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D3" w:rsidRDefault="001932A5" w:rsidP="009F4026">
      <w:pPr>
        <w:jc w:val="center"/>
      </w:pPr>
      <w:r>
        <w:t>Protein Synthesis Natural Selection</w:t>
      </w:r>
      <w:r w:rsidR="009F4026">
        <w:t xml:space="preserve">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084"/>
        <w:gridCol w:w="3066"/>
      </w:tblGrid>
      <w:tr w:rsidR="009F4026" w:rsidTr="0035508E"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9F4026" w:rsidTr="0035508E"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9F4026" w:rsidRDefault="0073377F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</w:p>
        </w:tc>
      </w:tr>
      <w:tr w:rsidR="009F4026" w:rsidTr="0035508E"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9F4026" w:rsidRDefault="00C90E07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</w:p>
        </w:tc>
      </w:tr>
      <w:tr w:rsidR="009F4026" w:rsidTr="0035508E"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9F4026" w:rsidRDefault="004C4209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</w:p>
        </w:tc>
      </w:tr>
      <w:tr w:rsidR="009F4026" w:rsidTr="0035508E"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9F4026" w:rsidRDefault="00C90E07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3192" w:type="dxa"/>
          </w:tcPr>
          <w:p w:rsidR="009F4026" w:rsidRDefault="009F4026" w:rsidP="0035508E">
            <w:pPr>
              <w:rPr>
                <w:sz w:val="28"/>
                <w:szCs w:val="28"/>
              </w:rPr>
            </w:pPr>
          </w:p>
        </w:tc>
      </w:tr>
    </w:tbl>
    <w:p w:rsidR="009F4026" w:rsidRPr="001D4A97" w:rsidRDefault="009F4026" w:rsidP="009F4026">
      <w:pPr>
        <w:rPr>
          <w:sz w:val="28"/>
          <w:szCs w:val="28"/>
        </w:rPr>
      </w:pPr>
    </w:p>
    <w:p w:rsidR="009F4026" w:rsidRDefault="009F4026" w:rsidP="009F4026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76372" wp14:editId="171ECF2E">
                <wp:simplePos x="0" y="0"/>
                <wp:positionH relativeFrom="column">
                  <wp:posOffset>146685</wp:posOffset>
                </wp:positionH>
                <wp:positionV relativeFrom="paragraph">
                  <wp:posOffset>83185</wp:posOffset>
                </wp:positionV>
                <wp:extent cx="5501640" cy="932815"/>
                <wp:effectExtent l="13335" t="6350" r="952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026" w:rsidRDefault="009F4026" w:rsidP="009F402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</w:t>
                            </w:r>
                            <w:r w:rsidR="008A0195">
                              <w:rPr>
                                <w:sz w:val="32"/>
                                <w:szCs w:val="32"/>
                              </w:rPr>
                              <w:t>LOGICAL SCIENCE.  YEAR 12.  2013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9F4026" w:rsidRDefault="009F4026" w:rsidP="009F4026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Protein Synthesis and </w:t>
                            </w:r>
                            <w:r w:rsidR="008A0195">
                              <w:rPr>
                                <w:sz w:val="32"/>
                                <w:szCs w:val="32"/>
                              </w:rPr>
                              <w:t xml:space="preserve">DNA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55pt;margin-top:6.55pt;width:433.2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">
                <v:textbox>
                  <w:txbxContent>
                    <w:p w:rsidR="009F4026" w:rsidRDefault="009F4026" w:rsidP="009F402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HUMAN BIO</w:t>
                      </w:r>
                      <w:r w:rsidR="008A0195">
                        <w:rPr>
                          <w:sz w:val="32"/>
                          <w:szCs w:val="32"/>
                        </w:rPr>
                        <w:t>LOGICAL SCIENCE.</w:t>
                      </w:r>
                      <w:proofErr w:type="gramEnd"/>
                      <w:r w:rsidR="008A0195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gramStart"/>
                      <w:r w:rsidR="008A0195">
                        <w:rPr>
                          <w:sz w:val="32"/>
                          <w:szCs w:val="32"/>
                        </w:rPr>
                        <w:t>YEAR 12.</w:t>
                      </w:r>
                      <w:proofErr w:type="gramEnd"/>
                      <w:r w:rsidR="008A0195">
                        <w:rPr>
                          <w:sz w:val="32"/>
                          <w:szCs w:val="32"/>
                        </w:rPr>
                        <w:t xml:space="preserve">  2013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9F4026" w:rsidRDefault="009F4026" w:rsidP="009F4026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 xml:space="preserve">Protein Synthesis and </w:t>
                      </w:r>
                      <w:r w:rsidR="008A0195">
                        <w:rPr>
                          <w:sz w:val="32"/>
                          <w:szCs w:val="32"/>
                        </w:rPr>
                        <w:t xml:space="preserve">DNA </w:t>
                      </w:r>
                      <w:r>
                        <w:rPr>
                          <w:sz w:val="32"/>
                          <w:szCs w:val="32"/>
                        </w:rPr>
                        <w:t>Test.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4026" w:rsidRDefault="009F4026" w:rsidP="009F4026">
      <w:pPr>
        <w:jc w:val="center"/>
      </w:pPr>
    </w:p>
    <w:p w:rsidR="009F4026" w:rsidRDefault="009F4026" w:rsidP="009F4026">
      <w:pPr>
        <w:jc w:val="both"/>
        <w:rPr>
          <w:b/>
          <w:i/>
          <w:sz w:val="28"/>
        </w:rPr>
      </w:pPr>
    </w:p>
    <w:p w:rsidR="009F4026" w:rsidRDefault="009F4026" w:rsidP="009F4026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9F4026" w:rsidRDefault="009F4026" w:rsidP="009F402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9F4026" w:rsidRDefault="009F4026" w:rsidP="009F402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24"/>
        <w:gridCol w:w="1386"/>
      </w:tblGrid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9F4026" w:rsidRPr="00C9286E" w:rsidRDefault="009F4026" w:rsidP="003550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9F4026" w:rsidTr="0035508E">
        <w:tc>
          <w:tcPr>
            <w:tcW w:w="1424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9F4026" w:rsidRPr="00CF1039" w:rsidRDefault="009F4026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6732B" w:rsidTr="0035508E">
        <w:tc>
          <w:tcPr>
            <w:tcW w:w="1424" w:type="dxa"/>
          </w:tcPr>
          <w:p w:rsidR="00B6732B" w:rsidRPr="00CF1039" w:rsidRDefault="00B6732B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386" w:type="dxa"/>
          </w:tcPr>
          <w:p w:rsidR="00B6732B" w:rsidRPr="00CF1039" w:rsidRDefault="00B6732B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B6732B" w:rsidTr="0035508E">
        <w:tc>
          <w:tcPr>
            <w:tcW w:w="1424" w:type="dxa"/>
          </w:tcPr>
          <w:p w:rsidR="00B6732B" w:rsidRPr="00CF1039" w:rsidRDefault="00B6732B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386" w:type="dxa"/>
          </w:tcPr>
          <w:p w:rsidR="00B6732B" w:rsidRPr="00CF1039" w:rsidRDefault="00B6732B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4C50A5" w:rsidTr="0035508E">
        <w:tc>
          <w:tcPr>
            <w:tcW w:w="1424" w:type="dxa"/>
          </w:tcPr>
          <w:p w:rsidR="004C50A5" w:rsidRDefault="004C50A5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386" w:type="dxa"/>
          </w:tcPr>
          <w:p w:rsidR="004C50A5" w:rsidRPr="00CF1039" w:rsidRDefault="004C50A5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4C50A5" w:rsidTr="0035508E">
        <w:tc>
          <w:tcPr>
            <w:tcW w:w="1424" w:type="dxa"/>
          </w:tcPr>
          <w:p w:rsidR="004C50A5" w:rsidRDefault="004C50A5" w:rsidP="003550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386" w:type="dxa"/>
          </w:tcPr>
          <w:p w:rsidR="004C50A5" w:rsidRPr="00CF1039" w:rsidRDefault="004C50A5" w:rsidP="0035508E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9F4026" w:rsidRDefault="009F4026" w:rsidP="009F4026">
      <w:pPr>
        <w:rPr>
          <w:rFonts w:ascii="Comic Sans MS" w:hAnsi="Comic Sans MS"/>
          <w:sz w:val="24"/>
          <w:szCs w:val="24"/>
        </w:rPr>
      </w:pPr>
    </w:p>
    <w:p w:rsidR="009F4026" w:rsidRDefault="009F4026" w:rsidP="009F4026">
      <w:pPr>
        <w:rPr>
          <w:rFonts w:ascii="Comic Sans MS" w:hAnsi="Comic Sans MS"/>
          <w:sz w:val="24"/>
          <w:szCs w:val="24"/>
        </w:rPr>
      </w:pPr>
    </w:p>
    <w:p w:rsidR="00C75F2C" w:rsidRDefault="00C75F2C" w:rsidP="009F4026">
      <w:pPr>
        <w:rPr>
          <w:rFonts w:ascii="Comic Sans MS" w:hAnsi="Comic Sans MS"/>
          <w:sz w:val="24"/>
          <w:szCs w:val="24"/>
        </w:rPr>
      </w:pPr>
    </w:p>
    <w:p w:rsidR="00C75F2C" w:rsidRDefault="00C75F2C" w:rsidP="009F4026">
      <w:pPr>
        <w:rPr>
          <w:rFonts w:ascii="Comic Sans MS" w:hAnsi="Comic Sans MS"/>
          <w:sz w:val="24"/>
          <w:szCs w:val="24"/>
        </w:rPr>
      </w:pPr>
    </w:p>
    <w:p w:rsidR="00C75F2C" w:rsidRDefault="00C75F2C" w:rsidP="009F4026">
      <w:pPr>
        <w:rPr>
          <w:rFonts w:ascii="Comic Sans MS" w:hAnsi="Comic Sans MS"/>
          <w:sz w:val="24"/>
          <w:szCs w:val="24"/>
        </w:rPr>
      </w:pPr>
    </w:p>
    <w:p w:rsidR="00B02EA6" w:rsidRDefault="00B02EA6" w:rsidP="00B02EA6">
      <w:pPr>
        <w:spacing w:after="0" w:line="240" w:lineRule="auto"/>
        <w:ind w:left="947" w:right="1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Multiple Choice Questions</w:t>
      </w:r>
    </w:p>
    <w:p w:rsidR="00B02EA6" w:rsidRDefault="00B02EA6" w:rsidP="00B02EA6">
      <w:pPr>
        <w:spacing w:after="0" w:line="240" w:lineRule="auto"/>
        <w:ind w:left="947" w:right="120"/>
        <w:jc w:val="center"/>
        <w:rPr>
          <w:sz w:val="24"/>
          <w:szCs w:val="24"/>
        </w:rPr>
      </w:pPr>
    </w:p>
    <w:p w:rsidR="009F4026" w:rsidRPr="00B02EA6" w:rsidRDefault="00B212A2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r w:rsidRPr="00B02EA6">
        <w:rPr>
          <w:sz w:val="24"/>
          <w:szCs w:val="24"/>
        </w:rPr>
        <w:t>1</w:t>
      </w:r>
      <w:r w:rsidR="009F4026" w:rsidRPr="00B02EA6">
        <w:rPr>
          <w:sz w:val="24"/>
          <w:szCs w:val="24"/>
        </w:rPr>
        <w:t xml:space="preserve">.  </w:t>
      </w:r>
      <w:r w:rsidR="009F4026" w:rsidRPr="00B02EA6">
        <w:rPr>
          <w:rFonts w:eastAsia="Times New Roman" w:cs="Times New Roman"/>
          <w:sz w:val="24"/>
          <w:szCs w:val="24"/>
          <w:lang w:eastAsia="en-AU"/>
        </w:rPr>
        <w:t>Transcription during protein synthesis can be described as:</w:t>
      </w:r>
    </w:p>
    <w:p w:rsidR="009F4026" w:rsidRPr="00B02EA6" w:rsidRDefault="009F4026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a.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copying of the template for making a protein form DNA to RNA.</w:t>
      </w: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b.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movement of </w:t>
      </w:r>
      <w:proofErr w:type="spellStart"/>
      <w:r w:rsidRPr="00B02EA6">
        <w:rPr>
          <w:rFonts w:eastAsia="Times New Roman" w:cs="Times New Roman"/>
          <w:sz w:val="24"/>
          <w:szCs w:val="24"/>
          <w:lang w:eastAsia="en-AU"/>
        </w:rPr>
        <w:t>tRNA</w:t>
      </w:r>
      <w:proofErr w:type="spell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from the nucleus to the cytoplasm.</w:t>
      </w: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c.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joining of Amino acids into specific sequences.</w:t>
      </w: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d.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combination of different peptide chains to form polypeptide chains.</w:t>
      </w:r>
    </w:p>
    <w:p w:rsidR="009F4026" w:rsidRPr="00B02EA6" w:rsidRDefault="009F4026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</w:p>
    <w:p w:rsidR="009F4026" w:rsidRPr="00B02EA6" w:rsidRDefault="00B212A2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r w:rsidRPr="00B02EA6">
        <w:rPr>
          <w:rFonts w:eastAsia="Times New Roman" w:cs="Times New Roman"/>
          <w:sz w:val="24"/>
          <w:szCs w:val="24"/>
          <w:lang w:eastAsia="en-AU"/>
        </w:rPr>
        <w:t>2</w:t>
      </w:r>
      <w:r w:rsidR="009F4026" w:rsidRPr="00B02EA6">
        <w:rPr>
          <w:rFonts w:eastAsia="Times New Roman" w:cs="Times New Roman"/>
          <w:sz w:val="24"/>
          <w:szCs w:val="24"/>
          <w:lang w:eastAsia="en-AU"/>
        </w:rPr>
        <w:t>.  Translation during protein synthesis can be described as:</w:t>
      </w:r>
    </w:p>
    <w:p w:rsidR="009F4026" w:rsidRPr="00B02EA6" w:rsidRDefault="009F4026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a.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copying of the template for making a protein form DNA to RNA in the cytoplasm of the cell.</w:t>
      </w: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b.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movement of </w:t>
      </w:r>
      <w:proofErr w:type="spellStart"/>
      <w:r w:rsidRPr="00B02EA6">
        <w:rPr>
          <w:rFonts w:eastAsia="Times New Roman" w:cs="Times New Roman"/>
          <w:sz w:val="24"/>
          <w:szCs w:val="24"/>
          <w:lang w:eastAsia="en-AU"/>
        </w:rPr>
        <w:t>tRNA</w:t>
      </w:r>
      <w:proofErr w:type="spell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from the nucleus to the cytoplasm.</w:t>
      </w: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c.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joining of Amino acids into specific sequences at the ribosome to produce peptide chains.  A template held on mRNA allows the correct sequencing of the amino acids.</w:t>
      </w:r>
    </w:p>
    <w:p w:rsidR="009F4026" w:rsidRPr="00B02EA6" w:rsidRDefault="009F4026" w:rsidP="00B02EA6">
      <w:pPr>
        <w:spacing w:after="0" w:line="36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>d.  The</w:t>
      </w:r>
      <w:proofErr w:type="gramEnd"/>
      <w:r w:rsidRPr="00B02EA6">
        <w:rPr>
          <w:rFonts w:eastAsia="Times New Roman" w:cs="Times New Roman"/>
          <w:sz w:val="24"/>
          <w:szCs w:val="24"/>
          <w:lang w:eastAsia="en-AU"/>
        </w:rPr>
        <w:t xml:space="preserve"> movement of mRNA from the nucleus to the cytoplasm.</w:t>
      </w:r>
    </w:p>
    <w:p w:rsidR="009F4026" w:rsidRPr="00B02EA6" w:rsidRDefault="009F4026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</w:p>
    <w:p w:rsidR="009F4026" w:rsidRPr="00B02EA6" w:rsidRDefault="00B212A2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  <w:r w:rsidRPr="00B02EA6">
        <w:rPr>
          <w:rFonts w:eastAsia="Times New Roman" w:cs="Times New Roman"/>
          <w:sz w:val="24"/>
          <w:szCs w:val="24"/>
          <w:lang w:eastAsia="en-AU"/>
        </w:rPr>
        <w:t>3</w:t>
      </w:r>
      <w:r w:rsidR="009F4026" w:rsidRPr="00B02EA6">
        <w:rPr>
          <w:rFonts w:eastAsia="Times New Roman" w:cs="Times New Roman"/>
          <w:sz w:val="24"/>
          <w:szCs w:val="24"/>
          <w:lang w:eastAsia="en-AU"/>
        </w:rPr>
        <w:t xml:space="preserve">.  </w:t>
      </w:r>
      <w:proofErr w:type="gramStart"/>
      <w:r w:rsidR="009F4026" w:rsidRPr="00B02EA6">
        <w:rPr>
          <w:rFonts w:eastAsia="Times New Roman" w:cs="Times New Roman"/>
          <w:sz w:val="24"/>
          <w:szCs w:val="24"/>
          <w:lang w:eastAsia="en-AU"/>
        </w:rPr>
        <w:t>For</w:t>
      </w:r>
      <w:proofErr w:type="gramEnd"/>
      <w:r w:rsidR="009F4026" w:rsidRPr="00B02EA6">
        <w:rPr>
          <w:rFonts w:eastAsia="Times New Roman" w:cs="Times New Roman"/>
          <w:sz w:val="24"/>
          <w:szCs w:val="24"/>
          <w:lang w:eastAsia="en-AU"/>
        </w:rPr>
        <w:t xml:space="preserve"> a specific gene:</w:t>
      </w:r>
    </w:p>
    <w:p w:rsidR="009F4026" w:rsidRPr="00B02EA6" w:rsidRDefault="009F4026" w:rsidP="009F4026">
      <w:pPr>
        <w:spacing w:after="0" w:line="240" w:lineRule="auto"/>
        <w:ind w:left="947" w:right="120"/>
        <w:rPr>
          <w:rFonts w:eastAsia="Times New Roman" w:cs="Times New Roman"/>
          <w:sz w:val="24"/>
          <w:szCs w:val="24"/>
          <w:lang w:eastAsia="en-AU"/>
        </w:rPr>
      </w:pPr>
    </w:p>
    <w:p w:rsidR="009F4026" w:rsidRPr="00B02EA6" w:rsidRDefault="009F4026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rFonts w:eastAsia="Times New Roman" w:cs="Times New Roman"/>
          <w:sz w:val="24"/>
          <w:szCs w:val="24"/>
          <w:lang w:eastAsia="en-AU"/>
        </w:rPr>
        <w:t xml:space="preserve">a.  </w:t>
      </w:r>
      <w:r w:rsidRPr="00B02EA6">
        <w:rPr>
          <w:sz w:val="24"/>
          <w:szCs w:val="24"/>
        </w:rPr>
        <w:t>The</w:t>
      </w:r>
      <w:proofErr w:type="gramEnd"/>
      <w:r w:rsidRPr="00B02EA6">
        <w:rPr>
          <w:sz w:val="24"/>
          <w:szCs w:val="24"/>
        </w:rPr>
        <w:t xml:space="preserve"> promoter region of </w:t>
      </w:r>
      <w:r w:rsidR="0013104D" w:rsidRPr="00B02EA6">
        <w:rPr>
          <w:sz w:val="24"/>
          <w:szCs w:val="24"/>
        </w:rPr>
        <w:t xml:space="preserve">is the point </w:t>
      </w:r>
      <w:r w:rsidR="00EE0D50" w:rsidRPr="00B02EA6">
        <w:rPr>
          <w:sz w:val="24"/>
          <w:szCs w:val="24"/>
        </w:rPr>
        <w:t>where</w:t>
      </w:r>
      <w:r w:rsidR="0013104D" w:rsidRPr="00B02EA6">
        <w:rPr>
          <w:sz w:val="24"/>
          <w:szCs w:val="24"/>
        </w:rPr>
        <w:t xml:space="preserve"> the  RNA polymerase binds on</w:t>
      </w:r>
      <w:r w:rsidRPr="00B02EA6">
        <w:rPr>
          <w:sz w:val="24"/>
          <w:szCs w:val="24"/>
        </w:rPr>
        <w:t xml:space="preserve">.  </w:t>
      </w:r>
    </w:p>
    <w:p w:rsidR="009F4026" w:rsidRPr="00B02EA6" w:rsidRDefault="009F4026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c.  The</w:t>
      </w:r>
      <w:proofErr w:type="gramEnd"/>
      <w:r w:rsidRPr="00B02EA6">
        <w:rPr>
          <w:sz w:val="24"/>
          <w:szCs w:val="24"/>
        </w:rPr>
        <w:t xml:space="preserve"> promoter region of DNA is located just before the inhibiter region.</w:t>
      </w:r>
    </w:p>
    <w:p w:rsidR="009F4026" w:rsidRPr="00B02EA6" w:rsidRDefault="009F4026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d.  The</w:t>
      </w:r>
      <w:proofErr w:type="gramEnd"/>
      <w:r w:rsidRPr="00B02EA6">
        <w:rPr>
          <w:sz w:val="24"/>
          <w:szCs w:val="24"/>
        </w:rPr>
        <w:t xml:space="preserve"> promoter region of DNA is located just after the point where the RNA polymerase disconnects after transcription.</w:t>
      </w:r>
    </w:p>
    <w:p w:rsidR="009F4026" w:rsidRPr="00B02EA6" w:rsidRDefault="009F4026" w:rsidP="009F4026">
      <w:pPr>
        <w:spacing w:after="0" w:line="240" w:lineRule="auto"/>
        <w:ind w:left="947" w:right="120"/>
        <w:rPr>
          <w:sz w:val="24"/>
          <w:szCs w:val="24"/>
        </w:rPr>
      </w:pPr>
    </w:p>
    <w:p w:rsidR="009F4026" w:rsidRPr="00B02EA6" w:rsidRDefault="00B212A2" w:rsidP="009F4026">
      <w:pPr>
        <w:spacing w:after="0" w:line="240" w:lineRule="auto"/>
        <w:ind w:left="947" w:right="120"/>
        <w:rPr>
          <w:sz w:val="24"/>
          <w:szCs w:val="24"/>
        </w:rPr>
      </w:pPr>
      <w:r w:rsidRPr="00B02EA6">
        <w:rPr>
          <w:sz w:val="24"/>
          <w:szCs w:val="24"/>
        </w:rPr>
        <w:t>4</w:t>
      </w:r>
      <w:r w:rsidR="009F4026" w:rsidRPr="00B02EA6">
        <w:rPr>
          <w:sz w:val="24"/>
          <w:szCs w:val="24"/>
        </w:rPr>
        <w:t>.  Which of the following DOES NOT show a nitrogen base sequence for a strand of DNA?</w:t>
      </w:r>
    </w:p>
    <w:p w:rsidR="009F4026" w:rsidRPr="00B02EA6" w:rsidRDefault="009F4026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a.  AATTCTAGGTAG</w:t>
      </w:r>
      <w:proofErr w:type="gramEnd"/>
    </w:p>
    <w:p w:rsidR="009F4026" w:rsidRPr="00B02EA6" w:rsidRDefault="0073377F" w:rsidP="00B02EA6">
      <w:pPr>
        <w:spacing w:after="0" w:line="360" w:lineRule="auto"/>
        <w:ind w:left="947" w:right="120"/>
        <w:rPr>
          <w:sz w:val="24"/>
          <w:szCs w:val="24"/>
        </w:rPr>
      </w:pPr>
      <w:r>
        <w:rPr>
          <w:sz w:val="24"/>
          <w:szCs w:val="24"/>
        </w:rPr>
        <w:t>b</w:t>
      </w:r>
      <w:r w:rsidR="009F4026" w:rsidRPr="00B02EA6">
        <w:rPr>
          <w:sz w:val="24"/>
          <w:szCs w:val="24"/>
        </w:rPr>
        <w:t>. TTCCGTAGCTGA</w:t>
      </w:r>
    </w:p>
    <w:p w:rsidR="009F4026" w:rsidRPr="00B02EA6" w:rsidRDefault="009F4026" w:rsidP="00B02EA6">
      <w:pPr>
        <w:spacing w:after="0" w:line="360" w:lineRule="auto"/>
        <w:ind w:left="947" w:right="120"/>
        <w:rPr>
          <w:sz w:val="24"/>
          <w:szCs w:val="24"/>
        </w:rPr>
      </w:pPr>
      <w:r w:rsidRPr="00B02EA6">
        <w:rPr>
          <w:sz w:val="24"/>
          <w:szCs w:val="24"/>
        </w:rPr>
        <w:t>c. TTCGUCTCGATC</w:t>
      </w:r>
    </w:p>
    <w:p w:rsidR="009F4026" w:rsidRPr="00B02EA6" w:rsidRDefault="009F4026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d.  ACGTTACGCGCG</w:t>
      </w:r>
      <w:proofErr w:type="gramEnd"/>
    </w:p>
    <w:p w:rsidR="00557D35" w:rsidRDefault="00557D35" w:rsidP="009F4026">
      <w:pPr>
        <w:spacing w:after="0" w:line="240" w:lineRule="auto"/>
        <w:ind w:left="947" w:right="120"/>
        <w:rPr>
          <w:sz w:val="24"/>
          <w:szCs w:val="24"/>
        </w:rPr>
      </w:pPr>
    </w:p>
    <w:p w:rsidR="00B02EA6" w:rsidRDefault="00B02EA6" w:rsidP="009F4026">
      <w:pPr>
        <w:spacing w:after="0" w:line="240" w:lineRule="auto"/>
        <w:ind w:left="947" w:right="120"/>
        <w:rPr>
          <w:sz w:val="24"/>
          <w:szCs w:val="24"/>
        </w:rPr>
      </w:pPr>
    </w:p>
    <w:p w:rsidR="00B02EA6" w:rsidRDefault="00B02EA6" w:rsidP="009F4026">
      <w:pPr>
        <w:spacing w:after="0" w:line="240" w:lineRule="auto"/>
        <w:ind w:left="947" w:right="120"/>
        <w:rPr>
          <w:sz w:val="24"/>
          <w:szCs w:val="24"/>
        </w:rPr>
      </w:pPr>
    </w:p>
    <w:p w:rsidR="00B02EA6" w:rsidRDefault="00B02EA6" w:rsidP="009F4026">
      <w:pPr>
        <w:spacing w:after="0" w:line="240" w:lineRule="auto"/>
        <w:ind w:left="947" w:right="120"/>
        <w:rPr>
          <w:sz w:val="24"/>
          <w:szCs w:val="24"/>
        </w:rPr>
      </w:pPr>
    </w:p>
    <w:p w:rsidR="00B02EA6" w:rsidRPr="00B02EA6" w:rsidRDefault="00B02EA6" w:rsidP="009F4026">
      <w:pPr>
        <w:spacing w:after="0" w:line="240" w:lineRule="auto"/>
        <w:ind w:left="947" w:right="120"/>
        <w:rPr>
          <w:sz w:val="24"/>
          <w:szCs w:val="24"/>
        </w:rPr>
      </w:pPr>
    </w:p>
    <w:p w:rsidR="00557D35" w:rsidRPr="00B02EA6" w:rsidRDefault="00557D35" w:rsidP="00B02EA6">
      <w:pPr>
        <w:spacing w:after="0" w:line="360" w:lineRule="auto"/>
        <w:ind w:left="947" w:right="120"/>
        <w:rPr>
          <w:sz w:val="24"/>
          <w:szCs w:val="24"/>
        </w:rPr>
      </w:pPr>
      <w:r w:rsidRPr="00B02EA6">
        <w:rPr>
          <w:sz w:val="24"/>
          <w:szCs w:val="24"/>
        </w:rPr>
        <w:lastRenderedPageBreak/>
        <w:t xml:space="preserve">5.  </w:t>
      </w:r>
      <w:r w:rsidR="0013104D" w:rsidRPr="00B02EA6">
        <w:rPr>
          <w:sz w:val="24"/>
          <w:szCs w:val="24"/>
        </w:rPr>
        <w:t xml:space="preserve">The formation of the bond holding two amino acids together </w:t>
      </w:r>
      <w:r w:rsidR="00EE0D50" w:rsidRPr="00B02EA6">
        <w:rPr>
          <w:sz w:val="24"/>
          <w:szCs w:val="24"/>
        </w:rPr>
        <w:t>during</w:t>
      </w:r>
      <w:r w:rsidR="0013104D" w:rsidRPr="00B02EA6">
        <w:rPr>
          <w:sz w:val="24"/>
          <w:szCs w:val="24"/>
        </w:rPr>
        <w:t xml:space="preserve"> translation: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a.  Requires</w:t>
      </w:r>
      <w:proofErr w:type="gramEnd"/>
      <w:r w:rsidRPr="00B02EA6">
        <w:rPr>
          <w:sz w:val="24"/>
          <w:szCs w:val="24"/>
        </w:rPr>
        <w:t xml:space="preserve"> the formation of one ATP molecule.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b.  Requires</w:t>
      </w:r>
      <w:proofErr w:type="gramEnd"/>
      <w:r w:rsidRPr="00B02EA6">
        <w:rPr>
          <w:sz w:val="24"/>
          <w:szCs w:val="24"/>
        </w:rPr>
        <w:t xml:space="preserve"> the break</w:t>
      </w:r>
      <w:r w:rsidR="00B02EA6">
        <w:rPr>
          <w:sz w:val="24"/>
          <w:szCs w:val="24"/>
        </w:rPr>
        <w:t xml:space="preserve"> -</w:t>
      </w:r>
      <w:r w:rsidRPr="00B02EA6">
        <w:rPr>
          <w:sz w:val="24"/>
          <w:szCs w:val="24"/>
        </w:rPr>
        <w:t>down of one ATP molecule.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c.  Requires</w:t>
      </w:r>
      <w:proofErr w:type="gramEnd"/>
      <w:r w:rsidRPr="00B02EA6">
        <w:rPr>
          <w:sz w:val="24"/>
          <w:szCs w:val="24"/>
        </w:rPr>
        <w:t xml:space="preserve"> the formation of one glucose molecule.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d.  Requires</w:t>
      </w:r>
      <w:proofErr w:type="gramEnd"/>
      <w:r w:rsidRPr="00B02EA6">
        <w:rPr>
          <w:sz w:val="24"/>
          <w:szCs w:val="24"/>
        </w:rPr>
        <w:t xml:space="preserve"> the break down on one glucose molecule.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</w:p>
    <w:p w:rsidR="0013104D" w:rsidRPr="00B02EA6" w:rsidRDefault="00B0457A" w:rsidP="00B02EA6">
      <w:pPr>
        <w:spacing w:after="0" w:line="360" w:lineRule="auto"/>
        <w:ind w:left="947" w:right="120"/>
        <w:rPr>
          <w:sz w:val="24"/>
          <w:szCs w:val="24"/>
        </w:rPr>
      </w:pPr>
      <w:r>
        <w:rPr>
          <w:sz w:val="24"/>
          <w:szCs w:val="24"/>
        </w:rPr>
        <w:t>6.  A</w:t>
      </w:r>
      <w:r w:rsidR="00F32AAD">
        <w:rPr>
          <w:sz w:val="24"/>
          <w:szCs w:val="24"/>
        </w:rPr>
        <w:t xml:space="preserve">fter the production, </w:t>
      </w:r>
      <w:r w:rsidR="0013104D" w:rsidRPr="00B02EA6">
        <w:rPr>
          <w:sz w:val="24"/>
          <w:szCs w:val="24"/>
        </w:rPr>
        <w:t xml:space="preserve">a protein is </w:t>
      </w:r>
      <w:r w:rsidR="00EE0D50" w:rsidRPr="00B02EA6">
        <w:rPr>
          <w:sz w:val="24"/>
          <w:szCs w:val="24"/>
        </w:rPr>
        <w:t>further</w:t>
      </w:r>
      <w:r w:rsidR="0013104D" w:rsidRPr="00B02EA6">
        <w:rPr>
          <w:sz w:val="24"/>
          <w:szCs w:val="24"/>
        </w:rPr>
        <w:t xml:space="preserve"> modified by the addition of sugar, sulphate, fatty acids, or other molecules.  This occurs in the: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a.  Ribosomes</w:t>
      </w:r>
      <w:proofErr w:type="gramEnd"/>
      <w:r w:rsidRPr="00B02EA6">
        <w:rPr>
          <w:sz w:val="24"/>
          <w:szCs w:val="24"/>
        </w:rPr>
        <w:t>.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b.  Mitochondria</w:t>
      </w:r>
      <w:proofErr w:type="gramEnd"/>
      <w:r w:rsidRPr="00B02EA6">
        <w:rPr>
          <w:sz w:val="24"/>
          <w:szCs w:val="24"/>
        </w:rPr>
        <w:t>.</w:t>
      </w:r>
    </w:p>
    <w:p w:rsidR="0013104D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c.  Golgi</w:t>
      </w:r>
      <w:proofErr w:type="gramEnd"/>
      <w:r w:rsidRPr="00B02EA6">
        <w:rPr>
          <w:sz w:val="24"/>
          <w:szCs w:val="24"/>
        </w:rPr>
        <w:t xml:space="preserve"> apparatus.</w:t>
      </w:r>
    </w:p>
    <w:p w:rsidR="004C4209" w:rsidRPr="00B02EA6" w:rsidRDefault="0013104D" w:rsidP="00B02EA6">
      <w:pPr>
        <w:spacing w:after="0" w:line="360" w:lineRule="auto"/>
        <w:ind w:left="947" w:right="120"/>
        <w:rPr>
          <w:sz w:val="24"/>
          <w:szCs w:val="24"/>
        </w:rPr>
      </w:pPr>
      <w:proofErr w:type="gramStart"/>
      <w:r w:rsidRPr="00B02EA6">
        <w:rPr>
          <w:sz w:val="24"/>
          <w:szCs w:val="24"/>
        </w:rPr>
        <w:t>d.  Cytoplasm</w:t>
      </w:r>
      <w:proofErr w:type="gramEnd"/>
      <w:r w:rsidRPr="00B02EA6">
        <w:rPr>
          <w:sz w:val="24"/>
          <w:szCs w:val="24"/>
        </w:rPr>
        <w:t>.</w:t>
      </w:r>
    </w:p>
    <w:p w:rsidR="004462FD" w:rsidRDefault="004462FD" w:rsidP="0013104D">
      <w:pPr>
        <w:spacing w:after="0" w:line="240" w:lineRule="auto"/>
        <w:ind w:left="947" w:right="120"/>
        <w:rPr>
          <w:sz w:val="24"/>
          <w:szCs w:val="24"/>
        </w:rPr>
      </w:pPr>
    </w:p>
    <w:p w:rsidR="00B02EA6" w:rsidRPr="00B02EA6" w:rsidRDefault="00B02EA6" w:rsidP="0013104D">
      <w:pPr>
        <w:spacing w:after="0" w:line="240" w:lineRule="auto"/>
        <w:ind w:left="947" w:right="120"/>
        <w:rPr>
          <w:sz w:val="24"/>
          <w:szCs w:val="24"/>
        </w:rPr>
      </w:pPr>
    </w:p>
    <w:p w:rsidR="004462FD" w:rsidRPr="00B02EA6" w:rsidRDefault="004462FD" w:rsidP="004462FD">
      <w:pPr>
        <w:pStyle w:val="ListParagraph"/>
        <w:spacing w:after="240"/>
        <w:ind w:left="1080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sz w:val="24"/>
          <w:szCs w:val="24"/>
        </w:rPr>
        <w:t xml:space="preserve">7.    </w:t>
      </w:r>
      <w:r w:rsidRPr="00B02EA6">
        <w:rPr>
          <w:rFonts w:eastAsia="Times New Roman" w:cs="Times New Roman"/>
          <w:color w:val="000000"/>
          <w:sz w:val="24"/>
          <w:szCs w:val="24"/>
        </w:rPr>
        <w:t>In fruit flies with the curly wing mutation, the wings will be straight if the flies are kept at 16 degrees Celsius. The most probable explanation for this is that</w:t>
      </w:r>
    </w:p>
    <w:p w:rsidR="004462FD" w:rsidRPr="00B02EA6" w:rsidRDefault="004462FD" w:rsidP="004462FD">
      <w:pPr>
        <w:pStyle w:val="ListParagraph"/>
        <w:spacing w:after="240"/>
        <w:ind w:left="1080"/>
        <w:rPr>
          <w:rFonts w:eastAsia="Times New Roman" w:cs="Times New Roman"/>
          <w:color w:val="000000"/>
          <w:sz w:val="24"/>
          <w:szCs w:val="24"/>
        </w:rPr>
      </w:pPr>
    </w:p>
    <w:p w:rsidR="004462FD" w:rsidRPr="00B02EA6" w:rsidRDefault="004462FD" w:rsidP="004462FD">
      <w:pPr>
        <w:pStyle w:val="ListParagraph"/>
        <w:numPr>
          <w:ilvl w:val="0"/>
          <w:numId w:val="11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 xml:space="preserve"> fruit flies with curly wings cannot survive at high temperatures</w:t>
      </w:r>
    </w:p>
    <w:p w:rsidR="004462FD" w:rsidRPr="00B02EA6" w:rsidRDefault="004462FD" w:rsidP="004462FD">
      <w:pPr>
        <w:pStyle w:val="ListParagraph"/>
        <w:numPr>
          <w:ilvl w:val="0"/>
          <w:numId w:val="11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the environment influences wing phenotype in these fruit flies</w:t>
      </w:r>
    </w:p>
    <w:p w:rsidR="004462FD" w:rsidRPr="00B02EA6" w:rsidRDefault="004462FD" w:rsidP="004462FD">
      <w:pPr>
        <w:pStyle w:val="ListParagraph"/>
        <w:numPr>
          <w:ilvl w:val="0"/>
          <w:numId w:val="11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height temperatures increases the rate of mutations</w:t>
      </w:r>
    </w:p>
    <w:p w:rsidR="004462FD" w:rsidRPr="00B02EA6" w:rsidRDefault="004462FD" w:rsidP="004462FD">
      <w:pPr>
        <w:pStyle w:val="ListParagraph"/>
        <w:numPr>
          <w:ilvl w:val="0"/>
          <w:numId w:val="11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wing length in these fruit flies is directly proportional to temperature</w:t>
      </w:r>
    </w:p>
    <w:p w:rsidR="004462FD" w:rsidRPr="00B02EA6" w:rsidRDefault="004462FD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4462FD" w:rsidRPr="00B02EA6" w:rsidRDefault="004462FD" w:rsidP="004462FD">
      <w:pPr>
        <w:pStyle w:val="ListParagraph"/>
        <w:spacing w:after="240" w:line="240" w:lineRule="auto"/>
        <w:ind w:left="1080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8.  Mutations can be considered as one of the raw materials of evolution because they:</w:t>
      </w:r>
      <w:r w:rsidRPr="00B02EA6">
        <w:rPr>
          <w:rFonts w:eastAsia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252"/>
        <w:gridCol w:w="8428"/>
      </w:tblGrid>
      <w:tr w:rsidR="004462FD" w:rsidRPr="00B02EA6" w:rsidTr="0045159E">
        <w:trPr>
          <w:tblCellSpacing w:w="0" w:type="dxa"/>
        </w:trPr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20.25pt;height:18pt" o:ole="">
                  <v:imagedata r:id="rId7" o:title=""/>
                </v:shape>
                <w:control r:id="rId8" w:name="DefaultOcxName5" w:shapeid="_x0000_i1050"/>
              </w:object>
            </w:r>
          </w:p>
        </w:tc>
        <w:tc>
          <w:tcPr>
            <w:tcW w:w="0" w:type="auto"/>
            <w:hideMark/>
          </w:tcPr>
          <w:p w:rsidR="004462FD" w:rsidRPr="00B02EA6" w:rsidRDefault="004462FD" w:rsidP="004462FD">
            <w:pPr>
              <w:spacing w:after="0" w:line="240" w:lineRule="auto"/>
              <w:ind w:right="-49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 a. </w: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24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contribute to new variations in organisms </w:t>
            </w:r>
          </w:p>
        </w:tc>
      </w:tr>
      <w:tr w:rsidR="004462FD" w:rsidRPr="00B02EA6" w:rsidTr="0045159E">
        <w:trPr>
          <w:tblCellSpacing w:w="0" w:type="dxa"/>
        </w:trPr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object w:dxaOrig="225" w:dyaOrig="225">
                <v:shape id="_x0000_i1053" type="#_x0000_t75" style="width:20.25pt;height:18pt" o:ole="">
                  <v:imagedata r:id="rId9" o:title=""/>
                </v:shape>
                <w:control r:id="rId10" w:name="DefaultOcxName12" w:shapeid="_x0000_i1053"/>
              </w:objec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 b. </w: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24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are usually related to the environment in which they appear </w:t>
            </w:r>
          </w:p>
        </w:tc>
      </w:tr>
      <w:tr w:rsidR="004462FD" w:rsidRPr="00B02EA6" w:rsidTr="0045159E">
        <w:trPr>
          <w:tblCellSpacing w:w="0" w:type="dxa"/>
        </w:trPr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object w:dxaOrig="225" w:dyaOrig="225">
                <v:shape id="_x0000_i1056" type="#_x0000_t75" style="width:20.25pt;height:18pt" o:ole="">
                  <v:imagedata r:id="rId9" o:title=""/>
                </v:shape>
                <w:control r:id="rId11" w:name="DefaultOcxName22" w:shapeid="_x0000_i1056"/>
              </w:objec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 c. </w: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24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are usually beneficial to the organism in which they appear </w:t>
            </w:r>
          </w:p>
        </w:tc>
      </w:tr>
      <w:tr w:rsidR="004462FD" w:rsidRPr="00B02EA6" w:rsidTr="0045159E">
        <w:trPr>
          <w:tblCellSpacing w:w="0" w:type="dxa"/>
        </w:trPr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object w:dxaOrig="225" w:dyaOrig="225">
                <v:shape id="_x0000_i1059" type="#_x0000_t75" style="width:20.25pt;height:18pt" o:ole="">
                  <v:imagedata r:id="rId9" o:title=""/>
                </v:shape>
                <w:control r:id="rId12" w:name="DefaultOcxName32" w:shapeid="_x0000_i1059"/>
              </w:objec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 d. </w:t>
            </w:r>
          </w:p>
        </w:tc>
        <w:tc>
          <w:tcPr>
            <w:tcW w:w="0" w:type="auto"/>
            <w:hideMark/>
          </w:tcPr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usually cause species of organisms to become extinct </w:t>
            </w:r>
          </w:p>
          <w:p w:rsidR="005D6713" w:rsidRPr="00B02EA6" w:rsidRDefault="005D6713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4462FD" w:rsidRPr="00B02EA6" w:rsidRDefault="001C7AB0" w:rsidP="001C7AB0">
            <w:pPr>
              <w:pStyle w:val="ListParagraph"/>
              <w:numPr>
                <w:ilvl w:val="0"/>
                <w:numId w:val="14"/>
              </w:numPr>
              <w:spacing w:after="24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 </w:t>
            </w:r>
            <w:r w:rsidR="004462FD"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Two nucleotide sequences found in two different species are almost exactly the same. This suggests that these species:</w:t>
            </w:r>
            <w:r w:rsidR="004462FD" w:rsidRPr="00B02EA6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96"/>
              <w:gridCol w:w="3816"/>
            </w:tblGrid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62" type="#_x0000_t75" style="width:20.25pt;height:18pt" o:ole="">
                        <v:imagedata r:id="rId9" o:title=""/>
                      </v:shape>
                      <w:control r:id="rId13" w:name="DefaultOcxName8" w:shapeid="_x0000_i10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a.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are evolving into the same species </w:t>
                  </w:r>
                </w:p>
              </w:tc>
            </w:tr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65" type="#_x0000_t75" style="width:20.25pt;height:18pt" o:ole="">
                        <v:imagedata r:id="rId9" o:title=""/>
                      </v:shape>
                      <w:control r:id="rId14" w:name="DefaultOcxName15" w:shapeid="_x0000_i106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b.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contain identical DNA </w:t>
                  </w:r>
                </w:p>
              </w:tc>
            </w:tr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68" type="#_x0000_t75" style="width:20.25pt;height:18pt" o:ole="">
                        <v:imagedata r:id="rId9" o:title=""/>
                      </v:shape>
                      <w:control r:id="rId15" w:name="DefaultOcxName25" w:shapeid="_x0000_i10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c.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may have similar evolutionary histories </w:t>
                  </w:r>
                </w:p>
              </w:tc>
            </w:tr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71" type="#_x0000_t75" style="width:20.25pt;height:18pt" o:ole="">
                        <v:imagedata r:id="rId9" o:title=""/>
                      </v:shape>
                      <w:control r:id="rId16" w:name="DefaultOcxName35" w:shapeid="_x0000_i10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d.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have the same number of mutations </w:t>
                  </w:r>
                </w:p>
              </w:tc>
            </w:tr>
          </w:tbl>
          <w:p w:rsidR="004462FD" w:rsidRPr="00B02EA6" w:rsidRDefault="004462FD" w:rsidP="0045159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B02EA6" w:rsidRPr="00B02EA6" w:rsidRDefault="00B02EA6" w:rsidP="001C7AB0">
            <w:pPr>
              <w:rPr>
                <w:sz w:val="24"/>
                <w:szCs w:val="24"/>
              </w:rPr>
            </w:pPr>
          </w:p>
          <w:p w:rsidR="004462FD" w:rsidRPr="00B02EA6" w:rsidRDefault="004462FD" w:rsidP="004462FD">
            <w:pPr>
              <w:pStyle w:val="ListParagraph"/>
              <w:ind w:left="1080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>Use the diagram below</w:t>
            </w:r>
            <w:r w:rsidR="001C7AB0" w:rsidRPr="00B02EA6">
              <w:rPr>
                <w:rFonts w:cs="Times New Roman"/>
                <w:sz w:val="24"/>
                <w:szCs w:val="24"/>
              </w:rPr>
              <w:t xml:space="preserve"> to answer question 10</w:t>
            </w:r>
            <w:r w:rsidRPr="00B02EA6">
              <w:rPr>
                <w:rFonts w:cs="Times New Roman"/>
                <w:sz w:val="24"/>
                <w:szCs w:val="24"/>
              </w:rPr>
              <w:t>.</w:t>
            </w:r>
          </w:p>
          <w:p w:rsidR="004462FD" w:rsidRPr="00B02EA6" w:rsidRDefault="004462FD" w:rsidP="004462FD">
            <w:pPr>
              <w:pStyle w:val="ListParagraph"/>
              <w:ind w:left="1080"/>
              <w:jc w:val="center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6F58CED" wp14:editId="452C4780">
                  <wp:extent cx="4282609" cy="3645725"/>
                  <wp:effectExtent l="19050" t="0" r="3641" b="0"/>
                  <wp:docPr id="248" name="Picture 248" descr="C:\Users\g.lafferty\Pictures\8564_nf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:\Users\g.lafferty\Pictures\8564_nfg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2311" cy="3645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62FD" w:rsidRPr="00B02EA6" w:rsidRDefault="001C7AB0" w:rsidP="00B02EA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 xml:space="preserve"> </w:t>
            </w:r>
            <w:r w:rsidR="004462FD" w:rsidRPr="00B02EA6">
              <w:rPr>
                <w:rFonts w:cs="Times New Roman"/>
                <w:sz w:val="24"/>
                <w:szCs w:val="24"/>
              </w:rPr>
              <w:t xml:space="preserve"> The diagram above is an example of:</w:t>
            </w:r>
          </w:p>
          <w:p w:rsidR="004462FD" w:rsidRPr="00B02EA6" w:rsidRDefault="004462FD" w:rsidP="00B02EA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 xml:space="preserve"> Comparative embryology showing that some organisms have undergone natural selection.</w:t>
            </w:r>
          </w:p>
          <w:p w:rsidR="004462FD" w:rsidRPr="00B02EA6" w:rsidRDefault="004462FD" w:rsidP="00B02EA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>Comparative anatomy showing that some organisms are adapted to different environments.</w:t>
            </w:r>
          </w:p>
          <w:p w:rsidR="004462FD" w:rsidRPr="00B02EA6" w:rsidRDefault="004462FD" w:rsidP="00B02EA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>Comparative anatomy showing that some organisms share a common evolutionary ancestor.</w:t>
            </w:r>
          </w:p>
          <w:p w:rsidR="00B02EA6" w:rsidRPr="00D637BD" w:rsidRDefault="004462FD" w:rsidP="00B02EA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>How bats and birds are more closely related than Bats and humans.</w:t>
            </w:r>
            <w:bookmarkStart w:id="0" w:name="_GoBack"/>
            <w:bookmarkEnd w:id="0"/>
          </w:p>
          <w:p w:rsidR="004462FD" w:rsidRPr="00B02EA6" w:rsidRDefault="004462FD" w:rsidP="00B02EA6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lastRenderedPageBreak/>
              <w:t xml:space="preserve"> Which of the following was not available to Charles Darwin as evidence of Natural Selection?</w:t>
            </w:r>
          </w:p>
          <w:p w:rsidR="004462FD" w:rsidRPr="00B02EA6" w:rsidRDefault="004462FD" w:rsidP="00B02EA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 xml:space="preserve"> Fossil evidence.</w:t>
            </w:r>
          </w:p>
          <w:p w:rsidR="004462FD" w:rsidRPr="00B02EA6" w:rsidRDefault="00EE0D50" w:rsidP="00B02EA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>Protein</w:t>
            </w:r>
            <w:r w:rsidR="004462FD" w:rsidRPr="00B02EA6">
              <w:rPr>
                <w:rFonts w:cs="Times New Roman"/>
                <w:sz w:val="24"/>
                <w:szCs w:val="24"/>
              </w:rPr>
              <w:t xml:space="preserve"> structure.</w:t>
            </w:r>
          </w:p>
          <w:p w:rsidR="004462FD" w:rsidRPr="00B02EA6" w:rsidRDefault="004462FD" w:rsidP="00B02EA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 w:rsidRPr="00B02EA6">
              <w:rPr>
                <w:rFonts w:cs="Times New Roman"/>
                <w:sz w:val="24"/>
                <w:szCs w:val="24"/>
              </w:rPr>
              <w:t>Comparative anatomy</w:t>
            </w:r>
            <w:r w:rsidRPr="00B02EA6">
              <w:rPr>
                <w:sz w:val="24"/>
                <w:szCs w:val="24"/>
              </w:rPr>
              <w:t>.</w:t>
            </w:r>
          </w:p>
          <w:p w:rsidR="004462FD" w:rsidRDefault="004462FD" w:rsidP="00B02EA6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sz w:val="24"/>
                <w:szCs w:val="24"/>
              </w:rPr>
            </w:pPr>
            <w:r w:rsidRPr="00B02EA6">
              <w:rPr>
                <w:sz w:val="24"/>
                <w:szCs w:val="24"/>
              </w:rPr>
              <w:t>Both B and C.</w:t>
            </w:r>
          </w:p>
          <w:p w:rsidR="004462FD" w:rsidRPr="00B02EA6" w:rsidRDefault="004462FD" w:rsidP="004462FD">
            <w:pPr>
              <w:pStyle w:val="ListParagraph"/>
              <w:spacing w:after="240" w:line="240" w:lineRule="auto"/>
              <w:ind w:left="1080"/>
              <w:rPr>
                <w:rFonts w:eastAsia="Times New Roman" w:cs="Times New Roman"/>
                <w:color w:val="000000"/>
                <w:sz w:val="24"/>
                <w:szCs w:val="24"/>
                <w:lang w:val="en-AU"/>
              </w:rPr>
            </w:pPr>
          </w:p>
          <w:p w:rsidR="004462FD" w:rsidRPr="00B02EA6" w:rsidRDefault="001C7AB0" w:rsidP="004462FD">
            <w:pPr>
              <w:pStyle w:val="ListParagraph"/>
              <w:spacing w:after="240" w:line="240" w:lineRule="auto"/>
              <w:ind w:left="355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  <w:r w:rsidR="004462FD" w:rsidRPr="00B02EA6">
              <w:rPr>
                <w:rFonts w:eastAsia="Times New Roman" w:cs="Times New Roman"/>
                <w:color w:val="000000"/>
                <w:sz w:val="24"/>
                <w:szCs w:val="24"/>
              </w:rPr>
              <w:t>.  The diagram below illustrates the change that occurred in the frequency of phenotypes in an insect population over 10 generations. A probable explanation for this change would be that over time there was:</w:t>
            </w:r>
            <w:r w:rsidR="004462FD" w:rsidRPr="00B02EA6">
              <w:rPr>
                <w:rFonts w:eastAsia="Times New Roman" w:cs="Times New Roman"/>
                <w:color w:val="000000"/>
                <w:sz w:val="24"/>
                <w:szCs w:val="24"/>
              </w:rPr>
              <w:br/>
            </w:r>
          </w:p>
          <w:p w:rsidR="004462FD" w:rsidRPr="00B02EA6" w:rsidRDefault="004462FD" w:rsidP="004462FD">
            <w:pPr>
              <w:pStyle w:val="ListParagraph"/>
              <w:spacing w:after="0" w:line="240" w:lineRule="auto"/>
              <w:ind w:left="108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02EA6">
              <w:rPr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4EBFC673" wp14:editId="2E2D1886">
                  <wp:extent cx="5569585" cy="2660015"/>
                  <wp:effectExtent l="19050" t="0" r="0" b="0"/>
                  <wp:docPr id="54" name="Picture 54" descr="http://regentsprep.org/regents/biology/graphics/Ju98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regentsprep.org/regents/biology/graphics/Ju98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9585" cy="2660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296"/>
              <w:gridCol w:w="5157"/>
            </w:tblGrid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74" type="#_x0000_t75" style="width:20.25pt;height:18pt" o:ole="">
                        <v:imagedata r:id="rId9" o:title=""/>
                      </v:shape>
                      <w:control r:id="rId19" w:name="DefaultOcxName6" w:shapeid="_x0000_i10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a.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a decrease in the adaptive(selective) value of gene a </w:t>
                  </w:r>
                </w:p>
              </w:tc>
            </w:tr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77" type="#_x0000_t75" style="width:20.25pt;height:18pt" o:ole="">
                        <v:imagedata r:id="rId9" o:title=""/>
                      </v:shape>
                      <w:control r:id="rId20" w:name="DefaultOcxName13" w:shapeid="_x0000_i10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b.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an increase in the adaptive (selective)value of gene a </w:t>
                  </w:r>
                </w:p>
              </w:tc>
            </w:tr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80" type="#_x0000_t75" style="width:20.25pt;height:18pt" o:ole="">
                        <v:imagedata r:id="rId9" o:title=""/>
                      </v:shape>
                      <w:control r:id="rId21" w:name="DefaultOcxName23" w:shapeid="_x0000_i10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c. </w: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an increase in the population of this insect </w:t>
                  </w:r>
                </w:p>
              </w:tc>
            </w:tr>
            <w:tr w:rsidR="004462FD" w:rsidRPr="00B02EA6" w:rsidTr="0045159E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val="en-US"/>
                    </w:rPr>
                    <w:object w:dxaOrig="225" w:dyaOrig="225">
                      <v:shape id="_x0000_i1083" type="#_x0000_t75" style="width:20.25pt;height:18pt" o:ole="">
                        <v:imagedata r:id="rId9" o:title=""/>
                      </v:shape>
                      <w:control r:id="rId22" w:name="DefaultOcxName33" w:shapeid="_x0000_i10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4462FD" w:rsidRPr="00B02EA6" w:rsidRDefault="004462FD" w:rsidP="0045159E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> d. </w:t>
                  </w:r>
                </w:p>
              </w:tc>
              <w:tc>
                <w:tcPr>
                  <w:tcW w:w="0" w:type="auto"/>
                  <w:hideMark/>
                </w:tcPr>
                <w:p w:rsidR="000E56A3" w:rsidRPr="00B02EA6" w:rsidRDefault="004462FD" w:rsidP="000E56A3">
                  <w:pPr>
                    <w:spacing w:after="240" w:line="240" w:lineRule="auto"/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</w:pPr>
                  <w:r w:rsidRPr="00B02EA6">
                    <w:rPr>
                      <w:rFonts w:eastAsia="Times New Roman" w:cs="Times New Roman"/>
                      <w:color w:val="000000"/>
                      <w:sz w:val="24"/>
                      <w:szCs w:val="24"/>
                    </w:rPr>
                    <w:t xml:space="preserve">a decrease in the mutation rate of gene A </w:t>
                  </w:r>
                </w:p>
              </w:tc>
            </w:tr>
          </w:tbl>
          <w:p w:rsidR="004462FD" w:rsidRPr="00B02EA6" w:rsidRDefault="004462FD" w:rsidP="004462F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462FD" w:rsidRPr="00B02EA6" w:rsidRDefault="004462FD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0E56A3" w:rsidRPr="00B02EA6" w:rsidRDefault="000E56A3" w:rsidP="00B02EA6">
      <w:pPr>
        <w:pStyle w:val="ListParagraph"/>
        <w:numPr>
          <w:ilvl w:val="0"/>
          <w:numId w:val="16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Which of the following will have the most chance of adding variation to the gene pool of an organism?</w:t>
      </w:r>
    </w:p>
    <w:p w:rsidR="000E56A3" w:rsidRPr="00B02EA6" w:rsidRDefault="000E56A3" w:rsidP="00B02EA6">
      <w:pPr>
        <w:pStyle w:val="ListParagraph"/>
        <w:numPr>
          <w:ilvl w:val="0"/>
          <w:numId w:val="15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 xml:space="preserve"> Germline mutation.</w:t>
      </w:r>
    </w:p>
    <w:p w:rsidR="000E56A3" w:rsidRPr="00B02EA6" w:rsidRDefault="000E56A3" w:rsidP="00B02EA6">
      <w:pPr>
        <w:pStyle w:val="ListParagraph"/>
        <w:numPr>
          <w:ilvl w:val="0"/>
          <w:numId w:val="15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Somatic mutation.</w:t>
      </w:r>
    </w:p>
    <w:p w:rsidR="000E56A3" w:rsidRPr="00B02EA6" w:rsidRDefault="000E56A3" w:rsidP="00B02EA6">
      <w:pPr>
        <w:pStyle w:val="ListParagraph"/>
        <w:numPr>
          <w:ilvl w:val="0"/>
          <w:numId w:val="15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Lethal mutations.</w:t>
      </w:r>
    </w:p>
    <w:p w:rsidR="000E56A3" w:rsidRPr="00B02EA6" w:rsidRDefault="000E56A3" w:rsidP="00B02EA6">
      <w:pPr>
        <w:pStyle w:val="ListParagraph"/>
        <w:numPr>
          <w:ilvl w:val="0"/>
          <w:numId w:val="15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 w:rsidRPr="00B02EA6">
        <w:rPr>
          <w:rFonts w:eastAsia="Times New Roman" w:cs="Times New Roman"/>
          <w:color w:val="000000"/>
          <w:sz w:val="24"/>
          <w:szCs w:val="24"/>
        </w:rPr>
        <w:t>Lethal mutagens.</w:t>
      </w:r>
    </w:p>
    <w:p w:rsidR="00077AE2" w:rsidRPr="00B02EA6" w:rsidRDefault="00077AE2" w:rsidP="00077AE2">
      <w:pPr>
        <w:pStyle w:val="ListParagraph"/>
        <w:spacing w:after="240" w:line="240" w:lineRule="auto"/>
        <w:ind w:left="1080"/>
        <w:rPr>
          <w:rFonts w:eastAsia="Times New Roman" w:cs="Times New Roman"/>
          <w:color w:val="000000"/>
          <w:sz w:val="24"/>
          <w:szCs w:val="24"/>
        </w:rPr>
      </w:pPr>
    </w:p>
    <w:p w:rsidR="00077AE2" w:rsidRDefault="0038693D" w:rsidP="00EE0D50">
      <w:pPr>
        <w:pStyle w:val="ListParagraph"/>
        <w:numPr>
          <w:ilvl w:val="0"/>
          <w:numId w:val="16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A </w:t>
      </w:r>
      <w:r w:rsidR="00EE0D50">
        <w:rPr>
          <w:rFonts w:eastAsia="Times New Roman" w:cs="Times New Roman"/>
          <w:color w:val="000000"/>
          <w:sz w:val="24"/>
          <w:szCs w:val="24"/>
        </w:rPr>
        <w:t>characteristic</w:t>
      </w:r>
      <w:r>
        <w:rPr>
          <w:rFonts w:eastAsia="Times New Roman" w:cs="Times New Roman"/>
          <w:color w:val="000000"/>
          <w:sz w:val="24"/>
          <w:szCs w:val="24"/>
        </w:rPr>
        <w:t xml:space="preserve"> that is said to be selected for:</w:t>
      </w:r>
    </w:p>
    <w:p w:rsidR="0038693D" w:rsidRDefault="0038693D" w:rsidP="00EE0D50">
      <w:pPr>
        <w:pStyle w:val="ListParagraph"/>
        <w:numPr>
          <w:ilvl w:val="0"/>
          <w:numId w:val="17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E0D50">
        <w:rPr>
          <w:rFonts w:eastAsia="Times New Roman" w:cs="Times New Roman"/>
          <w:color w:val="000000"/>
          <w:sz w:val="24"/>
          <w:szCs w:val="24"/>
        </w:rPr>
        <w:t>Gives</w:t>
      </w:r>
      <w:r>
        <w:rPr>
          <w:rFonts w:eastAsia="Times New Roman" w:cs="Times New Roman"/>
          <w:color w:val="000000"/>
          <w:sz w:val="24"/>
          <w:szCs w:val="24"/>
        </w:rPr>
        <w:t xml:space="preserve"> an organism less chance of surviving in its</w:t>
      </w:r>
      <w:r w:rsidR="00EE0D50">
        <w:rPr>
          <w:rFonts w:eastAsia="Times New Roman" w:cs="Times New Roman"/>
          <w:color w:val="000000"/>
          <w:sz w:val="24"/>
          <w:szCs w:val="24"/>
        </w:rPr>
        <w:t xml:space="preserve"> environment.</w:t>
      </w:r>
    </w:p>
    <w:p w:rsidR="00EE0D50" w:rsidRDefault="00EE0D50" w:rsidP="00EE0D50">
      <w:pPr>
        <w:pStyle w:val="ListParagraph"/>
        <w:numPr>
          <w:ilvl w:val="0"/>
          <w:numId w:val="17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Gives an organism a greater chance of surviving in its environments.</w:t>
      </w:r>
    </w:p>
    <w:p w:rsidR="00EE0D50" w:rsidRDefault="00EE0D50" w:rsidP="00EE0D50">
      <w:pPr>
        <w:pStyle w:val="ListParagraph"/>
        <w:numPr>
          <w:ilvl w:val="0"/>
          <w:numId w:val="17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Is produced by a lethal allele.</w:t>
      </w:r>
    </w:p>
    <w:p w:rsidR="00EE0D50" w:rsidRDefault="00EE0D50" w:rsidP="00EE0D50">
      <w:pPr>
        <w:pStyle w:val="ListParagraph"/>
        <w:numPr>
          <w:ilvl w:val="0"/>
          <w:numId w:val="17"/>
        </w:num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 small island of the coast of Venezuela.</w:t>
      </w:r>
    </w:p>
    <w:p w:rsidR="00EE0D50" w:rsidRPr="00B02EA6" w:rsidRDefault="00EE0D50" w:rsidP="00EE0D50">
      <w:pPr>
        <w:pStyle w:val="ListParagraph"/>
        <w:spacing w:after="240" w:line="240" w:lineRule="auto"/>
        <w:ind w:left="1440"/>
        <w:rPr>
          <w:rFonts w:eastAsia="Times New Roman" w:cs="Times New Roman"/>
          <w:color w:val="000000"/>
          <w:sz w:val="24"/>
          <w:szCs w:val="24"/>
        </w:rPr>
      </w:pPr>
    </w:p>
    <w:p w:rsidR="00B6732B" w:rsidRPr="00B02EA6" w:rsidRDefault="00B6732B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B6732B" w:rsidRDefault="00B6732B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EE0D50" w:rsidRDefault="00EE0D50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B02EA6" w:rsidRDefault="00B02EA6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B02EA6" w:rsidRPr="00B02EA6" w:rsidRDefault="00B02EA6" w:rsidP="004462FD">
      <w:pPr>
        <w:spacing w:after="240" w:line="360" w:lineRule="auto"/>
        <w:rPr>
          <w:rFonts w:eastAsia="Times New Roman" w:cs="Times New Roman"/>
          <w:color w:val="000000"/>
          <w:sz w:val="24"/>
          <w:szCs w:val="24"/>
        </w:rPr>
      </w:pPr>
    </w:p>
    <w:p w:rsidR="009F4026" w:rsidRPr="00B02EA6" w:rsidRDefault="009F4026" w:rsidP="009F4026">
      <w:pPr>
        <w:jc w:val="center"/>
        <w:rPr>
          <w:sz w:val="24"/>
          <w:szCs w:val="24"/>
        </w:rPr>
      </w:pPr>
      <w:r w:rsidRPr="00B02EA6">
        <w:rPr>
          <w:sz w:val="24"/>
          <w:szCs w:val="24"/>
        </w:rPr>
        <w:lastRenderedPageBreak/>
        <w:t>Short answer questions</w:t>
      </w:r>
    </w:p>
    <w:p w:rsidR="00B212A2" w:rsidRPr="00B02EA6" w:rsidRDefault="00B212A2" w:rsidP="009F4026">
      <w:pPr>
        <w:pStyle w:val="ListParagraph"/>
        <w:jc w:val="right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numPr>
          <w:ilvl w:val="0"/>
          <w:numId w:val="2"/>
        </w:numPr>
        <w:spacing w:line="240" w:lineRule="auto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 xml:space="preserve">  </w:t>
      </w:r>
      <w:r w:rsidRPr="00B02EA6">
        <w:rPr>
          <w:rFonts w:cs="Arial"/>
          <w:sz w:val="24"/>
          <w:szCs w:val="24"/>
        </w:rPr>
        <w:tab/>
        <w:t>The follow</w:t>
      </w:r>
      <w:r w:rsidR="00167374" w:rsidRPr="00B02EA6">
        <w:rPr>
          <w:rFonts w:cs="Arial"/>
          <w:sz w:val="24"/>
          <w:szCs w:val="24"/>
        </w:rPr>
        <w:t>ing is a sequence of nitrogen</w:t>
      </w:r>
      <w:r w:rsidRPr="00B02EA6">
        <w:rPr>
          <w:rFonts w:cs="Arial"/>
          <w:sz w:val="24"/>
          <w:szCs w:val="24"/>
        </w:rPr>
        <w:t xml:space="preserve"> bases found in part of a human cell.</w:t>
      </w:r>
    </w:p>
    <w:p w:rsidR="00557D35" w:rsidRPr="00B02EA6" w:rsidRDefault="009F4026" w:rsidP="00557D35">
      <w:pPr>
        <w:spacing w:line="240" w:lineRule="auto"/>
        <w:ind w:left="2160"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AUGGCCUCGAUAACGGCCACCAUG</w:t>
      </w:r>
    </w:p>
    <w:p w:rsidR="009F4026" w:rsidRPr="00B02EA6" w:rsidRDefault="009F4026" w:rsidP="00557D35">
      <w:pPr>
        <w:spacing w:line="240" w:lineRule="auto"/>
        <w:ind w:left="284"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 xml:space="preserve">(i) </w:t>
      </w:r>
      <w:r w:rsidRPr="00B02EA6">
        <w:rPr>
          <w:rFonts w:cs="Arial"/>
          <w:sz w:val="24"/>
          <w:szCs w:val="24"/>
        </w:rPr>
        <w:tab/>
        <w:t>What type of substance do these bases belong to?</w:t>
      </w:r>
      <w:r w:rsidR="00557D35" w:rsidRPr="00B02EA6">
        <w:rPr>
          <w:rFonts w:cs="Arial"/>
          <w:sz w:val="24"/>
          <w:szCs w:val="24"/>
        </w:rPr>
        <w:tab/>
      </w:r>
      <w:r w:rsidRPr="00B02EA6">
        <w:rPr>
          <w:rFonts w:cs="Arial"/>
          <w:sz w:val="24"/>
          <w:szCs w:val="24"/>
        </w:rPr>
        <w:t xml:space="preserve">  </w:t>
      </w:r>
      <w:r w:rsidR="000770DD" w:rsidRPr="00B02EA6">
        <w:rPr>
          <w:rFonts w:cs="Arial"/>
          <w:sz w:val="24"/>
          <w:szCs w:val="24"/>
        </w:rPr>
        <w:t xml:space="preserve">      </w:t>
      </w:r>
      <w:r w:rsidRPr="00B02EA6">
        <w:rPr>
          <w:rFonts w:cs="Arial"/>
          <w:sz w:val="24"/>
          <w:szCs w:val="24"/>
        </w:rPr>
        <w:t xml:space="preserve"> (1 mark)</w:t>
      </w:r>
    </w:p>
    <w:p w:rsidR="009F4026" w:rsidRPr="00B02EA6" w:rsidRDefault="009F4026" w:rsidP="009F4026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_______________________________________________________</w:t>
      </w:r>
    </w:p>
    <w:p w:rsidR="000770DD" w:rsidRPr="00B02EA6" w:rsidRDefault="000770DD" w:rsidP="009F4026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(ii)  Give a reason for your answer.</w:t>
      </w:r>
    </w:p>
    <w:p w:rsidR="000770DD" w:rsidRPr="00B02EA6" w:rsidRDefault="000770DD" w:rsidP="000770DD">
      <w:pPr>
        <w:spacing w:line="240" w:lineRule="auto"/>
        <w:ind w:firstLine="720"/>
        <w:jc w:val="right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(2 mark)</w:t>
      </w:r>
    </w:p>
    <w:p w:rsidR="000770DD" w:rsidRPr="00B02EA6" w:rsidRDefault="000770DD" w:rsidP="009F4026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______________________________________________________</w:t>
      </w:r>
    </w:p>
    <w:p w:rsidR="000770DD" w:rsidRPr="00B02EA6" w:rsidRDefault="000770DD" w:rsidP="000770DD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______________________________________________________</w:t>
      </w:r>
    </w:p>
    <w:p w:rsidR="000770DD" w:rsidRPr="00B02EA6" w:rsidRDefault="000770DD" w:rsidP="000770DD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______________________________________________________</w:t>
      </w:r>
    </w:p>
    <w:p w:rsidR="000770DD" w:rsidRPr="00B02EA6" w:rsidRDefault="000770DD" w:rsidP="000770DD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______________________________________________________</w:t>
      </w:r>
    </w:p>
    <w:p w:rsidR="00557D35" w:rsidRPr="00B02EA6" w:rsidRDefault="00557D35" w:rsidP="009F4026">
      <w:pPr>
        <w:spacing w:line="240" w:lineRule="auto"/>
        <w:ind w:firstLine="720"/>
        <w:rPr>
          <w:rFonts w:cs="Arial"/>
          <w:sz w:val="24"/>
          <w:szCs w:val="24"/>
        </w:rPr>
      </w:pPr>
    </w:p>
    <w:p w:rsidR="009F4026" w:rsidRPr="00B02EA6" w:rsidRDefault="009F4026" w:rsidP="009F4026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(</w:t>
      </w:r>
      <w:r w:rsidR="000770DD" w:rsidRPr="00B02EA6">
        <w:rPr>
          <w:rFonts w:cs="Arial"/>
          <w:sz w:val="24"/>
          <w:szCs w:val="24"/>
        </w:rPr>
        <w:t>i</w:t>
      </w:r>
      <w:r w:rsidRPr="00B02EA6">
        <w:rPr>
          <w:rFonts w:cs="Arial"/>
          <w:sz w:val="24"/>
          <w:szCs w:val="24"/>
        </w:rPr>
        <w:t xml:space="preserve">ii) </w:t>
      </w:r>
      <w:r w:rsidRPr="00B02EA6">
        <w:rPr>
          <w:rFonts w:cs="Arial"/>
          <w:sz w:val="24"/>
          <w:szCs w:val="24"/>
        </w:rPr>
        <w:tab/>
        <w:t>How many amino acids could this piece code for?</w:t>
      </w:r>
      <w:r w:rsidRPr="00B02EA6">
        <w:rPr>
          <w:rFonts w:cs="Arial"/>
          <w:sz w:val="24"/>
          <w:szCs w:val="24"/>
        </w:rPr>
        <w:tab/>
      </w:r>
      <w:r w:rsidRPr="00B02EA6">
        <w:rPr>
          <w:rFonts w:cs="Arial"/>
          <w:sz w:val="24"/>
          <w:szCs w:val="24"/>
        </w:rPr>
        <w:tab/>
        <w:t xml:space="preserve">  (1 mark)</w:t>
      </w:r>
    </w:p>
    <w:p w:rsidR="009F4026" w:rsidRPr="00B02EA6" w:rsidRDefault="009F4026" w:rsidP="009F4026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_______________________________________________________</w:t>
      </w:r>
    </w:p>
    <w:p w:rsidR="00557D35" w:rsidRPr="00B02EA6" w:rsidRDefault="00557D35" w:rsidP="009F4026">
      <w:pPr>
        <w:spacing w:line="240" w:lineRule="auto"/>
        <w:ind w:firstLine="720"/>
        <w:rPr>
          <w:rFonts w:cs="Arial"/>
          <w:sz w:val="24"/>
          <w:szCs w:val="24"/>
        </w:rPr>
      </w:pPr>
    </w:p>
    <w:p w:rsidR="00557D35" w:rsidRPr="00B02EA6" w:rsidRDefault="000770DD" w:rsidP="00557D35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(iv</w:t>
      </w:r>
      <w:r w:rsidR="009F4026" w:rsidRPr="00B02EA6">
        <w:rPr>
          <w:rFonts w:cs="Arial"/>
          <w:sz w:val="24"/>
          <w:szCs w:val="24"/>
        </w:rPr>
        <w:t xml:space="preserve">) </w:t>
      </w:r>
      <w:r w:rsidR="009F4026" w:rsidRPr="00B02EA6">
        <w:rPr>
          <w:rFonts w:cs="Arial"/>
          <w:sz w:val="24"/>
          <w:szCs w:val="24"/>
        </w:rPr>
        <w:tab/>
        <w:t xml:space="preserve">Name the process by which mRNA is formed in the nucleus. </w:t>
      </w:r>
    </w:p>
    <w:p w:rsidR="009F4026" w:rsidRPr="00B02EA6" w:rsidRDefault="009F4026" w:rsidP="00557D35">
      <w:pPr>
        <w:spacing w:line="240" w:lineRule="auto"/>
        <w:ind w:firstLine="720"/>
        <w:jc w:val="right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 xml:space="preserve"> (1 mark)</w:t>
      </w:r>
    </w:p>
    <w:p w:rsidR="009F4026" w:rsidRPr="00B02EA6" w:rsidRDefault="009F4026" w:rsidP="009F4026">
      <w:pPr>
        <w:spacing w:line="240" w:lineRule="auto"/>
        <w:ind w:firstLine="720"/>
        <w:rPr>
          <w:rFonts w:cs="Arial"/>
          <w:sz w:val="24"/>
          <w:szCs w:val="24"/>
        </w:rPr>
      </w:pPr>
      <w:r w:rsidRPr="00B02EA6">
        <w:rPr>
          <w:rFonts w:cs="Arial"/>
          <w:sz w:val="24"/>
          <w:szCs w:val="24"/>
        </w:rPr>
        <w:t>__________________________________</w:t>
      </w:r>
      <w:r w:rsidR="00557D35" w:rsidRPr="00B02EA6">
        <w:rPr>
          <w:rFonts w:cs="Arial"/>
          <w:sz w:val="24"/>
          <w:szCs w:val="24"/>
        </w:rPr>
        <w:t>_____________________</w:t>
      </w:r>
    </w:p>
    <w:p w:rsidR="00B6732B" w:rsidRPr="00B02EA6" w:rsidRDefault="00B6732B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B6732B" w:rsidRPr="00B02EA6" w:rsidRDefault="00B6732B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B6732B" w:rsidRPr="00B02EA6" w:rsidRDefault="00B6732B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B6732B" w:rsidRDefault="00B6732B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B02EA6" w:rsidRDefault="00B02EA6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B02EA6" w:rsidRDefault="00B02EA6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B02EA6" w:rsidRPr="00B02EA6" w:rsidRDefault="00B02EA6" w:rsidP="00B6732B">
      <w:pPr>
        <w:spacing w:line="240" w:lineRule="auto"/>
        <w:ind w:left="1440" w:hanging="720"/>
        <w:jc w:val="right"/>
        <w:rPr>
          <w:rFonts w:cs="Arial"/>
          <w:sz w:val="24"/>
          <w:szCs w:val="24"/>
        </w:rPr>
      </w:pPr>
    </w:p>
    <w:p w:rsidR="009F4026" w:rsidRPr="00B02EA6" w:rsidRDefault="009F4026" w:rsidP="00B6732B">
      <w:pPr>
        <w:spacing w:line="240" w:lineRule="auto"/>
        <w:ind w:left="1440" w:hanging="720"/>
        <w:jc w:val="right"/>
        <w:rPr>
          <w:sz w:val="24"/>
          <w:szCs w:val="24"/>
        </w:rPr>
      </w:pPr>
      <w:r w:rsidRPr="00B02EA6">
        <w:rPr>
          <w:rFonts w:cs="Arial"/>
          <w:sz w:val="24"/>
          <w:szCs w:val="24"/>
        </w:rPr>
        <w:tab/>
      </w:r>
      <w:r w:rsidRPr="00B02EA6">
        <w:rPr>
          <w:rFonts w:cs="Arial"/>
          <w:sz w:val="24"/>
          <w:szCs w:val="24"/>
        </w:rPr>
        <w:tab/>
      </w:r>
      <w:r w:rsidRPr="00B02EA6">
        <w:rPr>
          <w:rFonts w:cs="Arial"/>
          <w:sz w:val="24"/>
          <w:szCs w:val="24"/>
        </w:rPr>
        <w:tab/>
      </w:r>
      <w:r w:rsidRPr="00B02EA6">
        <w:rPr>
          <w:rFonts w:cs="Arial"/>
          <w:sz w:val="24"/>
          <w:szCs w:val="24"/>
        </w:rPr>
        <w:tab/>
        <w:t xml:space="preserve">                               </w:t>
      </w:r>
    </w:p>
    <w:p w:rsidR="00B212A2" w:rsidRPr="00B02EA6" w:rsidRDefault="00B212A2" w:rsidP="00B212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2EA6">
        <w:rPr>
          <w:sz w:val="24"/>
          <w:szCs w:val="24"/>
        </w:rPr>
        <w:lastRenderedPageBreak/>
        <w:t>At transcription,</w:t>
      </w:r>
      <w:r w:rsidR="000770DD" w:rsidRPr="00B02EA6">
        <w:rPr>
          <w:sz w:val="24"/>
          <w:szCs w:val="24"/>
        </w:rPr>
        <w:t xml:space="preserve"> the DNA </w:t>
      </w:r>
      <w:r w:rsidRPr="00B02EA6">
        <w:rPr>
          <w:sz w:val="24"/>
          <w:szCs w:val="24"/>
        </w:rPr>
        <w:t>with the gene to be copied unwinds.  This divides the length of DNA into two single unwound strands. Name and describe these two strands.</w:t>
      </w:r>
    </w:p>
    <w:p w:rsidR="009F4026" w:rsidRPr="00B02EA6" w:rsidRDefault="00B212A2" w:rsidP="00B212A2">
      <w:pPr>
        <w:pStyle w:val="ListParagraph"/>
        <w:jc w:val="right"/>
        <w:rPr>
          <w:sz w:val="24"/>
          <w:szCs w:val="24"/>
        </w:rPr>
      </w:pPr>
      <w:r w:rsidRPr="00B02EA6">
        <w:rPr>
          <w:sz w:val="24"/>
          <w:szCs w:val="24"/>
        </w:rPr>
        <w:t>(5 marks)</w:t>
      </w:r>
    </w:p>
    <w:p w:rsidR="00557D35" w:rsidRPr="00B02EA6" w:rsidRDefault="00557D35" w:rsidP="00557D35">
      <w:pPr>
        <w:pStyle w:val="ListParagraph"/>
        <w:rPr>
          <w:sz w:val="24"/>
          <w:szCs w:val="24"/>
        </w:rPr>
      </w:pPr>
      <w:r w:rsidRPr="00B02EA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557D35" w:rsidRDefault="00557D35" w:rsidP="00557D35">
      <w:pPr>
        <w:pStyle w:val="ListParagraph"/>
        <w:rPr>
          <w:sz w:val="24"/>
          <w:szCs w:val="24"/>
        </w:rPr>
      </w:pPr>
    </w:p>
    <w:p w:rsidR="00B02EA6" w:rsidRPr="00B02EA6" w:rsidRDefault="00B02EA6" w:rsidP="00557D35">
      <w:pPr>
        <w:pStyle w:val="ListParagraph"/>
        <w:rPr>
          <w:sz w:val="24"/>
          <w:szCs w:val="24"/>
        </w:rPr>
      </w:pP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C31F25" w:rsidRPr="00B02EA6" w:rsidRDefault="00C31F25" w:rsidP="00557D35">
      <w:pPr>
        <w:pStyle w:val="ListParagraph"/>
        <w:rPr>
          <w:sz w:val="24"/>
          <w:szCs w:val="24"/>
        </w:rPr>
      </w:pPr>
    </w:p>
    <w:p w:rsidR="00C31F25" w:rsidRPr="00B02EA6" w:rsidRDefault="00C31F25" w:rsidP="00557D35">
      <w:pPr>
        <w:pStyle w:val="ListParagraph"/>
        <w:rPr>
          <w:sz w:val="24"/>
          <w:szCs w:val="24"/>
        </w:rPr>
      </w:pP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C31F25" w:rsidRPr="00B02EA6" w:rsidRDefault="00C31F25" w:rsidP="00557D35">
      <w:pPr>
        <w:pStyle w:val="ListParagraph"/>
        <w:rPr>
          <w:sz w:val="24"/>
          <w:szCs w:val="24"/>
        </w:rPr>
      </w:pPr>
    </w:p>
    <w:p w:rsidR="00C31F25" w:rsidRDefault="00C31F25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EE0D50" w:rsidRDefault="00EE0D50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B02EA6" w:rsidRDefault="00B02EA6" w:rsidP="00557D35">
      <w:pPr>
        <w:pStyle w:val="ListParagraph"/>
        <w:rPr>
          <w:sz w:val="24"/>
          <w:szCs w:val="24"/>
        </w:rPr>
      </w:pPr>
    </w:p>
    <w:p w:rsidR="00557D35" w:rsidRPr="00B02EA6" w:rsidRDefault="00557D35" w:rsidP="00557D35">
      <w:pPr>
        <w:pStyle w:val="ListParagraph"/>
        <w:rPr>
          <w:sz w:val="24"/>
          <w:szCs w:val="24"/>
        </w:rPr>
      </w:pPr>
    </w:p>
    <w:p w:rsidR="009F4026" w:rsidRPr="00B02EA6" w:rsidRDefault="00C31F25" w:rsidP="009F4026">
      <w:pPr>
        <w:ind w:left="360"/>
        <w:rPr>
          <w:sz w:val="24"/>
          <w:szCs w:val="24"/>
        </w:rPr>
      </w:pPr>
      <w:r w:rsidRPr="00B02EA6">
        <w:rPr>
          <w:sz w:val="24"/>
          <w:szCs w:val="24"/>
        </w:rPr>
        <w:lastRenderedPageBreak/>
        <w:t>3</w:t>
      </w:r>
      <w:r w:rsidR="009F4026" w:rsidRPr="00B02EA6">
        <w:rPr>
          <w:sz w:val="24"/>
          <w:szCs w:val="24"/>
        </w:rPr>
        <w:t>.  Complete this table.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1535"/>
        <w:gridCol w:w="6866"/>
      </w:tblGrid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 xml:space="preserve">Structure 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 xml:space="preserve">Function </w:t>
            </w:r>
          </w:p>
        </w:tc>
      </w:tr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>Structural gene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725426" w:rsidRPr="00B02EA6" w:rsidRDefault="007254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</w:tc>
      </w:tr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>Promoter region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725426" w:rsidRDefault="007254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725426" w:rsidRPr="00B02EA6" w:rsidRDefault="007254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</w:tc>
      </w:tr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>RNA polymerase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</w:tc>
      </w:tr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>mRNA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</w:tc>
      </w:tr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 xml:space="preserve">Codon 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725426" w:rsidRPr="00B02EA6" w:rsidRDefault="007254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</w:tc>
      </w:tr>
      <w:tr w:rsidR="009F4026" w:rsidRPr="00B02EA6" w:rsidTr="00725426">
        <w:tc>
          <w:tcPr>
            <w:tcW w:w="1535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  <w:r w:rsidRPr="00B02EA6">
              <w:rPr>
                <w:rFonts w:eastAsia="Times New Roman" w:cs="Times New Roman"/>
                <w:sz w:val="24"/>
                <w:szCs w:val="24"/>
                <w:lang w:eastAsia="en-AU"/>
              </w:rPr>
              <w:t>Anticodon</w:t>
            </w:r>
          </w:p>
        </w:tc>
        <w:tc>
          <w:tcPr>
            <w:tcW w:w="6866" w:type="dxa"/>
          </w:tcPr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Pr="00B02EA6" w:rsidRDefault="009F4026" w:rsidP="0035508E">
            <w:pPr>
              <w:spacing w:before="100" w:beforeAutospacing="1" w:after="100" w:afterAutospacing="1"/>
              <w:ind w:right="120"/>
              <w:jc w:val="center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9F4026" w:rsidRDefault="009F40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  <w:p w:rsidR="00725426" w:rsidRPr="00B02EA6" w:rsidRDefault="00725426" w:rsidP="0035508E">
            <w:pPr>
              <w:spacing w:before="100" w:beforeAutospacing="1" w:after="100" w:afterAutospacing="1"/>
              <w:ind w:right="120"/>
              <w:rPr>
                <w:rFonts w:eastAsia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557D35" w:rsidRPr="00B02EA6" w:rsidRDefault="009F4026" w:rsidP="009F4026">
      <w:pPr>
        <w:jc w:val="right"/>
        <w:rPr>
          <w:sz w:val="24"/>
          <w:szCs w:val="24"/>
        </w:rPr>
      </w:pPr>
      <w:r w:rsidRPr="00B02EA6">
        <w:rPr>
          <w:sz w:val="24"/>
          <w:szCs w:val="24"/>
        </w:rPr>
        <w:t>(6 marks)</w:t>
      </w:r>
    </w:p>
    <w:p w:rsidR="009F4026" w:rsidRPr="00725426" w:rsidRDefault="00C31F25" w:rsidP="009F4026">
      <w:pPr>
        <w:spacing w:before="100" w:beforeAutospacing="1" w:after="100" w:afterAutospacing="1" w:line="240" w:lineRule="auto"/>
        <w:ind w:left="873" w:right="1379"/>
        <w:rPr>
          <w:sz w:val="24"/>
          <w:szCs w:val="24"/>
        </w:rPr>
      </w:pPr>
      <w:r w:rsidRPr="00725426">
        <w:rPr>
          <w:sz w:val="24"/>
          <w:szCs w:val="24"/>
        </w:rPr>
        <w:lastRenderedPageBreak/>
        <w:t>4</w:t>
      </w:r>
      <w:r w:rsidR="009F4026" w:rsidRPr="00725426">
        <w:rPr>
          <w:sz w:val="24"/>
          <w:szCs w:val="24"/>
        </w:rPr>
        <w:t>.  Complete the following steps in protein Translation.</w:t>
      </w:r>
    </w:p>
    <w:p w:rsidR="009F4026" w:rsidRPr="00725426" w:rsidRDefault="00B6732B" w:rsidP="00725426">
      <w:pPr>
        <w:spacing w:before="100" w:beforeAutospacing="1" w:after="100" w:afterAutospacing="1" w:line="240" w:lineRule="auto"/>
        <w:ind w:left="873" w:right="379"/>
        <w:rPr>
          <w:rFonts w:eastAsia="Times New Roman" w:cs="Times New Roman"/>
          <w:sz w:val="36"/>
          <w:szCs w:val="36"/>
          <w:lang w:eastAsia="en-AU"/>
        </w:rPr>
      </w:pPr>
      <w:r w:rsidRPr="00725426">
        <w:rPr>
          <w:rFonts w:eastAsia="Times New Roman" w:cs="Times New Roman"/>
          <w:sz w:val="36"/>
          <w:szCs w:val="36"/>
          <w:lang w:eastAsia="en-AU"/>
        </w:rPr>
        <w:t>In the cytoplasm are</w:t>
      </w:r>
      <w:r w:rsidR="009F4026" w:rsidRPr="00725426">
        <w:rPr>
          <w:rFonts w:eastAsia="Times New Roman" w:cs="Times New Roman"/>
          <w:sz w:val="36"/>
          <w:szCs w:val="36"/>
          <w:lang w:eastAsia="en-AU"/>
        </w:rPr>
        <w:t xml:space="preserve"> a kind of RNA molecule that are only 3 bases long .  They are called _________ RNA . One end of these RNA molecules has a special site to which only one kind of ______ ______ can be attached. The other end of each of these  RNA molecule carries a unique code which identifies it. The code is written in the usual code of a nucleic acid sequence of bases. Each amino acid carrying molecules has its own three letter code. </w:t>
      </w:r>
    </w:p>
    <w:p w:rsidR="009F4026" w:rsidRPr="00725426" w:rsidRDefault="009F4026" w:rsidP="00725426">
      <w:pPr>
        <w:tabs>
          <w:tab w:val="left" w:pos="10233"/>
        </w:tabs>
        <w:spacing w:before="100" w:beforeAutospacing="1" w:after="100" w:afterAutospacing="1" w:line="240" w:lineRule="auto"/>
        <w:ind w:left="873" w:right="379"/>
        <w:rPr>
          <w:rFonts w:eastAsia="Times New Roman" w:cs="Times New Roman"/>
          <w:sz w:val="36"/>
          <w:szCs w:val="36"/>
          <w:lang w:eastAsia="en-AU"/>
        </w:rPr>
      </w:pPr>
      <w:r w:rsidRPr="00725426">
        <w:rPr>
          <w:rFonts w:eastAsia="Times New Roman" w:cs="Times New Roman"/>
          <w:sz w:val="36"/>
          <w:szCs w:val="36"/>
          <w:lang w:eastAsia="en-AU"/>
        </w:rPr>
        <w:t>With the stran</w:t>
      </w:r>
      <w:r w:rsidR="0038693D">
        <w:rPr>
          <w:rFonts w:eastAsia="Times New Roman" w:cs="Times New Roman"/>
          <w:sz w:val="36"/>
          <w:szCs w:val="36"/>
          <w:lang w:eastAsia="en-AU"/>
        </w:rPr>
        <w:t xml:space="preserve">d of ________ RNA bound to the </w:t>
      </w:r>
      <w:r w:rsidRPr="00725426">
        <w:rPr>
          <w:rFonts w:eastAsia="Times New Roman" w:cs="Times New Roman"/>
          <w:sz w:val="36"/>
          <w:szCs w:val="36"/>
          <w:lang w:eastAsia="en-AU"/>
        </w:rPr>
        <w:t xml:space="preserve">ribosome and acting as a ____________, the base pairs again are attracted to their partners.  This time the attraction is between the complementary bases of the __________RNA and the _________ RNA. A sequence of three nucleotides in RNA bound to the ribosome, codes for each amino acid.  This sequence is called a _________.  There is one __________ for each of the twenty amino acids. The ______ RNAs carrying amino acids attach to the __________RNA by means of </w:t>
      </w:r>
      <w:r w:rsidRPr="00725426">
        <w:rPr>
          <w:rFonts w:eastAsia="Times New Roman" w:cs="Times New Roman"/>
          <w:i/>
          <w:iCs/>
          <w:sz w:val="36"/>
          <w:szCs w:val="36"/>
          <w:lang w:eastAsia="en-AU"/>
        </w:rPr>
        <w:t>base-pairing</w:t>
      </w:r>
      <w:r w:rsidRPr="00725426">
        <w:rPr>
          <w:rFonts w:eastAsia="Times New Roman" w:cs="Times New Roman"/>
          <w:sz w:val="36"/>
          <w:szCs w:val="36"/>
          <w:lang w:eastAsia="en-AU"/>
        </w:rPr>
        <w:t xml:space="preserve"> between the _________ RNA and the ___________ RNA “anticodons”.   Each ________ RNA then donates its amino acid, in the proper order, to the growing chain of amino acids that</w:t>
      </w:r>
      <w:r w:rsidR="000770DD" w:rsidRPr="00725426">
        <w:rPr>
          <w:rFonts w:eastAsia="Times New Roman" w:cs="Times New Roman"/>
          <w:sz w:val="36"/>
          <w:szCs w:val="36"/>
          <w:lang w:eastAsia="en-AU"/>
        </w:rPr>
        <w:t xml:space="preserve"> will become </w:t>
      </w:r>
      <w:r w:rsidRPr="00725426">
        <w:rPr>
          <w:rFonts w:eastAsia="Times New Roman" w:cs="Times New Roman"/>
          <w:sz w:val="36"/>
          <w:szCs w:val="36"/>
          <w:lang w:eastAsia="en-AU"/>
        </w:rPr>
        <w:t>a _____________ chain. Special bonds called _______ bonds join the amino acids together.  The ___________ chains formed will in turn form _____________ chains and finally ______________.</w:t>
      </w:r>
    </w:p>
    <w:p w:rsidR="001074F0" w:rsidRPr="00B02EA6" w:rsidRDefault="009F4026" w:rsidP="00725426">
      <w:pPr>
        <w:tabs>
          <w:tab w:val="left" w:pos="10847"/>
        </w:tabs>
        <w:spacing w:before="100" w:beforeAutospacing="1" w:after="100" w:afterAutospacing="1" w:line="240" w:lineRule="auto"/>
        <w:ind w:left="767" w:right="379"/>
        <w:jc w:val="right"/>
        <w:rPr>
          <w:rFonts w:eastAsia="Times New Roman" w:cs="Times New Roman"/>
          <w:sz w:val="24"/>
          <w:szCs w:val="24"/>
          <w:lang w:eastAsia="en-AU"/>
        </w:rPr>
      </w:pPr>
      <w:r w:rsidRPr="00725426">
        <w:rPr>
          <w:rFonts w:eastAsia="Times New Roman" w:cs="Times New Roman"/>
          <w:sz w:val="24"/>
          <w:szCs w:val="24"/>
          <w:lang w:eastAsia="en-AU"/>
        </w:rPr>
        <w:t>(9 marks)</w:t>
      </w:r>
    </w:p>
    <w:p w:rsidR="001074F0" w:rsidRPr="00B02EA6" w:rsidRDefault="001074F0" w:rsidP="001074F0">
      <w:pPr>
        <w:rPr>
          <w:sz w:val="24"/>
          <w:szCs w:val="24"/>
        </w:rPr>
      </w:pPr>
      <w:r w:rsidRPr="00B02EA6">
        <w:rPr>
          <w:rFonts w:eastAsia="Times New Roman" w:cs="Times New Roman"/>
          <w:sz w:val="24"/>
          <w:szCs w:val="24"/>
          <w:lang w:eastAsia="en-AU"/>
        </w:rPr>
        <w:lastRenderedPageBreak/>
        <w:t xml:space="preserve">5.  </w:t>
      </w:r>
      <w:r w:rsidRPr="00B02EA6">
        <w:rPr>
          <w:sz w:val="24"/>
          <w:szCs w:val="24"/>
        </w:rPr>
        <w:t>Onto the diagram below use arrows to label the following: Codon, anticodon, amino acid, Nuclear pore, cytoplasm, ribosome, RNA polymerase, transfer RNA and messenger RNA.</w:t>
      </w:r>
    </w:p>
    <w:p w:rsidR="001074F0" w:rsidRPr="00B02EA6" w:rsidRDefault="001074F0" w:rsidP="001074F0">
      <w:pPr>
        <w:tabs>
          <w:tab w:val="left" w:pos="10847"/>
        </w:tabs>
        <w:spacing w:before="100" w:beforeAutospacing="1" w:after="100" w:afterAutospacing="1" w:line="240" w:lineRule="auto"/>
        <w:ind w:left="767" w:right="1513"/>
        <w:rPr>
          <w:rFonts w:eastAsia="Times New Roman" w:cs="Times New Roman"/>
          <w:sz w:val="24"/>
          <w:szCs w:val="24"/>
          <w:lang w:eastAsia="en-AU"/>
        </w:rPr>
      </w:pPr>
      <w:r w:rsidRPr="00B02EA6">
        <w:rPr>
          <w:rFonts w:eastAsia="Times New Roman" w:cs="Times New Roman"/>
          <w:noProof/>
          <w:sz w:val="24"/>
          <w:szCs w:val="24"/>
          <w:lang w:eastAsia="en-AU"/>
        </w:rPr>
        <w:drawing>
          <wp:inline distT="0" distB="0" distL="0" distR="0" wp14:anchorId="131291FE" wp14:editId="4A77716C">
            <wp:extent cx="10020300" cy="701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22886" cy="70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26" w:rsidRDefault="00B6732B" w:rsidP="001074F0">
      <w:pPr>
        <w:jc w:val="right"/>
        <w:rPr>
          <w:sz w:val="24"/>
          <w:szCs w:val="24"/>
        </w:rPr>
      </w:pPr>
      <w:r w:rsidRPr="00B02EA6">
        <w:rPr>
          <w:sz w:val="24"/>
          <w:szCs w:val="24"/>
        </w:rPr>
        <w:t xml:space="preserve"> (8</w:t>
      </w:r>
      <w:r w:rsidR="001074F0" w:rsidRPr="00B02EA6">
        <w:rPr>
          <w:sz w:val="24"/>
          <w:szCs w:val="24"/>
        </w:rPr>
        <w:t xml:space="preserve"> marks)</w:t>
      </w:r>
    </w:p>
    <w:p w:rsidR="00B02EA6" w:rsidRPr="00B02EA6" w:rsidRDefault="00B02EA6" w:rsidP="001074F0">
      <w:pPr>
        <w:jc w:val="right"/>
        <w:rPr>
          <w:sz w:val="24"/>
          <w:szCs w:val="24"/>
        </w:rPr>
      </w:pPr>
    </w:p>
    <w:p w:rsidR="00B6732B" w:rsidRPr="00B02EA6" w:rsidRDefault="00B6732B" w:rsidP="00B6732B">
      <w:pPr>
        <w:rPr>
          <w:sz w:val="24"/>
          <w:szCs w:val="24"/>
        </w:rPr>
      </w:pPr>
      <w:r w:rsidRPr="00B02EA6">
        <w:rPr>
          <w:sz w:val="24"/>
          <w:szCs w:val="24"/>
        </w:rPr>
        <w:lastRenderedPageBreak/>
        <w:t xml:space="preserve">6.  </w:t>
      </w:r>
      <w:r w:rsidR="002E7490" w:rsidRPr="00B02EA6">
        <w:rPr>
          <w:sz w:val="24"/>
          <w:szCs w:val="24"/>
        </w:rPr>
        <w:t>Which will give the greatest</w:t>
      </w:r>
      <w:r w:rsidRPr="00B02EA6">
        <w:rPr>
          <w:sz w:val="24"/>
          <w:szCs w:val="24"/>
        </w:rPr>
        <w:t xml:space="preserve"> change to the genotype of an individual, a point DNA mutation or a chromosome mutation?  Give a reason for you answer.</w:t>
      </w:r>
    </w:p>
    <w:p w:rsidR="00B6732B" w:rsidRPr="00B02EA6" w:rsidRDefault="00B6732B" w:rsidP="00B6732B">
      <w:pPr>
        <w:jc w:val="right"/>
        <w:rPr>
          <w:sz w:val="24"/>
          <w:szCs w:val="24"/>
        </w:rPr>
      </w:pPr>
      <w:r w:rsidRPr="00B02EA6">
        <w:rPr>
          <w:sz w:val="24"/>
          <w:szCs w:val="24"/>
        </w:rPr>
        <w:t>(2 mark)</w:t>
      </w:r>
    </w:p>
    <w:p w:rsidR="00B6732B" w:rsidRPr="00B02EA6" w:rsidRDefault="00B6732B" w:rsidP="00B6732B">
      <w:pPr>
        <w:rPr>
          <w:sz w:val="24"/>
          <w:szCs w:val="24"/>
        </w:rPr>
      </w:pPr>
      <w:r w:rsidRPr="00B02EA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0D50">
        <w:rPr>
          <w:sz w:val="24"/>
          <w:szCs w:val="24"/>
        </w:rPr>
        <w:t>__________________________________________________________________</w:t>
      </w:r>
      <w:r w:rsidRPr="00B02EA6">
        <w:rPr>
          <w:sz w:val="24"/>
          <w:szCs w:val="24"/>
        </w:rPr>
        <w:t>__</w:t>
      </w:r>
    </w:p>
    <w:p w:rsidR="00B6732B" w:rsidRPr="00B02EA6" w:rsidRDefault="00E6164D" w:rsidP="00B6732B">
      <w:pPr>
        <w:rPr>
          <w:sz w:val="24"/>
          <w:szCs w:val="24"/>
        </w:rPr>
      </w:pPr>
      <w:r w:rsidRPr="00B02EA6">
        <w:rPr>
          <w:sz w:val="24"/>
          <w:szCs w:val="24"/>
        </w:rPr>
        <w:t xml:space="preserve">7.  </w:t>
      </w:r>
      <w:r w:rsidR="00077AE2" w:rsidRPr="00B02EA6">
        <w:rPr>
          <w:sz w:val="24"/>
          <w:szCs w:val="24"/>
        </w:rPr>
        <w:t>T</w:t>
      </w:r>
      <w:r w:rsidRPr="00B02EA6">
        <w:rPr>
          <w:sz w:val="24"/>
          <w:szCs w:val="24"/>
        </w:rPr>
        <w:t>wo types of mutation seen in DNA is base deletion and base substitution.  Using suitable diagrams, explain both types of mutation, state which type has the potential to cause</w:t>
      </w:r>
      <w:r w:rsidR="002E7490" w:rsidRPr="00B02EA6">
        <w:rPr>
          <w:sz w:val="24"/>
          <w:szCs w:val="24"/>
        </w:rPr>
        <w:t xml:space="preserve"> the most genetic change and give a reason for this choice.</w:t>
      </w:r>
    </w:p>
    <w:p w:rsidR="002E7490" w:rsidRPr="00B02EA6" w:rsidRDefault="002E7490" w:rsidP="002E7490">
      <w:pPr>
        <w:jc w:val="right"/>
        <w:rPr>
          <w:sz w:val="24"/>
          <w:szCs w:val="24"/>
        </w:rPr>
      </w:pPr>
      <w:r w:rsidRPr="00B02EA6">
        <w:rPr>
          <w:sz w:val="24"/>
          <w:szCs w:val="24"/>
        </w:rPr>
        <w:t>(6 marks)</w:t>
      </w:r>
    </w:p>
    <w:p w:rsidR="002E7490" w:rsidRPr="00B02EA6" w:rsidRDefault="002E7490" w:rsidP="002E7490">
      <w:pPr>
        <w:jc w:val="right"/>
        <w:rPr>
          <w:sz w:val="24"/>
          <w:szCs w:val="24"/>
        </w:rPr>
      </w:pPr>
    </w:p>
    <w:p w:rsidR="002E7490" w:rsidRPr="00B02EA6" w:rsidRDefault="002E7490" w:rsidP="002E7490">
      <w:pPr>
        <w:jc w:val="right"/>
        <w:rPr>
          <w:sz w:val="24"/>
          <w:szCs w:val="24"/>
        </w:rPr>
      </w:pPr>
    </w:p>
    <w:p w:rsidR="002E7490" w:rsidRPr="00B02EA6" w:rsidRDefault="002E7490" w:rsidP="002E7490">
      <w:pPr>
        <w:jc w:val="right"/>
        <w:rPr>
          <w:sz w:val="24"/>
          <w:szCs w:val="24"/>
        </w:rPr>
      </w:pPr>
    </w:p>
    <w:p w:rsidR="002E7490" w:rsidRDefault="002E7490" w:rsidP="002E7490">
      <w:pPr>
        <w:rPr>
          <w:sz w:val="24"/>
          <w:szCs w:val="24"/>
        </w:rPr>
      </w:pPr>
      <w:r w:rsidRPr="00B02EA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Default="00B02EA6" w:rsidP="002E7490">
      <w:pPr>
        <w:rPr>
          <w:sz w:val="24"/>
          <w:szCs w:val="24"/>
        </w:rPr>
      </w:pPr>
    </w:p>
    <w:p w:rsidR="00B02EA6" w:rsidRPr="00B02EA6" w:rsidRDefault="00B02EA6" w:rsidP="002E7490">
      <w:pPr>
        <w:rPr>
          <w:sz w:val="24"/>
          <w:szCs w:val="24"/>
        </w:rPr>
      </w:pPr>
    </w:p>
    <w:p w:rsidR="009F4026" w:rsidRPr="00B02EA6" w:rsidRDefault="009F4026" w:rsidP="009F4026">
      <w:pPr>
        <w:jc w:val="center"/>
        <w:rPr>
          <w:sz w:val="24"/>
          <w:szCs w:val="24"/>
        </w:rPr>
      </w:pPr>
      <w:r w:rsidRPr="00B02EA6">
        <w:rPr>
          <w:sz w:val="24"/>
          <w:szCs w:val="24"/>
        </w:rPr>
        <w:t>EXTENDED ANSWER QUESTION</w:t>
      </w:r>
    </w:p>
    <w:p w:rsidR="00B212A2" w:rsidRPr="00B02EA6" w:rsidRDefault="00B212A2" w:rsidP="00B212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2EA6">
        <w:rPr>
          <w:sz w:val="24"/>
          <w:szCs w:val="24"/>
        </w:rPr>
        <w:t>Describe the process of RNA splicing.  This should be accompanied with a suitable diagram.</w:t>
      </w:r>
    </w:p>
    <w:p w:rsidR="009F4026" w:rsidRPr="00B02EA6" w:rsidRDefault="00B212A2" w:rsidP="00B212A2">
      <w:pPr>
        <w:pStyle w:val="ListParagraph"/>
        <w:jc w:val="right"/>
        <w:rPr>
          <w:sz w:val="24"/>
          <w:szCs w:val="24"/>
        </w:rPr>
      </w:pPr>
      <w:r w:rsidRPr="00B02EA6">
        <w:rPr>
          <w:sz w:val="24"/>
          <w:szCs w:val="24"/>
        </w:rPr>
        <w:t xml:space="preserve"> (10</w:t>
      </w:r>
      <w:r w:rsidR="009F4026" w:rsidRPr="00B02EA6">
        <w:rPr>
          <w:sz w:val="24"/>
          <w:szCs w:val="24"/>
        </w:rPr>
        <w:t xml:space="preserve"> marks)</w:t>
      </w:r>
    </w:p>
    <w:p w:rsidR="009F4026" w:rsidRPr="00B02EA6" w:rsidRDefault="009F4026" w:rsidP="009F4026">
      <w:pPr>
        <w:pStyle w:val="ListParagraph"/>
        <w:rPr>
          <w:sz w:val="24"/>
          <w:szCs w:val="24"/>
        </w:rPr>
      </w:pPr>
      <w:r w:rsidRPr="00B02EA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70DD" w:rsidRPr="00B02EA6">
        <w:rPr>
          <w:sz w:val="24"/>
          <w:szCs w:val="24"/>
        </w:rPr>
        <w:t>____________________</w:t>
      </w:r>
      <w:r w:rsidR="00B02EA6">
        <w:rPr>
          <w:sz w:val="24"/>
          <w:szCs w:val="24"/>
        </w:rPr>
        <w:t>_________________________________</w:t>
      </w:r>
      <w:r w:rsidRPr="00B02EA6">
        <w:rPr>
          <w:sz w:val="24"/>
          <w:szCs w:val="24"/>
        </w:rPr>
        <w:t>_</w:t>
      </w: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Pr="00B02EA6" w:rsidRDefault="009F4026" w:rsidP="009F4026">
      <w:pPr>
        <w:pStyle w:val="ListParagraph"/>
        <w:rPr>
          <w:sz w:val="24"/>
          <w:szCs w:val="24"/>
        </w:rPr>
      </w:pPr>
    </w:p>
    <w:p w:rsidR="009F4026" w:rsidRDefault="009F4026" w:rsidP="009F4026">
      <w:pPr>
        <w:pStyle w:val="ListParagraph"/>
        <w:rPr>
          <w:sz w:val="24"/>
          <w:szCs w:val="24"/>
        </w:rPr>
      </w:pPr>
    </w:p>
    <w:p w:rsidR="00EE0D50" w:rsidRDefault="00EE0D50" w:rsidP="009F4026">
      <w:pPr>
        <w:pStyle w:val="ListParagraph"/>
        <w:rPr>
          <w:sz w:val="24"/>
          <w:szCs w:val="24"/>
        </w:rPr>
      </w:pPr>
    </w:p>
    <w:p w:rsidR="00EE0D50" w:rsidRDefault="00EE0D50" w:rsidP="009F4026">
      <w:pPr>
        <w:pStyle w:val="ListParagraph"/>
        <w:rPr>
          <w:sz w:val="24"/>
          <w:szCs w:val="24"/>
        </w:rPr>
      </w:pPr>
    </w:p>
    <w:p w:rsidR="00EE0D50" w:rsidRDefault="00EE0D50" w:rsidP="009F4026">
      <w:pPr>
        <w:pStyle w:val="ListParagraph"/>
        <w:rPr>
          <w:sz w:val="24"/>
          <w:szCs w:val="24"/>
        </w:rPr>
      </w:pPr>
    </w:p>
    <w:p w:rsidR="00EE0D50" w:rsidRDefault="00EE0D50" w:rsidP="009F4026">
      <w:pPr>
        <w:pStyle w:val="ListParagraph"/>
        <w:rPr>
          <w:sz w:val="24"/>
          <w:szCs w:val="24"/>
        </w:rPr>
      </w:pPr>
    </w:p>
    <w:p w:rsidR="00EE0D50" w:rsidRPr="00B02EA6" w:rsidRDefault="00EE0D50" w:rsidP="009F4026">
      <w:pPr>
        <w:pStyle w:val="ListParagraph"/>
        <w:rPr>
          <w:sz w:val="24"/>
          <w:szCs w:val="24"/>
        </w:rPr>
      </w:pPr>
    </w:p>
    <w:p w:rsidR="009F4026" w:rsidRDefault="009F4026" w:rsidP="009F4026">
      <w:pPr>
        <w:pStyle w:val="ListParagraph"/>
        <w:rPr>
          <w:rFonts w:ascii="Comic Sans MS" w:hAnsi="Comic Sans MS"/>
          <w:sz w:val="28"/>
          <w:szCs w:val="28"/>
        </w:rPr>
      </w:pPr>
    </w:p>
    <w:p w:rsidR="009F4026" w:rsidRDefault="009F4026" w:rsidP="009F4026">
      <w:pPr>
        <w:pStyle w:val="ListParagraph"/>
        <w:rPr>
          <w:rFonts w:ascii="Comic Sans MS" w:hAnsi="Comic Sans MS"/>
          <w:sz w:val="28"/>
          <w:szCs w:val="28"/>
        </w:rPr>
      </w:pPr>
    </w:p>
    <w:p w:rsidR="009F4026" w:rsidRDefault="009F4026" w:rsidP="009F4026">
      <w:pPr>
        <w:pStyle w:val="ListParagraph"/>
        <w:rPr>
          <w:rFonts w:ascii="Comic Sans MS" w:hAnsi="Comic Sans MS"/>
          <w:sz w:val="28"/>
          <w:szCs w:val="28"/>
        </w:rPr>
      </w:pPr>
    </w:p>
    <w:p w:rsidR="009F4026" w:rsidRPr="004C50DD" w:rsidRDefault="009F4026" w:rsidP="009F4026">
      <w:pPr>
        <w:pStyle w:val="ListParagraph"/>
        <w:rPr>
          <w:rFonts w:ascii="Comic Sans MS" w:hAnsi="Comic Sans MS"/>
          <w:sz w:val="28"/>
          <w:szCs w:val="28"/>
        </w:rPr>
      </w:pPr>
    </w:p>
    <w:p w:rsidR="009F4026" w:rsidRDefault="009F4026" w:rsidP="009F4026"/>
    <w:p w:rsidR="009F4026" w:rsidRPr="001841BD" w:rsidRDefault="009F4026" w:rsidP="009F4026"/>
    <w:p w:rsidR="009F4026" w:rsidRDefault="009F4026" w:rsidP="009F4026">
      <w:pPr>
        <w:jc w:val="center"/>
      </w:pPr>
    </w:p>
    <w:sectPr w:rsidR="009F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72B8C"/>
    <w:multiLevelType w:val="hybridMultilevel"/>
    <w:tmpl w:val="3D542D08"/>
    <w:lvl w:ilvl="0" w:tplc="2056C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D41F0"/>
    <w:multiLevelType w:val="hybridMultilevel"/>
    <w:tmpl w:val="4AC01B44"/>
    <w:lvl w:ilvl="0" w:tplc="0EC057DE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239F8"/>
    <w:multiLevelType w:val="hybridMultilevel"/>
    <w:tmpl w:val="92463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5E7489"/>
    <w:multiLevelType w:val="hybridMultilevel"/>
    <w:tmpl w:val="8D568B70"/>
    <w:lvl w:ilvl="0" w:tplc="796A33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067117"/>
    <w:multiLevelType w:val="hybridMultilevel"/>
    <w:tmpl w:val="C7909772"/>
    <w:lvl w:ilvl="0" w:tplc="8870D1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451525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E7A3E"/>
    <w:multiLevelType w:val="hybridMultilevel"/>
    <w:tmpl w:val="92D0D558"/>
    <w:lvl w:ilvl="0" w:tplc="865A95D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973DBD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9A17DD"/>
    <w:multiLevelType w:val="hybridMultilevel"/>
    <w:tmpl w:val="CFA81CC0"/>
    <w:lvl w:ilvl="0" w:tplc="841811C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F54E82"/>
    <w:multiLevelType w:val="hybridMultilevel"/>
    <w:tmpl w:val="E1041446"/>
    <w:lvl w:ilvl="0" w:tplc="7848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317BEA"/>
    <w:multiLevelType w:val="hybridMultilevel"/>
    <w:tmpl w:val="4DC264E6"/>
    <w:lvl w:ilvl="0" w:tplc="33EAEF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6"/>
  </w:num>
  <w:num w:numId="5">
    <w:abstractNumId w:val="2"/>
  </w:num>
  <w:num w:numId="6">
    <w:abstractNumId w:val="14"/>
  </w:num>
  <w:num w:numId="7">
    <w:abstractNumId w:val="11"/>
  </w:num>
  <w:num w:numId="8">
    <w:abstractNumId w:val="9"/>
  </w:num>
  <w:num w:numId="9">
    <w:abstractNumId w:val="5"/>
  </w:num>
  <w:num w:numId="10">
    <w:abstractNumId w:val="13"/>
  </w:num>
  <w:num w:numId="11">
    <w:abstractNumId w:val="1"/>
  </w:num>
  <w:num w:numId="12">
    <w:abstractNumId w:val="8"/>
  </w:num>
  <w:num w:numId="13">
    <w:abstractNumId w:val="15"/>
  </w:num>
  <w:num w:numId="14">
    <w:abstractNumId w:val="10"/>
  </w:num>
  <w:num w:numId="15">
    <w:abstractNumId w:val="12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26"/>
    <w:rsid w:val="000770DD"/>
    <w:rsid w:val="00077AE2"/>
    <w:rsid w:val="000E56A3"/>
    <w:rsid w:val="001074F0"/>
    <w:rsid w:val="0013104D"/>
    <w:rsid w:val="00167374"/>
    <w:rsid w:val="001932A5"/>
    <w:rsid w:val="001C7AB0"/>
    <w:rsid w:val="00207FB0"/>
    <w:rsid w:val="002E7490"/>
    <w:rsid w:val="0038693D"/>
    <w:rsid w:val="003D747C"/>
    <w:rsid w:val="004462FD"/>
    <w:rsid w:val="004C4209"/>
    <w:rsid w:val="004C50A5"/>
    <w:rsid w:val="00557D35"/>
    <w:rsid w:val="005C4A6E"/>
    <w:rsid w:val="005D6713"/>
    <w:rsid w:val="00725426"/>
    <w:rsid w:val="0073377F"/>
    <w:rsid w:val="008A0195"/>
    <w:rsid w:val="009F4026"/>
    <w:rsid w:val="00A71118"/>
    <w:rsid w:val="00B02EA6"/>
    <w:rsid w:val="00B0457A"/>
    <w:rsid w:val="00B212A2"/>
    <w:rsid w:val="00B6732B"/>
    <w:rsid w:val="00BA486F"/>
    <w:rsid w:val="00C31F25"/>
    <w:rsid w:val="00C75F2C"/>
    <w:rsid w:val="00C90E07"/>
    <w:rsid w:val="00D5128E"/>
    <w:rsid w:val="00D637BD"/>
    <w:rsid w:val="00E6164D"/>
    <w:rsid w:val="00EE0D50"/>
    <w:rsid w:val="00F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02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F40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F402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F402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62F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62F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62F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62F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02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F40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F402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9F4026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62F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62F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62F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62F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4.gif"/><Relationship Id="rId3" Type="http://schemas.openxmlformats.org/officeDocument/2006/relationships/styles" Target="style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7.xml"/><Relationship Id="rId23" Type="http://schemas.openxmlformats.org/officeDocument/2006/relationships/image" Target="media/image5.png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F0334-B046-4D92-922A-478052C3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14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George Lafferty</cp:lastModifiedBy>
  <cp:revision>27</cp:revision>
  <dcterms:created xsi:type="dcterms:W3CDTF">2013-06-20T00:05:00Z</dcterms:created>
  <dcterms:modified xsi:type="dcterms:W3CDTF">2013-06-24T06:15:00Z</dcterms:modified>
</cp:coreProperties>
</file>