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914" w:rsidRDefault="00594914" w:rsidP="0070458C">
      <w:pPr>
        <w:pStyle w:val="Heading1"/>
        <w:jc w:val="center"/>
        <w:rPr>
          <w:rFonts w:asciiTheme="majorHAnsi" w:hAnsiTheme="majorHAnsi"/>
          <w:b w:val="0"/>
          <w:sz w:val="24"/>
          <w:szCs w:val="24"/>
        </w:rPr>
      </w:pPr>
      <w:r w:rsidRPr="0070458C">
        <w:rPr>
          <w:rFonts w:asciiTheme="majorHAnsi" w:hAnsiTheme="majorHAnsi"/>
          <w:b w:val="0"/>
          <w:sz w:val="24"/>
          <w:szCs w:val="24"/>
        </w:rPr>
        <w:t>Stem Cell Transplant in Multiple Sclerosis</w:t>
      </w:r>
    </w:p>
    <w:p w:rsidR="00EF423E" w:rsidRPr="0070458C" w:rsidRDefault="00EF423E" w:rsidP="00EF423E">
      <w:pPr>
        <w:pStyle w:val="Heading1"/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Student name__________________________________  Due date ___________</w:t>
      </w:r>
      <w:r w:rsidR="00110E1F">
        <w:rPr>
          <w:rFonts w:asciiTheme="majorHAnsi" w:hAnsiTheme="majorHAnsi"/>
          <w:b w:val="0"/>
          <w:sz w:val="24"/>
          <w:szCs w:val="24"/>
        </w:rPr>
        <w:t xml:space="preserve">      __/25</w:t>
      </w:r>
    </w:p>
    <w:p w:rsidR="00594914" w:rsidRPr="0070458C" w:rsidRDefault="00594914" w:rsidP="00594914">
      <w:pPr>
        <w:pStyle w:val="Heading1"/>
        <w:rPr>
          <w:rFonts w:asciiTheme="majorHAnsi" w:hAnsiTheme="majorHAnsi"/>
          <w:b w:val="0"/>
          <w:sz w:val="24"/>
          <w:szCs w:val="24"/>
        </w:rPr>
      </w:pPr>
    </w:p>
    <w:p w:rsidR="0070458C" w:rsidRDefault="00EF423E" w:rsidP="00594914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t>Multiple Sclerosis (MS) is a di</w:t>
      </w:r>
      <w:r w:rsidR="0070458C">
        <w:rPr>
          <w:rFonts w:asciiTheme="majorHAnsi" w:hAnsiTheme="majorHAnsi"/>
        </w:rPr>
        <w:t>sease that affects the nervous tissue of the body.</w:t>
      </w:r>
    </w:p>
    <w:p w:rsidR="0070458C" w:rsidRDefault="0070458C" w:rsidP="00594914">
      <w:pPr>
        <w:spacing w:before="100" w:beforeAutospacing="1" w:after="100" w:afterAutospacing="1" w:line="240" w:lineRule="auto"/>
        <w:rPr>
          <w:rFonts w:asciiTheme="majorHAnsi" w:hAnsiTheme="majorHAnsi"/>
          <w:b/>
          <w:sz w:val="36"/>
          <w:szCs w:val="36"/>
        </w:rPr>
      </w:pPr>
      <w:r w:rsidRPr="0070458C">
        <w:rPr>
          <w:rFonts w:asciiTheme="majorHAnsi" w:hAnsiTheme="majorHAnsi"/>
          <w:sz w:val="24"/>
          <w:szCs w:val="24"/>
        </w:rPr>
        <w:t>In this investigation you are expected to find out about Multiple Sclerosis.</w:t>
      </w:r>
      <w:r w:rsidR="00EF423E">
        <w:rPr>
          <w:rFonts w:asciiTheme="majorHAnsi" w:hAnsiTheme="majorHAnsi"/>
          <w:sz w:val="24"/>
          <w:szCs w:val="24"/>
        </w:rPr>
        <w:t xml:space="preserve">  You should relate what your have learned about nerve cell structure to what happens with the</w:t>
      </w:r>
      <w:r w:rsidRPr="0070458C">
        <w:rPr>
          <w:rFonts w:asciiTheme="majorHAnsi" w:hAnsiTheme="majorHAnsi"/>
          <w:sz w:val="24"/>
          <w:szCs w:val="24"/>
        </w:rPr>
        <w:t xml:space="preserve"> disease</w:t>
      </w:r>
      <w:r w:rsidR="00EF423E">
        <w:rPr>
          <w:rFonts w:asciiTheme="majorHAnsi" w:hAnsiTheme="majorHAnsi"/>
          <w:sz w:val="24"/>
          <w:szCs w:val="24"/>
        </w:rPr>
        <w:t>. You should state cause, sy</w:t>
      </w:r>
      <w:r w:rsidRPr="0070458C">
        <w:rPr>
          <w:rFonts w:asciiTheme="majorHAnsi" w:hAnsiTheme="majorHAnsi"/>
          <w:sz w:val="24"/>
          <w:szCs w:val="24"/>
        </w:rPr>
        <w:t>mptoms and current treatment</w:t>
      </w:r>
      <w:r>
        <w:rPr>
          <w:rFonts w:asciiTheme="majorHAnsi" w:hAnsiTheme="majorHAnsi"/>
          <w:b/>
          <w:sz w:val="36"/>
          <w:szCs w:val="36"/>
        </w:rPr>
        <w:t xml:space="preserve">.  </w:t>
      </w:r>
    </w:p>
    <w:p w:rsidR="00EF423E" w:rsidRDefault="00EF423E" w:rsidP="00EF423E">
      <w:pPr>
        <w:pStyle w:val="NormalWeb"/>
        <w:rPr>
          <w:rFonts w:asciiTheme="majorHAnsi" w:hAnsiTheme="majorHAnsi"/>
        </w:rPr>
      </w:pPr>
      <w:r w:rsidRPr="0070458C">
        <w:rPr>
          <w:rFonts w:asciiTheme="majorHAnsi" w:hAnsiTheme="majorHAnsi"/>
        </w:rPr>
        <w:t xml:space="preserve">There has been talk about the use of stem </w:t>
      </w:r>
      <w:r>
        <w:rPr>
          <w:rFonts w:asciiTheme="majorHAnsi" w:hAnsiTheme="majorHAnsi"/>
        </w:rPr>
        <w:t>cells in treating some diseases</w:t>
      </w:r>
      <w:r w:rsidRPr="0070458C">
        <w:rPr>
          <w:rFonts w:asciiTheme="majorHAnsi" w:hAnsiTheme="majorHAnsi"/>
        </w:rPr>
        <w:t>. One stem cell treatment</w:t>
      </w:r>
      <w:r w:rsidRPr="00594914">
        <w:rPr>
          <w:rFonts w:asciiTheme="majorHAnsi" w:hAnsiTheme="majorHAnsi"/>
        </w:rPr>
        <w:t xml:space="preserve"> currently in use for MS use autologous haematopoietic stem cells (HSCs). </w:t>
      </w:r>
      <w:r>
        <w:rPr>
          <w:rFonts w:asciiTheme="majorHAnsi" w:hAnsiTheme="majorHAnsi"/>
        </w:rPr>
        <w:t xml:space="preserve">  What is HSC </w:t>
      </w:r>
      <w:r w:rsidR="00110E1F">
        <w:rPr>
          <w:rFonts w:asciiTheme="majorHAnsi" w:hAnsiTheme="majorHAnsi"/>
        </w:rPr>
        <w:t>treatment?</w:t>
      </w:r>
    </w:p>
    <w:p w:rsidR="001D0419" w:rsidRDefault="001D0419" w:rsidP="00EF423E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t>The assignment should have an introductory paragraph, a paragraph for each aspect of the answer and final conclusion paragraph.</w:t>
      </w:r>
    </w:p>
    <w:p w:rsidR="00EF423E" w:rsidRDefault="00EF423E" w:rsidP="00EF423E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t>You will need to state at least 3 references.  You should use the correct referencing.</w:t>
      </w:r>
    </w:p>
    <w:p w:rsidR="00EF423E" w:rsidRDefault="00EF423E" w:rsidP="00EF423E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t>The assignment can be typed or hand written, but it must be legible.</w:t>
      </w:r>
    </w:p>
    <w:p w:rsidR="005412E6" w:rsidRDefault="005412E6" w:rsidP="00EF423E">
      <w:pPr>
        <w:pStyle w:val="NormalWeb"/>
        <w:rPr>
          <w:rFonts w:asciiTheme="majorHAnsi" w:hAnsiTheme="majorHAnsi"/>
        </w:rPr>
      </w:pPr>
    </w:p>
    <w:p w:rsidR="005412E6" w:rsidRDefault="005412E6" w:rsidP="00EF423E">
      <w:pPr>
        <w:pStyle w:val="NormalWeb"/>
        <w:rPr>
          <w:rFonts w:asciiTheme="majorHAnsi" w:hAnsiTheme="majorHAnsi"/>
        </w:rPr>
      </w:pPr>
    </w:p>
    <w:p w:rsidR="005412E6" w:rsidRDefault="005412E6" w:rsidP="00EF423E">
      <w:pPr>
        <w:pStyle w:val="NormalWeb"/>
        <w:rPr>
          <w:rFonts w:asciiTheme="majorHAnsi" w:hAnsiTheme="majorHAnsi"/>
        </w:rPr>
      </w:pPr>
    </w:p>
    <w:p w:rsidR="005412E6" w:rsidRDefault="005412E6" w:rsidP="00EF423E">
      <w:pPr>
        <w:pStyle w:val="NormalWeb"/>
        <w:rPr>
          <w:rFonts w:asciiTheme="majorHAnsi" w:hAnsiTheme="majorHAnsi"/>
        </w:rPr>
      </w:pPr>
    </w:p>
    <w:p w:rsidR="005412E6" w:rsidRDefault="005412E6" w:rsidP="00EF423E">
      <w:pPr>
        <w:pStyle w:val="NormalWeb"/>
        <w:rPr>
          <w:rFonts w:asciiTheme="majorHAnsi" w:hAnsiTheme="majorHAnsi"/>
        </w:rPr>
      </w:pPr>
    </w:p>
    <w:p w:rsidR="005412E6" w:rsidRDefault="005412E6" w:rsidP="00EF423E">
      <w:pPr>
        <w:pStyle w:val="NormalWeb"/>
        <w:rPr>
          <w:rFonts w:asciiTheme="majorHAnsi" w:hAnsiTheme="majorHAnsi"/>
        </w:rPr>
      </w:pPr>
    </w:p>
    <w:p w:rsidR="005412E6" w:rsidRDefault="005412E6" w:rsidP="00EF423E">
      <w:pPr>
        <w:pStyle w:val="NormalWeb"/>
        <w:rPr>
          <w:rFonts w:asciiTheme="majorHAnsi" w:hAnsiTheme="majorHAnsi"/>
        </w:rPr>
      </w:pPr>
    </w:p>
    <w:p w:rsidR="005412E6" w:rsidRDefault="005412E6" w:rsidP="00EF423E">
      <w:pPr>
        <w:pStyle w:val="NormalWeb"/>
        <w:rPr>
          <w:rFonts w:asciiTheme="majorHAnsi" w:hAnsiTheme="majorHAnsi"/>
        </w:rPr>
      </w:pPr>
    </w:p>
    <w:p w:rsidR="005412E6" w:rsidRDefault="005412E6" w:rsidP="00EF423E">
      <w:pPr>
        <w:pStyle w:val="NormalWeb"/>
        <w:rPr>
          <w:rFonts w:asciiTheme="majorHAnsi" w:hAnsiTheme="majorHAnsi"/>
        </w:rPr>
      </w:pPr>
    </w:p>
    <w:p w:rsidR="005412E6" w:rsidRDefault="005412E6" w:rsidP="00EF423E">
      <w:pPr>
        <w:pStyle w:val="NormalWeb"/>
        <w:rPr>
          <w:rFonts w:asciiTheme="majorHAnsi" w:hAnsiTheme="majorHAnsi"/>
        </w:rPr>
      </w:pPr>
    </w:p>
    <w:p w:rsidR="005412E6" w:rsidRDefault="005412E6" w:rsidP="00EF423E">
      <w:pPr>
        <w:pStyle w:val="NormalWeb"/>
        <w:rPr>
          <w:rFonts w:asciiTheme="majorHAnsi" w:hAnsiTheme="majorHAnsi"/>
        </w:rPr>
      </w:pPr>
    </w:p>
    <w:p w:rsidR="005412E6" w:rsidRDefault="005412E6" w:rsidP="00EF423E">
      <w:pPr>
        <w:pStyle w:val="NormalWeb"/>
        <w:rPr>
          <w:rFonts w:asciiTheme="majorHAnsi" w:hAnsiTheme="majorHAnsi"/>
        </w:rPr>
      </w:pPr>
    </w:p>
    <w:p w:rsidR="005412E6" w:rsidRDefault="005412E6" w:rsidP="00EF423E">
      <w:pPr>
        <w:pStyle w:val="NormalWeb"/>
        <w:rPr>
          <w:rFonts w:asciiTheme="majorHAnsi" w:hAnsiTheme="majorHAnsi"/>
        </w:rPr>
      </w:pPr>
    </w:p>
    <w:p w:rsidR="001D0419" w:rsidRDefault="001D0419" w:rsidP="00325C17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Marking key</w:t>
      </w:r>
    </w:p>
    <w:tbl>
      <w:tblPr>
        <w:tblStyle w:val="TableGrid"/>
        <w:tblW w:w="9018" w:type="dxa"/>
        <w:tblLayout w:type="fixed"/>
        <w:tblLook w:val="04A0" w:firstRow="1" w:lastRow="0" w:firstColumn="1" w:lastColumn="0" w:noHBand="0" w:noVBand="1"/>
      </w:tblPr>
      <w:tblGrid>
        <w:gridCol w:w="1129"/>
        <w:gridCol w:w="6946"/>
        <w:gridCol w:w="567"/>
        <w:gridCol w:w="376"/>
      </w:tblGrid>
      <w:tr w:rsidR="001D0419" w:rsidTr="00325C17">
        <w:tc>
          <w:tcPr>
            <w:tcW w:w="1129" w:type="dxa"/>
          </w:tcPr>
          <w:p w:rsidR="001D0419" w:rsidRPr="00325C17" w:rsidRDefault="005412E6" w:rsidP="00EF423E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325C17">
              <w:rPr>
                <w:rFonts w:asciiTheme="majorHAnsi" w:hAnsiTheme="majorHAnsi"/>
                <w:sz w:val="18"/>
                <w:szCs w:val="18"/>
              </w:rPr>
              <w:t xml:space="preserve">Part </w:t>
            </w:r>
          </w:p>
        </w:tc>
        <w:tc>
          <w:tcPr>
            <w:tcW w:w="6946" w:type="dxa"/>
          </w:tcPr>
          <w:p w:rsidR="001D0419" w:rsidRDefault="005412E6" w:rsidP="00EF423E">
            <w:pPr>
              <w:pStyle w:val="NormalWeb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Answer</w:t>
            </w:r>
          </w:p>
        </w:tc>
        <w:tc>
          <w:tcPr>
            <w:tcW w:w="567" w:type="dxa"/>
          </w:tcPr>
          <w:p w:rsidR="001D0419" w:rsidRPr="00325C17" w:rsidRDefault="001D0419" w:rsidP="00EF423E">
            <w:pPr>
              <w:pStyle w:val="NormalWeb"/>
              <w:rPr>
                <w:rFonts w:asciiTheme="majorHAnsi" w:hAnsiTheme="majorHAnsi"/>
                <w:sz w:val="16"/>
                <w:szCs w:val="16"/>
              </w:rPr>
            </w:pPr>
            <w:r w:rsidRPr="00325C17">
              <w:rPr>
                <w:rFonts w:asciiTheme="majorHAnsi" w:hAnsiTheme="majorHAnsi"/>
                <w:sz w:val="16"/>
                <w:szCs w:val="16"/>
              </w:rPr>
              <w:t>Mark</w:t>
            </w:r>
          </w:p>
        </w:tc>
        <w:tc>
          <w:tcPr>
            <w:tcW w:w="376" w:type="dxa"/>
          </w:tcPr>
          <w:p w:rsidR="001D0419" w:rsidRDefault="001D0419" w:rsidP="00EF423E">
            <w:pPr>
              <w:pStyle w:val="NormalWeb"/>
              <w:rPr>
                <w:rFonts w:asciiTheme="majorHAnsi" w:hAnsiTheme="majorHAnsi"/>
              </w:rPr>
            </w:pPr>
          </w:p>
        </w:tc>
      </w:tr>
      <w:tr w:rsidR="001D0419" w:rsidTr="00325C17">
        <w:tc>
          <w:tcPr>
            <w:tcW w:w="1129" w:type="dxa"/>
          </w:tcPr>
          <w:p w:rsidR="001D0419" w:rsidRPr="00325C17" w:rsidRDefault="001D0419" w:rsidP="00EF423E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325C17">
              <w:rPr>
                <w:rFonts w:asciiTheme="majorHAnsi" w:hAnsiTheme="majorHAnsi"/>
                <w:sz w:val="18"/>
                <w:szCs w:val="18"/>
              </w:rPr>
              <w:t>Introductory paragraph</w:t>
            </w:r>
          </w:p>
        </w:tc>
        <w:tc>
          <w:tcPr>
            <w:tcW w:w="6946" w:type="dxa"/>
          </w:tcPr>
          <w:p w:rsidR="001D0419" w:rsidRDefault="001D0419" w:rsidP="00EF423E">
            <w:pPr>
              <w:pStyle w:val="NormalWeb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Topic sentence and list of key points to be looked at</w:t>
            </w:r>
          </w:p>
        </w:tc>
        <w:tc>
          <w:tcPr>
            <w:tcW w:w="567" w:type="dxa"/>
          </w:tcPr>
          <w:p w:rsidR="001D0419" w:rsidRDefault="001D0419" w:rsidP="00EF423E">
            <w:pPr>
              <w:pStyle w:val="NormalWeb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376" w:type="dxa"/>
          </w:tcPr>
          <w:p w:rsidR="001D0419" w:rsidRDefault="001D0419" w:rsidP="00EF423E">
            <w:pPr>
              <w:pStyle w:val="NormalWeb"/>
              <w:rPr>
                <w:rFonts w:asciiTheme="majorHAnsi" w:hAnsiTheme="majorHAnsi"/>
              </w:rPr>
            </w:pPr>
          </w:p>
        </w:tc>
      </w:tr>
      <w:tr w:rsidR="001D0419" w:rsidTr="00325C17">
        <w:tc>
          <w:tcPr>
            <w:tcW w:w="1129" w:type="dxa"/>
          </w:tcPr>
          <w:p w:rsidR="001D0419" w:rsidRPr="00325C17" w:rsidRDefault="001D0419" w:rsidP="00EF423E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325C17">
              <w:rPr>
                <w:rFonts w:asciiTheme="majorHAnsi" w:hAnsiTheme="majorHAnsi"/>
                <w:sz w:val="18"/>
                <w:szCs w:val="18"/>
              </w:rPr>
              <w:t xml:space="preserve">Cause </w:t>
            </w:r>
          </w:p>
        </w:tc>
        <w:tc>
          <w:tcPr>
            <w:tcW w:w="6946" w:type="dxa"/>
          </w:tcPr>
          <w:p w:rsidR="00455DBF" w:rsidRPr="005412E6" w:rsidRDefault="005412E6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5412E6">
              <w:rPr>
                <w:rFonts w:asciiTheme="majorHAnsi" w:hAnsiTheme="majorHAnsi"/>
              </w:rPr>
              <w:t>E</w:t>
            </w:r>
            <w:r w:rsidR="00455DBF" w:rsidRPr="005412E6">
              <w:rPr>
                <w:rFonts w:asciiTheme="majorHAnsi" w:hAnsiTheme="majorHAnsi"/>
              </w:rPr>
              <w:t>xact cause of MS is not known,</w:t>
            </w:r>
          </w:p>
          <w:p w:rsidR="005412E6" w:rsidRPr="005412E6" w:rsidRDefault="00455DBF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5412E6">
              <w:rPr>
                <w:rFonts w:asciiTheme="majorHAnsi" w:hAnsiTheme="majorHAnsi"/>
              </w:rPr>
              <w:t>G</w:t>
            </w:r>
            <w:r w:rsidR="005412E6" w:rsidRPr="005412E6">
              <w:rPr>
                <w:rFonts w:asciiTheme="majorHAnsi" w:hAnsiTheme="majorHAnsi"/>
              </w:rPr>
              <w:t>enetic factors may</w:t>
            </w:r>
            <w:r w:rsidRPr="005412E6">
              <w:rPr>
                <w:rFonts w:asciiTheme="majorHAnsi" w:hAnsiTheme="majorHAnsi"/>
              </w:rPr>
              <w:t xml:space="preserve"> contribute </w:t>
            </w:r>
          </w:p>
          <w:p w:rsidR="005412E6" w:rsidRPr="005412E6" w:rsidRDefault="005412E6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5412E6">
              <w:rPr>
                <w:rFonts w:asciiTheme="majorHAnsi" w:hAnsiTheme="majorHAnsi"/>
              </w:rPr>
              <w:t>So might environmental factors</w:t>
            </w:r>
          </w:p>
          <w:p w:rsidR="001D0419" w:rsidRPr="005412E6" w:rsidRDefault="001D0419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5412E6">
              <w:rPr>
                <w:rFonts w:asciiTheme="majorHAnsi" w:hAnsiTheme="majorHAnsi"/>
              </w:rPr>
              <w:t>Immune system attacks neurons</w:t>
            </w:r>
          </w:p>
          <w:p w:rsidR="001D0419" w:rsidRPr="005412E6" w:rsidRDefault="001D0419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5412E6">
              <w:rPr>
                <w:rFonts w:asciiTheme="majorHAnsi" w:hAnsiTheme="majorHAnsi"/>
              </w:rPr>
              <w:t>Myelin sheath damaged</w:t>
            </w:r>
          </w:p>
          <w:p w:rsidR="00455DBF" w:rsidRDefault="00455DBF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5412E6">
              <w:rPr>
                <w:rFonts w:asciiTheme="majorHAnsi" w:hAnsiTheme="majorHAnsi"/>
              </w:rPr>
              <w:t>Transmission of electrical signals along axons is impaired</w:t>
            </w:r>
          </w:p>
        </w:tc>
        <w:tc>
          <w:tcPr>
            <w:tcW w:w="567" w:type="dxa"/>
          </w:tcPr>
          <w:p w:rsidR="001D0419" w:rsidRDefault="001D0419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  <w:p w:rsidR="001D0419" w:rsidRDefault="001D0419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  <w:p w:rsidR="00455DBF" w:rsidRDefault="00455DBF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  <w:p w:rsidR="00455DBF" w:rsidRDefault="005412E6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  <w:p w:rsidR="005412E6" w:rsidRDefault="005412E6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  <w:p w:rsidR="005412E6" w:rsidRDefault="005412E6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376" w:type="dxa"/>
          </w:tcPr>
          <w:p w:rsidR="001D0419" w:rsidRDefault="001D0419" w:rsidP="00EF423E">
            <w:pPr>
              <w:pStyle w:val="NormalWeb"/>
              <w:rPr>
                <w:rFonts w:asciiTheme="majorHAnsi" w:hAnsiTheme="majorHAnsi"/>
              </w:rPr>
            </w:pPr>
          </w:p>
        </w:tc>
      </w:tr>
      <w:tr w:rsidR="001D0419" w:rsidTr="00325C17">
        <w:tc>
          <w:tcPr>
            <w:tcW w:w="1129" w:type="dxa"/>
          </w:tcPr>
          <w:p w:rsidR="001D0419" w:rsidRPr="00325C17" w:rsidRDefault="001D0419" w:rsidP="00EF423E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325C17">
              <w:rPr>
                <w:rFonts w:asciiTheme="majorHAnsi" w:hAnsiTheme="majorHAnsi"/>
                <w:sz w:val="18"/>
                <w:szCs w:val="18"/>
              </w:rPr>
              <w:t xml:space="preserve">Symptoms </w:t>
            </w:r>
          </w:p>
        </w:tc>
        <w:tc>
          <w:tcPr>
            <w:tcW w:w="6946" w:type="dxa"/>
          </w:tcPr>
          <w:p w:rsidR="001D0419" w:rsidRPr="00455DBF" w:rsidRDefault="001D0419" w:rsidP="00455DBF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</w:pPr>
            <w:r w:rsidRPr="00455DBF"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>T</w:t>
            </w:r>
            <w:r w:rsidRPr="001D0419"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>here is no typical MS. Most people with MS will experience more than one symptom</w:t>
            </w:r>
            <w:r w:rsidRPr="00455DBF"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 xml:space="preserve"> listed below</w:t>
            </w:r>
            <w:r w:rsidRPr="001D0419"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>:</w:t>
            </w:r>
          </w:p>
          <w:p w:rsidR="00455DBF" w:rsidRPr="00455DBF" w:rsidRDefault="001D0419" w:rsidP="00455DBF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</w:pPr>
            <w:r w:rsidRPr="00455DBF"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>Should state any 4 of the list below</w:t>
            </w:r>
          </w:p>
          <w:p w:rsidR="00455DBF" w:rsidRPr="00455DBF" w:rsidRDefault="00455DBF" w:rsidP="005412E6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AU"/>
              </w:rPr>
            </w:pPr>
            <w:r w:rsidRPr="00455DBF">
              <w:rPr>
                <w:rFonts w:asciiTheme="majorHAnsi" w:eastAsia="Times New Roman" w:hAnsiTheme="majorHAnsi" w:cs="Times New Roman"/>
                <w:sz w:val="20"/>
                <w:szCs w:val="20"/>
                <w:u w:val="single"/>
                <w:lang w:eastAsia="en-AU"/>
              </w:rPr>
              <w:t>Numbness or weakness</w:t>
            </w:r>
            <w:r w:rsidRPr="00455DBF">
              <w:rPr>
                <w:rFonts w:asciiTheme="majorHAnsi" w:eastAsia="Times New Roman" w:hAnsiTheme="majorHAnsi" w:cs="Times New Roman"/>
                <w:sz w:val="20"/>
                <w:szCs w:val="20"/>
                <w:lang w:eastAsia="en-AU"/>
              </w:rPr>
              <w:t xml:space="preserve"> in one or more limbs that typically occurs on one side of your body at a time, or the legs and trunk</w:t>
            </w:r>
          </w:p>
          <w:p w:rsidR="00455DBF" w:rsidRPr="00455DBF" w:rsidRDefault="00455DBF" w:rsidP="005412E6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AU"/>
              </w:rPr>
            </w:pPr>
            <w:r w:rsidRPr="00455DBF">
              <w:rPr>
                <w:rFonts w:asciiTheme="majorHAnsi" w:eastAsia="Times New Roman" w:hAnsiTheme="majorHAnsi" w:cs="Times New Roman"/>
                <w:sz w:val="20"/>
                <w:szCs w:val="20"/>
                <w:u w:val="single"/>
                <w:lang w:eastAsia="en-AU"/>
              </w:rPr>
              <w:t>Partial or complete loss of vision</w:t>
            </w:r>
            <w:r w:rsidRPr="00455DBF">
              <w:rPr>
                <w:rFonts w:asciiTheme="majorHAnsi" w:eastAsia="Times New Roman" w:hAnsiTheme="majorHAnsi" w:cs="Times New Roman"/>
                <w:sz w:val="20"/>
                <w:szCs w:val="20"/>
                <w:lang w:eastAsia="en-AU"/>
              </w:rPr>
              <w:t>, usually in one eye at a time, often with pain during eye movement</w:t>
            </w:r>
          </w:p>
          <w:p w:rsidR="00455DBF" w:rsidRPr="00455DBF" w:rsidRDefault="00455DBF" w:rsidP="005412E6">
            <w:pPr>
              <w:rPr>
                <w:rFonts w:asciiTheme="majorHAnsi" w:eastAsia="Times New Roman" w:hAnsiTheme="majorHAnsi" w:cs="Times New Roman"/>
                <w:sz w:val="20"/>
                <w:szCs w:val="20"/>
                <w:u w:val="single"/>
                <w:lang w:eastAsia="en-AU"/>
              </w:rPr>
            </w:pPr>
            <w:r w:rsidRPr="00455DBF">
              <w:rPr>
                <w:rFonts w:asciiTheme="majorHAnsi" w:eastAsia="Times New Roman" w:hAnsiTheme="majorHAnsi" w:cs="Times New Roman"/>
                <w:sz w:val="20"/>
                <w:szCs w:val="20"/>
                <w:u w:val="single"/>
                <w:lang w:eastAsia="en-AU"/>
              </w:rPr>
              <w:t>Prolonged double vision</w:t>
            </w:r>
          </w:p>
          <w:p w:rsidR="00455DBF" w:rsidRPr="00455DBF" w:rsidRDefault="00455DBF" w:rsidP="005412E6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AU"/>
              </w:rPr>
            </w:pPr>
            <w:r w:rsidRPr="00455DBF">
              <w:rPr>
                <w:rFonts w:asciiTheme="majorHAnsi" w:eastAsia="Times New Roman" w:hAnsiTheme="majorHAnsi" w:cs="Times New Roman"/>
                <w:sz w:val="20"/>
                <w:szCs w:val="20"/>
                <w:u w:val="single"/>
                <w:lang w:eastAsia="en-AU"/>
              </w:rPr>
              <w:t>Tingling or pain</w:t>
            </w:r>
            <w:r w:rsidRPr="00455DBF">
              <w:rPr>
                <w:rFonts w:asciiTheme="majorHAnsi" w:eastAsia="Times New Roman" w:hAnsiTheme="majorHAnsi" w:cs="Times New Roman"/>
                <w:sz w:val="20"/>
                <w:szCs w:val="20"/>
                <w:lang w:eastAsia="en-AU"/>
              </w:rPr>
              <w:t xml:space="preserve"> in parts of your body</w:t>
            </w:r>
          </w:p>
          <w:p w:rsidR="00455DBF" w:rsidRPr="00455DBF" w:rsidRDefault="00455DBF" w:rsidP="005412E6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AU"/>
              </w:rPr>
            </w:pPr>
            <w:r w:rsidRPr="00455DBF">
              <w:rPr>
                <w:rFonts w:asciiTheme="majorHAnsi" w:eastAsia="Times New Roman" w:hAnsiTheme="majorHAnsi" w:cs="Times New Roman"/>
                <w:sz w:val="20"/>
                <w:szCs w:val="20"/>
                <w:u w:val="single"/>
                <w:lang w:eastAsia="en-AU"/>
              </w:rPr>
              <w:t>Electric-shock sensations</w:t>
            </w:r>
            <w:r w:rsidRPr="00455DBF">
              <w:rPr>
                <w:rFonts w:asciiTheme="majorHAnsi" w:eastAsia="Times New Roman" w:hAnsiTheme="majorHAnsi" w:cs="Times New Roman"/>
                <w:sz w:val="20"/>
                <w:szCs w:val="20"/>
                <w:lang w:eastAsia="en-AU"/>
              </w:rPr>
              <w:t xml:space="preserve"> that occur with certain neck movements, especially bending the neck forward </w:t>
            </w:r>
          </w:p>
          <w:p w:rsidR="00455DBF" w:rsidRPr="00455DBF" w:rsidRDefault="00455DBF" w:rsidP="005412E6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AU"/>
              </w:rPr>
            </w:pPr>
            <w:r w:rsidRPr="00325C17">
              <w:rPr>
                <w:rFonts w:asciiTheme="majorHAnsi" w:eastAsia="Times New Roman" w:hAnsiTheme="majorHAnsi" w:cs="Times New Roman"/>
                <w:sz w:val="20"/>
                <w:szCs w:val="20"/>
                <w:u w:val="single"/>
                <w:lang w:eastAsia="en-AU"/>
              </w:rPr>
              <w:t>T</w:t>
            </w:r>
            <w:r w:rsidRPr="00455DBF">
              <w:rPr>
                <w:rFonts w:asciiTheme="majorHAnsi" w:eastAsia="Times New Roman" w:hAnsiTheme="majorHAnsi" w:cs="Times New Roman"/>
                <w:sz w:val="20"/>
                <w:szCs w:val="20"/>
                <w:u w:val="single"/>
                <w:lang w:eastAsia="en-AU"/>
              </w:rPr>
              <w:t>remor</w:t>
            </w:r>
            <w:r w:rsidRPr="00325C17">
              <w:rPr>
                <w:rFonts w:asciiTheme="majorHAnsi" w:eastAsia="Times New Roman" w:hAnsiTheme="majorHAnsi" w:cs="Times New Roman"/>
                <w:sz w:val="20"/>
                <w:szCs w:val="20"/>
                <w:u w:val="single"/>
                <w:lang w:eastAsia="en-AU"/>
              </w:rPr>
              <w:t>s</w:t>
            </w:r>
            <w:r w:rsidRPr="00455DBF">
              <w:rPr>
                <w:rFonts w:asciiTheme="majorHAnsi" w:eastAsia="Times New Roman" w:hAnsiTheme="majorHAnsi" w:cs="Times New Roman"/>
                <w:sz w:val="20"/>
                <w:szCs w:val="20"/>
                <w:lang w:eastAsia="en-AU"/>
              </w:rPr>
              <w:t>, lack of coordination or unsteady gait</w:t>
            </w:r>
          </w:p>
          <w:p w:rsidR="00455DBF" w:rsidRPr="00455DBF" w:rsidRDefault="00455DBF" w:rsidP="005412E6">
            <w:pPr>
              <w:rPr>
                <w:rFonts w:asciiTheme="majorHAnsi" w:eastAsia="Times New Roman" w:hAnsiTheme="majorHAnsi" w:cs="Times New Roman"/>
                <w:sz w:val="20"/>
                <w:szCs w:val="20"/>
                <w:u w:val="single"/>
                <w:lang w:eastAsia="en-AU"/>
              </w:rPr>
            </w:pPr>
            <w:r w:rsidRPr="00455DBF">
              <w:rPr>
                <w:rFonts w:asciiTheme="majorHAnsi" w:eastAsia="Times New Roman" w:hAnsiTheme="majorHAnsi" w:cs="Times New Roman"/>
                <w:sz w:val="20"/>
                <w:szCs w:val="20"/>
                <w:u w:val="single"/>
                <w:lang w:eastAsia="en-AU"/>
              </w:rPr>
              <w:t>Slurred speech</w:t>
            </w:r>
          </w:p>
          <w:p w:rsidR="00455DBF" w:rsidRPr="00455DBF" w:rsidRDefault="00455DBF" w:rsidP="005412E6">
            <w:pPr>
              <w:rPr>
                <w:rFonts w:asciiTheme="majorHAnsi" w:eastAsia="Times New Roman" w:hAnsiTheme="majorHAnsi" w:cs="Times New Roman"/>
                <w:sz w:val="20"/>
                <w:szCs w:val="20"/>
                <w:u w:val="single"/>
                <w:lang w:eastAsia="en-AU"/>
              </w:rPr>
            </w:pPr>
            <w:r w:rsidRPr="00455DBF">
              <w:rPr>
                <w:rFonts w:asciiTheme="majorHAnsi" w:eastAsia="Times New Roman" w:hAnsiTheme="majorHAnsi" w:cs="Times New Roman"/>
                <w:sz w:val="20"/>
                <w:szCs w:val="20"/>
                <w:u w:val="single"/>
                <w:lang w:eastAsia="en-AU"/>
              </w:rPr>
              <w:t>Fatigue</w:t>
            </w:r>
          </w:p>
          <w:p w:rsidR="00455DBF" w:rsidRPr="00455DBF" w:rsidRDefault="00455DBF" w:rsidP="005412E6">
            <w:pPr>
              <w:rPr>
                <w:rFonts w:asciiTheme="majorHAnsi" w:eastAsia="Times New Roman" w:hAnsiTheme="majorHAnsi" w:cs="Times New Roman"/>
                <w:sz w:val="20"/>
                <w:szCs w:val="20"/>
                <w:u w:val="single"/>
                <w:lang w:eastAsia="en-AU"/>
              </w:rPr>
            </w:pPr>
            <w:r w:rsidRPr="00455DBF">
              <w:rPr>
                <w:rFonts w:asciiTheme="majorHAnsi" w:eastAsia="Times New Roman" w:hAnsiTheme="majorHAnsi" w:cs="Times New Roman"/>
                <w:sz w:val="20"/>
                <w:szCs w:val="20"/>
                <w:u w:val="single"/>
                <w:lang w:eastAsia="en-AU"/>
              </w:rPr>
              <w:t>Dizziness</w:t>
            </w:r>
          </w:p>
          <w:p w:rsidR="00455DBF" w:rsidRPr="001D0419" w:rsidRDefault="00455DBF" w:rsidP="005412E6">
            <w:pPr>
              <w:rPr>
                <w:rFonts w:asciiTheme="majorHAnsi" w:eastAsia="Times New Roman" w:hAnsiTheme="majorHAnsi" w:cs="Times New Roman"/>
                <w:sz w:val="20"/>
                <w:szCs w:val="20"/>
                <w:u w:val="single"/>
                <w:lang w:eastAsia="en-AU"/>
              </w:rPr>
            </w:pPr>
            <w:r w:rsidRPr="00455DBF">
              <w:rPr>
                <w:rFonts w:asciiTheme="majorHAnsi" w:eastAsia="Times New Roman" w:hAnsiTheme="majorHAnsi" w:cs="Times New Roman"/>
                <w:sz w:val="20"/>
                <w:szCs w:val="20"/>
                <w:u w:val="single"/>
                <w:lang w:eastAsia="en-AU"/>
              </w:rPr>
              <w:t>Problems with bowel and bladder function</w:t>
            </w:r>
          </w:p>
          <w:p w:rsidR="00455DBF" w:rsidRPr="00325C17" w:rsidRDefault="00455DBF" w:rsidP="005412E6">
            <w:pPr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en-AU"/>
              </w:rPr>
            </w:pPr>
            <w:r w:rsidRPr="00325C17">
              <w:rPr>
                <w:rFonts w:asciiTheme="majorHAnsi" w:eastAsia="Times New Roman" w:hAnsiTheme="majorHAnsi" w:cs="Times New Roman"/>
                <w:bCs/>
                <w:sz w:val="20"/>
                <w:szCs w:val="20"/>
                <w:u w:val="single"/>
                <w:lang w:eastAsia="en-AU"/>
              </w:rPr>
              <w:t>Balance a</w:t>
            </w:r>
            <w:r w:rsidR="001D0419" w:rsidRPr="00325C17">
              <w:rPr>
                <w:rFonts w:asciiTheme="majorHAnsi" w:eastAsia="Times New Roman" w:hAnsiTheme="majorHAnsi" w:cs="Times New Roman"/>
                <w:bCs/>
                <w:sz w:val="20"/>
                <w:szCs w:val="20"/>
                <w:u w:val="single"/>
                <w:lang w:eastAsia="en-AU"/>
              </w:rPr>
              <w:t>nd coordination</w:t>
            </w:r>
            <w:r w:rsidR="001D0419" w:rsidRPr="00325C17"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en-AU"/>
              </w:rPr>
              <w:t xml:space="preserve"> problems</w:t>
            </w:r>
          </w:p>
          <w:p w:rsidR="001D0419" w:rsidRPr="001D0419" w:rsidRDefault="001D0419" w:rsidP="005412E6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AU"/>
              </w:rPr>
            </w:pPr>
            <w:r w:rsidRPr="00325C17">
              <w:rPr>
                <w:rFonts w:asciiTheme="majorHAnsi" w:eastAsia="Times New Roman" w:hAnsiTheme="majorHAnsi" w:cs="Times New Roman"/>
                <w:bCs/>
                <w:sz w:val="20"/>
                <w:szCs w:val="20"/>
                <w:u w:val="single"/>
                <w:lang w:eastAsia="en-AU"/>
              </w:rPr>
              <w:t>Spasticity</w:t>
            </w:r>
            <w:r w:rsidRPr="00325C17"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en-AU"/>
              </w:rPr>
              <w:t>: </w:t>
            </w:r>
            <w:r w:rsidRPr="001D0419">
              <w:rPr>
                <w:rFonts w:asciiTheme="majorHAnsi" w:eastAsia="Times New Roman" w:hAnsiTheme="majorHAnsi" w:cs="Times New Roman"/>
                <w:sz w:val="20"/>
                <w:szCs w:val="20"/>
                <w:lang w:eastAsia="en-AU"/>
              </w:rPr>
              <w:t>altered muscle tone can and muscle stiffness can affect mobility and walking, spasms.</w:t>
            </w:r>
          </w:p>
          <w:p w:rsidR="001D0419" w:rsidRPr="001D0419" w:rsidRDefault="001D0419" w:rsidP="005412E6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AU"/>
              </w:rPr>
            </w:pPr>
            <w:r w:rsidRPr="00325C17">
              <w:rPr>
                <w:rFonts w:asciiTheme="majorHAnsi" w:eastAsia="Times New Roman" w:hAnsiTheme="majorHAnsi" w:cs="Times New Roman"/>
                <w:bCs/>
                <w:sz w:val="20"/>
                <w:szCs w:val="20"/>
                <w:u w:val="single"/>
                <w:lang w:eastAsia="en-AU"/>
              </w:rPr>
              <w:t>Sexuality and intimacy</w:t>
            </w:r>
            <w:r w:rsidRPr="00325C17"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en-AU"/>
              </w:rPr>
              <w:t>: </w:t>
            </w:r>
            <w:r w:rsidRPr="001D0419">
              <w:rPr>
                <w:rFonts w:asciiTheme="majorHAnsi" w:eastAsia="Times New Roman" w:hAnsiTheme="majorHAnsi" w:cs="Times New Roman"/>
                <w:sz w:val="20"/>
                <w:szCs w:val="20"/>
                <w:lang w:eastAsia="en-AU"/>
              </w:rPr>
              <w:t>impotence, diminished arousal, loss of sensation.</w:t>
            </w:r>
          </w:p>
          <w:p w:rsidR="001D0419" w:rsidRPr="001D0419" w:rsidRDefault="001D0419" w:rsidP="005412E6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AU"/>
              </w:rPr>
            </w:pPr>
            <w:r w:rsidRPr="00325C17">
              <w:rPr>
                <w:rFonts w:asciiTheme="majorHAnsi" w:eastAsia="Times New Roman" w:hAnsiTheme="majorHAnsi" w:cs="Times New Roman"/>
                <w:bCs/>
                <w:sz w:val="20"/>
                <w:szCs w:val="20"/>
                <w:u w:val="single"/>
                <w:lang w:eastAsia="en-AU"/>
              </w:rPr>
              <w:t>Sensitivity to heat:</w:t>
            </w:r>
            <w:r w:rsidRPr="00325C17"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en-AU"/>
              </w:rPr>
              <w:t> </w:t>
            </w:r>
            <w:r w:rsidRPr="001D0419">
              <w:rPr>
                <w:rFonts w:asciiTheme="majorHAnsi" w:eastAsia="Times New Roman" w:hAnsiTheme="majorHAnsi" w:cs="Times New Roman"/>
                <w:sz w:val="20"/>
                <w:szCs w:val="20"/>
                <w:lang w:eastAsia="en-AU"/>
              </w:rPr>
              <w:t>this symptom very commonly causes a transient worsening of symptoms.</w:t>
            </w:r>
          </w:p>
          <w:p w:rsidR="001D0419" w:rsidRPr="001D0419" w:rsidRDefault="001D0419" w:rsidP="005412E6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</w:pPr>
            <w:r w:rsidRPr="00325C17">
              <w:rPr>
                <w:rFonts w:asciiTheme="majorHAnsi" w:eastAsia="Times New Roman" w:hAnsiTheme="majorHAnsi" w:cs="Times New Roman"/>
                <w:bCs/>
                <w:sz w:val="20"/>
                <w:szCs w:val="20"/>
                <w:u w:val="single"/>
                <w:lang w:eastAsia="en-AU"/>
              </w:rPr>
              <w:t>Cognitive and emotional disturbances</w:t>
            </w:r>
            <w:r w:rsidRPr="00325C17">
              <w:rPr>
                <w:rFonts w:asciiTheme="majorHAnsi" w:eastAsia="Times New Roman" w:hAnsiTheme="majorHAnsi" w:cs="Times New Roman"/>
                <w:bCs/>
                <w:sz w:val="20"/>
                <w:szCs w:val="20"/>
                <w:lang w:eastAsia="en-AU"/>
              </w:rPr>
              <w:t>: </w:t>
            </w:r>
            <w:r w:rsidRPr="001D0419">
              <w:rPr>
                <w:rFonts w:asciiTheme="majorHAnsi" w:eastAsia="Times New Roman" w:hAnsiTheme="majorHAnsi" w:cs="Times New Roman"/>
                <w:sz w:val="20"/>
                <w:szCs w:val="20"/>
                <w:lang w:eastAsia="en-AU"/>
              </w:rPr>
              <w:t>loss of short-term memory, loss of concentration, judgment or reasoning.</w:t>
            </w:r>
          </w:p>
        </w:tc>
        <w:tc>
          <w:tcPr>
            <w:tcW w:w="567" w:type="dxa"/>
          </w:tcPr>
          <w:p w:rsidR="001D0419" w:rsidRDefault="001D0419" w:rsidP="00EF423E">
            <w:pPr>
              <w:pStyle w:val="NormalWeb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  <w:p w:rsidR="001D0419" w:rsidRDefault="001D0419" w:rsidP="00EF423E">
            <w:pPr>
              <w:pStyle w:val="NormalWeb"/>
              <w:rPr>
                <w:rFonts w:asciiTheme="majorHAnsi" w:hAnsiTheme="majorHAnsi"/>
              </w:rPr>
            </w:pPr>
          </w:p>
          <w:p w:rsidR="001D0419" w:rsidRDefault="001D0419" w:rsidP="00EF423E">
            <w:pPr>
              <w:pStyle w:val="NormalWeb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376" w:type="dxa"/>
          </w:tcPr>
          <w:p w:rsidR="001D0419" w:rsidRDefault="001D0419" w:rsidP="00EF423E">
            <w:pPr>
              <w:pStyle w:val="NormalWeb"/>
              <w:rPr>
                <w:rFonts w:asciiTheme="majorHAnsi" w:hAnsiTheme="majorHAnsi"/>
              </w:rPr>
            </w:pPr>
          </w:p>
        </w:tc>
      </w:tr>
      <w:tr w:rsidR="001D0419" w:rsidTr="00325C17">
        <w:tc>
          <w:tcPr>
            <w:tcW w:w="1129" w:type="dxa"/>
          </w:tcPr>
          <w:p w:rsidR="001D0419" w:rsidRPr="00325C17" w:rsidRDefault="00325C17" w:rsidP="00EF423E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325C17">
              <w:rPr>
                <w:rFonts w:asciiTheme="majorHAnsi" w:hAnsiTheme="majorHAnsi"/>
                <w:sz w:val="18"/>
                <w:szCs w:val="18"/>
              </w:rPr>
              <w:t xml:space="preserve">Current treatment </w:t>
            </w:r>
          </w:p>
        </w:tc>
        <w:tc>
          <w:tcPr>
            <w:tcW w:w="6946" w:type="dxa"/>
          </w:tcPr>
          <w:p w:rsidR="001D0419" w:rsidRPr="00325C17" w:rsidRDefault="005412E6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0"/>
                <w:szCs w:val="20"/>
              </w:rPr>
            </w:pPr>
            <w:r w:rsidRPr="00325C17">
              <w:rPr>
                <w:rFonts w:asciiTheme="majorHAnsi" w:hAnsiTheme="majorHAnsi"/>
                <w:sz w:val="20"/>
                <w:szCs w:val="20"/>
              </w:rPr>
              <w:t>No cure</w:t>
            </w:r>
          </w:p>
          <w:p w:rsidR="005412E6" w:rsidRPr="00325C17" w:rsidRDefault="005412E6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0"/>
                <w:szCs w:val="20"/>
              </w:rPr>
            </w:pPr>
            <w:r w:rsidRPr="00325C17">
              <w:rPr>
                <w:rFonts w:asciiTheme="majorHAnsi" w:hAnsiTheme="majorHAnsi"/>
                <w:sz w:val="20"/>
                <w:szCs w:val="20"/>
              </w:rPr>
              <w:t>Treatment tries to speed up recovery from attack</w:t>
            </w:r>
          </w:p>
          <w:p w:rsidR="005412E6" w:rsidRPr="00325C17" w:rsidRDefault="005412E6" w:rsidP="00325C17">
            <w:pPr>
              <w:pStyle w:val="NormalWeb"/>
              <w:spacing w:before="0" w:beforeAutospacing="0" w:after="0" w:afterAutospacing="0"/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</w:pPr>
            <w:r w:rsidRPr="00325C17"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  <w:t>Corticosteroids drugs</w:t>
            </w:r>
          </w:p>
          <w:p w:rsidR="005412E6" w:rsidRPr="00325C17" w:rsidRDefault="005412E6" w:rsidP="00325C17">
            <w:pPr>
              <w:pStyle w:val="NormalWeb"/>
              <w:spacing w:before="0" w:beforeAutospacing="0" w:after="0" w:afterAutospacing="0"/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</w:pPr>
            <w:r w:rsidRPr="00325C17"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  <w:t>Plasma exchange (plasmapheresis).</w:t>
            </w:r>
          </w:p>
          <w:p w:rsidR="005412E6" w:rsidRPr="001D0419" w:rsidRDefault="005412E6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325C17"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  <w:t>Medications to inhibit immune response</w:t>
            </w:r>
          </w:p>
        </w:tc>
        <w:tc>
          <w:tcPr>
            <w:tcW w:w="567" w:type="dxa"/>
          </w:tcPr>
          <w:p w:rsidR="001D0419" w:rsidRPr="00325C17" w:rsidRDefault="00325C17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0"/>
                <w:szCs w:val="20"/>
              </w:rPr>
            </w:pPr>
            <w:r w:rsidRPr="00325C17"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325C17" w:rsidRPr="00325C17" w:rsidRDefault="00325C17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0"/>
                <w:szCs w:val="20"/>
              </w:rPr>
            </w:pPr>
            <w:r w:rsidRPr="00325C17"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325C17" w:rsidRPr="00325C17" w:rsidRDefault="00325C17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0"/>
                <w:szCs w:val="20"/>
              </w:rPr>
            </w:pPr>
            <w:r w:rsidRPr="00325C17"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325C17" w:rsidRPr="00325C17" w:rsidRDefault="00325C17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0"/>
                <w:szCs w:val="20"/>
              </w:rPr>
            </w:pPr>
            <w:r w:rsidRPr="00325C17">
              <w:rPr>
                <w:rFonts w:asciiTheme="majorHAnsi" w:hAnsiTheme="majorHAnsi"/>
                <w:sz w:val="20"/>
                <w:szCs w:val="20"/>
              </w:rPr>
              <w:t>1</w:t>
            </w:r>
          </w:p>
          <w:p w:rsidR="00325C17" w:rsidRDefault="00325C17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325C17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1D0419" w:rsidRDefault="001D0419" w:rsidP="00EF423E">
            <w:pPr>
              <w:pStyle w:val="NormalWeb"/>
              <w:rPr>
                <w:rFonts w:asciiTheme="majorHAnsi" w:hAnsiTheme="majorHAnsi"/>
              </w:rPr>
            </w:pPr>
          </w:p>
        </w:tc>
      </w:tr>
      <w:tr w:rsidR="001D0419" w:rsidTr="00325C17">
        <w:tc>
          <w:tcPr>
            <w:tcW w:w="1129" w:type="dxa"/>
          </w:tcPr>
          <w:p w:rsidR="001D0419" w:rsidRPr="00325C17" w:rsidRDefault="005412E6" w:rsidP="00EF423E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325C17">
              <w:rPr>
                <w:rFonts w:asciiTheme="majorHAnsi" w:hAnsiTheme="majorHAnsi"/>
                <w:sz w:val="18"/>
                <w:szCs w:val="18"/>
              </w:rPr>
              <w:t>HSCs</w:t>
            </w:r>
          </w:p>
        </w:tc>
        <w:tc>
          <w:tcPr>
            <w:tcW w:w="6946" w:type="dxa"/>
          </w:tcPr>
          <w:p w:rsidR="005412E6" w:rsidRDefault="005412E6" w:rsidP="00325C17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>A</w:t>
            </w:r>
            <w:r w:rsidR="001D0419" w:rsidRPr="001D0419"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>dult stem cells from the blood or bone marrow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>(HSCs) are</w:t>
            </w:r>
          </w:p>
          <w:p w:rsidR="005412E6" w:rsidRDefault="001D0419" w:rsidP="00325C17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</w:pPr>
            <w:r w:rsidRPr="001D0419"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 xml:space="preserve"> </w:t>
            </w:r>
            <w:proofErr w:type="gramStart"/>
            <w:r w:rsidRPr="001D0419"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>taken</w:t>
            </w:r>
            <w:proofErr w:type="gramEnd"/>
            <w:r w:rsidRPr="001D0419"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 xml:space="preserve"> from the pati</w:t>
            </w:r>
            <w:r w:rsidR="005412E6"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>ent’s own blood or bone marrow.</w:t>
            </w:r>
          </w:p>
          <w:p w:rsidR="001D0419" w:rsidRDefault="005A0CBE" w:rsidP="00325C17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>C</w:t>
            </w:r>
            <w:r w:rsidR="005412E6"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 xml:space="preserve">hemotherapy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 xml:space="preserve">is used </w:t>
            </w:r>
            <w:r w:rsidR="005412E6"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>to inhibit</w:t>
            </w:r>
            <w:r w:rsidR="005412E6" w:rsidRPr="001D0419"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 xml:space="preserve"> the patient’s immune system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>.</w:t>
            </w:r>
          </w:p>
          <w:p w:rsidR="005A0CBE" w:rsidRDefault="005A0CBE" w:rsidP="00325C17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</w:pPr>
            <w:r w:rsidRPr="005A0CBE"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 xml:space="preserve">HSCs are transplanted into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>the body to replace immune system cells that are less likely to attack neurons.</w:t>
            </w:r>
          </w:p>
          <w:p w:rsidR="005A0CBE" w:rsidRDefault="005A0CBE" w:rsidP="00325C17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>or</w:t>
            </w:r>
            <w:bookmarkStart w:id="0" w:name="_GoBack"/>
            <w:bookmarkEnd w:id="0"/>
          </w:p>
          <w:p w:rsidR="005A0CBE" w:rsidRDefault="005A0CBE" w:rsidP="005A0CBE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>HSCs are transplanted into Nervous tissue to where they can grow and replace damaged neurons</w:t>
            </w:r>
            <w:r w:rsidRPr="001D0419"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  <w:t>.</w:t>
            </w:r>
          </w:p>
          <w:p w:rsidR="005A0CBE" w:rsidRPr="005412E6" w:rsidRDefault="005A0CBE" w:rsidP="00325C17">
            <w:pPr>
              <w:rPr>
                <w:rFonts w:asciiTheme="majorHAnsi" w:eastAsia="Times New Roman" w:hAnsiTheme="majorHAnsi" w:cs="Times New Roman"/>
                <w:sz w:val="24"/>
                <w:szCs w:val="24"/>
                <w:lang w:eastAsia="en-AU"/>
              </w:rPr>
            </w:pPr>
          </w:p>
        </w:tc>
        <w:tc>
          <w:tcPr>
            <w:tcW w:w="567" w:type="dxa"/>
          </w:tcPr>
          <w:p w:rsidR="001D0419" w:rsidRDefault="005412E6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  <w:p w:rsidR="005412E6" w:rsidRDefault="005412E6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  <w:p w:rsidR="005412E6" w:rsidRDefault="005412E6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</w:p>
          <w:p w:rsidR="005412E6" w:rsidRDefault="005412E6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  <w:p w:rsidR="005412E6" w:rsidRDefault="005412E6" w:rsidP="00325C1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376" w:type="dxa"/>
          </w:tcPr>
          <w:p w:rsidR="001D0419" w:rsidRDefault="001D0419" w:rsidP="00EF423E">
            <w:pPr>
              <w:pStyle w:val="NormalWeb"/>
              <w:rPr>
                <w:rFonts w:asciiTheme="majorHAnsi" w:hAnsiTheme="majorHAnsi"/>
              </w:rPr>
            </w:pPr>
          </w:p>
        </w:tc>
      </w:tr>
      <w:tr w:rsidR="001D0419" w:rsidTr="00325C17">
        <w:tc>
          <w:tcPr>
            <w:tcW w:w="1129" w:type="dxa"/>
          </w:tcPr>
          <w:p w:rsidR="001D0419" w:rsidRPr="00325C17" w:rsidRDefault="00325C17" w:rsidP="00EF423E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325C17">
              <w:rPr>
                <w:rFonts w:asciiTheme="majorHAnsi" w:hAnsiTheme="majorHAnsi"/>
                <w:sz w:val="18"/>
                <w:szCs w:val="18"/>
              </w:rPr>
              <w:t>References</w:t>
            </w:r>
          </w:p>
        </w:tc>
        <w:tc>
          <w:tcPr>
            <w:tcW w:w="6946" w:type="dxa"/>
          </w:tcPr>
          <w:p w:rsidR="001D0419" w:rsidRDefault="001D0419" w:rsidP="00EF423E">
            <w:pPr>
              <w:pStyle w:val="NormalWeb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1D0419" w:rsidRDefault="00325C17" w:rsidP="00EF423E">
            <w:pPr>
              <w:pStyle w:val="NormalWeb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376" w:type="dxa"/>
          </w:tcPr>
          <w:p w:rsidR="001D0419" w:rsidRDefault="001D0419" w:rsidP="00EF423E">
            <w:pPr>
              <w:pStyle w:val="NormalWeb"/>
              <w:rPr>
                <w:rFonts w:asciiTheme="majorHAnsi" w:hAnsiTheme="majorHAnsi"/>
              </w:rPr>
            </w:pPr>
          </w:p>
        </w:tc>
      </w:tr>
      <w:tr w:rsidR="00325C17" w:rsidTr="006C0240">
        <w:tc>
          <w:tcPr>
            <w:tcW w:w="8075" w:type="dxa"/>
            <w:gridSpan w:val="2"/>
          </w:tcPr>
          <w:p w:rsidR="00325C17" w:rsidRDefault="00325C17" w:rsidP="00325C17">
            <w:pPr>
              <w:pStyle w:val="NormalWeb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Total </w:t>
            </w:r>
          </w:p>
        </w:tc>
        <w:tc>
          <w:tcPr>
            <w:tcW w:w="567" w:type="dxa"/>
          </w:tcPr>
          <w:p w:rsidR="00325C17" w:rsidRDefault="00325C17" w:rsidP="00EF423E">
            <w:pPr>
              <w:pStyle w:val="NormalWeb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376" w:type="dxa"/>
          </w:tcPr>
          <w:p w:rsidR="00325C17" w:rsidRDefault="00325C17" w:rsidP="00EF423E">
            <w:pPr>
              <w:pStyle w:val="NormalWeb"/>
              <w:rPr>
                <w:rFonts w:asciiTheme="majorHAnsi" w:hAnsiTheme="majorHAnsi"/>
              </w:rPr>
            </w:pPr>
          </w:p>
        </w:tc>
      </w:tr>
    </w:tbl>
    <w:p w:rsidR="00A67703" w:rsidRDefault="00A67703"/>
    <w:sectPr w:rsidR="00A67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C434D"/>
    <w:multiLevelType w:val="multilevel"/>
    <w:tmpl w:val="5896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225C9"/>
    <w:multiLevelType w:val="multilevel"/>
    <w:tmpl w:val="85DC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E5BFD"/>
    <w:multiLevelType w:val="multilevel"/>
    <w:tmpl w:val="8204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14"/>
    <w:rsid w:val="00110E1F"/>
    <w:rsid w:val="001D0419"/>
    <w:rsid w:val="00325C17"/>
    <w:rsid w:val="00455DBF"/>
    <w:rsid w:val="005412E6"/>
    <w:rsid w:val="00594914"/>
    <w:rsid w:val="005A0CBE"/>
    <w:rsid w:val="0070458C"/>
    <w:rsid w:val="007138EB"/>
    <w:rsid w:val="00A67703"/>
    <w:rsid w:val="00E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5C5A3-ECE4-4D94-A579-863ED1FA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49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914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unhideWhenUsed/>
    <w:rsid w:val="0059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1D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D04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866A0-32EB-4A5A-84BD-077686480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5</cp:revision>
  <dcterms:created xsi:type="dcterms:W3CDTF">2016-02-29T07:03:00Z</dcterms:created>
  <dcterms:modified xsi:type="dcterms:W3CDTF">2016-03-21T05:14:00Z</dcterms:modified>
</cp:coreProperties>
</file>