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1F0" w:rsidRDefault="00DD01F0" w:rsidP="00DD01F0">
      <w:pPr>
        <w:jc w:val="center"/>
      </w:pPr>
      <w:r>
        <w:t>Answer Key</w:t>
      </w:r>
    </w:p>
    <w:p w:rsidR="00DD01F0" w:rsidRDefault="00670810" w:rsidP="00DD01F0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55pt;margin-top:6.55pt;width:433.2pt;height:73.45pt;z-index:251658240">
            <v:textbox style="mso-next-textbox:#_x0000_s1026">
              <w:txbxContent>
                <w:p w:rsidR="00394007" w:rsidRDefault="00394007" w:rsidP="00DD01F0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HUMAN BIOLOGICAL SCIENCE.  YEAR 12.  2011.</w:t>
                  </w:r>
                </w:p>
                <w:p w:rsidR="00394007" w:rsidRDefault="00394007" w:rsidP="00DD01F0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Muscles, Bones and Joints.</w:t>
                  </w:r>
                </w:p>
              </w:txbxContent>
            </v:textbox>
          </v:shape>
        </w:pict>
      </w:r>
    </w:p>
    <w:p w:rsidR="00DD01F0" w:rsidRDefault="00DD01F0" w:rsidP="00DD01F0">
      <w:pPr>
        <w:jc w:val="center"/>
      </w:pPr>
    </w:p>
    <w:p w:rsidR="00DD01F0" w:rsidRDefault="00DD01F0" w:rsidP="00DD01F0">
      <w:pPr>
        <w:jc w:val="both"/>
        <w:rPr>
          <w:b/>
          <w:i/>
          <w:sz w:val="28"/>
        </w:rPr>
      </w:pPr>
    </w:p>
    <w:p w:rsidR="00DD01F0" w:rsidRDefault="00DD01F0" w:rsidP="00DD01F0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3258" w:type="dxa"/>
        <w:tblLook w:val="04A0"/>
      </w:tblPr>
      <w:tblGrid>
        <w:gridCol w:w="1424"/>
        <w:gridCol w:w="1386"/>
      </w:tblGrid>
      <w:tr w:rsidR="00DD01F0" w:rsidTr="00DD01F0">
        <w:tc>
          <w:tcPr>
            <w:tcW w:w="1424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>Question</w:t>
            </w:r>
          </w:p>
        </w:tc>
        <w:tc>
          <w:tcPr>
            <w:tcW w:w="1386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 xml:space="preserve">Answer </w:t>
            </w:r>
          </w:p>
        </w:tc>
      </w:tr>
      <w:tr w:rsidR="00DD01F0" w:rsidTr="00DD01F0">
        <w:tc>
          <w:tcPr>
            <w:tcW w:w="1424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>1</w:t>
            </w:r>
          </w:p>
        </w:tc>
        <w:tc>
          <w:tcPr>
            <w:tcW w:w="1386" w:type="dxa"/>
          </w:tcPr>
          <w:p w:rsidR="00DD01F0" w:rsidRPr="00DD01F0" w:rsidRDefault="00DD01F0" w:rsidP="00DD01F0">
            <w:pPr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 xml:space="preserve"> D</w:t>
            </w:r>
          </w:p>
        </w:tc>
      </w:tr>
      <w:tr w:rsidR="00DD01F0" w:rsidTr="00DD01F0">
        <w:tc>
          <w:tcPr>
            <w:tcW w:w="1424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>2</w:t>
            </w:r>
          </w:p>
        </w:tc>
        <w:tc>
          <w:tcPr>
            <w:tcW w:w="1386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 xml:space="preserve">  B  </w:t>
            </w:r>
          </w:p>
        </w:tc>
      </w:tr>
      <w:tr w:rsidR="00DD01F0" w:rsidTr="00DD01F0">
        <w:tc>
          <w:tcPr>
            <w:tcW w:w="1424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>3</w:t>
            </w:r>
          </w:p>
        </w:tc>
        <w:tc>
          <w:tcPr>
            <w:tcW w:w="1386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 xml:space="preserve">C  </w:t>
            </w:r>
          </w:p>
        </w:tc>
      </w:tr>
      <w:tr w:rsidR="00DD01F0" w:rsidTr="00DD01F0">
        <w:tc>
          <w:tcPr>
            <w:tcW w:w="1424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>4</w:t>
            </w:r>
          </w:p>
        </w:tc>
        <w:tc>
          <w:tcPr>
            <w:tcW w:w="1386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 xml:space="preserve">A  </w:t>
            </w:r>
          </w:p>
        </w:tc>
      </w:tr>
      <w:tr w:rsidR="00DD01F0" w:rsidTr="00DD01F0">
        <w:tc>
          <w:tcPr>
            <w:tcW w:w="1424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>5</w:t>
            </w:r>
          </w:p>
        </w:tc>
        <w:tc>
          <w:tcPr>
            <w:tcW w:w="1386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 xml:space="preserve">B  </w:t>
            </w:r>
          </w:p>
        </w:tc>
      </w:tr>
      <w:tr w:rsidR="00DD01F0" w:rsidTr="00DD01F0">
        <w:tc>
          <w:tcPr>
            <w:tcW w:w="1424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>6</w:t>
            </w:r>
          </w:p>
        </w:tc>
        <w:tc>
          <w:tcPr>
            <w:tcW w:w="1386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>D</w:t>
            </w:r>
          </w:p>
        </w:tc>
      </w:tr>
      <w:tr w:rsidR="00DD01F0" w:rsidTr="00DD01F0">
        <w:tc>
          <w:tcPr>
            <w:tcW w:w="1424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>7</w:t>
            </w:r>
          </w:p>
        </w:tc>
        <w:tc>
          <w:tcPr>
            <w:tcW w:w="1386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 xml:space="preserve">A  </w:t>
            </w:r>
          </w:p>
        </w:tc>
      </w:tr>
      <w:tr w:rsidR="00DD01F0" w:rsidTr="00DD01F0">
        <w:tc>
          <w:tcPr>
            <w:tcW w:w="1424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>8</w:t>
            </w:r>
          </w:p>
        </w:tc>
        <w:tc>
          <w:tcPr>
            <w:tcW w:w="1386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 xml:space="preserve">B  </w:t>
            </w:r>
          </w:p>
        </w:tc>
      </w:tr>
      <w:tr w:rsidR="00DD01F0" w:rsidTr="00DD01F0">
        <w:tc>
          <w:tcPr>
            <w:tcW w:w="1424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>9</w:t>
            </w:r>
          </w:p>
        </w:tc>
        <w:tc>
          <w:tcPr>
            <w:tcW w:w="1386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 xml:space="preserve">A  </w:t>
            </w:r>
          </w:p>
        </w:tc>
      </w:tr>
      <w:tr w:rsidR="00DD01F0" w:rsidTr="00DD01F0">
        <w:tc>
          <w:tcPr>
            <w:tcW w:w="1424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>10</w:t>
            </w:r>
          </w:p>
        </w:tc>
        <w:tc>
          <w:tcPr>
            <w:tcW w:w="1386" w:type="dxa"/>
          </w:tcPr>
          <w:p w:rsidR="00DD01F0" w:rsidRPr="00DD01F0" w:rsidRDefault="00DD01F0" w:rsidP="00DD01F0">
            <w:pPr>
              <w:jc w:val="center"/>
              <w:rPr>
                <w:sz w:val="20"/>
                <w:szCs w:val="20"/>
              </w:rPr>
            </w:pPr>
            <w:r w:rsidRPr="00DD01F0">
              <w:rPr>
                <w:sz w:val="20"/>
                <w:szCs w:val="20"/>
              </w:rPr>
              <w:t xml:space="preserve">A  </w:t>
            </w:r>
          </w:p>
        </w:tc>
      </w:tr>
    </w:tbl>
    <w:p w:rsidR="00DD01F0" w:rsidRPr="00BE2F53" w:rsidRDefault="00DD01F0" w:rsidP="00DD01F0">
      <w:pPr>
        <w:spacing w:after="0"/>
        <w:jc w:val="center"/>
        <w:rPr>
          <w:rFonts w:ascii="Comic Sans MS" w:hAnsi="Comic Sans MS"/>
          <w:sz w:val="24"/>
          <w:szCs w:val="24"/>
        </w:rPr>
      </w:pPr>
      <w:r w:rsidRPr="00BE2F53">
        <w:rPr>
          <w:rFonts w:ascii="Comic Sans MS" w:hAnsi="Comic Sans MS"/>
          <w:sz w:val="24"/>
          <w:szCs w:val="24"/>
        </w:rPr>
        <w:t>Short Answer Questions</w:t>
      </w:r>
    </w:p>
    <w:p w:rsidR="00DD01F0" w:rsidRDefault="00DD01F0" w:rsidP="00DD01F0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Label the following diagram.</w:t>
      </w:r>
    </w:p>
    <w:p w:rsidR="00DD01F0" w:rsidRDefault="00DD01F0" w:rsidP="00DD01F0">
      <w:pPr>
        <w:pStyle w:val="ListParagraph"/>
        <w:spacing w:after="0"/>
        <w:jc w:val="center"/>
        <w:rPr>
          <w:rFonts w:ascii="Comic Sans MS" w:hAnsi="Comic Sans MS"/>
          <w:sz w:val="24"/>
          <w:szCs w:val="24"/>
        </w:rPr>
      </w:pPr>
      <w:r>
        <w:rPr>
          <w:noProof/>
        </w:rPr>
        <w:t xml:space="preserve">Cranium, scapula, </w:t>
      </w:r>
      <w:r w:rsidR="005E0920">
        <w:rPr>
          <w:noProof/>
        </w:rPr>
        <w:t>humerus, iliu</w:t>
      </w:r>
      <w:r>
        <w:rPr>
          <w:noProof/>
        </w:rPr>
        <w:t>m, radius, ulna, tibia, fibula, tarsals, metatarsals, rib, carpals, metacarpals, ph</w:t>
      </w:r>
      <w:r w:rsidR="005E0920">
        <w:rPr>
          <w:noProof/>
        </w:rPr>
        <w:t>alanges, sa</w:t>
      </w:r>
      <w:r>
        <w:rPr>
          <w:noProof/>
        </w:rPr>
        <w:t>crum, patella, vertebrae, mandible, femur and coccyx.</w:t>
      </w:r>
    </w:p>
    <w:p w:rsidR="00DD01F0" w:rsidRDefault="00DD01F0" w:rsidP="00DD01F0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(10 marks)</w:t>
      </w:r>
    </w:p>
    <w:p w:rsidR="00DD01F0" w:rsidRDefault="00DD01F0" w:rsidP="00DD01F0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Label  the muscles on this diagram</w:t>
      </w:r>
    </w:p>
    <w:p w:rsidR="00DD01F0" w:rsidRDefault="00DD01F0" w:rsidP="00DD01F0">
      <w:pPr>
        <w:pStyle w:val="ListParagraph"/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Pectoralis major, deltoid, biceps, rectus </w:t>
      </w:r>
      <w:proofErr w:type="spellStart"/>
      <w:r>
        <w:rPr>
          <w:rFonts w:ascii="Comic Sans MS" w:hAnsi="Comic Sans MS"/>
          <w:sz w:val="24"/>
          <w:szCs w:val="24"/>
        </w:rPr>
        <w:t>abdomi</w:t>
      </w:r>
      <w:r w:rsidR="005E0920">
        <w:rPr>
          <w:rFonts w:ascii="Comic Sans MS" w:hAnsi="Comic Sans MS"/>
          <w:sz w:val="24"/>
          <w:szCs w:val="24"/>
        </w:rPr>
        <w:t>nis</w:t>
      </w:r>
      <w:proofErr w:type="spellEnd"/>
      <w:r>
        <w:rPr>
          <w:rFonts w:ascii="Comic Sans MS" w:hAnsi="Comic Sans MS"/>
          <w:sz w:val="24"/>
          <w:szCs w:val="24"/>
        </w:rPr>
        <w:t>, quadric</w:t>
      </w:r>
      <w:r w:rsidR="00437F50">
        <w:rPr>
          <w:rFonts w:ascii="Comic Sans MS" w:hAnsi="Comic Sans MS"/>
          <w:sz w:val="24"/>
          <w:szCs w:val="24"/>
        </w:rPr>
        <w:t xml:space="preserve">eps, and </w:t>
      </w:r>
      <w:proofErr w:type="spellStart"/>
      <w:r w:rsidR="00437F50">
        <w:rPr>
          <w:rFonts w:ascii="Comic Sans MS" w:hAnsi="Comic Sans MS"/>
          <w:sz w:val="24"/>
          <w:szCs w:val="24"/>
        </w:rPr>
        <w:t>trapezius</w:t>
      </w:r>
      <w:proofErr w:type="spellEnd"/>
      <w:r>
        <w:rPr>
          <w:rFonts w:ascii="Comic Sans MS" w:hAnsi="Comic Sans MS"/>
          <w:sz w:val="24"/>
          <w:szCs w:val="24"/>
        </w:rPr>
        <w:t>,</w:t>
      </w:r>
    </w:p>
    <w:p w:rsidR="00DD01F0" w:rsidRDefault="00DD01F0" w:rsidP="00DD01F0">
      <w:pPr>
        <w:pStyle w:val="ListParagraph"/>
        <w:spacing w:after="0"/>
        <w:jc w:val="center"/>
        <w:rPr>
          <w:rFonts w:ascii="Comic Sans MS" w:hAnsi="Comic Sans MS"/>
          <w:sz w:val="24"/>
          <w:szCs w:val="24"/>
        </w:rPr>
      </w:pPr>
    </w:p>
    <w:p w:rsidR="00DD01F0" w:rsidRDefault="00DD01F0" w:rsidP="00DD01F0">
      <w:pPr>
        <w:pStyle w:val="ListParagraph"/>
        <w:spacing w:after="0"/>
        <w:jc w:val="center"/>
        <w:rPr>
          <w:rFonts w:ascii="Comic Sans MS" w:hAnsi="Comic Sans MS"/>
          <w:sz w:val="24"/>
          <w:szCs w:val="24"/>
        </w:rPr>
      </w:pPr>
    </w:p>
    <w:p w:rsidR="00DD01F0" w:rsidRDefault="00DD01F0" w:rsidP="00DD01F0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</w:t>
      </w:r>
      <w:r w:rsidR="000E0887">
        <w:rPr>
          <w:rFonts w:ascii="Comic Sans MS" w:hAnsi="Comic Sans MS"/>
          <w:sz w:val="24"/>
          <w:szCs w:val="24"/>
        </w:rPr>
        <w:t>Marks</w:t>
      </w:r>
      <w:r>
        <w:rPr>
          <w:rFonts w:ascii="Comic Sans MS" w:hAnsi="Comic Sans MS"/>
          <w:sz w:val="24"/>
          <w:szCs w:val="24"/>
        </w:rPr>
        <w:t xml:space="preserve"> 3)</w:t>
      </w:r>
    </w:p>
    <w:p w:rsidR="00DD01F0" w:rsidRDefault="00DD01F0" w:rsidP="00DD01F0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Complete this table</w:t>
      </w:r>
    </w:p>
    <w:tbl>
      <w:tblPr>
        <w:tblStyle w:val="TableGrid"/>
        <w:tblW w:w="0" w:type="auto"/>
        <w:tblInd w:w="720" w:type="dxa"/>
        <w:tblLook w:val="04A0"/>
      </w:tblPr>
      <w:tblGrid>
        <w:gridCol w:w="2808"/>
        <w:gridCol w:w="6048"/>
      </w:tblGrid>
      <w:tr w:rsidR="00DD01F0" w:rsidTr="00DD01F0">
        <w:tc>
          <w:tcPr>
            <w:tcW w:w="2808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Word</w:t>
            </w:r>
          </w:p>
        </w:tc>
        <w:tc>
          <w:tcPr>
            <w:tcW w:w="6048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Meaning</w:t>
            </w:r>
          </w:p>
        </w:tc>
      </w:tr>
      <w:tr w:rsidR="00DD01F0" w:rsidTr="00DD01F0">
        <w:tc>
          <w:tcPr>
            <w:tcW w:w="2808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Muscle insertion</w:t>
            </w:r>
          </w:p>
        </w:tc>
        <w:tc>
          <w:tcPr>
            <w:tcW w:w="6048" w:type="dxa"/>
          </w:tcPr>
          <w:p w:rsidR="00DD01F0" w:rsidRDefault="00DD01F0" w:rsidP="00394007">
            <w:pPr>
              <w:pStyle w:val="ListParagraph"/>
              <w:ind w:left="0"/>
              <w:rPr>
                <w:rFonts w:ascii="Comic Sans MS" w:hAnsi="Comic Sans MS"/>
                <w:sz w:val="24"/>
                <w:szCs w:val="24"/>
              </w:rPr>
            </w:pPr>
          </w:p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End of m</w:t>
            </w:r>
            <w:r w:rsidR="00394007">
              <w:rPr>
                <w:rFonts w:ascii="Comic Sans MS" w:hAnsi="Comic Sans MS"/>
                <w:sz w:val="24"/>
                <w:szCs w:val="24"/>
              </w:rPr>
              <w:t xml:space="preserve">uscle attached to bone that </w:t>
            </w:r>
            <w:r>
              <w:rPr>
                <w:rFonts w:ascii="Comic Sans MS" w:hAnsi="Comic Sans MS"/>
                <w:sz w:val="24"/>
                <w:szCs w:val="24"/>
              </w:rPr>
              <w:t>move</w:t>
            </w:r>
            <w:r w:rsidR="00394007">
              <w:rPr>
                <w:rFonts w:ascii="Comic Sans MS" w:hAnsi="Comic Sans MS"/>
                <w:sz w:val="24"/>
                <w:szCs w:val="24"/>
              </w:rPr>
              <w:t>s during muscle contraction</w:t>
            </w:r>
            <w:r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</w:tr>
      <w:tr w:rsidR="00DD01F0" w:rsidTr="00DD01F0">
        <w:tc>
          <w:tcPr>
            <w:tcW w:w="2808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Muscle origin</w:t>
            </w:r>
          </w:p>
        </w:tc>
        <w:tc>
          <w:tcPr>
            <w:tcW w:w="6048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End of muscle that does not move during muscle contraction</w:t>
            </w:r>
          </w:p>
        </w:tc>
      </w:tr>
      <w:tr w:rsidR="00DD01F0" w:rsidTr="00DD01F0">
        <w:tc>
          <w:tcPr>
            <w:tcW w:w="2808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Belly of muscle</w:t>
            </w:r>
          </w:p>
        </w:tc>
        <w:tc>
          <w:tcPr>
            <w:tcW w:w="6048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Middle part of muscle that shortens during contraction</w:t>
            </w:r>
          </w:p>
        </w:tc>
      </w:tr>
    </w:tbl>
    <w:p w:rsidR="00DD01F0" w:rsidRDefault="00DD01F0" w:rsidP="00DD01F0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(3 marks)</w:t>
      </w:r>
    </w:p>
    <w:p w:rsidR="00DD01F0" w:rsidRPr="00394007" w:rsidRDefault="00DD01F0" w:rsidP="00DD01F0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</w:t>
      </w:r>
      <w:r w:rsidRPr="00394007">
        <w:rPr>
          <w:rFonts w:ascii="Comic Sans MS" w:hAnsi="Comic Sans MS"/>
          <w:sz w:val="20"/>
          <w:szCs w:val="20"/>
        </w:rPr>
        <w:t>Complete this table</w:t>
      </w:r>
    </w:p>
    <w:tbl>
      <w:tblPr>
        <w:tblStyle w:val="TableGrid"/>
        <w:tblW w:w="0" w:type="auto"/>
        <w:tblInd w:w="720" w:type="dxa"/>
        <w:tblLook w:val="04A0"/>
      </w:tblPr>
      <w:tblGrid>
        <w:gridCol w:w="2358"/>
        <w:gridCol w:w="3589"/>
        <w:gridCol w:w="2909"/>
      </w:tblGrid>
      <w:tr w:rsidR="00DD01F0" w:rsidRPr="00394007" w:rsidTr="00DD01F0">
        <w:tc>
          <w:tcPr>
            <w:tcW w:w="2358" w:type="dxa"/>
          </w:tcPr>
          <w:p w:rsidR="00DD01F0" w:rsidRPr="00394007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94007">
              <w:rPr>
                <w:rFonts w:ascii="Comic Sans MS" w:hAnsi="Comic Sans MS"/>
                <w:sz w:val="20"/>
                <w:szCs w:val="20"/>
              </w:rPr>
              <w:t xml:space="preserve">Type of joint </w:t>
            </w:r>
          </w:p>
        </w:tc>
        <w:tc>
          <w:tcPr>
            <w:tcW w:w="3589" w:type="dxa"/>
          </w:tcPr>
          <w:p w:rsidR="00DD01F0" w:rsidRPr="00394007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94007">
              <w:rPr>
                <w:rFonts w:ascii="Comic Sans MS" w:hAnsi="Comic Sans MS"/>
                <w:sz w:val="20"/>
                <w:szCs w:val="20"/>
              </w:rPr>
              <w:t xml:space="preserve">Description </w:t>
            </w:r>
          </w:p>
        </w:tc>
        <w:tc>
          <w:tcPr>
            <w:tcW w:w="2909" w:type="dxa"/>
          </w:tcPr>
          <w:p w:rsidR="00DD01F0" w:rsidRPr="00394007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94007">
              <w:rPr>
                <w:rFonts w:ascii="Comic Sans MS" w:hAnsi="Comic Sans MS"/>
                <w:sz w:val="20"/>
                <w:szCs w:val="20"/>
              </w:rPr>
              <w:t xml:space="preserve">Example </w:t>
            </w:r>
          </w:p>
        </w:tc>
      </w:tr>
      <w:tr w:rsidR="00DD01F0" w:rsidRPr="00394007" w:rsidTr="00DD01F0">
        <w:tc>
          <w:tcPr>
            <w:tcW w:w="2358" w:type="dxa"/>
          </w:tcPr>
          <w:p w:rsidR="00DD01F0" w:rsidRPr="00394007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94007">
              <w:rPr>
                <w:rFonts w:ascii="Comic Sans MS" w:hAnsi="Comic Sans MS"/>
                <w:sz w:val="20"/>
                <w:szCs w:val="20"/>
              </w:rPr>
              <w:t>Fibrous</w:t>
            </w:r>
          </w:p>
        </w:tc>
        <w:tc>
          <w:tcPr>
            <w:tcW w:w="3589" w:type="dxa"/>
          </w:tcPr>
          <w:p w:rsidR="00DD01F0" w:rsidRPr="00394007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  <w:p w:rsidR="00DD01F0" w:rsidRPr="00394007" w:rsidRDefault="000E0887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94007">
              <w:rPr>
                <w:rFonts w:ascii="Comic Sans MS" w:hAnsi="Comic Sans MS"/>
                <w:sz w:val="20"/>
                <w:szCs w:val="20"/>
              </w:rPr>
              <w:t>Immovable</w:t>
            </w:r>
            <w:r w:rsidR="00394007" w:rsidRPr="00394007">
              <w:rPr>
                <w:rFonts w:ascii="Comic Sans MS" w:hAnsi="Comic Sans MS"/>
                <w:sz w:val="20"/>
                <w:szCs w:val="20"/>
              </w:rPr>
              <w:t xml:space="preserve"> joint</w:t>
            </w:r>
          </w:p>
          <w:p w:rsidR="00DD01F0" w:rsidRPr="00394007" w:rsidRDefault="00DD01F0" w:rsidP="00394007">
            <w:pPr>
              <w:pStyle w:val="ListParagraph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909" w:type="dxa"/>
          </w:tcPr>
          <w:p w:rsidR="00DD01F0" w:rsidRPr="00394007" w:rsidRDefault="00394007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94007">
              <w:rPr>
                <w:rFonts w:ascii="Comic Sans MS" w:hAnsi="Comic Sans MS"/>
                <w:sz w:val="20"/>
                <w:szCs w:val="20"/>
              </w:rPr>
              <w:t>Between plates of skull</w:t>
            </w:r>
          </w:p>
        </w:tc>
      </w:tr>
      <w:tr w:rsidR="00DD01F0" w:rsidRPr="00394007" w:rsidTr="00DD01F0">
        <w:tc>
          <w:tcPr>
            <w:tcW w:w="2358" w:type="dxa"/>
          </w:tcPr>
          <w:p w:rsidR="00DD01F0" w:rsidRPr="00394007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94007">
              <w:rPr>
                <w:rFonts w:ascii="Comic Sans MS" w:hAnsi="Comic Sans MS"/>
                <w:sz w:val="20"/>
                <w:szCs w:val="20"/>
              </w:rPr>
              <w:t>Cartilaginous</w:t>
            </w:r>
          </w:p>
        </w:tc>
        <w:tc>
          <w:tcPr>
            <w:tcW w:w="3589" w:type="dxa"/>
          </w:tcPr>
          <w:p w:rsidR="00DD01F0" w:rsidRPr="00394007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  <w:p w:rsidR="00DD01F0" w:rsidRPr="00394007" w:rsidRDefault="00394007" w:rsidP="00394007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94007">
              <w:rPr>
                <w:rFonts w:ascii="Comic Sans MS" w:hAnsi="Comic Sans MS"/>
                <w:sz w:val="20"/>
                <w:szCs w:val="20"/>
              </w:rPr>
              <w:t>Allow slight movement</w:t>
            </w:r>
          </w:p>
          <w:p w:rsidR="00DD01F0" w:rsidRPr="00394007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909" w:type="dxa"/>
          </w:tcPr>
          <w:p w:rsidR="00DD01F0" w:rsidRPr="00394007" w:rsidRDefault="00AD390C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proofErr w:type="spellStart"/>
            <w:r w:rsidRPr="00AD390C">
              <w:rPr>
                <w:rFonts w:ascii="Comic Sans MS" w:hAnsi="Comic Sans MS"/>
                <w:sz w:val="20"/>
                <w:szCs w:val="20"/>
              </w:rPr>
              <w:t>Intervertebral</w:t>
            </w:r>
            <w:proofErr w:type="spellEnd"/>
            <w:r w:rsidRPr="00AD390C">
              <w:rPr>
                <w:rFonts w:ascii="Comic Sans MS" w:hAnsi="Comic Sans MS"/>
                <w:sz w:val="20"/>
                <w:szCs w:val="20"/>
              </w:rPr>
              <w:t xml:space="preserve"> discs.</w:t>
            </w:r>
          </w:p>
        </w:tc>
      </w:tr>
      <w:tr w:rsidR="00DD01F0" w:rsidRPr="00394007" w:rsidTr="00DD01F0">
        <w:tc>
          <w:tcPr>
            <w:tcW w:w="2358" w:type="dxa"/>
          </w:tcPr>
          <w:p w:rsidR="00DD01F0" w:rsidRPr="00394007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94007">
              <w:rPr>
                <w:rFonts w:ascii="Comic Sans MS" w:hAnsi="Comic Sans MS"/>
                <w:sz w:val="20"/>
                <w:szCs w:val="20"/>
              </w:rPr>
              <w:t>Synovial</w:t>
            </w:r>
          </w:p>
        </w:tc>
        <w:tc>
          <w:tcPr>
            <w:tcW w:w="3589" w:type="dxa"/>
          </w:tcPr>
          <w:p w:rsidR="00DD01F0" w:rsidRPr="00394007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  <w:p w:rsidR="00DD01F0" w:rsidRPr="00394007" w:rsidRDefault="00394007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94007">
              <w:rPr>
                <w:rFonts w:ascii="Comic Sans MS" w:hAnsi="Comic Sans MS"/>
                <w:sz w:val="20"/>
                <w:szCs w:val="20"/>
              </w:rPr>
              <w:t>Joints with a fluid filled cavity.  Allow movement.</w:t>
            </w:r>
          </w:p>
          <w:p w:rsidR="00DD01F0" w:rsidRPr="00394007" w:rsidRDefault="00DD01F0" w:rsidP="00394007">
            <w:pPr>
              <w:pStyle w:val="ListParagraph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909" w:type="dxa"/>
          </w:tcPr>
          <w:p w:rsidR="00DD01F0" w:rsidRPr="00394007" w:rsidRDefault="00394007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94007">
              <w:rPr>
                <w:rFonts w:ascii="Comic Sans MS" w:hAnsi="Comic Sans MS"/>
                <w:sz w:val="20"/>
                <w:szCs w:val="20"/>
              </w:rPr>
              <w:t>Hip or any other acceptable answer</w:t>
            </w:r>
          </w:p>
        </w:tc>
      </w:tr>
    </w:tbl>
    <w:p w:rsidR="00DD01F0" w:rsidRPr="00394007" w:rsidRDefault="00DD01F0" w:rsidP="00DD01F0">
      <w:pPr>
        <w:pStyle w:val="ListParagraph"/>
        <w:spacing w:after="0"/>
        <w:jc w:val="right"/>
        <w:rPr>
          <w:rFonts w:ascii="Comic Sans MS" w:hAnsi="Comic Sans MS"/>
          <w:sz w:val="20"/>
          <w:szCs w:val="20"/>
        </w:rPr>
      </w:pPr>
      <w:r w:rsidRPr="00394007">
        <w:rPr>
          <w:rFonts w:ascii="Comic Sans MS" w:hAnsi="Comic Sans MS"/>
          <w:sz w:val="20"/>
          <w:szCs w:val="20"/>
        </w:rPr>
        <w:t>(6 marks)</w:t>
      </w:r>
    </w:p>
    <w:p w:rsidR="00DD01F0" w:rsidRPr="00394007" w:rsidRDefault="00DD01F0" w:rsidP="00394007">
      <w:pPr>
        <w:spacing w:after="0"/>
        <w:rPr>
          <w:rFonts w:ascii="Comic Sans MS" w:hAnsi="Comic Sans MS"/>
          <w:sz w:val="24"/>
          <w:szCs w:val="24"/>
        </w:rPr>
      </w:pPr>
    </w:p>
    <w:p w:rsidR="00DD01F0" w:rsidRDefault="00DD01F0" w:rsidP="00DD01F0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Here is a diagram of a synovial joint.  Label it and then complete the table that follows.</w:t>
      </w:r>
    </w:p>
    <w:p w:rsidR="00DD01F0" w:rsidRDefault="00DD01F0" w:rsidP="00DD01F0">
      <w:pPr>
        <w:pStyle w:val="ListParagraph"/>
        <w:numPr>
          <w:ilvl w:val="0"/>
          <w:numId w:val="2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394007">
        <w:rPr>
          <w:rFonts w:ascii="Comic Sans MS" w:hAnsi="Comic Sans MS"/>
          <w:sz w:val="24"/>
          <w:szCs w:val="24"/>
        </w:rPr>
        <w:t>A=  synovial membrane</w:t>
      </w:r>
    </w:p>
    <w:p w:rsidR="00394007" w:rsidRDefault="00394007" w:rsidP="00394007">
      <w:pPr>
        <w:pStyle w:val="ListParagraph"/>
        <w:spacing w:after="0"/>
        <w:ind w:left="14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B=  synovial fluid(or cavity)</w:t>
      </w:r>
    </w:p>
    <w:p w:rsidR="00394007" w:rsidRDefault="00394007" w:rsidP="00394007">
      <w:pPr>
        <w:pStyle w:val="ListParagraph"/>
        <w:spacing w:after="0"/>
        <w:ind w:left="14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C=  articulating cartilage</w:t>
      </w:r>
    </w:p>
    <w:p w:rsidR="00394007" w:rsidRPr="00394007" w:rsidRDefault="00394007" w:rsidP="00394007">
      <w:pPr>
        <w:pStyle w:val="ListParagraph"/>
        <w:spacing w:after="0"/>
        <w:ind w:left="14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D= joint capsule</w:t>
      </w:r>
    </w:p>
    <w:p w:rsidR="00DD01F0" w:rsidRDefault="00DD01F0" w:rsidP="00DD01F0">
      <w:pPr>
        <w:pStyle w:val="ListParagraph"/>
        <w:spacing w:after="0"/>
        <w:jc w:val="center"/>
        <w:rPr>
          <w:rFonts w:ascii="Comic Sans MS" w:hAnsi="Comic Sans MS"/>
          <w:sz w:val="24"/>
          <w:szCs w:val="24"/>
        </w:rPr>
      </w:pPr>
    </w:p>
    <w:p w:rsidR="00DD01F0" w:rsidRDefault="00DD01F0" w:rsidP="00DD01F0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DD01F0" w:rsidRDefault="00DD01F0" w:rsidP="00DD01F0">
      <w:pPr>
        <w:pStyle w:val="ListParagraph"/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II.</w:t>
      </w:r>
    </w:p>
    <w:tbl>
      <w:tblPr>
        <w:tblStyle w:val="TableGrid"/>
        <w:tblW w:w="0" w:type="auto"/>
        <w:tblInd w:w="720" w:type="dxa"/>
        <w:tblLook w:val="04A0"/>
      </w:tblPr>
      <w:tblGrid>
        <w:gridCol w:w="1368"/>
        <w:gridCol w:w="7488"/>
      </w:tblGrid>
      <w:tr w:rsidR="00DD01F0" w:rsidTr="00DD01F0">
        <w:tc>
          <w:tcPr>
            <w:tcW w:w="1368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Structure</w:t>
            </w:r>
          </w:p>
        </w:tc>
        <w:tc>
          <w:tcPr>
            <w:tcW w:w="7488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Function</w:t>
            </w:r>
          </w:p>
        </w:tc>
      </w:tr>
      <w:tr w:rsidR="00DD01F0" w:rsidTr="00DD01F0">
        <w:tc>
          <w:tcPr>
            <w:tcW w:w="1368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</w:t>
            </w:r>
          </w:p>
        </w:tc>
        <w:tc>
          <w:tcPr>
            <w:tcW w:w="7488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DD01F0" w:rsidRDefault="00394007" w:rsidP="00394007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Produces synovial fluid</w:t>
            </w:r>
          </w:p>
        </w:tc>
      </w:tr>
      <w:tr w:rsidR="00DD01F0" w:rsidTr="00DD01F0">
        <w:tc>
          <w:tcPr>
            <w:tcW w:w="1368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B</w:t>
            </w:r>
          </w:p>
        </w:tc>
        <w:tc>
          <w:tcPr>
            <w:tcW w:w="7488" w:type="dxa"/>
          </w:tcPr>
          <w:p w:rsidR="00DD01F0" w:rsidRDefault="00394007" w:rsidP="00394007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Acts as a lubricant. Reduces friction</w:t>
            </w:r>
          </w:p>
        </w:tc>
      </w:tr>
      <w:tr w:rsidR="00DD01F0" w:rsidTr="00DD01F0">
        <w:tc>
          <w:tcPr>
            <w:tcW w:w="1368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</w:t>
            </w:r>
          </w:p>
        </w:tc>
        <w:tc>
          <w:tcPr>
            <w:tcW w:w="7488" w:type="dxa"/>
          </w:tcPr>
          <w:p w:rsidR="00DD01F0" w:rsidRDefault="00394007" w:rsidP="00394007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Reduces friction</w:t>
            </w:r>
          </w:p>
        </w:tc>
      </w:tr>
      <w:tr w:rsidR="00DD01F0" w:rsidTr="00DD01F0">
        <w:tc>
          <w:tcPr>
            <w:tcW w:w="1368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</w:t>
            </w:r>
          </w:p>
        </w:tc>
        <w:tc>
          <w:tcPr>
            <w:tcW w:w="7488" w:type="dxa"/>
          </w:tcPr>
          <w:p w:rsidR="00DD01F0" w:rsidRDefault="00394007" w:rsidP="00394007">
            <w:pPr>
              <w:pStyle w:val="ListParagraph"/>
              <w:ind w:left="0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Encloses and strengthens joint</w:t>
            </w:r>
          </w:p>
        </w:tc>
      </w:tr>
    </w:tbl>
    <w:p w:rsidR="00DD01F0" w:rsidRDefault="00DD01F0" w:rsidP="00DD01F0">
      <w:pPr>
        <w:pStyle w:val="ListParagraph"/>
        <w:spacing w:after="0"/>
        <w:jc w:val="center"/>
        <w:rPr>
          <w:rFonts w:ascii="Comic Sans MS" w:hAnsi="Comic Sans MS"/>
          <w:sz w:val="24"/>
          <w:szCs w:val="24"/>
        </w:rPr>
      </w:pPr>
    </w:p>
    <w:p w:rsidR="00DD01F0" w:rsidRDefault="00DD01F0" w:rsidP="00DD01F0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(4 marks)</w:t>
      </w:r>
    </w:p>
    <w:p w:rsidR="00394007" w:rsidRDefault="00394007" w:rsidP="00DD01F0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</w:p>
    <w:p w:rsidR="00394007" w:rsidRDefault="00394007" w:rsidP="00DD01F0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</w:p>
    <w:p w:rsidR="00394007" w:rsidRDefault="00394007" w:rsidP="00DD01F0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</w:p>
    <w:p w:rsidR="00394007" w:rsidRDefault="00394007" w:rsidP="00DD01F0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</w:p>
    <w:p w:rsidR="00394007" w:rsidRDefault="00394007" w:rsidP="00DD01F0">
      <w:pPr>
        <w:pStyle w:val="ListParagraph"/>
        <w:spacing w:after="0"/>
        <w:jc w:val="right"/>
        <w:rPr>
          <w:rFonts w:ascii="Comic Sans MS" w:hAnsi="Comic Sans MS"/>
          <w:sz w:val="24"/>
          <w:szCs w:val="24"/>
        </w:rPr>
      </w:pPr>
    </w:p>
    <w:p w:rsidR="00DD01F0" w:rsidRDefault="00DD01F0" w:rsidP="00DD01F0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Use the diagram of microscopic bone structure below  to complete the empty boxes in the table below it.</w:t>
      </w:r>
    </w:p>
    <w:p w:rsidR="00DD01F0" w:rsidRDefault="00DD01F0" w:rsidP="00DD01F0">
      <w:pPr>
        <w:pStyle w:val="ListParagraph"/>
        <w:spacing w:after="0"/>
        <w:jc w:val="center"/>
      </w:pPr>
    </w:p>
    <w:tbl>
      <w:tblPr>
        <w:tblStyle w:val="TableGrid"/>
        <w:tblW w:w="0" w:type="auto"/>
        <w:tblInd w:w="720" w:type="dxa"/>
        <w:tblLook w:val="04A0"/>
      </w:tblPr>
      <w:tblGrid>
        <w:gridCol w:w="925"/>
        <w:gridCol w:w="2873"/>
        <w:gridCol w:w="5058"/>
      </w:tblGrid>
      <w:tr w:rsidR="00DD01F0" w:rsidTr="00DD01F0">
        <w:tc>
          <w:tcPr>
            <w:tcW w:w="925" w:type="dxa"/>
          </w:tcPr>
          <w:p w:rsidR="00DD01F0" w:rsidRPr="00394007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94007">
              <w:rPr>
                <w:rFonts w:ascii="Comic Sans MS" w:hAnsi="Comic Sans MS"/>
                <w:sz w:val="20"/>
                <w:szCs w:val="20"/>
              </w:rPr>
              <w:t>Label number</w:t>
            </w:r>
          </w:p>
        </w:tc>
        <w:tc>
          <w:tcPr>
            <w:tcW w:w="2873" w:type="dxa"/>
          </w:tcPr>
          <w:p w:rsidR="00DD01F0" w:rsidRPr="00394007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94007">
              <w:rPr>
                <w:rFonts w:ascii="Comic Sans MS" w:hAnsi="Comic Sans MS"/>
                <w:sz w:val="20"/>
                <w:szCs w:val="20"/>
              </w:rPr>
              <w:t>Name of part or material</w:t>
            </w:r>
          </w:p>
        </w:tc>
        <w:tc>
          <w:tcPr>
            <w:tcW w:w="5058" w:type="dxa"/>
          </w:tcPr>
          <w:p w:rsidR="00DD01F0" w:rsidRPr="00394007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94007">
              <w:rPr>
                <w:rFonts w:ascii="Comic Sans MS" w:hAnsi="Comic Sans MS"/>
                <w:sz w:val="20"/>
                <w:szCs w:val="20"/>
              </w:rPr>
              <w:t>Function</w:t>
            </w:r>
          </w:p>
        </w:tc>
      </w:tr>
      <w:tr w:rsidR="00DD01F0" w:rsidTr="00DD01F0">
        <w:tc>
          <w:tcPr>
            <w:tcW w:w="925" w:type="dxa"/>
          </w:tcPr>
          <w:p w:rsidR="00DD01F0" w:rsidRPr="00394007" w:rsidRDefault="00DD01F0" w:rsidP="00DD01F0">
            <w:pPr>
              <w:pStyle w:val="ListParagraph"/>
              <w:ind w:left="0"/>
              <w:rPr>
                <w:sz w:val="20"/>
                <w:szCs w:val="20"/>
              </w:rPr>
            </w:pPr>
            <w:r w:rsidRPr="00394007">
              <w:rPr>
                <w:sz w:val="20"/>
                <w:szCs w:val="20"/>
              </w:rPr>
              <w:t>1</w:t>
            </w:r>
          </w:p>
        </w:tc>
        <w:tc>
          <w:tcPr>
            <w:tcW w:w="2873" w:type="dxa"/>
          </w:tcPr>
          <w:p w:rsidR="00DD01F0" w:rsidRPr="00394007" w:rsidRDefault="00DD01F0" w:rsidP="00DD01F0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DD01F0" w:rsidRPr="00394007" w:rsidRDefault="00DD01F0" w:rsidP="00DD01F0">
            <w:pPr>
              <w:pStyle w:val="ListParagraph"/>
              <w:ind w:left="0"/>
              <w:rPr>
                <w:rFonts w:ascii="Comic Sans MS" w:hAnsi="Comic Sans MS"/>
                <w:sz w:val="20"/>
                <w:szCs w:val="20"/>
              </w:rPr>
            </w:pPr>
            <w:r w:rsidRPr="00394007">
              <w:rPr>
                <w:rFonts w:ascii="Comic Sans MS" w:hAnsi="Comic Sans MS"/>
                <w:sz w:val="20"/>
                <w:szCs w:val="20"/>
              </w:rPr>
              <w:t>Osteocytes in Lacunae</w:t>
            </w:r>
          </w:p>
        </w:tc>
        <w:tc>
          <w:tcPr>
            <w:tcW w:w="5058" w:type="dxa"/>
          </w:tcPr>
          <w:p w:rsidR="00DD01F0" w:rsidRPr="00394007" w:rsidRDefault="00DD01F0" w:rsidP="00DD01F0">
            <w:pPr>
              <w:pStyle w:val="ListParagraph"/>
              <w:ind w:left="0"/>
              <w:rPr>
                <w:rFonts w:ascii="Comic Sans MS" w:hAnsi="Comic Sans MS"/>
                <w:sz w:val="20"/>
                <w:szCs w:val="20"/>
              </w:rPr>
            </w:pPr>
            <w:r w:rsidRPr="00394007">
              <w:rPr>
                <w:rFonts w:ascii="Comic Sans MS" w:hAnsi="Comic Sans MS"/>
                <w:sz w:val="20"/>
                <w:szCs w:val="20"/>
              </w:rPr>
              <w:t>Mature bone cells that maintain bone tissue.</w:t>
            </w:r>
          </w:p>
        </w:tc>
      </w:tr>
      <w:tr w:rsidR="00DD01F0" w:rsidTr="00DD01F0">
        <w:tc>
          <w:tcPr>
            <w:tcW w:w="925" w:type="dxa"/>
          </w:tcPr>
          <w:p w:rsidR="00DD01F0" w:rsidRPr="00394007" w:rsidRDefault="00DD01F0" w:rsidP="00DD01F0">
            <w:pPr>
              <w:pStyle w:val="ListParagraph"/>
              <w:ind w:left="0"/>
              <w:rPr>
                <w:sz w:val="20"/>
                <w:szCs w:val="20"/>
              </w:rPr>
            </w:pPr>
            <w:r w:rsidRPr="00394007">
              <w:rPr>
                <w:sz w:val="20"/>
                <w:szCs w:val="20"/>
              </w:rPr>
              <w:t>2</w:t>
            </w:r>
          </w:p>
        </w:tc>
        <w:tc>
          <w:tcPr>
            <w:tcW w:w="2873" w:type="dxa"/>
          </w:tcPr>
          <w:p w:rsidR="00DD01F0" w:rsidRPr="00394007" w:rsidRDefault="00DD01F0" w:rsidP="00DD01F0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DD01F0" w:rsidRPr="00394007" w:rsidRDefault="00DD01F0" w:rsidP="00DD01F0">
            <w:pPr>
              <w:pStyle w:val="ListParagraph"/>
              <w:ind w:left="0"/>
              <w:rPr>
                <w:rFonts w:ascii="Comic Sans MS" w:hAnsi="Comic Sans MS"/>
                <w:sz w:val="20"/>
                <w:szCs w:val="20"/>
              </w:rPr>
            </w:pPr>
            <w:r w:rsidRPr="00394007">
              <w:rPr>
                <w:rFonts w:ascii="Comic Sans MS" w:hAnsi="Comic Sans MS"/>
                <w:sz w:val="20"/>
                <w:szCs w:val="20"/>
              </w:rPr>
              <w:t>Calcium Phosphate matrix</w:t>
            </w:r>
          </w:p>
        </w:tc>
        <w:tc>
          <w:tcPr>
            <w:tcW w:w="5058" w:type="dxa"/>
          </w:tcPr>
          <w:p w:rsidR="00DD01F0" w:rsidRPr="00394007" w:rsidRDefault="00394007" w:rsidP="00DD01F0">
            <w:pPr>
              <w:pStyle w:val="ListParagraph"/>
              <w:ind w:left="0"/>
              <w:rPr>
                <w:sz w:val="20"/>
                <w:szCs w:val="20"/>
              </w:rPr>
            </w:pPr>
            <w:r w:rsidRPr="00394007">
              <w:rPr>
                <w:sz w:val="20"/>
                <w:szCs w:val="20"/>
              </w:rPr>
              <w:t>Gives bone strength</w:t>
            </w:r>
          </w:p>
        </w:tc>
      </w:tr>
      <w:tr w:rsidR="00DD01F0" w:rsidTr="00DD01F0">
        <w:tc>
          <w:tcPr>
            <w:tcW w:w="925" w:type="dxa"/>
          </w:tcPr>
          <w:p w:rsidR="00DD01F0" w:rsidRPr="00394007" w:rsidRDefault="00DD01F0" w:rsidP="00DD01F0">
            <w:pPr>
              <w:pStyle w:val="ListParagraph"/>
              <w:ind w:left="0"/>
              <w:rPr>
                <w:sz w:val="20"/>
                <w:szCs w:val="20"/>
              </w:rPr>
            </w:pPr>
            <w:r w:rsidRPr="00394007">
              <w:rPr>
                <w:sz w:val="20"/>
                <w:szCs w:val="20"/>
              </w:rPr>
              <w:t>3</w:t>
            </w:r>
          </w:p>
        </w:tc>
        <w:tc>
          <w:tcPr>
            <w:tcW w:w="2873" w:type="dxa"/>
          </w:tcPr>
          <w:p w:rsidR="00DD01F0" w:rsidRPr="00394007" w:rsidRDefault="00DD01F0" w:rsidP="00DD01F0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DD01F0" w:rsidRPr="00394007" w:rsidRDefault="00AD390C" w:rsidP="00DD01F0">
            <w:pPr>
              <w:pStyle w:val="ListParagraph"/>
              <w:ind w:left="0"/>
              <w:rPr>
                <w:sz w:val="20"/>
                <w:szCs w:val="20"/>
              </w:rPr>
            </w:pPr>
            <w:r w:rsidRPr="00AD390C">
              <w:rPr>
                <w:sz w:val="20"/>
                <w:szCs w:val="20"/>
              </w:rPr>
              <w:t>Canaliculi</w:t>
            </w:r>
          </w:p>
        </w:tc>
        <w:tc>
          <w:tcPr>
            <w:tcW w:w="5058" w:type="dxa"/>
          </w:tcPr>
          <w:p w:rsidR="00DD01F0" w:rsidRPr="00394007" w:rsidRDefault="00394007" w:rsidP="00DD01F0">
            <w:pPr>
              <w:pStyle w:val="ListParagraph"/>
              <w:ind w:left="0"/>
              <w:rPr>
                <w:sz w:val="20"/>
                <w:szCs w:val="20"/>
              </w:rPr>
            </w:pPr>
            <w:r w:rsidRPr="00394007">
              <w:rPr>
                <w:sz w:val="20"/>
                <w:szCs w:val="20"/>
              </w:rPr>
              <w:t>Allow exchange of materials between bone cells</w:t>
            </w:r>
          </w:p>
        </w:tc>
      </w:tr>
      <w:tr w:rsidR="00DD01F0" w:rsidTr="00DD01F0">
        <w:tc>
          <w:tcPr>
            <w:tcW w:w="925" w:type="dxa"/>
          </w:tcPr>
          <w:p w:rsidR="00DD01F0" w:rsidRPr="00394007" w:rsidRDefault="00DD01F0" w:rsidP="00DD01F0">
            <w:pPr>
              <w:pStyle w:val="ListParagraph"/>
              <w:ind w:left="0"/>
              <w:rPr>
                <w:sz w:val="20"/>
                <w:szCs w:val="20"/>
              </w:rPr>
            </w:pPr>
            <w:r w:rsidRPr="00394007">
              <w:rPr>
                <w:sz w:val="20"/>
                <w:szCs w:val="20"/>
              </w:rPr>
              <w:t>4</w:t>
            </w:r>
          </w:p>
        </w:tc>
        <w:tc>
          <w:tcPr>
            <w:tcW w:w="2873" w:type="dxa"/>
          </w:tcPr>
          <w:p w:rsidR="00DD01F0" w:rsidRPr="00394007" w:rsidRDefault="00DD01F0" w:rsidP="00DD01F0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DD01F0" w:rsidRPr="00394007" w:rsidRDefault="00394007" w:rsidP="00DD01F0">
            <w:pPr>
              <w:pStyle w:val="ListParagraph"/>
              <w:ind w:left="0"/>
              <w:rPr>
                <w:sz w:val="20"/>
                <w:szCs w:val="20"/>
              </w:rPr>
            </w:pPr>
            <w:r w:rsidRPr="00394007">
              <w:rPr>
                <w:sz w:val="20"/>
                <w:szCs w:val="20"/>
              </w:rPr>
              <w:t>Haversian Canal</w:t>
            </w:r>
          </w:p>
        </w:tc>
        <w:tc>
          <w:tcPr>
            <w:tcW w:w="5058" w:type="dxa"/>
          </w:tcPr>
          <w:p w:rsidR="00DD01F0" w:rsidRPr="00394007" w:rsidRDefault="00394007" w:rsidP="00DD01F0">
            <w:pPr>
              <w:pStyle w:val="ListParagraph"/>
              <w:ind w:left="0"/>
              <w:rPr>
                <w:sz w:val="20"/>
                <w:szCs w:val="20"/>
              </w:rPr>
            </w:pPr>
            <w:r w:rsidRPr="00394007">
              <w:rPr>
                <w:sz w:val="20"/>
                <w:szCs w:val="20"/>
              </w:rPr>
              <w:t>Allows blood vessels to enter the bone, bringing oxygen and nutrients.</w:t>
            </w:r>
          </w:p>
        </w:tc>
      </w:tr>
    </w:tbl>
    <w:p w:rsidR="00DD01F0" w:rsidRPr="00BA65A3" w:rsidRDefault="00DD01F0" w:rsidP="00DD01F0">
      <w:pPr>
        <w:pStyle w:val="ListParagraph"/>
        <w:spacing w:after="0"/>
        <w:jc w:val="right"/>
        <w:rPr>
          <w:rFonts w:ascii="Comic Sans MS" w:hAnsi="Comic Sans MS"/>
        </w:rPr>
      </w:pPr>
      <w:r>
        <w:rPr>
          <w:rFonts w:ascii="Comic Sans MS" w:hAnsi="Comic Sans MS"/>
        </w:rPr>
        <w:t>( 5</w:t>
      </w:r>
      <w:r w:rsidRPr="00B568AF">
        <w:rPr>
          <w:rFonts w:ascii="Comic Sans MS" w:hAnsi="Comic Sans MS"/>
        </w:rPr>
        <w:t xml:space="preserve"> Marks)</w:t>
      </w:r>
    </w:p>
    <w:p w:rsidR="00DD01F0" w:rsidRDefault="00DD01F0" w:rsidP="00DD01F0">
      <w:pPr>
        <w:pStyle w:val="ListParagraph"/>
        <w:spacing w:after="0"/>
        <w:jc w:val="right"/>
        <w:rPr>
          <w:rFonts w:ascii="Comic Sans MS" w:hAnsi="Comic Sans MS"/>
        </w:rPr>
      </w:pPr>
    </w:p>
    <w:p w:rsidR="00DD01F0" w:rsidRDefault="00DD01F0" w:rsidP="00DD01F0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Briefly describe what is happening in the diagram below.</w:t>
      </w:r>
    </w:p>
    <w:p w:rsidR="00394007" w:rsidRDefault="00394007" w:rsidP="00394007">
      <w:pPr>
        <w:pStyle w:val="ListParagraph"/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The ends of the myosin molecule(or myosin bridges) fold back(1 mark)</w:t>
      </w:r>
    </w:p>
    <w:p w:rsidR="00394007" w:rsidRDefault="00394007" w:rsidP="00394007">
      <w:pPr>
        <w:pStyle w:val="ListParagraph"/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This caused the actin and myosin to slide over each other(1 mark)</w:t>
      </w:r>
    </w:p>
    <w:p w:rsidR="00394007" w:rsidRDefault="00394007" w:rsidP="00394007">
      <w:pPr>
        <w:pStyle w:val="ListParagraph"/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The sarcomere becomes shorter.</w:t>
      </w:r>
    </w:p>
    <w:p w:rsidR="00394007" w:rsidRDefault="000E0887" w:rsidP="00394007">
      <w:pPr>
        <w:pStyle w:val="ListParagraph"/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As this happens throughout the muscle t</w:t>
      </w:r>
      <w:r w:rsidR="00394007">
        <w:rPr>
          <w:rFonts w:ascii="Comic Sans MS" w:hAnsi="Comic Sans MS"/>
        </w:rPr>
        <w:t>his causes the muscle as a whole to contract(1 mark)</w:t>
      </w:r>
    </w:p>
    <w:p w:rsidR="00DD01F0" w:rsidRPr="000E0887" w:rsidRDefault="00394007" w:rsidP="000E0887">
      <w:pPr>
        <w:pStyle w:val="ListParagraph"/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Any 3 of these</w:t>
      </w:r>
    </w:p>
    <w:p w:rsidR="00DD01F0" w:rsidRDefault="00DD01F0" w:rsidP="00DD01F0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Complete the table below.</w:t>
      </w:r>
    </w:p>
    <w:tbl>
      <w:tblPr>
        <w:tblStyle w:val="TableGrid"/>
        <w:tblW w:w="0" w:type="auto"/>
        <w:tblInd w:w="720" w:type="dxa"/>
        <w:tblLook w:val="04A0"/>
      </w:tblPr>
      <w:tblGrid>
        <w:gridCol w:w="2976"/>
        <w:gridCol w:w="4422"/>
      </w:tblGrid>
      <w:tr w:rsidR="00DD01F0" w:rsidTr="00DD01F0">
        <w:tc>
          <w:tcPr>
            <w:tcW w:w="2976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Type of synovial joint</w:t>
            </w:r>
          </w:p>
        </w:tc>
        <w:tc>
          <w:tcPr>
            <w:tcW w:w="4422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Example </w:t>
            </w:r>
          </w:p>
        </w:tc>
      </w:tr>
      <w:tr w:rsidR="00DD01F0" w:rsidTr="00DD01F0">
        <w:tc>
          <w:tcPr>
            <w:tcW w:w="2976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Ball and socket</w:t>
            </w:r>
          </w:p>
        </w:tc>
        <w:tc>
          <w:tcPr>
            <w:tcW w:w="4422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  <w:p w:rsidR="00DD01F0" w:rsidRDefault="000E0887" w:rsidP="00DD01F0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Hip or shoulder</w:t>
            </w:r>
          </w:p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</w:p>
        </w:tc>
      </w:tr>
      <w:tr w:rsidR="00DD01F0" w:rsidTr="00DD01F0">
        <w:tc>
          <w:tcPr>
            <w:tcW w:w="2976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Hinge </w:t>
            </w:r>
          </w:p>
        </w:tc>
        <w:tc>
          <w:tcPr>
            <w:tcW w:w="4422" w:type="dxa"/>
          </w:tcPr>
          <w:p w:rsidR="00DD01F0" w:rsidRDefault="000E0887" w:rsidP="000E0887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Knee</w:t>
            </w:r>
          </w:p>
        </w:tc>
      </w:tr>
      <w:tr w:rsidR="00DD01F0" w:rsidTr="00DD01F0">
        <w:tc>
          <w:tcPr>
            <w:tcW w:w="2976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Pivot</w:t>
            </w:r>
          </w:p>
        </w:tc>
        <w:tc>
          <w:tcPr>
            <w:tcW w:w="4422" w:type="dxa"/>
          </w:tcPr>
          <w:p w:rsidR="00DD01F0" w:rsidRDefault="000E0887" w:rsidP="00DD01F0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Between C1 and C2(or axis and atlas vertebrae)</w:t>
            </w:r>
          </w:p>
          <w:p w:rsidR="00DD01F0" w:rsidRDefault="000E0887" w:rsidP="000E0887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elbow</w:t>
            </w:r>
          </w:p>
        </w:tc>
      </w:tr>
      <w:tr w:rsidR="00DD01F0" w:rsidTr="00DD01F0">
        <w:tc>
          <w:tcPr>
            <w:tcW w:w="2976" w:type="dxa"/>
          </w:tcPr>
          <w:p w:rsidR="00DD01F0" w:rsidRDefault="00DD01F0" w:rsidP="00DD01F0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Saddle </w:t>
            </w:r>
          </w:p>
        </w:tc>
        <w:tc>
          <w:tcPr>
            <w:tcW w:w="4422" w:type="dxa"/>
          </w:tcPr>
          <w:p w:rsidR="00DD01F0" w:rsidRDefault="000E0887" w:rsidP="000E0887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Thumb</w:t>
            </w:r>
          </w:p>
        </w:tc>
      </w:tr>
    </w:tbl>
    <w:p w:rsidR="00DD01F0" w:rsidRDefault="00DD01F0" w:rsidP="00DD01F0">
      <w:pPr>
        <w:pStyle w:val="ListParagraph"/>
        <w:spacing w:after="0"/>
        <w:jc w:val="center"/>
        <w:rPr>
          <w:rFonts w:ascii="Comic Sans MS" w:hAnsi="Comic Sans MS"/>
        </w:rPr>
      </w:pPr>
    </w:p>
    <w:p w:rsidR="00DD01F0" w:rsidRDefault="00DD01F0" w:rsidP="00DD01F0">
      <w:pPr>
        <w:pStyle w:val="ListParagraph"/>
        <w:spacing w:after="0"/>
        <w:jc w:val="right"/>
        <w:rPr>
          <w:rFonts w:ascii="Comic Sans MS" w:hAnsi="Comic Sans MS"/>
        </w:rPr>
      </w:pPr>
      <w:r>
        <w:rPr>
          <w:rFonts w:ascii="Comic Sans MS" w:hAnsi="Comic Sans MS"/>
        </w:rPr>
        <w:t>(4 marks)</w:t>
      </w:r>
    </w:p>
    <w:p w:rsidR="00DD01F0" w:rsidRDefault="00DD01F0" w:rsidP="00DD01F0">
      <w:pPr>
        <w:pStyle w:val="ListParagraph"/>
        <w:spacing w:after="0"/>
        <w:jc w:val="right"/>
        <w:rPr>
          <w:rFonts w:ascii="Comic Sans MS" w:hAnsi="Comic Sans MS"/>
        </w:rPr>
      </w:pPr>
    </w:p>
    <w:p w:rsidR="00352430" w:rsidRDefault="00352430"/>
    <w:sectPr w:rsidR="00352430" w:rsidSect="0035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125E9"/>
    <w:multiLevelType w:val="hybridMultilevel"/>
    <w:tmpl w:val="AF4C7658"/>
    <w:lvl w:ilvl="0" w:tplc="F2AAEF0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603CA0"/>
    <w:multiLevelType w:val="hybridMultilevel"/>
    <w:tmpl w:val="0FA46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27D7"/>
    <w:rsid w:val="000E0887"/>
    <w:rsid w:val="00352430"/>
    <w:rsid w:val="00394007"/>
    <w:rsid w:val="00437F50"/>
    <w:rsid w:val="005E0920"/>
    <w:rsid w:val="00670810"/>
    <w:rsid w:val="00AD390C"/>
    <w:rsid w:val="00DD01F0"/>
    <w:rsid w:val="00FF2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1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D01F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D01F0"/>
    <w:rPr>
      <w:rFonts w:ascii="Times New Roman" w:eastAsia="Times New Roman" w:hAnsi="Times New Roman" w:cs="Times New Roman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DD01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g.lafferty</dc:creator>
  <cp:lastModifiedBy>g.lafferty</cp:lastModifiedBy>
  <cp:revision>5</cp:revision>
  <dcterms:created xsi:type="dcterms:W3CDTF">2011-08-23T23:55:00Z</dcterms:created>
  <dcterms:modified xsi:type="dcterms:W3CDTF">2011-08-24T03:35:00Z</dcterms:modified>
</cp:coreProperties>
</file>