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9BA8B" w14:textId="77777777" w:rsidR="00970BC7" w:rsidRPr="00AC5E14" w:rsidRDefault="00970BC7" w:rsidP="00970BC7">
      <w:pPr>
        <w:ind w:left="284" w:hanging="284"/>
        <w:jc w:val="center"/>
        <w:rPr>
          <w:rFonts w:ascii="Century Schoolbook" w:hAnsi="Century Schoolbook"/>
          <w:sz w:val="24"/>
          <w:szCs w:val="24"/>
        </w:rPr>
      </w:pPr>
    </w:p>
    <w:p w14:paraId="186641EA" w14:textId="77777777" w:rsidR="00970BC7" w:rsidRDefault="007B4FAA" w:rsidP="00970BC7">
      <w:pPr>
        <w:ind w:left="284" w:hanging="284"/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CECIL ANDREWS COLLEGE</w:t>
      </w:r>
    </w:p>
    <w:p w14:paraId="25FB5DAA" w14:textId="77777777" w:rsidR="007B4FAA" w:rsidRPr="00AC5E14" w:rsidRDefault="007B4FAA" w:rsidP="00970BC7">
      <w:pPr>
        <w:ind w:left="284" w:hanging="284"/>
        <w:jc w:val="center"/>
        <w:rPr>
          <w:rFonts w:ascii="Century Schoolbook" w:hAnsi="Century Schoolbook"/>
          <w:sz w:val="24"/>
          <w:szCs w:val="24"/>
        </w:rPr>
      </w:pPr>
    </w:p>
    <w:p w14:paraId="37450A51" w14:textId="77777777" w:rsidR="003C5E2D" w:rsidRPr="00AC5E14" w:rsidRDefault="003C5E2D" w:rsidP="003C5E2D">
      <w:pPr>
        <w:ind w:left="284" w:hanging="284"/>
        <w:jc w:val="center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ATAR Human Biological Science Unit 3</w:t>
      </w:r>
    </w:p>
    <w:p w14:paraId="6EA98ACF" w14:textId="77777777" w:rsidR="00970BC7" w:rsidRDefault="00970BC7" w:rsidP="00970BC7">
      <w:pPr>
        <w:ind w:left="284" w:hanging="284"/>
        <w:jc w:val="center"/>
        <w:rPr>
          <w:rFonts w:ascii="Century Schoolbook" w:hAnsi="Century Schoolbook"/>
          <w:b/>
          <w:sz w:val="24"/>
          <w:szCs w:val="24"/>
        </w:rPr>
      </w:pPr>
    </w:p>
    <w:p w14:paraId="793F08AE" w14:textId="77777777" w:rsidR="00970BC7" w:rsidRDefault="00970BC7" w:rsidP="00970BC7">
      <w:pPr>
        <w:ind w:left="284" w:hanging="284"/>
        <w:jc w:val="center"/>
        <w:rPr>
          <w:rFonts w:ascii="Century Schoolbook" w:hAnsi="Century Schoolbook"/>
          <w:b/>
          <w:sz w:val="24"/>
          <w:szCs w:val="24"/>
        </w:rPr>
      </w:pPr>
    </w:p>
    <w:p w14:paraId="023CE131" w14:textId="77777777" w:rsidR="00970BC7" w:rsidRPr="00970BC7" w:rsidRDefault="00970BC7" w:rsidP="00970BC7">
      <w:pPr>
        <w:ind w:left="284" w:hanging="284"/>
        <w:jc w:val="center"/>
        <w:rPr>
          <w:rFonts w:ascii="Century Schoolbook" w:hAnsi="Century Schoolbook"/>
          <w:b/>
          <w:sz w:val="40"/>
          <w:szCs w:val="40"/>
        </w:rPr>
      </w:pPr>
      <w:r w:rsidRPr="00970BC7">
        <w:rPr>
          <w:rFonts w:ascii="Century Schoolbook" w:hAnsi="Century Schoolbook"/>
          <w:b/>
          <w:sz w:val="40"/>
          <w:szCs w:val="40"/>
        </w:rPr>
        <w:t>HOMEOSTASIS</w:t>
      </w:r>
    </w:p>
    <w:p w14:paraId="7497D084" w14:textId="77777777" w:rsidR="00970BC7" w:rsidRDefault="00970BC7" w:rsidP="00970BC7">
      <w:pPr>
        <w:ind w:left="284" w:hanging="284"/>
        <w:jc w:val="center"/>
        <w:rPr>
          <w:rFonts w:ascii="Century Schoolbook" w:hAnsi="Century Schoolbook"/>
          <w:b/>
          <w:sz w:val="24"/>
          <w:szCs w:val="24"/>
        </w:rPr>
      </w:pPr>
    </w:p>
    <w:p w14:paraId="7F274F3D" w14:textId="77777777" w:rsidR="00970BC7" w:rsidRPr="00970BC7" w:rsidRDefault="00970BC7" w:rsidP="00970BC7">
      <w:pPr>
        <w:ind w:left="284" w:hanging="284"/>
        <w:jc w:val="center"/>
        <w:rPr>
          <w:rFonts w:ascii="Century Schoolbook" w:hAnsi="Century Schoolbook"/>
          <w:b/>
          <w:sz w:val="24"/>
          <w:szCs w:val="24"/>
        </w:rPr>
      </w:pPr>
    </w:p>
    <w:p w14:paraId="2217CEAC" w14:textId="77777777" w:rsidR="00970BC7" w:rsidRPr="00970BC7" w:rsidRDefault="00970BC7" w:rsidP="00970BC7">
      <w:pPr>
        <w:ind w:left="284" w:hanging="284"/>
        <w:jc w:val="center"/>
        <w:rPr>
          <w:rFonts w:ascii="Century Schoolbook" w:hAnsi="Century Schoolbook"/>
          <w:b/>
          <w:sz w:val="24"/>
          <w:szCs w:val="24"/>
        </w:rPr>
      </w:pPr>
      <w:r w:rsidRPr="00970BC7">
        <w:rPr>
          <w:rFonts w:ascii="Century Schoolbook" w:hAnsi="Century Schoolbook"/>
          <w:b/>
          <w:sz w:val="24"/>
          <w:szCs w:val="24"/>
        </w:rPr>
        <w:t>Multiple Choice Question Bookl</w:t>
      </w:r>
      <w:r w:rsidRPr="00970BC7">
        <w:rPr>
          <w:rFonts w:ascii="Century Schoolbook" w:hAnsi="Century Schoolbook"/>
          <w:b/>
          <w:sz w:val="28"/>
          <w:szCs w:val="24"/>
        </w:rPr>
        <w:t>et</w:t>
      </w:r>
    </w:p>
    <w:p w14:paraId="06606B8A" w14:textId="77777777" w:rsidR="00970BC7" w:rsidRPr="00AC5E14" w:rsidRDefault="00970BC7" w:rsidP="00970BC7">
      <w:pPr>
        <w:ind w:left="284" w:hanging="284"/>
        <w:jc w:val="center"/>
        <w:rPr>
          <w:rFonts w:ascii="Century Schoolbook" w:hAnsi="Century Schoolbook"/>
          <w:sz w:val="24"/>
          <w:szCs w:val="24"/>
        </w:rPr>
      </w:pPr>
    </w:p>
    <w:p w14:paraId="3C0A3273" w14:textId="77777777" w:rsidR="00970BC7" w:rsidRPr="00AC5E14" w:rsidRDefault="00970BC7" w:rsidP="00970BC7">
      <w:pPr>
        <w:pStyle w:val="Heading2"/>
        <w:ind w:left="284" w:hanging="284"/>
        <w:rPr>
          <w:rFonts w:ascii="Century Schoolbook" w:hAnsi="Century Schoolbook"/>
          <w:color w:val="auto"/>
          <w:sz w:val="24"/>
          <w:szCs w:val="24"/>
        </w:rPr>
      </w:pPr>
      <w:r w:rsidRPr="00AC5E14">
        <w:rPr>
          <w:rFonts w:ascii="Century Schoolbook" w:hAnsi="Century Schoolbook"/>
          <w:color w:val="auto"/>
          <w:sz w:val="24"/>
          <w:szCs w:val="24"/>
        </w:rPr>
        <w:t>STRUCTURE OF THIS PAPER:</w:t>
      </w:r>
    </w:p>
    <w:p w14:paraId="6E3E2AC9" w14:textId="77777777" w:rsidR="00970BC7" w:rsidRPr="00AC5E14" w:rsidRDefault="00970BC7" w:rsidP="00970BC7">
      <w:pPr>
        <w:spacing w:after="0"/>
        <w:ind w:left="284" w:hanging="284"/>
        <w:rPr>
          <w:rFonts w:ascii="Century Schoolbook" w:hAnsi="Century Schoolbook"/>
          <w:sz w:val="24"/>
          <w:szCs w:val="24"/>
        </w:rPr>
      </w:pPr>
    </w:p>
    <w:p w14:paraId="61FC4605" w14:textId="77777777" w:rsidR="00970BC7" w:rsidRPr="00AC5E14" w:rsidRDefault="00970BC7" w:rsidP="00970BC7">
      <w:pPr>
        <w:spacing w:after="0"/>
        <w:ind w:left="284" w:hanging="284"/>
        <w:rPr>
          <w:rFonts w:ascii="Century Schoolbook" w:hAnsi="Century Schoolbook"/>
          <w:b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ab/>
      </w:r>
      <w:r w:rsidRPr="00AC5E14">
        <w:rPr>
          <w:rFonts w:ascii="Century Schoolbook" w:hAnsi="Century Schoolbook"/>
          <w:sz w:val="24"/>
          <w:szCs w:val="24"/>
        </w:rPr>
        <w:tab/>
      </w:r>
      <w:r w:rsidRPr="00AC5E14">
        <w:rPr>
          <w:rFonts w:ascii="Century Schoolbook" w:hAnsi="Century Schoolbook"/>
          <w:sz w:val="24"/>
          <w:szCs w:val="24"/>
        </w:rPr>
        <w:tab/>
      </w:r>
      <w:r w:rsidRPr="00AC5E14">
        <w:rPr>
          <w:rFonts w:ascii="Century Schoolbook" w:hAnsi="Century Schoolbook"/>
          <w:sz w:val="24"/>
          <w:szCs w:val="24"/>
        </w:rPr>
        <w:tab/>
      </w:r>
      <w:r w:rsidRPr="00AC5E14">
        <w:rPr>
          <w:rFonts w:ascii="Century Schoolbook" w:hAnsi="Century Schoolbook"/>
          <w:sz w:val="24"/>
          <w:szCs w:val="24"/>
        </w:rPr>
        <w:tab/>
      </w:r>
      <w:r w:rsidRPr="00AC5E14">
        <w:rPr>
          <w:rFonts w:ascii="Century Schoolbook" w:hAnsi="Century Schoolbook"/>
          <w:sz w:val="24"/>
          <w:szCs w:val="24"/>
        </w:rPr>
        <w:tab/>
      </w:r>
      <w:r w:rsidRPr="00AC5E14">
        <w:rPr>
          <w:rFonts w:ascii="Century Schoolbook" w:hAnsi="Century Schoolbook"/>
          <w:sz w:val="24"/>
          <w:szCs w:val="24"/>
        </w:rPr>
        <w:tab/>
      </w:r>
      <w:r w:rsidRPr="00AC5E14">
        <w:rPr>
          <w:rFonts w:ascii="Century Schoolbook" w:hAnsi="Century Schoolbook"/>
          <w:sz w:val="24"/>
          <w:szCs w:val="24"/>
        </w:rPr>
        <w:tab/>
      </w:r>
    </w:p>
    <w:p w14:paraId="26172853" w14:textId="77777777" w:rsidR="00970BC7" w:rsidRPr="00AC5E14" w:rsidRDefault="00970BC7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tbl>
      <w:tblPr>
        <w:tblpPr w:leftFromText="180" w:rightFromText="180" w:vertAnchor="page" w:horzAnchor="margin" w:tblpXSpec="center" w:tblpY="96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60"/>
        <w:gridCol w:w="2268"/>
        <w:gridCol w:w="2410"/>
      </w:tblGrid>
      <w:tr w:rsidR="00970BC7" w:rsidRPr="00AC5E14" w14:paraId="5024F3BC" w14:textId="77777777" w:rsidTr="00970BC7">
        <w:tc>
          <w:tcPr>
            <w:tcW w:w="2660" w:type="dxa"/>
          </w:tcPr>
          <w:p w14:paraId="6172D151" w14:textId="77777777" w:rsidR="00970BC7" w:rsidRPr="00AC5E14" w:rsidRDefault="00970BC7" w:rsidP="00970BC7">
            <w:pPr>
              <w:spacing w:after="0" w:line="240" w:lineRule="auto"/>
              <w:ind w:left="284" w:hanging="284"/>
              <w:rPr>
                <w:rFonts w:ascii="Century Schoolbook" w:hAnsi="Century Schoolbook"/>
                <w:sz w:val="24"/>
                <w:szCs w:val="24"/>
              </w:rPr>
            </w:pPr>
            <w:r w:rsidRPr="00AC5E14">
              <w:rPr>
                <w:rFonts w:ascii="Century Schoolbook" w:hAnsi="Century Schoolbook"/>
                <w:sz w:val="24"/>
                <w:szCs w:val="24"/>
              </w:rPr>
              <w:t>Section</w:t>
            </w:r>
          </w:p>
        </w:tc>
        <w:tc>
          <w:tcPr>
            <w:tcW w:w="2268" w:type="dxa"/>
          </w:tcPr>
          <w:p w14:paraId="0CD4F01D" w14:textId="77777777" w:rsidR="00970BC7" w:rsidRPr="00AC5E14" w:rsidRDefault="00970BC7" w:rsidP="00970BC7">
            <w:pPr>
              <w:spacing w:after="0" w:line="240" w:lineRule="auto"/>
              <w:ind w:left="284" w:hanging="284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AC5E14">
              <w:rPr>
                <w:rFonts w:ascii="Century Schoolbook" w:hAnsi="Century Schoolbook"/>
                <w:sz w:val="24"/>
                <w:szCs w:val="24"/>
              </w:rPr>
              <w:t>Number of questions available</w:t>
            </w:r>
          </w:p>
        </w:tc>
        <w:tc>
          <w:tcPr>
            <w:tcW w:w="2410" w:type="dxa"/>
          </w:tcPr>
          <w:p w14:paraId="600C3A49" w14:textId="77777777" w:rsidR="00970BC7" w:rsidRPr="00AC5E14" w:rsidRDefault="00970BC7" w:rsidP="00970BC7">
            <w:pPr>
              <w:spacing w:after="0" w:line="240" w:lineRule="auto"/>
              <w:ind w:left="284" w:hanging="284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AC5E14">
              <w:rPr>
                <w:rFonts w:ascii="Century Schoolbook" w:hAnsi="Century Schoolbook"/>
                <w:sz w:val="24"/>
                <w:szCs w:val="24"/>
              </w:rPr>
              <w:t>Marks allocated</w:t>
            </w:r>
          </w:p>
        </w:tc>
      </w:tr>
      <w:tr w:rsidR="00970BC7" w:rsidRPr="00AC5E14" w14:paraId="509BB4EF" w14:textId="77777777" w:rsidTr="00970BC7">
        <w:tc>
          <w:tcPr>
            <w:tcW w:w="2660" w:type="dxa"/>
          </w:tcPr>
          <w:p w14:paraId="34A75EBF" w14:textId="77777777" w:rsidR="00970BC7" w:rsidRPr="00AC5E14" w:rsidRDefault="00970BC7" w:rsidP="00970BC7">
            <w:pPr>
              <w:spacing w:after="0" w:line="240" w:lineRule="auto"/>
              <w:ind w:left="284" w:hanging="284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AC5E14">
              <w:rPr>
                <w:rFonts w:ascii="Century Schoolbook" w:hAnsi="Century Schoolbook"/>
                <w:sz w:val="24"/>
                <w:szCs w:val="24"/>
              </w:rPr>
              <w:t>Multiple Choice</w:t>
            </w:r>
          </w:p>
        </w:tc>
        <w:tc>
          <w:tcPr>
            <w:tcW w:w="2268" w:type="dxa"/>
          </w:tcPr>
          <w:p w14:paraId="13EA8B00" w14:textId="77777777" w:rsidR="00970BC7" w:rsidRPr="00AC5E14" w:rsidRDefault="00970BC7" w:rsidP="00970BC7">
            <w:pPr>
              <w:spacing w:after="0" w:line="240" w:lineRule="auto"/>
              <w:ind w:left="284" w:hanging="284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</w:t>
            </w:r>
            <w:r w:rsidRPr="00AC5E14">
              <w:rPr>
                <w:rFonts w:ascii="Century Schoolbook" w:hAnsi="Century Schoolbook"/>
                <w:sz w:val="24"/>
                <w:szCs w:val="24"/>
              </w:rPr>
              <w:t>0</w:t>
            </w:r>
          </w:p>
        </w:tc>
        <w:tc>
          <w:tcPr>
            <w:tcW w:w="2410" w:type="dxa"/>
          </w:tcPr>
          <w:p w14:paraId="27E328A9" w14:textId="77777777" w:rsidR="00970BC7" w:rsidRPr="00AC5E14" w:rsidRDefault="00970BC7" w:rsidP="00970BC7">
            <w:pPr>
              <w:spacing w:after="0" w:line="240" w:lineRule="auto"/>
              <w:ind w:left="284" w:hanging="284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</w:t>
            </w:r>
            <w:r w:rsidRPr="00AC5E14">
              <w:rPr>
                <w:rFonts w:ascii="Century Schoolbook" w:hAnsi="Century Schoolbook"/>
                <w:sz w:val="24"/>
                <w:szCs w:val="24"/>
              </w:rPr>
              <w:t>0</w:t>
            </w:r>
          </w:p>
        </w:tc>
      </w:tr>
      <w:tr w:rsidR="00970BC7" w:rsidRPr="00AC5E14" w14:paraId="605B16AB" w14:textId="77777777" w:rsidTr="00970BC7">
        <w:tc>
          <w:tcPr>
            <w:tcW w:w="2660" w:type="dxa"/>
          </w:tcPr>
          <w:p w14:paraId="007910FD" w14:textId="77777777" w:rsidR="00970BC7" w:rsidRPr="00AC5E14" w:rsidRDefault="00970BC7" w:rsidP="00970BC7">
            <w:pPr>
              <w:spacing w:after="0" w:line="240" w:lineRule="auto"/>
              <w:ind w:left="284" w:hanging="284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AC5E14">
              <w:rPr>
                <w:rFonts w:ascii="Century Schoolbook" w:hAnsi="Century Schoolbook"/>
                <w:sz w:val="24"/>
                <w:szCs w:val="24"/>
              </w:rPr>
              <w:t>Short Answer</w:t>
            </w:r>
          </w:p>
        </w:tc>
        <w:tc>
          <w:tcPr>
            <w:tcW w:w="2268" w:type="dxa"/>
          </w:tcPr>
          <w:p w14:paraId="3F8D7D6C" w14:textId="77777777" w:rsidR="00970BC7" w:rsidRPr="00AC5E14" w:rsidRDefault="00970BC7" w:rsidP="00970BC7">
            <w:pPr>
              <w:spacing w:after="0" w:line="240" w:lineRule="auto"/>
              <w:ind w:left="284" w:hanging="284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321164F7" w14:textId="77777777" w:rsidR="00970BC7" w:rsidRPr="00AC5E14" w:rsidRDefault="00100F68" w:rsidP="00970BC7">
            <w:pPr>
              <w:spacing w:after="0" w:line="240" w:lineRule="auto"/>
              <w:ind w:left="284" w:hanging="284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40</w:t>
            </w:r>
          </w:p>
        </w:tc>
      </w:tr>
      <w:tr w:rsidR="00970BC7" w:rsidRPr="00AC5E14" w14:paraId="5B6B7F6D" w14:textId="77777777" w:rsidTr="00970BC7">
        <w:tc>
          <w:tcPr>
            <w:tcW w:w="2660" w:type="dxa"/>
          </w:tcPr>
          <w:p w14:paraId="21818E24" w14:textId="77777777" w:rsidR="00970BC7" w:rsidRPr="00AC5E14" w:rsidRDefault="00970BC7" w:rsidP="00970BC7">
            <w:pPr>
              <w:spacing w:after="0" w:line="240" w:lineRule="auto"/>
              <w:ind w:left="284" w:hanging="284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AC5E14">
              <w:rPr>
                <w:rFonts w:ascii="Century Schoolbook" w:hAnsi="Century Schoolbook"/>
                <w:sz w:val="24"/>
                <w:szCs w:val="24"/>
              </w:rPr>
              <w:t>Extended Answer</w:t>
            </w:r>
          </w:p>
        </w:tc>
        <w:tc>
          <w:tcPr>
            <w:tcW w:w="2268" w:type="dxa"/>
          </w:tcPr>
          <w:p w14:paraId="0236C3C3" w14:textId="77777777" w:rsidR="00970BC7" w:rsidRPr="00AC5E14" w:rsidRDefault="00970BC7" w:rsidP="00970BC7">
            <w:pPr>
              <w:spacing w:after="0" w:line="240" w:lineRule="auto"/>
              <w:ind w:left="284" w:hanging="284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AC5E14">
              <w:rPr>
                <w:rFonts w:ascii="Century Schoolbook" w:hAnsi="Century Schoolbook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0A00CAAA" w14:textId="77777777" w:rsidR="00970BC7" w:rsidRPr="00AC5E14" w:rsidRDefault="00970BC7" w:rsidP="00970BC7">
            <w:pPr>
              <w:spacing w:after="0" w:line="240" w:lineRule="auto"/>
              <w:ind w:left="284" w:hanging="284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AC5E14">
              <w:rPr>
                <w:rFonts w:ascii="Century Schoolbook" w:hAnsi="Century Schoolbook"/>
                <w:sz w:val="24"/>
                <w:szCs w:val="24"/>
              </w:rPr>
              <w:t>10</w:t>
            </w:r>
          </w:p>
        </w:tc>
      </w:tr>
    </w:tbl>
    <w:p w14:paraId="460454C0" w14:textId="77777777" w:rsidR="00970BC7" w:rsidRPr="00AC5E14" w:rsidRDefault="00970BC7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p w14:paraId="2F342457" w14:textId="77777777" w:rsidR="00970BC7" w:rsidRPr="00AC5E14" w:rsidRDefault="00970BC7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p w14:paraId="7E62E83B" w14:textId="77777777" w:rsidR="00970BC7" w:rsidRPr="00AC5E14" w:rsidRDefault="00970BC7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p w14:paraId="33741C57" w14:textId="77777777" w:rsidR="00970BC7" w:rsidRPr="00AC5E14" w:rsidRDefault="00970BC7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p w14:paraId="087007A8" w14:textId="77777777" w:rsidR="00970BC7" w:rsidRPr="00AC5E14" w:rsidRDefault="00970BC7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p w14:paraId="4CE26789" w14:textId="77777777" w:rsidR="00970BC7" w:rsidRDefault="00970BC7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p w14:paraId="24AAD2C1" w14:textId="77777777" w:rsidR="00970BC7" w:rsidRDefault="00970BC7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p w14:paraId="486403BD" w14:textId="77777777" w:rsidR="00970BC7" w:rsidRDefault="00970BC7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p w14:paraId="3FF04A65" w14:textId="77777777" w:rsidR="00970BC7" w:rsidRDefault="00970BC7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p w14:paraId="0062CB47" w14:textId="77777777" w:rsidR="00970BC7" w:rsidRDefault="00970BC7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p w14:paraId="691D1A50" w14:textId="77777777" w:rsidR="00970BC7" w:rsidRDefault="00970BC7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p w14:paraId="1C875FC2" w14:textId="77777777" w:rsidR="00970BC7" w:rsidRDefault="00970BC7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p w14:paraId="10715E89" w14:textId="77777777" w:rsidR="00970BC7" w:rsidRDefault="00970BC7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p w14:paraId="68446511" w14:textId="77777777" w:rsidR="00970BC7" w:rsidRDefault="00970BC7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p w14:paraId="22E618F7" w14:textId="77777777" w:rsidR="00970BC7" w:rsidRDefault="00970BC7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p w14:paraId="705882C3" w14:textId="77777777" w:rsidR="00970BC7" w:rsidRDefault="00970BC7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p w14:paraId="0E9D542D" w14:textId="77777777" w:rsidR="00970BC7" w:rsidRDefault="00970BC7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p w14:paraId="44B2F406" w14:textId="77777777" w:rsidR="007B4FAA" w:rsidRDefault="007B4FAA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p w14:paraId="2048746E" w14:textId="77777777" w:rsidR="007B4FAA" w:rsidRDefault="007B4FAA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p w14:paraId="16A7692B" w14:textId="77777777" w:rsidR="007B4FAA" w:rsidRDefault="007B4FAA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p w14:paraId="2F7A5BDB" w14:textId="77777777" w:rsidR="007B4FAA" w:rsidRDefault="007B4FAA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p w14:paraId="0422B41C" w14:textId="77777777" w:rsidR="00970BC7" w:rsidRDefault="00970BC7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p w14:paraId="42643797" w14:textId="77777777" w:rsidR="003C5E2D" w:rsidRDefault="003C5E2D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p w14:paraId="19B57626" w14:textId="77777777" w:rsidR="003C5E2D" w:rsidRDefault="003C5E2D" w:rsidP="00970BC7">
      <w:pPr>
        <w:spacing w:after="0" w:line="240" w:lineRule="auto"/>
        <w:ind w:left="284" w:hanging="284"/>
        <w:rPr>
          <w:rFonts w:ascii="Century Schoolbook" w:hAnsi="Century Schoolbook"/>
          <w:b/>
          <w:sz w:val="24"/>
          <w:szCs w:val="24"/>
        </w:rPr>
      </w:pPr>
    </w:p>
    <w:p w14:paraId="61823E8F" w14:textId="77777777" w:rsidR="00970BC7" w:rsidRPr="00AC5E14" w:rsidRDefault="00970BC7" w:rsidP="00970BC7">
      <w:pPr>
        <w:pStyle w:val="Title"/>
        <w:ind w:left="284" w:hanging="284"/>
        <w:rPr>
          <w:rFonts w:ascii="Century Schoolbook" w:hAnsi="Century Schoolbook"/>
          <w:i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lastRenderedPageBreak/>
        <w:t xml:space="preserve">Section A: Multiple </w:t>
      </w:r>
      <w:proofErr w:type="gramStart"/>
      <w:r w:rsidRPr="00AC5E14">
        <w:rPr>
          <w:rFonts w:ascii="Century Schoolbook" w:hAnsi="Century Schoolbook"/>
          <w:sz w:val="24"/>
          <w:szCs w:val="24"/>
        </w:rPr>
        <w:t xml:space="preserve">Choice  </w:t>
      </w:r>
      <w:r w:rsidR="003C5E2D">
        <w:rPr>
          <w:rFonts w:ascii="Century Schoolbook" w:hAnsi="Century Schoolbook"/>
          <w:i/>
          <w:sz w:val="24"/>
          <w:szCs w:val="24"/>
        </w:rPr>
        <w:t>(</w:t>
      </w:r>
      <w:proofErr w:type="gramEnd"/>
      <w:r w:rsidR="003C5E2D">
        <w:rPr>
          <w:rFonts w:ascii="Century Schoolbook" w:hAnsi="Century Schoolbook"/>
          <w:i/>
          <w:sz w:val="24"/>
          <w:szCs w:val="24"/>
        </w:rPr>
        <w:t>1</w:t>
      </w:r>
      <w:r w:rsidRPr="00AC5E14">
        <w:rPr>
          <w:rFonts w:ascii="Century Schoolbook" w:hAnsi="Century Schoolbook"/>
          <w:i/>
          <w:sz w:val="24"/>
          <w:szCs w:val="24"/>
        </w:rPr>
        <w:t>0 Marks)</w:t>
      </w:r>
    </w:p>
    <w:p w14:paraId="5CA6DAF9" w14:textId="77777777" w:rsidR="00970BC7" w:rsidRPr="00AC5E14" w:rsidRDefault="00970BC7" w:rsidP="00970BC7">
      <w:pPr>
        <w:pStyle w:val="Heading2"/>
        <w:rPr>
          <w:rFonts w:ascii="Century Schoolbook" w:hAnsi="Century Schoolbook"/>
          <w:color w:val="auto"/>
          <w:sz w:val="24"/>
          <w:szCs w:val="24"/>
        </w:rPr>
      </w:pPr>
      <w:r>
        <w:rPr>
          <w:rFonts w:ascii="Century Schoolbook" w:hAnsi="Century Schoolbook"/>
          <w:b w:val="0"/>
          <w:color w:val="auto"/>
          <w:sz w:val="24"/>
          <w:szCs w:val="24"/>
        </w:rPr>
        <w:t>This section has 1</w:t>
      </w:r>
      <w:r w:rsidRPr="00AC5E14">
        <w:rPr>
          <w:rFonts w:ascii="Century Schoolbook" w:hAnsi="Century Schoolbook"/>
          <w:b w:val="0"/>
          <w:color w:val="auto"/>
          <w:sz w:val="24"/>
          <w:szCs w:val="24"/>
        </w:rPr>
        <w:t xml:space="preserve">0 questions. Attempt all questions. Indicate your answer/choice by placing a cross over the appropriate letter on the </w:t>
      </w:r>
      <w:r w:rsidRPr="00AC5E14">
        <w:rPr>
          <w:rFonts w:ascii="Century Schoolbook" w:hAnsi="Century Schoolbook"/>
          <w:color w:val="auto"/>
          <w:sz w:val="24"/>
          <w:szCs w:val="24"/>
        </w:rPr>
        <w:t>separate Answer Sheet.</w:t>
      </w:r>
    </w:p>
    <w:p w14:paraId="082B794C" w14:textId="77777777" w:rsidR="00970BC7" w:rsidRPr="00AC5E14" w:rsidRDefault="00970BC7" w:rsidP="00970BC7">
      <w:pPr>
        <w:ind w:left="284" w:hanging="284"/>
        <w:rPr>
          <w:rFonts w:ascii="Century Schoolbook" w:hAnsi="Century Schoolbook"/>
          <w:sz w:val="24"/>
          <w:szCs w:val="24"/>
        </w:rPr>
      </w:pPr>
    </w:p>
    <w:p w14:paraId="06D90F3C" w14:textId="77777777" w:rsidR="00970BC7" w:rsidRDefault="00970BC7" w:rsidP="00970BC7">
      <w:pPr>
        <w:numPr>
          <w:ilvl w:val="0"/>
          <w:numId w:val="1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Overactivity of the thyroid gland causes an increased metabolic rate. Which of the following would NOT be observed in such a case?</w:t>
      </w:r>
    </w:p>
    <w:p w14:paraId="502A343B" w14:textId="77777777" w:rsidR="00970BC7" w:rsidRPr="00AC5E14" w:rsidRDefault="00970BC7" w:rsidP="00970BC7">
      <w:pPr>
        <w:spacing w:before="120" w:after="240"/>
        <w:ind w:left="720"/>
        <w:rPr>
          <w:rFonts w:ascii="Century Schoolbook" w:hAnsi="Century Schoolbook"/>
          <w:sz w:val="24"/>
          <w:szCs w:val="24"/>
        </w:rPr>
      </w:pPr>
    </w:p>
    <w:p w14:paraId="7E22A78D" w14:textId="77777777" w:rsidR="00970BC7" w:rsidRPr="00AC5E14" w:rsidRDefault="00970BC7" w:rsidP="00970BC7">
      <w:pPr>
        <w:numPr>
          <w:ilvl w:val="0"/>
          <w:numId w:val="2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Rise in body temperature</w:t>
      </w:r>
    </w:p>
    <w:p w14:paraId="1282D08D" w14:textId="77777777" w:rsidR="00970BC7" w:rsidRPr="00AC5E14" w:rsidRDefault="00970BC7" w:rsidP="00970BC7">
      <w:pPr>
        <w:numPr>
          <w:ilvl w:val="0"/>
          <w:numId w:val="2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Nervousness</w:t>
      </w:r>
    </w:p>
    <w:p w14:paraId="3F875C4F" w14:textId="77777777" w:rsidR="00970BC7" w:rsidRPr="00AC5E14" w:rsidRDefault="00970BC7" w:rsidP="00970BC7">
      <w:pPr>
        <w:numPr>
          <w:ilvl w:val="0"/>
          <w:numId w:val="2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Excitability</w:t>
      </w:r>
    </w:p>
    <w:p w14:paraId="46ED072F" w14:textId="77777777" w:rsidR="00970BC7" w:rsidRPr="00AC5E14" w:rsidRDefault="00970BC7" w:rsidP="00970BC7">
      <w:pPr>
        <w:numPr>
          <w:ilvl w:val="0"/>
          <w:numId w:val="2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Increase in weight</w:t>
      </w:r>
    </w:p>
    <w:p w14:paraId="0E3970AA" w14:textId="77777777" w:rsidR="00970BC7" w:rsidRPr="00AC5E14" w:rsidRDefault="00970BC7" w:rsidP="00970BC7">
      <w:pPr>
        <w:spacing w:after="0"/>
        <w:ind w:left="284" w:hanging="284"/>
        <w:rPr>
          <w:rFonts w:ascii="Century Schoolbook" w:hAnsi="Century Schoolbook"/>
          <w:sz w:val="24"/>
          <w:szCs w:val="24"/>
        </w:rPr>
      </w:pPr>
    </w:p>
    <w:p w14:paraId="4CA3F463" w14:textId="77777777" w:rsidR="00970BC7" w:rsidRDefault="00970BC7" w:rsidP="00970BC7">
      <w:pPr>
        <w:numPr>
          <w:ilvl w:val="0"/>
          <w:numId w:val="1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What is the immediate effect the removal of the pancreas would have on the composition of the urine of a human?</w:t>
      </w:r>
    </w:p>
    <w:p w14:paraId="48E35082" w14:textId="77777777" w:rsidR="00970BC7" w:rsidRPr="00AC5E14" w:rsidRDefault="00970BC7" w:rsidP="00970BC7">
      <w:pPr>
        <w:spacing w:before="120" w:after="240"/>
        <w:ind w:left="720"/>
        <w:rPr>
          <w:rFonts w:ascii="Century Schoolbook" w:hAnsi="Century Schoolbook"/>
          <w:sz w:val="24"/>
          <w:szCs w:val="24"/>
        </w:rPr>
      </w:pPr>
    </w:p>
    <w:p w14:paraId="53945D32" w14:textId="77777777" w:rsidR="00970BC7" w:rsidRPr="00AC5E14" w:rsidRDefault="00970BC7" w:rsidP="00970BC7">
      <w:pPr>
        <w:numPr>
          <w:ilvl w:val="0"/>
          <w:numId w:val="3"/>
        </w:numPr>
        <w:spacing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Amino acids appear in the urine</w:t>
      </w:r>
    </w:p>
    <w:p w14:paraId="7DC83C6C" w14:textId="77777777" w:rsidR="00970BC7" w:rsidRPr="00AC5E14" w:rsidRDefault="00970BC7" w:rsidP="00970BC7">
      <w:pPr>
        <w:numPr>
          <w:ilvl w:val="0"/>
          <w:numId w:val="3"/>
        </w:numPr>
        <w:spacing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Glucose appears in the urine</w:t>
      </w:r>
    </w:p>
    <w:p w14:paraId="05C305B5" w14:textId="77777777" w:rsidR="00970BC7" w:rsidRPr="00AC5E14" w:rsidRDefault="00970BC7" w:rsidP="00970BC7">
      <w:pPr>
        <w:numPr>
          <w:ilvl w:val="0"/>
          <w:numId w:val="3"/>
        </w:numPr>
        <w:spacing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The concentration of the urine decreases</w:t>
      </w:r>
    </w:p>
    <w:p w14:paraId="25BE97A5" w14:textId="77777777" w:rsidR="00970BC7" w:rsidRPr="00AC5E14" w:rsidRDefault="00970BC7" w:rsidP="00970BC7">
      <w:pPr>
        <w:numPr>
          <w:ilvl w:val="0"/>
          <w:numId w:val="3"/>
        </w:numPr>
        <w:spacing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The urine contains less urea</w:t>
      </w:r>
    </w:p>
    <w:p w14:paraId="1BCC52D6" w14:textId="77777777" w:rsidR="00970BC7" w:rsidRPr="00AC5E14" w:rsidRDefault="00970BC7" w:rsidP="00970BC7">
      <w:pPr>
        <w:spacing w:before="120" w:after="0"/>
        <w:ind w:left="284" w:hanging="284"/>
        <w:rPr>
          <w:rFonts w:ascii="Century Schoolbook" w:hAnsi="Century Schoolbook"/>
          <w:sz w:val="24"/>
          <w:szCs w:val="24"/>
        </w:rPr>
      </w:pPr>
    </w:p>
    <w:p w14:paraId="08929092" w14:textId="77777777" w:rsidR="00970BC7" w:rsidRPr="00AC5E14" w:rsidRDefault="00970BC7" w:rsidP="00970BC7">
      <w:pPr>
        <w:spacing w:before="120" w:after="0"/>
        <w:ind w:left="284" w:hanging="284"/>
        <w:rPr>
          <w:rFonts w:ascii="Century Schoolbook" w:hAnsi="Century Schoolbook"/>
          <w:sz w:val="24"/>
          <w:szCs w:val="24"/>
        </w:rPr>
      </w:pPr>
    </w:p>
    <w:p w14:paraId="79C0E6AF" w14:textId="77777777" w:rsidR="00970BC7" w:rsidRDefault="00970BC7" w:rsidP="00970BC7">
      <w:pPr>
        <w:numPr>
          <w:ilvl w:val="0"/>
          <w:numId w:val="1"/>
        </w:numPr>
        <w:spacing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The urine of a diabetic patient contains an abnormal amount of:</w:t>
      </w:r>
    </w:p>
    <w:p w14:paraId="785EC9DF" w14:textId="77777777" w:rsidR="00970BC7" w:rsidRPr="00AC5E14" w:rsidRDefault="00970BC7" w:rsidP="00970BC7">
      <w:pPr>
        <w:spacing w:after="240"/>
        <w:ind w:left="720"/>
        <w:rPr>
          <w:rFonts w:ascii="Century Schoolbook" w:hAnsi="Century Schoolbook"/>
          <w:sz w:val="24"/>
          <w:szCs w:val="24"/>
        </w:rPr>
      </w:pPr>
    </w:p>
    <w:p w14:paraId="67736B6B" w14:textId="77777777" w:rsidR="00970BC7" w:rsidRPr="00AC5E14" w:rsidRDefault="00970BC7" w:rsidP="00970BC7">
      <w:pPr>
        <w:numPr>
          <w:ilvl w:val="0"/>
          <w:numId w:val="4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Amino acid</w:t>
      </w:r>
    </w:p>
    <w:p w14:paraId="51ECC801" w14:textId="77777777" w:rsidR="00970BC7" w:rsidRPr="00AC5E14" w:rsidRDefault="00970BC7" w:rsidP="00970BC7">
      <w:pPr>
        <w:numPr>
          <w:ilvl w:val="0"/>
          <w:numId w:val="4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Urea</w:t>
      </w:r>
    </w:p>
    <w:p w14:paraId="03C1A9EE" w14:textId="77777777" w:rsidR="00970BC7" w:rsidRPr="00AC5E14" w:rsidRDefault="00970BC7" w:rsidP="00970BC7">
      <w:pPr>
        <w:numPr>
          <w:ilvl w:val="0"/>
          <w:numId w:val="4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Glucose</w:t>
      </w:r>
    </w:p>
    <w:p w14:paraId="37A0C197" w14:textId="77777777" w:rsidR="00970BC7" w:rsidRPr="00AC5E14" w:rsidRDefault="00970BC7" w:rsidP="00970BC7">
      <w:pPr>
        <w:numPr>
          <w:ilvl w:val="0"/>
          <w:numId w:val="4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Mineral salts</w:t>
      </w:r>
    </w:p>
    <w:p w14:paraId="2D2F8530" w14:textId="77777777" w:rsidR="00970BC7" w:rsidRDefault="00970BC7" w:rsidP="00970BC7">
      <w:pPr>
        <w:spacing w:before="240" w:after="240"/>
        <w:ind w:left="284" w:hanging="284"/>
        <w:rPr>
          <w:rFonts w:ascii="Century Schoolbook" w:hAnsi="Century Schoolbook"/>
          <w:sz w:val="24"/>
          <w:szCs w:val="24"/>
        </w:rPr>
      </w:pPr>
    </w:p>
    <w:p w14:paraId="13155948" w14:textId="77777777" w:rsidR="007B4FAA" w:rsidRPr="00AC5E14" w:rsidRDefault="007B4FAA" w:rsidP="00970BC7">
      <w:pPr>
        <w:spacing w:before="240" w:after="240"/>
        <w:ind w:left="284" w:hanging="284"/>
        <w:rPr>
          <w:rFonts w:ascii="Century Schoolbook" w:hAnsi="Century Schoolbook"/>
          <w:sz w:val="24"/>
          <w:szCs w:val="24"/>
        </w:rPr>
      </w:pPr>
      <w:bookmarkStart w:id="0" w:name="_GoBack"/>
      <w:bookmarkEnd w:id="0"/>
    </w:p>
    <w:p w14:paraId="350EE6A4" w14:textId="77777777" w:rsidR="00970BC7" w:rsidRDefault="00970BC7" w:rsidP="00970BC7">
      <w:pPr>
        <w:numPr>
          <w:ilvl w:val="0"/>
          <w:numId w:val="1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The amount of water reabsorbed in the kidney tubules is controlled by the:</w:t>
      </w:r>
    </w:p>
    <w:p w14:paraId="17B2DFFF" w14:textId="77777777" w:rsidR="00970BC7" w:rsidRPr="00AC5E14" w:rsidRDefault="00970BC7" w:rsidP="00970BC7">
      <w:pPr>
        <w:spacing w:before="120" w:after="240"/>
        <w:ind w:left="720"/>
        <w:rPr>
          <w:rFonts w:ascii="Century Schoolbook" w:hAnsi="Century Schoolbook"/>
          <w:sz w:val="24"/>
          <w:szCs w:val="24"/>
        </w:rPr>
      </w:pPr>
    </w:p>
    <w:p w14:paraId="4447F8E0" w14:textId="77777777" w:rsidR="00970BC7" w:rsidRPr="00AC5E14" w:rsidRDefault="00970BC7" w:rsidP="00970BC7">
      <w:pPr>
        <w:numPr>
          <w:ilvl w:val="1"/>
          <w:numId w:val="1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Antidiuretic hormone</w:t>
      </w:r>
    </w:p>
    <w:p w14:paraId="18238EE8" w14:textId="77777777" w:rsidR="00970BC7" w:rsidRPr="00AC5E14" w:rsidRDefault="00970BC7" w:rsidP="00970BC7">
      <w:pPr>
        <w:numPr>
          <w:ilvl w:val="1"/>
          <w:numId w:val="1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Insulin</w:t>
      </w:r>
    </w:p>
    <w:p w14:paraId="272E127B" w14:textId="77777777" w:rsidR="00970BC7" w:rsidRPr="00AC5E14" w:rsidRDefault="00970BC7" w:rsidP="00970BC7">
      <w:pPr>
        <w:numPr>
          <w:ilvl w:val="1"/>
          <w:numId w:val="1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Adrenalin</w:t>
      </w:r>
    </w:p>
    <w:p w14:paraId="2D87B501" w14:textId="77777777" w:rsidR="00970BC7" w:rsidRPr="00AC5E14" w:rsidRDefault="00970BC7" w:rsidP="00970BC7">
      <w:pPr>
        <w:numPr>
          <w:ilvl w:val="1"/>
          <w:numId w:val="1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Thyroxine</w:t>
      </w:r>
    </w:p>
    <w:p w14:paraId="4A37A34E" w14:textId="77777777" w:rsidR="00970BC7" w:rsidRPr="00AC5E14" w:rsidRDefault="00970BC7" w:rsidP="00970BC7">
      <w:pPr>
        <w:spacing w:before="120" w:after="240"/>
        <w:ind w:left="284" w:hanging="284"/>
        <w:rPr>
          <w:rFonts w:ascii="Century Schoolbook" w:hAnsi="Century Schoolbook"/>
          <w:sz w:val="24"/>
          <w:szCs w:val="24"/>
        </w:rPr>
      </w:pPr>
    </w:p>
    <w:p w14:paraId="5380CD2A" w14:textId="77777777" w:rsidR="00970BC7" w:rsidRDefault="00970BC7" w:rsidP="00970BC7">
      <w:pPr>
        <w:numPr>
          <w:ilvl w:val="0"/>
          <w:numId w:val="1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lastRenderedPageBreak/>
        <w:t>Which of the following pairs of hormones are antagonistic in regulating the interchange of glucose and glycogen?</w:t>
      </w:r>
    </w:p>
    <w:p w14:paraId="0F4B9855" w14:textId="77777777" w:rsidR="00970BC7" w:rsidRPr="00AC5E14" w:rsidRDefault="00970BC7" w:rsidP="00970BC7">
      <w:pPr>
        <w:spacing w:before="120" w:after="240"/>
        <w:ind w:left="720"/>
        <w:rPr>
          <w:rFonts w:ascii="Century Schoolbook" w:hAnsi="Century Schoolbook"/>
          <w:sz w:val="24"/>
          <w:szCs w:val="24"/>
        </w:rPr>
      </w:pPr>
    </w:p>
    <w:p w14:paraId="621FA0B6" w14:textId="77777777" w:rsidR="00970BC7" w:rsidRPr="00AC5E14" w:rsidRDefault="00970BC7" w:rsidP="00970BC7">
      <w:pPr>
        <w:numPr>
          <w:ilvl w:val="1"/>
          <w:numId w:val="1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Glucagon and insulin</w:t>
      </w:r>
    </w:p>
    <w:p w14:paraId="726549EB" w14:textId="77777777" w:rsidR="00970BC7" w:rsidRPr="00AC5E14" w:rsidRDefault="00970BC7" w:rsidP="00970BC7">
      <w:pPr>
        <w:numPr>
          <w:ilvl w:val="1"/>
          <w:numId w:val="1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Insulin and thyroxine</w:t>
      </w:r>
    </w:p>
    <w:p w14:paraId="32D1BA7A" w14:textId="77777777" w:rsidR="00970BC7" w:rsidRPr="00AC5E14" w:rsidRDefault="00970BC7" w:rsidP="00970BC7">
      <w:pPr>
        <w:numPr>
          <w:ilvl w:val="1"/>
          <w:numId w:val="1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Thyroxine and adrenalin</w:t>
      </w:r>
    </w:p>
    <w:p w14:paraId="32EBA8C5" w14:textId="77777777" w:rsidR="00970BC7" w:rsidRPr="00AC5E14" w:rsidRDefault="00970BC7" w:rsidP="00970BC7">
      <w:pPr>
        <w:numPr>
          <w:ilvl w:val="1"/>
          <w:numId w:val="1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Adrenalin and glucagon</w:t>
      </w:r>
    </w:p>
    <w:p w14:paraId="15B66E3A" w14:textId="77777777" w:rsidR="00970BC7" w:rsidRPr="00AC5E14" w:rsidRDefault="00970BC7" w:rsidP="00970BC7">
      <w:pPr>
        <w:spacing w:before="120" w:after="240"/>
        <w:ind w:left="284" w:hanging="284"/>
        <w:rPr>
          <w:rFonts w:ascii="Century Schoolbook" w:hAnsi="Century Schoolbook"/>
          <w:sz w:val="24"/>
          <w:szCs w:val="24"/>
        </w:rPr>
      </w:pPr>
    </w:p>
    <w:p w14:paraId="12AF66B0" w14:textId="77777777" w:rsidR="00970BC7" w:rsidRPr="00AC5E14" w:rsidRDefault="00970BC7" w:rsidP="00970BC7">
      <w:pPr>
        <w:spacing w:after="0"/>
        <w:ind w:left="284" w:hanging="284"/>
        <w:rPr>
          <w:rFonts w:ascii="Century Schoolbook" w:hAnsi="Century Schoolbook"/>
          <w:sz w:val="24"/>
          <w:szCs w:val="24"/>
        </w:rPr>
      </w:pPr>
    </w:p>
    <w:p w14:paraId="6E032994" w14:textId="77777777" w:rsidR="00970BC7" w:rsidRDefault="00970BC7" w:rsidP="00970BC7">
      <w:pPr>
        <w:numPr>
          <w:ilvl w:val="0"/>
          <w:numId w:val="1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Excessive production of antidiuretic hormone could result in</w:t>
      </w:r>
    </w:p>
    <w:p w14:paraId="0A5F0316" w14:textId="77777777" w:rsidR="00970BC7" w:rsidRPr="00AC5E14" w:rsidRDefault="00970BC7" w:rsidP="00970BC7">
      <w:pPr>
        <w:spacing w:before="120" w:after="240"/>
        <w:ind w:left="720"/>
        <w:rPr>
          <w:rFonts w:ascii="Century Schoolbook" w:hAnsi="Century Schoolbook"/>
          <w:sz w:val="24"/>
          <w:szCs w:val="24"/>
        </w:rPr>
      </w:pPr>
    </w:p>
    <w:p w14:paraId="7A062141" w14:textId="77777777" w:rsidR="00970BC7" w:rsidRPr="00AC5E14" w:rsidRDefault="00970BC7" w:rsidP="00970BC7">
      <w:pPr>
        <w:numPr>
          <w:ilvl w:val="1"/>
          <w:numId w:val="1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Excessive thirst</w:t>
      </w:r>
    </w:p>
    <w:p w14:paraId="5836B8A4" w14:textId="77777777" w:rsidR="00970BC7" w:rsidRPr="00AC5E14" w:rsidRDefault="00970BC7" w:rsidP="00970BC7">
      <w:pPr>
        <w:numPr>
          <w:ilvl w:val="1"/>
          <w:numId w:val="1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Retention of water in the body</w:t>
      </w:r>
    </w:p>
    <w:p w14:paraId="4656597F" w14:textId="77777777" w:rsidR="00970BC7" w:rsidRPr="00AC5E14" w:rsidRDefault="00970BC7" w:rsidP="00970BC7">
      <w:pPr>
        <w:numPr>
          <w:ilvl w:val="1"/>
          <w:numId w:val="1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Retention of urine in the bladder</w:t>
      </w:r>
    </w:p>
    <w:p w14:paraId="79B448E1" w14:textId="77777777" w:rsidR="00970BC7" w:rsidRPr="00AC5E14" w:rsidRDefault="00970BC7" w:rsidP="00970BC7">
      <w:pPr>
        <w:numPr>
          <w:ilvl w:val="1"/>
          <w:numId w:val="1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Excessive urine formation</w:t>
      </w:r>
    </w:p>
    <w:p w14:paraId="145CE796" w14:textId="77777777" w:rsidR="00970BC7" w:rsidRPr="00AC5E14" w:rsidRDefault="00970BC7" w:rsidP="00970BC7">
      <w:pPr>
        <w:spacing w:before="120" w:after="240"/>
        <w:ind w:left="284" w:hanging="284"/>
        <w:rPr>
          <w:rFonts w:ascii="Century Schoolbook" w:hAnsi="Century Schoolbook"/>
          <w:sz w:val="24"/>
          <w:szCs w:val="24"/>
        </w:rPr>
      </w:pPr>
    </w:p>
    <w:p w14:paraId="4B2D251B" w14:textId="77777777" w:rsidR="00970BC7" w:rsidRDefault="00970BC7" w:rsidP="00970BC7">
      <w:pPr>
        <w:numPr>
          <w:ilvl w:val="0"/>
          <w:numId w:val="1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 xml:space="preserve">The receptors which cause the changes in heart rate would be </w:t>
      </w:r>
      <w:r w:rsidRPr="00AC5E14">
        <w:rPr>
          <w:rFonts w:ascii="Century Schoolbook" w:hAnsi="Century Schoolbook"/>
          <w:b/>
          <w:sz w:val="24"/>
          <w:szCs w:val="24"/>
        </w:rPr>
        <w:t>most</w:t>
      </w:r>
      <w:r w:rsidRPr="00AC5E14">
        <w:rPr>
          <w:rFonts w:ascii="Century Schoolbook" w:hAnsi="Century Schoolbook"/>
          <w:sz w:val="24"/>
          <w:szCs w:val="24"/>
        </w:rPr>
        <w:t xml:space="preserve"> sensitive to which factor?</w:t>
      </w:r>
    </w:p>
    <w:p w14:paraId="1DF55ED1" w14:textId="77777777" w:rsidR="00970BC7" w:rsidRPr="00AC5E14" w:rsidRDefault="00970BC7" w:rsidP="00970BC7">
      <w:pPr>
        <w:spacing w:before="120" w:after="240"/>
        <w:ind w:left="720"/>
        <w:rPr>
          <w:rFonts w:ascii="Century Schoolbook" w:hAnsi="Century Schoolbook"/>
          <w:sz w:val="24"/>
          <w:szCs w:val="24"/>
        </w:rPr>
      </w:pPr>
    </w:p>
    <w:p w14:paraId="694341E1" w14:textId="77777777" w:rsidR="00970BC7" w:rsidRPr="00AC5E14" w:rsidRDefault="00970BC7" w:rsidP="00970BC7">
      <w:pPr>
        <w:numPr>
          <w:ilvl w:val="1"/>
          <w:numId w:val="1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Blood Carbon dioxide concentration</w:t>
      </w:r>
    </w:p>
    <w:p w14:paraId="5443394B" w14:textId="77777777" w:rsidR="00970BC7" w:rsidRPr="00AC5E14" w:rsidRDefault="00970BC7" w:rsidP="00970BC7">
      <w:pPr>
        <w:numPr>
          <w:ilvl w:val="1"/>
          <w:numId w:val="1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Blood Oxygen concentration</w:t>
      </w:r>
    </w:p>
    <w:p w14:paraId="31F9C2F2" w14:textId="77777777" w:rsidR="00970BC7" w:rsidRPr="00AC5E14" w:rsidRDefault="00970BC7" w:rsidP="00970BC7">
      <w:pPr>
        <w:numPr>
          <w:ilvl w:val="1"/>
          <w:numId w:val="1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Blood osmotic concentration</w:t>
      </w:r>
    </w:p>
    <w:p w14:paraId="55B88971" w14:textId="77777777" w:rsidR="00970BC7" w:rsidRPr="00AC5E14" w:rsidRDefault="00970BC7" w:rsidP="00970BC7">
      <w:pPr>
        <w:numPr>
          <w:ilvl w:val="1"/>
          <w:numId w:val="1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Blood pressure</w:t>
      </w:r>
    </w:p>
    <w:p w14:paraId="237D917D" w14:textId="77777777" w:rsidR="00970BC7" w:rsidRPr="00AC5E14" w:rsidRDefault="00970BC7" w:rsidP="00970BC7">
      <w:pPr>
        <w:spacing w:before="120" w:after="240"/>
        <w:ind w:left="284" w:hanging="284"/>
        <w:rPr>
          <w:rFonts w:ascii="Century Schoolbook" w:hAnsi="Century Schoolbook"/>
          <w:sz w:val="24"/>
          <w:szCs w:val="24"/>
        </w:rPr>
      </w:pPr>
    </w:p>
    <w:p w14:paraId="23432F4B" w14:textId="77777777" w:rsidR="00970BC7" w:rsidRPr="00AC5E14" w:rsidRDefault="00970BC7" w:rsidP="00970BC7">
      <w:pPr>
        <w:numPr>
          <w:ilvl w:val="0"/>
          <w:numId w:val="1"/>
        </w:numPr>
        <w:spacing w:before="120" w:after="240"/>
        <w:ind w:left="284" w:hanging="284"/>
        <w:contextualSpacing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 xml:space="preserve"> When blood is lost from a mammalian body, arterial blood pressure falls. Which of the following responses would assist in restoring blood pressure?</w:t>
      </w:r>
    </w:p>
    <w:p w14:paraId="637A23A4" w14:textId="77777777" w:rsidR="00970BC7" w:rsidRPr="00AC5E14" w:rsidRDefault="00970BC7" w:rsidP="00970BC7">
      <w:pPr>
        <w:spacing w:before="120" w:after="240"/>
        <w:ind w:left="284" w:hanging="284"/>
        <w:rPr>
          <w:rFonts w:ascii="Century Schoolbook" w:hAnsi="Century Schoolbook"/>
          <w:sz w:val="24"/>
          <w:szCs w:val="24"/>
        </w:rPr>
      </w:pPr>
    </w:p>
    <w:p w14:paraId="5FB62AC9" w14:textId="77777777" w:rsidR="00970BC7" w:rsidRPr="00AC5E14" w:rsidRDefault="00970BC7" w:rsidP="00970BC7">
      <w:pPr>
        <w:spacing w:before="120" w:after="240"/>
        <w:ind w:left="284" w:hanging="284"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a)   Decrease in heart rate</w:t>
      </w:r>
    </w:p>
    <w:p w14:paraId="6A94438C" w14:textId="77777777" w:rsidR="00970BC7" w:rsidRPr="00AC5E14" w:rsidRDefault="00970BC7" w:rsidP="00970BC7">
      <w:pPr>
        <w:spacing w:before="120" w:after="240"/>
        <w:ind w:left="284" w:hanging="284"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b)   Vasoconstriction</w:t>
      </w:r>
    </w:p>
    <w:p w14:paraId="54F04C97" w14:textId="77777777" w:rsidR="00970BC7" w:rsidRPr="00AC5E14" w:rsidRDefault="00970BC7" w:rsidP="00970BC7">
      <w:pPr>
        <w:spacing w:before="120" w:after="240"/>
        <w:ind w:left="284" w:hanging="284"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c)   Decrease in lymph flow</w:t>
      </w:r>
    </w:p>
    <w:p w14:paraId="21B72AED" w14:textId="77777777" w:rsidR="00970BC7" w:rsidRPr="00AC5E14" w:rsidRDefault="00970BC7" w:rsidP="00970BC7">
      <w:pPr>
        <w:spacing w:before="120" w:after="240"/>
        <w:ind w:left="284" w:hanging="284"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d)   Decrease in urine production</w:t>
      </w:r>
    </w:p>
    <w:p w14:paraId="0AF6996C" w14:textId="77777777" w:rsidR="00970BC7" w:rsidRPr="00AC5E14" w:rsidRDefault="00970BC7" w:rsidP="00970BC7">
      <w:pPr>
        <w:spacing w:before="120" w:after="240"/>
        <w:ind w:left="284" w:hanging="284"/>
        <w:rPr>
          <w:rFonts w:ascii="Century Schoolbook" w:hAnsi="Century Schoolbook"/>
          <w:sz w:val="24"/>
          <w:szCs w:val="24"/>
        </w:rPr>
      </w:pPr>
    </w:p>
    <w:p w14:paraId="3168771D" w14:textId="77777777" w:rsidR="00970BC7" w:rsidRDefault="00970BC7" w:rsidP="00970BC7">
      <w:pPr>
        <w:spacing w:before="120" w:after="240"/>
        <w:rPr>
          <w:rFonts w:ascii="Century Schoolbook" w:hAnsi="Century Schoolbook"/>
          <w:sz w:val="24"/>
          <w:szCs w:val="24"/>
        </w:rPr>
      </w:pPr>
    </w:p>
    <w:p w14:paraId="0FAE53D4" w14:textId="77777777" w:rsidR="00970BC7" w:rsidRDefault="00970BC7" w:rsidP="00970BC7">
      <w:pPr>
        <w:spacing w:before="120" w:after="240"/>
        <w:rPr>
          <w:rFonts w:ascii="Century Schoolbook" w:hAnsi="Century Schoolbook"/>
          <w:sz w:val="24"/>
          <w:szCs w:val="24"/>
        </w:rPr>
      </w:pPr>
    </w:p>
    <w:p w14:paraId="2DD299A6" w14:textId="77777777" w:rsidR="00970BC7" w:rsidRPr="00AC5E14" w:rsidRDefault="00970BC7" w:rsidP="00970BC7">
      <w:pPr>
        <w:spacing w:before="120" w:after="240"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lastRenderedPageBreak/>
        <w:t>The next two questions refer to the diagram below.</w:t>
      </w:r>
    </w:p>
    <w:p w14:paraId="035D4089" w14:textId="77777777" w:rsidR="00970BC7" w:rsidRPr="00AC5E14" w:rsidRDefault="00970BC7" w:rsidP="00970BC7">
      <w:pPr>
        <w:spacing w:before="120" w:after="240"/>
        <w:ind w:left="284" w:hanging="284"/>
        <w:rPr>
          <w:rFonts w:ascii="Century Schoolbook" w:hAnsi="Century Schoolbook"/>
          <w:sz w:val="24"/>
          <w:szCs w:val="24"/>
        </w:rPr>
      </w:pPr>
    </w:p>
    <w:p w14:paraId="2B818955" w14:textId="77777777" w:rsidR="00970BC7" w:rsidRPr="00AC5E14" w:rsidRDefault="00970BC7" w:rsidP="00970BC7">
      <w:pPr>
        <w:spacing w:before="120" w:after="240"/>
        <w:rPr>
          <w:rFonts w:ascii="Century Schoolbook" w:hAnsi="Century Schoolbook"/>
          <w:sz w:val="24"/>
          <w:szCs w:val="24"/>
        </w:rPr>
      </w:pPr>
      <w:r w:rsidRPr="00AC5E14">
        <w:rPr>
          <w:rFonts w:ascii="Century Schoolbook" w:hAnsi="Century Schoolbook"/>
          <w:sz w:val="24"/>
          <w:szCs w:val="24"/>
        </w:rPr>
        <w:t>The diagram shown below represents somatic cells surrounded by their fluid environment</w:t>
      </w:r>
      <w:r>
        <w:rPr>
          <w:rFonts w:ascii="Century Schoolbook" w:hAnsi="Century Schoolbook"/>
          <w:sz w:val="24"/>
          <w:szCs w:val="24"/>
        </w:rPr>
        <w:t>, including a blood capillary and lymphatic vessel</w:t>
      </w:r>
    </w:p>
    <w:p w14:paraId="237E593F" w14:textId="77777777" w:rsidR="00970BC7" w:rsidRPr="00AC5E14" w:rsidRDefault="00970BC7" w:rsidP="00970BC7">
      <w:pPr>
        <w:spacing w:before="120" w:after="240"/>
        <w:ind w:left="284" w:hanging="284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57A0778" wp14:editId="157D66F4">
            <wp:simplePos x="0" y="0"/>
            <wp:positionH relativeFrom="column">
              <wp:posOffset>-361950</wp:posOffset>
            </wp:positionH>
            <wp:positionV relativeFrom="paragraph">
              <wp:posOffset>31115</wp:posOffset>
            </wp:positionV>
            <wp:extent cx="6289040" cy="2705100"/>
            <wp:effectExtent l="0" t="0" r="0" b="0"/>
            <wp:wrapNone/>
            <wp:docPr id="2" name="Picture 2" descr="C:\Users\Maller\Documents\Scan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ller\Documents\Scan0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1" t="61409" r="12085" b="13528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2890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297C9" w14:textId="77777777" w:rsidR="00970BC7" w:rsidRPr="00AC5E14" w:rsidRDefault="00970BC7" w:rsidP="00970BC7">
      <w:pPr>
        <w:spacing w:before="120" w:after="240"/>
        <w:ind w:left="284" w:hanging="284"/>
        <w:rPr>
          <w:rFonts w:ascii="Century Schoolbook" w:hAnsi="Century Schoolbook"/>
          <w:sz w:val="24"/>
          <w:szCs w:val="24"/>
        </w:rPr>
      </w:pPr>
    </w:p>
    <w:p w14:paraId="4CF5C1F3" w14:textId="77777777" w:rsidR="00970BC7" w:rsidRPr="00AC5E14" w:rsidRDefault="00970BC7" w:rsidP="00970BC7">
      <w:pPr>
        <w:spacing w:before="120" w:after="240"/>
        <w:ind w:left="284" w:hanging="284"/>
        <w:rPr>
          <w:rFonts w:ascii="Century Schoolbook" w:hAnsi="Century Schoolbook"/>
          <w:sz w:val="24"/>
          <w:szCs w:val="24"/>
        </w:rPr>
      </w:pPr>
    </w:p>
    <w:p w14:paraId="0B1E6F82" w14:textId="77777777" w:rsidR="00970BC7" w:rsidRPr="00AC5E14" w:rsidRDefault="00970BC7" w:rsidP="00970BC7">
      <w:pPr>
        <w:spacing w:before="120" w:after="240"/>
        <w:ind w:left="284" w:hanging="284"/>
        <w:rPr>
          <w:rFonts w:ascii="Century Schoolbook" w:hAnsi="Century Schoolbook"/>
          <w:sz w:val="24"/>
          <w:szCs w:val="24"/>
        </w:rPr>
      </w:pPr>
    </w:p>
    <w:p w14:paraId="29A874BE" w14:textId="77777777" w:rsidR="00970BC7" w:rsidRPr="00AC5E14" w:rsidRDefault="00970BC7" w:rsidP="00970BC7">
      <w:pPr>
        <w:spacing w:before="120" w:after="240"/>
        <w:ind w:left="284" w:hanging="284"/>
        <w:rPr>
          <w:rFonts w:ascii="Century Schoolbook" w:hAnsi="Century Schoolbook"/>
          <w:sz w:val="24"/>
          <w:szCs w:val="24"/>
        </w:rPr>
      </w:pPr>
    </w:p>
    <w:p w14:paraId="3E935E70" w14:textId="77777777" w:rsidR="00970BC7" w:rsidRPr="00AC5E14" w:rsidRDefault="00970BC7" w:rsidP="00970BC7">
      <w:pPr>
        <w:spacing w:before="120" w:after="240"/>
        <w:ind w:left="284" w:hanging="284"/>
        <w:rPr>
          <w:rFonts w:ascii="Century Schoolbook" w:hAnsi="Century Schoolbook"/>
          <w:sz w:val="24"/>
          <w:szCs w:val="24"/>
        </w:rPr>
      </w:pPr>
    </w:p>
    <w:p w14:paraId="369AB81E" w14:textId="77777777" w:rsidR="00970BC7" w:rsidRPr="00AC5E14" w:rsidRDefault="00970BC7" w:rsidP="00970BC7">
      <w:pPr>
        <w:spacing w:before="120" w:after="240"/>
        <w:ind w:left="284" w:hanging="284"/>
        <w:rPr>
          <w:rFonts w:ascii="Century Schoolbook" w:hAnsi="Century Schoolbook"/>
          <w:sz w:val="24"/>
          <w:szCs w:val="24"/>
        </w:rPr>
      </w:pPr>
    </w:p>
    <w:p w14:paraId="68963109" w14:textId="77777777" w:rsidR="00970BC7" w:rsidRPr="00AC5E14" w:rsidRDefault="00970BC7" w:rsidP="00970BC7">
      <w:pPr>
        <w:spacing w:before="120" w:after="240"/>
        <w:ind w:left="284" w:hanging="284"/>
        <w:rPr>
          <w:rFonts w:ascii="Century Schoolbook" w:hAnsi="Century Schoolbook"/>
          <w:sz w:val="24"/>
          <w:szCs w:val="24"/>
        </w:rPr>
      </w:pPr>
    </w:p>
    <w:p w14:paraId="64E413D0" w14:textId="77777777" w:rsidR="00970BC7" w:rsidRDefault="00970BC7" w:rsidP="00970BC7">
      <w:pPr>
        <w:numPr>
          <w:ilvl w:val="0"/>
          <w:numId w:val="1"/>
        </w:numPr>
        <w:tabs>
          <w:tab w:val="clear" w:pos="720"/>
        </w:tabs>
        <w:spacing w:before="120" w:after="240"/>
        <w:ind w:left="426" w:hanging="426"/>
        <w:contextualSpacing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Oxygen moving from the blood into the tissue fluid as shown in the diagram is by</w:t>
      </w:r>
    </w:p>
    <w:p w14:paraId="1CD901D5" w14:textId="77777777" w:rsidR="00970BC7" w:rsidRDefault="00970BC7" w:rsidP="00970BC7">
      <w:pPr>
        <w:spacing w:before="120" w:after="240"/>
        <w:rPr>
          <w:rFonts w:ascii="Century Schoolbook" w:hAnsi="Century Schoolbook"/>
          <w:sz w:val="24"/>
          <w:szCs w:val="24"/>
        </w:rPr>
      </w:pPr>
    </w:p>
    <w:p w14:paraId="4C28181A" w14:textId="77777777" w:rsidR="00970BC7" w:rsidRDefault="00970BC7" w:rsidP="00970BC7">
      <w:pPr>
        <w:numPr>
          <w:ilvl w:val="1"/>
          <w:numId w:val="1"/>
        </w:numPr>
        <w:spacing w:before="120" w:after="240"/>
        <w:ind w:left="426"/>
        <w:contextualSpacing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active transport</w:t>
      </w:r>
    </w:p>
    <w:p w14:paraId="3931817A" w14:textId="77777777" w:rsidR="00970BC7" w:rsidRDefault="00970BC7" w:rsidP="00970BC7">
      <w:pPr>
        <w:numPr>
          <w:ilvl w:val="1"/>
          <w:numId w:val="1"/>
        </w:numPr>
        <w:spacing w:before="120" w:after="240"/>
        <w:ind w:left="426"/>
        <w:contextualSpacing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osmosis</w:t>
      </w:r>
    </w:p>
    <w:p w14:paraId="3B40EB9B" w14:textId="77777777" w:rsidR="00970BC7" w:rsidRDefault="00970BC7" w:rsidP="00970BC7">
      <w:pPr>
        <w:numPr>
          <w:ilvl w:val="1"/>
          <w:numId w:val="1"/>
        </w:numPr>
        <w:spacing w:before="120" w:after="240"/>
        <w:ind w:left="426"/>
        <w:contextualSpacing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filtration</w:t>
      </w:r>
    </w:p>
    <w:p w14:paraId="449B5B52" w14:textId="77777777" w:rsidR="00970BC7" w:rsidRDefault="00970BC7" w:rsidP="00970BC7">
      <w:pPr>
        <w:numPr>
          <w:ilvl w:val="1"/>
          <w:numId w:val="1"/>
        </w:numPr>
        <w:spacing w:before="120" w:after="240"/>
        <w:ind w:left="426"/>
        <w:contextualSpacing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diffusion</w:t>
      </w:r>
    </w:p>
    <w:p w14:paraId="170B339B" w14:textId="77777777" w:rsidR="00970BC7" w:rsidRDefault="00970BC7" w:rsidP="00970BC7">
      <w:pPr>
        <w:spacing w:before="120" w:after="240"/>
        <w:ind w:left="720"/>
        <w:rPr>
          <w:rFonts w:ascii="Century Schoolbook" w:hAnsi="Century Schoolbook"/>
          <w:sz w:val="24"/>
          <w:szCs w:val="24"/>
        </w:rPr>
      </w:pPr>
    </w:p>
    <w:p w14:paraId="23C77A7B" w14:textId="77777777" w:rsidR="00970BC7" w:rsidRDefault="00970BC7" w:rsidP="00970BC7">
      <w:pPr>
        <w:numPr>
          <w:ilvl w:val="0"/>
          <w:numId w:val="1"/>
        </w:numPr>
        <w:tabs>
          <w:tab w:val="clear" w:pos="720"/>
        </w:tabs>
        <w:spacing w:before="120" w:after="240"/>
        <w:ind w:left="284"/>
        <w:contextualSpacing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A person who becomes dehydrated will experience an increase in the solute concentration of blood plasma. This will cause water to move from</w:t>
      </w:r>
    </w:p>
    <w:p w14:paraId="36B28ADD" w14:textId="77777777" w:rsidR="00970BC7" w:rsidRDefault="00970BC7" w:rsidP="00970BC7">
      <w:pPr>
        <w:spacing w:before="120" w:after="240"/>
        <w:rPr>
          <w:rFonts w:ascii="Century Schoolbook" w:hAnsi="Century Schoolbook"/>
          <w:sz w:val="24"/>
          <w:szCs w:val="24"/>
        </w:rPr>
      </w:pPr>
    </w:p>
    <w:p w14:paraId="7A861361" w14:textId="77777777" w:rsidR="00970BC7" w:rsidRDefault="00970BC7" w:rsidP="00970BC7">
      <w:pPr>
        <w:numPr>
          <w:ilvl w:val="1"/>
          <w:numId w:val="1"/>
        </w:numPr>
        <w:spacing w:before="120" w:after="240"/>
        <w:ind w:left="426"/>
        <w:contextualSpacing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tissue fluid to plasma to increase osmotic pressure of the plasma</w:t>
      </w:r>
    </w:p>
    <w:p w14:paraId="04A25AF1" w14:textId="77777777" w:rsidR="00970BC7" w:rsidRDefault="00970BC7" w:rsidP="00970BC7">
      <w:pPr>
        <w:numPr>
          <w:ilvl w:val="1"/>
          <w:numId w:val="1"/>
        </w:numPr>
        <w:spacing w:before="120" w:after="240"/>
        <w:ind w:left="426"/>
        <w:contextualSpacing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plasma to tissue fluid due to increased osmotic pressure of the plasma</w:t>
      </w:r>
    </w:p>
    <w:p w14:paraId="638775D6" w14:textId="77777777" w:rsidR="00970BC7" w:rsidRDefault="00970BC7" w:rsidP="00970BC7">
      <w:pPr>
        <w:numPr>
          <w:ilvl w:val="1"/>
          <w:numId w:val="1"/>
        </w:numPr>
        <w:spacing w:before="120" w:after="240"/>
        <w:ind w:left="426"/>
        <w:contextualSpacing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plasma to tissue fluid due to increased osmotic pressure of the tissue fluid</w:t>
      </w:r>
    </w:p>
    <w:p w14:paraId="5EC08BF9" w14:textId="77777777" w:rsidR="00970BC7" w:rsidRDefault="00970BC7" w:rsidP="00970BC7">
      <w:pPr>
        <w:numPr>
          <w:ilvl w:val="1"/>
          <w:numId w:val="1"/>
        </w:numPr>
        <w:spacing w:before="120" w:after="240"/>
        <w:ind w:left="426"/>
        <w:contextualSpacing/>
        <w:rPr>
          <w:rFonts w:ascii="Century Schoolbook" w:hAnsi="Century Schoolbook"/>
          <w:sz w:val="24"/>
          <w:szCs w:val="24"/>
        </w:rPr>
      </w:pPr>
      <w:r w:rsidRPr="00970BC7">
        <w:rPr>
          <w:rFonts w:ascii="Century Schoolbook" w:hAnsi="Century Schoolbook"/>
          <w:sz w:val="24"/>
          <w:szCs w:val="24"/>
        </w:rPr>
        <w:t>tissue fluid to plasma due to due to increased osmotic pressure of the tissue fluid</w:t>
      </w:r>
    </w:p>
    <w:p w14:paraId="1BC6CB9E" w14:textId="77777777" w:rsidR="00970BC7" w:rsidRDefault="00970BC7" w:rsidP="00970BC7">
      <w:pPr>
        <w:spacing w:before="120" w:after="240"/>
        <w:contextualSpacing/>
        <w:rPr>
          <w:rFonts w:ascii="Century Schoolbook" w:hAnsi="Century Schoolbook"/>
          <w:sz w:val="24"/>
          <w:szCs w:val="24"/>
        </w:rPr>
      </w:pPr>
    </w:p>
    <w:p w14:paraId="347E1F0D" w14:textId="77777777" w:rsidR="00970BC7" w:rsidRDefault="00970BC7" w:rsidP="00970BC7">
      <w:pPr>
        <w:spacing w:before="120" w:after="240"/>
        <w:contextualSpacing/>
        <w:rPr>
          <w:rFonts w:ascii="Century Schoolbook" w:hAnsi="Century Schoolbook"/>
          <w:sz w:val="24"/>
          <w:szCs w:val="24"/>
        </w:rPr>
      </w:pPr>
    </w:p>
    <w:sectPr w:rsidR="00970BC7" w:rsidSect="00CF69DD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60DE3" w14:textId="77777777" w:rsidR="00C13C46" w:rsidRDefault="00C13C46" w:rsidP="003C5E2D">
      <w:pPr>
        <w:spacing w:after="0" w:line="240" w:lineRule="auto"/>
      </w:pPr>
      <w:r>
        <w:separator/>
      </w:r>
    </w:p>
  </w:endnote>
  <w:endnote w:type="continuationSeparator" w:id="0">
    <w:p w14:paraId="72CE441E" w14:textId="77777777" w:rsidR="00C13C46" w:rsidRDefault="00C13C46" w:rsidP="003C5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3EEDF" w14:textId="77777777" w:rsidR="003C5E2D" w:rsidRPr="00D16F1E" w:rsidRDefault="003C5E2D" w:rsidP="00100F68">
    <w:pPr>
      <w:pStyle w:val="Footer"/>
      <w:pBdr>
        <w:top w:val="single" w:sz="4" w:space="1" w:color="auto"/>
      </w:pBdr>
      <w:tabs>
        <w:tab w:val="clear" w:pos="4513"/>
        <w:tab w:val="center" w:pos="4820"/>
      </w:tabs>
      <w:rPr>
        <w:sz w:val="16"/>
        <w:szCs w:val="16"/>
      </w:rPr>
    </w:pPr>
    <w:r w:rsidRPr="00D16F1E">
      <w:rPr>
        <w:sz w:val="16"/>
        <w:szCs w:val="16"/>
      </w:rPr>
      <w:t>12 ATAR HB Test 2 – Homeostasis</w:t>
    </w:r>
    <w:r w:rsidRPr="00D16F1E">
      <w:rPr>
        <w:sz w:val="16"/>
        <w:szCs w:val="16"/>
      </w:rPr>
      <w:tab/>
    </w:r>
    <w:r w:rsidRPr="00D16F1E">
      <w:rPr>
        <w:sz w:val="16"/>
        <w:szCs w:val="16"/>
      </w:rPr>
      <w:fldChar w:fldCharType="begin"/>
    </w:r>
    <w:r w:rsidRPr="00D16F1E">
      <w:rPr>
        <w:sz w:val="16"/>
        <w:szCs w:val="16"/>
      </w:rPr>
      <w:instrText xml:space="preserve"> PAGE   \* MERGEFORMAT </w:instrText>
    </w:r>
    <w:r w:rsidRPr="00D16F1E">
      <w:rPr>
        <w:sz w:val="16"/>
        <w:szCs w:val="16"/>
      </w:rPr>
      <w:fldChar w:fldCharType="separate"/>
    </w:r>
    <w:r w:rsidR="007B4FAA">
      <w:rPr>
        <w:noProof/>
        <w:sz w:val="16"/>
        <w:szCs w:val="16"/>
      </w:rPr>
      <w:t>1</w:t>
    </w:r>
    <w:r w:rsidRPr="00D16F1E">
      <w:rPr>
        <w:noProof/>
        <w:sz w:val="16"/>
        <w:szCs w:val="16"/>
      </w:rPr>
      <w:fldChar w:fldCharType="end"/>
    </w:r>
  </w:p>
  <w:p w14:paraId="6F6FC9AF" w14:textId="77777777" w:rsidR="003C5E2D" w:rsidRPr="003C5E2D" w:rsidRDefault="003C5E2D" w:rsidP="003C5E2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77EEC" w14:textId="77777777" w:rsidR="00C13C46" w:rsidRDefault="00C13C46" w:rsidP="003C5E2D">
      <w:pPr>
        <w:spacing w:after="0" w:line="240" w:lineRule="auto"/>
      </w:pPr>
      <w:r>
        <w:separator/>
      </w:r>
    </w:p>
  </w:footnote>
  <w:footnote w:type="continuationSeparator" w:id="0">
    <w:p w14:paraId="7B5C0FAB" w14:textId="77777777" w:rsidR="00C13C46" w:rsidRDefault="00C13C46" w:rsidP="003C5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16F82"/>
    <w:multiLevelType w:val="hybridMultilevel"/>
    <w:tmpl w:val="26003F46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3FB8287E"/>
    <w:multiLevelType w:val="hybridMultilevel"/>
    <w:tmpl w:val="54A6CF2E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4ABF35D9"/>
    <w:multiLevelType w:val="hybridMultilevel"/>
    <w:tmpl w:val="2A38FC2A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782169CF"/>
    <w:multiLevelType w:val="hybridMultilevel"/>
    <w:tmpl w:val="CC46493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62059FE">
      <w:start w:val="1"/>
      <w:numFmt w:val="lowerLetter"/>
      <w:lvlText w:val="%2)"/>
      <w:lvlJc w:val="left"/>
      <w:pPr>
        <w:ind w:left="1440" w:hanging="360"/>
      </w:pPr>
      <w:rPr>
        <w:rFonts w:ascii="Cambria" w:eastAsia="Calibri" w:hAnsi="Cambria"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BC7"/>
    <w:rsid w:val="00100F68"/>
    <w:rsid w:val="00371B9D"/>
    <w:rsid w:val="003C5E2D"/>
    <w:rsid w:val="0072520D"/>
    <w:rsid w:val="007B4FAA"/>
    <w:rsid w:val="0091743B"/>
    <w:rsid w:val="00970BC7"/>
    <w:rsid w:val="00B936EE"/>
    <w:rsid w:val="00C0735A"/>
    <w:rsid w:val="00C13C46"/>
    <w:rsid w:val="00CF69DD"/>
    <w:rsid w:val="00F44B33"/>
    <w:rsid w:val="00FB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23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Theme="minorHAnsi" w:hAnsi="Century Schoolbook" w:cstheme="minorBidi"/>
        <w:sz w:val="24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BC7"/>
    <w:rPr>
      <w:rFonts w:ascii="Calibri" w:eastAsia="Calibri" w:hAnsi="Calibri" w:cs="Times New Roman"/>
      <w:sz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0BC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970BC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BC7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970BC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970BC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C5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E2D"/>
    <w:rPr>
      <w:rFonts w:ascii="Calibri" w:eastAsia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3C5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E2D"/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414</Words>
  <Characters>2366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Maller</dc:creator>
  <cp:lastModifiedBy>James henley-martin</cp:lastModifiedBy>
  <cp:revision>3</cp:revision>
  <dcterms:created xsi:type="dcterms:W3CDTF">2016-04-23T12:41:00Z</dcterms:created>
  <dcterms:modified xsi:type="dcterms:W3CDTF">2017-04-07T00:56:00Z</dcterms:modified>
</cp:coreProperties>
</file>