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014" w:rsidRPr="005B33EE" w:rsidRDefault="00611DC4" w:rsidP="00A0501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Yr. 12 ATAR Human Biology ATHBY</w:t>
      </w:r>
    </w:p>
    <w:p w:rsidR="00A05014" w:rsidRPr="005B33EE" w:rsidRDefault="000C6EA4" w:rsidP="00A0501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6</w:t>
      </w:r>
      <w:r w:rsidR="00A05014">
        <w:rPr>
          <w:rFonts w:ascii="Arial" w:hAnsi="Arial" w:cs="Arial"/>
          <w:b/>
          <w:sz w:val="28"/>
          <w:szCs w:val="28"/>
        </w:rPr>
        <w:t>: Extended Response</w:t>
      </w:r>
    </w:p>
    <w:p w:rsidR="00A05014" w:rsidRPr="00D13D5E" w:rsidRDefault="00BB68BF" w:rsidP="00A05014">
      <w:pPr>
        <w:rPr>
          <w:rFonts w:ascii="Arial" w:hAnsi="Arial"/>
          <w:b/>
        </w:rPr>
      </w:pPr>
      <w:r w:rsidRPr="00D13D5E">
        <w:rPr>
          <w:rFonts w:ascii="Arial" w:hAnsi="Arial"/>
          <w:b/>
        </w:rPr>
        <w:t>Conditions</w:t>
      </w:r>
    </w:p>
    <w:p w:rsidR="00A05014" w:rsidRPr="00D13D5E" w:rsidRDefault="00A05014" w:rsidP="00A05014">
      <w:pPr>
        <w:rPr>
          <w:rFonts w:ascii="Arial" w:hAnsi="Arial"/>
        </w:rPr>
      </w:pPr>
      <w:r w:rsidRPr="00D13D5E">
        <w:rPr>
          <w:rFonts w:ascii="Arial" w:hAnsi="Arial"/>
        </w:rPr>
        <w:t>Time for task:</w:t>
      </w:r>
    </w:p>
    <w:p w:rsidR="00A05014" w:rsidRPr="00D13D5E" w:rsidRDefault="00A05014" w:rsidP="00A05014">
      <w:pPr>
        <w:rPr>
          <w:rFonts w:ascii="Arial" w:hAnsi="Arial"/>
        </w:rPr>
      </w:pPr>
      <w:r w:rsidRPr="00D13D5E">
        <w:rPr>
          <w:rFonts w:ascii="Arial" w:hAnsi="Arial"/>
        </w:rPr>
        <w:t xml:space="preserve">Part A: You have one week to research </w:t>
      </w:r>
      <w:r w:rsidR="00BB68BF" w:rsidRPr="00D13D5E">
        <w:rPr>
          <w:rFonts w:ascii="Arial" w:hAnsi="Arial"/>
        </w:rPr>
        <w:t xml:space="preserve">the </w:t>
      </w:r>
      <w:r w:rsidRPr="00D13D5E">
        <w:rPr>
          <w:rFonts w:ascii="Arial" w:hAnsi="Arial"/>
        </w:rPr>
        <w:t>topic and complete notes.  You</w:t>
      </w:r>
      <w:r w:rsidRPr="00D13D5E">
        <w:rPr>
          <w:rFonts w:ascii="Arial" w:hAnsi="Arial"/>
          <w:b/>
        </w:rPr>
        <w:t xml:space="preserve"> may not</w:t>
      </w:r>
      <w:r w:rsidRPr="00D13D5E">
        <w:rPr>
          <w:rFonts w:ascii="Arial" w:hAnsi="Arial"/>
        </w:rPr>
        <w:t xml:space="preserve"> use these notes for Part B.</w:t>
      </w:r>
    </w:p>
    <w:p w:rsidR="00A05014" w:rsidRPr="00D13D5E" w:rsidRDefault="00A05014" w:rsidP="00A05014">
      <w:pPr>
        <w:rPr>
          <w:rFonts w:ascii="Arial" w:hAnsi="Arial"/>
        </w:rPr>
      </w:pPr>
      <w:r w:rsidRPr="00D13D5E">
        <w:rPr>
          <w:rFonts w:ascii="Arial" w:hAnsi="Arial"/>
        </w:rPr>
        <w:t>Part B: 30 minutes for in class validation – examination-style extended answer question.</w:t>
      </w:r>
    </w:p>
    <w:p w:rsidR="00A05014" w:rsidRPr="00D13D5E" w:rsidRDefault="00A05014" w:rsidP="00A05014">
      <w:pPr>
        <w:rPr>
          <w:rFonts w:ascii="Arial" w:hAnsi="Arial"/>
          <w:b/>
        </w:rPr>
      </w:pPr>
      <w:r w:rsidRPr="00D13D5E">
        <w:rPr>
          <w:rFonts w:ascii="Arial" w:hAnsi="Arial"/>
          <w:b/>
        </w:rPr>
        <w:t>Task weighting</w:t>
      </w:r>
      <w:r w:rsidR="004F44AC" w:rsidRPr="00D13D5E">
        <w:rPr>
          <w:rFonts w:ascii="Arial" w:hAnsi="Arial"/>
          <w:b/>
        </w:rPr>
        <w:t>: 3</w:t>
      </w:r>
      <w:r w:rsidR="00CB49E6" w:rsidRPr="00D13D5E">
        <w:rPr>
          <w:rFonts w:ascii="Arial" w:hAnsi="Arial"/>
          <w:b/>
        </w:rPr>
        <w:t xml:space="preserve"> %</w:t>
      </w:r>
    </w:p>
    <w:p w:rsidR="00BB68BF" w:rsidRPr="00D13D5E" w:rsidRDefault="00BB68BF" w:rsidP="00A05014">
      <w:pPr>
        <w:rPr>
          <w:rFonts w:ascii="Arial" w:hAnsi="Arial"/>
          <w:b/>
        </w:rPr>
      </w:pPr>
      <w:r w:rsidRPr="00D13D5E">
        <w:rPr>
          <w:rFonts w:ascii="Arial" w:hAnsi="Arial"/>
          <w:b/>
        </w:rPr>
        <w:t>---------------------------------------------------------------------------------------------------------------------------</w:t>
      </w:r>
    </w:p>
    <w:p w:rsidR="00A05014" w:rsidRPr="00D13D5E" w:rsidRDefault="00BB68BF" w:rsidP="00A05014">
      <w:pPr>
        <w:rPr>
          <w:rFonts w:ascii="Arial" w:hAnsi="Arial"/>
          <w:b/>
        </w:rPr>
      </w:pPr>
      <w:r w:rsidRPr="00D13D5E">
        <w:rPr>
          <w:rFonts w:ascii="Arial" w:hAnsi="Arial"/>
          <w:b/>
        </w:rPr>
        <w:t>Part A: Research Notes</w:t>
      </w:r>
      <w:r w:rsidR="00DD6ADA" w:rsidRPr="00D13D5E">
        <w:rPr>
          <w:rFonts w:ascii="Arial" w:hAnsi="Arial"/>
          <w:b/>
        </w:rPr>
        <w:t xml:space="preserve"> </w:t>
      </w:r>
      <w:r w:rsidR="00DD6ADA" w:rsidRPr="00D13D5E">
        <w:rPr>
          <w:rFonts w:ascii="Arial" w:hAnsi="Arial"/>
          <w:b/>
        </w:rPr>
        <w:tab/>
      </w:r>
      <w:r w:rsidR="00DD6ADA" w:rsidRPr="00D13D5E">
        <w:rPr>
          <w:rFonts w:ascii="Arial" w:hAnsi="Arial"/>
          <w:b/>
        </w:rPr>
        <w:tab/>
      </w:r>
      <w:r w:rsidR="00DD6ADA" w:rsidRPr="00D13D5E">
        <w:rPr>
          <w:rFonts w:ascii="Arial" w:hAnsi="Arial"/>
          <w:b/>
        </w:rPr>
        <w:tab/>
      </w:r>
      <w:r w:rsidR="00DD6ADA" w:rsidRPr="00D13D5E">
        <w:rPr>
          <w:rFonts w:ascii="Arial" w:hAnsi="Arial"/>
          <w:b/>
        </w:rPr>
        <w:tab/>
      </w:r>
      <w:r w:rsidR="00DD6ADA" w:rsidRPr="00D13D5E">
        <w:rPr>
          <w:rFonts w:ascii="Arial" w:hAnsi="Arial"/>
          <w:b/>
        </w:rPr>
        <w:tab/>
      </w:r>
      <w:r w:rsidR="00DD6ADA" w:rsidRPr="00D13D5E">
        <w:rPr>
          <w:rFonts w:ascii="Arial" w:hAnsi="Arial"/>
          <w:b/>
        </w:rPr>
        <w:tab/>
      </w:r>
      <w:r w:rsidR="00DD6ADA" w:rsidRPr="00D13D5E">
        <w:rPr>
          <w:rFonts w:ascii="Arial" w:hAnsi="Arial"/>
          <w:b/>
        </w:rPr>
        <w:tab/>
      </w:r>
      <w:r w:rsidR="00DD6ADA" w:rsidRPr="00D13D5E">
        <w:rPr>
          <w:rFonts w:ascii="Arial" w:hAnsi="Arial"/>
          <w:b/>
        </w:rPr>
        <w:tab/>
        <w:t>(5 marks)</w:t>
      </w:r>
    </w:p>
    <w:p w:rsidR="00A05014" w:rsidRPr="00D13D5E" w:rsidRDefault="00B76AA5" w:rsidP="00A05014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D13D5E">
        <w:rPr>
          <w:rFonts w:ascii="Arial" w:hAnsi="Arial" w:cs="Arial"/>
        </w:rPr>
        <w:t xml:space="preserve">Maintaining a stable internal environment involves the coordinated activities of many of the body’s systems. </w:t>
      </w:r>
      <w:r w:rsidR="00D567E8" w:rsidRPr="00D13D5E">
        <w:rPr>
          <w:rFonts w:ascii="Arial" w:hAnsi="Arial" w:cs="Arial"/>
        </w:rPr>
        <w:t>Homeostatic processes involve t</w:t>
      </w:r>
      <w:r w:rsidRPr="00D13D5E">
        <w:rPr>
          <w:rFonts w:ascii="Arial" w:hAnsi="Arial" w:cs="Arial"/>
        </w:rPr>
        <w:t>he Endocrine</w:t>
      </w:r>
      <w:r w:rsidR="00A05014" w:rsidRPr="00D13D5E">
        <w:rPr>
          <w:rFonts w:ascii="Arial" w:hAnsi="Arial" w:cs="Arial"/>
        </w:rPr>
        <w:t xml:space="preserve"> and the </w:t>
      </w:r>
      <w:r w:rsidRPr="00D13D5E">
        <w:rPr>
          <w:rFonts w:ascii="Arial" w:hAnsi="Arial" w:cs="Arial"/>
        </w:rPr>
        <w:t xml:space="preserve">Nervous Systems </w:t>
      </w:r>
      <w:r w:rsidR="00D567E8" w:rsidRPr="00D13D5E">
        <w:rPr>
          <w:rFonts w:ascii="Arial" w:hAnsi="Arial" w:cs="Arial"/>
        </w:rPr>
        <w:t xml:space="preserve">working together to ensure the body’s internal environment is maintained within tolerance limits. </w:t>
      </w:r>
      <w:r w:rsidR="00A05014" w:rsidRPr="00D13D5E">
        <w:rPr>
          <w:rFonts w:ascii="Arial" w:hAnsi="Arial" w:cs="Arial"/>
        </w:rPr>
        <w:t xml:space="preserve"> </w:t>
      </w:r>
      <w:r w:rsidR="00A05014" w:rsidRPr="00D13D5E">
        <w:rPr>
          <w:rFonts w:ascii="Arial" w:hAnsi="Arial" w:cs="Arial"/>
          <w:color w:val="000000"/>
          <w:shd w:val="clear" w:color="auto" w:fill="FFFFFF"/>
          <w:lang w:val="en-US"/>
        </w:rPr>
        <w:t xml:space="preserve">Your task is to research </w:t>
      </w:r>
      <w:r w:rsidR="002541D6" w:rsidRPr="00D13D5E">
        <w:rPr>
          <w:rFonts w:ascii="Arial" w:hAnsi="Arial" w:cs="Arial"/>
          <w:color w:val="000000"/>
          <w:shd w:val="clear" w:color="auto" w:fill="FFFFFF"/>
          <w:lang w:val="en-US"/>
        </w:rPr>
        <w:t>how</w:t>
      </w:r>
      <w:r w:rsidR="00A05014" w:rsidRPr="00D13D5E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D567E8" w:rsidRPr="00D13D5E">
        <w:rPr>
          <w:rFonts w:ascii="Arial" w:hAnsi="Arial" w:cs="Arial"/>
          <w:color w:val="000000"/>
          <w:shd w:val="clear" w:color="auto" w:fill="FFFFFF"/>
          <w:lang w:val="en-US"/>
        </w:rPr>
        <w:t>homeostasis is maintained.</w:t>
      </w:r>
      <w:r w:rsidR="00A05014" w:rsidRPr="00D13D5E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</w:p>
    <w:p w:rsidR="00A05014" w:rsidRPr="00D13D5E" w:rsidRDefault="00BB68BF" w:rsidP="00BB68BF">
      <w:pPr>
        <w:ind w:left="720" w:hanging="720"/>
        <w:rPr>
          <w:rFonts w:ascii="Arial" w:hAnsi="Arial" w:cs="Arial"/>
          <w:color w:val="000000"/>
          <w:shd w:val="clear" w:color="auto" w:fill="FFFFFF"/>
          <w:lang w:val="en-US"/>
        </w:rPr>
      </w:pPr>
      <w:r w:rsidRPr="00D13D5E">
        <w:rPr>
          <w:rFonts w:ascii="Arial" w:hAnsi="Arial" w:cs="Arial"/>
          <w:color w:val="000000"/>
          <w:shd w:val="clear" w:color="auto" w:fill="FFFFFF"/>
          <w:lang w:val="en-US"/>
        </w:rPr>
        <w:t>1</w:t>
      </w:r>
      <w:r w:rsidR="00DD6ADA" w:rsidRPr="00D13D5E">
        <w:rPr>
          <w:rFonts w:ascii="Arial" w:hAnsi="Arial" w:cs="Arial"/>
          <w:color w:val="000000"/>
          <w:shd w:val="clear" w:color="auto" w:fill="FFFFFF"/>
          <w:lang w:val="en-US"/>
        </w:rPr>
        <w:t>a.</w:t>
      </w:r>
      <w:r w:rsidRPr="00D13D5E">
        <w:rPr>
          <w:rFonts w:ascii="Arial" w:hAnsi="Arial" w:cs="Arial"/>
          <w:color w:val="000000"/>
          <w:shd w:val="clear" w:color="auto" w:fill="FFFFFF"/>
          <w:lang w:val="en-US"/>
        </w:rPr>
        <w:tab/>
      </w:r>
      <w:r w:rsidR="00DD6ADA" w:rsidRPr="00D13D5E">
        <w:rPr>
          <w:rFonts w:ascii="Arial" w:hAnsi="Arial" w:cs="Arial"/>
          <w:color w:val="000000"/>
          <w:shd w:val="clear" w:color="auto" w:fill="FFFFFF"/>
          <w:lang w:val="en-US"/>
        </w:rPr>
        <w:t>R</w:t>
      </w:r>
      <w:r w:rsidR="002541D6" w:rsidRPr="00D13D5E">
        <w:rPr>
          <w:rFonts w:ascii="Arial" w:hAnsi="Arial" w:cs="Arial"/>
          <w:color w:val="000000"/>
          <w:shd w:val="clear" w:color="auto" w:fill="FFFFFF"/>
          <w:lang w:val="en-US"/>
        </w:rPr>
        <w:t xml:space="preserve">esearch </w:t>
      </w:r>
      <w:r w:rsidR="00B76AA5" w:rsidRPr="00D13D5E">
        <w:rPr>
          <w:rFonts w:ascii="Arial" w:hAnsi="Arial" w:cs="Arial"/>
          <w:color w:val="000000"/>
          <w:shd w:val="clear" w:color="auto" w:fill="FFFFFF"/>
          <w:lang w:val="en-US"/>
        </w:rPr>
        <w:t>how the body</w:t>
      </w:r>
      <w:r w:rsidR="00E60E8B" w:rsidRPr="00D13D5E">
        <w:rPr>
          <w:rFonts w:ascii="Arial" w:hAnsi="Arial" w:cs="Arial"/>
          <w:color w:val="000000"/>
          <w:shd w:val="clear" w:color="auto" w:fill="FFFFFF"/>
          <w:lang w:val="en-US"/>
        </w:rPr>
        <w:t>’s homeostatic processes</w:t>
      </w:r>
      <w:r w:rsidR="00B76AA5" w:rsidRPr="00D13D5E">
        <w:rPr>
          <w:rFonts w:ascii="Arial" w:hAnsi="Arial" w:cs="Arial"/>
          <w:color w:val="000000"/>
          <w:shd w:val="clear" w:color="auto" w:fill="FFFFFF"/>
          <w:lang w:val="en-US"/>
        </w:rPr>
        <w:t xml:space="preserve"> ensures </w:t>
      </w:r>
      <w:r w:rsidR="00A05014" w:rsidRPr="00D13D5E">
        <w:rPr>
          <w:rFonts w:ascii="Arial" w:hAnsi="Arial" w:cs="Arial"/>
          <w:color w:val="000000"/>
          <w:shd w:val="clear" w:color="auto" w:fill="FFFFFF"/>
          <w:lang w:val="en-US"/>
        </w:rPr>
        <w:t xml:space="preserve">each </w:t>
      </w:r>
      <w:r w:rsidR="00B76AA5" w:rsidRPr="00D13D5E">
        <w:rPr>
          <w:rFonts w:ascii="Arial" w:hAnsi="Arial" w:cs="Arial"/>
          <w:color w:val="000000"/>
          <w:shd w:val="clear" w:color="auto" w:fill="FFFFFF"/>
          <w:lang w:val="en-US"/>
        </w:rPr>
        <w:t xml:space="preserve">of the following </w:t>
      </w:r>
      <w:r w:rsidR="002541D6" w:rsidRPr="00D13D5E">
        <w:rPr>
          <w:rFonts w:ascii="Arial" w:hAnsi="Arial" w:cs="Arial"/>
          <w:color w:val="000000"/>
          <w:shd w:val="clear" w:color="auto" w:fill="FFFFFF"/>
          <w:lang w:val="en-US"/>
        </w:rPr>
        <w:t>factors</w:t>
      </w:r>
      <w:r w:rsidR="00D567E8" w:rsidRPr="00D13D5E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B76AA5" w:rsidRPr="00D13D5E">
        <w:rPr>
          <w:rFonts w:ascii="Arial" w:hAnsi="Arial" w:cs="Arial"/>
          <w:color w:val="000000"/>
          <w:shd w:val="clear" w:color="auto" w:fill="FFFFFF"/>
          <w:lang w:val="en-US"/>
        </w:rPr>
        <w:t xml:space="preserve">remain </w:t>
      </w:r>
      <w:r w:rsidR="002541D6" w:rsidRPr="00D13D5E">
        <w:rPr>
          <w:rFonts w:ascii="Arial" w:hAnsi="Arial" w:cs="Arial"/>
          <w:color w:val="000000"/>
          <w:shd w:val="clear" w:color="auto" w:fill="FFFFFF"/>
          <w:lang w:val="en-US"/>
        </w:rPr>
        <w:t>within</w:t>
      </w:r>
      <w:r w:rsidR="00B76AA5" w:rsidRPr="00D13D5E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BD3961" w:rsidRPr="00D13D5E">
        <w:rPr>
          <w:rFonts w:ascii="Arial" w:hAnsi="Arial" w:cs="Arial"/>
          <w:color w:val="000000"/>
          <w:shd w:val="clear" w:color="auto" w:fill="FFFFFF"/>
          <w:lang w:val="en-US"/>
        </w:rPr>
        <w:t xml:space="preserve">the required </w:t>
      </w:r>
      <w:r w:rsidR="00B76AA5" w:rsidRPr="00D13D5E">
        <w:rPr>
          <w:rFonts w:ascii="Arial" w:hAnsi="Arial" w:cs="Arial"/>
          <w:color w:val="000000"/>
          <w:shd w:val="clear" w:color="auto" w:fill="FFFFFF"/>
          <w:lang w:val="en-US"/>
        </w:rPr>
        <w:t xml:space="preserve">tolerance limits </w:t>
      </w:r>
      <w:r w:rsidR="00BD3961" w:rsidRPr="00D13D5E">
        <w:rPr>
          <w:rFonts w:ascii="Arial" w:hAnsi="Arial" w:cs="Arial"/>
          <w:color w:val="000000"/>
          <w:shd w:val="clear" w:color="auto" w:fill="FFFFFF"/>
          <w:lang w:val="en-US"/>
        </w:rPr>
        <w:t>to maintain homeostasis.</w:t>
      </w:r>
      <w:r w:rsidR="00A05014" w:rsidRPr="00D13D5E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8E4913" w:rsidRPr="00D13D5E">
        <w:rPr>
          <w:rFonts w:ascii="Arial" w:hAnsi="Arial" w:cs="Arial"/>
          <w:color w:val="000000"/>
          <w:shd w:val="clear" w:color="auto" w:fill="FFFFFF"/>
          <w:lang w:val="en-US"/>
        </w:rPr>
        <w:t xml:space="preserve">One A4 page of notes is required for each factor. </w:t>
      </w:r>
      <w:r w:rsidR="00DD6ADA" w:rsidRPr="00D13D5E">
        <w:rPr>
          <w:rFonts w:ascii="Arial" w:hAnsi="Arial" w:cs="Arial"/>
          <w:color w:val="000000"/>
          <w:shd w:val="clear" w:color="auto" w:fill="FFFFFF"/>
          <w:lang w:val="en-US"/>
        </w:rPr>
        <w:t>(3 marks)</w:t>
      </w:r>
    </w:p>
    <w:p w:rsidR="00E60E8B" w:rsidRPr="00D13D5E" w:rsidRDefault="00E60E8B" w:rsidP="00E60E8B">
      <w:pPr>
        <w:pStyle w:val="ListParagraph"/>
        <w:numPr>
          <w:ilvl w:val="0"/>
          <w:numId w:val="3"/>
        </w:numPr>
        <w:ind w:hanging="11"/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</w:pPr>
      <w:r w:rsidRPr="00D13D5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Temperature</w:t>
      </w:r>
    </w:p>
    <w:p w:rsidR="00E60E8B" w:rsidRPr="00D13D5E" w:rsidRDefault="00E60E8B" w:rsidP="00E60E8B">
      <w:pPr>
        <w:pStyle w:val="ListParagraph"/>
        <w:numPr>
          <w:ilvl w:val="0"/>
          <w:numId w:val="3"/>
        </w:numPr>
        <w:ind w:hanging="11"/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</w:pPr>
      <w:r w:rsidRPr="00D13D5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Blood sugar</w:t>
      </w:r>
    </w:p>
    <w:p w:rsidR="00E60E8B" w:rsidRPr="00D13D5E" w:rsidRDefault="00E60E8B" w:rsidP="00E60E8B">
      <w:pPr>
        <w:pStyle w:val="ListParagraph"/>
        <w:numPr>
          <w:ilvl w:val="0"/>
          <w:numId w:val="3"/>
        </w:numPr>
        <w:ind w:hanging="11"/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</w:pPr>
      <w:r w:rsidRPr="00D13D5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Gases</w:t>
      </w:r>
    </w:p>
    <w:p w:rsidR="00E60E8B" w:rsidRPr="00D13D5E" w:rsidRDefault="00E60E8B" w:rsidP="00E60E8B">
      <w:pPr>
        <w:pStyle w:val="ListParagraph"/>
        <w:numPr>
          <w:ilvl w:val="0"/>
          <w:numId w:val="3"/>
        </w:numPr>
        <w:ind w:hanging="11"/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</w:pPr>
      <w:r w:rsidRPr="00D13D5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Composition of body fluids</w:t>
      </w:r>
    </w:p>
    <w:p w:rsidR="00E60E8B" w:rsidRPr="00D13D5E" w:rsidRDefault="00E60E8B" w:rsidP="00E60E8B">
      <w:pPr>
        <w:ind w:firstLine="360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A05014" w:rsidRPr="00D13D5E" w:rsidRDefault="00DD6ADA" w:rsidP="00E60E8B">
      <w:pPr>
        <w:ind w:firstLine="360"/>
        <w:rPr>
          <w:rFonts w:ascii="Arial" w:hAnsi="Arial" w:cs="Arial"/>
          <w:color w:val="000000"/>
          <w:shd w:val="clear" w:color="auto" w:fill="FFFFFF"/>
          <w:lang w:val="en-US"/>
        </w:rPr>
      </w:pPr>
      <w:r w:rsidRPr="00D13D5E">
        <w:rPr>
          <w:rFonts w:ascii="Arial" w:hAnsi="Arial" w:cs="Arial"/>
          <w:color w:val="000000"/>
          <w:shd w:val="clear" w:color="auto" w:fill="FFFFFF"/>
          <w:lang w:val="en-US"/>
        </w:rPr>
        <w:t>Your research</w:t>
      </w:r>
      <w:r w:rsidR="00A05014" w:rsidRPr="00D13D5E">
        <w:rPr>
          <w:rFonts w:ascii="Arial" w:hAnsi="Arial" w:cs="Arial"/>
          <w:color w:val="000000"/>
          <w:shd w:val="clear" w:color="auto" w:fill="FFFFFF"/>
          <w:lang w:val="en-US"/>
        </w:rPr>
        <w:t xml:space="preserve"> must </w:t>
      </w:r>
      <w:r w:rsidR="00BB68BF" w:rsidRPr="00D13D5E">
        <w:rPr>
          <w:rFonts w:ascii="Arial" w:hAnsi="Arial" w:cs="Arial"/>
          <w:color w:val="000000"/>
          <w:shd w:val="clear" w:color="auto" w:fill="FFFFFF"/>
          <w:lang w:val="en-US"/>
        </w:rPr>
        <w:t>include</w:t>
      </w:r>
      <w:r w:rsidR="00A90B14">
        <w:rPr>
          <w:rFonts w:ascii="Arial" w:hAnsi="Arial" w:cs="Arial"/>
          <w:color w:val="000000"/>
          <w:shd w:val="clear" w:color="auto" w:fill="FFFFFF"/>
          <w:lang w:val="en-US"/>
        </w:rPr>
        <w:t xml:space="preserve"> for each factor</w:t>
      </w:r>
      <w:r w:rsidR="00A05014" w:rsidRPr="00D13D5E">
        <w:rPr>
          <w:rFonts w:ascii="Arial" w:hAnsi="Arial" w:cs="Arial"/>
          <w:color w:val="000000"/>
          <w:shd w:val="clear" w:color="auto" w:fill="FFFFFF"/>
          <w:lang w:val="en-US"/>
        </w:rPr>
        <w:t>:</w:t>
      </w:r>
    </w:p>
    <w:p w:rsidR="00915CEB" w:rsidRPr="00D13D5E" w:rsidRDefault="00915CEB" w:rsidP="008E4913">
      <w:pPr>
        <w:pStyle w:val="ListParagraph"/>
        <w:numPr>
          <w:ilvl w:val="0"/>
          <w:numId w:val="5"/>
        </w:numPr>
        <w:ind w:left="1442" w:hanging="733"/>
        <w:rPr>
          <w:rFonts w:ascii="Arial" w:hAnsi="Arial" w:cs="Arial"/>
          <w:sz w:val="22"/>
          <w:szCs w:val="22"/>
        </w:rPr>
      </w:pPr>
      <w:r w:rsidRPr="00D13D5E">
        <w:rPr>
          <w:rFonts w:ascii="Arial" w:hAnsi="Arial" w:cs="Arial"/>
          <w:sz w:val="22"/>
          <w:szCs w:val="22"/>
        </w:rPr>
        <w:t>A</w:t>
      </w:r>
      <w:r w:rsidR="00E60E8B" w:rsidRPr="00D13D5E">
        <w:rPr>
          <w:rFonts w:ascii="Arial" w:hAnsi="Arial" w:cs="Arial"/>
          <w:sz w:val="22"/>
          <w:szCs w:val="22"/>
        </w:rPr>
        <w:t xml:space="preserve"> general overview </w:t>
      </w:r>
      <w:r w:rsidR="00A90B14">
        <w:rPr>
          <w:rFonts w:ascii="Arial" w:hAnsi="Arial" w:cs="Arial"/>
          <w:sz w:val="22"/>
          <w:szCs w:val="22"/>
        </w:rPr>
        <w:t xml:space="preserve">of </w:t>
      </w:r>
      <w:bookmarkStart w:id="0" w:name="_GoBack"/>
      <w:bookmarkEnd w:id="0"/>
      <w:r w:rsidR="00A90B14">
        <w:rPr>
          <w:rFonts w:ascii="Arial" w:hAnsi="Arial" w:cs="Arial"/>
          <w:sz w:val="22"/>
          <w:szCs w:val="22"/>
        </w:rPr>
        <w:t>importance</w:t>
      </w:r>
    </w:p>
    <w:p w:rsidR="00915CEB" w:rsidRPr="00D13D5E" w:rsidRDefault="00915CEB" w:rsidP="008E4913">
      <w:pPr>
        <w:pStyle w:val="ListParagraph"/>
        <w:numPr>
          <w:ilvl w:val="0"/>
          <w:numId w:val="5"/>
        </w:numPr>
        <w:ind w:left="1442" w:hanging="733"/>
        <w:rPr>
          <w:rFonts w:ascii="Arial" w:hAnsi="Arial" w:cs="Arial"/>
          <w:sz w:val="22"/>
          <w:szCs w:val="22"/>
        </w:rPr>
      </w:pPr>
      <w:r w:rsidRPr="00D13D5E">
        <w:rPr>
          <w:rFonts w:ascii="Arial" w:hAnsi="Arial" w:cs="Arial"/>
          <w:sz w:val="22"/>
          <w:szCs w:val="22"/>
        </w:rPr>
        <w:t>The role of ass</w:t>
      </w:r>
      <w:r w:rsidR="00D567E8" w:rsidRPr="00D13D5E">
        <w:rPr>
          <w:rFonts w:ascii="Arial" w:hAnsi="Arial" w:cs="Arial"/>
          <w:sz w:val="22"/>
          <w:szCs w:val="22"/>
        </w:rPr>
        <w:t xml:space="preserve">ociated endocrine glands and </w:t>
      </w:r>
      <w:r w:rsidR="00BD3961" w:rsidRPr="00D13D5E">
        <w:rPr>
          <w:rFonts w:ascii="Arial" w:hAnsi="Arial" w:cs="Arial"/>
          <w:sz w:val="22"/>
          <w:szCs w:val="22"/>
        </w:rPr>
        <w:t>divisions of</w:t>
      </w:r>
      <w:r w:rsidR="008E4913" w:rsidRPr="00D13D5E">
        <w:rPr>
          <w:rFonts w:ascii="Arial" w:hAnsi="Arial" w:cs="Arial"/>
          <w:sz w:val="22"/>
          <w:szCs w:val="22"/>
        </w:rPr>
        <w:t xml:space="preserve"> </w:t>
      </w:r>
      <w:r w:rsidR="00BD3961" w:rsidRPr="00D13D5E">
        <w:rPr>
          <w:rFonts w:ascii="Arial" w:hAnsi="Arial" w:cs="Arial"/>
          <w:sz w:val="22"/>
          <w:szCs w:val="22"/>
        </w:rPr>
        <w:t xml:space="preserve">the nervous system </w:t>
      </w:r>
      <w:r w:rsidR="008E4913" w:rsidRPr="00D13D5E">
        <w:rPr>
          <w:rFonts w:ascii="Arial" w:hAnsi="Arial" w:cs="Arial"/>
          <w:sz w:val="22"/>
          <w:szCs w:val="22"/>
        </w:rPr>
        <w:t xml:space="preserve">in </w:t>
      </w:r>
      <w:r w:rsidR="00BD3961" w:rsidRPr="00D13D5E">
        <w:rPr>
          <w:rFonts w:ascii="Arial" w:hAnsi="Arial" w:cs="Arial"/>
          <w:sz w:val="22"/>
          <w:szCs w:val="22"/>
        </w:rPr>
        <w:t xml:space="preserve">maintaining </w:t>
      </w:r>
      <w:r w:rsidR="00D567E8" w:rsidRPr="00D13D5E">
        <w:rPr>
          <w:rFonts w:ascii="Arial" w:hAnsi="Arial" w:cs="Arial"/>
          <w:sz w:val="22"/>
          <w:szCs w:val="22"/>
        </w:rPr>
        <w:t>homeostasis</w:t>
      </w:r>
    </w:p>
    <w:p w:rsidR="00BD3961" w:rsidRPr="00D13D5E" w:rsidRDefault="00BD3961" w:rsidP="008E4913">
      <w:pPr>
        <w:pStyle w:val="ListParagraph"/>
        <w:numPr>
          <w:ilvl w:val="0"/>
          <w:numId w:val="5"/>
        </w:numPr>
        <w:ind w:left="1442" w:hanging="733"/>
        <w:rPr>
          <w:rFonts w:ascii="Arial" w:hAnsi="Arial" w:cs="Arial"/>
          <w:sz w:val="22"/>
          <w:szCs w:val="22"/>
        </w:rPr>
      </w:pPr>
      <w:r w:rsidRPr="00D13D5E">
        <w:rPr>
          <w:rFonts w:ascii="Arial" w:hAnsi="Arial" w:cs="Arial"/>
          <w:sz w:val="22"/>
          <w:szCs w:val="22"/>
        </w:rPr>
        <w:t>Negative Feed Back loops</w:t>
      </w:r>
    </w:p>
    <w:p w:rsidR="00915CEB" w:rsidRPr="00D13D5E" w:rsidRDefault="002541D6" w:rsidP="008E4913">
      <w:pPr>
        <w:pStyle w:val="ListParagraph"/>
        <w:numPr>
          <w:ilvl w:val="0"/>
          <w:numId w:val="5"/>
        </w:numPr>
        <w:ind w:left="1442" w:hanging="733"/>
        <w:rPr>
          <w:rFonts w:ascii="Arial" w:hAnsi="Arial" w:cs="Arial"/>
          <w:sz w:val="22"/>
          <w:szCs w:val="22"/>
        </w:rPr>
      </w:pPr>
      <w:r w:rsidRPr="00D13D5E">
        <w:rPr>
          <w:rFonts w:ascii="Arial" w:hAnsi="Arial" w:cs="Arial"/>
          <w:sz w:val="22"/>
          <w:szCs w:val="22"/>
        </w:rPr>
        <w:t>Any behaviour mechanisms that assist in maintain homeostasis</w:t>
      </w:r>
    </w:p>
    <w:p w:rsidR="00D13D5E" w:rsidRPr="00D13D5E" w:rsidRDefault="00D13D5E" w:rsidP="008E4913">
      <w:pPr>
        <w:pStyle w:val="ListParagraph"/>
        <w:numPr>
          <w:ilvl w:val="0"/>
          <w:numId w:val="5"/>
        </w:numPr>
        <w:ind w:left="1442" w:hanging="733"/>
        <w:rPr>
          <w:rFonts w:ascii="Arial" w:hAnsi="Arial" w:cs="Arial"/>
          <w:sz w:val="22"/>
          <w:szCs w:val="22"/>
        </w:rPr>
      </w:pPr>
      <w:r w:rsidRPr="00D13D5E">
        <w:rPr>
          <w:rFonts w:ascii="Arial" w:hAnsi="Arial" w:cs="Arial"/>
          <w:sz w:val="22"/>
          <w:szCs w:val="22"/>
        </w:rPr>
        <w:t>Impact of homeostatic dysfunctions</w:t>
      </w:r>
    </w:p>
    <w:p w:rsidR="009936ED" w:rsidRPr="00D13D5E" w:rsidRDefault="00915CEB" w:rsidP="008E4913">
      <w:pPr>
        <w:pStyle w:val="ListParagraph"/>
        <w:numPr>
          <w:ilvl w:val="0"/>
          <w:numId w:val="5"/>
        </w:numPr>
        <w:ind w:left="1442" w:hanging="733"/>
        <w:rPr>
          <w:rFonts w:ascii="Arial" w:hAnsi="Arial" w:cs="Arial"/>
          <w:sz w:val="22"/>
          <w:szCs w:val="22"/>
        </w:rPr>
      </w:pPr>
      <w:r w:rsidRPr="00D13D5E">
        <w:rPr>
          <w:rFonts w:ascii="Arial" w:hAnsi="Arial" w:cs="Arial"/>
          <w:sz w:val="22"/>
          <w:szCs w:val="22"/>
        </w:rPr>
        <w:t>Any other critical information</w:t>
      </w:r>
    </w:p>
    <w:p w:rsidR="008E4913" w:rsidRPr="00D13D5E" w:rsidRDefault="008E4913" w:rsidP="00CB49E6">
      <w:pPr>
        <w:ind w:left="1440" w:hanging="709"/>
        <w:rPr>
          <w:rFonts w:ascii="Arial" w:hAnsi="Arial" w:cs="Arial"/>
        </w:rPr>
      </w:pPr>
    </w:p>
    <w:p w:rsidR="00DD6ADA" w:rsidRPr="00D13D5E" w:rsidRDefault="00DD6ADA" w:rsidP="003A7875">
      <w:pPr>
        <w:ind w:left="709" w:hanging="567"/>
        <w:rPr>
          <w:rFonts w:ascii="Arial" w:hAnsi="Arial" w:cs="Arial"/>
        </w:rPr>
      </w:pPr>
      <w:r w:rsidRPr="00D13D5E">
        <w:rPr>
          <w:rFonts w:ascii="Arial" w:hAnsi="Arial" w:cs="Arial"/>
        </w:rPr>
        <w:t>b.</w:t>
      </w:r>
      <w:r w:rsidRPr="00D13D5E">
        <w:rPr>
          <w:rFonts w:ascii="Arial" w:hAnsi="Arial" w:cs="Arial"/>
        </w:rPr>
        <w:tab/>
        <w:t>You must include your references in a standard referencing format of your choice; for</w:t>
      </w:r>
      <w:r w:rsidR="00CB49E6" w:rsidRPr="00D13D5E">
        <w:rPr>
          <w:rFonts w:ascii="Arial" w:hAnsi="Arial" w:cs="Arial"/>
        </w:rPr>
        <w:t xml:space="preserve"> example </w:t>
      </w:r>
      <w:r w:rsidRPr="00D13D5E">
        <w:rPr>
          <w:rFonts w:ascii="Arial" w:hAnsi="Arial" w:cs="Arial"/>
        </w:rPr>
        <w:t>Harvard.  Hand this in as a separate sheet attached to your note-taking.</w:t>
      </w:r>
      <w:r w:rsidR="0090092E" w:rsidRPr="00D13D5E">
        <w:rPr>
          <w:rFonts w:ascii="Arial" w:hAnsi="Arial" w:cs="Arial"/>
        </w:rPr>
        <w:t xml:space="preserve">      </w:t>
      </w:r>
      <w:r w:rsidR="00CB49E6" w:rsidRPr="00D13D5E">
        <w:rPr>
          <w:rFonts w:ascii="Arial" w:hAnsi="Arial" w:cs="Arial"/>
        </w:rPr>
        <w:tab/>
      </w:r>
      <w:r w:rsidR="00CB49E6" w:rsidRPr="00D13D5E">
        <w:rPr>
          <w:rFonts w:ascii="Arial" w:hAnsi="Arial" w:cs="Arial"/>
        </w:rPr>
        <w:tab/>
      </w:r>
      <w:r w:rsidR="00CB49E6" w:rsidRPr="00D13D5E">
        <w:rPr>
          <w:rFonts w:ascii="Arial" w:hAnsi="Arial" w:cs="Arial"/>
        </w:rPr>
        <w:tab/>
      </w:r>
      <w:r w:rsidR="00CB49E6" w:rsidRPr="00D13D5E">
        <w:rPr>
          <w:rFonts w:ascii="Arial" w:hAnsi="Arial" w:cs="Arial"/>
        </w:rPr>
        <w:tab/>
      </w:r>
      <w:r w:rsidR="00CB49E6" w:rsidRPr="00D13D5E">
        <w:rPr>
          <w:rFonts w:ascii="Arial" w:hAnsi="Arial" w:cs="Arial"/>
        </w:rPr>
        <w:tab/>
      </w:r>
      <w:r w:rsidR="00CB49E6" w:rsidRPr="00D13D5E">
        <w:rPr>
          <w:rFonts w:ascii="Arial" w:hAnsi="Arial" w:cs="Arial"/>
        </w:rPr>
        <w:tab/>
      </w:r>
      <w:r w:rsidR="0090092E" w:rsidRPr="00D13D5E">
        <w:rPr>
          <w:rFonts w:ascii="Arial" w:hAnsi="Arial" w:cs="Arial"/>
        </w:rPr>
        <w:t>(2 marks)</w:t>
      </w:r>
    </w:p>
    <w:p w:rsidR="00DD6ADA" w:rsidRPr="00D13D5E" w:rsidRDefault="00DD6ADA" w:rsidP="00DD6ADA">
      <w:pPr>
        <w:rPr>
          <w:rFonts w:ascii="Arial" w:hAnsi="Arial" w:cs="Arial"/>
        </w:rPr>
      </w:pPr>
    </w:p>
    <w:p w:rsidR="00DD6ADA" w:rsidRPr="00D13D5E" w:rsidRDefault="00DD6ADA" w:rsidP="00DD6ADA">
      <w:pPr>
        <w:rPr>
          <w:rFonts w:ascii="Arial" w:hAnsi="Arial" w:cs="Arial"/>
          <w:b/>
        </w:rPr>
      </w:pPr>
      <w:r w:rsidRPr="00D13D5E">
        <w:rPr>
          <w:rFonts w:ascii="Arial" w:hAnsi="Arial" w:cs="Arial"/>
          <w:b/>
        </w:rPr>
        <w:t>Part B: In-class assessment</w:t>
      </w:r>
      <w:r w:rsidRPr="00D13D5E">
        <w:rPr>
          <w:rFonts w:ascii="Arial" w:hAnsi="Arial" w:cs="Arial"/>
          <w:b/>
        </w:rPr>
        <w:tab/>
      </w:r>
      <w:r w:rsidRPr="00D13D5E">
        <w:rPr>
          <w:rFonts w:ascii="Arial" w:hAnsi="Arial" w:cs="Arial"/>
          <w:b/>
        </w:rPr>
        <w:tab/>
      </w:r>
      <w:r w:rsidRPr="00D13D5E">
        <w:rPr>
          <w:rFonts w:ascii="Arial" w:hAnsi="Arial" w:cs="Arial"/>
          <w:b/>
        </w:rPr>
        <w:tab/>
      </w:r>
      <w:r w:rsidRPr="00D13D5E">
        <w:rPr>
          <w:rFonts w:ascii="Arial" w:hAnsi="Arial" w:cs="Arial"/>
          <w:b/>
        </w:rPr>
        <w:tab/>
      </w:r>
      <w:r w:rsidRPr="00D13D5E">
        <w:rPr>
          <w:rFonts w:ascii="Arial" w:hAnsi="Arial" w:cs="Arial"/>
          <w:b/>
        </w:rPr>
        <w:tab/>
      </w:r>
      <w:r w:rsidRPr="00D13D5E">
        <w:rPr>
          <w:rFonts w:ascii="Arial" w:hAnsi="Arial" w:cs="Arial"/>
          <w:b/>
        </w:rPr>
        <w:tab/>
        <w:t>20 marks</w:t>
      </w:r>
    </w:p>
    <w:p w:rsidR="00DD6ADA" w:rsidRPr="00D13D5E" w:rsidRDefault="00DD6ADA" w:rsidP="00DD6ADA">
      <w:pPr>
        <w:rPr>
          <w:rFonts w:ascii="Arial" w:hAnsi="Arial" w:cs="Arial"/>
        </w:rPr>
      </w:pPr>
      <w:r w:rsidRPr="00D13D5E">
        <w:rPr>
          <w:rFonts w:ascii="Arial" w:hAnsi="Arial" w:cs="Arial"/>
        </w:rPr>
        <w:t>Answer each part of the following question on the line paper provided.</w:t>
      </w:r>
    </w:p>
    <w:p w:rsidR="00DD6ADA" w:rsidRPr="00D13D5E" w:rsidRDefault="0090092E" w:rsidP="00DD6ADA">
      <w:pPr>
        <w:rPr>
          <w:rFonts w:ascii="Arial" w:hAnsi="Arial" w:cs="Arial"/>
        </w:rPr>
      </w:pPr>
      <w:r w:rsidRPr="00D13D5E">
        <w:rPr>
          <w:rFonts w:ascii="Arial" w:hAnsi="Arial" w:cs="Arial"/>
        </w:rPr>
        <w:t>Responses could inclu</w:t>
      </w:r>
      <w:r w:rsidR="00DD6ADA" w:rsidRPr="00D13D5E">
        <w:rPr>
          <w:rFonts w:ascii="Arial" w:hAnsi="Arial" w:cs="Arial"/>
        </w:rPr>
        <w:t>de</w:t>
      </w:r>
      <w:r w:rsidRPr="00D13D5E">
        <w:rPr>
          <w:rFonts w:ascii="Arial" w:hAnsi="Arial" w:cs="Arial"/>
        </w:rPr>
        <w:t xml:space="preserve"> clearly labelled tables and graphs;</w:t>
      </w:r>
      <w:r w:rsidR="00DD6ADA" w:rsidRPr="00D13D5E">
        <w:rPr>
          <w:rFonts w:ascii="Arial" w:hAnsi="Arial" w:cs="Arial"/>
        </w:rPr>
        <w:t xml:space="preserve"> clearly labelled diagrams with explanatory notes; lists o</w:t>
      </w:r>
      <w:r w:rsidRPr="00D13D5E">
        <w:rPr>
          <w:rFonts w:ascii="Arial" w:hAnsi="Arial" w:cs="Arial"/>
        </w:rPr>
        <w:t>f points with linking sentences</w:t>
      </w:r>
      <w:r w:rsidR="00DD6ADA" w:rsidRPr="00D13D5E">
        <w:rPr>
          <w:rFonts w:ascii="Arial" w:hAnsi="Arial" w:cs="Arial"/>
        </w:rPr>
        <w:t xml:space="preserve"> and annotated flow diagrams with introductory notes.</w:t>
      </w:r>
    </w:p>
    <w:p w:rsidR="0090092E" w:rsidRPr="00D13D5E" w:rsidRDefault="0090092E" w:rsidP="00DD6ADA">
      <w:pPr>
        <w:rPr>
          <w:rFonts w:ascii="Arial" w:hAnsi="Arial" w:cs="Arial"/>
        </w:rPr>
      </w:pPr>
      <w:r w:rsidRPr="00D13D5E">
        <w:rPr>
          <w:rFonts w:ascii="Arial" w:hAnsi="Arial" w:cs="Arial"/>
        </w:rPr>
        <w:t>Question provided during class time on day of validation activity.</w:t>
      </w:r>
    </w:p>
    <w:sectPr w:rsidR="0090092E" w:rsidRPr="00D13D5E" w:rsidSect="008E491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E47AE"/>
    <w:multiLevelType w:val="hybridMultilevel"/>
    <w:tmpl w:val="3F74D0DC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A909C0"/>
    <w:multiLevelType w:val="hybridMultilevel"/>
    <w:tmpl w:val="700AA8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A15EE"/>
    <w:multiLevelType w:val="hybridMultilevel"/>
    <w:tmpl w:val="FF7CB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76CBB"/>
    <w:multiLevelType w:val="hybridMultilevel"/>
    <w:tmpl w:val="4684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F2513"/>
    <w:multiLevelType w:val="hybridMultilevel"/>
    <w:tmpl w:val="6916ED02"/>
    <w:lvl w:ilvl="0" w:tplc="82EE6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14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C6EA4"/>
    <w:rsid w:val="000F7F11"/>
    <w:rsid w:val="00105B32"/>
    <w:rsid w:val="00142943"/>
    <w:rsid w:val="00151B5E"/>
    <w:rsid w:val="00181C9F"/>
    <w:rsid w:val="00184FA6"/>
    <w:rsid w:val="00194D54"/>
    <w:rsid w:val="001A0D17"/>
    <w:rsid w:val="001A44D6"/>
    <w:rsid w:val="001B35ED"/>
    <w:rsid w:val="001B4CDB"/>
    <w:rsid w:val="001D6284"/>
    <w:rsid w:val="00235140"/>
    <w:rsid w:val="00243AFB"/>
    <w:rsid w:val="002541D6"/>
    <w:rsid w:val="0026389D"/>
    <w:rsid w:val="00270826"/>
    <w:rsid w:val="002869C7"/>
    <w:rsid w:val="00301AD1"/>
    <w:rsid w:val="00303DE5"/>
    <w:rsid w:val="0031494C"/>
    <w:rsid w:val="00332EAC"/>
    <w:rsid w:val="00334381"/>
    <w:rsid w:val="00341838"/>
    <w:rsid w:val="003463B1"/>
    <w:rsid w:val="00391DCC"/>
    <w:rsid w:val="003A7875"/>
    <w:rsid w:val="003C29DA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44AC"/>
    <w:rsid w:val="004F6B29"/>
    <w:rsid w:val="004F76F0"/>
    <w:rsid w:val="005025B2"/>
    <w:rsid w:val="00521A6F"/>
    <w:rsid w:val="005318D7"/>
    <w:rsid w:val="00571D65"/>
    <w:rsid w:val="00576872"/>
    <w:rsid w:val="005843FB"/>
    <w:rsid w:val="005A4791"/>
    <w:rsid w:val="005D4EE9"/>
    <w:rsid w:val="005E2014"/>
    <w:rsid w:val="005E5B9D"/>
    <w:rsid w:val="006049ED"/>
    <w:rsid w:val="00611DC4"/>
    <w:rsid w:val="00615E83"/>
    <w:rsid w:val="006246F4"/>
    <w:rsid w:val="00670055"/>
    <w:rsid w:val="006747C4"/>
    <w:rsid w:val="006A788F"/>
    <w:rsid w:val="006B74A0"/>
    <w:rsid w:val="006D22E0"/>
    <w:rsid w:val="006E1F4D"/>
    <w:rsid w:val="006E3D31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8E4913"/>
    <w:rsid w:val="0090092E"/>
    <w:rsid w:val="00904877"/>
    <w:rsid w:val="0090759E"/>
    <w:rsid w:val="00915CEB"/>
    <w:rsid w:val="00927324"/>
    <w:rsid w:val="00933305"/>
    <w:rsid w:val="009936ED"/>
    <w:rsid w:val="009978AB"/>
    <w:rsid w:val="009B7DDE"/>
    <w:rsid w:val="009E00F5"/>
    <w:rsid w:val="00A05014"/>
    <w:rsid w:val="00A059B0"/>
    <w:rsid w:val="00A20C98"/>
    <w:rsid w:val="00A616B8"/>
    <w:rsid w:val="00A628E3"/>
    <w:rsid w:val="00A63BD2"/>
    <w:rsid w:val="00A66B45"/>
    <w:rsid w:val="00A77FB7"/>
    <w:rsid w:val="00A83609"/>
    <w:rsid w:val="00A90B14"/>
    <w:rsid w:val="00A9272E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76AA5"/>
    <w:rsid w:val="00B86A86"/>
    <w:rsid w:val="00B92C54"/>
    <w:rsid w:val="00BA4AA1"/>
    <w:rsid w:val="00BB68BF"/>
    <w:rsid w:val="00BB7E77"/>
    <w:rsid w:val="00BC5F0C"/>
    <w:rsid w:val="00BD3961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A68A2"/>
    <w:rsid w:val="00CB49E6"/>
    <w:rsid w:val="00CC25B9"/>
    <w:rsid w:val="00CC3A42"/>
    <w:rsid w:val="00CD2B46"/>
    <w:rsid w:val="00D13D5E"/>
    <w:rsid w:val="00D21D64"/>
    <w:rsid w:val="00D34A56"/>
    <w:rsid w:val="00D420B9"/>
    <w:rsid w:val="00D567E8"/>
    <w:rsid w:val="00D7450B"/>
    <w:rsid w:val="00D80250"/>
    <w:rsid w:val="00D901A1"/>
    <w:rsid w:val="00D93987"/>
    <w:rsid w:val="00D964C9"/>
    <w:rsid w:val="00DC1FCF"/>
    <w:rsid w:val="00DD6ADA"/>
    <w:rsid w:val="00DE580A"/>
    <w:rsid w:val="00E0649F"/>
    <w:rsid w:val="00E10F6E"/>
    <w:rsid w:val="00E272ED"/>
    <w:rsid w:val="00E45ED9"/>
    <w:rsid w:val="00E60E8B"/>
    <w:rsid w:val="00E95E66"/>
    <w:rsid w:val="00EA05D1"/>
    <w:rsid w:val="00F00D7B"/>
    <w:rsid w:val="00F051F6"/>
    <w:rsid w:val="00F20F7A"/>
    <w:rsid w:val="00F26EE2"/>
    <w:rsid w:val="00F656F2"/>
    <w:rsid w:val="00F7757B"/>
    <w:rsid w:val="00F77BA5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5C462-1B87-4621-9B06-A74BECA6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tem">
    <w:name w:val="List Item"/>
    <w:basedOn w:val="Normal"/>
    <w:link w:val="ListItemChar"/>
    <w:qFormat/>
    <w:rsid w:val="00A05014"/>
    <w:pPr>
      <w:spacing w:before="120" w:after="120" w:line="276" w:lineRule="auto"/>
    </w:pPr>
    <w:rPr>
      <w:rFonts w:ascii="Arial" w:hAnsi="Arial" w:cs="Arial"/>
      <w:iCs/>
      <w:color w:val="595959" w:themeColor="text1" w:themeTint="A6"/>
      <w:lang w:eastAsia="en-AU"/>
    </w:rPr>
  </w:style>
  <w:style w:type="character" w:customStyle="1" w:styleId="ListItemChar">
    <w:name w:val="List Item Char"/>
    <w:basedOn w:val="DefaultParagraphFont"/>
    <w:link w:val="ListItem"/>
    <w:rsid w:val="00A05014"/>
    <w:rPr>
      <w:rFonts w:ascii="Arial" w:hAnsi="Arial" w:cs="Arial"/>
      <w:iCs/>
      <w:color w:val="595959" w:themeColor="text1" w:themeTint="A6"/>
      <w:lang w:eastAsia="en-AU"/>
    </w:rPr>
  </w:style>
  <w:style w:type="paragraph" w:styleId="ListParagraph">
    <w:name w:val="List Paragraph"/>
    <w:basedOn w:val="Normal"/>
    <w:uiPriority w:val="34"/>
    <w:qFormat/>
    <w:rsid w:val="00A050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maine clark</cp:lastModifiedBy>
  <cp:revision>2</cp:revision>
  <dcterms:created xsi:type="dcterms:W3CDTF">2018-03-25T02:33:00Z</dcterms:created>
  <dcterms:modified xsi:type="dcterms:W3CDTF">2018-03-25T02:33:00Z</dcterms:modified>
</cp:coreProperties>
</file>