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F7" w:rsidRPr="00D564F7" w:rsidRDefault="00D564F7" w:rsidP="00D564F7">
      <w:pPr>
        <w:pStyle w:val="Default"/>
        <w:rPr>
          <w:b/>
          <w:bCs/>
        </w:rPr>
      </w:pPr>
      <w:r w:rsidRPr="00D564F7">
        <w:rPr>
          <w:b/>
          <w:bCs/>
        </w:rPr>
        <w:t xml:space="preserve">Name: ______________________________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64F7">
        <w:rPr>
          <w:b/>
          <w:bCs/>
        </w:rPr>
        <w:t xml:space="preserve">Date: __________________ </w:t>
      </w:r>
    </w:p>
    <w:p w:rsidR="00E23EB9" w:rsidRDefault="00E23EB9" w:rsidP="00E23EB9">
      <w:pPr>
        <w:pStyle w:val="Default"/>
      </w:pPr>
    </w:p>
    <w:p w:rsidR="00E23EB9" w:rsidRPr="00D564F7" w:rsidRDefault="00E23EB9" w:rsidP="00D564F7">
      <w:pPr>
        <w:pStyle w:val="Default"/>
        <w:jc w:val="center"/>
      </w:pPr>
      <w:bookmarkStart w:id="0" w:name="_GoBack"/>
      <w:bookmarkEnd w:id="0"/>
      <w:r>
        <w:rPr>
          <w:b/>
          <w:bCs/>
          <w:sz w:val="32"/>
          <w:szCs w:val="32"/>
        </w:rPr>
        <w:t>ATAR 12 HUMAN BIOLOGY</w:t>
      </w:r>
    </w:p>
    <w:p w:rsidR="00E23EB9" w:rsidRPr="00D564F7" w:rsidRDefault="00127520" w:rsidP="00D564F7">
      <w:pPr>
        <w:pStyle w:val="Default"/>
        <w:jc w:val="center"/>
      </w:pPr>
      <w:r>
        <w:rPr>
          <w:b/>
          <w:bCs/>
        </w:rPr>
        <w:t xml:space="preserve">ATHBY </w:t>
      </w:r>
      <w:r w:rsidR="00E23EB9" w:rsidRPr="00D564F7">
        <w:rPr>
          <w:b/>
          <w:bCs/>
        </w:rPr>
        <w:t xml:space="preserve">Task </w:t>
      </w:r>
      <w:r w:rsidR="00154D46">
        <w:rPr>
          <w:b/>
          <w:bCs/>
        </w:rPr>
        <w:t>1</w:t>
      </w:r>
      <w:r w:rsidR="00E23EB9" w:rsidRPr="00D564F7">
        <w:rPr>
          <w:b/>
          <w:bCs/>
        </w:rPr>
        <w:t>: In class Validation Quiz</w:t>
      </w:r>
    </w:p>
    <w:p w:rsidR="00E23EB9" w:rsidRPr="00D564F7" w:rsidRDefault="00E23EB9" w:rsidP="00E23EB9">
      <w:pPr>
        <w:pStyle w:val="Default"/>
      </w:pPr>
    </w:p>
    <w:p w:rsidR="00E23EB9" w:rsidRDefault="00E23EB9" w:rsidP="00E23EB9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1. Using only the materials you will submit for your write-up, complete the discussion.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1382">
        <w:rPr>
          <w:sz w:val="22"/>
          <w:szCs w:val="22"/>
        </w:rPr>
        <w:t>(12</w:t>
      </w:r>
      <w:r w:rsidR="0015276B">
        <w:rPr>
          <w:sz w:val="22"/>
          <w:szCs w:val="22"/>
        </w:rPr>
        <w:t xml:space="preserve"> marks)</w:t>
      </w:r>
    </w:p>
    <w:p w:rsidR="00E23EB9" w:rsidRPr="00E23EB9" w:rsidRDefault="00E23EB9" w:rsidP="00E23EB9">
      <w:pPr>
        <w:pStyle w:val="Default"/>
        <w:rPr>
          <w:sz w:val="22"/>
          <w:szCs w:val="22"/>
        </w:rPr>
      </w:pPr>
    </w:p>
    <w:p w:rsidR="00E23EB9" w:rsidRDefault="00E23EB9" w:rsidP="00E23EB9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2. Write a conclusion that summarises the main finding(s) of the experiment.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276B">
        <w:rPr>
          <w:sz w:val="22"/>
          <w:szCs w:val="22"/>
        </w:rPr>
        <w:t>(2 marks)</w:t>
      </w:r>
    </w:p>
    <w:p w:rsidR="00E23EB9" w:rsidRPr="00E23EB9" w:rsidRDefault="00E23EB9" w:rsidP="00E23EB9">
      <w:pPr>
        <w:pStyle w:val="Default"/>
        <w:rPr>
          <w:color w:val="auto"/>
          <w:sz w:val="22"/>
          <w:szCs w:val="22"/>
        </w:rPr>
      </w:pPr>
    </w:p>
    <w:p w:rsidR="00E23EB9" w:rsidRPr="00E23EB9" w:rsidRDefault="00E23EB9" w:rsidP="00E23EB9">
      <w:r w:rsidRPr="00E23EB9">
        <w:t>3. With reference to your results:</w:t>
      </w:r>
    </w:p>
    <w:p w:rsidR="00E23EB9" w:rsidRPr="00E23EB9" w:rsidRDefault="00E23EB9" w:rsidP="00E23EB9">
      <w:pPr>
        <w:ind w:firstLine="720"/>
        <w:rPr>
          <w:rFonts w:ascii="Calibri" w:hAnsi="Calibri" w:cs="Calibri"/>
        </w:rPr>
      </w:pPr>
      <w:r w:rsidRPr="00E23EB9">
        <w:t>a)</w:t>
      </w:r>
      <w:r w:rsidRPr="00E23EB9">
        <w:rPr>
          <w:rFonts w:ascii="Calibri" w:hAnsi="Calibri" w:cs="Calibri"/>
        </w:rPr>
        <w:t xml:space="preserve"> Draw and correctly label (including the types of neurons) the pathwa</w:t>
      </w:r>
      <w:r w:rsidR="0015276B">
        <w:rPr>
          <w:rFonts w:ascii="Calibri" w:hAnsi="Calibri" w:cs="Calibri"/>
        </w:rPr>
        <w:t>y that controlled your response</w:t>
      </w:r>
    </w:p>
    <w:p w:rsidR="00E23EB9" w:rsidRDefault="00E23EB9" w:rsidP="00E23EB9">
      <w:pPr>
        <w:ind w:left="720"/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    during the investigation.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Default="00D564F7" w:rsidP="00D564F7">
      <w:pPr>
        <w:rPr>
          <w:noProof/>
          <w:lang w:eastAsia="en-AU"/>
        </w:rPr>
      </w:pPr>
    </w:p>
    <w:p w:rsidR="00D13428" w:rsidRDefault="00D13428" w:rsidP="00E23EB9">
      <w:pPr>
        <w:ind w:left="720"/>
        <w:rPr>
          <w:rFonts w:ascii="Calibri" w:hAnsi="Calibri" w:cs="Calibri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166395" wp14:editId="61F737B3">
            <wp:simplePos x="0" y="0"/>
            <wp:positionH relativeFrom="column">
              <wp:posOffset>-92710</wp:posOffset>
            </wp:positionH>
            <wp:positionV relativeFrom="paragraph">
              <wp:posOffset>1905</wp:posOffset>
            </wp:positionV>
            <wp:extent cx="1900555" cy="2033905"/>
            <wp:effectExtent l="0" t="0" r="4445" b="4445"/>
            <wp:wrapTight wrapText="bothSides">
              <wp:wrapPolygon edited="0">
                <wp:start x="0" y="0"/>
                <wp:lineTo x="0" y="21445"/>
                <wp:lineTo x="21434" y="21445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9" t="26275" r="15472" b="12878"/>
                    <a:stretch/>
                  </pic:blipFill>
                  <pic:spPr bwMode="auto">
                    <a:xfrm>
                      <a:off x="0" y="0"/>
                      <a:ext cx="1900555" cy="20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4F7">
        <w:rPr>
          <w:rFonts w:ascii="Calibri" w:hAnsi="Calibri" w:cs="Calibri"/>
        </w:rPr>
        <w:t>One possible mark for each of the below used to give a coherent pathway: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Stimulus detected by receptor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Unipolar/Sensory neuron carries message to cerebrum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Message processed in the appropriate area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Interneuron relays message to motor neuron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Motor neuron carries message to motor end plate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effector</w:t>
      </w:r>
    </w:p>
    <w:p w:rsidR="00D564F7" w:rsidRP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Movement results</w:t>
      </w:r>
    </w:p>
    <w:p w:rsidR="00D13428" w:rsidRDefault="00D13428" w:rsidP="00E23EB9">
      <w:pPr>
        <w:ind w:left="720"/>
        <w:rPr>
          <w:rFonts w:ascii="Calibri" w:hAnsi="Calibri" w:cs="Calibri"/>
        </w:rPr>
      </w:pPr>
    </w:p>
    <w:p w:rsidR="00D13428" w:rsidRDefault="00D13428" w:rsidP="00E23EB9">
      <w:pPr>
        <w:ind w:left="720"/>
        <w:rPr>
          <w:rFonts w:ascii="Calibri" w:hAnsi="Calibri" w:cs="Calibri"/>
        </w:rPr>
      </w:pPr>
    </w:p>
    <w:p w:rsidR="00D564F7" w:rsidRDefault="00D564F7" w:rsidP="00E23EB9">
      <w:pPr>
        <w:ind w:left="720"/>
        <w:rPr>
          <w:rFonts w:ascii="Calibri" w:hAnsi="Calibri" w:cs="Calibri"/>
        </w:rPr>
      </w:pPr>
    </w:p>
    <w:p w:rsidR="00D564F7" w:rsidRPr="00E23EB9" w:rsidRDefault="00D564F7" w:rsidP="00E23EB9">
      <w:pPr>
        <w:ind w:left="720"/>
        <w:rPr>
          <w:rFonts w:ascii="Calibri" w:hAnsi="Calibri" w:cs="Calibri"/>
        </w:rPr>
      </w:pPr>
    </w:p>
    <w:p w:rsidR="00E23EB9" w:rsidRDefault="00E23EB9" w:rsidP="00E23EB9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  <w:t>b) Draw and correctly label (i</w:t>
      </w:r>
      <w:r w:rsidR="00D564F7">
        <w:rPr>
          <w:rFonts w:ascii="Calibri" w:hAnsi="Calibri" w:cs="Calibri"/>
        </w:rPr>
        <w:t xml:space="preserve">ncluding the types of neurons) </w:t>
      </w:r>
      <w:r w:rsidRPr="00E23EB9">
        <w:rPr>
          <w:rFonts w:ascii="Calibri" w:hAnsi="Calibri" w:cs="Calibri"/>
        </w:rPr>
        <w:t xml:space="preserve">a spinal reflex arc.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Default="00D564F7" w:rsidP="00D564F7">
      <w:pPr>
        <w:pStyle w:val="ListParagraph"/>
      </w:pPr>
    </w:p>
    <w:p w:rsidR="00D564F7" w:rsidRDefault="00D564F7" w:rsidP="00D564F7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F0B976A" wp14:editId="5ABCA535">
            <wp:simplePos x="0" y="0"/>
            <wp:positionH relativeFrom="column">
              <wp:posOffset>3175</wp:posOffset>
            </wp:positionH>
            <wp:positionV relativeFrom="paragraph">
              <wp:posOffset>53975</wp:posOffset>
            </wp:positionV>
            <wp:extent cx="2804795" cy="2103755"/>
            <wp:effectExtent l="0" t="0" r="0" b="0"/>
            <wp:wrapTight wrapText="bothSides">
              <wp:wrapPolygon edited="0">
                <wp:start x="0" y="0"/>
                <wp:lineTo x="0" y="21320"/>
                <wp:lineTo x="21419" y="21320"/>
                <wp:lineTo x="21419" y="0"/>
                <wp:lineTo x="0" y="0"/>
              </wp:wrapPolygon>
            </wp:wrapTight>
            <wp:docPr id="2" name="Picture 2" descr="Image result for spinal reflex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inal reflex a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 xml:space="preserve">Any </w:t>
      </w:r>
      <w:r>
        <w:rPr>
          <w:i/>
        </w:rPr>
        <w:t>4</w:t>
      </w:r>
      <w:r w:rsidRPr="00012844">
        <w:rPr>
          <w:i/>
        </w:rPr>
        <w:t xml:space="preserve"> of the following</w:t>
      </w:r>
      <w:r>
        <w:rPr>
          <w:i/>
        </w:rPr>
        <w:t xml:space="preserve"> structures labelled</w:t>
      </w:r>
      <w:r w:rsidRPr="00012844">
        <w:rPr>
          <w:i/>
        </w:rPr>
        <w:t>: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Stimulus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Receptor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Sensory/Unipolar/Afferent neuron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Cell body in dorsal root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Interneuron/connector neuron/relay neuron/bipolar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Located in grey matter of spinal cord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Motor neuron/multipolar/efferent neuron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Ventral root contains myelinated axons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Motor end plate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Direction of flow</w:t>
      </w:r>
    </w:p>
    <w:p w:rsidR="00D13428" w:rsidRDefault="00D13428" w:rsidP="00E23EB9">
      <w:pPr>
        <w:rPr>
          <w:rFonts w:ascii="Calibri" w:hAnsi="Calibri" w:cs="Calibri"/>
        </w:rPr>
      </w:pPr>
    </w:p>
    <w:p w:rsidR="00D564F7" w:rsidRPr="00E23EB9" w:rsidRDefault="00D564F7" w:rsidP="00E23EB9">
      <w:pPr>
        <w:rPr>
          <w:rFonts w:ascii="Calibri" w:hAnsi="Calibri" w:cs="Calibri"/>
        </w:rPr>
      </w:pPr>
    </w:p>
    <w:p w:rsidR="00E23EB9" w:rsidRDefault="00E23EB9" w:rsidP="00E23EB9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  <w:t>c)</w:t>
      </w:r>
      <w:r w:rsidR="00D564F7">
        <w:rPr>
          <w:rFonts w:ascii="Calibri" w:hAnsi="Calibri" w:cs="Calibri"/>
        </w:rPr>
        <w:t xml:space="preserve"> </w:t>
      </w:r>
      <w:r w:rsidRPr="00E23EB9">
        <w:rPr>
          <w:rFonts w:ascii="Calibri" w:hAnsi="Calibri" w:cs="Calibri"/>
        </w:rPr>
        <w:t xml:space="preserve">Compare and contrast these two methods of nervous control of movement.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Pr="00E23EB9" w:rsidRDefault="00D564F7" w:rsidP="00E23EB9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3047"/>
        <w:gridCol w:w="3048"/>
      </w:tblGrid>
      <w:tr w:rsidR="00D564F7" w:rsidTr="00D564F7">
        <w:tc>
          <w:tcPr>
            <w:tcW w:w="1418" w:type="dxa"/>
          </w:tcPr>
          <w:p w:rsidR="00D564F7" w:rsidRDefault="00D564F7" w:rsidP="00E23EB9"/>
        </w:tc>
        <w:tc>
          <w:tcPr>
            <w:tcW w:w="3047" w:type="dxa"/>
          </w:tcPr>
          <w:p w:rsidR="00D564F7" w:rsidRPr="00D564F7" w:rsidRDefault="00D564F7" w:rsidP="00E23EB9">
            <w:pPr>
              <w:rPr>
                <w:b/>
              </w:rPr>
            </w:pPr>
            <w:r w:rsidRPr="00D564F7">
              <w:rPr>
                <w:b/>
              </w:rPr>
              <w:t>Response</w:t>
            </w:r>
          </w:p>
        </w:tc>
        <w:tc>
          <w:tcPr>
            <w:tcW w:w="3048" w:type="dxa"/>
          </w:tcPr>
          <w:p w:rsidR="00D564F7" w:rsidRPr="00D564F7" w:rsidRDefault="00D564F7" w:rsidP="00E23EB9">
            <w:pPr>
              <w:rPr>
                <w:b/>
              </w:rPr>
            </w:pPr>
            <w:r w:rsidRPr="00D564F7">
              <w:rPr>
                <w:b/>
              </w:rPr>
              <w:t>Spinal Reflex Arc</w:t>
            </w:r>
          </w:p>
        </w:tc>
      </w:tr>
      <w:tr w:rsidR="00D564F7" w:rsidTr="00D564F7">
        <w:tc>
          <w:tcPr>
            <w:tcW w:w="1418" w:type="dxa"/>
          </w:tcPr>
          <w:p w:rsidR="00D564F7" w:rsidRDefault="00D564F7" w:rsidP="00E23EB9">
            <w:r>
              <w:t>Speed</w:t>
            </w:r>
          </w:p>
        </w:tc>
        <w:tc>
          <w:tcPr>
            <w:tcW w:w="3047" w:type="dxa"/>
          </w:tcPr>
          <w:p w:rsidR="00D564F7" w:rsidRDefault="00D564F7" w:rsidP="00E23EB9">
            <w:r>
              <w:t>Slower</w:t>
            </w:r>
          </w:p>
        </w:tc>
        <w:tc>
          <w:tcPr>
            <w:tcW w:w="3048" w:type="dxa"/>
          </w:tcPr>
          <w:p w:rsidR="00D564F7" w:rsidRDefault="00D564F7" w:rsidP="00E23EB9">
            <w:r>
              <w:t>Instantaneous</w:t>
            </w:r>
          </w:p>
        </w:tc>
      </w:tr>
      <w:tr w:rsidR="00D564F7" w:rsidTr="00D564F7">
        <w:tc>
          <w:tcPr>
            <w:tcW w:w="1418" w:type="dxa"/>
          </w:tcPr>
          <w:p w:rsidR="00D564F7" w:rsidRDefault="00D564F7" w:rsidP="00E23EB9">
            <w:r>
              <w:t>Neurons</w:t>
            </w:r>
          </w:p>
        </w:tc>
        <w:tc>
          <w:tcPr>
            <w:tcW w:w="3047" w:type="dxa"/>
          </w:tcPr>
          <w:p w:rsidR="00D564F7" w:rsidRDefault="00D564F7" w:rsidP="00E23EB9">
            <w:r>
              <w:t>Unipolar/Sensory – Interneuron/Connector/Bipolar – Motor/Multipolar</w:t>
            </w:r>
          </w:p>
        </w:tc>
        <w:tc>
          <w:tcPr>
            <w:tcW w:w="3048" w:type="dxa"/>
          </w:tcPr>
          <w:p w:rsidR="00D564F7" w:rsidRDefault="00D564F7" w:rsidP="00E23EB9">
            <w:r>
              <w:t>Unipolar/Sensory – Interneuron/Connector/Bipolar – Motor/Multipolar</w:t>
            </w:r>
          </w:p>
        </w:tc>
      </w:tr>
      <w:tr w:rsidR="00D564F7" w:rsidTr="00D564F7">
        <w:tc>
          <w:tcPr>
            <w:tcW w:w="1418" w:type="dxa"/>
          </w:tcPr>
          <w:p w:rsidR="00D564F7" w:rsidRDefault="00D564F7" w:rsidP="00E23EB9">
            <w:r>
              <w:t>Location of interneuron</w:t>
            </w:r>
          </w:p>
        </w:tc>
        <w:tc>
          <w:tcPr>
            <w:tcW w:w="3047" w:type="dxa"/>
          </w:tcPr>
          <w:p w:rsidR="00D564F7" w:rsidRDefault="00D564F7" w:rsidP="00E23EB9">
            <w:r>
              <w:t>Brain – grey matter</w:t>
            </w:r>
          </w:p>
        </w:tc>
        <w:tc>
          <w:tcPr>
            <w:tcW w:w="3048" w:type="dxa"/>
          </w:tcPr>
          <w:p w:rsidR="00D564F7" w:rsidRDefault="00D564F7" w:rsidP="00E23EB9">
            <w:r>
              <w:t>Spinal cord – grey matter</w:t>
            </w:r>
          </w:p>
        </w:tc>
      </w:tr>
    </w:tbl>
    <w:p w:rsidR="003D4C0D" w:rsidRPr="00E23EB9" w:rsidRDefault="003D4C0D" w:rsidP="00E23EB9">
      <w:pPr>
        <w:ind w:firstLine="720"/>
      </w:pPr>
    </w:p>
    <w:sectPr w:rsidR="003D4C0D" w:rsidRPr="00E23EB9" w:rsidSect="00EC23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B9"/>
    <w:rsid w:val="00127520"/>
    <w:rsid w:val="001333E0"/>
    <w:rsid w:val="0015276B"/>
    <w:rsid w:val="00154D46"/>
    <w:rsid w:val="003D4C0D"/>
    <w:rsid w:val="004708F5"/>
    <w:rsid w:val="00626E72"/>
    <w:rsid w:val="00901382"/>
    <w:rsid w:val="00A853A4"/>
    <w:rsid w:val="00B2567C"/>
    <w:rsid w:val="00C45BA2"/>
    <w:rsid w:val="00D13428"/>
    <w:rsid w:val="00D564F7"/>
    <w:rsid w:val="00E23EB9"/>
    <w:rsid w:val="00E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6FB0"/>
  <w15:docId w15:val="{5E25AAD4-2C8D-4856-8DF4-C187F764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Janine-Helen</dc:creator>
  <cp:lastModifiedBy>IKIN Carly [Atwell College]</cp:lastModifiedBy>
  <cp:revision>4</cp:revision>
  <dcterms:created xsi:type="dcterms:W3CDTF">2020-03-08T10:35:00Z</dcterms:created>
  <dcterms:modified xsi:type="dcterms:W3CDTF">2021-03-23T05:54:00Z</dcterms:modified>
</cp:coreProperties>
</file>