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3F6" w14:textId="77777777" w:rsidR="00851E51" w:rsidRPr="00E33D86" w:rsidRDefault="00851E51" w:rsidP="00851E51">
      <w:pPr>
        <w:ind w:firstLine="720"/>
        <w:rPr>
          <w:rFonts w:asciiTheme="minorHAnsi" w:hAnsiTheme="minorHAnsi" w:cstheme="minorHAnsi"/>
        </w:rPr>
      </w:pPr>
    </w:p>
    <w:p w14:paraId="68BC0999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10C92C7E" w14:textId="77777777" w:rsidR="00851E51" w:rsidRPr="00E33D86" w:rsidRDefault="00851E51" w:rsidP="00851E51">
      <w:pPr>
        <w:jc w:val="center"/>
        <w:rPr>
          <w:rFonts w:asciiTheme="minorHAnsi" w:hAnsiTheme="minorHAnsi" w:cstheme="minorHAnsi"/>
        </w:rPr>
      </w:pPr>
    </w:p>
    <w:p w14:paraId="10BCA58F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302812E0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74FBA0F1" w14:textId="1D4823DC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>Year 1</w:t>
      </w:r>
      <w:r w:rsidR="008F6412">
        <w:rPr>
          <w:b/>
          <w:color w:val="002060"/>
          <w:sz w:val="48"/>
          <w:szCs w:val="48"/>
        </w:rPr>
        <w:t>2 Human Biology</w:t>
      </w:r>
    </w:p>
    <w:p w14:paraId="7758AADD" w14:textId="77777777" w:rsidR="000F2F32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Task </w:t>
      </w:r>
      <w:r w:rsidR="008F6412">
        <w:rPr>
          <w:b/>
          <w:color w:val="002060"/>
          <w:sz w:val="48"/>
          <w:szCs w:val="48"/>
        </w:rPr>
        <w:t>9</w:t>
      </w:r>
      <w:r w:rsidRPr="00851E51">
        <w:rPr>
          <w:b/>
          <w:color w:val="002060"/>
          <w:sz w:val="48"/>
          <w:szCs w:val="48"/>
        </w:rPr>
        <w:t xml:space="preserve"> – </w:t>
      </w:r>
      <w:r w:rsidR="008F6412" w:rsidRPr="008F6412">
        <w:rPr>
          <w:b/>
          <w:color w:val="002060"/>
          <w:sz w:val="48"/>
          <w:szCs w:val="48"/>
        </w:rPr>
        <w:t xml:space="preserve">Extended Response </w:t>
      </w:r>
    </w:p>
    <w:p w14:paraId="2BA53C36" w14:textId="563CD8DE" w:rsidR="008F6412" w:rsidRDefault="008F6412" w:rsidP="00851E51">
      <w:pPr>
        <w:rPr>
          <w:b/>
          <w:color w:val="002060"/>
          <w:sz w:val="48"/>
          <w:szCs w:val="48"/>
        </w:rPr>
      </w:pPr>
      <w:r w:rsidRPr="008F6412">
        <w:rPr>
          <w:b/>
          <w:color w:val="002060"/>
          <w:sz w:val="48"/>
          <w:szCs w:val="48"/>
        </w:rPr>
        <w:t>Evidence for Evolution and Hominid Evolutionary Trends</w:t>
      </w:r>
    </w:p>
    <w:p w14:paraId="6BE74A2E" w14:textId="77777777" w:rsidR="005A0247" w:rsidRDefault="005A0247" w:rsidP="00851E51">
      <w:pPr>
        <w:rPr>
          <w:b/>
          <w:color w:val="002060"/>
          <w:sz w:val="48"/>
          <w:szCs w:val="48"/>
        </w:rPr>
      </w:pPr>
    </w:p>
    <w:p w14:paraId="4578A16E" w14:textId="3F069E9A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Weighting: </w:t>
      </w:r>
      <w:r w:rsidR="008F6412">
        <w:rPr>
          <w:b/>
          <w:color w:val="002060"/>
          <w:sz w:val="48"/>
          <w:szCs w:val="48"/>
        </w:rPr>
        <w:t>8</w:t>
      </w:r>
      <w:r>
        <w:rPr>
          <w:b/>
          <w:color w:val="002060"/>
          <w:sz w:val="48"/>
          <w:szCs w:val="48"/>
        </w:rPr>
        <w:t>.5</w:t>
      </w:r>
      <w:r w:rsidRPr="00851E51">
        <w:rPr>
          <w:b/>
          <w:color w:val="002060"/>
          <w:sz w:val="48"/>
          <w:szCs w:val="48"/>
        </w:rPr>
        <w:t>%</w:t>
      </w:r>
    </w:p>
    <w:p w14:paraId="3FD5C5C3" w14:textId="0A0DD63E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Total Marks: </w:t>
      </w:r>
      <w:r w:rsidR="005A0247">
        <w:rPr>
          <w:b/>
          <w:color w:val="002060"/>
          <w:sz w:val="48"/>
          <w:szCs w:val="48"/>
        </w:rPr>
        <w:t>25</w:t>
      </w:r>
    </w:p>
    <w:p w14:paraId="0710AAA7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54F5F2F9" w14:textId="653CFE7E" w:rsidR="00851E51" w:rsidRDefault="005840B6" w:rsidP="00851E51">
      <w:pPr>
        <w:rPr>
          <w:rFonts w:asciiTheme="minorHAnsi" w:hAnsiTheme="minorHAnsi" w:cstheme="minorHAnsi"/>
          <w:sz w:val="20"/>
          <w:szCs w:val="20"/>
        </w:rPr>
      </w:pPr>
      <w:r>
        <w:rPr>
          <w:b/>
          <w:color w:val="002060"/>
          <w:sz w:val="48"/>
          <w:szCs w:val="48"/>
        </w:rPr>
        <w:t>Marking Key</w:t>
      </w:r>
    </w:p>
    <w:p w14:paraId="7A771BA3" w14:textId="77777777" w:rsidR="00851E51" w:rsidRDefault="00851E51" w:rsidP="00851E51">
      <w:pPr>
        <w:rPr>
          <w:rFonts w:asciiTheme="minorHAnsi" w:hAnsiTheme="minorHAnsi" w:cstheme="minorHAnsi"/>
          <w:sz w:val="20"/>
          <w:szCs w:val="20"/>
        </w:rPr>
        <w:sectPr w:rsidR="00851E51" w:rsidSect="00661C11">
          <w:headerReference w:type="default" r:id="rId10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14:paraId="626932A1" w14:textId="5A3F46B1" w:rsidR="008F6412" w:rsidRPr="005A0247" w:rsidRDefault="008F6412" w:rsidP="008F6412">
      <w:pPr>
        <w:rPr>
          <w:b/>
          <w:bCs/>
          <w:i/>
          <w:iCs/>
          <w:sz w:val="24"/>
          <w:szCs w:val="24"/>
        </w:rPr>
      </w:pPr>
      <w:r w:rsidRPr="005A0247">
        <w:rPr>
          <w:sz w:val="24"/>
          <w:szCs w:val="24"/>
        </w:rPr>
        <w:lastRenderedPageBreak/>
        <w:br/>
      </w:r>
      <w:r w:rsidRPr="005A0247">
        <w:rPr>
          <w:b/>
          <w:bCs/>
          <w:i/>
          <w:iCs/>
          <w:sz w:val="24"/>
          <w:szCs w:val="24"/>
        </w:rPr>
        <w:t>PART A Marking Criteria</w:t>
      </w:r>
    </w:p>
    <w:p w14:paraId="78C82BD1" w14:textId="77777777" w:rsidR="008F6412" w:rsidRPr="005A0247" w:rsidRDefault="008F6412" w:rsidP="008F6412">
      <w:pPr>
        <w:rPr>
          <w:b/>
          <w:bCs/>
          <w:i/>
          <w:iCs/>
          <w:sz w:val="24"/>
          <w:szCs w:val="24"/>
        </w:rPr>
      </w:pPr>
    </w:p>
    <w:p w14:paraId="3245EF42" w14:textId="77777777" w:rsidR="008F6412" w:rsidRPr="005A0247" w:rsidRDefault="008F6412" w:rsidP="008F6412">
      <w:pPr>
        <w:rPr>
          <w:b/>
          <w:bCs/>
          <w:i/>
          <w:iCs/>
          <w:sz w:val="24"/>
          <w:szCs w:val="24"/>
        </w:rPr>
      </w:pPr>
    </w:p>
    <w:p w14:paraId="3FF8740B" w14:textId="77777777" w:rsidR="008F6412" w:rsidRPr="005A0247" w:rsidRDefault="008F6412" w:rsidP="008F6412">
      <w:pPr>
        <w:tabs>
          <w:tab w:val="left" w:pos="426"/>
          <w:tab w:val="left" w:pos="851"/>
        </w:tabs>
        <w:rPr>
          <w:sz w:val="24"/>
          <w:szCs w:val="24"/>
        </w:rPr>
      </w:pPr>
      <w:r w:rsidRPr="005A0247">
        <w:rPr>
          <w:rFonts w:eastAsia="Times New Roman"/>
          <w:sz w:val="24"/>
          <w:szCs w:val="24"/>
          <w:lang w:val="en-GB"/>
        </w:rPr>
        <w:t>1.</w:t>
      </w:r>
      <w:r w:rsidRPr="005A0247">
        <w:rPr>
          <w:rFonts w:eastAsia="Times New Roman"/>
          <w:sz w:val="24"/>
          <w:szCs w:val="24"/>
          <w:lang w:val="en-GB"/>
        </w:rPr>
        <w:tab/>
        <w:t>(a)</w:t>
      </w:r>
      <w:r w:rsidRPr="005A0247">
        <w:rPr>
          <w:rFonts w:eastAsia="Times New Roman"/>
          <w:b/>
          <w:sz w:val="24"/>
          <w:szCs w:val="24"/>
          <w:lang w:val="en-GB"/>
        </w:rPr>
        <w:tab/>
      </w:r>
      <w:r w:rsidRPr="005A0247">
        <w:rPr>
          <w:sz w:val="24"/>
          <w:szCs w:val="24"/>
        </w:rPr>
        <w:t>Research component:</w:t>
      </w:r>
    </w:p>
    <w:p w14:paraId="3988A542" w14:textId="77777777" w:rsidR="008F6412" w:rsidRPr="005A0247" w:rsidRDefault="008F6412" w:rsidP="008F6412">
      <w:pPr>
        <w:pStyle w:val="ListParagraph"/>
        <w:tabs>
          <w:tab w:val="left" w:pos="1134"/>
          <w:tab w:val="right" w:pos="9026"/>
        </w:tabs>
        <w:autoSpaceDE w:val="0"/>
        <w:autoSpaceDN w:val="0"/>
        <w:adjustRightInd w:val="0"/>
        <w:spacing w:line="240" w:lineRule="auto"/>
        <w:ind w:left="1276" w:right="-28" w:hanging="425"/>
        <w:rPr>
          <w:sz w:val="24"/>
          <w:szCs w:val="24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8F6412" w:rsidRPr="005A0247" w14:paraId="05E392A3" w14:textId="77777777" w:rsidTr="002B4DF0">
        <w:tc>
          <w:tcPr>
            <w:tcW w:w="6946" w:type="dxa"/>
            <w:shd w:val="clear" w:color="auto" w:fill="B2A1C7" w:themeFill="accent4" w:themeFillTint="99"/>
          </w:tcPr>
          <w:p w14:paraId="4A38B7F5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7CF609D1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Marks</w:t>
            </w:r>
          </w:p>
        </w:tc>
      </w:tr>
      <w:tr w:rsidR="008F6412" w:rsidRPr="005A0247" w14:paraId="064794F9" w14:textId="77777777" w:rsidTr="002B4DF0">
        <w:tc>
          <w:tcPr>
            <w:tcW w:w="6946" w:type="dxa"/>
          </w:tcPr>
          <w:p w14:paraId="067D2680" w14:textId="77777777" w:rsidR="008F6412" w:rsidRPr="005A0247" w:rsidRDefault="008F6412" w:rsidP="002B4DF0">
            <w:pPr>
              <w:spacing w:line="264" w:lineRule="auto"/>
              <w:contextualSpacing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Research presented in a note-taking format</w:t>
            </w:r>
          </w:p>
        </w:tc>
        <w:tc>
          <w:tcPr>
            <w:tcW w:w="1701" w:type="dxa"/>
          </w:tcPr>
          <w:p w14:paraId="0A3AA138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1</w:t>
            </w:r>
          </w:p>
        </w:tc>
      </w:tr>
      <w:tr w:rsidR="008F6412" w:rsidRPr="005A0247" w14:paraId="6985D41B" w14:textId="77777777" w:rsidTr="002B4DF0">
        <w:tc>
          <w:tcPr>
            <w:tcW w:w="6946" w:type="dxa"/>
          </w:tcPr>
          <w:p w14:paraId="032ACDB5" w14:textId="77777777" w:rsidR="008F6412" w:rsidRPr="005A0247" w:rsidRDefault="008F6412" w:rsidP="002B4DF0">
            <w:pPr>
              <w:spacing w:line="264" w:lineRule="auto"/>
              <w:contextualSpacing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Notes are concise and do not include irrelevant information</w:t>
            </w:r>
          </w:p>
        </w:tc>
        <w:tc>
          <w:tcPr>
            <w:tcW w:w="1701" w:type="dxa"/>
          </w:tcPr>
          <w:p w14:paraId="1C22438A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1</w:t>
            </w:r>
          </w:p>
        </w:tc>
      </w:tr>
      <w:tr w:rsidR="008F6412" w:rsidRPr="005A0247" w14:paraId="4F6FAD7F" w14:textId="77777777" w:rsidTr="002B4DF0">
        <w:tc>
          <w:tcPr>
            <w:tcW w:w="6946" w:type="dxa"/>
          </w:tcPr>
          <w:p w14:paraId="4E2711E2" w14:textId="77777777" w:rsidR="008F6412" w:rsidRPr="005A0247" w:rsidRDefault="008F6412" w:rsidP="002B4DF0">
            <w:pPr>
              <w:spacing w:line="264" w:lineRule="auto"/>
              <w:contextualSpacing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Notes cover all recommended research areas</w:t>
            </w:r>
          </w:p>
        </w:tc>
        <w:tc>
          <w:tcPr>
            <w:tcW w:w="1701" w:type="dxa"/>
          </w:tcPr>
          <w:p w14:paraId="4BE5F187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1</w:t>
            </w:r>
          </w:p>
        </w:tc>
      </w:tr>
      <w:tr w:rsidR="008F6412" w:rsidRPr="005A0247" w14:paraId="1E4E8472" w14:textId="77777777" w:rsidTr="002B4DF0">
        <w:tc>
          <w:tcPr>
            <w:tcW w:w="6946" w:type="dxa"/>
          </w:tcPr>
          <w:p w14:paraId="0A5FB8BB" w14:textId="77777777" w:rsidR="008F6412" w:rsidRPr="005A0247" w:rsidRDefault="008F6412" w:rsidP="002B4DF0">
            <w:pPr>
              <w:spacing w:line="264" w:lineRule="auto"/>
              <w:contextualSpacing/>
              <w:jc w:val="right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14:paraId="153E9E60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3</w:t>
            </w:r>
          </w:p>
        </w:tc>
      </w:tr>
    </w:tbl>
    <w:p w14:paraId="453BCC66" w14:textId="77777777" w:rsidR="008F6412" w:rsidRPr="005A0247" w:rsidRDefault="008F6412" w:rsidP="008F6412">
      <w:pPr>
        <w:tabs>
          <w:tab w:val="right" w:pos="8931"/>
        </w:tabs>
        <w:adjustRightInd w:val="0"/>
        <w:rPr>
          <w:sz w:val="24"/>
          <w:szCs w:val="24"/>
        </w:rPr>
      </w:pPr>
    </w:p>
    <w:p w14:paraId="221D4DBB" w14:textId="77777777" w:rsidR="008F6412" w:rsidRPr="005A0247" w:rsidRDefault="008F6412" w:rsidP="008F6412">
      <w:pPr>
        <w:tabs>
          <w:tab w:val="right" w:pos="8931"/>
        </w:tabs>
        <w:adjustRightInd w:val="0"/>
        <w:rPr>
          <w:sz w:val="24"/>
          <w:szCs w:val="24"/>
        </w:rPr>
      </w:pPr>
    </w:p>
    <w:p w14:paraId="593BCF41" w14:textId="77777777" w:rsidR="008F6412" w:rsidRPr="005A0247" w:rsidRDefault="008F6412" w:rsidP="008F6412">
      <w:pPr>
        <w:ind w:left="851" w:hanging="425"/>
        <w:rPr>
          <w:rFonts w:eastAsia="Times New Roman"/>
          <w:sz w:val="24"/>
          <w:szCs w:val="24"/>
          <w:lang w:val="en-GB"/>
        </w:rPr>
      </w:pPr>
      <w:r w:rsidRPr="005A0247">
        <w:rPr>
          <w:rFonts w:eastAsia="Times New Roman"/>
          <w:sz w:val="24"/>
          <w:szCs w:val="24"/>
          <w:lang w:val="en-GB"/>
        </w:rPr>
        <w:t xml:space="preserve">(b) </w:t>
      </w:r>
      <w:r w:rsidRPr="005A0247">
        <w:rPr>
          <w:rFonts w:eastAsia="Times New Roman"/>
          <w:sz w:val="24"/>
          <w:szCs w:val="24"/>
          <w:lang w:val="en-GB"/>
        </w:rPr>
        <w:tab/>
        <w:t>Referencing Component:</w:t>
      </w:r>
    </w:p>
    <w:p w14:paraId="668AE606" w14:textId="77777777" w:rsidR="008F6412" w:rsidRPr="005A0247" w:rsidRDefault="008F6412" w:rsidP="008F6412">
      <w:pPr>
        <w:tabs>
          <w:tab w:val="left" w:pos="1134"/>
        </w:tabs>
        <w:ind w:left="1134" w:hanging="567"/>
        <w:rPr>
          <w:rFonts w:eastAsia="Times New Roman"/>
          <w:sz w:val="24"/>
          <w:szCs w:val="24"/>
          <w:lang w:val="en-GB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8F6412" w:rsidRPr="005A0247" w14:paraId="505D1A8F" w14:textId="77777777" w:rsidTr="002B4DF0">
        <w:tc>
          <w:tcPr>
            <w:tcW w:w="6946" w:type="dxa"/>
            <w:shd w:val="clear" w:color="auto" w:fill="B2A1C7" w:themeFill="accent4" w:themeFillTint="99"/>
          </w:tcPr>
          <w:p w14:paraId="79A76638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26095DB8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Marks</w:t>
            </w:r>
          </w:p>
        </w:tc>
      </w:tr>
      <w:tr w:rsidR="008F6412" w:rsidRPr="005A0247" w14:paraId="0343969F" w14:textId="77777777" w:rsidTr="002B4DF0">
        <w:tc>
          <w:tcPr>
            <w:tcW w:w="6946" w:type="dxa"/>
          </w:tcPr>
          <w:p w14:paraId="1ED0BB10" w14:textId="77777777" w:rsidR="008F6412" w:rsidRPr="005A0247" w:rsidRDefault="008F6412" w:rsidP="002B4DF0">
            <w:pPr>
              <w:spacing w:line="264" w:lineRule="auto"/>
              <w:contextualSpacing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Minimum of four references</w:t>
            </w:r>
          </w:p>
        </w:tc>
        <w:tc>
          <w:tcPr>
            <w:tcW w:w="1701" w:type="dxa"/>
          </w:tcPr>
          <w:p w14:paraId="48A529DB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5A0247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8F6412" w:rsidRPr="005A0247" w14:paraId="0D1ED56E" w14:textId="77777777" w:rsidTr="002B4DF0">
        <w:tc>
          <w:tcPr>
            <w:tcW w:w="6946" w:type="dxa"/>
          </w:tcPr>
          <w:p w14:paraId="52F5FFFE" w14:textId="77777777" w:rsidR="008F6412" w:rsidRPr="005A0247" w:rsidRDefault="008F6412" w:rsidP="002B4DF0">
            <w:pPr>
              <w:spacing w:line="264" w:lineRule="auto"/>
              <w:contextualSpacing/>
              <w:rPr>
                <w:sz w:val="24"/>
                <w:szCs w:val="24"/>
                <w:lang w:val="en-GB"/>
              </w:rPr>
            </w:pPr>
            <w:r w:rsidRPr="005A0247">
              <w:rPr>
                <w:sz w:val="24"/>
                <w:szCs w:val="24"/>
                <w:lang w:val="en-GB"/>
              </w:rPr>
              <w:t>Correct format used for selected referencing type</w:t>
            </w:r>
          </w:p>
        </w:tc>
        <w:tc>
          <w:tcPr>
            <w:tcW w:w="1701" w:type="dxa"/>
          </w:tcPr>
          <w:p w14:paraId="426A8FE3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5A0247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8F6412" w:rsidRPr="005A0247" w14:paraId="0BFB7D47" w14:textId="77777777" w:rsidTr="002B4DF0">
        <w:tc>
          <w:tcPr>
            <w:tcW w:w="6946" w:type="dxa"/>
          </w:tcPr>
          <w:p w14:paraId="72EE87E4" w14:textId="77777777" w:rsidR="008F6412" w:rsidRPr="005A0247" w:rsidRDefault="008F6412" w:rsidP="002B4DF0">
            <w:pPr>
              <w:spacing w:line="264" w:lineRule="auto"/>
              <w:contextualSpacing/>
              <w:jc w:val="right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14:paraId="43E0391A" w14:textId="77777777" w:rsidR="008F6412" w:rsidRPr="005A0247" w:rsidRDefault="008F6412" w:rsidP="002B4DF0">
            <w:pPr>
              <w:spacing w:line="264" w:lineRule="auto"/>
              <w:contextualSpacing/>
              <w:jc w:val="center"/>
              <w:rPr>
                <w:b/>
                <w:sz w:val="24"/>
                <w:szCs w:val="24"/>
                <w:lang w:val="en-GB"/>
              </w:rPr>
            </w:pPr>
            <w:r w:rsidRPr="005A0247">
              <w:rPr>
                <w:b/>
                <w:sz w:val="24"/>
                <w:szCs w:val="24"/>
                <w:lang w:val="en-GB"/>
              </w:rPr>
              <w:t>2</w:t>
            </w:r>
          </w:p>
        </w:tc>
      </w:tr>
    </w:tbl>
    <w:p w14:paraId="4A01D6AC" w14:textId="77777777" w:rsidR="008F6412" w:rsidRPr="005840B6" w:rsidRDefault="008F6412" w:rsidP="008F6412">
      <w:pPr>
        <w:rPr>
          <w:b/>
          <w:bCs/>
          <w:sz w:val="24"/>
          <w:szCs w:val="24"/>
          <w:lang w:val="fr-FR"/>
        </w:rPr>
      </w:pPr>
    </w:p>
    <w:p w14:paraId="2A459390" w14:textId="77777777" w:rsidR="005840B6" w:rsidRDefault="005840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87F94A" w14:textId="02A90C32" w:rsidR="005840B6" w:rsidRPr="005840B6" w:rsidRDefault="005840B6" w:rsidP="005840B6">
      <w:pPr>
        <w:rPr>
          <w:b/>
          <w:bCs/>
          <w:i/>
          <w:iCs/>
          <w:sz w:val="24"/>
          <w:szCs w:val="24"/>
        </w:rPr>
      </w:pPr>
      <w:r w:rsidRPr="005840B6">
        <w:rPr>
          <w:b/>
          <w:bCs/>
          <w:i/>
          <w:iCs/>
          <w:sz w:val="24"/>
          <w:szCs w:val="24"/>
        </w:rPr>
        <w:lastRenderedPageBreak/>
        <w:t>PART B</w:t>
      </w:r>
      <w:r w:rsidRPr="005840B6">
        <w:rPr>
          <w:b/>
          <w:bCs/>
          <w:i/>
          <w:iCs/>
          <w:sz w:val="24"/>
          <w:szCs w:val="24"/>
        </w:rPr>
        <w:t xml:space="preserve"> Marking Criteria</w:t>
      </w:r>
      <w:r w:rsidRPr="005840B6">
        <w:rPr>
          <w:b/>
          <w:bCs/>
          <w:i/>
          <w:iCs/>
          <w:sz w:val="24"/>
          <w:szCs w:val="24"/>
        </w:rPr>
        <w:t xml:space="preserve"> </w:t>
      </w:r>
    </w:p>
    <w:p w14:paraId="1B735CA8" w14:textId="77777777" w:rsidR="005840B6" w:rsidRPr="005840B6" w:rsidRDefault="005840B6" w:rsidP="005840B6">
      <w:pPr>
        <w:rPr>
          <w:sz w:val="24"/>
          <w:szCs w:val="24"/>
        </w:rPr>
      </w:pPr>
    </w:p>
    <w:p w14:paraId="33B66B87" w14:textId="41DAD1A2" w:rsidR="005840B6" w:rsidRPr="005840B6" w:rsidRDefault="005840B6" w:rsidP="005840B6">
      <w:pPr>
        <w:tabs>
          <w:tab w:val="left" w:pos="426"/>
        </w:tabs>
        <w:rPr>
          <w:sz w:val="24"/>
          <w:szCs w:val="24"/>
        </w:rPr>
      </w:pPr>
      <w:r w:rsidRPr="005840B6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>(</w:t>
      </w:r>
      <w:r w:rsidRPr="005840B6">
        <w:rPr>
          <w:sz w:val="24"/>
          <w:szCs w:val="24"/>
        </w:rPr>
        <w:t>a</w:t>
      </w:r>
      <w:r>
        <w:rPr>
          <w:sz w:val="24"/>
          <w:szCs w:val="24"/>
        </w:rPr>
        <w:t>)</w:t>
      </w: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840B6" w:rsidRPr="005840B6" w14:paraId="4111FE29" w14:textId="77777777" w:rsidTr="002B4DF0">
        <w:tc>
          <w:tcPr>
            <w:tcW w:w="6946" w:type="dxa"/>
            <w:shd w:val="clear" w:color="auto" w:fill="B2A1C7" w:themeFill="accent4" w:themeFillTint="99"/>
          </w:tcPr>
          <w:p w14:paraId="7847F35B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7B4FD7AD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Marks</w:t>
            </w:r>
          </w:p>
        </w:tc>
      </w:tr>
      <w:tr w:rsidR="005840B6" w:rsidRPr="005840B6" w14:paraId="292C8F5C" w14:textId="77777777" w:rsidTr="002B4DF0">
        <w:trPr>
          <w:trHeight w:val="1541"/>
        </w:trPr>
        <w:tc>
          <w:tcPr>
            <w:tcW w:w="6946" w:type="dxa"/>
          </w:tcPr>
          <w:p w14:paraId="6A503D8A" w14:textId="77777777" w:rsidR="005840B6" w:rsidRPr="005840B6" w:rsidRDefault="005840B6" w:rsidP="002B4DF0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b/>
                <w:sz w:val="24"/>
                <w:szCs w:val="24"/>
              </w:rPr>
            </w:pPr>
            <w:r w:rsidRPr="005840B6">
              <w:rPr>
                <w:rFonts w:eastAsia="Calibri" w:cs="Arial"/>
                <w:b/>
                <w:sz w:val="24"/>
                <w:szCs w:val="24"/>
              </w:rPr>
              <w:t>DNA example ERVs</w:t>
            </w:r>
          </w:p>
          <w:p w14:paraId="2355BE63" w14:textId="77777777" w:rsidR="005840B6" w:rsidRPr="005840B6" w:rsidRDefault="005840B6" w:rsidP="002B4DF0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b/>
                <w:sz w:val="24"/>
                <w:szCs w:val="24"/>
              </w:rPr>
            </w:pPr>
          </w:p>
          <w:p w14:paraId="2B759AFB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right" w:pos="9360"/>
              </w:tabs>
              <w:spacing w:after="200"/>
              <w:rPr>
                <w:rFonts w:eastAsia="Calibri" w:cs="Arial"/>
                <w:sz w:val="24"/>
                <w:szCs w:val="24"/>
              </w:rPr>
            </w:pPr>
            <w:r w:rsidRPr="005840B6">
              <w:rPr>
                <w:rFonts w:eastAsia="Calibri" w:cs="Arial"/>
                <w:sz w:val="24"/>
                <w:szCs w:val="24"/>
              </w:rPr>
              <w:t>DNA base sequence varies between species</w:t>
            </w:r>
          </w:p>
          <w:p w14:paraId="59C75FCE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right" w:pos="9360"/>
              </w:tabs>
              <w:spacing w:after="200"/>
              <w:rPr>
                <w:rFonts w:eastAsia="Calibri" w:cs="Arial"/>
                <w:sz w:val="24"/>
                <w:szCs w:val="24"/>
              </w:rPr>
            </w:pPr>
            <w:r w:rsidRPr="005840B6">
              <w:rPr>
                <w:rFonts w:eastAsia="Calibri" w:cs="Arial"/>
                <w:sz w:val="24"/>
                <w:szCs w:val="24"/>
              </w:rPr>
              <w:t>We can determine this base sequence using sequencing techniques.</w:t>
            </w:r>
          </w:p>
          <w:p w14:paraId="50B34CC2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right" w:pos="9360"/>
              </w:tabs>
              <w:spacing w:after="200"/>
              <w:rPr>
                <w:rFonts w:eastAsia="Calibri"/>
                <w:sz w:val="24"/>
                <w:szCs w:val="24"/>
              </w:rPr>
            </w:pPr>
            <w:r w:rsidRPr="005840B6">
              <w:rPr>
                <w:rFonts w:eastAsia="Calibri"/>
                <w:sz w:val="24"/>
                <w:szCs w:val="24"/>
              </w:rPr>
              <w:t xml:space="preserve">Retroviruses are viruses that incorporate their DNA code into the cells of the infected organism.  </w:t>
            </w:r>
          </w:p>
          <w:p w14:paraId="09949009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right" w:pos="9360"/>
              </w:tabs>
              <w:spacing w:after="200"/>
              <w:rPr>
                <w:rFonts w:eastAsia="Calibri"/>
                <w:sz w:val="24"/>
                <w:szCs w:val="24"/>
              </w:rPr>
            </w:pPr>
            <w:r w:rsidRPr="005840B6">
              <w:rPr>
                <w:rFonts w:eastAsia="Calibri"/>
                <w:sz w:val="24"/>
                <w:szCs w:val="24"/>
              </w:rPr>
              <w:t>This DNA code from the retrovirus is then passed down.</w:t>
            </w:r>
          </w:p>
          <w:p w14:paraId="23666FC7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  <w:tab w:val="left" w:pos="1440"/>
                <w:tab w:val="right" w:pos="9360"/>
              </w:tabs>
              <w:spacing w:after="200"/>
              <w:rPr>
                <w:rFonts w:eastAsia="Calibri" w:cs="Arial"/>
                <w:sz w:val="24"/>
                <w:szCs w:val="24"/>
              </w:rPr>
            </w:pPr>
            <w:r w:rsidRPr="005840B6">
              <w:rPr>
                <w:rFonts w:eastAsia="Calibri" w:cs="Arial"/>
                <w:sz w:val="24"/>
                <w:szCs w:val="24"/>
              </w:rPr>
              <w:t xml:space="preserve">DNA of currently existing species can be analysed and compared for similarities and differences in existence and location of ERVs. </w:t>
            </w:r>
          </w:p>
          <w:p w14:paraId="2BDAFC36" w14:textId="77777777" w:rsidR="005840B6" w:rsidRPr="005840B6" w:rsidRDefault="005840B6" w:rsidP="002B4DF0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rPr>
                <w:rFonts w:eastAsia="Calibri" w:cs="Arial"/>
                <w:sz w:val="24"/>
                <w:szCs w:val="24"/>
              </w:rPr>
            </w:pPr>
          </w:p>
          <w:p w14:paraId="0B0A7212" w14:textId="77777777" w:rsidR="005840B6" w:rsidRPr="005840B6" w:rsidRDefault="005840B6" w:rsidP="002B4DF0">
            <w:pPr>
              <w:pStyle w:val="ListParagraph"/>
              <w:tabs>
                <w:tab w:val="left" w:pos="288"/>
              </w:tabs>
              <w:ind w:left="288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AC6D6D6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1–4</w:t>
            </w:r>
          </w:p>
        </w:tc>
      </w:tr>
      <w:tr w:rsidR="005840B6" w:rsidRPr="005840B6" w14:paraId="48024C8B" w14:textId="77777777" w:rsidTr="002B4DF0">
        <w:tc>
          <w:tcPr>
            <w:tcW w:w="6946" w:type="dxa"/>
          </w:tcPr>
          <w:p w14:paraId="2D847811" w14:textId="77777777" w:rsidR="005840B6" w:rsidRPr="005840B6" w:rsidRDefault="005840B6" w:rsidP="002B4DF0">
            <w:pPr>
              <w:tabs>
                <w:tab w:val="left" w:pos="720"/>
                <w:tab w:val="left" w:pos="1440"/>
                <w:tab w:val="right" w:pos="936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5840B6">
              <w:rPr>
                <w:rFonts w:asciiTheme="minorHAnsi" w:hAnsiTheme="minorHAnsi" w:cstheme="minorHAnsi"/>
                <w:sz w:val="24"/>
                <w:szCs w:val="24"/>
              </w:rPr>
              <w:t>Species that are more closely related will have more similarities in ERV DNA in their genome, indicating a more recent common ancestor (or more distantly related, less similarities, less recent common ancestor)</w:t>
            </w:r>
          </w:p>
        </w:tc>
        <w:tc>
          <w:tcPr>
            <w:tcW w:w="1701" w:type="dxa"/>
            <w:vAlign w:val="center"/>
          </w:tcPr>
          <w:p w14:paraId="4DFEEE21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5840B6">
              <w:rPr>
                <w:rFonts w:cs="Times New Roman"/>
                <w:sz w:val="24"/>
                <w:szCs w:val="24"/>
                <w:lang w:val="en-GB"/>
              </w:rPr>
              <w:t>1</w:t>
            </w:r>
          </w:p>
        </w:tc>
      </w:tr>
      <w:tr w:rsidR="005840B6" w:rsidRPr="005840B6" w14:paraId="7FE1A88E" w14:textId="77777777" w:rsidTr="002B4DF0">
        <w:tc>
          <w:tcPr>
            <w:tcW w:w="6946" w:type="dxa"/>
          </w:tcPr>
          <w:p w14:paraId="1B3F4132" w14:textId="77777777" w:rsidR="005840B6" w:rsidRPr="005840B6" w:rsidRDefault="005840B6" w:rsidP="002B4DF0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sz w:val="24"/>
                <w:szCs w:val="24"/>
              </w:rPr>
            </w:pPr>
            <w:r w:rsidRPr="005840B6">
              <w:rPr>
                <w:rFonts w:eastAsia="Calibri" w:cs="Arial"/>
                <w:b/>
                <w:sz w:val="24"/>
                <w:szCs w:val="24"/>
              </w:rPr>
              <w:t>Protein</w:t>
            </w:r>
            <w:r w:rsidRPr="005840B6">
              <w:rPr>
                <w:rFonts w:eastAsia="Calibri" w:cs="Arial"/>
                <w:sz w:val="24"/>
                <w:szCs w:val="24"/>
              </w:rPr>
              <w:t xml:space="preserve"> </w:t>
            </w:r>
            <w:r w:rsidRPr="005840B6">
              <w:rPr>
                <w:rFonts w:eastAsia="Calibri" w:cs="Arial"/>
                <w:b/>
                <w:sz w:val="24"/>
                <w:szCs w:val="24"/>
              </w:rPr>
              <w:t>sequence – example Ubiquitous Proteins</w:t>
            </w:r>
          </w:p>
          <w:p w14:paraId="64B4E6B1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eastAsia="Calibri" w:cs="Arial"/>
                <w:sz w:val="24"/>
                <w:szCs w:val="24"/>
              </w:rPr>
              <w:t xml:space="preserve">proteins </w:t>
            </w:r>
            <w:r w:rsidRPr="005840B6">
              <w:rPr>
                <w:rFonts w:cs="Arial"/>
                <w:bCs/>
                <w:sz w:val="24"/>
                <w:szCs w:val="24"/>
              </w:rPr>
              <w:t>made of long chains of amino acids</w:t>
            </w:r>
          </w:p>
          <w:p w14:paraId="0B02F1BD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Amino acids coded for by triplet codons in DNA sequence. </w:t>
            </w:r>
          </w:p>
          <w:p w14:paraId="0B00A68C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We can determine the sequence of amino acids that form a particular protein </w:t>
            </w:r>
          </w:p>
          <w:p w14:paraId="3301F5E4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Ubiquitous proteins are proteins that occur in many different species. </w:t>
            </w:r>
          </w:p>
          <w:p w14:paraId="6D430C09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Cytochrome C is a ubiquitous protein that can be used for comparison. </w:t>
            </w:r>
          </w:p>
          <w:p w14:paraId="403197CD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We can compare the differences in amino acids that form cytochrome c between species.</w:t>
            </w:r>
          </w:p>
          <w:p w14:paraId="499967EB" w14:textId="77777777" w:rsidR="005840B6" w:rsidRPr="005840B6" w:rsidRDefault="005840B6" w:rsidP="002B4DF0">
            <w:pPr>
              <w:spacing w:line="264" w:lineRule="auto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1D34710C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1–4</w:t>
            </w:r>
          </w:p>
        </w:tc>
      </w:tr>
      <w:tr w:rsidR="005840B6" w:rsidRPr="005840B6" w14:paraId="6C4A16CD" w14:textId="77777777" w:rsidTr="002B4DF0">
        <w:trPr>
          <w:trHeight w:val="887"/>
        </w:trPr>
        <w:tc>
          <w:tcPr>
            <w:tcW w:w="6946" w:type="dxa"/>
          </w:tcPr>
          <w:p w14:paraId="49199B01" w14:textId="77777777" w:rsidR="005840B6" w:rsidRDefault="005840B6" w:rsidP="002B4DF0">
            <w:pPr>
              <w:pStyle w:val="ListParagraph"/>
              <w:tabs>
                <w:tab w:val="left" w:pos="288"/>
              </w:tabs>
              <w:ind w:left="288"/>
              <w:rPr>
                <w:sz w:val="24"/>
                <w:szCs w:val="24"/>
              </w:rPr>
            </w:pPr>
            <w:r w:rsidRPr="005840B6">
              <w:rPr>
                <w:sz w:val="24"/>
                <w:szCs w:val="24"/>
              </w:rPr>
              <w:t>Species that are distantly related have more differences in their amino acid sequence/closely related, more similarities/more time has passed since common ancestry</w:t>
            </w:r>
          </w:p>
          <w:p w14:paraId="0F0C4F91" w14:textId="4A3AB409" w:rsidR="005840B6" w:rsidRPr="005840B6" w:rsidRDefault="005840B6" w:rsidP="002B4DF0">
            <w:pPr>
              <w:pStyle w:val="ListParagraph"/>
              <w:tabs>
                <w:tab w:val="left" w:pos="288"/>
              </w:tabs>
              <w:ind w:left="288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552A71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r w:rsidRPr="005840B6">
              <w:rPr>
                <w:rFonts w:cs="Times New Roman"/>
                <w:sz w:val="24"/>
                <w:szCs w:val="24"/>
                <w:lang w:val="en-GB"/>
              </w:rPr>
              <w:t>1</w:t>
            </w:r>
          </w:p>
        </w:tc>
      </w:tr>
      <w:tr w:rsidR="005840B6" w:rsidRPr="005840B6" w14:paraId="0276423E" w14:textId="77777777" w:rsidTr="002B4DF0">
        <w:tc>
          <w:tcPr>
            <w:tcW w:w="6946" w:type="dxa"/>
          </w:tcPr>
          <w:p w14:paraId="7159A9EF" w14:textId="77777777" w:rsidR="005840B6" w:rsidRPr="005840B6" w:rsidRDefault="005840B6" w:rsidP="002B4DF0">
            <w:pPr>
              <w:pStyle w:val="ListParagraph"/>
              <w:tabs>
                <w:tab w:val="left" w:pos="34"/>
                <w:tab w:val="left" w:pos="1440"/>
                <w:tab w:val="right" w:pos="9360"/>
              </w:tabs>
              <w:ind w:left="0"/>
              <w:rPr>
                <w:rFonts w:eastAsia="Calibri" w:cs="Arial"/>
                <w:sz w:val="24"/>
                <w:szCs w:val="24"/>
              </w:rPr>
            </w:pPr>
            <w:r w:rsidRPr="005840B6">
              <w:rPr>
                <w:rFonts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</w:tcPr>
          <w:p w14:paraId="17D93295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10</w:t>
            </w:r>
          </w:p>
        </w:tc>
      </w:tr>
    </w:tbl>
    <w:p w14:paraId="0DD7FC46" w14:textId="77777777" w:rsidR="005840B6" w:rsidRPr="005840B6" w:rsidRDefault="005840B6" w:rsidP="005840B6">
      <w:pPr>
        <w:rPr>
          <w:sz w:val="24"/>
          <w:szCs w:val="24"/>
        </w:rPr>
      </w:pPr>
    </w:p>
    <w:p w14:paraId="31F5C24E" w14:textId="77777777" w:rsidR="005840B6" w:rsidRPr="005840B6" w:rsidRDefault="005840B6" w:rsidP="005840B6">
      <w:pPr>
        <w:rPr>
          <w:sz w:val="24"/>
          <w:szCs w:val="24"/>
        </w:rPr>
      </w:pPr>
    </w:p>
    <w:p w14:paraId="3C2BEFA5" w14:textId="77777777" w:rsidR="005840B6" w:rsidRPr="005840B6" w:rsidRDefault="005840B6" w:rsidP="005840B6">
      <w:pPr>
        <w:rPr>
          <w:sz w:val="24"/>
          <w:szCs w:val="24"/>
        </w:rPr>
      </w:pPr>
    </w:p>
    <w:p w14:paraId="7C956774" w14:textId="77777777" w:rsidR="005840B6" w:rsidRPr="005840B6" w:rsidRDefault="005840B6" w:rsidP="005840B6">
      <w:pPr>
        <w:rPr>
          <w:sz w:val="24"/>
          <w:szCs w:val="24"/>
        </w:rPr>
      </w:pPr>
    </w:p>
    <w:p w14:paraId="0AAEB72B" w14:textId="77777777" w:rsidR="005840B6" w:rsidRPr="005840B6" w:rsidRDefault="005840B6" w:rsidP="005840B6">
      <w:pPr>
        <w:rPr>
          <w:sz w:val="24"/>
          <w:szCs w:val="24"/>
        </w:rPr>
      </w:pPr>
    </w:p>
    <w:p w14:paraId="6BB5A0FE" w14:textId="77777777" w:rsidR="005840B6" w:rsidRPr="005840B6" w:rsidRDefault="005840B6" w:rsidP="005840B6">
      <w:pPr>
        <w:rPr>
          <w:sz w:val="24"/>
          <w:szCs w:val="24"/>
        </w:rPr>
      </w:pPr>
    </w:p>
    <w:p w14:paraId="1B17AAB9" w14:textId="49196AF4" w:rsidR="005840B6" w:rsidRPr="005840B6" w:rsidRDefault="005840B6" w:rsidP="005840B6">
      <w:pPr>
        <w:tabs>
          <w:tab w:val="left" w:pos="426"/>
        </w:tabs>
        <w:rPr>
          <w:sz w:val="24"/>
          <w:szCs w:val="24"/>
        </w:rPr>
      </w:pPr>
      <w:r w:rsidRPr="005840B6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(</w:t>
      </w:r>
      <w:r w:rsidRPr="005840B6">
        <w:rPr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75FD4E99" w14:textId="77777777" w:rsidR="005840B6" w:rsidRPr="005840B6" w:rsidRDefault="005840B6" w:rsidP="005840B6">
      <w:pPr>
        <w:rPr>
          <w:sz w:val="24"/>
          <w:szCs w:val="24"/>
        </w:rPr>
      </w:pPr>
      <w:r w:rsidRPr="005840B6">
        <w:rPr>
          <w:sz w:val="24"/>
          <w:szCs w:val="24"/>
        </w:rPr>
        <w:t xml:space="preserve"> </w:t>
      </w: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840B6" w:rsidRPr="005840B6" w14:paraId="1BD25366" w14:textId="77777777" w:rsidTr="002B4DF0">
        <w:tc>
          <w:tcPr>
            <w:tcW w:w="6946" w:type="dxa"/>
            <w:shd w:val="clear" w:color="auto" w:fill="B2A1C7" w:themeFill="accent4" w:themeFillTint="99"/>
          </w:tcPr>
          <w:p w14:paraId="11BD4A28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14:paraId="25D29CB3" w14:textId="77777777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Marks</w:t>
            </w:r>
          </w:p>
        </w:tc>
      </w:tr>
      <w:tr w:rsidR="005840B6" w:rsidRPr="005840B6" w14:paraId="6CED8922" w14:textId="77777777" w:rsidTr="002B4DF0">
        <w:tc>
          <w:tcPr>
            <w:tcW w:w="6946" w:type="dxa"/>
          </w:tcPr>
          <w:p w14:paraId="67843152" w14:textId="77777777" w:rsidR="005840B6" w:rsidRDefault="005840B6" w:rsidP="002B4DF0">
            <w:pPr>
              <w:adjustRightInd w:val="0"/>
              <w:rPr>
                <w:rFonts w:cs="Times New Roman"/>
                <w:sz w:val="24"/>
                <w:szCs w:val="24"/>
                <w:lang w:val="en-GB"/>
              </w:rPr>
            </w:pPr>
            <w:r w:rsidRPr="005840B6">
              <w:rPr>
                <w:rFonts w:cs="Times New Roman"/>
                <w:sz w:val="24"/>
                <w:szCs w:val="24"/>
                <w:lang w:val="en-GB"/>
              </w:rPr>
              <w:t xml:space="preserve">Ten points discussed on how </w:t>
            </w:r>
            <w:r w:rsidRPr="005840B6">
              <w:rPr>
                <w:sz w:val="24"/>
                <w:szCs w:val="24"/>
                <w:lang w:val="en-GB"/>
              </w:rPr>
              <w:t>bioinformatics</w:t>
            </w:r>
            <w:r w:rsidRPr="005840B6">
              <w:rPr>
                <w:rFonts w:cs="Times New Roman"/>
                <w:sz w:val="24"/>
                <w:szCs w:val="24"/>
                <w:lang w:val="en-GB"/>
              </w:rPr>
              <w:t xml:space="preserve"> can be used with the Human Genome Project to identify faulty genes</w:t>
            </w:r>
          </w:p>
          <w:p w14:paraId="6ED637C2" w14:textId="0397898A" w:rsidR="005840B6" w:rsidRPr="005840B6" w:rsidRDefault="005840B6" w:rsidP="002B4DF0">
            <w:pPr>
              <w:adjustRightInd w:val="0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260729" w14:textId="4E21E383" w:rsidR="005840B6" w:rsidRPr="005840B6" w:rsidRDefault="005840B6" w:rsidP="002B4DF0">
            <w:pPr>
              <w:spacing w:line="264" w:lineRule="auto"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sz w:val="24"/>
                <w:szCs w:val="24"/>
                <w:lang w:val="en-GB"/>
              </w:rPr>
              <w:t>1–10</w:t>
            </w:r>
          </w:p>
        </w:tc>
      </w:tr>
      <w:tr w:rsidR="005840B6" w:rsidRPr="005840B6" w14:paraId="65823962" w14:textId="77777777" w:rsidTr="005840B6">
        <w:tc>
          <w:tcPr>
            <w:tcW w:w="6946" w:type="dxa"/>
            <w:shd w:val="clear" w:color="auto" w:fill="E5DFEC" w:themeFill="accent4" w:themeFillTint="33"/>
          </w:tcPr>
          <w:p w14:paraId="7DB55DE1" w14:textId="77777777" w:rsidR="005840B6" w:rsidRPr="005840B6" w:rsidRDefault="005840B6" w:rsidP="002B4DF0">
            <w:pPr>
              <w:adjustRightInd w:val="0"/>
              <w:rPr>
                <w:rFonts w:asciiTheme="minorHAnsi" w:hAnsiTheme="minorHAnsi" w:cs="ArialMT"/>
                <w:color w:val="010202"/>
                <w:sz w:val="24"/>
                <w:szCs w:val="24"/>
              </w:rPr>
            </w:pPr>
            <w:r w:rsidRPr="005840B6">
              <w:rPr>
                <w:rFonts w:cs="Times New Roman"/>
                <w:b/>
                <w:sz w:val="24"/>
                <w:szCs w:val="24"/>
                <w:lang w:val="en-GB"/>
              </w:rPr>
              <w:t>Answer could include, but is not limited to: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1DF7B19" w14:textId="425EE91D" w:rsidR="005840B6" w:rsidRPr="005840B6" w:rsidRDefault="005840B6" w:rsidP="002B4DF0">
            <w:pPr>
              <w:spacing w:line="264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</w:p>
        </w:tc>
      </w:tr>
      <w:tr w:rsidR="005840B6" w:rsidRPr="005840B6" w14:paraId="66E68465" w14:textId="77777777" w:rsidTr="002B4DF0">
        <w:trPr>
          <w:trHeight w:val="3633"/>
        </w:trPr>
        <w:tc>
          <w:tcPr>
            <w:tcW w:w="6946" w:type="dxa"/>
          </w:tcPr>
          <w:p w14:paraId="4FE0537F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MT"/>
                <w:color w:val="010202"/>
                <w:sz w:val="24"/>
                <w:szCs w:val="24"/>
              </w:rPr>
              <w:t xml:space="preserve">the </w:t>
            </w:r>
            <w:r w:rsidRPr="005840B6">
              <w:rPr>
                <w:rFonts w:cs="Arial"/>
                <w:bCs/>
                <w:sz w:val="24"/>
                <w:szCs w:val="24"/>
              </w:rPr>
              <w:t xml:space="preserve">genome is a complete sequence of the base pairs that make up </w:t>
            </w:r>
            <w:proofErr w:type="gramStart"/>
            <w:r w:rsidRPr="005840B6">
              <w:rPr>
                <w:rFonts w:cs="Arial"/>
                <w:bCs/>
                <w:sz w:val="24"/>
                <w:szCs w:val="24"/>
              </w:rPr>
              <w:t>all of</w:t>
            </w:r>
            <w:proofErr w:type="gramEnd"/>
            <w:r w:rsidRPr="005840B6">
              <w:rPr>
                <w:rFonts w:cs="Arial"/>
                <w:bCs/>
                <w:sz w:val="24"/>
                <w:szCs w:val="24"/>
              </w:rPr>
              <w:t xml:space="preserve"> the DNA of an organism/including genes</w:t>
            </w:r>
          </w:p>
          <w:p w14:paraId="6BF00261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the base sequences in DNA can be expressed as data that is easily read by computer software</w:t>
            </w:r>
          </w:p>
          <w:p w14:paraId="71983BDF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bioinformatics is the use of computers to manage and analyse the data provided by genomics/DNA sequencing</w:t>
            </w:r>
          </w:p>
          <w:p w14:paraId="783DC4EE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this is significantly faster than manually comparing the data. </w:t>
            </w:r>
          </w:p>
          <w:p w14:paraId="74B8E674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bioinformatics allows for the analysis and comparison of genomes</w:t>
            </w:r>
          </w:p>
          <w:p w14:paraId="746DE40D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Bioinformatics can be used to identify start and stop codons and therefore loci for genes.</w:t>
            </w:r>
          </w:p>
          <w:p w14:paraId="36D2C6ED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Bioinformatics can be used to compare the genome of healthy individuals and those with a specific genetic disease.</w:t>
            </w:r>
          </w:p>
          <w:p w14:paraId="4F2643D8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This comparison can allow faulty genes to be identified and then sequenced</w:t>
            </w:r>
          </w:p>
          <w:p w14:paraId="0A0595D5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Identification of location and sequence of faulty genes can be useful for early genetic testing and identification.</w:t>
            </w:r>
          </w:p>
          <w:p w14:paraId="1351B01F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This allows treatment to begin as soon as possible</w:t>
            </w:r>
          </w:p>
          <w:p w14:paraId="3FDE6164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>Prompt diagnosis provides better quality of life and improved life span for affected individuals</w:t>
            </w:r>
          </w:p>
          <w:p w14:paraId="514B01C8" w14:textId="77777777" w:rsidR="005840B6" w:rsidRPr="005840B6" w:rsidRDefault="005840B6" w:rsidP="005840B6">
            <w:pPr>
              <w:pStyle w:val="ListParagraph"/>
              <w:numPr>
                <w:ilvl w:val="0"/>
                <w:numId w:val="32"/>
              </w:numPr>
              <w:tabs>
                <w:tab w:val="left" w:pos="288"/>
              </w:tabs>
              <w:ind w:left="288" w:hanging="284"/>
              <w:rPr>
                <w:rFonts w:cs="Arial"/>
                <w:bCs/>
                <w:sz w:val="24"/>
                <w:szCs w:val="24"/>
              </w:rPr>
            </w:pPr>
            <w:r w:rsidRPr="005840B6">
              <w:rPr>
                <w:rFonts w:cs="Arial"/>
                <w:bCs/>
                <w:sz w:val="24"/>
                <w:szCs w:val="24"/>
              </w:rPr>
              <w:t xml:space="preserve">Identification of faulty genes and loci could be used for gene therapy once this technology has been fully developed. </w:t>
            </w:r>
          </w:p>
          <w:p w14:paraId="4590484C" w14:textId="77777777" w:rsidR="005840B6" w:rsidRPr="005840B6" w:rsidRDefault="005840B6" w:rsidP="002B4DF0">
            <w:pPr>
              <w:pStyle w:val="ListParagraph"/>
              <w:tabs>
                <w:tab w:val="left" w:pos="288"/>
              </w:tabs>
              <w:ind w:left="288"/>
              <w:rPr>
                <w:rFonts w:cs="ArialMT"/>
                <w:color w:val="010202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B326200" w14:textId="2A50D7D1" w:rsidR="005840B6" w:rsidRPr="005840B6" w:rsidRDefault="005840B6" w:rsidP="002B4DF0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5840B6" w:rsidRPr="005840B6" w14:paraId="0EF60475" w14:textId="77777777" w:rsidTr="005840B6">
        <w:trPr>
          <w:trHeight w:val="312"/>
        </w:trPr>
        <w:tc>
          <w:tcPr>
            <w:tcW w:w="6946" w:type="dxa"/>
          </w:tcPr>
          <w:p w14:paraId="26A35D81" w14:textId="448D0938" w:rsidR="005840B6" w:rsidRPr="005840B6" w:rsidRDefault="005840B6" w:rsidP="005840B6">
            <w:pPr>
              <w:pStyle w:val="ListParagraph"/>
              <w:tabs>
                <w:tab w:val="left" w:pos="288"/>
              </w:tabs>
              <w:ind w:left="288"/>
              <w:rPr>
                <w:rFonts w:cs="ArialMT"/>
                <w:color w:val="010202"/>
                <w:sz w:val="24"/>
                <w:szCs w:val="24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14:paraId="6446E618" w14:textId="71A790E4" w:rsidR="005840B6" w:rsidRPr="005840B6" w:rsidRDefault="005840B6" w:rsidP="005840B6">
            <w:pPr>
              <w:spacing w:line="264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en-GB"/>
              </w:rPr>
            </w:pPr>
            <w:r w:rsidRPr="005840B6">
              <w:rPr>
                <w:rFonts w:asciiTheme="minorHAnsi" w:hAnsiTheme="minorHAnsi" w:cs="Times New Roman"/>
                <w:b/>
                <w:sz w:val="24"/>
                <w:szCs w:val="24"/>
                <w:lang w:val="en-GB"/>
              </w:rPr>
              <w:t>10</w:t>
            </w:r>
          </w:p>
        </w:tc>
      </w:tr>
    </w:tbl>
    <w:p w14:paraId="34721433" w14:textId="77777777" w:rsidR="005840B6" w:rsidRPr="005840B6" w:rsidRDefault="005840B6" w:rsidP="005840B6">
      <w:pPr>
        <w:rPr>
          <w:sz w:val="24"/>
          <w:szCs w:val="24"/>
        </w:rPr>
      </w:pPr>
    </w:p>
    <w:p w14:paraId="015DB68A" w14:textId="0330836F" w:rsidR="005A370A" w:rsidRPr="005840B6" w:rsidRDefault="005A370A" w:rsidP="005A370A">
      <w:pPr>
        <w:spacing w:line="240" w:lineRule="auto"/>
        <w:contextualSpacing w:val="0"/>
        <w:rPr>
          <w:sz w:val="24"/>
          <w:szCs w:val="24"/>
        </w:rPr>
      </w:pPr>
    </w:p>
    <w:p w14:paraId="772EEEBF" w14:textId="5E8A0E48" w:rsidR="005A370A" w:rsidRPr="005A0247" w:rsidRDefault="005A370A" w:rsidP="005A370A">
      <w:pPr>
        <w:spacing w:line="240" w:lineRule="auto"/>
        <w:contextualSpacing w:val="0"/>
        <w:rPr>
          <w:sz w:val="24"/>
          <w:szCs w:val="24"/>
        </w:rPr>
      </w:pPr>
    </w:p>
    <w:p w14:paraId="7152B93E" w14:textId="0D997E9B" w:rsidR="005A370A" w:rsidRPr="005A0247" w:rsidRDefault="005A370A" w:rsidP="005A370A">
      <w:pPr>
        <w:spacing w:line="240" w:lineRule="auto"/>
        <w:contextualSpacing w:val="0"/>
        <w:rPr>
          <w:sz w:val="24"/>
          <w:szCs w:val="24"/>
        </w:rPr>
      </w:pPr>
    </w:p>
    <w:p w14:paraId="549AB62E" w14:textId="4E4BF38D" w:rsidR="005A370A" w:rsidRPr="005A0247" w:rsidRDefault="005A370A" w:rsidP="005A370A">
      <w:pPr>
        <w:spacing w:line="240" w:lineRule="auto"/>
        <w:contextualSpacing w:val="0"/>
        <w:rPr>
          <w:sz w:val="24"/>
          <w:szCs w:val="24"/>
        </w:rPr>
      </w:pPr>
    </w:p>
    <w:p w14:paraId="688DB400" w14:textId="2F76B913" w:rsidR="006E4404" w:rsidRPr="005A370A" w:rsidRDefault="006E4404" w:rsidP="005A370A">
      <w:pPr>
        <w:spacing w:line="240" w:lineRule="auto"/>
        <w:contextualSpacing w:val="0"/>
        <w:jc w:val="center"/>
        <w:rPr>
          <w:b/>
          <w:bCs/>
          <w:sz w:val="24"/>
          <w:szCs w:val="24"/>
        </w:rPr>
      </w:pPr>
    </w:p>
    <w:sectPr w:rsidR="006E4404" w:rsidRPr="005A370A" w:rsidSect="006E4404">
      <w:headerReference w:type="default" r:id="rId11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B612" w14:textId="77777777" w:rsidR="005478D2" w:rsidRDefault="005478D2" w:rsidP="00B26DD1">
      <w:pPr>
        <w:spacing w:line="240" w:lineRule="auto"/>
      </w:pPr>
      <w:r>
        <w:separator/>
      </w:r>
    </w:p>
  </w:endnote>
  <w:endnote w:type="continuationSeparator" w:id="0">
    <w:p w14:paraId="4E42E70E" w14:textId="77777777" w:rsidR="005478D2" w:rsidRDefault="005478D2" w:rsidP="00B26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3262" w14:textId="77777777" w:rsidR="005478D2" w:rsidRDefault="005478D2" w:rsidP="00B26DD1">
      <w:pPr>
        <w:spacing w:line="240" w:lineRule="auto"/>
      </w:pPr>
      <w:r>
        <w:separator/>
      </w:r>
    </w:p>
  </w:footnote>
  <w:footnote w:type="continuationSeparator" w:id="0">
    <w:p w14:paraId="4F239A46" w14:textId="77777777" w:rsidR="005478D2" w:rsidRDefault="005478D2" w:rsidP="00B26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2C9B" w14:textId="77777777" w:rsidR="00851E51" w:rsidRDefault="00851E51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F4F2C31" wp14:editId="1B5F52CF">
          <wp:simplePos x="0" y="0"/>
          <wp:positionH relativeFrom="column">
            <wp:posOffset>3869690</wp:posOffset>
          </wp:positionH>
          <wp:positionV relativeFrom="paragraph">
            <wp:posOffset>149225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32F87E2E" wp14:editId="020D8048">
          <wp:simplePos x="0" y="0"/>
          <wp:positionH relativeFrom="page">
            <wp:align>right</wp:align>
          </wp:positionH>
          <wp:positionV relativeFrom="paragraph">
            <wp:posOffset>-427324</wp:posOffset>
          </wp:positionV>
          <wp:extent cx="7764780" cy="97351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4CF0" w14:textId="2A159BBC" w:rsidR="00B26DD1" w:rsidRPr="00893F34" w:rsidRDefault="00B26DD1" w:rsidP="00893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343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956F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25FF0"/>
    <w:multiLevelType w:val="hybridMultilevel"/>
    <w:tmpl w:val="8F482F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833C3"/>
    <w:multiLevelType w:val="hybridMultilevel"/>
    <w:tmpl w:val="A69C45B4"/>
    <w:lvl w:ilvl="0" w:tplc="E4C4C964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586A2A"/>
    <w:multiLevelType w:val="hybridMultilevel"/>
    <w:tmpl w:val="3E2EC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0044"/>
    <w:multiLevelType w:val="hybridMultilevel"/>
    <w:tmpl w:val="3A5090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0125"/>
    <w:multiLevelType w:val="hybridMultilevel"/>
    <w:tmpl w:val="2506C4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BE3"/>
    <w:multiLevelType w:val="hybridMultilevel"/>
    <w:tmpl w:val="14706588"/>
    <w:lvl w:ilvl="0" w:tplc="0C090019">
      <w:start w:val="1"/>
      <w:numFmt w:val="lowerLetter"/>
      <w:lvlText w:val="%1.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77B6"/>
    <w:multiLevelType w:val="hybridMultilevel"/>
    <w:tmpl w:val="8398E93C"/>
    <w:lvl w:ilvl="0" w:tplc="14845984">
      <w:start w:val="1"/>
      <w:numFmt w:val="lowerRoman"/>
      <w:lvlText w:val="(%1)"/>
      <w:lvlJc w:val="left"/>
      <w:pPr>
        <w:ind w:left="1854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B18650D"/>
    <w:multiLevelType w:val="hybridMultilevel"/>
    <w:tmpl w:val="C78E3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73E96"/>
    <w:multiLevelType w:val="multilevel"/>
    <w:tmpl w:val="1CC89A08"/>
    <w:lvl w:ilvl="0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7720C9"/>
    <w:multiLevelType w:val="hybridMultilevel"/>
    <w:tmpl w:val="DBEEE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5DD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9330F8"/>
    <w:multiLevelType w:val="hybridMultilevel"/>
    <w:tmpl w:val="F2CAC328"/>
    <w:lvl w:ilvl="0" w:tplc="6FDCEB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332F2"/>
    <w:multiLevelType w:val="hybridMultilevel"/>
    <w:tmpl w:val="C32019F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6149D5"/>
    <w:multiLevelType w:val="hybridMultilevel"/>
    <w:tmpl w:val="5832DA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55899"/>
    <w:multiLevelType w:val="hybridMultilevel"/>
    <w:tmpl w:val="756062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F6CDC"/>
    <w:multiLevelType w:val="hybridMultilevel"/>
    <w:tmpl w:val="071404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B90DDA"/>
    <w:multiLevelType w:val="hybridMultilevel"/>
    <w:tmpl w:val="AFE6843A"/>
    <w:lvl w:ilvl="0" w:tplc="093C9306">
      <w:start w:val="1"/>
      <w:numFmt w:val="lowerLetter"/>
      <w:lvlText w:val="(%1)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0BD2F63"/>
    <w:multiLevelType w:val="hybridMultilevel"/>
    <w:tmpl w:val="2D14CB80"/>
    <w:lvl w:ilvl="0" w:tplc="FFFFFFFF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65493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6061C3"/>
    <w:multiLevelType w:val="multilevel"/>
    <w:tmpl w:val="92BA5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7942447"/>
    <w:multiLevelType w:val="hybridMultilevel"/>
    <w:tmpl w:val="1CC89A08"/>
    <w:lvl w:ilvl="0" w:tplc="40A44C08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24076C"/>
    <w:multiLevelType w:val="hybridMultilevel"/>
    <w:tmpl w:val="E886F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26C36"/>
    <w:multiLevelType w:val="hybridMultilevel"/>
    <w:tmpl w:val="2340C7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473F8"/>
    <w:multiLevelType w:val="hybridMultilevel"/>
    <w:tmpl w:val="7E84F0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B86068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8AC66C86">
      <w:start w:val="2"/>
      <w:numFmt w:val="decimal"/>
      <w:lvlText w:val="(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3A90"/>
    <w:multiLevelType w:val="hybridMultilevel"/>
    <w:tmpl w:val="73423BFA"/>
    <w:lvl w:ilvl="0" w:tplc="BDF60378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35C6BA7"/>
    <w:multiLevelType w:val="hybridMultilevel"/>
    <w:tmpl w:val="AA54E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087A"/>
    <w:multiLevelType w:val="hybridMultilevel"/>
    <w:tmpl w:val="AE80D7F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C25F1"/>
    <w:multiLevelType w:val="hybridMultilevel"/>
    <w:tmpl w:val="985A47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46084"/>
    <w:multiLevelType w:val="hybridMultilevel"/>
    <w:tmpl w:val="FD94C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C5127"/>
    <w:multiLevelType w:val="hybridMultilevel"/>
    <w:tmpl w:val="82E28294"/>
    <w:lvl w:ilvl="0" w:tplc="0C090019">
      <w:start w:val="1"/>
      <w:numFmt w:val="lowerLetter"/>
      <w:lvlText w:val="%1."/>
      <w:lvlJc w:val="left"/>
      <w:pPr>
        <w:ind w:left="1290" w:hanging="360"/>
      </w:pPr>
    </w:lvl>
    <w:lvl w:ilvl="1" w:tplc="0C090019" w:tentative="1">
      <w:start w:val="1"/>
      <w:numFmt w:val="lowerLetter"/>
      <w:lvlText w:val="%2."/>
      <w:lvlJc w:val="left"/>
      <w:pPr>
        <w:ind w:left="2010" w:hanging="360"/>
      </w:pPr>
    </w:lvl>
    <w:lvl w:ilvl="2" w:tplc="0C09001B" w:tentative="1">
      <w:start w:val="1"/>
      <w:numFmt w:val="lowerRoman"/>
      <w:lvlText w:val="%3."/>
      <w:lvlJc w:val="right"/>
      <w:pPr>
        <w:ind w:left="2730" w:hanging="180"/>
      </w:pPr>
    </w:lvl>
    <w:lvl w:ilvl="3" w:tplc="0C09000F" w:tentative="1">
      <w:start w:val="1"/>
      <w:numFmt w:val="decimal"/>
      <w:lvlText w:val="%4."/>
      <w:lvlJc w:val="left"/>
      <w:pPr>
        <w:ind w:left="3450" w:hanging="360"/>
      </w:pPr>
    </w:lvl>
    <w:lvl w:ilvl="4" w:tplc="0C090019" w:tentative="1">
      <w:start w:val="1"/>
      <w:numFmt w:val="lowerLetter"/>
      <w:lvlText w:val="%5."/>
      <w:lvlJc w:val="left"/>
      <w:pPr>
        <w:ind w:left="4170" w:hanging="360"/>
      </w:pPr>
    </w:lvl>
    <w:lvl w:ilvl="5" w:tplc="0C09001B" w:tentative="1">
      <w:start w:val="1"/>
      <w:numFmt w:val="lowerRoman"/>
      <w:lvlText w:val="%6."/>
      <w:lvlJc w:val="right"/>
      <w:pPr>
        <w:ind w:left="4890" w:hanging="180"/>
      </w:pPr>
    </w:lvl>
    <w:lvl w:ilvl="6" w:tplc="0C09000F" w:tentative="1">
      <w:start w:val="1"/>
      <w:numFmt w:val="decimal"/>
      <w:lvlText w:val="%7."/>
      <w:lvlJc w:val="left"/>
      <w:pPr>
        <w:ind w:left="5610" w:hanging="360"/>
      </w:pPr>
    </w:lvl>
    <w:lvl w:ilvl="7" w:tplc="0C090019" w:tentative="1">
      <w:start w:val="1"/>
      <w:numFmt w:val="lowerLetter"/>
      <w:lvlText w:val="%8."/>
      <w:lvlJc w:val="left"/>
      <w:pPr>
        <w:ind w:left="6330" w:hanging="360"/>
      </w:pPr>
    </w:lvl>
    <w:lvl w:ilvl="8" w:tplc="0C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2"/>
  </w:num>
  <w:num w:numId="5">
    <w:abstractNumId w:val="9"/>
  </w:num>
  <w:num w:numId="6">
    <w:abstractNumId w:val="29"/>
  </w:num>
  <w:num w:numId="7">
    <w:abstractNumId w:val="19"/>
  </w:num>
  <w:num w:numId="8">
    <w:abstractNumId w:val="30"/>
  </w:num>
  <w:num w:numId="9">
    <w:abstractNumId w:val="8"/>
  </w:num>
  <w:num w:numId="10">
    <w:abstractNumId w:val="22"/>
  </w:num>
  <w:num w:numId="11">
    <w:abstractNumId w:val="10"/>
  </w:num>
  <w:num w:numId="12">
    <w:abstractNumId w:val="6"/>
  </w:num>
  <w:num w:numId="13">
    <w:abstractNumId w:val="1"/>
  </w:num>
  <w:num w:numId="14">
    <w:abstractNumId w:val="0"/>
  </w:num>
  <w:num w:numId="15">
    <w:abstractNumId w:val="20"/>
  </w:num>
  <w:num w:numId="16">
    <w:abstractNumId w:val="3"/>
  </w:num>
  <w:num w:numId="17">
    <w:abstractNumId w:val="5"/>
  </w:num>
  <w:num w:numId="18">
    <w:abstractNumId w:val="31"/>
  </w:num>
  <w:num w:numId="19">
    <w:abstractNumId w:val="18"/>
  </w:num>
  <w:num w:numId="20">
    <w:abstractNumId w:val="7"/>
  </w:num>
  <w:num w:numId="21">
    <w:abstractNumId w:val="16"/>
  </w:num>
  <w:num w:numId="22">
    <w:abstractNumId w:val="28"/>
  </w:num>
  <w:num w:numId="23">
    <w:abstractNumId w:val="17"/>
  </w:num>
  <w:num w:numId="24">
    <w:abstractNumId w:val="4"/>
  </w:num>
  <w:num w:numId="25">
    <w:abstractNumId w:val="13"/>
  </w:num>
  <w:num w:numId="26">
    <w:abstractNumId w:val="14"/>
  </w:num>
  <w:num w:numId="27">
    <w:abstractNumId w:val="24"/>
  </w:num>
  <w:num w:numId="28">
    <w:abstractNumId w:val="21"/>
  </w:num>
  <w:num w:numId="29">
    <w:abstractNumId w:val="26"/>
  </w:num>
  <w:num w:numId="30">
    <w:abstractNumId w:val="27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5D"/>
    <w:rsid w:val="000027C9"/>
    <w:rsid w:val="000304F4"/>
    <w:rsid w:val="0003183B"/>
    <w:rsid w:val="00090313"/>
    <w:rsid w:val="000A4670"/>
    <w:rsid w:val="000B59C2"/>
    <w:rsid w:val="000C726F"/>
    <w:rsid w:val="000D359C"/>
    <w:rsid w:val="000D79FB"/>
    <w:rsid w:val="000E3B16"/>
    <w:rsid w:val="000F2F32"/>
    <w:rsid w:val="000F6B6C"/>
    <w:rsid w:val="00143AD5"/>
    <w:rsid w:val="00175186"/>
    <w:rsid w:val="001761C5"/>
    <w:rsid w:val="00186BFD"/>
    <w:rsid w:val="001B383F"/>
    <w:rsid w:val="001E61C4"/>
    <w:rsid w:val="001F0E6C"/>
    <w:rsid w:val="00215E62"/>
    <w:rsid w:val="002601B0"/>
    <w:rsid w:val="002824E0"/>
    <w:rsid w:val="00287651"/>
    <w:rsid w:val="00290B8F"/>
    <w:rsid w:val="002B1E1F"/>
    <w:rsid w:val="002D0265"/>
    <w:rsid w:val="002D0EDC"/>
    <w:rsid w:val="002E7AE0"/>
    <w:rsid w:val="003051ED"/>
    <w:rsid w:val="00333259"/>
    <w:rsid w:val="00354379"/>
    <w:rsid w:val="00362907"/>
    <w:rsid w:val="00381160"/>
    <w:rsid w:val="003827C7"/>
    <w:rsid w:val="003B00FB"/>
    <w:rsid w:val="003B1185"/>
    <w:rsid w:val="003B1B07"/>
    <w:rsid w:val="003B785D"/>
    <w:rsid w:val="003C69A1"/>
    <w:rsid w:val="003D2459"/>
    <w:rsid w:val="003D6421"/>
    <w:rsid w:val="003E0927"/>
    <w:rsid w:val="003E5A47"/>
    <w:rsid w:val="00444DDB"/>
    <w:rsid w:val="0044588B"/>
    <w:rsid w:val="00457F48"/>
    <w:rsid w:val="004611DB"/>
    <w:rsid w:val="00484B1B"/>
    <w:rsid w:val="0049105E"/>
    <w:rsid w:val="0049352C"/>
    <w:rsid w:val="004E534F"/>
    <w:rsid w:val="004F2849"/>
    <w:rsid w:val="00502738"/>
    <w:rsid w:val="005041DC"/>
    <w:rsid w:val="005377FB"/>
    <w:rsid w:val="00540E20"/>
    <w:rsid w:val="00542B58"/>
    <w:rsid w:val="005478D2"/>
    <w:rsid w:val="00551475"/>
    <w:rsid w:val="00561239"/>
    <w:rsid w:val="00571CAD"/>
    <w:rsid w:val="005840B6"/>
    <w:rsid w:val="005A0247"/>
    <w:rsid w:val="005A370A"/>
    <w:rsid w:val="005D17BF"/>
    <w:rsid w:val="005D41D8"/>
    <w:rsid w:val="005D4572"/>
    <w:rsid w:val="005E3F7B"/>
    <w:rsid w:val="005F28AD"/>
    <w:rsid w:val="00605AE6"/>
    <w:rsid w:val="00610E87"/>
    <w:rsid w:val="006214E6"/>
    <w:rsid w:val="00632587"/>
    <w:rsid w:val="00645981"/>
    <w:rsid w:val="00646376"/>
    <w:rsid w:val="00662EC1"/>
    <w:rsid w:val="006804CD"/>
    <w:rsid w:val="006936E5"/>
    <w:rsid w:val="006E4404"/>
    <w:rsid w:val="006F204C"/>
    <w:rsid w:val="00716F5D"/>
    <w:rsid w:val="00724417"/>
    <w:rsid w:val="00724DBD"/>
    <w:rsid w:val="0072749A"/>
    <w:rsid w:val="00730DE2"/>
    <w:rsid w:val="00766CC9"/>
    <w:rsid w:val="00770953"/>
    <w:rsid w:val="007D5D65"/>
    <w:rsid w:val="007E79CF"/>
    <w:rsid w:val="00805E70"/>
    <w:rsid w:val="00846782"/>
    <w:rsid w:val="008475B4"/>
    <w:rsid w:val="00851E51"/>
    <w:rsid w:val="008541A9"/>
    <w:rsid w:val="00893F34"/>
    <w:rsid w:val="008B3CDE"/>
    <w:rsid w:val="008F2373"/>
    <w:rsid w:val="008F6412"/>
    <w:rsid w:val="00936077"/>
    <w:rsid w:val="00942E4E"/>
    <w:rsid w:val="009676EB"/>
    <w:rsid w:val="009731C4"/>
    <w:rsid w:val="009754DD"/>
    <w:rsid w:val="009A2E7A"/>
    <w:rsid w:val="009F3F1A"/>
    <w:rsid w:val="00A6075D"/>
    <w:rsid w:val="00A65FF3"/>
    <w:rsid w:val="00A704EA"/>
    <w:rsid w:val="00A733AD"/>
    <w:rsid w:val="00AA06CB"/>
    <w:rsid w:val="00AD49F3"/>
    <w:rsid w:val="00AD7155"/>
    <w:rsid w:val="00AE3B6E"/>
    <w:rsid w:val="00AF0028"/>
    <w:rsid w:val="00B26DD1"/>
    <w:rsid w:val="00B32DF6"/>
    <w:rsid w:val="00B463B2"/>
    <w:rsid w:val="00B5516F"/>
    <w:rsid w:val="00B55489"/>
    <w:rsid w:val="00B567ED"/>
    <w:rsid w:val="00B738F9"/>
    <w:rsid w:val="00B7569C"/>
    <w:rsid w:val="00B95605"/>
    <w:rsid w:val="00BB06BC"/>
    <w:rsid w:val="00BE16B6"/>
    <w:rsid w:val="00C069E3"/>
    <w:rsid w:val="00C13C1D"/>
    <w:rsid w:val="00C438F0"/>
    <w:rsid w:val="00C4627E"/>
    <w:rsid w:val="00C62AF3"/>
    <w:rsid w:val="00C84B15"/>
    <w:rsid w:val="00CB380B"/>
    <w:rsid w:val="00CD043D"/>
    <w:rsid w:val="00CF70CD"/>
    <w:rsid w:val="00D36DCE"/>
    <w:rsid w:val="00D51726"/>
    <w:rsid w:val="00D80088"/>
    <w:rsid w:val="00DB5FE0"/>
    <w:rsid w:val="00DC71E4"/>
    <w:rsid w:val="00DF3A15"/>
    <w:rsid w:val="00E36D84"/>
    <w:rsid w:val="00E573CC"/>
    <w:rsid w:val="00E661EA"/>
    <w:rsid w:val="00E869F1"/>
    <w:rsid w:val="00EA1B6B"/>
    <w:rsid w:val="00EE6591"/>
    <w:rsid w:val="00F03B53"/>
    <w:rsid w:val="00F26558"/>
    <w:rsid w:val="00F41609"/>
    <w:rsid w:val="00F572A4"/>
    <w:rsid w:val="00F76842"/>
    <w:rsid w:val="00F76E08"/>
    <w:rsid w:val="00F82AC4"/>
    <w:rsid w:val="00FC41E6"/>
    <w:rsid w:val="00FC71B2"/>
    <w:rsid w:val="00FC792F"/>
    <w:rsid w:val="00FF0EA9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59A0"/>
  <w15:docId w15:val="{42073889-3265-4DF9-A8A6-056F0E83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4EA"/>
    <w:pPr>
      <w:ind w:left="720"/>
    </w:pPr>
  </w:style>
  <w:style w:type="paragraph" w:styleId="Header">
    <w:name w:val="header"/>
    <w:basedOn w:val="Normal"/>
    <w:link w:val="HeaderChar"/>
    <w:rsid w:val="00381160"/>
    <w:pPr>
      <w:tabs>
        <w:tab w:val="center" w:pos="4320"/>
        <w:tab w:val="right" w:pos="8640"/>
      </w:tabs>
      <w:spacing w:line="240" w:lineRule="auto"/>
      <w:contextualSpacing w:val="0"/>
      <w:jc w:val="both"/>
    </w:pPr>
    <w:rPr>
      <w:rFonts w:ascii="Comic Sans MS" w:eastAsia="Times New Roman" w:hAnsi="Comic Sans MS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81160"/>
    <w:rPr>
      <w:rFonts w:ascii="Comic Sans MS" w:eastAsia="Times New Roman" w:hAnsi="Comic Sans MS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824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CC9"/>
    <w:rPr>
      <w:color w:val="808080"/>
    </w:rPr>
  </w:style>
  <w:style w:type="character" w:styleId="PageNumber">
    <w:name w:val="page number"/>
    <w:basedOn w:val="DefaultParagraphFont"/>
    <w:rsid w:val="00A733AD"/>
  </w:style>
  <w:style w:type="paragraph" w:styleId="Footer">
    <w:name w:val="footer"/>
    <w:basedOn w:val="Normal"/>
    <w:link w:val="FooterChar"/>
    <w:unhideWhenUsed/>
    <w:rsid w:val="00B26D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26DD1"/>
  </w:style>
  <w:style w:type="character" w:styleId="IntenseEmphasis">
    <w:name w:val="Intense Emphasis"/>
    <w:basedOn w:val="DefaultParagraphFont"/>
    <w:uiPriority w:val="21"/>
    <w:qFormat/>
    <w:rsid w:val="005E3F7B"/>
    <w:rPr>
      <w:i/>
      <w:iCs/>
      <w:color w:val="4F81BD" w:themeColor="accent1"/>
    </w:rPr>
  </w:style>
  <w:style w:type="paragraph" w:customStyle="1" w:styleId="10SAqn">
    <w:name w:val="10 SA qn"/>
    <w:basedOn w:val="Normal"/>
    <w:link w:val="10SAqnChar"/>
    <w:qFormat/>
    <w:rsid w:val="00551475"/>
    <w:pPr>
      <w:spacing w:before="120" w:after="120" w:line="240" w:lineRule="auto"/>
      <w:ind w:left="720" w:hanging="720"/>
      <w:contextualSpacing w:val="0"/>
      <w:jc w:val="both"/>
    </w:pPr>
    <w:rPr>
      <w:rFonts w:eastAsia="Times New Roman" w:cs="Times New Roman"/>
      <w:sz w:val="24"/>
      <w:szCs w:val="24"/>
    </w:rPr>
  </w:style>
  <w:style w:type="character" w:customStyle="1" w:styleId="10SAqnChar">
    <w:name w:val="10 SA qn Char"/>
    <w:link w:val="10SAqn"/>
    <w:rsid w:val="00551475"/>
    <w:rPr>
      <w:rFonts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3B6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3B6E"/>
  </w:style>
  <w:style w:type="paragraph" w:styleId="NoSpacing">
    <w:name w:val="No Spacing"/>
    <w:uiPriority w:val="1"/>
    <w:qFormat/>
    <w:rsid w:val="008F6412"/>
    <w:pPr>
      <w:spacing w:line="240" w:lineRule="auto"/>
      <w:contextualSpacing w:val="0"/>
    </w:pPr>
    <w:rPr>
      <w:rFonts w:ascii="Calibri" w:eastAsia="Calibri" w:hAnsi="Calibri" w:cs="Times New Roman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8F6412"/>
    <w:pPr>
      <w:spacing w:line="240" w:lineRule="auto"/>
      <w:contextualSpacing w:val="0"/>
    </w:pPr>
    <w:rPr>
      <w:rFonts w:ascii="Calibri" w:eastAsia="Times New Roman" w:hAnsi="Calibr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784A-0769-47CB-8D6C-F9BBED6AE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D2822-876A-4CC0-B896-10A38D406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2086-B596-46FD-B9B7-B6246E59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Sarina</dc:creator>
  <cp:lastModifiedBy>COOPER Sarina [Southern River College]</cp:lastModifiedBy>
  <cp:revision>3</cp:revision>
  <cp:lastPrinted>2023-08-14T01:07:00Z</cp:lastPrinted>
  <dcterms:created xsi:type="dcterms:W3CDTF">2023-08-30T08:58:00Z</dcterms:created>
  <dcterms:modified xsi:type="dcterms:W3CDTF">2023-08-30T09:04:00Z</dcterms:modified>
</cp:coreProperties>
</file>