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93F6" w14:textId="77777777" w:rsidR="00851E51" w:rsidRPr="00E33D86" w:rsidRDefault="00851E51" w:rsidP="00851E51">
      <w:pPr>
        <w:ind w:firstLine="720"/>
        <w:rPr>
          <w:rFonts w:asciiTheme="minorHAnsi" w:hAnsiTheme="minorHAnsi" w:cstheme="minorHAnsi"/>
        </w:rPr>
      </w:pPr>
    </w:p>
    <w:p w14:paraId="68BC0999" w14:textId="77777777" w:rsidR="00851E51" w:rsidRPr="00E33D86" w:rsidRDefault="00851E51" w:rsidP="00851E51">
      <w:pPr>
        <w:rPr>
          <w:rFonts w:asciiTheme="minorHAnsi" w:hAnsiTheme="minorHAnsi" w:cstheme="minorHAnsi"/>
        </w:rPr>
      </w:pPr>
    </w:p>
    <w:p w14:paraId="10C92C7E" w14:textId="77777777" w:rsidR="00851E51" w:rsidRPr="00E33D86" w:rsidRDefault="00851E51" w:rsidP="00851E51">
      <w:pPr>
        <w:jc w:val="center"/>
        <w:rPr>
          <w:rFonts w:asciiTheme="minorHAnsi" w:hAnsiTheme="minorHAnsi" w:cstheme="minorHAnsi"/>
        </w:rPr>
      </w:pPr>
    </w:p>
    <w:p w14:paraId="10BCA58F" w14:textId="77777777" w:rsidR="00851E51" w:rsidRPr="00E33D86" w:rsidRDefault="00851E51" w:rsidP="00851E51">
      <w:pPr>
        <w:rPr>
          <w:rFonts w:asciiTheme="minorHAnsi" w:hAnsiTheme="minorHAnsi" w:cstheme="minorHAnsi"/>
        </w:rPr>
      </w:pPr>
    </w:p>
    <w:p w14:paraId="302812E0" w14:textId="77777777" w:rsidR="00851E51" w:rsidRPr="00E33D86" w:rsidRDefault="00851E51" w:rsidP="00851E51">
      <w:pPr>
        <w:rPr>
          <w:rFonts w:asciiTheme="minorHAnsi" w:hAnsiTheme="minorHAnsi" w:cstheme="minorHAnsi"/>
        </w:rPr>
      </w:pPr>
    </w:p>
    <w:p w14:paraId="74FBA0F1" w14:textId="1D4823DC" w:rsidR="00851E51" w:rsidRPr="00851E51" w:rsidRDefault="00851E51" w:rsidP="00851E51">
      <w:pPr>
        <w:rPr>
          <w:b/>
          <w:color w:val="002060"/>
          <w:sz w:val="48"/>
          <w:szCs w:val="48"/>
        </w:rPr>
      </w:pPr>
      <w:r w:rsidRPr="00851E51">
        <w:rPr>
          <w:b/>
          <w:color w:val="002060"/>
          <w:sz w:val="48"/>
          <w:szCs w:val="48"/>
        </w:rPr>
        <w:t>Year 1</w:t>
      </w:r>
      <w:r w:rsidR="008F6412">
        <w:rPr>
          <w:b/>
          <w:color w:val="002060"/>
          <w:sz w:val="48"/>
          <w:szCs w:val="48"/>
        </w:rPr>
        <w:t>2 Human Biology</w:t>
      </w:r>
    </w:p>
    <w:p w14:paraId="7758AADD" w14:textId="77777777" w:rsidR="000F2F32" w:rsidRDefault="00851E51" w:rsidP="00851E51">
      <w:pPr>
        <w:rPr>
          <w:b/>
          <w:color w:val="002060"/>
          <w:sz w:val="48"/>
          <w:szCs w:val="48"/>
        </w:rPr>
      </w:pPr>
      <w:r w:rsidRPr="00851E51">
        <w:rPr>
          <w:b/>
          <w:color w:val="002060"/>
          <w:sz w:val="48"/>
          <w:szCs w:val="48"/>
        </w:rPr>
        <w:t xml:space="preserve">Task </w:t>
      </w:r>
      <w:r w:rsidR="008F6412">
        <w:rPr>
          <w:b/>
          <w:color w:val="002060"/>
          <w:sz w:val="48"/>
          <w:szCs w:val="48"/>
        </w:rPr>
        <w:t>9</w:t>
      </w:r>
      <w:r w:rsidRPr="00851E51">
        <w:rPr>
          <w:b/>
          <w:color w:val="002060"/>
          <w:sz w:val="48"/>
          <w:szCs w:val="48"/>
        </w:rPr>
        <w:t xml:space="preserve"> – </w:t>
      </w:r>
      <w:r w:rsidR="008F6412" w:rsidRPr="008F6412">
        <w:rPr>
          <w:b/>
          <w:color w:val="002060"/>
          <w:sz w:val="48"/>
          <w:szCs w:val="48"/>
        </w:rPr>
        <w:t xml:space="preserve">Extended Response </w:t>
      </w:r>
    </w:p>
    <w:p w14:paraId="2BA53C36" w14:textId="563CD8DE" w:rsidR="008F6412" w:rsidRDefault="008F6412" w:rsidP="00851E51">
      <w:pPr>
        <w:rPr>
          <w:b/>
          <w:color w:val="002060"/>
          <w:sz w:val="48"/>
          <w:szCs w:val="48"/>
        </w:rPr>
      </w:pPr>
      <w:r w:rsidRPr="008F6412">
        <w:rPr>
          <w:b/>
          <w:color w:val="002060"/>
          <w:sz w:val="48"/>
          <w:szCs w:val="48"/>
        </w:rPr>
        <w:t>Evidence for Evolution and Hominid Evolutionary Trends</w:t>
      </w:r>
    </w:p>
    <w:p w14:paraId="6BE74A2E" w14:textId="77777777" w:rsidR="005A0247" w:rsidRDefault="005A0247" w:rsidP="00851E51">
      <w:pPr>
        <w:rPr>
          <w:b/>
          <w:color w:val="002060"/>
          <w:sz w:val="48"/>
          <w:szCs w:val="48"/>
        </w:rPr>
      </w:pPr>
    </w:p>
    <w:p w14:paraId="4578A16E" w14:textId="3F069E9A" w:rsidR="00851E51" w:rsidRPr="00851E51" w:rsidRDefault="00851E51" w:rsidP="00851E51">
      <w:pPr>
        <w:rPr>
          <w:b/>
          <w:color w:val="002060"/>
          <w:sz w:val="48"/>
          <w:szCs w:val="48"/>
        </w:rPr>
      </w:pPr>
      <w:r w:rsidRPr="00851E51">
        <w:rPr>
          <w:b/>
          <w:color w:val="002060"/>
          <w:sz w:val="48"/>
          <w:szCs w:val="48"/>
        </w:rPr>
        <w:t xml:space="preserve">Weighting: </w:t>
      </w:r>
      <w:r w:rsidR="008F6412">
        <w:rPr>
          <w:b/>
          <w:color w:val="002060"/>
          <w:sz w:val="48"/>
          <w:szCs w:val="48"/>
        </w:rPr>
        <w:t>8</w:t>
      </w:r>
      <w:r>
        <w:rPr>
          <w:b/>
          <w:color w:val="002060"/>
          <w:sz w:val="48"/>
          <w:szCs w:val="48"/>
        </w:rPr>
        <w:t>.5</w:t>
      </w:r>
      <w:r w:rsidRPr="00851E51">
        <w:rPr>
          <w:b/>
          <w:color w:val="002060"/>
          <w:sz w:val="48"/>
          <w:szCs w:val="48"/>
        </w:rPr>
        <w:t>%</w:t>
      </w:r>
    </w:p>
    <w:p w14:paraId="3FD5C5C3" w14:textId="0A0DD63E" w:rsidR="00851E51" w:rsidRPr="00851E51" w:rsidRDefault="00851E51" w:rsidP="00851E51">
      <w:pPr>
        <w:rPr>
          <w:b/>
          <w:color w:val="002060"/>
          <w:sz w:val="48"/>
          <w:szCs w:val="48"/>
        </w:rPr>
      </w:pPr>
      <w:r w:rsidRPr="00851E51">
        <w:rPr>
          <w:b/>
          <w:color w:val="002060"/>
          <w:sz w:val="48"/>
          <w:szCs w:val="48"/>
        </w:rPr>
        <w:t xml:space="preserve">Total Marks: </w:t>
      </w:r>
      <w:r w:rsidR="005A0247">
        <w:rPr>
          <w:b/>
          <w:color w:val="002060"/>
          <w:sz w:val="48"/>
          <w:szCs w:val="48"/>
        </w:rPr>
        <w:t>25</w:t>
      </w:r>
    </w:p>
    <w:p w14:paraId="0710AAA7" w14:textId="77777777" w:rsidR="00851E51" w:rsidRPr="00851E51" w:rsidRDefault="00851E51" w:rsidP="00851E51">
      <w:pPr>
        <w:rPr>
          <w:b/>
          <w:color w:val="002060"/>
          <w:sz w:val="48"/>
          <w:szCs w:val="48"/>
        </w:rPr>
      </w:pPr>
    </w:p>
    <w:p w14:paraId="256F6FDB" w14:textId="70A7B8D6" w:rsidR="00851E51" w:rsidRPr="00851E51" w:rsidRDefault="00851E51" w:rsidP="00851E51">
      <w:pPr>
        <w:rPr>
          <w:b/>
          <w:color w:val="002060"/>
          <w:sz w:val="48"/>
          <w:szCs w:val="48"/>
        </w:rPr>
      </w:pPr>
      <w:r w:rsidRPr="00851E51">
        <w:rPr>
          <w:b/>
          <w:color w:val="002060"/>
          <w:sz w:val="48"/>
          <w:szCs w:val="48"/>
        </w:rPr>
        <w:t xml:space="preserve">Date: </w:t>
      </w:r>
      <w:r w:rsidR="008F6412">
        <w:rPr>
          <w:b/>
          <w:color w:val="002060"/>
          <w:sz w:val="48"/>
          <w:szCs w:val="48"/>
        </w:rPr>
        <w:t>Week 8</w:t>
      </w:r>
    </w:p>
    <w:p w14:paraId="3F22FE53" w14:textId="77777777" w:rsidR="00851E51" w:rsidRPr="00851E51" w:rsidRDefault="00851E51" w:rsidP="00851E51">
      <w:pPr>
        <w:rPr>
          <w:b/>
          <w:color w:val="002060"/>
          <w:sz w:val="48"/>
          <w:szCs w:val="48"/>
        </w:rPr>
      </w:pPr>
    </w:p>
    <w:p w14:paraId="4712DE65" w14:textId="2F860CB0" w:rsidR="00632587" w:rsidRDefault="00851E51" w:rsidP="00851E51">
      <w:pPr>
        <w:rPr>
          <w:b/>
          <w:color w:val="002060"/>
          <w:sz w:val="48"/>
          <w:szCs w:val="48"/>
        </w:rPr>
      </w:pPr>
      <w:r w:rsidRPr="00851E51">
        <w:rPr>
          <w:b/>
          <w:color w:val="002060"/>
          <w:sz w:val="48"/>
          <w:szCs w:val="48"/>
        </w:rPr>
        <w:t>Student Name:</w:t>
      </w:r>
      <w:r>
        <w:rPr>
          <w:b/>
          <w:color w:val="002060"/>
          <w:sz w:val="48"/>
          <w:szCs w:val="48"/>
        </w:rPr>
        <w:t xml:space="preserve"> __________</w:t>
      </w:r>
      <w:r w:rsidR="00632587">
        <w:rPr>
          <w:b/>
          <w:color w:val="002060"/>
          <w:sz w:val="48"/>
          <w:szCs w:val="48"/>
        </w:rPr>
        <w:t>_____</w:t>
      </w:r>
      <w:r>
        <w:rPr>
          <w:b/>
          <w:color w:val="002060"/>
          <w:sz w:val="48"/>
          <w:szCs w:val="48"/>
        </w:rPr>
        <w:t>______</w:t>
      </w:r>
      <w:r w:rsidR="00632587">
        <w:rPr>
          <w:b/>
          <w:color w:val="002060"/>
          <w:sz w:val="48"/>
          <w:szCs w:val="48"/>
        </w:rPr>
        <w:t xml:space="preserve"> </w:t>
      </w:r>
    </w:p>
    <w:p w14:paraId="78253BB0" w14:textId="77777777" w:rsidR="00632587" w:rsidRDefault="00632587" w:rsidP="00851E51">
      <w:pPr>
        <w:rPr>
          <w:b/>
          <w:color w:val="002060"/>
          <w:sz w:val="48"/>
          <w:szCs w:val="48"/>
        </w:rPr>
      </w:pPr>
    </w:p>
    <w:p w14:paraId="5B619363" w14:textId="09888C9C" w:rsidR="00851E51" w:rsidRPr="00851E51" w:rsidRDefault="005A0247" w:rsidP="00851E51">
      <w:pPr>
        <w:rPr>
          <w:b/>
          <w:color w:val="002060"/>
          <w:sz w:val="48"/>
          <w:szCs w:val="48"/>
        </w:rPr>
      </w:pPr>
      <w:r>
        <w:rPr>
          <w:b/>
          <w:color w:val="002060"/>
          <w:sz w:val="48"/>
          <w:szCs w:val="48"/>
        </w:rPr>
        <w:t xml:space="preserve">Part A </w:t>
      </w:r>
      <w:r w:rsidR="00632587">
        <w:rPr>
          <w:b/>
          <w:color w:val="002060"/>
          <w:sz w:val="48"/>
          <w:szCs w:val="48"/>
        </w:rPr>
        <w:t>Mark: _______/</w:t>
      </w:r>
      <w:r>
        <w:rPr>
          <w:b/>
          <w:color w:val="002060"/>
          <w:sz w:val="48"/>
          <w:szCs w:val="48"/>
        </w:rPr>
        <w:t>5</w:t>
      </w:r>
    </w:p>
    <w:p w14:paraId="3CDA000D" w14:textId="77777777" w:rsidR="00851E51" w:rsidRPr="00E33D86" w:rsidRDefault="00851E51" w:rsidP="00851E51">
      <w:pPr>
        <w:jc w:val="center"/>
        <w:rPr>
          <w:rFonts w:asciiTheme="minorHAnsi" w:hAnsiTheme="minorHAnsi" w:cstheme="minorHAnsi"/>
          <w:sz w:val="48"/>
          <w:szCs w:val="48"/>
        </w:rPr>
      </w:pPr>
    </w:p>
    <w:p w14:paraId="1240D8DA" w14:textId="77777777" w:rsidR="00851E51" w:rsidRPr="00DE040E" w:rsidRDefault="00851E51" w:rsidP="00851E51">
      <w:pPr>
        <w:jc w:val="both"/>
        <w:rPr>
          <w:rFonts w:asciiTheme="minorHAnsi" w:hAnsiTheme="minorHAnsi" w:cstheme="minorHAnsi"/>
          <w:i/>
          <w:sz w:val="28"/>
          <w:szCs w:val="28"/>
        </w:rPr>
      </w:pPr>
      <w:r w:rsidRPr="00DE040E">
        <w:rPr>
          <w:rFonts w:asciiTheme="minorHAnsi" w:hAnsiTheme="minorHAnsi" w:cstheme="minorHAnsi"/>
          <w:i/>
          <w:sz w:val="28"/>
          <w:szCs w:val="28"/>
        </w:rPr>
        <w:t>I acknowledge that all the information contained in this task is my own work and not taken from other sources. If other sources have been used they have been acknowledged in my references.</w:t>
      </w:r>
    </w:p>
    <w:p w14:paraId="5CCBECC6" w14:textId="77777777" w:rsidR="00851E51" w:rsidRPr="00DE040E" w:rsidRDefault="00851E51" w:rsidP="00851E51">
      <w:pPr>
        <w:rPr>
          <w:rFonts w:asciiTheme="minorHAnsi" w:hAnsiTheme="minorHAnsi" w:cstheme="minorHAnsi"/>
          <w:sz w:val="28"/>
          <w:szCs w:val="28"/>
        </w:rPr>
      </w:pPr>
    </w:p>
    <w:p w14:paraId="16475002" w14:textId="77777777" w:rsidR="00851E51" w:rsidRPr="00DE040E" w:rsidRDefault="00851E51" w:rsidP="00851E51">
      <w:pPr>
        <w:rPr>
          <w:rFonts w:asciiTheme="minorHAnsi" w:hAnsiTheme="minorHAnsi" w:cstheme="minorHAnsi"/>
          <w:sz w:val="28"/>
          <w:szCs w:val="28"/>
        </w:rPr>
      </w:pPr>
    </w:p>
    <w:p w14:paraId="48D51BAB" w14:textId="4DEBE94C" w:rsidR="00851E51" w:rsidRDefault="00851E51" w:rsidP="00851E51">
      <w:pPr>
        <w:rPr>
          <w:rFonts w:asciiTheme="minorHAnsi" w:hAnsiTheme="minorHAnsi" w:cstheme="minorHAnsi"/>
          <w:sz w:val="28"/>
          <w:szCs w:val="28"/>
        </w:rPr>
      </w:pPr>
      <w:r w:rsidRPr="00DE040E">
        <w:rPr>
          <w:rFonts w:asciiTheme="minorHAnsi" w:hAnsiTheme="minorHAnsi" w:cstheme="minorHAnsi"/>
          <w:sz w:val="28"/>
          <w:szCs w:val="28"/>
        </w:rPr>
        <w:t>_________________________________</w:t>
      </w:r>
      <w:r w:rsidR="00632587">
        <w:rPr>
          <w:rFonts w:asciiTheme="minorHAnsi" w:hAnsiTheme="minorHAnsi" w:cstheme="minorHAnsi"/>
          <w:sz w:val="28"/>
          <w:szCs w:val="28"/>
        </w:rPr>
        <w:t>_________________</w:t>
      </w:r>
      <w:r w:rsidRPr="00DE040E">
        <w:rPr>
          <w:rFonts w:asciiTheme="minorHAnsi" w:hAnsiTheme="minorHAnsi" w:cstheme="minorHAnsi"/>
          <w:sz w:val="28"/>
          <w:szCs w:val="28"/>
        </w:rPr>
        <w:t>___</w:t>
      </w:r>
    </w:p>
    <w:p w14:paraId="329338C7" w14:textId="77777777" w:rsidR="00851E51" w:rsidRPr="00DE040E" w:rsidRDefault="00851E51" w:rsidP="00851E51">
      <w:pPr>
        <w:rPr>
          <w:rFonts w:asciiTheme="minorHAnsi" w:hAnsiTheme="minorHAnsi" w:cstheme="minorHAnsi"/>
          <w:sz w:val="28"/>
          <w:szCs w:val="28"/>
        </w:rPr>
      </w:pPr>
    </w:p>
    <w:p w14:paraId="54F5F2F9" w14:textId="77777777" w:rsidR="00851E51" w:rsidRDefault="00851E51" w:rsidP="00851E51">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A771BA3" w14:textId="77777777" w:rsidR="00851E51" w:rsidRDefault="00851E51" w:rsidP="00851E51">
      <w:pPr>
        <w:rPr>
          <w:rFonts w:asciiTheme="minorHAnsi" w:hAnsiTheme="minorHAnsi" w:cstheme="minorHAnsi"/>
          <w:sz w:val="20"/>
          <w:szCs w:val="20"/>
        </w:rPr>
        <w:sectPr w:rsidR="00851E51" w:rsidSect="00661C11">
          <w:headerReference w:type="default" r:id="rId10"/>
          <w:pgSz w:w="11906" w:h="16838" w:code="9"/>
          <w:pgMar w:top="851" w:right="851" w:bottom="851" w:left="851" w:header="709" w:footer="709" w:gutter="0"/>
          <w:cols w:space="708"/>
          <w:docGrid w:linePitch="360"/>
        </w:sectPr>
      </w:pPr>
    </w:p>
    <w:p w14:paraId="62ECF11C" w14:textId="77777777" w:rsidR="008F6412" w:rsidRPr="005A0247" w:rsidRDefault="008F6412" w:rsidP="008F6412">
      <w:pPr>
        <w:pStyle w:val="NoSpacing"/>
        <w:rPr>
          <w:rFonts w:ascii="Arial" w:hAnsi="Arial" w:cs="Arial"/>
          <w:b/>
          <w:sz w:val="24"/>
          <w:szCs w:val="24"/>
        </w:rPr>
      </w:pPr>
      <w:r w:rsidRPr="005A0247">
        <w:rPr>
          <w:rFonts w:ascii="Arial" w:hAnsi="Arial" w:cs="Arial"/>
          <w:b/>
          <w:sz w:val="24"/>
          <w:szCs w:val="24"/>
        </w:rPr>
        <w:lastRenderedPageBreak/>
        <w:t>INFORMATION AND PART A</w:t>
      </w:r>
    </w:p>
    <w:p w14:paraId="36EAA84C" w14:textId="77777777" w:rsidR="008F6412" w:rsidRPr="005A0247" w:rsidRDefault="008F6412" w:rsidP="008F6412">
      <w:pPr>
        <w:pStyle w:val="NoSpacing"/>
        <w:rPr>
          <w:rFonts w:ascii="Arial" w:hAnsi="Arial" w:cs="Arial"/>
          <w:b/>
          <w:sz w:val="24"/>
          <w:szCs w:val="24"/>
        </w:rPr>
      </w:pPr>
    </w:p>
    <w:p w14:paraId="0B770E6D" w14:textId="77777777" w:rsidR="008F6412" w:rsidRPr="005A0247" w:rsidRDefault="008F6412" w:rsidP="008F6412">
      <w:pPr>
        <w:rPr>
          <w:b/>
          <w:bCs/>
          <w:sz w:val="24"/>
          <w:szCs w:val="24"/>
        </w:rPr>
      </w:pPr>
      <w:r w:rsidRPr="005A0247">
        <w:rPr>
          <w:sz w:val="24"/>
          <w:szCs w:val="24"/>
        </w:rPr>
        <w:t>This task is comprised of two parts:</w:t>
      </w:r>
      <w:r w:rsidRPr="005A0247">
        <w:rPr>
          <w:sz w:val="24"/>
          <w:szCs w:val="24"/>
        </w:rPr>
        <w:br/>
      </w:r>
      <w:r w:rsidRPr="005A0247">
        <w:rPr>
          <w:sz w:val="24"/>
          <w:szCs w:val="24"/>
        </w:rPr>
        <w:br/>
      </w:r>
      <w:r w:rsidRPr="005A0247">
        <w:rPr>
          <w:b/>
          <w:bCs/>
          <w:sz w:val="24"/>
          <w:szCs w:val="24"/>
        </w:rPr>
        <w:t xml:space="preserve">PART A:  </w:t>
      </w:r>
      <w:r w:rsidRPr="005A0247">
        <w:rPr>
          <w:b/>
          <w:bCs/>
          <w:sz w:val="24"/>
          <w:szCs w:val="24"/>
        </w:rPr>
        <w:tab/>
        <w:t xml:space="preserve">Two lessons in class to research the topic given and complete notes.  </w:t>
      </w:r>
    </w:p>
    <w:p w14:paraId="717121B1" w14:textId="77777777" w:rsidR="008F6412" w:rsidRPr="005A0247" w:rsidRDefault="008F6412" w:rsidP="008F6412">
      <w:pPr>
        <w:rPr>
          <w:sz w:val="24"/>
          <w:szCs w:val="24"/>
        </w:rPr>
      </w:pPr>
    </w:p>
    <w:p w14:paraId="1C26890D" w14:textId="77777777" w:rsidR="008F6412" w:rsidRPr="005A0247" w:rsidRDefault="008F6412" w:rsidP="008F6412">
      <w:pPr>
        <w:rPr>
          <w:sz w:val="24"/>
          <w:szCs w:val="24"/>
        </w:rPr>
      </w:pPr>
      <w:r w:rsidRPr="005A0247">
        <w:rPr>
          <w:sz w:val="24"/>
          <w:szCs w:val="24"/>
        </w:rPr>
        <w:t xml:space="preserve">The notes will be marked by your teacher and will contribute towards your overall mark for this task.  You may </w:t>
      </w:r>
      <w:r w:rsidRPr="005A0247">
        <w:rPr>
          <w:b/>
          <w:bCs/>
          <w:sz w:val="24"/>
          <w:szCs w:val="24"/>
        </w:rPr>
        <w:t>not</w:t>
      </w:r>
      <w:r w:rsidRPr="005A0247">
        <w:rPr>
          <w:sz w:val="24"/>
          <w:szCs w:val="24"/>
        </w:rPr>
        <w:t xml:space="preserve"> bring your full prepared notes into Part B, but you </w:t>
      </w:r>
      <w:r w:rsidRPr="005A0247">
        <w:rPr>
          <w:b/>
          <w:bCs/>
          <w:sz w:val="24"/>
          <w:szCs w:val="24"/>
        </w:rPr>
        <w:t>can bring a single-sided A4 page summary</w:t>
      </w:r>
      <w:r w:rsidRPr="005A0247">
        <w:rPr>
          <w:sz w:val="24"/>
          <w:szCs w:val="24"/>
        </w:rPr>
        <w:t xml:space="preserve"> from your prepared notes into the Part B validation.</w:t>
      </w:r>
    </w:p>
    <w:p w14:paraId="0D64740B" w14:textId="77777777" w:rsidR="008F6412" w:rsidRPr="005A0247" w:rsidRDefault="008F6412" w:rsidP="008F6412">
      <w:pPr>
        <w:rPr>
          <w:sz w:val="24"/>
          <w:szCs w:val="24"/>
        </w:rPr>
      </w:pPr>
    </w:p>
    <w:p w14:paraId="61C485F0" w14:textId="77777777" w:rsidR="008F6412" w:rsidRPr="005A0247" w:rsidRDefault="008F6412" w:rsidP="008F6412">
      <w:pPr>
        <w:rPr>
          <w:b/>
          <w:bCs/>
          <w:sz w:val="24"/>
          <w:szCs w:val="24"/>
        </w:rPr>
      </w:pPr>
      <w:r w:rsidRPr="005A0247">
        <w:rPr>
          <w:b/>
          <w:bCs/>
          <w:sz w:val="24"/>
          <w:szCs w:val="24"/>
        </w:rPr>
        <w:t xml:space="preserve">PART B:  </w:t>
      </w:r>
      <w:r w:rsidRPr="005A0247">
        <w:rPr>
          <w:b/>
          <w:bCs/>
          <w:sz w:val="24"/>
          <w:szCs w:val="24"/>
        </w:rPr>
        <w:tab/>
        <w:t xml:space="preserve">One lesson in-class validation in the form of an examination – style extended </w:t>
      </w:r>
    </w:p>
    <w:p w14:paraId="4B532E04" w14:textId="77777777" w:rsidR="008F6412" w:rsidRPr="005A0247" w:rsidRDefault="008F6412" w:rsidP="008F6412">
      <w:pPr>
        <w:ind w:left="720" w:firstLine="720"/>
        <w:rPr>
          <w:b/>
          <w:bCs/>
          <w:sz w:val="24"/>
          <w:szCs w:val="24"/>
        </w:rPr>
      </w:pPr>
      <w:r w:rsidRPr="005A0247">
        <w:rPr>
          <w:b/>
          <w:bCs/>
          <w:sz w:val="24"/>
          <w:szCs w:val="24"/>
        </w:rPr>
        <w:t>answer question.</w:t>
      </w:r>
    </w:p>
    <w:p w14:paraId="51192386" w14:textId="77777777" w:rsidR="008F6412" w:rsidRPr="005A0247" w:rsidRDefault="008F6412" w:rsidP="008F6412">
      <w:pPr>
        <w:pBdr>
          <w:bottom w:val="single" w:sz="6" w:space="1" w:color="auto"/>
        </w:pBdr>
        <w:rPr>
          <w:b/>
          <w:bCs/>
          <w:sz w:val="24"/>
          <w:szCs w:val="24"/>
        </w:rPr>
      </w:pPr>
    </w:p>
    <w:p w14:paraId="4C749DE0" w14:textId="77777777" w:rsidR="008F6412" w:rsidRPr="005A0247" w:rsidRDefault="008F6412" w:rsidP="008F6412">
      <w:pPr>
        <w:rPr>
          <w:sz w:val="24"/>
          <w:szCs w:val="24"/>
        </w:rPr>
      </w:pPr>
    </w:p>
    <w:p w14:paraId="30D97E2E" w14:textId="77777777" w:rsidR="008F6412" w:rsidRPr="005A0247" w:rsidRDefault="008F6412" w:rsidP="008F6412">
      <w:pPr>
        <w:rPr>
          <w:b/>
          <w:bCs/>
          <w:sz w:val="24"/>
          <w:szCs w:val="24"/>
        </w:rPr>
      </w:pPr>
    </w:p>
    <w:p w14:paraId="22CA8274" w14:textId="1352C0FC" w:rsidR="008F6412" w:rsidRPr="005A0247" w:rsidRDefault="008F6412" w:rsidP="008F6412">
      <w:pPr>
        <w:rPr>
          <w:b/>
          <w:bCs/>
          <w:sz w:val="24"/>
          <w:szCs w:val="24"/>
        </w:rPr>
      </w:pPr>
      <w:r w:rsidRPr="005A0247">
        <w:rPr>
          <w:b/>
          <w:bCs/>
          <w:sz w:val="24"/>
          <w:szCs w:val="24"/>
        </w:rPr>
        <w:t>PART A:  Research Notes. Due ………………………………</w:t>
      </w:r>
      <w:r w:rsidRPr="005A0247">
        <w:rPr>
          <w:b/>
          <w:bCs/>
          <w:sz w:val="24"/>
          <w:szCs w:val="24"/>
        </w:rPr>
        <w:tab/>
      </w:r>
      <w:r w:rsidRPr="005A0247">
        <w:rPr>
          <w:b/>
          <w:bCs/>
          <w:sz w:val="24"/>
          <w:szCs w:val="24"/>
        </w:rPr>
        <w:tab/>
      </w:r>
      <w:r w:rsidRPr="005A0247">
        <w:rPr>
          <w:b/>
          <w:bCs/>
          <w:sz w:val="24"/>
          <w:szCs w:val="24"/>
        </w:rPr>
        <w:tab/>
        <w:t>(5 marks)</w:t>
      </w:r>
    </w:p>
    <w:p w14:paraId="4DFB6A84" w14:textId="77777777" w:rsidR="008F6412" w:rsidRPr="005A0247" w:rsidRDefault="008F6412" w:rsidP="008F6412">
      <w:pPr>
        <w:rPr>
          <w:b/>
          <w:bCs/>
          <w:sz w:val="24"/>
          <w:szCs w:val="24"/>
        </w:rPr>
      </w:pPr>
    </w:p>
    <w:p w14:paraId="413223A4" w14:textId="77777777" w:rsidR="008F6412" w:rsidRPr="005A0247" w:rsidRDefault="008F6412" w:rsidP="008F6412">
      <w:pPr>
        <w:rPr>
          <w:sz w:val="24"/>
          <w:szCs w:val="24"/>
        </w:rPr>
      </w:pPr>
      <w:r w:rsidRPr="005A0247">
        <w:rPr>
          <w:sz w:val="24"/>
          <w:szCs w:val="24"/>
        </w:rPr>
        <w:t xml:space="preserve">On November 24, 1859, </w:t>
      </w:r>
      <w:r w:rsidRPr="005A0247">
        <w:rPr>
          <w:i/>
          <w:sz w:val="24"/>
          <w:szCs w:val="24"/>
        </w:rPr>
        <w:t>On the Origin of Species</w:t>
      </w:r>
      <w:r w:rsidRPr="005A0247">
        <w:rPr>
          <w:sz w:val="24"/>
          <w:szCs w:val="24"/>
        </w:rPr>
        <w:t xml:space="preserve"> was published. In this book, Charles Darwin introduced a scientific theory – the Theory of Evolution. Darwin’s work illustrated that populations evolve over time through a process of natural selection. Darwin based his theory on the evidence available to him at the time – personal observations from his travels on the </w:t>
      </w:r>
      <w:r w:rsidRPr="005A0247">
        <w:rPr>
          <w:i/>
          <w:sz w:val="24"/>
          <w:szCs w:val="24"/>
        </w:rPr>
        <w:t>HMS Beagle</w:t>
      </w:r>
      <w:r w:rsidRPr="005A0247">
        <w:rPr>
          <w:sz w:val="24"/>
          <w:szCs w:val="24"/>
        </w:rPr>
        <w:t xml:space="preserve"> and fossil evidence. He also used the writings of Sir Charles Lyell and Thomas Malthus to support his views.</w:t>
      </w:r>
    </w:p>
    <w:p w14:paraId="3B8E34AD" w14:textId="77777777" w:rsidR="008F6412" w:rsidRPr="005A0247" w:rsidRDefault="008F6412" w:rsidP="008F6412">
      <w:pPr>
        <w:rPr>
          <w:sz w:val="24"/>
          <w:szCs w:val="24"/>
        </w:rPr>
      </w:pPr>
    </w:p>
    <w:p w14:paraId="5987B27A" w14:textId="77777777" w:rsidR="008F6412" w:rsidRPr="005A0247" w:rsidRDefault="008F6412" w:rsidP="008F6412">
      <w:pPr>
        <w:rPr>
          <w:sz w:val="24"/>
          <w:szCs w:val="24"/>
        </w:rPr>
      </w:pPr>
      <w:r w:rsidRPr="005A0247">
        <w:rPr>
          <w:sz w:val="24"/>
          <w:szCs w:val="24"/>
        </w:rPr>
        <w:t xml:space="preserve">Further evidence to support this theory comes from the relatively new fields of comparative biochemistry, comparative </w:t>
      </w:r>
      <w:proofErr w:type="gramStart"/>
      <w:r w:rsidRPr="005A0247">
        <w:rPr>
          <w:sz w:val="24"/>
          <w:szCs w:val="24"/>
        </w:rPr>
        <w:t>genomics</w:t>
      </w:r>
      <w:proofErr w:type="gramEnd"/>
      <w:r w:rsidRPr="005A0247">
        <w:rPr>
          <w:sz w:val="24"/>
          <w:szCs w:val="24"/>
        </w:rPr>
        <w:t xml:space="preserve"> and bioinformatics.</w:t>
      </w:r>
    </w:p>
    <w:p w14:paraId="45D6E629" w14:textId="77777777" w:rsidR="008F6412" w:rsidRPr="005A0247" w:rsidRDefault="008F6412" w:rsidP="008F6412">
      <w:pPr>
        <w:rPr>
          <w:sz w:val="24"/>
          <w:szCs w:val="24"/>
        </w:rPr>
      </w:pPr>
    </w:p>
    <w:p w14:paraId="604885B0" w14:textId="77777777" w:rsidR="008F6412" w:rsidRPr="005A0247" w:rsidRDefault="008F6412" w:rsidP="008F6412">
      <w:pPr>
        <w:tabs>
          <w:tab w:val="left" w:pos="426"/>
          <w:tab w:val="left" w:pos="851"/>
        </w:tabs>
        <w:rPr>
          <w:sz w:val="24"/>
          <w:szCs w:val="24"/>
        </w:rPr>
      </w:pPr>
      <w:r w:rsidRPr="005A0247">
        <w:rPr>
          <w:sz w:val="24"/>
          <w:szCs w:val="24"/>
        </w:rPr>
        <w:t>1.</w:t>
      </w:r>
      <w:r w:rsidRPr="005A0247">
        <w:rPr>
          <w:sz w:val="24"/>
          <w:szCs w:val="24"/>
        </w:rPr>
        <w:tab/>
        <w:t>(a)</w:t>
      </w:r>
      <w:r w:rsidRPr="005A0247">
        <w:rPr>
          <w:sz w:val="24"/>
          <w:szCs w:val="24"/>
        </w:rPr>
        <w:tab/>
        <w:t>Research the following:</w:t>
      </w:r>
    </w:p>
    <w:p w14:paraId="593DA620" w14:textId="77777777" w:rsidR="008F6412" w:rsidRPr="005A0247" w:rsidRDefault="008F6412" w:rsidP="008F6412">
      <w:pPr>
        <w:pStyle w:val="ListParagraph"/>
        <w:numPr>
          <w:ilvl w:val="0"/>
          <w:numId w:val="31"/>
        </w:numPr>
        <w:tabs>
          <w:tab w:val="left" w:pos="426"/>
          <w:tab w:val="left" w:pos="851"/>
        </w:tabs>
        <w:spacing w:line="240" w:lineRule="auto"/>
        <w:ind w:left="1276" w:hanging="425"/>
        <w:rPr>
          <w:sz w:val="24"/>
          <w:szCs w:val="24"/>
        </w:rPr>
      </w:pPr>
      <w:r w:rsidRPr="005A0247">
        <w:rPr>
          <w:sz w:val="24"/>
          <w:szCs w:val="24"/>
        </w:rPr>
        <w:t xml:space="preserve">the human genome </w:t>
      </w:r>
      <w:proofErr w:type="gramStart"/>
      <w:r w:rsidRPr="005A0247">
        <w:rPr>
          <w:sz w:val="24"/>
          <w:szCs w:val="24"/>
        </w:rPr>
        <w:t>project</w:t>
      </w:r>
      <w:proofErr w:type="gramEnd"/>
    </w:p>
    <w:p w14:paraId="2D1AF6C3" w14:textId="77777777" w:rsidR="008F6412" w:rsidRPr="005A0247" w:rsidRDefault="008F6412" w:rsidP="008F6412">
      <w:pPr>
        <w:pStyle w:val="ListParagraph"/>
        <w:numPr>
          <w:ilvl w:val="0"/>
          <w:numId w:val="31"/>
        </w:numPr>
        <w:tabs>
          <w:tab w:val="left" w:pos="426"/>
          <w:tab w:val="left" w:pos="851"/>
        </w:tabs>
        <w:spacing w:line="240" w:lineRule="auto"/>
        <w:ind w:left="1276" w:hanging="425"/>
        <w:rPr>
          <w:sz w:val="24"/>
          <w:szCs w:val="24"/>
        </w:rPr>
      </w:pPr>
      <w:r w:rsidRPr="005A0247">
        <w:rPr>
          <w:sz w:val="24"/>
          <w:szCs w:val="24"/>
        </w:rPr>
        <w:t xml:space="preserve">comparative biochemistry, comparative </w:t>
      </w:r>
      <w:proofErr w:type="gramStart"/>
      <w:r w:rsidRPr="005A0247">
        <w:rPr>
          <w:sz w:val="24"/>
          <w:szCs w:val="24"/>
        </w:rPr>
        <w:t>genomics</w:t>
      </w:r>
      <w:proofErr w:type="gramEnd"/>
      <w:r w:rsidRPr="005A0247">
        <w:rPr>
          <w:sz w:val="24"/>
          <w:szCs w:val="24"/>
        </w:rPr>
        <w:t xml:space="preserve"> and bioinformatics</w:t>
      </w:r>
    </w:p>
    <w:p w14:paraId="7E796835" w14:textId="77777777" w:rsidR="008F6412" w:rsidRPr="005A0247" w:rsidRDefault="008F6412" w:rsidP="008F6412">
      <w:pPr>
        <w:pStyle w:val="ListParagraph"/>
        <w:numPr>
          <w:ilvl w:val="0"/>
          <w:numId w:val="31"/>
        </w:numPr>
        <w:tabs>
          <w:tab w:val="left" w:pos="426"/>
          <w:tab w:val="left" w:pos="851"/>
        </w:tabs>
        <w:spacing w:line="240" w:lineRule="auto"/>
        <w:ind w:left="1276" w:hanging="425"/>
        <w:rPr>
          <w:sz w:val="24"/>
          <w:szCs w:val="24"/>
        </w:rPr>
      </w:pPr>
      <w:r w:rsidRPr="005A0247">
        <w:rPr>
          <w:sz w:val="24"/>
          <w:szCs w:val="24"/>
        </w:rPr>
        <w:t xml:space="preserve">processes involved in comparative genomics and comparative biochemistry </w:t>
      </w:r>
    </w:p>
    <w:p w14:paraId="129FC380" w14:textId="77777777" w:rsidR="008F6412" w:rsidRPr="005A0247" w:rsidRDefault="008F6412" w:rsidP="008F6412">
      <w:pPr>
        <w:pStyle w:val="ListParagraph"/>
        <w:numPr>
          <w:ilvl w:val="0"/>
          <w:numId w:val="30"/>
        </w:numPr>
        <w:tabs>
          <w:tab w:val="left" w:pos="426"/>
          <w:tab w:val="left" w:pos="851"/>
        </w:tabs>
        <w:spacing w:line="240" w:lineRule="auto"/>
        <w:ind w:left="1276" w:hanging="425"/>
        <w:rPr>
          <w:sz w:val="24"/>
          <w:szCs w:val="24"/>
        </w:rPr>
      </w:pPr>
      <w:r w:rsidRPr="005A0247">
        <w:rPr>
          <w:sz w:val="24"/>
          <w:szCs w:val="24"/>
        </w:rPr>
        <w:t xml:space="preserve">the use of comparative biochemistry, comparative </w:t>
      </w:r>
      <w:proofErr w:type="gramStart"/>
      <w:r w:rsidRPr="005A0247">
        <w:rPr>
          <w:sz w:val="24"/>
          <w:szCs w:val="24"/>
        </w:rPr>
        <w:t>genomics</w:t>
      </w:r>
      <w:proofErr w:type="gramEnd"/>
      <w:r w:rsidRPr="005A0247">
        <w:rPr>
          <w:sz w:val="24"/>
          <w:szCs w:val="24"/>
        </w:rPr>
        <w:t xml:space="preserve"> and bioinformatics as evidence for the Theory of Evolution – including </w:t>
      </w:r>
      <w:proofErr w:type="spellStart"/>
      <w:r w:rsidRPr="005A0247">
        <w:rPr>
          <w:sz w:val="24"/>
          <w:szCs w:val="24"/>
        </w:rPr>
        <w:t>mtDNA</w:t>
      </w:r>
      <w:proofErr w:type="spellEnd"/>
      <w:r w:rsidRPr="005A0247">
        <w:rPr>
          <w:sz w:val="24"/>
          <w:szCs w:val="24"/>
        </w:rPr>
        <w:t>, ERVs and Ubiquitous Proteins</w:t>
      </w:r>
    </w:p>
    <w:p w14:paraId="161BBDED" w14:textId="77777777" w:rsidR="008F6412" w:rsidRPr="005A0247" w:rsidRDefault="008F6412" w:rsidP="008F6412">
      <w:pPr>
        <w:pStyle w:val="ListParagraph"/>
        <w:numPr>
          <w:ilvl w:val="0"/>
          <w:numId w:val="30"/>
        </w:numPr>
        <w:tabs>
          <w:tab w:val="left" w:pos="426"/>
          <w:tab w:val="left" w:pos="851"/>
        </w:tabs>
        <w:spacing w:line="240" w:lineRule="auto"/>
        <w:ind w:left="1276" w:hanging="425"/>
        <w:rPr>
          <w:sz w:val="24"/>
          <w:szCs w:val="24"/>
        </w:rPr>
      </w:pPr>
      <w:r w:rsidRPr="005A0247">
        <w:rPr>
          <w:sz w:val="24"/>
          <w:szCs w:val="24"/>
        </w:rPr>
        <w:t xml:space="preserve">the benefits of using comparative genomics, comparative </w:t>
      </w:r>
      <w:proofErr w:type="gramStart"/>
      <w:r w:rsidRPr="005A0247">
        <w:rPr>
          <w:sz w:val="24"/>
          <w:szCs w:val="24"/>
        </w:rPr>
        <w:t>biochemistry</w:t>
      </w:r>
      <w:proofErr w:type="gramEnd"/>
      <w:r w:rsidRPr="005A0247">
        <w:rPr>
          <w:sz w:val="24"/>
          <w:szCs w:val="24"/>
        </w:rPr>
        <w:t xml:space="preserve"> and bioinformatics for both research into evolution and human health. </w:t>
      </w:r>
    </w:p>
    <w:p w14:paraId="4151D7F5" w14:textId="77777777" w:rsidR="008F6412" w:rsidRPr="005A0247" w:rsidRDefault="008F6412" w:rsidP="008F6412">
      <w:pPr>
        <w:pStyle w:val="ListParagraph"/>
        <w:numPr>
          <w:ilvl w:val="0"/>
          <w:numId w:val="30"/>
        </w:numPr>
        <w:tabs>
          <w:tab w:val="left" w:pos="426"/>
          <w:tab w:val="left" w:pos="851"/>
          <w:tab w:val="right" w:pos="9497"/>
        </w:tabs>
        <w:spacing w:line="240" w:lineRule="auto"/>
        <w:ind w:left="1276" w:hanging="425"/>
        <w:rPr>
          <w:sz w:val="24"/>
          <w:szCs w:val="24"/>
        </w:rPr>
      </w:pPr>
      <w:r w:rsidRPr="005A0247">
        <w:rPr>
          <w:sz w:val="24"/>
          <w:szCs w:val="24"/>
        </w:rPr>
        <w:t>applications that exist for the use of comparative genomics and comparative biochemistry.</w:t>
      </w:r>
      <w:r w:rsidRPr="005A0247">
        <w:rPr>
          <w:sz w:val="24"/>
          <w:szCs w:val="24"/>
        </w:rPr>
        <w:tab/>
      </w:r>
    </w:p>
    <w:p w14:paraId="7BD6A7F1" w14:textId="77777777" w:rsidR="008F6412" w:rsidRPr="005A0247" w:rsidRDefault="008F6412" w:rsidP="005A0247">
      <w:pPr>
        <w:pStyle w:val="ListParagraph"/>
        <w:tabs>
          <w:tab w:val="left" w:pos="426"/>
          <w:tab w:val="left" w:pos="851"/>
          <w:tab w:val="right" w:pos="9639"/>
        </w:tabs>
        <w:spacing w:line="240" w:lineRule="auto"/>
        <w:ind w:left="1276"/>
        <w:rPr>
          <w:sz w:val="24"/>
          <w:szCs w:val="24"/>
        </w:rPr>
      </w:pPr>
      <w:r w:rsidRPr="005A0247">
        <w:rPr>
          <w:sz w:val="24"/>
          <w:szCs w:val="24"/>
        </w:rPr>
        <w:tab/>
        <w:t>(3 marks)</w:t>
      </w:r>
    </w:p>
    <w:p w14:paraId="74F5D5DD" w14:textId="77777777" w:rsidR="008F6412" w:rsidRPr="005A0247" w:rsidRDefault="008F6412" w:rsidP="008F6412">
      <w:pPr>
        <w:tabs>
          <w:tab w:val="right" w:pos="9498"/>
        </w:tabs>
        <w:rPr>
          <w:sz w:val="24"/>
          <w:szCs w:val="24"/>
        </w:rPr>
      </w:pPr>
    </w:p>
    <w:p w14:paraId="41D28D33" w14:textId="77777777" w:rsidR="005A0247" w:rsidRDefault="008F6412" w:rsidP="008F6412">
      <w:pPr>
        <w:ind w:left="1276" w:hanging="556"/>
        <w:rPr>
          <w:rFonts w:eastAsia="Times New Roman"/>
          <w:sz w:val="24"/>
          <w:szCs w:val="24"/>
          <w:lang w:val="en-GB"/>
        </w:rPr>
      </w:pPr>
      <w:r w:rsidRPr="005A0247">
        <w:rPr>
          <w:sz w:val="24"/>
          <w:szCs w:val="24"/>
        </w:rPr>
        <w:t>(b)</w:t>
      </w:r>
      <w:r w:rsidRPr="005A0247">
        <w:rPr>
          <w:sz w:val="24"/>
          <w:szCs w:val="24"/>
        </w:rPr>
        <w:tab/>
      </w:r>
      <w:r w:rsidRPr="005A0247">
        <w:rPr>
          <w:rFonts w:eastAsia="Times New Roman"/>
          <w:sz w:val="24"/>
          <w:szCs w:val="24"/>
          <w:lang w:val="en-GB"/>
        </w:rPr>
        <w:t xml:space="preserve">You must include your references in a standard referencing format of your </w:t>
      </w:r>
      <w:proofErr w:type="gramStart"/>
      <w:r w:rsidRPr="005A0247">
        <w:rPr>
          <w:rFonts w:eastAsia="Times New Roman"/>
          <w:sz w:val="24"/>
          <w:szCs w:val="24"/>
          <w:lang w:val="en-GB"/>
        </w:rPr>
        <w:t>choice;</w:t>
      </w:r>
      <w:proofErr w:type="gramEnd"/>
      <w:r w:rsidRPr="005A0247">
        <w:rPr>
          <w:rFonts w:eastAsia="Times New Roman"/>
          <w:sz w:val="24"/>
          <w:szCs w:val="24"/>
          <w:lang w:val="en-GB"/>
        </w:rPr>
        <w:t xml:space="preserve"> for example, APA, MLA, Harvard or Chicago. Hand this in as a separate sheet attached to your note-taking sheet. </w:t>
      </w:r>
      <w:r w:rsidRPr="005A0247">
        <w:rPr>
          <w:rFonts w:eastAsia="Times New Roman"/>
          <w:sz w:val="24"/>
          <w:szCs w:val="24"/>
          <w:lang w:val="en-GB"/>
        </w:rPr>
        <w:tab/>
      </w:r>
      <w:r w:rsidRPr="005A0247">
        <w:rPr>
          <w:rFonts w:eastAsia="Times New Roman"/>
          <w:sz w:val="24"/>
          <w:szCs w:val="24"/>
          <w:lang w:val="en-GB"/>
        </w:rPr>
        <w:tab/>
      </w:r>
    </w:p>
    <w:p w14:paraId="161A6F4E" w14:textId="29BFE575" w:rsidR="008F6412" w:rsidRPr="005A0247" w:rsidRDefault="008F6412" w:rsidP="005A0247">
      <w:pPr>
        <w:ind w:left="1276" w:hanging="556"/>
        <w:jc w:val="right"/>
        <w:rPr>
          <w:rFonts w:eastAsia="Times New Roman"/>
          <w:sz w:val="24"/>
          <w:szCs w:val="24"/>
          <w:lang w:val="en-GB"/>
        </w:rPr>
      </w:pPr>
      <w:r w:rsidRPr="005A0247">
        <w:rPr>
          <w:rFonts w:eastAsia="Times New Roman"/>
          <w:sz w:val="24"/>
          <w:szCs w:val="24"/>
          <w:lang w:val="en-GB"/>
        </w:rPr>
        <w:t>(2 marks)</w:t>
      </w:r>
    </w:p>
    <w:p w14:paraId="0F2CCC18" w14:textId="77777777" w:rsidR="008F6412" w:rsidRPr="005A0247" w:rsidRDefault="008F6412" w:rsidP="008F6412">
      <w:pPr>
        <w:rPr>
          <w:b/>
          <w:bCs/>
          <w:i/>
          <w:iCs/>
          <w:sz w:val="24"/>
          <w:szCs w:val="24"/>
        </w:rPr>
      </w:pPr>
    </w:p>
    <w:p w14:paraId="449E7681" w14:textId="77777777" w:rsidR="008F6412" w:rsidRPr="005A0247" w:rsidRDefault="008F6412" w:rsidP="008F6412">
      <w:pPr>
        <w:rPr>
          <w:b/>
          <w:bCs/>
          <w:i/>
          <w:iCs/>
          <w:sz w:val="24"/>
          <w:szCs w:val="24"/>
        </w:rPr>
      </w:pPr>
      <w:r w:rsidRPr="005A0247">
        <w:rPr>
          <w:b/>
          <w:bCs/>
          <w:i/>
          <w:iCs/>
          <w:sz w:val="24"/>
          <w:szCs w:val="24"/>
        </w:rPr>
        <w:lastRenderedPageBreak/>
        <w:t xml:space="preserve">Please hand in this sheet, stapled together with your notes sheet and references sheet. Ensure you have made a single-sided A4 summary sheet to take into the test.  Note:  this A4 sheet must be your own work.  Your teacher will initial the notes at the start of the Part B task.  Any notes that are deemed highly similar or identical will be collected, and those students will be required to complete the task without them. </w:t>
      </w:r>
    </w:p>
    <w:p w14:paraId="0E351F23" w14:textId="77777777" w:rsidR="008F6412" w:rsidRPr="005A0247" w:rsidRDefault="008F6412" w:rsidP="008F6412">
      <w:pPr>
        <w:rPr>
          <w:b/>
          <w:bCs/>
          <w:i/>
          <w:iCs/>
          <w:sz w:val="24"/>
          <w:szCs w:val="24"/>
        </w:rPr>
      </w:pPr>
    </w:p>
    <w:p w14:paraId="26F84740" w14:textId="1A663481" w:rsidR="008F6412" w:rsidRPr="005A0247" w:rsidRDefault="008F6412" w:rsidP="008F6412">
      <w:pPr>
        <w:rPr>
          <w:b/>
          <w:bCs/>
          <w:i/>
          <w:iCs/>
          <w:sz w:val="24"/>
          <w:szCs w:val="24"/>
        </w:rPr>
      </w:pPr>
      <w:r w:rsidRPr="005A0247">
        <w:rPr>
          <w:b/>
          <w:bCs/>
          <w:i/>
          <w:iCs/>
          <w:sz w:val="24"/>
          <w:szCs w:val="24"/>
        </w:rPr>
        <w:t xml:space="preserve">Please see </w:t>
      </w:r>
      <w:r w:rsidR="005A0247">
        <w:rPr>
          <w:b/>
          <w:bCs/>
          <w:i/>
          <w:iCs/>
          <w:sz w:val="24"/>
          <w:szCs w:val="24"/>
        </w:rPr>
        <w:t>below</w:t>
      </w:r>
      <w:r w:rsidRPr="005A0247">
        <w:rPr>
          <w:b/>
          <w:bCs/>
          <w:i/>
          <w:iCs/>
          <w:sz w:val="24"/>
          <w:szCs w:val="24"/>
        </w:rPr>
        <w:t xml:space="preserve"> for the marking criteria for Part A</w:t>
      </w:r>
    </w:p>
    <w:p w14:paraId="1DD22B4F" w14:textId="77777777" w:rsidR="008F6412" w:rsidRPr="005A0247" w:rsidRDefault="008F6412" w:rsidP="008F6412">
      <w:pPr>
        <w:rPr>
          <w:b/>
          <w:bCs/>
          <w:i/>
          <w:iCs/>
          <w:sz w:val="24"/>
          <w:szCs w:val="24"/>
        </w:rPr>
      </w:pPr>
    </w:p>
    <w:p w14:paraId="40CF0E6D" w14:textId="77777777" w:rsidR="008F6412" w:rsidRPr="005A0247" w:rsidRDefault="008F6412" w:rsidP="008F6412">
      <w:pPr>
        <w:rPr>
          <w:b/>
          <w:bCs/>
          <w:i/>
          <w:iCs/>
          <w:sz w:val="24"/>
          <w:szCs w:val="24"/>
        </w:rPr>
      </w:pPr>
    </w:p>
    <w:p w14:paraId="626932A1" w14:textId="77777777" w:rsidR="008F6412" w:rsidRPr="005A0247" w:rsidRDefault="008F6412" w:rsidP="008F6412">
      <w:pPr>
        <w:rPr>
          <w:b/>
          <w:bCs/>
          <w:i/>
          <w:iCs/>
          <w:sz w:val="24"/>
          <w:szCs w:val="24"/>
        </w:rPr>
      </w:pPr>
      <w:r w:rsidRPr="005A0247">
        <w:rPr>
          <w:b/>
          <w:bCs/>
          <w:i/>
          <w:iCs/>
          <w:sz w:val="24"/>
          <w:szCs w:val="24"/>
        </w:rPr>
        <w:t>PART A Marking Criteria</w:t>
      </w:r>
    </w:p>
    <w:p w14:paraId="78C82BD1" w14:textId="77777777" w:rsidR="008F6412" w:rsidRPr="005A0247" w:rsidRDefault="008F6412" w:rsidP="008F6412">
      <w:pPr>
        <w:rPr>
          <w:b/>
          <w:bCs/>
          <w:i/>
          <w:iCs/>
          <w:sz w:val="24"/>
          <w:szCs w:val="24"/>
        </w:rPr>
      </w:pPr>
    </w:p>
    <w:p w14:paraId="3245EF42" w14:textId="77777777" w:rsidR="008F6412" w:rsidRPr="005A0247" w:rsidRDefault="008F6412" w:rsidP="008F6412">
      <w:pPr>
        <w:rPr>
          <w:b/>
          <w:bCs/>
          <w:i/>
          <w:iCs/>
          <w:sz w:val="24"/>
          <w:szCs w:val="24"/>
        </w:rPr>
      </w:pPr>
    </w:p>
    <w:p w14:paraId="3FF8740B" w14:textId="77777777" w:rsidR="008F6412" w:rsidRPr="005A0247" w:rsidRDefault="008F6412" w:rsidP="008F6412">
      <w:pPr>
        <w:tabs>
          <w:tab w:val="left" w:pos="426"/>
          <w:tab w:val="left" w:pos="851"/>
        </w:tabs>
        <w:rPr>
          <w:sz w:val="24"/>
          <w:szCs w:val="24"/>
        </w:rPr>
      </w:pPr>
      <w:r w:rsidRPr="005A0247">
        <w:rPr>
          <w:rFonts w:eastAsia="Times New Roman"/>
          <w:sz w:val="24"/>
          <w:szCs w:val="24"/>
          <w:lang w:val="en-GB"/>
        </w:rPr>
        <w:t>1.</w:t>
      </w:r>
      <w:r w:rsidRPr="005A0247">
        <w:rPr>
          <w:rFonts w:eastAsia="Times New Roman"/>
          <w:sz w:val="24"/>
          <w:szCs w:val="24"/>
          <w:lang w:val="en-GB"/>
        </w:rPr>
        <w:tab/>
        <w:t>(a)</w:t>
      </w:r>
      <w:r w:rsidRPr="005A0247">
        <w:rPr>
          <w:rFonts w:eastAsia="Times New Roman"/>
          <w:b/>
          <w:sz w:val="24"/>
          <w:szCs w:val="24"/>
          <w:lang w:val="en-GB"/>
        </w:rPr>
        <w:tab/>
      </w:r>
      <w:r w:rsidRPr="005A0247">
        <w:rPr>
          <w:sz w:val="24"/>
          <w:szCs w:val="24"/>
        </w:rPr>
        <w:t>Research component:</w:t>
      </w:r>
    </w:p>
    <w:p w14:paraId="3988A542" w14:textId="77777777" w:rsidR="008F6412" w:rsidRPr="005A0247" w:rsidRDefault="008F6412" w:rsidP="008F6412">
      <w:pPr>
        <w:pStyle w:val="ListParagraph"/>
        <w:tabs>
          <w:tab w:val="left" w:pos="1134"/>
          <w:tab w:val="right" w:pos="9026"/>
        </w:tabs>
        <w:autoSpaceDE w:val="0"/>
        <w:autoSpaceDN w:val="0"/>
        <w:adjustRightInd w:val="0"/>
        <w:spacing w:line="240" w:lineRule="auto"/>
        <w:ind w:left="1276" w:right="-28" w:hanging="425"/>
        <w:rPr>
          <w:sz w:val="24"/>
          <w:szCs w:val="24"/>
        </w:rPr>
      </w:pPr>
    </w:p>
    <w:tbl>
      <w:tblPr>
        <w:tblStyle w:val="TableGrid1"/>
        <w:tblW w:w="8647" w:type="dxa"/>
        <w:tblInd w:w="675" w:type="dxa"/>
        <w:tblLook w:val="04A0" w:firstRow="1" w:lastRow="0" w:firstColumn="1" w:lastColumn="0" w:noHBand="0" w:noVBand="1"/>
      </w:tblPr>
      <w:tblGrid>
        <w:gridCol w:w="6946"/>
        <w:gridCol w:w="1701"/>
      </w:tblGrid>
      <w:tr w:rsidR="008F6412" w:rsidRPr="005A0247" w14:paraId="05E392A3" w14:textId="77777777" w:rsidTr="002B4DF0">
        <w:tc>
          <w:tcPr>
            <w:tcW w:w="6946" w:type="dxa"/>
            <w:shd w:val="clear" w:color="auto" w:fill="B2A1C7" w:themeFill="accent4" w:themeFillTint="99"/>
          </w:tcPr>
          <w:p w14:paraId="4A38B7F5" w14:textId="77777777" w:rsidR="008F6412" w:rsidRPr="005A0247" w:rsidRDefault="008F6412" w:rsidP="002B4DF0">
            <w:pPr>
              <w:spacing w:line="264" w:lineRule="auto"/>
              <w:contextualSpacing/>
              <w:jc w:val="center"/>
              <w:rPr>
                <w:b/>
                <w:sz w:val="24"/>
                <w:szCs w:val="24"/>
                <w:lang w:val="en-GB"/>
              </w:rPr>
            </w:pPr>
            <w:r w:rsidRPr="005A0247">
              <w:rPr>
                <w:b/>
                <w:sz w:val="24"/>
                <w:szCs w:val="24"/>
                <w:lang w:val="en-GB"/>
              </w:rPr>
              <w:t>Description</w:t>
            </w:r>
          </w:p>
        </w:tc>
        <w:tc>
          <w:tcPr>
            <w:tcW w:w="1701" w:type="dxa"/>
            <w:shd w:val="clear" w:color="auto" w:fill="B2A1C7" w:themeFill="accent4" w:themeFillTint="99"/>
          </w:tcPr>
          <w:p w14:paraId="7CF609D1" w14:textId="77777777" w:rsidR="008F6412" w:rsidRPr="005A0247" w:rsidRDefault="008F6412" w:rsidP="002B4DF0">
            <w:pPr>
              <w:spacing w:line="264" w:lineRule="auto"/>
              <w:contextualSpacing/>
              <w:jc w:val="center"/>
              <w:rPr>
                <w:b/>
                <w:sz w:val="24"/>
                <w:szCs w:val="24"/>
                <w:lang w:val="en-GB"/>
              </w:rPr>
            </w:pPr>
            <w:r w:rsidRPr="005A0247">
              <w:rPr>
                <w:b/>
                <w:sz w:val="24"/>
                <w:szCs w:val="24"/>
                <w:lang w:val="en-GB"/>
              </w:rPr>
              <w:t>Marks</w:t>
            </w:r>
          </w:p>
        </w:tc>
      </w:tr>
      <w:tr w:rsidR="008F6412" w:rsidRPr="005A0247" w14:paraId="064794F9" w14:textId="77777777" w:rsidTr="002B4DF0">
        <w:tc>
          <w:tcPr>
            <w:tcW w:w="6946" w:type="dxa"/>
          </w:tcPr>
          <w:p w14:paraId="067D2680" w14:textId="77777777" w:rsidR="008F6412" w:rsidRPr="005A0247" w:rsidRDefault="008F6412" w:rsidP="002B4DF0">
            <w:pPr>
              <w:spacing w:line="264" w:lineRule="auto"/>
              <w:contextualSpacing/>
              <w:rPr>
                <w:sz w:val="24"/>
                <w:szCs w:val="24"/>
                <w:lang w:val="en-GB"/>
              </w:rPr>
            </w:pPr>
            <w:r w:rsidRPr="005A0247">
              <w:rPr>
                <w:sz w:val="24"/>
                <w:szCs w:val="24"/>
                <w:lang w:val="en-GB"/>
              </w:rPr>
              <w:t>Research presented in a note-taking format</w:t>
            </w:r>
          </w:p>
        </w:tc>
        <w:tc>
          <w:tcPr>
            <w:tcW w:w="1701" w:type="dxa"/>
          </w:tcPr>
          <w:p w14:paraId="0A3AA138" w14:textId="77777777" w:rsidR="008F6412" w:rsidRPr="005A0247" w:rsidRDefault="008F6412" w:rsidP="002B4DF0">
            <w:pPr>
              <w:spacing w:line="264" w:lineRule="auto"/>
              <w:contextualSpacing/>
              <w:jc w:val="center"/>
              <w:rPr>
                <w:sz w:val="24"/>
                <w:szCs w:val="24"/>
                <w:lang w:val="en-GB"/>
              </w:rPr>
            </w:pPr>
            <w:r w:rsidRPr="005A0247">
              <w:rPr>
                <w:sz w:val="24"/>
                <w:szCs w:val="24"/>
                <w:lang w:val="en-GB"/>
              </w:rPr>
              <w:t>1</w:t>
            </w:r>
          </w:p>
        </w:tc>
      </w:tr>
      <w:tr w:rsidR="008F6412" w:rsidRPr="005A0247" w14:paraId="6985D41B" w14:textId="77777777" w:rsidTr="002B4DF0">
        <w:tc>
          <w:tcPr>
            <w:tcW w:w="6946" w:type="dxa"/>
          </w:tcPr>
          <w:p w14:paraId="032ACDB5" w14:textId="77777777" w:rsidR="008F6412" w:rsidRPr="005A0247" w:rsidRDefault="008F6412" w:rsidP="002B4DF0">
            <w:pPr>
              <w:spacing w:line="264" w:lineRule="auto"/>
              <w:contextualSpacing/>
              <w:rPr>
                <w:sz w:val="24"/>
                <w:szCs w:val="24"/>
                <w:lang w:val="en-GB"/>
              </w:rPr>
            </w:pPr>
            <w:r w:rsidRPr="005A0247">
              <w:rPr>
                <w:sz w:val="24"/>
                <w:szCs w:val="24"/>
                <w:lang w:val="en-GB"/>
              </w:rPr>
              <w:t>Notes are concise and do not include irrelevant information</w:t>
            </w:r>
          </w:p>
        </w:tc>
        <w:tc>
          <w:tcPr>
            <w:tcW w:w="1701" w:type="dxa"/>
          </w:tcPr>
          <w:p w14:paraId="1C22438A" w14:textId="77777777" w:rsidR="008F6412" w:rsidRPr="005A0247" w:rsidRDefault="008F6412" w:rsidP="002B4DF0">
            <w:pPr>
              <w:spacing w:line="264" w:lineRule="auto"/>
              <w:contextualSpacing/>
              <w:jc w:val="center"/>
              <w:rPr>
                <w:sz w:val="24"/>
                <w:szCs w:val="24"/>
                <w:lang w:val="en-GB"/>
              </w:rPr>
            </w:pPr>
            <w:r w:rsidRPr="005A0247">
              <w:rPr>
                <w:sz w:val="24"/>
                <w:szCs w:val="24"/>
                <w:lang w:val="en-GB"/>
              </w:rPr>
              <w:t>1</w:t>
            </w:r>
          </w:p>
        </w:tc>
      </w:tr>
      <w:tr w:rsidR="008F6412" w:rsidRPr="005A0247" w14:paraId="4F6FAD7F" w14:textId="77777777" w:rsidTr="002B4DF0">
        <w:tc>
          <w:tcPr>
            <w:tcW w:w="6946" w:type="dxa"/>
          </w:tcPr>
          <w:p w14:paraId="4E2711E2" w14:textId="77777777" w:rsidR="008F6412" w:rsidRPr="005A0247" w:rsidRDefault="008F6412" w:rsidP="002B4DF0">
            <w:pPr>
              <w:spacing w:line="264" w:lineRule="auto"/>
              <w:contextualSpacing/>
              <w:rPr>
                <w:sz w:val="24"/>
                <w:szCs w:val="24"/>
                <w:lang w:val="en-GB"/>
              </w:rPr>
            </w:pPr>
            <w:r w:rsidRPr="005A0247">
              <w:rPr>
                <w:sz w:val="24"/>
                <w:szCs w:val="24"/>
                <w:lang w:val="en-GB"/>
              </w:rPr>
              <w:t>Notes cover all recommended research areas</w:t>
            </w:r>
          </w:p>
        </w:tc>
        <w:tc>
          <w:tcPr>
            <w:tcW w:w="1701" w:type="dxa"/>
          </w:tcPr>
          <w:p w14:paraId="4BE5F187" w14:textId="77777777" w:rsidR="008F6412" w:rsidRPr="005A0247" w:rsidRDefault="008F6412" w:rsidP="002B4DF0">
            <w:pPr>
              <w:spacing w:line="264" w:lineRule="auto"/>
              <w:contextualSpacing/>
              <w:jc w:val="center"/>
              <w:rPr>
                <w:sz w:val="24"/>
                <w:szCs w:val="24"/>
                <w:lang w:val="en-GB"/>
              </w:rPr>
            </w:pPr>
            <w:r w:rsidRPr="005A0247">
              <w:rPr>
                <w:sz w:val="24"/>
                <w:szCs w:val="24"/>
                <w:lang w:val="en-GB"/>
              </w:rPr>
              <w:t>1</w:t>
            </w:r>
          </w:p>
        </w:tc>
      </w:tr>
      <w:tr w:rsidR="008F6412" w:rsidRPr="005A0247" w14:paraId="1E4E8472" w14:textId="77777777" w:rsidTr="002B4DF0">
        <w:tc>
          <w:tcPr>
            <w:tcW w:w="6946" w:type="dxa"/>
          </w:tcPr>
          <w:p w14:paraId="0A5FB8BB" w14:textId="77777777" w:rsidR="008F6412" w:rsidRPr="005A0247" w:rsidRDefault="008F6412" w:rsidP="002B4DF0">
            <w:pPr>
              <w:spacing w:line="264" w:lineRule="auto"/>
              <w:contextualSpacing/>
              <w:jc w:val="right"/>
              <w:rPr>
                <w:b/>
                <w:sz w:val="24"/>
                <w:szCs w:val="24"/>
                <w:lang w:val="en-GB"/>
              </w:rPr>
            </w:pPr>
            <w:r w:rsidRPr="005A0247">
              <w:rPr>
                <w:b/>
                <w:sz w:val="24"/>
                <w:szCs w:val="24"/>
                <w:lang w:val="en-GB"/>
              </w:rPr>
              <w:t>Total</w:t>
            </w:r>
          </w:p>
        </w:tc>
        <w:tc>
          <w:tcPr>
            <w:tcW w:w="1701" w:type="dxa"/>
            <w:vAlign w:val="center"/>
          </w:tcPr>
          <w:p w14:paraId="153E9E60" w14:textId="77777777" w:rsidR="008F6412" w:rsidRPr="005A0247" w:rsidRDefault="008F6412" w:rsidP="002B4DF0">
            <w:pPr>
              <w:spacing w:line="264" w:lineRule="auto"/>
              <w:contextualSpacing/>
              <w:jc w:val="center"/>
              <w:rPr>
                <w:b/>
                <w:sz w:val="24"/>
                <w:szCs w:val="24"/>
                <w:lang w:val="en-GB"/>
              </w:rPr>
            </w:pPr>
            <w:r w:rsidRPr="005A0247">
              <w:rPr>
                <w:b/>
                <w:sz w:val="24"/>
                <w:szCs w:val="24"/>
                <w:lang w:val="en-GB"/>
              </w:rPr>
              <w:t>3</w:t>
            </w:r>
          </w:p>
        </w:tc>
      </w:tr>
    </w:tbl>
    <w:p w14:paraId="453BCC66" w14:textId="77777777" w:rsidR="008F6412" w:rsidRPr="005A0247" w:rsidRDefault="008F6412" w:rsidP="008F6412">
      <w:pPr>
        <w:tabs>
          <w:tab w:val="right" w:pos="8931"/>
        </w:tabs>
        <w:adjustRightInd w:val="0"/>
        <w:rPr>
          <w:sz w:val="24"/>
          <w:szCs w:val="24"/>
        </w:rPr>
      </w:pPr>
    </w:p>
    <w:p w14:paraId="221D4DBB" w14:textId="77777777" w:rsidR="008F6412" w:rsidRPr="005A0247" w:rsidRDefault="008F6412" w:rsidP="008F6412">
      <w:pPr>
        <w:tabs>
          <w:tab w:val="right" w:pos="8931"/>
        </w:tabs>
        <w:adjustRightInd w:val="0"/>
        <w:rPr>
          <w:sz w:val="24"/>
          <w:szCs w:val="24"/>
        </w:rPr>
      </w:pPr>
    </w:p>
    <w:p w14:paraId="593BCF41" w14:textId="77777777" w:rsidR="008F6412" w:rsidRPr="005A0247" w:rsidRDefault="008F6412" w:rsidP="008F6412">
      <w:pPr>
        <w:ind w:left="851" w:hanging="425"/>
        <w:rPr>
          <w:rFonts w:eastAsia="Times New Roman"/>
          <w:sz w:val="24"/>
          <w:szCs w:val="24"/>
          <w:lang w:val="en-GB"/>
        </w:rPr>
      </w:pPr>
      <w:r w:rsidRPr="005A0247">
        <w:rPr>
          <w:rFonts w:eastAsia="Times New Roman"/>
          <w:sz w:val="24"/>
          <w:szCs w:val="24"/>
          <w:lang w:val="en-GB"/>
        </w:rPr>
        <w:t xml:space="preserve">(b) </w:t>
      </w:r>
      <w:r w:rsidRPr="005A0247">
        <w:rPr>
          <w:rFonts w:eastAsia="Times New Roman"/>
          <w:sz w:val="24"/>
          <w:szCs w:val="24"/>
          <w:lang w:val="en-GB"/>
        </w:rPr>
        <w:tab/>
        <w:t>Referencing Component:</w:t>
      </w:r>
    </w:p>
    <w:p w14:paraId="668AE606" w14:textId="77777777" w:rsidR="008F6412" w:rsidRPr="005A0247" w:rsidRDefault="008F6412" w:rsidP="008F6412">
      <w:pPr>
        <w:tabs>
          <w:tab w:val="left" w:pos="1134"/>
        </w:tabs>
        <w:ind w:left="1134" w:hanging="567"/>
        <w:rPr>
          <w:rFonts w:eastAsia="Times New Roman"/>
          <w:sz w:val="24"/>
          <w:szCs w:val="24"/>
          <w:lang w:val="en-GB"/>
        </w:rPr>
      </w:pPr>
    </w:p>
    <w:tbl>
      <w:tblPr>
        <w:tblStyle w:val="TableGrid1"/>
        <w:tblW w:w="8647" w:type="dxa"/>
        <w:tblInd w:w="675" w:type="dxa"/>
        <w:tblLook w:val="04A0" w:firstRow="1" w:lastRow="0" w:firstColumn="1" w:lastColumn="0" w:noHBand="0" w:noVBand="1"/>
      </w:tblPr>
      <w:tblGrid>
        <w:gridCol w:w="6946"/>
        <w:gridCol w:w="1701"/>
      </w:tblGrid>
      <w:tr w:rsidR="008F6412" w:rsidRPr="005A0247" w14:paraId="505D1A8F" w14:textId="77777777" w:rsidTr="002B4DF0">
        <w:tc>
          <w:tcPr>
            <w:tcW w:w="6946" w:type="dxa"/>
            <w:shd w:val="clear" w:color="auto" w:fill="B2A1C7" w:themeFill="accent4" w:themeFillTint="99"/>
          </w:tcPr>
          <w:p w14:paraId="79A76638" w14:textId="77777777" w:rsidR="008F6412" w:rsidRPr="005A0247" w:rsidRDefault="008F6412" w:rsidP="002B4DF0">
            <w:pPr>
              <w:spacing w:line="264" w:lineRule="auto"/>
              <w:contextualSpacing/>
              <w:jc w:val="center"/>
              <w:rPr>
                <w:b/>
                <w:sz w:val="24"/>
                <w:szCs w:val="24"/>
                <w:lang w:val="en-GB"/>
              </w:rPr>
            </w:pPr>
            <w:r w:rsidRPr="005A0247">
              <w:rPr>
                <w:b/>
                <w:sz w:val="24"/>
                <w:szCs w:val="24"/>
                <w:lang w:val="en-GB"/>
              </w:rPr>
              <w:t>Description</w:t>
            </w:r>
          </w:p>
        </w:tc>
        <w:tc>
          <w:tcPr>
            <w:tcW w:w="1701" w:type="dxa"/>
            <w:shd w:val="clear" w:color="auto" w:fill="B2A1C7" w:themeFill="accent4" w:themeFillTint="99"/>
          </w:tcPr>
          <w:p w14:paraId="26095DB8" w14:textId="77777777" w:rsidR="008F6412" w:rsidRPr="005A0247" w:rsidRDefault="008F6412" w:rsidP="002B4DF0">
            <w:pPr>
              <w:spacing w:line="264" w:lineRule="auto"/>
              <w:contextualSpacing/>
              <w:jc w:val="center"/>
              <w:rPr>
                <w:b/>
                <w:sz w:val="24"/>
                <w:szCs w:val="24"/>
                <w:lang w:val="en-GB"/>
              </w:rPr>
            </w:pPr>
            <w:r w:rsidRPr="005A0247">
              <w:rPr>
                <w:b/>
                <w:sz w:val="24"/>
                <w:szCs w:val="24"/>
                <w:lang w:val="en-GB"/>
              </w:rPr>
              <w:t>Marks</w:t>
            </w:r>
          </w:p>
        </w:tc>
      </w:tr>
      <w:tr w:rsidR="008F6412" w:rsidRPr="005A0247" w14:paraId="0343969F" w14:textId="77777777" w:rsidTr="002B4DF0">
        <w:tc>
          <w:tcPr>
            <w:tcW w:w="6946" w:type="dxa"/>
          </w:tcPr>
          <w:p w14:paraId="1ED0BB10" w14:textId="77777777" w:rsidR="008F6412" w:rsidRPr="005A0247" w:rsidRDefault="008F6412" w:rsidP="002B4DF0">
            <w:pPr>
              <w:spacing w:line="264" w:lineRule="auto"/>
              <w:contextualSpacing/>
              <w:rPr>
                <w:sz w:val="24"/>
                <w:szCs w:val="24"/>
                <w:lang w:val="en-GB"/>
              </w:rPr>
            </w:pPr>
            <w:r w:rsidRPr="005A0247">
              <w:rPr>
                <w:sz w:val="24"/>
                <w:szCs w:val="24"/>
                <w:lang w:val="en-GB"/>
              </w:rPr>
              <w:t>Minimum of four references</w:t>
            </w:r>
          </w:p>
        </w:tc>
        <w:tc>
          <w:tcPr>
            <w:tcW w:w="1701" w:type="dxa"/>
          </w:tcPr>
          <w:p w14:paraId="48A529DB" w14:textId="77777777" w:rsidR="008F6412" w:rsidRPr="005A0247" w:rsidRDefault="008F6412" w:rsidP="002B4DF0">
            <w:pPr>
              <w:spacing w:line="264" w:lineRule="auto"/>
              <w:contextualSpacing/>
              <w:jc w:val="center"/>
              <w:rPr>
                <w:b/>
                <w:bCs/>
                <w:sz w:val="24"/>
                <w:szCs w:val="24"/>
                <w:lang w:val="en-GB"/>
              </w:rPr>
            </w:pPr>
            <w:r w:rsidRPr="005A0247">
              <w:rPr>
                <w:b/>
                <w:bCs/>
                <w:sz w:val="24"/>
                <w:szCs w:val="24"/>
                <w:lang w:val="en-GB"/>
              </w:rPr>
              <w:t>1</w:t>
            </w:r>
          </w:p>
        </w:tc>
      </w:tr>
      <w:tr w:rsidR="008F6412" w:rsidRPr="005A0247" w14:paraId="0D1ED56E" w14:textId="77777777" w:rsidTr="002B4DF0">
        <w:tc>
          <w:tcPr>
            <w:tcW w:w="6946" w:type="dxa"/>
          </w:tcPr>
          <w:p w14:paraId="52F5FFFE" w14:textId="77777777" w:rsidR="008F6412" w:rsidRPr="005A0247" w:rsidRDefault="008F6412" w:rsidP="002B4DF0">
            <w:pPr>
              <w:spacing w:line="264" w:lineRule="auto"/>
              <w:contextualSpacing/>
              <w:rPr>
                <w:sz w:val="24"/>
                <w:szCs w:val="24"/>
                <w:lang w:val="en-GB"/>
              </w:rPr>
            </w:pPr>
            <w:r w:rsidRPr="005A0247">
              <w:rPr>
                <w:sz w:val="24"/>
                <w:szCs w:val="24"/>
                <w:lang w:val="en-GB"/>
              </w:rPr>
              <w:t>Correct format used for selected referencing type</w:t>
            </w:r>
          </w:p>
        </w:tc>
        <w:tc>
          <w:tcPr>
            <w:tcW w:w="1701" w:type="dxa"/>
          </w:tcPr>
          <w:p w14:paraId="426A8FE3" w14:textId="77777777" w:rsidR="008F6412" w:rsidRPr="005A0247" w:rsidRDefault="008F6412" w:rsidP="002B4DF0">
            <w:pPr>
              <w:spacing w:line="264" w:lineRule="auto"/>
              <w:contextualSpacing/>
              <w:jc w:val="center"/>
              <w:rPr>
                <w:b/>
                <w:bCs/>
                <w:sz w:val="24"/>
                <w:szCs w:val="24"/>
                <w:lang w:val="en-GB"/>
              </w:rPr>
            </w:pPr>
            <w:r w:rsidRPr="005A0247">
              <w:rPr>
                <w:b/>
                <w:bCs/>
                <w:sz w:val="24"/>
                <w:szCs w:val="24"/>
                <w:lang w:val="en-GB"/>
              </w:rPr>
              <w:t>1</w:t>
            </w:r>
          </w:p>
        </w:tc>
      </w:tr>
      <w:tr w:rsidR="008F6412" w:rsidRPr="005A0247" w14:paraId="0BFB7D47" w14:textId="77777777" w:rsidTr="002B4DF0">
        <w:tc>
          <w:tcPr>
            <w:tcW w:w="6946" w:type="dxa"/>
          </w:tcPr>
          <w:p w14:paraId="72EE87E4" w14:textId="77777777" w:rsidR="008F6412" w:rsidRPr="005A0247" w:rsidRDefault="008F6412" w:rsidP="002B4DF0">
            <w:pPr>
              <w:spacing w:line="264" w:lineRule="auto"/>
              <w:contextualSpacing/>
              <w:jc w:val="right"/>
              <w:rPr>
                <w:b/>
                <w:sz w:val="24"/>
                <w:szCs w:val="24"/>
                <w:lang w:val="en-GB"/>
              </w:rPr>
            </w:pPr>
            <w:r w:rsidRPr="005A0247">
              <w:rPr>
                <w:b/>
                <w:sz w:val="24"/>
                <w:szCs w:val="24"/>
                <w:lang w:val="en-GB"/>
              </w:rPr>
              <w:t>Total</w:t>
            </w:r>
          </w:p>
        </w:tc>
        <w:tc>
          <w:tcPr>
            <w:tcW w:w="1701" w:type="dxa"/>
            <w:vAlign w:val="center"/>
          </w:tcPr>
          <w:p w14:paraId="43E0391A" w14:textId="77777777" w:rsidR="008F6412" w:rsidRPr="005A0247" w:rsidRDefault="008F6412" w:rsidP="002B4DF0">
            <w:pPr>
              <w:spacing w:line="264" w:lineRule="auto"/>
              <w:contextualSpacing/>
              <w:jc w:val="center"/>
              <w:rPr>
                <w:b/>
                <w:sz w:val="24"/>
                <w:szCs w:val="24"/>
                <w:lang w:val="en-GB"/>
              </w:rPr>
            </w:pPr>
            <w:r w:rsidRPr="005A0247">
              <w:rPr>
                <w:b/>
                <w:sz w:val="24"/>
                <w:szCs w:val="24"/>
                <w:lang w:val="en-GB"/>
              </w:rPr>
              <w:t>2</w:t>
            </w:r>
          </w:p>
        </w:tc>
      </w:tr>
    </w:tbl>
    <w:p w14:paraId="4A01D6AC" w14:textId="77777777" w:rsidR="008F6412" w:rsidRPr="005A0247" w:rsidRDefault="008F6412" w:rsidP="008F6412">
      <w:pPr>
        <w:rPr>
          <w:b/>
          <w:bCs/>
          <w:sz w:val="24"/>
          <w:szCs w:val="24"/>
          <w:lang w:val="fr-FR"/>
        </w:rPr>
      </w:pPr>
    </w:p>
    <w:p w14:paraId="43956212" w14:textId="77777777" w:rsidR="008F6412" w:rsidRPr="005A0247" w:rsidRDefault="008F6412" w:rsidP="008F6412">
      <w:pPr>
        <w:rPr>
          <w:b/>
          <w:bCs/>
          <w:i/>
          <w:iCs/>
          <w:sz w:val="24"/>
          <w:szCs w:val="24"/>
        </w:rPr>
      </w:pPr>
    </w:p>
    <w:p w14:paraId="54E0215B" w14:textId="77777777" w:rsidR="008F6412" w:rsidRPr="005A0247" w:rsidRDefault="008F6412" w:rsidP="008F6412">
      <w:pPr>
        <w:rPr>
          <w:b/>
          <w:bCs/>
          <w:i/>
          <w:iCs/>
          <w:sz w:val="24"/>
          <w:szCs w:val="24"/>
        </w:rPr>
      </w:pPr>
      <w:r w:rsidRPr="005A0247">
        <w:rPr>
          <w:b/>
          <w:bCs/>
          <w:i/>
          <w:iCs/>
          <w:sz w:val="24"/>
          <w:szCs w:val="24"/>
        </w:rPr>
        <w:t xml:space="preserve">*Remember to also prepare a single-sided A4 sheet of notes to take into the Part B validation. </w:t>
      </w:r>
    </w:p>
    <w:p w14:paraId="015DB68A" w14:textId="0330836F" w:rsidR="005A370A" w:rsidRPr="005A0247" w:rsidRDefault="005A370A" w:rsidP="005A370A">
      <w:pPr>
        <w:spacing w:line="240" w:lineRule="auto"/>
        <w:contextualSpacing w:val="0"/>
        <w:rPr>
          <w:sz w:val="24"/>
          <w:szCs w:val="24"/>
        </w:rPr>
      </w:pPr>
    </w:p>
    <w:p w14:paraId="772EEEBF" w14:textId="5E8A0E48" w:rsidR="005A370A" w:rsidRPr="005A0247" w:rsidRDefault="005A370A" w:rsidP="005A370A">
      <w:pPr>
        <w:spacing w:line="240" w:lineRule="auto"/>
        <w:contextualSpacing w:val="0"/>
        <w:rPr>
          <w:sz w:val="24"/>
          <w:szCs w:val="24"/>
        </w:rPr>
      </w:pPr>
    </w:p>
    <w:p w14:paraId="7152B93E" w14:textId="0D997E9B" w:rsidR="005A370A" w:rsidRPr="005A0247" w:rsidRDefault="005A370A" w:rsidP="005A370A">
      <w:pPr>
        <w:spacing w:line="240" w:lineRule="auto"/>
        <w:contextualSpacing w:val="0"/>
        <w:rPr>
          <w:sz w:val="24"/>
          <w:szCs w:val="24"/>
        </w:rPr>
      </w:pPr>
    </w:p>
    <w:p w14:paraId="549AB62E" w14:textId="4E4BF38D" w:rsidR="005A370A" w:rsidRPr="005A0247" w:rsidRDefault="005A370A" w:rsidP="005A370A">
      <w:pPr>
        <w:spacing w:line="240" w:lineRule="auto"/>
        <w:contextualSpacing w:val="0"/>
        <w:rPr>
          <w:sz w:val="24"/>
          <w:szCs w:val="24"/>
        </w:rPr>
      </w:pPr>
    </w:p>
    <w:p w14:paraId="688DB400" w14:textId="2F76B913" w:rsidR="006E4404" w:rsidRPr="005A370A" w:rsidRDefault="006E4404" w:rsidP="005A370A">
      <w:pPr>
        <w:spacing w:line="240" w:lineRule="auto"/>
        <w:contextualSpacing w:val="0"/>
        <w:jc w:val="center"/>
        <w:rPr>
          <w:b/>
          <w:bCs/>
          <w:sz w:val="24"/>
          <w:szCs w:val="24"/>
        </w:rPr>
      </w:pPr>
    </w:p>
    <w:sectPr w:rsidR="006E4404" w:rsidRPr="005A370A" w:rsidSect="006E4404">
      <w:headerReference w:type="default" r:id="rId11"/>
      <w:pgSz w:w="11909" w:h="16834"/>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66DEF" w14:textId="77777777" w:rsidR="003B1185" w:rsidRDefault="003B1185" w:rsidP="00B26DD1">
      <w:pPr>
        <w:spacing w:line="240" w:lineRule="auto"/>
      </w:pPr>
      <w:r>
        <w:separator/>
      </w:r>
    </w:p>
  </w:endnote>
  <w:endnote w:type="continuationSeparator" w:id="0">
    <w:p w14:paraId="46BA36A9" w14:textId="77777777" w:rsidR="003B1185" w:rsidRDefault="003B1185" w:rsidP="00B26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9C040" w14:textId="77777777" w:rsidR="003B1185" w:rsidRDefault="003B1185" w:rsidP="00B26DD1">
      <w:pPr>
        <w:spacing w:line="240" w:lineRule="auto"/>
      </w:pPr>
      <w:r>
        <w:separator/>
      </w:r>
    </w:p>
  </w:footnote>
  <w:footnote w:type="continuationSeparator" w:id="0">
    <w:p w14:paraId="615D23B4" w14:textId="77777777" w:rsidR="003B1185" w:rsidRDefault="003B1185" w:rsidP="00B26D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2C9B" w14:textId="77777777" w:rsidR="00851E51" w:rsidRDefault="00851E51">
    <w:pPr>
      <w:pStyle w:val="Header"/>
    </w:pPr>
    <w:r>
      <w:rPr>
        <w:noProof/>
        <w:lang w:eastAsia="en-AU"/>
      </w:rPr>
      <w:drawing>
        <wp:anchor distT="0" distB="0" distL="114300" distR="114300" simplePos="0" relativeHeight="251661312" behindDoc="0" locked="0" layoutInCell="1" allowOverlap="1" wp14:anchorId="7F4F2C31" wp14:editId="1B5F52CF">
          <wp:simplePos x="0" y="0"/>
          <wp:positionH relativeFrom="column">
            <wp:posOffset>3869690</wp:posOffset>
          </wp:positionH>
          <wp:positionV relativeFrom="paragraph">
            <wp:posOffset>149225</wp:posOffset>
          </wp:positionV>
          <wp:extent cx="2228850" cy="1007441"/>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0288" behindDoc="0" locked="0" layoutInCell="1" allowOverlap="1" wp14:anchorId="32F87E2E" wp14:editId="020D8048">
          <wp:simplePos x="0" y="0"/>
          <wp:positionH relativeFrom="page">
            <wp:align>right</wp:align>
          </wp:positionH>
          <wp:positionV relativeFrom="paragraph">
            <wp:posOffset>-427324</wp:posOffset>
          </wp:positionV>
          <wp:extent cx="7764780" cy="97351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4780" cy="9735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4CF0" w14:textId="2A159BBC" w:rsidR="00B26DD1" w:rsidRPr="00893F34" w:rsidRDefault="00B26DD1" w:rsidP="00893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343"/>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7956F0"/>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F25FF0"/>
    <w:multiLevelType w:val="hybridMultilevel"/>
    <w:tmpl w:val="8F482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D833C3"/>
    <w:multiLevelType w:val="hybridMultilevel"/>
    <w:tmpl w:val="A69C45B4"/>
    <w:lvl w:ilvl="0" w:tplc="E4C4C96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12586A2A"/>
    <w:multiLevelType w:val="hybridMultilevel"/>
    <w:tmpl w:val="3E2EC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180044"/>
    <w:multiLevelType w:val="hybridMultilevel"/>
    <w:tmpl w:val="3A5090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420125"/>
    <w:multiLevelType w:val="hybridMultilevel"/>
    <w:tmpl w:val="2506C4D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0C14BE3"/>
    <w:multiLevelType w:val="hybridMultilevel"/>
    <w:tmpl w:val="14706588"/>
    <w:lvl w:ilvl="0" w:tplc="0C090019">
      <w:start w:val="1"/>
      <w:numFmt w:val="lowerLetter"/>
      <w:lvlText w:val="%1."/>
      <w:lvlJc w:val="left"/>
      <w:pPr>
        <w:ind w:left="1002" w:hanging="43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32C77B6"/>
    <w:multiLevelType w:val="hybridMultilevel"/>
    <w:tmpl w:val="8398E93C"/>
    <w:lvl w:ilvl="0" w:tplc="14845984">
      <w:start w:val="1"/>
      <w:numFmt w:val="lowerRoman"/>
      <w:lvlText w:val="(%1)"/>
      <w:lvlJc w:val="left"/>
      <w:pPr>
        <w:ind w:left="1854" w:hanging="720"/>
      </w:pPr>
      <w:rPr>
        <w:rFonts w:hint="default"/>
        <w:b w:val="0"/>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9" w15:restartNumberingAfterBreak="0">
    <w:nsid w:val="2B18650D"/>
    <w:multiLevelType w:val="hybridMultilevel"/>
    <w:tmpl w:val="C78E35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173E96"/>
    <w:multiLevelType w:val="multilevel"/>
    <w:tmpl w:val="1CC89A08"/>
    <w:lvl w:ilvl="0">
      <w:start w:val="1"/>
      <w:numFmt w:val="decimal"/>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11" w15:restartNumberingAfterBreak="0">
    <w:nsid w:val="2FC265DD"/>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9330F8"/>
    <w:multiLevelType w:val="hybridMultilevel"/>
    <w:tmpl w:val="F2CAC328"/>
    <w:lvl w:ilvl="0" w:tplc="6FDCEB9C">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7332F2"/>
    <w:multiLevelType w:val="hybridMultilevel"/>
    <w:tmpl w:val="C32019F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26149D5"/>
    <w:multiLevelType w:val="hybridMultilevel"/>
    <w:tmpl w:val="5832D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E55899"/>
    <w:multiLevelType w:val="hybridMultilevel"/>
    <w:tmpl w:val="756062F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57F6CDC"/>
    <w:multiLevelType w:val="hybridMultilevel"/>
    <w:tmpl w:val="071404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9B90DDA"/>
    <w:multiLevelType w:val="hybridMultilevel"/>
    <w:tmpl w:val="AFE6843A"/>
    <w:lvl w:ilvl="0" w:tplc="093C9306">
      <w:start w:val="1"/>
      <w:numFmt w:val="lowerLetter"/>
      <w:lvlText w:val="(%1)"/>
      <w:lvlJc w:val="left"/>
      <w:pPr>
        <w:ind w:left="1002" w:hanging="432"/>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8" w15:restartNumberingAfterBreak="0">
    <w:nsid w:val="50BD2F63"/>
    <w:multiLevelType w:val="hybridMultilevel"/>
    <w:tmpl w:val="2D14CB80"/>
    <w:lvl w:ilvl="0" w:tplc="FFFFFFFF">
      <w:start w:val="12"/>
      <w:numFmt w:val="decimal"/>
      <w:lvlText w:val="%1"/>
      <w:lvlJc w:val="left"/>
      <w:pPr>
        <w:tabs>
          <w:tab w:val="num" w:pos="720"/>
        </w:tabs>
        <w:ind w:left="720" w:hanging="360"/>
      </w:pPr>
      <w:rPr>
        <w:rFonts w:hint="default"/>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5654930"/>
    <w:multiLevelType w:val="multilevel"/>
    <w:tmpl w:val="25DCE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6061C3"/>
    <w:multiLevelType w:val="multilevel"/>
    <w:tmpl w:val="92BA5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942447"/>
    <w:multiLevelType w:val="hybridMultilevel"/>
    <w:tmpl w:val="1CC89A08"/>
    <w:lvl w:ilvl="0" w:tplc="40A44C08">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15:restartNumberingAfterBreak="0">
    <w:nsid w:val="5924076C"/>
    <w:multiLevelType w:val="hybridMultilevel"/>
    <w:tmpl w:val="E886F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D26C36"/>
    <w:multiLevelType w:val="hybridMultilevel"/>
    <w:tmpl w:val="2340C7CC"/>
    <w:lvl w:ilvl="0" w:tplc="0C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AF473F8"/>
    <w:multiLevelType w:val="hybridMultilevel"/>
    <w:tmpl w:val="7E84F006"/>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3BB86068">
      <w:start w:val="1"/>
      <w:numFmt w:val="lowerRoman"/>
      <w:lvlText w:val="%3."/>
      <w:lvlJc w:val="left"/>
      <w:pPr>
        <w:tabs>
          <w:tab w:val="num" w:pos="2160"/>
        </w:tabs>
        <w:ind w:left="2160" w:hanging="180"/>
      </w:pPr>
      <w:rPr>
        <w:rFonts w:hint="default"/>
      </w:rPr>
    </w:lvl>
    <w:lvl w:ilvl="3" w:tplc="8AC66C86">
      <w:start w:val="2"/>
      <w:numFmt w:val="decimal"/>
      <w:lvlText w:val="(%4"/>
      <w:lvlJc w:val="left"/>
      <w:pPr>
        <w:tabs>
          <w:tab w:val="num" w:pos="2880"/>
        </w:tabs>
        <w:ind w:left="2880" w:hanging="360"/>
      </w:pPr>
      <w:rPr>
        <w:rFonts w:hint="default"/>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712A3A90"/>
    <w:multiLevelType w:val="hybridMultilevel"/>
    <w:tmpl w:val="73423BFA"/>
    <w:lvl w:ilvl="0" w:tplc="BDF60378">
      <w:start w:val="2"/>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735C6BA7"/>
    <w:multiLevelType w:val="hybridMultilevel"/>
    <w:tmpl w:val="AA54E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DB087A"/>
    <w:multiLevelType w:val="hybridMultilevel"/>
    <w:tmpl w:val="AE80D7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0C25F1"/>
    <w:multiLevelType w:val="hybridMultilevel"/>
    <w:tmpl w:val="985A4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446084"/>
    <w:multiLevelType w:val="hybridMultilevel"/>
    <w:tmpl w:val="FD94C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F9C5127"/>
    <w:multiLevelType w:val="hybridMultilevel"/>
    <w:tmpl w:val="82E28294"/>
    <w:lvl w:ilvl="0" w:tplc="0C090019">
      <w:start w:val="1"/>
      <w:numFmt w:val="lowerLetter"/>
      <w:lvlText w:val="%1."/>
      <w:lvlJc w:val="left"/>
      <w:pPr>
        <w:ind w:left="1290" w:hanging="360"/>
      </w:pPr>
    </w:lvl>
    <w:lvl w:ilvl="1" w:tplc="0C090019" w:tentative="1">
      <w:start w:val="1"/>
      <w:numFmt w:val="lowerLetter"/>
      <w:lvlText w:val="%2."/>
      <w:lvlJc w:val="left"/>
      <w:pPr>
        <w:ind w:left="2010" w:hanging="360"/>
      </w:pPr>
    </w:lvl>
    <w:lvl w:ilvl="2" w:tplc="0C09001B" w:tentative="1">
      <w:start w:val="1"/>
      <w:numFmt w:val="lowerRoman"/>
      <w:lvlText w:val="%3."/>
      <w:lvlJc w:val="right"/>
      <w:pPr>
        <w:ind w:left="2730" w:hanging="180"/>
      </w:pPr>
    </w:lvl>
    <w:lvl w:ilvl="3" w:tplc="0C09000F" w:tentative="1">
      <w:start w:val="1"/>
      <w:numFmt w:val="decimal"/>
      <w:lvlText w:val="%4."/>
      <w:lvlJc w:val="left"/>
      <w:pPr>
        <w:ind w:left="3450" w:hanging="360"/>
      </w:pPr>
    </w:lvl>
    <w:lvl w:ilvl="4" w:tplc="0C090019" w:tentative="1">
      <w:start w:val="1"/>
      <w:numFmt w:val="lowerLetter"/>
      <w:lvlText w:val="%5."/>
      <w:lvlJc w:val="left"/>
      <w:pPr>
        <w:ind w:left="4170" w:hanging="360"/>
      </w:pPr>
    </w:lvl>
    <w:lvl w:ilvl="5" w:tplc="0C09001B" w:tentative="1">
      <w:start w:val="1"/>
      <w:numFmt w:val="lowerRoman"/>
      <w:lvlText w:val="%6."/>
      <w:lvlJc w:val="right"/>
      <w:pPr>
        <w:ind w:left="4890" w:hanging="180"/>
      </w:pPr>
    </w:lvl>
    <w:lvl w:ilvl="6" w:tplc="0C09000F" w:tentative="1">
      <w:start w:val="1"/>
      <w:numFmt w:val="decimal"/>
      <w:lvlText w:val="%7."/>
      <w:lvlJc w:val="left"/>
      <w:pPr>
        <w:ind w:left="5610" w:hanging="360"/>
      </w:pPr>
    </w:lvl>
    <w:lvl w:ilvl="7" w:tplc="0C090019" w:tentative="1">
      <w:start w:val="1"/>
      <w:numFmt w:val="lowerLetter"/>
      <w:lvlText w:val="%8."/>
      <w:lvlJc w:val="left"/>
      <w:pPr>
        <w:ind w:left="6330" w:hanging="360"/>
      </w:pPr>
    </w:lvl>
    <w:lvl w:ilvl="8" w:tplc="0C09001B" w:tentative="1">
      <w:start w:val="1"/>
      <w:numFmt w:val="lowerRoman"/>
      <w:lvlText w:val="%9."/>
      <w:lvlJc w:val="right"/>
      <w:pPr>
        <w:ind w:left="7050" w:hanging="180"/>
      </w:pPr>
    </w:lvl>
  </w:abstractNum>
  <w:num w:numId="1">
    <w:abstractNumId w:val="11"/>
  </w:num>
  <w:num w:numId="2">
    <w:abstractNumId w:val="14"/>
  </w:num>
  <w:num w:numId="3">
    <w:abstractNumId w:val="24"/>
  </w:num>
  <w:num w:numId="4">
    <w:abstractNumId w:val="2"/>
  </w:num>
  <w:num w:numId="5">
    <w:abstractNumId w:val="9"/>
  </w:num>
  <w:num w:numId="6">
    <w:abstractNumId w:val="28"/>
  </w:num>
  <w:num w:numId="7">
    <w:abstractNumId w:val="18"/>
  </w:num>
  <w:num w:numId="8">
    <w:abstractNumId w:val="29"/>
  </w:num>
  <w:num w:numId="9">
    <w:abstractNumId w:val="8"/>
  </w:num>
  <w:num w:numId="10">
    <w:abstractNumId w:val="21"/>
  </w:num>
  <w:num w:numId="11">
    <w:abstractNumId w:val="10"/>
  </w:num>
  <w:num w:numId="12">
    <w:abstractNumId w:val="6"/>
  </w:num>
  <w:num w:numId="13">
    <w:abstractNumId w:val="1"/>
  </w:num>
  <w:num w:numId="14">
    <w:abstractNumId w:val="0"/>
  </w:num>
  <w:num w:numId="15">
    <w:abstractNumId w:val="19"/>
  </w:num>
  <w:num w:numId="16">
    <w:abstractNumId w:val="3"/>
  </w:num>
  <w:num w:numId="17">
    <w:abstractNumId w:val="5"/>
  </w:num>
  <w:num w:numId="18">
    <w:abstractNumId w:val="30"/>
  </w:num>
  <w:num w:numId="19">
    <w:abstractNumId w:val="17"/>
  </w:num>
  <w:num w:numId="20">
    <w:abstractNumId w:val="7"/>
  </w:num>
  <w:num w:numId="21">
    <w:abstractNumId w:val="15"/>
  </w:num>
  <w:num w:numId="22">
    <w:abstractNumId w:val="27"/>
  </w:num>
  <w:num w:numId="23">
    <w:abstractNumId w:val="16"/>
  </w:num>
  <w:num w:numId="24">
    <w:abstractNumId w:val="4"/>
  </w:num>
  <w:num w:numId="25">
    <w:abstractNumId w:val="12"/>
  </w:num>
  <w:num w:numId="26">
    <w:abstractNumId w:val="13"/>
  </w:num>
  <w:num w:numId="27">
    <w:abstractNumId w:val="23"/>
  </w:num>
  <w:num w:numId="28">
    <w:abstractNumId w:val="20"/>
  </w:num>
  <w:num w:numId="29">
    <w:abstractNumId w:val="25"/>
  </w:num>
  <w:num w:numId="30">
    <w:abstractNumId w:val="2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5D"/>
    <w:rsid w:val="000027C9"/>
    <w:rsid w:val="000304F4"/>
    <w:rsid w:val="0003183B"/>
    <w:rsid w:val="00090313"/>
    <w:rsid w:val="000A4670"/>
    <w:rsid w:val="000B59C2"/>
    <w:rsid w:val="000C726F"/>
    <w:rsid w:val="000D359C"/>
    <w:rsid w:val="000D79FB"/>
    <w:rsid w:val="000E3B16"/>
    <w:rsid w:val="000F2F32"/>
    <w:rsid w:val="000F6B6C"/>
    <w:rsid w:val="00143AD5"/>
    <w:rsid w:val="00175186"/>
    <w:rsid w:val="001761C5"/>
    <w:rsid w:val="00186BFD"/>
    <w:rsid w:val="001B383F"/>
    <w:rsid w:val="001E61C4"/>
    <w:rsid w:val="001F0E6C"/>
    <w:rsid w:val="00215E62"/>
    <w:rsid w:val="002601B0"/>
    <w:rsid w:val="002824E0"/>
    <w:rsid w:val="00287651"/>
    <w:rsid w:val="002B1E1F"/>
    <w:rsid w:val="002D0265"/>
    <w:rsid w:val="002D0EDC"/>
    <w:rsid w:val="002E7AE0"/>
    <w:rsid w:val="003051ED"/>
    <w:rsid w:val="00333259"/>
    <w:rsid w:val="00354379"/>
    <w:rsid w:val="00362907"/>
    <w:rsid w:val="00381160"/>
    <w:rsid w:val="003827C7"/>
    <w:rsid w:val="003B00FB"/>
    <w:rsid w:val="003B1185"/>
    <w:rsid w:val="003B1B07"/>
    <w:rsid w:val="003B785D"/>
    <w:rsid w:val="003C69A1"/>
    <w:rsid w:val="003D2459"/>
    <w:rsid w:val="003D6421"/>
    <w:rsid w:val="003E0927"/>
    <w:rsid w:val="003E5A47"/>
    <w:rsid w:val="00444DDB"/>
    <w:rsid w:val="0044588B"/>
    <w:rsid w:val="00457F48"/>
    <w:rsid w:val="004611DB"/>
    <w:rsid w:val="00484B1B"/>
    <w:rsid w:val="0049105E"/>
    <w:rsid w:val="0049352C"/>
    <w:rsid w:val="004E534F"/>
    <w:rsid w:val="004F2849"/>
    <w:rsid w:val="00502738"/>
    <w:rsid w:val="005041DC"/>
    <w:rsid w:val="005377FB"/>
    <w:rsid w:val="00540E20"/>
    <w:rsid w:val="00542B58"/>
    <w:rsid w:val="00551475"/>
    <w:rsid w:val="00561239"/>
    <w:rsid w:val="00571CAD"/>
    <w:rsid w:val="005A0247"/>
    <w:rsid w:val="005A370A"/>
    <w:rsid w:val="005D17BF"/>
    <w:rsid w:val="005D41D8"/>
    <w:rsid w:val="005D4572"/>
    <w:rsid w:val="005E3F7B"/>
    <w:rsid w:val="005F28AD"/>
    <w:rsid w:val="00605AE6"/>
    <w:rsid w:val="00610E87"/>
    <w:rsid w:val="006214E6"/>
    <w:rsid w:val="00632587"/>
    <w:rsid w:val="00645981"/>
    <w:rsid w:val="00646376"/>
    <w:rsid w:val="00662EC1"/>
    <w:rsid w:val="006804CD"/>
    <w:rsid w:val="006936E5"/>
    <w:rsid w:val="006E4404"/>
    <w:rsid w:val="006F204C"/>
    <w:rsid w:val="00716F5D"/>
    <w:rsid w:val="00724417"/>
    <w:rsid w:val="00724DBD"/>
    <w:rsid w:val="0072749A"/>
    <w:rsid w:val="00730DE2"/>
    <w:rsid w:val="00766CC9"/>
    <w:rsid w:val="00770953"/>
    <w:rsid w:val="007D5D65"/>
    <w:rsid w:val="007E79CF"/>
    <w:rsid w:val="00805E70"/>
    <w:rsid w:val="00846782"/>
    <w:rsid w:val="008475B4"/>
    <w:rsid w:val="00851E51"/>
    <w:rsid w:val="008541A9"/>
    <w:rsid w:val="00893F34"/>
    <w:rsid w:val="008B3CDE"/>
    <w:rsid w:val="008F2373"/>
    <w:rsid w:val="008F6412"/>
    <w:rsid w:val="00936077"/>
    <w:rsid w:val="00942E4E"/>
    <w:rsid w:val="009676EB"/>
    <w:rsid w:val="009731C4"/>
    <w:rsid w:val="009754DD"/>
    <w:rsid w:val="009A2E7A"/>
    <w:rsid w:val="009F3F1A"/>
    <w:rsid w:val="00A6075D"/>
    <w:rsid w:val="00A65FF3"/>
    <w:rsid w:val="00A704EA"/>
    <w:rsid w:val="00A733AD"/>
    <w:rsid w:val="00AA06CB"/>
    <w:rsid w:val="00AD49F3"/>
    <w:rsid w:val="00AD7155"/>
    <w:rsid w:val="00AE3B6E"/>
    <w:rsid w:val="00AF0028"/>
    <w:rsid w:val="00B26DD1"/>
    <w:rsid w:val="00B32DF6"/>
    <w:rsid w:val="00B463B2"/>
    <w:rsid w:val="00B5516F"/>
    <w:rsid w:val="00B55489"/>
    <w:rsid w:val="00B567ED"/>
    <w:rsid w:val="00B738F9"/>
    <w:rsid w:val="00B7569C"/>
    <w:rsid w:val="00B95605"/>
    <w:rsid w:val="00BB06BC"/>
    <w:rsid w:val="00BE16B6"/>
    <w:rsid w:val="00C069E3"/>
    <w:rsid w:val="00C13C1D"/>
    <w:rsid w:val="00C438F0"/>
    <w:rsid w:val="00C4627E"/>
    <w:rsid w:val="00C62AF3"/>
    <w:rsid w:val="00C84B15"/>
    <w:rsid w:val="00CB380B"/>
    <w:rsid w:val="00CD043D"/>
    <w:rsid w:val="00CF70CD"/>
    <w:rsid w:val="00D36DCE"/>
    <w:rsid w:val="00D51726"/>
    <w:rsid w:val="00D80088"/>
    <w:rsid w:val="00DB5FE0"/>
    <w:rsid w:val="00DC71E4"/>
    <w:rsid w:val="00DF3A15"/>
    <w:rsid w:val="00E36D84"/>
    <w:rsid w:val="00E573CC"/>
    <w:rsid w:val="00E661EA"/>
    <w:rsid w:val="00E869F1"/>
    <w:rsid w:val="00EA1B6B"/>
    <w:rsid w:val="00EE6591"/>
    <w:rsid w:val="00F03B53"/>
    <w:rsid w:val="00F26558"/>
    <w:rsid w:val="00F41609"/>
    <w:rsid w:val="00F572A4"/>
    <w:rsid w:val="00F76842"/>
    <w:rsid w:val="00F76E08"/>
    <w:rsid w:val="00F82AC4"/>
    <w:rsid w:val="00FC41E6"/>
    <w:rsid w:val="00FC71B2"/>
    <w:rsid w:val="00FC792F"/>
    <w:rsid w:val="00FF0EA9"/>
    <w:rsid w:val="00FF585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A59A0"/>
  <w15:docId w15:val="{42073889-3265-4DF9-A8A6-056F0E83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AU"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704EA"/>
    <w:pPr>
      <w:ind w:left="720"/>
    </w:pPr>
  </w:style>
  <w:style w:type="paragraph" w:styleId="Header">
    <w:name w:val="header"/>
    <w:basedOn w:val="Normal"/>
    <w:link w:val="HeaderChar"/>
    <w:rsid w:val="00381160"/>
    <w:pPr>
      <w:tabs>
        <w:tab w:val="center" w:pos="4320"/>
        <w:tab w:val="right" w:pos="8640"/>
      </w:tabs>
      <w:spacing w:line="240" w:lineRule="auto"/>
      <w:contextualSpacing w:val="0"/>
      <w:jc w:val="both"/>
    </w:pPr>
    <w:rPr>
      <w:rFonts w:ascii="Comic Sans MS" w:eastAsia="Times New Roman" w:hAnsi="Comic Sans MS" w:cs="Times New Roman"/>
      <w:sz w:val="24"/>
      <w:szCs w:val="24"/>
      <w:lang w:val="en-US" w:eastAsia="en-US"/>
    </w:rPr>
  </w:style>
  <w:style w:type="character" w:customStyle="1" w:styleId="HeaderChar">
    <w:name w:val="Header Char"/>
    <w:basedOn w:val="DefaultParagraphFont"/>
    <w:link w:val="Header"/>
    <w:rsid w:val="00381160"/>
    <w:rPr>
      <w:rFonts w:ascii="Comic Sans MS" w:eastAsia="Times New Roman" w:hAnsi="Comic Sans MS" w:cs="Times New Roman"/>
      <w:sz w:val="24"/>
      <w:szCs w:val="24"/>
      <w:lang w:val="en-US" w:eastAsia="en-US"/>
    </w:rPr>
  </w:style>
  <w:style w:type="paragraph" w:styleId="BalloonText">
    <w:name w:val="Balloon Text"/>
    <w:basedOn w:val="Normal"/>
    <w:link w:val="BalloonTextChar"/>
    <w:uiPriority w:val="99"/>
    <w:semiHidden/>
    <w:unhideWhenUsed/>
    <w:rsid w:val="008B3C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DE"/>
    <w:rPr>
      <w:rFonts w:ascii="Tahoma" w:hAnsi="Tahoma" w:cs="Tahoma"/>
      <w:sz w:val="16"/>
      <w:szCs w:val="16"/>
    </w:rPr>
  </w:style>
  <w:style w:type="table" w:styleId="TableGrid">
    <w:name w:val="Table Grid"/>
    <w:basedOn w:val="TableNormal"/>
    <w:uiPriority w:val="39"/>
    <w:rsid w:val="002824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6CC9"/>
    <w:rPr>
      <w:color w:val="808080"/>
    </w:rPr>
  </w:style>
  <w:style w:type="character" w:styleId="PageNumber">
    <w:name w:val="page number"/>
    <w:basedOn w:val="DefaultParagraphFont"/>
    <w:rsid w:val="00A733AD"/>
  </w:style>
  <w:style w:type="paragraph" w:styleId="Footer">
    <w:name w:val="footer"/>
    <w:basedOn w:val="Normal"/>
    <w:link w:val="FooterChar"/>
    <w:unhideWhenUsed/>
    <w:rsid w:val="00B26DD1"/>
    <w:pPr>
      <w:tabs>
        <w:tab w:val="center" w:pos="4513"/>
        <w:tab w:val="right" w:pos="9026"/>
      </w:tabs>
      <w:spacing w:line="240" w:lineRule="auto"/>
    </w:pPr>
  </w:style>
  <w:style w:type="character" w:customStyle="1" w:styleId="FooterChar">
    <w:name w:val="Footer Char"/>
    <w:basedOn w:val="DefaultParagraphFont"/>
    <w:link w:val="Footer"/>
    <w:rsid w:val="00B26DD1"/>
  </w:style>
  <w:style w:type="character" w:styleId="IntenseEmphasis">
    <w:name w:val="Intense Emphasis"/>
    <w:basedOn w:val="DefaultParagraphFont"/>
    <w:uiPriority w:val="21"/>
    <w:qFormat/>
    <w:rsid w:val="005E3F7B"/>
    <w:rPr>
      <w:i/>
      <w:iCs/>
      <w:color w:val="4F81BD" w:themeColor="accent1"/>
    </w:rPr>
  </w:style>
  <w:style w:type="paragraph" w:customStyle="1" w:styleId="10SAqn">
    <w:name w:val="10 SA qn"/>
    <w:basedOn w:val="Normal"/>
    <w:link w:val="10SAqnChar"/>
    <w:qFormat/>
    <w:rsid w:val="00551475"/>
    <w:pPr>
      <w:spacing w:before="120" w:after="120" w:line="240" w:lineRule="auto"/>
      <w:ind w:left="720" w:hanging="720"/>
      <w:contextualSpacing w:val="0"/>
      <w:jc w:val="both"/>
    </w:pPr>
    <w:rPr>
      <w:rFonts w:eastAsia="Times New Roman" w:cs="Times New Roman"/>
      <w:sz w:val="24"/>
      <w:szCs w:val="24"/>
    </w:rPr>
  </w:style>
  <w:style w:type="character" w:customStyle="1" w:styleId="10SAqnChar">
    <w:name w:val="10 SA qn Char"/>
    <w:link w:val="10SAqn"/>
    <w:rsid w:val="00551475"/>
    <w:rPr>
      <w:rFonts w:eastAsia="Times New Roman" w:cs="Times New Roman"/>
      <w:sz w:val="24"/>
      <w:szCs w:val="24"/>
    </w:rPr>
  </w:style>
  <w:style w:type="paragraph" w:styleId="BodyTextIndent2">
    <w:name w:val="Body Text Indent 2"/>
    <w:basedOn w:val="Normal"/>
    <w:link w:val="BodyTextIndent2Char"/>
    <w:uiPriority w:val="99"/>
    <w:semiHidden/>
    <w:unhideWhenUsed/>
    <w:rsid w:val="00AE3B6E"/>
    <w:pPr>
      <w:spacing w:after="120" w:line="480" w:lineRule="auto"/>
      <w:ind w:left="283"/>
    </w:pPr>
  </w:style>
  <w:style w:type="character" w:customStyle="1" w:styleId="BodyTextIndent2Char">
    <w:name w:val="Body Text Indent 2 Char"/>
    <w:basedOn w:val="DefaultParagraphFont"/>
    <w:link w:val="BodyTextIndent2"/>
    <w:uiPriority w:val="99"/>
    <w:semiHidden/>
    <w:rsid w:val="00AE3B6E"/>
  </w:style>
  <w:style w:type="paragraph" w:styleId="NoSpacing">
    <w:name w:val="No Spacing"/>
    <w:uiPriority w:val="1"/>
    <w:qFormat/>
    <w:rsid w:val="008F6412"/>
    <w:pPr>
      <w:spacing w:line="240" w:lineRule="auto"/>
      <w:contextualSpacing w:val="0"/>
    </w:pPr>
    <w:rPr>
      <w:rFonts w:ascii="Calibri" w:eastAsia="Calibri" w:hAnsi="Calibri" w:cs="Times New Roman"/>
      <w:lang w:eastAsia="en-US"/>
    </w:rPr>
  </w:style>
  <w:style w:type="table" w:customStyle="1" w:styleId="TableGrid1">
    <w:name w:val="Table Grid1"/>
    <w:basedOn w:val="TableNormal"/>
    <w:next w:val="TableGrid"/>
    <w:uiPriority w:val="59"/>
    <w:rsid w:val="008F6412"/>
    <w:pPr>
      <w:spacing w:line="240" w:lineRule="auto"/>
      <w:contextualSpacing w:val="0"/>
    </w:pPr>
    <w:rPr>
      <w:rFonts w:ascii="Calibri" w:eastAsia="Times New Roman" w:hAnsi="Calibr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542086-B596-46FD-B9B7-B6246E5901A5}">
  <ds:schemaRefs>
    <ds:schemaRef ds:uri="http://schemas.openxmlformats.org/officeDocument/2006/bibliography"/>
  </ds:schemaRefs>
</ds:datastoreItem>
</file>

<file path=customXml/itemProps2.xml><?xml version="1.0" encoding="utf-8"?>
<ds:datastoreItem xmlns:ds="http://schemas.openxmlformats.org/officeDocument/2006/customXml" ds:itemID="{B42D2822-876A-4CC0-B896-10A38D40682E}">
  <ds:schemaRefs>
    <ds:schemaRef ds:uri="http://schemas.microsoft.com/sharepoint/v3/contenttype/forms"/>
  </ds:schemaRefs>
</ds:datastoreItem>
</file>

<file path=customXml/itemProps3.xml><?xml version="1.0" encoding="utf-8"?>
<ds:datastoreItem xmlns:ds="http://schemas.openxmlformats.org/officeDocument/2006/customXml" ds:itemID="{6396784A-0769-47CB-8D6C-F9BBED6AE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Sarina</dc:creator>
  <cp:lastModifiedBy>COOPER Sarina [Southern River College]</cp:lastModifiedBy>
  <cp:revision>2</cp:revision>
  <cp:lastPrinted>2023-08-14T01:07:00Z</cp:lastPrinted>
  <dcterms:created xsi:type="dcterms:W3CDTF">2023-08-30T08:54:00Z</dcterms:created>
  <dcterms:modified xsi:type="dcterms:W3CDTF">2023-08-30T08:54:00Z</dcterms:modified>
</cp:coreProperties>
</file>