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56B58" w14:textId="77777777" w:rsidR="00D95AA3" w:rsidRDefault="00D95AA3" w:rsidP="00D95AA3">
      <w:pPr>
        <w:pStyle w:val="NormalWeb"/>
        <w:spacing w:before="0" w:beforeAutospacing="0" w:after="0" w:afterAutospacing="0"/>
        <w:ind w:left="360"/>
        <w:jc w:val="center"/>
        <w:rPr>
          <w:rFonts w:ascii="Calibri" w:eastAsia="SymbolMT" w:hAnsi="Calibri" w:cs="SymbolMT"/>
          <w:b/>
        </w:rPr>
      </w:pPr>
      <w:r>
        <w:rPr>
          <w:rFonts w:ascii="Calibri" w:eastAsia="SymbolMT" w:hAnsi="Calibri" w:cs="SymbolMT"/>
          <w:b/>
        </w:rPr>
        <w:t>Independent Research</w:t>
      </w:r>
      <w:r w:rsidRPr="006A60C2">
        <w:rPr>
          <w:rFonts w:ascii="Calibri" w:eastAsia="SymbolMT" w:hAnsi="Calibri" w:cs="SymbolMT"/>
          <w:b/>
        </w:rPr>
        <w:t xml:space="preserve"> Marking Rubric</w:t>
      </w:r>
    </w:p>
    <w:tbl>
      <w:tblPr>
        <w:tblStyle w:val="TableGrid"/>
        <w:tblW w:w="11203" w:type="dxa"/>
        <w:tblInd w:w="-289" w:type="dxa"/>
        <w:tblLook w:val="04A0" w:firstRow="1" w:lastRow="0" w:firstColumn="1" w:lastColumn="0" w:noHBand="0" w:noVBand="1"/>
      </w:tblPr>
      <w:tblGrid>
        <w:gridCol w:w="10354"/>
        <w:gridCol w:w="849"/>
      </w:tblGrid>
      <w:tr w:rsidR="00D95AA3" w:rsidRPr="003D6422" w14:paraId="550C7884" w14:textId="77777777" w:rsidTr="003D6422">
        <w:trPr>
          <w:trHeight w:val="283"/>
        </w:trPr>
        <w:tc>
          <w:tcPr>
            <w:tcW w:w="10354" w:type="dxa"/>
            <w:shd w:val="clear" w:color="auto" w:fill="70AD47" w:themeFill="accent6"/>
          </w:tcPr>
          <w:p w14:paraId="47B3BA2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color w:val="FFFFFF" w:themeColor="background1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849" w:type="dxa"/>
            <w:shd w:val="clear" w:color="auto" w:fill="70AD47" w:themeFill="accent6"/>
          </w:tcPr>
          <w:p w14:paraId="54F84F7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color w:val="FFFFFF" w:themeColor="background1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color w:val="FFFFFF" w:themeColor="background1"/>
                <w:sz w:val="21"/>
                <w:szCs w:val="21"/>
              </w:rPr>
              <w:t>Mark</w:t>
            </w:r>
          </w:p>
        </w:tc>
      </w:tr>
      <w:tr w:rsidR="00D95AA3" w:rsidRPr="003D6422" w14:paraId="78B7ADED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5A78515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An ecological description of the Great Western Woodlands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54D489CF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7366F363" w14:textId="77777777" w:rsidTr="003D6422">
        <w:trPr>
          <w:trHeight w:val="283"/>
        </w:trPr>
        <w:tc>
          <w:tcPr>
            <w:tcW w:w="10354" w:type="dxa"/>
          </w:tcPr>
          <w:p w14:paraId="3998543C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Max 2 marks from each category. Any 8 of:</w:t>
            </w:r>
          </w:p>
          <w:p w14:paraId="23E45472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Location and Age:</w:t>
            </w:r>
          </w:p>
          <w:p w14:paraId="09885A4E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16,000,000 hectares – 9 million of that is Woodland</w:t>
            </w:r>
          </w:p>
          <w:p w14:paraId="4EFD215A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Stretches from Ravensthorpe, up to north of Southern Cross and across to just east of Kalgoorlie.</w:t>
            </w:r>
          </w:p>
          <w:p w14:paraId="5FF54A51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Formed 2400-3700 million years ago</w:t>
            </w:r>
          </w:p>
          <w:p w14:paraId="6030F059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  <w:u w:val="single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Soil:</w:t>
            </w:r>
          </w:p>
          <w:p w14:paraId="508167E3" w14:textId="77777777" w:rsidR="00D95AA3" w:rsidRPr="003D6422" w:rsidRDefault="00D95AA3" w:rsidP="003D6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Formed originally from magma</w:t>
            </w:r>
          </w:p>
          <w:p w14:paraId="0F7B5C57" w14:textId="77777777" w:rsidR="00D95AA3" w:rsidRPr="003D6422" w:rsidRDefault="00D95AA3" w:rsidP="003D6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Many greenstones (gold, nickel, copper, etc) make soil mineralised and richer</w:t>
            </w:r>
          </w:p>
          <w:p w14:paraId="0A92262A" w14:textId="77777777" w:rsidR="00D95AA3" w:rsidRPr="003D6422" w:rsidRDefault="00D95AA3" w:rsidP="003D6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Many salt lakes</w:t>
            </w:r>
          </w:p>
          <w:p w14:paraId="23CEC159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Climate</w:t>
            </w:r>
            <w:r w:rsidRPr="003D6422">
              <w:rPr>
                <w:rFonts w:ascii="Calibri" w:eastAsia="SymbolMT" w:hAnsi="Calibri" w:cs="Calibri"/>
                <w:sz w:val="21"/>
                <w:szCs w:val="21"/>
              </w:rPr>
              <w:t>:</w:t>
            </w:r>
          </w:p>
          <w:p w14:paraId="4DDC2DA0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Temperate</w:t>
            </w:r>
          </w:p>
          <w:p w14:paraId="12CF391B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At interzone between Australia’s moist, cooler south-west corner and it’s desert interior</w:t>
            </w:r>
          </w:p>
          <w:p w14:paraId="32CE7C74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In the ‘transitional rainfall zone’ – receives between 300-600mm of rain/year</w:t>
            </w:r>
          </w:p>
          <w:p w14:paraId="36893819" w14:textId="77777777" w:rsidR="00D95AA3" w:rsidRPr="003D6422" w:rsidRDefault="00D95AA3" w:rsidP="003D64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In an arid zone</w:t>
            </w:r>
          </w:p>
          <w:p w14:paraId="4939D546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Flora</w:t>
            </w:r>
            <w:r w:rsidRPr="003D6422">
              <w:rPr>
                <w:rFonts w:ascii="Calibri" w:eastAsia="SymbolMT" w:hAnsi="Calibri" w:cs="Calibri"/>
                <w:sz w:val="21"/>
                <w:szCs w:val="21"/>
              </w:rPr>
              <w:t>:</w:t>
            </w:r>
          </w:p>
          <w:p w14:paraId="4AB7AF21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Trees less tall than those of forests</w:t>
            </w:r>
          </w:p>
          <w:p w14:paraId="03C65085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Open canopy that allows most sunlight to hit the ground</w:t>
            </w:r>
          </w:p>
          <w:p w14:paraId="6A0BB563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High biodiversity</w:t>
            </w:r>
          </w:p>
          <w:p w14:paraId="5E3A8435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Mixture of Woodland, Mallee, Grassland and Shrubland vegetation type</w:t>
            </w:r>
          </w:p>
          <w:p w14:paraId="05EEDF04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&gt;20% of Australia’s flowering plant species (~3,314 species of flowering plant). This is due to having such a variety of soil/land type</w:t>
            </w:r>
          </w:p>
          <w:p w14:paraId="37EE564C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Estimated that half of the flowering plants are endemic to South-West Australia</w:t>
            </w:r>
          </w:p>
          <w:p w14:paraId="4D718424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Fauna</w:t>
            </w:r>
            <w:r w:rsidRPr="003D6422">
              <w:rPr>
                <w:rFonts w:ascii="Calibri" w:eastAsia="SymbolMT" w:hAnsi="Calibri" w:cs="Calibri"/>
                <w:sz w:val="21"/>
                <w:szCs w:val="21"/>
              </w:rPr>
              <w:t>:</w:t>
            </w:r>
          </w:p>
          <w:p w14:paraId="16E72D73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~49 species of mammal, 14 species of frog, 138 species of reptile and 215 species of bird</w:t>
            </w:r>
          </w:p>
          <w:p w14:paraId="3DC75C7C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Mostly invertebrates</w:t>
            </w:r>
          </w:p>
        </w:tc>
        <w:tc>
          <w:tcPr>
            <w:tcW w:w="849" w:type="dxa"/>
            <w:vAlign w:val="center"/>
          </w:tcPr>
          <w:p w14:paraId="2433D45F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1-8</w:t>
            </w:r>
          </w:p>
        </w:tc>
      </w:tr>
      <w:tr w:rsidR="00D95AA3" w:rsidRPr="003D6422" w14:paraId="60F7E5A9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4F94039E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Examples of species that live in the Great Western Woodland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7C5B988A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1620AF34" w14:textId="77777777" w:rsidTr="003D6422">
        <w:trPr>
          <w:trHeight w:val="283"/>
        </w:trPr>
        <w:tc>
          <w:tcPr>
            <w:tcW w:w="10354" w:type="dxa"/>
          </w:tcPr>
          <w:p w14:paraId="2132643B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½ mark per example, max 2 from each category:</w:t>
            </w:r>
          </w:p>
          <w:p w14:paraId="253BEB20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 xml:space="preserve">Woma Python, Carpet python, western bearded dragon, bluetongue, Cockatoo’s, Falcon’s, Whipbird, Dingo, </w:t>
            </w:r>
            <w:proofErr w:type="spellStart"/>
            <w:r w:rsidRPr="003D6422">
              <w:rPr>
                <w:rFonts w:ascii="Calibri" w:eastAsia="SymbolMT" w:hAnsi="Calibri" w:cs="Calibri"/>
                <w:sz w:val="21"/>
                <w:szCs w:val="21"/>
              </w:rPr>
              <w:t>Chuditch</w:t>
            </w:r>
            <w:proofErr w:type="spellEnd"/>
            <w:r w:rsidRPr="003D6422">
              <w:rPr>
                <w:rFonts w:ascii="Calibri" w:eastAsia="SymbolMT" w:hAnsi="Calibri" w:cs="Calibri"/>
                <w:sz w:val="21"/>
                <w:szCs w:val="21"/>
              </w:rPr>
              <w:t>, Wallaby, Greater Bilby, Bat, Dibbler, any other acceptable answer</w:t>
            </w:r>
          </w:p>
          <w:p w14:paraId="06B7ED3D" w14:textId="77777777" w:rsidR="00D95AA3" w:rsidRPr="003D6422" w:rsidRDefault="00D95AA3" w:rsidP="003D642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proofErr w:type="spellStart"/>
            <w:r w:rsidRPr="003D6422">
              <w:rPr>
                <w:rFonts w:ascii="Calibri" w:eastAsia="SymbolMT" w:hAnsi="Calibri" w:cs="Calibri"/>
                <w:sz w:val="21"/>
                <w:szCs w:val="21"/>
              </w:rPr>
              <w:t>Ecualyptus</w:t>
            </w:r>
            <w:proofErr w:type="spellEnd"/>
            <w:r w:rsidRPr="003D6422">
              <w:rPr>
                <w:rFonts w:ascii="Calibri" w:eastAsia="SymbolMT" w:hAnsi="Calibri" w:cs="Calibri"/>
                <w:sz w:val="21"/>
                <w:szCs w:val="21"/>
              </w:rPr>
              <w:t>, Acacia’s, Salmon Gum’s, Dundas Blackbutt’s, Dundas Mahogany, etc</w:t>
            </w:r>
          </w:p>
        </w:tc>
        <w:tc>
          <w:tcPr>
            <w:tcW w:w="849" w:type="dxa"/>
            <w:vAlign w:val="center"/>
          </w:tcPr>
          <w:p w14:paraId="591502FE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1-2</w:t>
            </w:r>
          </w:p>
        </w:tc>
      </w:tr>
      <w:tr w:rsidR="00D95AA3" w:rsidRPr="003D6422" w14:paraId="4D0C7640" w14:textId="77777777" w:rsidTr="003D6422">
        <w:trPr>
          <w:trHeight w:val="273"/>
        </w:trPr>
        <w:tc>
          <w:tcPr>
            <w:tcW w:w="10354" w:type="dxa"/>
            <w:shd w:val="clear" w:color="auto" w:fill="A8D08D" w:themeFill="accent6" w:themeFillTint="99"/>
          </w:tcPr>
          <w:p w14:paraId="7EEE2B10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A brief history of how humans have impacted the Great Western Woodland, including both pre-European history and modern history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11F70877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3541B064" w14:textId="77777777" w:rsidTr="003D6422">
        <w:trPr>
          <w:trHeight w:val="273"/>
        </w:trPr>
        <w:tc>
          <w:tcPr>
            <w:tcW w:w="10354" w:type="dxa"/>
          </w:tcPr>
          <w:p w14:paraId="1AE4F32A" w14:textId="5CFAE1C2" w:rsidR="004865A8" w:rsidRPr="003D6422" w:rsidRDefault="004865A8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Max 3 from each time:</w:t>
            </w:r>
          </w:p>
          <w:p w14:paraId="722157DA" w14:textId="3CEE3E9D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  <w:u w:val="single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Pre-European History:</w:t>
            </w:r>
          </w:p>
          <w:p w14:paraId="0C73AF00" w14:textId="5E685E45" w:rsidR="00C94E8F" w:rsidRPr="003D6422" w:rsidRDefault="00D95AA3" w:rsidP="003D6422">
            <w:pPr>
              <w:pStyle w:val="ListParagraph"/>
              <w:numPr>
                <w:ilvl w:val="0"/>
                <w:numId w:val="10"/>
              </w:numPr>
              <w:spacing w:after="0"/>
              <w:ind w:left="357" w:hanging="357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Aboriginal occupation has been dated to at least 22,000 years</w:t>
            </w:r>
            <w:r w:rsidR="009E1CA6" w:rsidRPr="003D6422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/</w:t>
            </w:r>
            <w:r w:rsidR="00C94E8F" w:rsidRPr="003D642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Ten distinct Aboriginal language groups whose lands lie within or include parts of the Great Western Woodlands</w:t>
            </w:r>
          </w:p>
          <w:p w14:paraId="64B70637" w14:textId="691937D3" w:rsidR="00D95AA3" w:rsidRPr="003D6422" w:rsidRDefault="00D95AA3" w:rsidP="003D642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>Burning off of land</w:t>
            </w:r>
            <w:r w:rsidR="00B41E1F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 – lead to plants adapting to reproduce with fire</w:t>
            </w:r>
            <w:r w:rsidR="001120FA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="001120FA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>i.e</w:t>
            </w:r>
            <w:proofErr w:type="spellEnd"/>
            <w:r w:rsidR="001120FA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 Grasstree)</w:t>
            </w:r>
          </w:p>
          <w:p w14:paraId="6476C9A8" w14:textId="010827FC" w:rsidR="00C94E8F" w:rsidRPr="003D6422" w:rsidRDefault="00C94E8F" w:rsidP="003D642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>Specialise</w:t>
            </w:r>
            <w:r w:rsidR="003464DB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>d</w:t>
            </w:r>
            <w:r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 hunting practises </w:t>
            </w:r>
            <w:r w:rsidR="0014575C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>– ensured sustainable</w:t>
            </w:r>
            <w:r w:rsidR="006258AB"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 consumption of animals</w:t>
            </w:r>
          </w:p>
          <w:p w14:paraId="5F9CFF89" w14:textId="1DC45FBC" w:rsidR="000C7EB2" w:rsidRPr="003D6422" w:rsidRDefault="000C7EB2" w:rsidP="003D642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color w:val="000000" w:themeColor="text1"/>
                <w:sz w:val="21"/>
                <w:szCs w:val="21"/>
              </w:rPr>
              <w:t xml:space="preserve">Digging of deep wells to access water </w:t>
            </w:r>
          </w:p>
          <w:p w14:paraId="5C7646A4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</w:p>
          <w:p w14:paraId="4080F98A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  <w:u w:val="single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  <w:u w:val="single"/>
              </w:rPr>
              <w:t>Modern History:</w:t>
            </w:r>
          </w:p>
          <w:p w14:paraId="74CF5358" w14:textId="7FEB4BA6" w:rsidR="004865A8" w:rsidRPr="003D6422" w:rsidRDefault="004865A8" w:rsidP="003D6422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alibri" w:hAnsi="Calibri" w:cs="Calibri"/>
                <w:color w:val="0A0905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A0905"/>
                <w:sz w:val="21"/>
                <w:szCs w:val="21"/>
              </w:rPr>
              <w:t xml:space="preserve">The demand for wood for use in mining and water condensing put major strain on </w:t>
            </w:r>
            <w:r w:rsidR="006258AB"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Woodland</w:t>
            </w:r>
          </w:p>
          <w:p w14:paraId="16FE3250" w14:textId="30DCDCF0" w:rsidR="004865A8" w:rsidRPr="003D6422" w:rsidRDefault="004865A8" w:rsidP="003D6422">
            <w:pPr>
              <w:pStyle w:val="ListParagraph"/>
              <w:numPr>
                <w:ilvl w:val="0"/>
                <w:numId w:val="13"/>
              </w:numPr>
              <w:spacing w:after="0"/>
              <w:ind w:left="357" w:hanging="357"/>
              <w:rPr>
                <w:rFonts w:ascii="Calibri" w:hAnsi="Calibri" w:cs="Calibri"/>
                <w:color w:val="0A0905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By 1900 the timber around Kalgoorlie had been cut out.</w:t>
            </w:r>
          </w:p>
          <w:p w14:paraId="5A9B36C2" w14:textId="3353538C" w:rsidR="004865A8" w:rsidRPr="003D6422" w:rsidRDefault="008A6093" w:rsidP="003D6422">
            <w:pPr>
              <w:pStyle w:val="ListParagraph"/>
              <w:numPr>
                <w:ilvl w:val="0"/>
                <w:numId w:val="13"/>
              </w:numPr>
              <w:spacing w:after="0"/>
              <w:ind w:left="357" w:hanging="357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I</w:t>
            </w:r>
            <w:r w:rsidR="004865A8"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ntroduction of sheep, goats and cattle</w:t>
            </w:r>
            <w:r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, with hard hooves, damaged</w:t>
            </w:r>
            <w:r w:rsidR="004865A8" w:rsidRPr="003D6422">
              <w:rPr>
                <w:rFonts w:ascii="Calibri" w:hAnsi="Calibri" w:cs="Calibri"/>
                <w:color w:val="0A0905"/>
                <w:sz w:val="21"/>
                <w:szCs w:val="21"/>
              </w:rPr>
              <w:t xml:space="preserve"> the Mulga woodlands</w:t>
            </w:r>
            <w:r w:rsidRPr="003D6422">
              <w:rPr>
                <w:rFonts w:ascii="Calibri" w:hAnsi="Calibri" w:cs="Calibri"/>
                <w:color w:val="0A0905"/>
                <w:sz w:val="21"/>
                <w:szCs w:val="21"/>
              </w:rPr>
              <w:t xml:space="preserve"> because the hooves </w:t>
            </w:r>
            <w:r w:rsidR="004865A8" w:rsidRPr="003D6422">
              <w:rPr>
                <w:rFonts w:ascii="Calibri" w:hAnsi="Calibri" w:cs="Calibri"/>
                <w:color w:val="0A0905"/>
                <w:sz w:val="21"/>
                <w:szCs w:val="21"/>
              </w:rPr>
              <w:t>broke through the soil surface resulting in extensive soil erosion during periods of heavy rainfall. </w:t>
            </w:r>
          </w:p>
          <w:p w14:paraId="2EF1F58E" w14:textId="50BD3CB8" w:rsidR="00D95AA3" w:rsidRPr="003D6422" w:rsidRDefault="004865A8" w:rsidP="003D642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357" w:hanging="357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 xml:space="preserve"> </w:t>
            </w:r>
            <w:r w:rsidR="00D95AA3" w:rsidRPr="003D6422">
              <w:rPr>
                <w:rFonts w:ascii="Calibri" w:eastAsia="SymbolMT" w:hAnsi="Calibri" w:cs="Calibri"/>
                <w:sz w:val="21"/>
                <w:szCs w:val="21"/>
              </w:rPr>
              <w:t>Name ‘Great Western Woodlands’ given in 2004 by researchers from ANU</w:t>
            </w:r>
          </w:p>
          <w:p w14:paraId="28521ACF" w14:textId="68B4A246" w:rsidR="004F57E7" w:rsidRPr="003D6422" w:rsidRDefault="004F57E7" w:rsidP="003D642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357" w:hanging="357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 xml:space="preserve">A team of </w:t>
            </w:r>
            <w:proofErr w:type="spellStart"/>
            <w:r w:rsidRPr="003D6422">
              <w:rPr>
                <w:rFonts w:ascii="Calibri" w:eastAsia="SymbolMT" w:hAnsi="Calibri" w:cs="Calibri"/>
                <w:sz w:val="21"/>
                <w:szCs w:val="21"/>
              </w:rPr>
              <w:t>Ngadju</w:t>
            </w:r>
            <w:proofErr w:type="spellEnd"/>
            <w:r w:rsidRPr="003D6422">
              <w:rPr>
                <w:rFonts w:ascii="Calibri" w:eastAsia="SymbolMT" w:hAnsi="Calibri" w:cs="Calibri"/>
                <w:sz w:val="21"/>
                <w:szCs w:val="21"/>
              </w:rPr>
              <w:t xml:space="preserve"> people are putting new land management and conservation skills to practice</w:t>
            </w:r>
          </w:p>
          <w:p w14:paraId="13661AEF" w14:textId="3298609A" w:rsidR="00D95AA3" w:rsidRPr="003D6422" w:rsidRDefault="00857550" w:rsidP="003D642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Currently used for tourism</w:t>
            </w:r>
            <w:r w:rsidR="007B1624" w:rsidRPr="003D642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, with walking trails and lots of bird watching</w:t>
            </w:r>
          </w:p>
        </w:tc>
        <w:tc>
          <w:tcPr>
            <w:tcW w:w="849" w:type="dxa"/>
            <w:vAlign w:val="center"/>
          </w:tcPr>
          <w:p w14:paraId="4F240E34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1-6</w:t>
            </w:r>
          </w:p>
        </w:tc>
      </w:tr>
      <w:tr w:rsidR="00D95AA3" w:rsidRPr="003D6422" w14:paraId="1F55BD46" w14:textId="77777777" w:rsidTr="003D6422">
        <w:trPr>
          <w:trHeight w:val="273"/>
        </w:trPr>
        <w:tc>
          <w:tcPr>
            <w:tcW w:w="10354" w:type="dxa"/>
            <w:shd w:val="clear" w:color="auto" w:fill="92D050"/>
          </w:tcPr>
          <w:p w14:paraId="3418BB74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  <w:u w:val="single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Describe the current threats to the Great Southern Woodland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33DC23CA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16E8101F" w14:textId="77777777" w:rsidTr="003D6422">
        <w:trPr>
          <w:trHeight w:val="273"/>
        </w:trPr>
        <w:tc>
          <w:tcPr>
            <w:tcW w:w="10354" w:type="dxa"/>
          </w:tcPr>
          <w:p w14:paraId="66E6CF73" w14:textId="60EB1E08" w:rsidR="000D0782" w:rsidRPr="003D6422" w:rsidRDefault="000D0782" w:rsidP="003D6422">
            <w:pPr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Any 3 of the following – 1 mark for threat, second mark for explanation.</w:t>
            </w:r>
          </w:p>
          <w:p w14:paraId="374AE572" w14:textId="29C78930" w:rsidR="00D95AA3" w:rsidRPr="003D6422" w:rsidRDefault="00D95AA3" w:rsidP="003D6422">
            <w:pPr>
              <w:pStyle w:val="ListParagraph"/>
              <w:numPr>
                <w:ilvl w:val="0"/>
                <w:numId w:val="12"/>
              </w:numPr>
              <w:spacing w:after="0"/>
              <w:ind w:left="357" w:hanging="357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  <w:shd w:val="clear" w:color="auto" w:fill="FFFFFF"/>
              </w:rPr>
              <w:t>An increasing number of large, high intensity wildfires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(1) 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sym w:font="Wingdings" w:char="F0E0"/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have resulted in woodland areas being burnt too frequently to allow proper ecological recovery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(1)</w:t>
            </w:r>
          </w:p>
          <w:p w14:paraId="4F511709" w14:textId="6A6C15CE" w:rsidR="00D95AA3" w:rsidRPr="003D6422" w:rsidRDefault="00931F00" w:rsidP="003D6422">
            <w:pPr>
              <w:pStyle w:val="ListParagraph"/>
              <w:numPr>
                <w:ilvl w:val="0"/>
                <w:numId w:val="12"/>
              </w:numPr>
              <w:spacing w:after="0"/>
              <w:ind w:left="357" w:hanging="357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  <w:shd w:val="clear" w:color="auto" w:fill="FFFFFF"/>
              </w:rPr>
              <w:t>I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  <w:shd w:val="clear" w:color="auto" w:fill="FFFFFF"/>
              </w:rPr>
              <w:t>ntroduced pests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(1) 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sym w:font="Wingdings" w:char="F0E0"/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w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eeds suffocate native plants and</w:t>
            </w:r>
            <w:r w:rsidR="00D95AA3" w:rsidRPr="003D6422">
              <w:rPr>
                <w:rStyle w:val="apple-converted-space"/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alter fire behaviour, while feral animals like donkeys, 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lastRenderedPageBreak/>
              <w:t>goats, camels, foxes and cats damage habitats and kill and maim native fauna</w:t>
            </w:r>
            <w:r w:rsidR="007A489F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(1)</w:t>
            </w:r>
          </w:p>
          <w:p w14:paraId="74ED9F30" w14:textId="40232424" w:rsidR="00D95AA3" w:rsidRPr="003D6422" w:rsidRDefault="00931F00" w:rsidP="003D6422">
            <w:pPr>
              <w:pStyle w:val="ListParagraph"/>
              <w:numPr>
                <w:ilvl w:val="0"/>
                <w:numId w:val="12"/>
              </w:numPr>
              <w:spacing w:after="0"/>
              <w:ind w:left="357" w:hanging="357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  <w:shd w:val="clear" w:color="auto" w:fill="FFFFFF"/>
              </w:rPr>
              <w:t>L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  <w:shd w:val="clear" w:color="auto" w:fill="FFFFFF"/>
              </w:rPr>
              <w:t>arge-scale infrastructure developments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such as roads, powerlines and barrier fences 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(1) 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sym w:font="Wingdings" w:char="F0E0"/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D95AA3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present a serious threat of extensive clearing and fragmentation of the Woodlands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 (1)</w:t>
            </w:r>
          </w:p>
          <w:p w14:paraId="5B00FC5B" w14:textId="3050E0A9" w:rsidR="00D95AA3" w:rsidRPr="003D6422" w:rsidRDefault="00D95AA3" w:rsidP="003D6422">
            <w:pPr>
              <w:pStyle w:val="p1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357" w:hanging="357"/>
              <w:rPr>
                <w:rFonts w:ascii="Calibri" w:hAnsi="Calibri" w:cs="Calibri"/>
                <w:color w:val="222222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222222"/>
                <w:sz w:val="21"/>
                <w:szCs w:val="21"/>
                <w:u w:val="single"/>
              </w:rPr>
              <w:t>Lack of recognition</w:t>
            </w:r>
            <w:r w:rsidRPr="003D6422">
              <w:rPr>
                <w:rFonts w:ascii="Calibri" w:hAnsi="Calibri" w:cs="Calibri"/>
                <w:color w:val="222222"/>
                <w:sz w:val="21"/>
                <w:szCs w:val="21"/>
              </w:rPr>
              <w:t xml:space="preserve"> 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</w:rPr>
              <w:t xml:space="preserve">(1) 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</w:rPr>
              <w:sym w:font="Wingdings" w:char="F0E0"/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</w:rPr>
              <w:t xml:space="preserve"> </w:t>
            </w:r>
            <w:r w:rsidRPr="003D6422">
              <w:rPr>
                <w:rFonts w:ascii="Calibri" w:hAnsi="Calibri" w:cs="Calibri"/>
                <w:color w:val="222222"/>
                <w:sz w:val="21"/>
                <w:szCs w:val="21"/>
              </w:rPr>
              <w:t>means the wider WA community remains unaware of the incredible natural beauty and cultural richness of the area, holding back the development of sustainable industries such as carefully planned tourism</w:t>
            </w:r>
            <w:r w:rsidR="000D0782" w:rsidRPr="003D6422">
              <w:rPr>
                <w:rFonts w:ascii="Calibri" w:hAnsi="Calibri" w:cs="Calibri"/>
                <w:color w:val="222222"/>
                <w:sz w:val="21"/>
                <w:szCs w:val="21"/>
              </w:rPr>
              <w:t xml:space="preserve"> (1)</w:t>
            </w:r>
            <w:r w:rsidRPr="003D6422">
              <w:rPr>
                <w:rFonts w:ascii="Calibri" w:hAnsi="Calibri" w:cs="Calibri"/>
                <w:color w:val="222222"/>
                <w:sz w:val="21"/>
                <w:szCs w:val="21"/>
              </w:rPr>
              <w:t>.</w:t>
            </w:r>
          </w:p>
        </w:tc>
        <w:tc>
          <w:tcPr>
            <w:tcW w:w="849" w:type="dxa"/>
            <w:vAlign w:val="center"/>
          </w:tcPr>
          <w:p w14:paraId="4FDE1C14" w14:textId="14761EF1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lastRenderedPageBreak/>
              <w:t>1-</w:t>
            </w:r>
            <w:r w:rsidR="000D0782"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6</w:t>
            </w:r>
          </w:p>
        </w:tc>
      </w:tr>
      <w:tr w:rsidR="00D95AA3" w:rsidRPr="003D6422" w14:paraId="6AC57AEF" w14:textId="77777777" w:rsidTr="003D6422">
        <w:trPr>
          <w:trHeight w:val="273"/>
        </w:trPr>
        <w:tc>
          <w:tcPr>
            <w:tcW w:w="10354" w:type="dxa"/>
            <w:shd w:val="clear" w:color="auto" w:fill="A8D08D" w:themeFill="accent6" w:themeFillTint="99"/>
          </w:tcPr>
          <w:p w14:paraId="5FBF3B78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lastRenderedPageBreak/>
              <w:t>What is currently being done to conserve and manage the Great Western Woodland?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46594C00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41F33555" w14:textId="77777777" w:rsidTr="003D6422">
        <w:trPr>
          <w:trHeight w:val="273"/>
        </w:trPr>
        <w:tc>
          <w:tcPr>
            <w:tcW w:w="10354" w:type="dxa"/>
          </w:tcPr>
          <w:p w14:paraId="350A01FC" w14:textId="0C8A4AA8" w:rsidR="00D95AA3" w:rsidRPr="003D6422" w:rsidRDefault="00D95AA3" w:rsidP="003D642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Style w:val="mw-headline"/>
                <w:rFonts w:ascii="Calibri" w:hAnsi="Calibri" w:cs="Calibri"/>
                <w:b/>
                <w:color w:val="000000" w:themeColor="text1"/>
                <w:sz w:val="21"/>
                <w:szCs w:val="21"/>
              </w:rPr>
            </w:pPr>
            <w:r w:rsidRPr="003D6422">
              <w:rPr>
                <w:rStyle w:val="mw-headline"/>
                <w:rFonts w:ascii="Calibri" w:hAnsi="Calibri" w:cs="Calibri"/>
                <w:b/>
                <w:color w:val="000000" w:themeColor="text1"/>
                <w:sz w:val="21"/>
                <w:szCs w:val="21"/>
              </w:rPr>
              <w:t xml:space="preserve">Any </w:t>
            </w:r>
            <w:r w:rsidR="00267CE5" w:rsidRPr="003D6422">
              <w:rPr>
                <w:rStyle w:val="mw-headline"/>
                <w:rFonts w:ascii="Calibri" w:hAnsi="Calibri" w:cs="Calibri"/>
                <w:b/>
                <w:color w:val="000000" w:themeColor="text1"/>
                <w:sz w:val="21"/>
                <w:szCs w:val="21"/>
              </w:rPr>
              <w:t>t</w:t>
            </w:r>
            <w:r w:rsidR="00267CE5" w:rsidRPr="003D6422"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</w:rPr>
              <w:t>hree</w:t>
            </w:r>
            <w:r w:rsidRPr="003D6422">
              <w:rPr>
                <w:rStyle w:val="mw-headline"/>
                <w:rFonts w:ascii="Calibri" w:hAnsi="Calibri" w:cs="Calibri"/>
                <w:b/>
                <w:sz w:val="21"/>
                <w:szCs w:val="21"/>
              </w:rPr>
              <w:t xml:space="preserve"> of the following:</w:t>
            </w:r>
          </w:p>
          <w:p w14:paraId="5BFAEE65" w14:textId="77777777" w:rsidR="00D95AA3" w:rsidRPr="003D6422" w:rsidRDefault="00D95AA3" w:rsidP="003D6422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  <w:u w:val="single"/>
              </w:rPr>
            </w:pPr>
            <w:r w:rsidRPr="003D6422"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  <w:u w:val="single"/>
              </w:rPr>
              <w:t>Biodiversity and Cultural Conservation Strategy 2010</w:t>
            </w:r>
          </w:p>
          <w:p w14:paraId="44988E54" w14:textId="77777777" w:rsidR="00D95AA3" w:rsidRPr="003D6422" w:rsidRDefault="00D95AA3" w:rsidP="003D6422">
            <w:pPr>
              <w:pStyle w:val="NormalWeb"/>
              <w:numPr>
                <w:ilvl w:val="1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was released to provide a framework to manage the Great Western Woodlands and to ensure the long-term protection of its natural and cultural values.</w:t>
            </w:r>
          </w:p>
          <w:p w14:paraId="2B990D1A" w14:textId="77777777" w:rsidR="00D95AA3" w:rsidRPr="003D6422" w:rsidRDefault="00D95AA3" w:rsidP="003D6422">
            <w:pPr>
              <w:pStyle w:val="NormalWeb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Written by a group representing the interests of Indigenous people, conservation, pastoralism, mining, tourism and local government </w:t>
            </w:r>
          </w:p>
          <w:p w14:paraId="29985718" w14:textId="77777777" w:rsidR="00D95AA3" w:rsidRPr="003D6422" w:rsidRDefault="00D95AA3" w:rsidP="003D6422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  <w:u w:val="single"/>
              </w:rPr>
            </w:pPr>
            <w:r w:rsidRPr="003D6422">
              <w:rPr>
                <w:rStyle w:val="mw-headline"/>
                <w:rFonts w:ascii="Calibri" w:hAnsi="Calibri" w:cs="Calibri"/>
                <w:color w:val="000000" w:themeColor="text1"/>
                <w:sz w:val="21"/>
                <w:szCs w:val="21"/>
                <w:u w:val="single"/>
              </w:rPr>
              <w:t>Goldfields-Esperance Development Commission 2016</w:t>
            </w:r>
          </w:p>
          <w:p w14:paraId="5451F37B" w14:textId="77777777" w:rsidR="00D95AA3" w:rsidRPr="003D6422" w:rsidRDefault="00D95AA3" w:rsidP="003D6422">
            <w:pPr>
              <w:pStyle w:val="NormalWeb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Published its ‘Economic Blueprint’ which stated acknowledged the significance of the Woodlands</w:t>
            </w:r>
          </w:p>
          <w:p w14:paraId="66F6A5A0" w14:textId="77777777" w:rsidR="00D95AA3" w:rsidRPr="003D6422" w:rsidRDefault="00D95AA3" w:rsidP="003D6422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outlineLvl w:val="2"/>
              <w:rPr>
                <w:rStyle w:val="mw-headline"/>
                <w:rFonts w:ascii="Calibri" w:hAnsi="Calibri" w:cs="Calibri"/>
                <w:b w:val="0"/>
                <w:color w:val="000000" w:themeColor="text1"/>
                <w:sz w:val="21"/>
                <w:szCs w:val="21"/>
                <w:u w:val="single"/>
              </w:rPr>
            </w:pPr>
            <w:r w:rsidRPr="003D6422">
              <w:rPr>
                <w:rStyle w:val="mw-headline"/>
                <w:rFonts w:ascii="Calibri" w:hAnsi="Calibri" w:cs="Calibri"/>
                <w:b w:val="0"/>
                <w:color w:val="000000" w:themeColor="text1"/>
                <w:sz w:val="21"/>
                <w:szCs w:val="21"/>
                <w:u w:val="single"/>
              </w:rPr>
              <w:t>Indigenous land management</w:t>
            </w:r>
          </w:p>
          <w:p w14:paraId="1F3CD334" w14:textId="77777777" w:rsidR="00D95AA3" w:rsidRPr="003D6422" w:rsidRDefault="00D95AA3" w:rsidP="003D6422">
            <w:pPr>
              <w:pStyle w:val="Heading3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outlineLvl w:val="2"/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  <w:t>Re-establishing Aboriginal land management practices such as fire management</w:t>
            </w:r>
          </w:p>
          <w:p w14:paraId="7B7F30D4" w14:textId="77777777" w:rsidR="00D95AA3" w:rsidRPr="003D6422" w:rsidRDefault="00D95AA3" w:rsidP="003D6422">
            <w:pPr>
              <w:pStyle w:val="Heading3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outlineLvl w:val="2"/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  <w:t>Tackling feral animals and weeds</w:t>
            </w:r>
          </w:p>
          <w:p w14:paraId="59812508" w14:textId="77777777" w:rsidR="00D95AA3" w:rsidRPr="003D6422" w:rsidRDefault="00D95AA3" w:rsidP="003D6422">
            <w:pPr>
              <w:pStyle w:val="Heading3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hanging="357"/>
              <w:jc w:val="both"/>
              <w:outlineLvl w:val="2"/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</w:pPr>
            <w:r w:rsidRPr="003D6422">
              <w:rPr>
                <w:rFonts w:ascii="Calibri" w:hAnsi="Calibri" w:cs="Calibri"/>
                <w:b w:val="0"/>
                <w:color w:val="000000" w:themeColor="text1"/>
                <w:sz w:val="21"/>
                <w:szCs w:val="21"/>
              </w:rPr>
              <w:t>Establishing tourism ventures and reviving traditional cultural practices</w:t>
            </w:r>
          </w:p>
        </w:tc>
        <w:tc>
          <w:tcPr>
            <w:tcW w:w="849" w:type="dxa"/>
            <w:vAlign w:val="center"/>
          </w:tcPr>
          <w:p w14:paraId="4A769306" w14:textId="55DDC474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</w:t>
            </w:r>
            <w:r w:rsidR="00267CE5"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3</w:t>
            </w:r>
          </w:p>
        </w:tc>
      </w:tr>
      <w:tr w:rsidR="00D95AA3" w:rsidRPr="003D6422" w14:paraId="7177BD6C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2A51C3CA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How did the social, economic and cultural beliefs of the Industrial Age impact peoples’ use of the Great Western Woodland?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1DD0E1EB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1FAEAB0B" w14:textId="77777777" w:rsidTr="003D6422">
        <w:trPr>
          <w:trHeight w:val="283"/>
        </w:trPr>
        <w:tc>
          <w:tcPr>
            <w:tcW w:w="10354" w:type="dxa"/>
          </w:tcPr>
          <w:p w14:paraId="19AADC43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Any 4 of the following:</w:t>
            </w:r>
          </w:p>
          <w:p w14:paraId="4AD0ABEA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Little to no appreciation for sustainability/ignorance to</w:t>
            </w:r>
          </w:p>
          <w:p w14:paraId="426004FA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Emphasis moved to self rather than community/collective</w:t>
            </w:r>
          </w:p>
          <w:p w14:paraId="78ABC3E8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 xml:space="preserve">Australia was valued primarily for its natural resources and how they could benefit the British Empire </w:t>
            </w:r>
          </w:p>
          <w:p w14:paraId="70879A5B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Large demand for resources because of growing population</w:t>
            </w:r>
          </w:p>
          <w:p w14:paraId="1D3997A9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Increased emphasis on economic progression/development</w:t>
            </w:r>
          </w:p>
          <w:p w14:paraId="457BF8F3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Mining generates wealth</w:t>
            </w:r>
          </w:p>
          <w:p w14:paraId="400A51DA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Capitalism</w:t>
            </w:r>
          </w:p>
          <w:p w14:paraId="66F2EE49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Maslow’s Hierarchy of Needs (alludes to idea of limited choice with limited wealth)</w:t>
            </w:r>
          </w:p>
          <w:p w14:paraId="10AC5B69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Little to no appreciation for Indigenous histories/customs</w:t>
            </w:r>
          </w:p>
          <w:p w14:paraId="3F3B8C68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Materialism</w:t>
            </w:r>
          </w:p>
          <w:p w14:paraId="6A8653A3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Little to ethical considerations</w:t>
            </w:r>
          </w:p>
          <w:p w14:paraId="3E437699" w14:textId="77777777" w:rsidR="00D95AA3" w:rsidRPr="003D6422" w:rsidRDefault="00D95AA3" w:rsidP="003D642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‘Nature’ not as appreciated as towns</w:t>
            </w:r>
          </w:p>
          <w:p w14:paraId="3D299204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</w:p>
          <w:p w14:paraId="7ED37366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 xml:space="preserve">2 marks for: </w:t>
            </w:r>
          </w:p>
          <w:p w14:paraId="10FF08FE" w14:textId="77777777" w:rsidR="00D95AA3" w:rsidRPr="003D6422" w:rsidRDefault="00D95AA3" w:rsidP="003D642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Must link that usage of Great Western Woodlands was unsustainable (1) because new communities/development was more highly valued than sustainability/ethical usage/Indigenous land value (1)</w:t>
            </w:r>
          </w:p>
        </w:tc>
        <w:tc>
          <w:tcPr>
            <w:tcW w:w="849" w:type="dxa"/>
            <w:vAlign w:val="center"/>
          </w:tcPr>
          <w:p w14:paraId="2308B258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1-6</w:t>
            </w:r>
          </w:p>
        </w:tc>
      </w:tr>
      <w:tr w:rsidR="00D95AA3" w:rsidRPr="003D6422" w14:paraId="56CCCEEB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0AE48D0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 xml:space="preserve">How could the Kalgoorlie citizens of the 1800’s have had both </w:t>
            </w:r>
            <w:proofErr w:type="gramStart"/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a healthy</w:t>
            </w:r>
            <w:proofErr w:type="gramEnd"/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 xml:space="preserve"> woodland and also enough wood to support their growing mining community?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7D02283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3AC352A2" w14:textId="77777777" w:rsidTr="003D6422">
        <w:trPr>
          <w:trHeight w:val="283"/>
        </w:trPr>
        <w:tc>
          <w:tcPr>
            <w:tcW w:w="10354" w:type="dxa"/>
          </w:tcPr>
          <w:p w14:paraId="0A2AF59A" w14:textId="77777777" w:rsidR="00D95AA3" w:rsidRPr="003D6422" w:rsidRDefault="00D95AA3" w:rsidP="003D642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3 marks - Presents</w:t>
            </w:r>
            <w:r w:rsidRPr="003D6422">
              <w:rPr>
                <w:rFonts w:ascii="Calibri" w:hAnsi="Calibri" w:cs="Calibri"/>
                <w:sz w:val="21"/>
                <w:szCs w:val="21"/>
              </w:rPr>
              <w:t xml:space="preserve"> clear and logical argument that is supported by evidence.</w:t>
            </w:r>
          </w:p>
          <w:p w14:paraId="2D1CBB76" w14:textId="77777777" w:rsidR="00D95AA3" w:rsidRPr="003D6422" w:rsidRDefault="00D95AA3" w:rsidP="003D642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2 marks – Presents argument that is not well-supported by evidence.</w:t>
            </w:r>
          </w:p>
          <w:p w14:paraId="42505F48" w14:textId="77777777" w:rsidR="00D95AA3" w:rsidRPr="003D6422" w:rsidRDefault="00D95AA3" w:rsidP="003D642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eastAsia="SymbolMT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1 mark - Presents statements of ideas with some development of an argument.</w:t>
            </w:r>
          </w:p>
        </w:tc>
        <w:tc>
          <w:tcPr>
            <w:tcW w:w="849" w:type="dxa"/>
            <w:vAlign w:val="center"/>
          </w:tcPr>
          <w:p w14:paraId="20641697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1-3</w:t>
            </w:r>
          </w:p>
        </w:tc>
      </w:tr>
      <w:tr w:rsidR="00D95AA3" w:rsidRPr="003D6422" w14:paraId="79908025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7245D808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Bibliography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7C7D9A2C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5E506E88" w14:textId="77777777" w:rsidTr="003D6422">
        <w:trPr>
          <w:trHeight w:val="105"/>
        </w:trPr>
        <w:tc>
          <w:tcPr>
            <w:tcW w:w="10354" w:type="dxa"/>
          </w:tcPr>
          <w:p w14:paraId="3790F684" w14:textId="77777777" w:rsidR="00D95AA3" w:rsidRPr="003D6422" w:rsidRDefault="00D95AA3" w:rsidP="003D642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sz w:val="21"/>
                <w:szCs w:val="21"/>
              </w:rPr>
              <w:t>2 marks -</w:t>
            </w:r>
            <w:r w:rsidRPr="003D6422">
              <w:rPr>
                <w:rFonts w:ascii="Calibri" w:hAnsi="Calibri" w:cs="Calibri"/>
                <w:sz w:val="21"/>
                <w:szCs w:val="21"/>
              </w:rPr>
              <w:t>Includes at least 4 different references. Uses mostly appropriate sources of information</w:t>
            </w:r>
          </w:p>
          <w:p w14:paraId="4F4DEF28" w14:textId="77777777" w:rsidR="00D95AA3" w:rsidRPr="003D6422" w:rsidRDefault="00D95AA3" w:rsidP="003D642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1 mark - Includes less than 4 different references. Uses some appropriate sources of information</w:t>
            </w:r>
          </w:p>
        </w:tc>
        <w:tc>
          <w:tcPr>
            <w:tcW w:w="849" w:type="dxa"/>
            <w:vAlign w:val="center"/>
          </w:tcPr>
          <w:p w14:paraId="7BDCBD20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1-2</w:t>
            </w:r>
          </w:p>
        </w:tc>
      </w:tr>
      <w:tr w:rsidR="00D95AA3" w:rsidRPr="003D6422" w14:paraId="1CFD3C9A" w14:textId="77777777" w:rsidTr="003D6422">
        <w:trPr>
          <w:trHeight w:val="283"/>
        </w:trPr>
        <w:tc>
          <w:tcPr>
            <w:tcW w:w="10354" w:type="dxa"/>
            <w:shd w:val="clear" w:color="auto" w:fill="A8D08D" w:themeFill="accent6" w:themeFillTint="99"/>
          </w:tcPr>
          <w:p w14:paraId="4EAD45A0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hAnsi="Calibri" w:cs="Calibri"/>
                <w:b/>
                <w:sz w:val="21"/>
                <w:szCs w:val="21"/>
              </w:rPr>
              <w:t>Initial brainstorm and breaking down questions</w:t>
            </w:r>
          </w:p>
        </w:tc>
        <w:tc>
          <w:tcPr>
            <w:tcW w:w="849" w:type="dxa"/>
            <w:shd w:val="clear" w:color="auto" w:fill="A8D08D" w:themeFill="accent6" w:themeFillTint="99"/>
            <w:vAlign w:val="center"/>
          </w:tcPr>
          <w:p w14:paraId="6854EC6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</w:p>
        </w:tc>
      </w:tr>
      <w:tr w:rsidR="00D95AA3" w:rsidRPr="003D6422" w14:paraId="2287316A" w14:textId="77777777" w:rsidTr="003D6422">
        <w:trPr>
          <w:trHeight w:val="953"/>
        </w:trPr>
        <w:tc>
          <w:tcPr>
            <w:tcW w:w="10354" w:type="dxa"/>
            <w:shd w:val="clear" w:color="auto" w:fill="auto"/>
          </w:tcPr>
          <w:p w14:paraId="3A0AA0FC" w14:textId="77777777" w:rsidR="00D95AA3" w:rsidRPr="003D6422" w:rsidRDefault="00D95AA3" w:rsidP="003D64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2 marks</w:t>
            </w:r>
            <w:r w:rsidRPr="003D6422">
              <w:rPr>
                <w:rFonts w:ascii="Calibri" w:hAnsi="Calibri" w:cs="Calibri"/>
                <w:b/>
                <w:sz w:val="21"/>
                <w:szCs w:val="21"/>
              </w:rPr>
              <w:t xml:space="preserve"> - </w:t>
            </w:r>
            <w:r w:rsidRPr="003D6422">
              <w:rPr>
                <w:rFonts w:ascii="Calibri" w:hAnsi="Calibri" w:cs="Calibri"/>
                <w:sz w:val="21"/>
                <w:szCs w:val="21"/>
              </w:rPr>
              <w:t>Student attempts to fill in information for all questions. Student identifies two simple research questions based on each main question</w:t>
            </w:r>
          </w:p>
          <w:p w14:paraId="44CEB080" w14:textId="77777777" w:rsidR="00D95AA3" w:rsidRPr="003D6422" w:rsidRDefault="00D95AA3" w:rsidP="003D64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hAnsi="Calibri" w:cs="Calibri"/>
                <w:sz w:val="21"/>
                <w:szCs w:val="21"/>
              </w:rPr>
            </w:pPr>
            <w:r w:rsidRPr="003D6422">
              <w:rPr>
                <w:rFonts w:ascii="Calibri" w:hAnsi="Calibri" w:cs="Calibri"/>
                <w:sz w:val="21"/>
                <w:szCs w:val="21"/>
              </w:rPr>
              <w:t>1 mark - Student attempts to fill in information for some questions. Student identifies at least one simple research question based on some main question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4855E6E1" w14:textId="7777777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1-2</w:t>
            </w:r>
          </w:p>
        </w:tc>
      </w:tr>
      <w:tr w:rsidR="00D95AA3" w:rsidRPr="003D6422" w14:paraId="1B6B09C0" w14:textId="77777777" w:rsidTr="003D6422">
        <w:trPr>
          <w:trHeight w:val="132"/>
        </w:trPr>
        <w:tc>
          <w:tcPr>
            <w:tcW w:w="10354" w:type="dxa"/>
            <w:shd w:val="clear" w:color="auto" w:fill="auto"/>
          </w:tcPr>
          <w:p w14:paraId="377F63A9" w14:textId="77777777" w:rsidR="00D95AA3" w:rsidRPr="003D6422" w:rsidRDefault="00D95AA3" w:rsidP="003D6422">
            <w:pPr>
              <w:jc w:val="right"/>
              <w:rPr>
                <w:rFonts w:ascii="Calibri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hAnsi="Calibri" w:cs="Calibri"/>
                <w:b/>
                <w:sz w:val="21"/>
                <w:szCs w:val="21"/>
              </w:rPr>
              <w:t>TOTAL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D1F0E0E" w14:textId="07083947" w:rsidR="00D95AA3" w:rsidRPr="003D6422" w:rsidRDefault="00D95AA3" w:rsidP="003D6422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SymbolMT" w:hAnsi="Calibri" w:cs="Calibri"/>
                <w:b/>
                <w:sz w:val="21"/>
                <w:szCs w:val="21"/>
              </w:rPr>
            </w:pPr>
            <w:r w:rsidRPr="003D6422">
              <w:rPr>
                <w:rFonts w:ascii="Calibri" w:eastAsia="SymbolMT" w:hAnsi="Calibri" w:cs="Calibri"/>
                <w:b/>
                <w:sz w:val="21"/>
                <w:szCs w:val="21"/>
              </w:rPr>
              <w:t>3</w:t>
            </w:r>
            <w:r w:rsidR="003D6422">
              <w:rPr>
                <w:rFonts w:ascii="Calibri" w:eastAsia="SymbolMT" w:hAnsi="Calibri" w:cs="Calibri"/>
                <w:b/>
                <w:sz w:val="21"/>
                <w:szCs w:val="21"/>
              </w:rPr>
              <w:t>8</w:t>
            </w:r>
          </w:p>
        </w:tc>
      </w:tr>
    </w:tbl>
    <w:p w14:paraId="7461DC58" w14:textId="77777777" w:rsidR="00D95AA3" w:rsidRDefault="00D95AA3" w:rsidP="00D95AA3">
      <w:pPr>
        <w:pStyle w:val="NormalWeb"/>
        <w:spacing w:before="0" w:beforeAutospacing="0" w:after="0" w:afterAutospacing="0" w:line="276" w:lineRule="auto"/>
        <w:rPr>
          <w:rFonts w:ascii="Calibri" w:eastAsia="SymbolMT" w:hAnsi="Calibri" w:cs="Calibri"/>
          <w:sz w:val="23"/>
          <w:szCs w:val="23"/>
        </w:rPr>
      </w:pPr>
    </w:p>
    <w:p w14:paraId="694F14C0" w14:textId="77777777" w:rsidR="00D95AA3" w:rsidRDefault="00D95AA3" w:rsidP="00D95AA3">
      <w:pPr>
        <w:pStyle w:val="NormalWeb"/>
        <w:spacing w:before="0" w:beforeAutospacing="0" w:after="0" w:afterAutospacing="0" w:line="276" w:lineRule="auto"/>
        <w:rPr>
          <w:rFonts w:ascii="Calibri" w:eastAsia="SymbolMT" w:hAnsi="Calibri" w:cs="Calibri"/>
          <w:sz w:val="23"/>
          <w:szCs w:val="23"/>
        </w:rPr>
      </w:pPr>
    </w:p>
    <w:p w14:paraId="5ECAD5F3" w14:textId="77777777" w:rsidR="00D95AA3" w:rsidRDefault="00D95AA3" w:rsidP="00D95AA3">
      <w:pPr>
        <w:pStyle w:val="NormalWeb"/>
        <w:spacing w:before="0" w:beforeAutospacing="0" w:after="0" w:afterAutospacing="0" w:line="276" w:lineRule="auto"/>
        <w:rPr>
          <w:rFonts w:ascii="Calibri" w:eastAsia="SymbolMT" w:hAnsi="Calibri" w:cs="Calibri"/>
          <w:sz w:val="23"/>
          <w:szCs w:val="23"/>
        </w:rPr>
      </w:pPr>
    </w:p>
    <w:p w14:paraId="4984EF34" w14:textId="77777777" w:rsidR="0098490A" w:rsidRDefault="0098490A" w:rsidP="00D95AA3">
      <w:pPr>
        <w:pStyle w:val="NormalWeb"/>
        <w:spacing w:before="0" w:beforeAutospacing="0" w:after="0" w:afterAutospacing="0"/>
        <w:ind w:left="360"/>
        <w:jc w:val="center"/>
        <w:rPr>
          <w:rFonts w:ascii="Calibri" w:eastAsia="SymbolMT" w:hAnsi="Calibri" w:cs="SymbolMT"/>
          <w:b/>
        </w:rPr>
      </w:pPr>
    </w:p>
    <w:p w14:paraId="2ABC1CF8" w14:textId="77777777" w:rsidR="00D95AA3" w:rsidRDefault="00D95AA3" w:rsidP="00D95AA3">
      <w:pPr>
        <w:pStyle w:val="NormalWeb"/>
        <w:spacing w:before="0" w:beforeAutospacing="0" w:after="0" w:afterAutospacing="0"/>
        <w:ind w:left="360"/>
        <w:jc w:val="center"/>
        <w:rPr>
          <w:rFonts w:ascii="Calibri" w:eastAsia="SymbolMT" w:hAnsi="Calibri" w:cs="SymbolMT"/>
          <w:b/>
        </w:rPr>
      </w:pPr>
      <w:bookmarkStart w:id="0" w:name="_GoBack"/>
      <w:bookmarkEnd w:id="0"/>
      <w:r>
        <w:rPr>
          <w:rFonts w:ascii="Calibri" w:eastAsia="SymbolMT" w:hAnsi="Calibri" w:cs="SymbolMT"/>
          <w:b/>
        </w:rPr>
        <w:lastRenderedPageBreak/>
        <w:t>Group Project</w:t>
      </w:r>
      <w:r w:rsidRPr="006A60C2">
        <w:rPr>
          <w:rFonts w:ascii="Calibri" w:eastAsia="SymbolMT" w:hAnsi="Calibri" w:cs="SymbolMT"/>
          <w:b/>
        </w:rPr>
        <w:t xml:space="preserve"> Marking Rubric</w:t>
      </w:r>
    </w:p>
    <w:p w14:paraId="0DB025E5" w14:textId="77777777" w:rsidR="00D95AA3" w:rsidRPr="003450A5" w:rsidRDefault="00D95AA3" w:rsidP="00D95AA3">
      <w:pPr>
        <w:pStyle w:val="NormalWeb"/>
        <w:spacing w:before="0" w:beforeAutospacing="0" w:after="0" w:afterAutospacing="0"/>
        <w:ind w:left="360"/>
        <w:jc w:val="center"/>
        <w:rPr>
          <w:rFonts w:ascii="Calibri" w:eastAsia="SymbolMT" w:hAnsi="Calibri" w:cs="Symbol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63"/>
        <w:gridCol w:w="71"/>
        <w:gridCol w:w="992"/>
        <w:gridCol w:w="1134"/>
        <w:gridCol w:w="1134"/>
        <w:gridCol w:w="1134"/>
        <w:gridCol w:w="1134"/>
        <w:gridCol w:w="1087"/>
        <w:gridCol w:w="76"/>
        <w:gridCol w:w="1158"/>
        <w:gridCol w:w="6"/>
      </w:tblGrid>
      <w:tr w:rsidR="00D95AA3" w:rsidRPr="00915AF6" w14:paraId="174851E4" w14:textId="77777777" w:rsidTr="00FB28AE">
        <w:trPr>
          <w:trHeight w:val="126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9AA86D4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Activity</w:t>
            </w:r>
          </w:p>
        </w:tc>
        <w:tc>
          <w:tcPr>
            <w:tcW w:w="2126" w:type="dxa"/>
            <w:gridSpan w:val="3"/>
            <w:shd w:val="clear" w:color="auto" w:fill="5B9BD5" w:themeFill="accent5"/>
            <w:vAlign w:val="center"/>
          </w:tcPr>
          <w:p w14:paraId="5E03352D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A</w:t>
            </w:r>
          </w:p>
        </w:tc>
        <w:tc>
          <w:tcPr>
            <w:tcW w:w="2268" w:type="dxa"/>
            <w:gridSpan w:val="2"/>
            <w:shd w:val="clear" w:color="auto" w:fill="70AD47" w:themeFill="accent6"/>
            <w:vAlign w:val="center"/>
          </w:tcPr>
          <w:p w14:paraId="3C1BE819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B</w:t>
            </w:r>
          </w:p>
        </w:tc>
        <w:tc>
          <w:tcPr>
            <w:tcW w:w="2268" w:type="dxa"/>
            <w:gridSpan w:val="2"/>
            <w:shd w:val="clear" w:color="auto" w:fill="FFC000" w:themeFill="accent4"/>
            <w:vAlign w:val="center"/>
          </w:tcPr>
          <w:p w14:paraId="15A3DE60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C</w:t>
            </w:r>
          </w:p>
        </w:tc>
        <w:tc>
          <w:tcPr>
            <w:tcW w:w="2327" w:type="dxa"/>
            <w:gridSpan w:val="4"/>
            <w:shd w:val="clear" w:color="auto" w:fill="C00000"/>
            <w:vAlign w:val="center"/>
          </w:tcPr>
          <w:p w14:paraId="4A96D3CE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D</w:t>
            </w:r>
          </w:p>
        </w:tc>
      </w:tr>
      <w:tr w:rsidR="00D95AA3" w:rsidRPr="00915AF6" w14:paraId="2D4248CC" w14:textId="77777777" w:rsidTr="00FB28AE">
        <w:trPr>
          <w:gridAfter w:val="1"/>
          <w:wAfter w:w="6" w:type="dxa"/>
          <w:trHeight w:val="223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4C7A5951" w14:textId="77777777" w:rsidR="00D95AA3" w:rsidRPr="00915AF6" w:rsidRDefault="00D95AA3" w:rsidP="00FB28AE">
            <w:pPr>
              <w:pStyle w:val="NormalWeb"/>
              <w:jc w:val="center"/>
              <w:rPr>
                <w:rFonts w:ascii="Calibri" w:eastAsia="SymbolMT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5B9BD5" w:themeFill="accent5"/>
            <w:vAlign w:val="center"/>
          </w:tcPr>
          <w:p w14:paraId="0CC148D4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4</w:t>
            </w:r>
          </w:p>
        </w:tc>
        <w:tc>
          <w:tcPr>
            <w:tcW w:w="992" w:type="dxa"/>
            <w:shd w:val="clear" w:color="auto" w:fill="5B9BD5" w:themeFill="accent5"/>
            <w:vAlign w:val="center"/>
          </w:tcPr>
          <w:p w14:paraId="6E139CAB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3.5</w:t>
            </w: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016E3A0C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7CB57D74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2.5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14:paraId="599AB397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14:paraId="1EE8952E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1.5</w:t>
            </w:r>
          </w:p>
        </w:tc>
        <w:tc>
          <w:tcPr>
            <w:tcW w:w="1087" w:type="dxa"/>
            <w:shd w:val="clear" w:color="auto" w:fill="C00000"/>
            <w:vAlign w:val="center"/>
          </w:tcPr>
          <w:p w14:paraId="5BAFB9B6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1</w:t>
            </w:r>
          </w:p>
        </w:tc>
        <w:tc>
          <w:tcPr>
            <w:tcW w:w="1234" w:type="dxa"/>
            <w:gridSpan w:val="2"/>
            <w:shd w:val="clear" w:color="auto" w:fill="C00000"/>
            <w:vAlign w:val="center"/>
          </w:tcPr>
          <w:p w14:paraId="7F745733" w14:textId="77777777" w:rsidR="00D95AA3" w:rsidRPr="00915AF6" w:rsidRDefault="00D95AA3" w:rsidP="00FB28AE">
            <w:pPr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b/>
                <w:sz w:val="21"/>
                <w:szCs w:val="20"/>
              </w:rPr>
              <w:t>0.5</w:t>
            </w:r>
          </w:p>
        </w:tc>
      </w:tr>
      <w:tr w:rsidR="00D95AA3" w:rsidRPr="00915AF6" w14:paraId="1B6BFE50" w14:textId="77777777" w:rsidTr="00FB28AE">
        <w:trPr>
          <w:trHeight w:val="973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62EF8AF5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An ecological description of the Great </w:t>
            </w:r>
            <w:r>
              <w:rPr>
                <w:rFonts w:ascii="Calibri" w:eastAsia="SymbolMT" w:hAnsi="Calibri" w:cs="Calibri"/>
                <w:b/>
                <w:sz w:val="21"/>
                <w:szCs w:val="20"/>
              </w:rPr>
              <w:t>Western</w:t>
            </w: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 Woodlands</w:t>
            </w:r>
          </w:p>
        </w:tc>
        <w:tc>
          <w:tcPr>
            <w:tcW w:w="2126" w:type="dxa"/>
            <w:gridSpan w:val="3"/>
          </w:tcPr>
          <w:p w14:paraId="1AB2B279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 xml:space="preserve">Describes the Great </w:t>
            </w:r>
            <w:r>
              <w:rPr>
                <w:rFonts w:ascii="Calibri" w:hAnsi="Calibri" w:cs="Calibri"/>
                <w:sz w:val="21"/>
                <w:szCs w:val="20"/>
              </w:rPr>
              <w:t>Western</w:t>
            </w:r>
            <w:r w:rsidRPr="00915AF6">
              <w:rPr>
                <w:rFonts w:ascii="Calibri" w:hAnsi="Calibri" w:cs="Calibri"/>
                <w:sz w:val="21"/>
                <w:szCs w:val="20"/>
              </w:rPr>
              <w:t xml:space="preserve"> Woodland, in detail, using appropriate scientific language.</w:t>
            </w:r>
          </w:p>
        </w:tc>
        <w:tc>
          <w:tcPr>
            <w:tcW w:w="2268" w:type="dxa"/>
            <w:gridSpan w:val="2"/>
          </w:tcPr>
          <w:p w14:paraId="54757AC9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 xml:space="preserve">Describes the Great </w:t>
            </w:r>
            <w:r>
              <w:rPr>
                <w:rFonts w:ascii="Calibri" w:hAnsi="Calibri" w:cs="Calibri"/>
                <w:sz w:val="21"/>
                <w:szCs w:val="20"/>
              </w:rPr>
              <w:t>Western</w:t>
            </w:r>
            <w:r w:rsidRPr="00915AF6">
              <w:rPr>
                <w:rFonts w:ascii="Calibri" w:hAnsi="Calibri" w:cs="Calibri"/>
                <w:sz w:val="21"/>
                <w:szCs w:val="20"/>
              </w:rPr>
              <w:t xml:space="preserve"> Woodland using scientific language.</w:t>
            </w:r>
          </w:p>
          <w:p w14:paraId="39F45F0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  <w:p w14:paraId="6EEDE8C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090433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 xml:space="preserve">Briefly describes the Great </w:t>
            </w:r>
            <w:r>
              <w:rPr>
                <w:rFonts w:ascii="Calibri" w:hAnsi="Calibri" w:cs="Calibri"/>
                <w:sz w:val="21"/>
                <w:szCs w:val="20"/>
              </w:rPr>
              <w:t>Western</w:t>
            </w:r>
            <w:r w:rsidRPr="00915AF6">
              <w:rPr>
                <w:rFonts w:ascii="Calibri" w:hAnsi="Calibri" w:cs="Calibri"/>
                <w:sz w:val="21"/>
                <w:szCs w:val="20"/>
              </w:rPr>
              <w:t xml:space="preserve"> Woodland using some scientific language but lacks detail.</w:t>
            </w:r>
          </w:p>
        </w:tc>
        <w:tc>
          <w:tcPr>
            <w:tcW w:w="2327" w:type="dxa"/>
            <w:gridSpan w:val="4"/>
          </w:tcPr>
          <w:p w14:paraId="4CF2D897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 xml:space="preserve">Briefly describes, with some inaccuracies, the Great </w:t>
            </w:r>
            <w:r>
              <w:rPr>
                <w:rFonts w:ascii="Calibri" w:hAnsi="Calibri" w:cs="Calibri"/>
                <w:sz w:val="21"/>
                <w:szCs w:val="20"/>
              </w:rPr>
              <w:t>Western</w:t>
            </w:r>
            <w:r w:rsidRPr="00915AF6">
              <w:rPr>
                <w:rFonts w:ascii="Calibri" w:hAnsi="Calibri" w:cs="Calibri"/>
                <w:sz w:val="21"/>
                <w:szCs w:val="20"/>
              </w:rPr>
              <w:t xml:space="preserve"> Woodland, using everyday language</w:t>
            </w:r>
          </w:p>
        </w:tc>
      </w:tr>
      <w:tr w:rsidR="00D95AA3" w:rsidRPr="00915AF6" w14:paraId="2A822818" w14:textId="77777777" w:rsidTr="00FB28AE">
        <w:trPr>
          <w:trHeight w:val="283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1907F44B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</w:p>
        </w:tc>
        <w:tc>
          <w:tcPr>
            <w:tcW w:w="1063" w:type="dxa"/>
            <w:shd w:val="clear" w:color="auto" w:fill="5B9BD5" w:themeFill="accent5"/>
          </w:tcPr>
          <w:p w14:paraId="6133A1AF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4</w:t>
            </w:r>
          </w:p>
        </w:tc>
        <w:tc>
          <w:tcPr>
            <w:tcW w:w="1063" w:type="dxa"/>
            <w:gridSpan w:val="2"/>
            <w:shd w:val="clear" w:color="auto" w:fill="5B9BD5" w:themeFill="accent5"/>
          </w:tcPr>
          <w:p w14:paraId="14CE9882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54BD763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</w:tcPr>
          <w:p w14:paraId="036CDE4C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0298B393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</w:tcPr>
          <w:p w14:paraId="372DB717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C00000"/>
          </w:tcPr>
          <w:p w14:paraId="6FD5B908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1</w:t>
            </w:r>
          </w:p>
        </w:tc>
        <w:tc>
          <w:tcPr>
            <w:tcW w:w="1164" w:type="dxa"/>
            <w:gridSpan w:val="2"/>
            <w:shd w:val="clear" w:color="auto" w:fill="C00000"/>
          </w:tcPr>
          <w:p w14:paraId="75286A47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7F798C18" w14:textId="77777777" w:rsidTr="00FB28AE">
        <w:trPr>
          <w:trHeight w:val="555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5E48F5C3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>How humans have impacted the Woodland.</w:t>
            </w:r>
          </w:p>
        </w:tc>
        <w:tc>
          <w:tcPr>
            <w:tcW w:w="2126" w:type="dxa"/>
            <w:gridSpan w:val="3"/>
          </w:tcPr>
          <w:p w14:paraId="300919E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Describes, in detail, the history of the area.</w:t>
            </w:r>
          </w:p>
          <w:p w14:paraId="6833612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  <w:p w14:paraId="1622CB6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E28ED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Describes the history of the area.</w:t>
            </w:r>
          </w:p>
          <w:p w14:paraId="418E3561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  <w:p w14:paraId="07A2A65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D3A110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Briefly describes the history of the area but lacks detail.</w:t>
            </w:r>
          </w:p>
          <w:p w14:paraId="22D68D4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327" w:type="dxa"/>
            <w:gridSpan w:val="4"/>
          </w:tcPr>
          <w:p w14:paraId="1BF7761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Briefly describes, with some inaccuracies, the history of the area.</w:t>
            </w:r>
          </w:p>
        </w:tc>
      </w:tr>
      <w:tr w:rsidR="00D95AA3" w:rsidRPr="00915AF6" w14:paraId="1959E10D" w14:textId="77777777" w:rsidTr="00FB28AE">
        <w:trPr>
          <w:trHeight w:val="283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750062B6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</w:p>
        </w:tc>
        <w:tc>
          <w:tcPr>
            <w:tcW w:w="1063" w:type="dxa"/>
            <w:shd w:val="clear" w:color="auto" w:fill="5B9BD5" w:themeFill="accent5"/>
          </w:tcPr>
          <w:p w14:paraId="2AD7D2D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4</w:t>
            </w:r>
          </w:p>
        </w:tc>
        <w:tc>
          <w:tcPr>
            <w:tcW w:w="1063" w:type="dxa"/>
            <w:gridSpan w:val="2"/>
            <w:shd w:val="clear" w:color="auto" w:fill="5B9BD5" w:themeFill="accent5"/>
          </w:tcPr>
          <w:p w14:paraId="34C012D1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479EA2CF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</w:tcPr>
          <w:p w14:paraId="2BD8B299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3348516E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</w:tcPr>
          <w:p w14:paraId="7868A520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C00000"/>
          </w:tcPr>
          <w:p w14:paraId="6193B75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1</w:t>
            </w:r>
          </w:p>
        </w:tc>
        <w:tc>
          <w:tcPr>
            <w:tcW w:w="1164" w:type="dxa"/>
            <w:gridSpan w:val="2"/>
            <w:shd w:val="clear" w:color="auto" w:fill="C00000"/>
          </w:tcPr>
          <w:p w14:paraId="7AEE0C4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77B46349" w14:textId="77777777" w:rsidTr="00FB28AE">
        <w:trPr>
          <w:trHeight w:val="1113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281B80DF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Conservation of the Great </w:t>
            </w:r>
            <w:r>
              <w:rPr>
                <w:rFonts w:ascii="Calibri" w:eastAsia="SymbolMT" w:hAnsi="Calibri" w:cs="Calibri"/>
                <w:b/>
                <w:sz w:val="21"/>
                <w:szCs w:val="20"/>
              </w:rPr>
              <w:t>Western</w:t>
            </w: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 Woodland</w:t>
            </w:r>
          </w:p>
        </w:tc>
        <w:tc>
          <w:tcPr>
            <w:tcW w:w="2126" w:type="dxa"/>
            <w:gridSpan w:val="3"/>
          </w:tcPr>
          <w:p w14:paraId="422BB9F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Describes, in detail, the current conservation efforts using appropriate scientific language.</w:t>
            </w:r>
          </w:p>
          <w:p w14:paraId="228AE39F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4B13E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Describes the current conservation efforts using scientific language.</w:t>
            </w:r>
          </w:p>
          <w:p w14:paraId="6C46F67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69BE2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Briefly describes the current conservation efforts using some scientific language but lacks detail.</w:t>
            </w:r>
          </w:p>
          <w:p w14:paraId="68B1658A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327" w:type="dxa"/>
            <w:gridSpan w:val="4"/>
          </w:tcPr>
          <w:p w14:paraId="78914AF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Briefly describes, with some inaccuracies, the current conservation efforts using everyday language</w:t>
            </w:r>
          </w:p>
          <w:p w14:paraId="78F55B1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51BF6748" w14:textId="77777777" w:rsidTr="00FB28AE">
        <w:trPr>
          <w:trHeight w:val="283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5E51D0F1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</w:p>
        </w:tc>
        <w:tc>
          <w:tcPr>
            <w:tcW w:w="1063" w:type="dxa"/>
            <w:shd w:val="clear" w:color="auto" w:fill="5B9BD5" w:themeFill="accent5"/>
          </w:tcPr>
          <w:p w14:paraId="03C99D4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4</w:t>
            </w:r>
          </w:p>
        </w:tc>
        <w:tc>
          <w:tcPr>
            <w:tcW w:w="1063" w:type="dxa"/>
            <w:gridSpan w:val="2"/>
            <w:shd w:val="clear" w:color="auto" w:fill="5B9BD5" w:themeFill="accent5"/>
          </w:tcPr>
          <w:p w14:paraId="68A3333C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57F1767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</w:tcPr>
          <w:p w14:paraId="655A7BC2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5B4ABB15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</w:tcPr>
          <w:p w14:paraId="5CF80D43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C00000"/>
          </w:tcPr>
          <w:p w14:paraId="3321AE1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1</w:t>
            </w:r>
          </w:p>
        </w:tc>
        <w:tc>
          <w:tcPr>
            <w:tcW w:w="1164" w:type="dxa"/>
            <w:gridSpan w:val="2"/>
            <w:shd w:val="clear" w:color="auto" w:fill="C00000"/>
          </w:tcPr>
          <w:p w14:paraId="2E216228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2BCE4CD1" w14:textId="77777777" w:rsidTr="00FB28AE">
        <w:trPr>
          <w:trHeight w:val="1748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36EA0B53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Social, economic and cultural beliefs of the Industrial Age impact peoples’ use of the Great </w:t>
            </w:r>
            <w:r>
              <w:rPr>
                <w:rFonts w:ascii="Calibri" w:eastAsia="SymbolMT" w:hAnsi="Calibri" w:cs="Calibri"/>
                <w:b/>
                <w:sz w:val="21"/>
                <w:szCs w:val="20"/>
              </w:rPr>
              <w:t>Western</w:t>
            </w: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 xml:space="preserve"> Woodland?</w:t>
            </w:r>
          </w:p>
        </w:tc>
        <w:tc>
          <w:tcPr>
            <w:tcW w:w="2126" w:type="dxa"/>
            <w:gridSpan w:val="3"/>
          </w:tcPr>
          <w:p w14:paraId="4BC144A5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clear and logical arguments that are supported by evidence.</w:t>
            </w:r>
          </w:p>
        </w:tc>
        <w:tc>
          <w:tcPr>
            <w:tcW w:w="2268" w:type="dxa"/>
            <w:gridSpan w:val="2"/>
          </w:tcPr>
          <w:p w14:paraId="50735172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arguments or statements that are not well-supported by evidence.</w:t>
            </w:r>
          </w:p>
        </w:tc>
        <w:tc>
          <w:tcPr>
            <w:tcW w:w="2268" w:type="dxa"/>
            <w:gridSpan w:val="2"/>
          </w:tcPr>
          <w:p w14:paraId="730864A4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statements of ideas with some development of an argument.</w:t>
            </w:r>
          </w:p>
        </w:tc>
        <w:tc>
          <w:tcPr>
            <w:tcW w:w="2327" w:type="dxa"/>
            <w:gridSpan w:val="4"/>
          </w:tcPr>
          <w:p w14:paraId="2409ECC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statements of ideas with limited development of an argument.</w:t>
            </w:r>
          </w:p>
        </w:tc>
      </w:tr>
      <w:tr w:rsidR="00D95AA3" w:rsidRPr="00915AF6" w14:paraId="48146587" w14:textId="77777777" w:rsidTr="00FB28AE">
        <w:trPr>
          <w:trHeight w:val="106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2465A753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</w:p>
        </w:tc>
        <w:tc>
          <w:tcPr>
            <w:tcW w:w="1063" w:type="dxa"/>
            <w:shd w:val="clear" w:color="auto" w:fill="5B9BD5" w:themeFill="accent5"/>
          </w:tcPr>
          <w:p w14:paraId="6AD0D3DF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4</w:t>
            </w:r>
          </w:p>
        </w:tc>
        <w:tc>
          <w:tcPr>
            <w:tcW w:w="1063" w:type="dxa"/>
            <w:gridSpan w:val="2"/>
            <w:shd w:val="clear" w:color="auto" w:fill="5B9BD5" w:themeFill="accent5"/>
          </w:tcPr>
          <w:p w14:paraId="685CFF1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52B39AA1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</w:tcPr>
          <w:p w14:paraId="4F3FFAF0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648AAAF8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</w:tcPr>
          <w:p w14:paraId="36CDC782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C00000"/>
          </w:tcPr>
          <w:p w14:paraId="0F6B90C9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1</w:t>
            </w:r>
          </w:p>
        </w:tc>
        <w:tc>
          <w:tcPr>
            <w:tcW w:w="1164" w:type="dxa"/>
            <w:gridSpan w:val="2"/>
            <w:shd w:val="clear" w:color="auto" w:fill="C00000"/>
          </w:tcPr>
          <w:p w14:paraId="2C9E183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3AAAA85C" w14:textId="77777777" w:rsidTr="00FB28AE">
        <w:trPr>
          <w:trHeight w:val="1748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5187BA91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>How have healthy woodland and growing mining community.</w:t>
            </w:r>
          </w:p>
        </w:tc>
        <w:tc>
          <w:tcPr>
            <w:tcW w:w="2126" w:type="dxa"/>
            <w:gridSpan w:val="3"/>
          </w:tcPr>
          <w:p w14:paraId="5F0D344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clear and logical arguments that are supported by evidence.</w:t>
            </w:r>
          </w:p>
        </w:tc>
        <w:tc>
          <w:tcPr>
            <w:tcW w:w="2268" w:type="dxa"/>
            <w:gridSpan w:val="2"/>
          </w:tcPr>
          <w:p w14:paraId="189C4FD5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arguments or statements that are not well-supported by evidence.</w:t>
            </w:r>
          </w:p>
        </w:tc>
        <w:tc>
          <w:tcPr>
            <w:tcW w:w="2268" w:type="dxa"/>
            <w:gridSpan w:val="2"/>
          </w:tcPr>
          <w:p w14:paraId="3FAF5A66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statements of ideas with some development of an argument.</w:t>
            </w:r>
          </w:p>
        </w:tc>
        <w:tc>
          <w:tcPr>
            <w:tcW w:w="2327" w:type="dxa"/>
            <w:gridSpan w:val="4"/>
          </w:tcPr>
          <w:p w14:paraId="452BC17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Presents statements of ideas with limited development of an argument.</w:t>
            </w:r>
          </w:p>
        </w:tc>
      </w:tr>
      <w:tr w:rsidR="00D95AA3" w:rsidRPr="00915AF6" w14:paraId="535F5946" w14:textId="77777777" w:rsidTr="00FB28AE">
        <w:trPr>
          <w:trHeight w:val="55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4009A3FE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</w:p>
        </w:tc>
        <w:tc>
          <w:tcPr>
            <w:tcW w:w="1063" w:type="dxa"/>
            <w:shd w:val="clear" w:color="auto" w:fill="5B9BD5" w:themeFill="accent5"/>
          </w:tcPr>
          <w:p w14:paraId="4CE5278E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4</w:t>
            </w:r>
          </w:p>
        </w:tc>
        <w:tc>
          <w:tcPr>
            <w:tcW w:w="1063" w:type="dxa"/>
            <w:gridSpan w:val="2"/>
            <w:shd w:val="clear" w:color="auto" w:fill="5B9BD5" w:themeFill="accent5"/>
          </w:tcPr>
          <w:p w14:paraId="0E2B5C17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3078883E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3</w:t>
            </w:r>
          </w:p>
        </w:tc>
        <w:tc>
          <w:tcPr>
            <w:tcW w:w="1134" w:type="dxa"/>
            <w:shd w:val="clear" w:color="auto" w:fill="70AD47" w:themeFill="accent6"/>
          </w:tcPr>
          <w:p w14:paraId="1B0F7A9B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3BDF5C1C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C000" w:themeFill="accent4"/>
          </w:tcPr>
          <w:p w14:paraId="02DD62CF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C00000"/>
          </w:tcPr>
          <w:p w14:paraId="0224615D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0"/>
              </w:rPr>
            </w:pPr>
            <w:r w:rsidRPr="00915AF6">
              <w:rPr>
                <w:rFonts w:ascii="Calibri" w:hAnsi="Calibri" w:cs="Calibri"/>
                <w:sz w:val="21"/>
                <w:szCs w:val="20"/>
              </w:rPr>
              <w:t>1</w:t>
            </w:r>
          </w:p>
        </w:tc>
        <w:tc>
          <w:tcPr>
            <w:tcW w:w="1164" w:type="dxa"/>
            <w:gridSpan w:val="2"/>
            <w:shd w:val="clear" w:color="auto" w:fill="C00000"/>
          </w:tcPr>
          <w:p w14:paraId="48B7EF2C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</w:tr>
      <w:tr w:rsidR="00D95AA3" w:rsidRPr="00915AF6" w14:paraId="3987A28A" w14:textId="77777777" w:rsidTr="00FB28AE">
        <w:trPr>
          <w:trHeight w:val="468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0BF0B304" w14:textId="77777777" w:rsidR="00D95AA3" w:rsidRPr="00915AF6" w:rsidRDefault="00D95AA3" w:rsidP="00FB28AE">
            <w:pPr>
              <w:pStyle w:val="NormalWeb"/>
              <w:rPr>
                <w:rFonts w:ascii="Calibri" w:eastAsia="SymbolMT" w:hAnsi="Calibri" w:cs="Calibri"/>
                <w:b/>
                <w:sz w:val="21"/>
                <w:szCs w:val="20"/>
              </w:rPr>
            </w:pPr>
            <w:r w:rsidRPr="00915AF6">
              <w:rPr>
                <w:rFonts w:ascii="Calibri" w:eastAsia="SymbolMT" w:hAnsi="Calibri" w:cs="Calibri"/>
                <w:b/>
                <w:sz w:val="21"/>
                <w:szCs w:val="20"/>
              </w:rPr>
              <w:t>Contribution to group.</w:t>
            </w:r>
          </w:p>
        </w:tc>
        <w:tc>
          <w:tcPr>
            <w:tcW w:w="2126" w:type="dxa"/>
            <w:gridSpan w:val="3"/>
          </w:tcPr>
          <w:p w14:paraId="2C10591A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36FA37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A29B332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  <w:tc>
          <w:tcPr>
            <w:tcW w:w="2327" w:type="dxa"/>
            <w:gridSpan w:val="4"/>
          </w:tcPr>
          <w:p w14:paraId="2CCC6D3E" w14:textId="77777777" w:rsidR="00D95AA3" w:rsidRPr="00915AF6" w:rsidRDefault="00D95AA3" w:rsidP="00FB28A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0"/>
              </w:rPr>
            </w:pPr>
          </w:p>
        </w:tc>
      </w:tr>
    </w:tbl>
    <w:p w14:paraId="237358C2" w14:textId="77777777" w:rsidR="00D95AA3" w:rsidRPr="007D744A" w:rsidRDefault="00D95AA3" w:rsidP="00D95AA3">
      <w:pPr>
        <w:rPr>
          <w:rFonts w:ascii="Calibri" w:hAnsi="Calibri" w:cs="Calibri"/>
          <w:b/>
          <w:sz w:val="28"/>
        </w:rPr>
      </w:pPr>
    </w:p>
    <w:p w14:paraId="1B20CF0A" w14:textId="77777777" w:rsidR="00D95AA3" w:rsidRPr="0011413D" w:rsidRDefault="00D95AA3" w:rsidP="00D95AA3">
      <w:pPr>
        <w:rPr>
          <w:sz w:val="22"/>
        </w:rPr>
      </w:pPr>
      <w:r w:rsidRPr="007D744A">
        <w:rPr>
          <w:rFonts w:ascii="Calibri" w:hAnsi="Calibri" w:cs="Calibri"/>
          <w:b/>
          <w:sz w:val="28"/>
        </w:rPr>
        <w:t>General Comments:</w:t>
      </w:r>
      <w:r w:rsidRPr="007D744A">
        <w:rPr>
          <w:rFonts w:ascii="Calibri" w:hAnsi="Calibri" w:cs="Calibri"/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/24</w:t>
      </w:r>
    </w:p>
    <w:p w14:paraId="54B36DD3" w14:textId="77777777" w:rsidR="00D95AA3" w:rsidRPr="00F4331E" w:rsidRDefault="00D95AA3" w:rsidP="00D95AA3">
      <w:pPr>
        <w:pStyle w:val="NormalWeb"/>
        <w:spacing w:before="0" w:beforeAutospacing="0" w:after="40" w:afterAutospacing="0" w:line="360" w:lineRule="auto"/>
        <w:jc w:val="both"/>
        <w:rPr>
          <w:rFonts w:ascii="Calibri" w:eastAsia="SymbolMT" w:hAnsi="Calibri" w:cs="Calibri"/>
          <w:sz w:val="22"/>
        </w:rPr>
      </w:pPr>
      <w:r>
        <w:rPr>
          <w:rFonts w:ascii="Calibri" w:eastAsia="SymbolMT" w:hAnsi="Calibri" w:cs="Calibri"/>
          <w:sz w:val="22"/>
        </w:rPr>
        <w:t>_______________________________________________________________________________________________</w:t>
      </w:r>
    </w:p>
    <w:p w14:paraId="02892487" w14:textId="77777777" w:rsidR="00D95AA3" w:rsidRPr="007E77B3" w:rsidRDefault="00D95AA3" w:rsidP="00D95AA3">
      <w:pPr>
        <w:pStyle w:val="NormalWeb"/>
        <w:spacing w:before="0" w:beforeAutospacing="0" w:after="40" w:afterAutospacing="0" w:line="360" w:lineRule="auto"/>
        <w:jc w:val="both"/>
        <w:rPr>
          <w:rFonts w:ascii="Calibri" w:eastAsia="SymbolMT" w:hAnsi="Calibri" w:cs="Calibri"/>
          <w:sz w:val="22"/>
        </w:rPr>
      </w:pPr>
      <w:r>
        <w:rPr>
          <w:rFonts w:ascii="Calibri" w:eastAsia="SymbolMT" w:hAnsi="Calibri" w:cs="Calibri"/>
          <w:sz w:val="22"/>
        </w:rPr>
        <w:t>_______________________________________________________________________________________________ _______________________________________________________________________________________________</w:t>
      </w:r>
    </w:p>
    <w:p w14:paraId="624AFF98" w14:textId="77777777" w:rsidR="00D95AA3" w:rsidRPr="007E77B3" w:rsidRDefault="00D95AA3" w:rsidP="00D95AA3">
      <w:pPr>
        <w:pStyle w:val="NormalWeb"/>
        <w:spacing w:before="0" w:beforeAutospacing="0" w:after="40" w:afterAutospacing="0" w:line="360" w:lineRule="auto"/>
        <w:jc w:val="both"/>
        <w:rPr>
          <w:rFonts w:ascii="Calibri" w:eastAsia="SymbolMT" w:hAnsi="Calibri" w:cs="Calibri"/>
          <w:sz w:val="22"/>
        </w:rPr>
      </w:pPr>
      <w:r>
        <w:rPr>
          <w:rFonts w:ascii="Calibri" w:eastAsia="SymbolMT" w:hAnsi="Calibri" w:cs="Calibri"/>
          <w:sz w:val="22"/>
        </w:rPr>
        <w:t>_______________________________________________________________________________________________ _______________________________________________________________________________________________</w:t>
      </w:r>
    </w:p>
    <w:p w14:paraId="2FD3620A" w14:textId="026160B9" w:rsidR="00940D7F" w:rsidRPr="007D744A" w:rsidRDefault="0098490A">
      <w:pPr>
        <w:rPr>
          <w:sz w:val="28"/>
        </w:rPr>
      </w:pPr>
    </w:p>
    <w:sectPr w:rsidR="00940D7F" w:rsidRPr="007D744A" w:rsidSect="00D95AA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2A87" w:usb1="08080000" w:usb2="00000010" w:usb3="00000000" w:csb0="001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32F"/>
    <w:multiLevelType w:val="hybridMultilevel"/>
    <w:tmpl w:val="AC12DED8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2976D7E"/>
    <w:multiLevelType w:val="hybridMultilevel"/>
    <w:tmpl w:val="A4E2D9FE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B839D5"/>
    <w:multiLevelType w:val="hybridMultilevel"/>
    <w:tmpl w:val="DBE21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A2F80"/>
    <w:multiLevelType w:val="hybridMultilevel"/>
    <w:tmpl w:val="0F5EE032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676BA1"/>
    <w:multiLevelType w:val="hybridMultilevel"/>
    <w:tmpl w:val="AC8E5C4E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BC14BA"/>
    <w:multiLevelType w:val="hybridMultilevel"/>
    <w:tmpl w:val="BD805E24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06351"/>
    <w:multiLevelType w:val="hybridMultilevel"/>
    <w:tmpl w:val="F2B482B8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7B042B"/>
    <w:multiLevelType w:val="hybridMultilevel"/>
    <w:tmpl w:val="49DE37F8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3509D9"/>
    <w:multiLevelType w:val="hybridMultilevel"/>
    <w:tmpl w:val="9D24F818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B352F1"/>
    <w:multiLevelType w:val="hybridMultilevel"/>
    <w:tmpl w:val="70501272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550505"/>
    <w:multiLevelType w:val="hybridMultilevel"/>
    <w:tmpl w:val="7808329C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9C1CBC"/>
    <w:multiLevelType w:val="hybridMultilevel"/>
    <w:tmpl w:val="2D54679C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9A0204"/>
    <w:multiLevelType w:val="hybridMultilevel"/>
    <w:tmpl w:val="15188D14"/>
    <w:lvl w:ilvl="0" w:tplc="04AED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pacing w:val="-20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BF"/>
    <w:rsid w:val="00071A8E"/>
    <w:rsid w:val="00071E80"/>
    <w:rsid w:val="000C7EB2"/>
    <w:rsid w:val="000D0782"/>
    <w:rsid w:val="000E1955"/>
    <w:rsid w:val="001055BF"/>
    <w:rsid w:val="001120FA"/>
    <w:rsid w:val="00122F37"/>
    <w:rsid w:val="0014575C"/>
    <w:rsid w:val="0016169B"/>
    <w:rsid w:val="00267CE5"/>
    <w:rsid w:val="003464DB"/>
    <w:rsid w:val="003D6422"/>
    <w:rsid w:val="00473BDF"/>
    <w:rsid w:val="004865A8"/>
    <w:rsid w:val="004F57E7"/>
    <w:rsid w:val="006258AB"/>
    <w:rsid w:val="00644BBF"/>
    <w:rsid w:val="006C084A"/>
    <w:rsid w:val="006D3C4C"/>
    <w:rsid w:val="006D7AAF"/>
    <w:rsid w:val="007A489F"/>
    <w:rsid w:val="007B1624"/>
    <w:rsid w:val="007C1315"/>
    <w:rsid w:val="007D744A"/>
    <w:rsid w:val="00820AEA"/>
    <w:rsid w:val="00857550"/>
    <w:rsid w:val="008A6093"/>
    <w:rsid w:val="00930386"/>
    <w:rsid w:val="00931F00"/>
    <w:rsid w:val="0098490A"/>
    <w:rsid w:val="009E1CA6"/>
    <w:rsid w:val="00A50CCC"/>
    <w:rsid w:val="00AE291E"/>
    <w:rsid w:val="00AF4F03"/>
    <w:rsid w:val="00B41E1F"/>
    <w:rsid w:val="00C94E8F"/>
    <w:rsid w:val="00D95AA3"/>
    <w:rsid w:val="00E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7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A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95A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A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95AA3"/>
    <w:pPr>
      <w:spacing w:before="100" w:beforeAutospacing="1" w:after="100" w:afterAutospacing="1"/>
    </w:pPr>
  </w:style>
  <w:style w:type="table" w:styleId="TableGrid">
    <w:name w:val="Table Grid"/>
    <w:basedOn w:val="TableNormal"/>
    <w:unhideWhenUsed/>
    <w:rsid w:val="00D95A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AA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mw-headline">
    <w:name w:val="mw-headline"/>
    <w:basedOn w:val="DefaultParagraphFont"/>
    <w:rsid w:val="00D95AA3"/>
  </w:style>
  <w:style w:type="character" w:customStyle="1" w:styleId="apple-converted-space">
    <w:name w:val="apple-converted-space"/>
    <w:basedOn w:val="DefaultParagraphFont"/>
    <w:rsid w:val="00D95AA3"/>
  </w:style>
  <w:style w:type="paragraph" w:customStyle="1" w:styleId="p1">
    <w:name w:val="p1"/>
    <w:basedOn w:val="Normal"/>
    <w:rsid w:val="00D95AA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0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A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95A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A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95AA3"/>
    <w:pPr>
      <w:spacing w:before="100" w:beforeAutospacing="1" w:after="100" w:afterAutospacing="1"/>
    </w:pPr>
  </w:style>
  <w:style w:type="table" w:styleId="TableGrid">
    <w:name w:val="Table Grid"/>
    <w:basedOn w:val="TableNormal"/>
    <w:unhideWhenUsed/>
    <w:rsid w:val="00D95A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AA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mw-headline">
    <w:name w:val="mw-headline"/>
    <w:basedOn w:val="DefaultParagraphFont"/>
    <w:rsid w:val="00D95AA3"/>
  </w:style>
  <w:style w:type="character" w:customStyle="1" w:styleId="apple-converted-space">
    <w:name w:val="apple-converted-space"/>
    <w:basedOn w:val="DefaultParagraphFont"/>
    <w:rsid w:val="00D95AA3"/>
  </w:style>
  <w:style w:type="paragraph" w:customStyle="1" w:styleId="p1">
    <w:name w:val="p1"/>
    <w:basedOn w:val="Normal"/>
    <w:rsid w:val="00D95AA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4B57A097</Template>
  <TotalTime>13</TotalTime>
  <Pages>3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41</cp:revision>
  <cp:lastPrinted>2019-05-26T23:58:00Z</cp:lastPrinted>
  <dcterms:created xsi:type="dcterms:W3CDTF">2019-05-26T01:38:00Z</dcterms:created>
  <dcterms:modified xsi:type="dcterms:W3CDTF">2019-05-26T23:58:00Z</dcterms:modified>
</cp:coreProperties>
</file>