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E08D" w14:textId="4036497B" w:rsidR="0020790B" w:rsidRDefault="00A35F7B" w:rsidP="003131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YEAR 11 INTEGRATED SCIENCE GENERAL</w:t>
      </w:r>
    </w:p>
    <w:p w14:paraId="112DCE49" w14:textId="57929F7B" w:rsidR="00A35F7B" w:rsidRPr="0020790B" w:rsidRDefault="00A35F7B" w:rsidP="003131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2022 TASK 2: CELLS AND BODY SYSTEMS TEST</w:t>
      </w:r>
    </w:p>
    <w:p w14:paraId="0D030D87" w14:textId="77777777" w:rsidR="0020790B" w:rsidRDefault="0020790B" w:rsidP="003131A4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6"/>
        <w:tblW w:w="10489" w:type="dxa"/>
        <w:tblLook w:val="04A0" w:firstRow="1" w:lastRow="0" w:firstColumn="1" w:lastColumn="0" w:noHBand="0" w:noVBand="1"/>
      </w:tblPr>
      <w:tblGrid>
        <w:gridCol w:w="3496"/>
        <w:gridCol w:w="3496"/>
        <w:gridCol w:w="1748"/>
        <w:gridCol w:w="1749"/>
      </w:tblGrid>
      <w:tr w:rsidR="003E3E6F" w:rsidRPr="003228E4" w14:paraId="3615611D" w14:textId="77777777" w:rsidTr="003E3E6F">
        <w:trPr>
          <w:trHeight w:val="842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65F" w14:textId="77777777" w:rsidR="003E3E6F" w:rsidRPr="003228E4" w:rsidRDefault="003E3E6F" w:rsidP="003E3E6F">
            <w:pPr>
              <w:rPr>
                <w:rFonts w:cstheme="minorHAnsi"/>
                <w:b/>
                <w:sz w:val="24"/>
                <w:szCs w:val="24"/>
              </w:rPr>
            </w:pPr>
            <w:r w:rsidRPr="003228E4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9088" w14:textId="77777777" w:rsidR="003E3E6F" w:rsidRPr="003228E4" w:rsidRDefault="003E3E6F" w:rsidP="003E3E6F">
            <w:pPr>
              <w:rPr>
                <w:rFonts w:cstheme="minorHAnsi"/>
                <w:b/>
                <w:sz w:val="24"/>
                <w:szCs w:val="24"/>
              </w:rPr>
            </w:pPr>
            <w:r w:rsidRPr="003228E4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78F6" w14:textId="77777777" w:rsidR="003E3E6F" w:rsidRPr="003228E4" w:rsidRDefault="003E3E6F" w:rsidP="003E3E6F">
            <w:pPr>
              <w:rPr>
                <w:rFonts w:cstheme="minorHAnsi"/>
                <w:b/>
                <w:sz w:val="24"/>
                <w:szCs w:val="24"/>
              </w:rPr>
            </w:pPr>
            <w:r w:rsidRPr="003228E4">
              <w:rPr>
                <w:rFonts w:cstheme="minorHAnsi"/>
                <w:b/>
                <w:sz w:val="24"/>
                <w:szCs w:val="24"/>
              </w:rPr>
              <w:t xml:space="preserve">Teacher: </w:t>
            </w:r>
          </w:p>
        </w:tc>
      </w:tr>
      <w:tr w:rsidR="003E3E6F" w:rsidRPr="003228E4" w14:paraId="74318FD6" w14:textId="77777777" w:rsidTr="003E3E6F">
        <w:trPr>
          <w:trHeight w:val="842"/>
        </w:trPr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DD671" w14:textId="77777777" w:rsidR="003E3E6F" w:rsidRPr="003228E4" w:rsidRDefault="003E3E6F" w:rsidP="003E3E6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85F2D" w14:textId="77777777" w:rsidR="003E3E6F" w:rsidRPr="003228E4" w:rsidRDefault="003E3E6F" w:rsidP="003E3E6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29E7B3" w14:textId="77777777" w:rsidR="003E3E6F" w:rsidRPr="003228E4" w:rsidRDefault="003E3E6F" w:rsidP="003E3E6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0BCD" w14:textId="77777777" w:rsidR="003E3E6F" w:rsidRDefault="00222057" w:rsidP="003E3E6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MARK:</w:t>
            </w:r>
          </w:p>
          <w:p w14:paraId="48F82F0B" w14:textId="4459E461" w:rsidR="00222057" w:rsidRPr="003228E4" w:rsidRDefault="00222057" w:rsidP="00222057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/40</w:t>
            </w:r>
          </w:p>
        </w:tc>
      </w:tr>
    </w:tbl>
    <w:p w14:paraId="05E1FA0D" w14:textId="214E2BF7" w:rsidR="0020790B" w:rsidRPr="004616B8" w:rsidRDefault="004616B8" w:rsidP="003131A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This task is worth 5% of your overall </w:t>
      </w:r>
      <w:r w:rsidR="00914126">
        <w:rPr>
          <w:rFonts w:cstheme="minorHAnsi"/>
          <w:b/>
          <w:bCs/>
          <w:sz w:val="24"/>
          <w:szCs w:val="24"/>
        </w:rPr>
        <w:t>mark.</w:t>
      </w:r>
    </w:p>
    <w:p w14:paraId="0DC25336" w14:textId="77777777" w:rsidR="00233520" w:rsidRDefault="00233520" w:rsidP="00233520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</w:rPr>
      </w:pPr>
    </w:p>
    <w:p w14:paraId="130BDEBB" w14:textId="1A1BEE78" w:rsidR="007B477D" w:rsidRPr="00D51B3C" w:rsidRDefault="007B477D" w:rsidP="00D51B3C">
      <w:pPr>
        <w:pStyle w:val="BodyText"/>
        <w:numPr>
          <w:ilvl w:val="0"/>
          <w:numId w:val="31"/>
        </w:numPr>
        <w:kinsoku w:val="0"/>
        <w:overflowPunct w:val="0"/>
        <w:ind w:right="-24"/>
        <w:rPr>
          <w:rFonts w:asciiTheme="minorHAnsi" w:hAnsiTheme="minorHAnsi" w:cstheme="minorHAnsi"/>
          <w:sz w:val="24"/>
          <w:szCs w:val="24"/>
        </w:rPr>
      </w:pPr>
      <w:r w:rsidRPr="003228E4">
        <w:rPr>
          <w:rFonts w:asciiTheme="minorHAnsi" w:hAnsiTheme="minorHAnsi" w:cstheme="minorHAnsi"/>
          <w:sz w:val="24"/>
          <w:szCs w:val="24"/>
        </w:rPr>
        <w:t>In the space below, draw a labelled diagram of an animal cell and a plant cell</w:t>
      </w:r>
      <w:r w:rsidR="00E25D09" w:rsidRPr="003228E4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802965">
        <w:rPr>
          <w:rFonts w:asciiTheme="minorHAnsi" w:hAnsiTheme="minorHAnsi" w:cstheme="minorHAnsi"/>
          <w:sz w:val="24"/>
          <w:szCs w:val="24"/>
        </w:rPr>
        <w:tab/>
      </w:r>
      <w:r w:rsidR="00E25D09" w:rsidRPr="003228E4">
        <w:rPr>
          <w:rFonts w:asciiTheme="minorHAnsi" w:hAnsiTheme="minorHAnsi" w:cstheme="minorHAnsi"/>
          <w:sz w:val="24"/>
          <w:szCs w:val="24"/>
        </w:rPr>
        <w:t>(4 marks)</w:t>
      </w:r>
      <w:r w:rsidR="00233520">
        <w:rPr>
          <w:rFonts w:asciiTheme="minorHAnsi" w:hAnsiTheme="minorHAnsi"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93DFDE" wp14:editId="46A55512">
                <wp:simplePos x="0" y="0"/>
                <wp:positionH relativeFrom="column">
                  <wp:posOffset>-114300</wp:posOffset>
                </wp:positionH>
                <wp:positionV relativeFrom="paragraph">
                  <wp:posOffset>208280</wp:posOffset>
                </wp:positionV>
                <wp:extent cx="3476625" cy="3543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543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AC7F6" id="Rectangle 5" o:spid="_x0000_s1026" style="position:absolute;margin-left:-9pt;margin-top:16.4pt;width:273.75pt;height:27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" fillcolor="white [3212]" strokecolor="black [3213]" strokeweight="1pt"/>
            </w:pict>
          </mc:Fallback>
        </mc:AlternateContent>
      </w:r>
    </w:p>
    <w:p w14:paraId="496C7284" w14:textId="41B0532A" w:rsidR="007B477D" w:rsidRPr="003228E4" w:rsidRDefault="00233520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D3294E" wp14:editId="3B172A64">
                <wp:simplePos x="0" y="0"/>
                <wp:positionH relativeFrom="column">
                  <wp:posOffset>3362325</wp:posOffset>
                </wp:positionH>
                <wp:positionV relativeFrom="paragraph">
                  <wp:posOffset>22225</wp:posOffset>
                </wp:positionV>
                <wp:extent cx="3476625" cy="3543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543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B8161" id="Rectangle 6" o:spid="_x0000_s1026" style="position:absolute;margin-left:264.75pt;margin-top:1.75pt;width:273.75pt;height:279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" fillcolor="white [3212]" strokecolor="black [3213]" strokeweight="1pt"/>
            </w:pict>
          </mc:Fallback>
        </mc:AlternateContent>
      </w:r>
    </w:p>
    <w:p w14:paraId="3DED3835" w14:textId="3B62EF74" w:rsidR="007B477D" w:rsidRPr="003228E4" w:rsidRDefault="007B477D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50921F92" w14:textId="77777777" w:rsidR="007B477D" w:rsidRPr="003228E4" w:rsidRDefault="007B477D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10D212F0" w14:textId="77777777" w:rsidR="007B477D" w:rsidRPr="003228E4" w:rsidRDefault="007B477D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662D2E11" w14:textId="77777777" w:rsidR="007B477D" w:rsidRPr="003228E4" w:rsidRDefault="007B477D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6E4D3ACF" w14:textId="77777777" w:rsidR="007B477D" w:rsidRPr="003228E4" w:rsidRDefault="007B477D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23D601F9" w14:textId="77777777" w:rsidR="007B477D" w:rsidRPr="003228E4" w:rsidRDefault="007B477D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64168126" w14:textId="77777777" w:rsidR="007B477D" w:rsidRPr="003228E4" w:rsidRDefault="007B477D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4E658AE3" w14:textId="77777777" w:rsidR="007B477D" w:rsidRPr="003228E4" w:rsidRDefault="007B477D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288DF883" w14:textId="77777777" w:rsidR="007B477D" w:rsidRPr="003228E4" w:rsidRDefault="007B477D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69838F75" w14:textId="77777777" w:rsidR="007B477D" w:rsidRPr="003228E4" w:rsidRDefault="007B477D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77235B7C" w14:textId="77777777" w:rsidR="007B477D" w:rsidRPr="003228E4" w:rsidRDefault="007B477D" w:rsidP="007B477D">
      <w:pPr>
        <w:pStyle w:val="BodyText"/>
        <w:kinsoku w:val="0"/>
        <w:overflowPunct w:val="0"/>
        <w:ind w:right="781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2279980A" w14:textId="77777777" w:rsidR="007B477D" w:rsidRPr="003228E4" w:rsidRDefault="007B477D" w:rsidP="007B477D">
      <w:pPr>
        <w:rPr>
          <w:rFonts w:cstheme="minorHAnsi"/>
          <w:b/>
          <w:sz w:val="24"/>
          <w:szCs w:val="24"/>
        </w:rPr>
      </w:pPr>
    </w:p>
    <w:p w14:paraId="2DCA7201" w14:textId="77777777" w:rsidR="007B477D" w:rsidRPr="003228E4" w:rsidRDefault="007B477D" w:rsidP="007B477D">
      <w:pPr>
        <w:rPr>
          <w:rFonts w:cstheme="minorHAnsi"/>
          <w:b/>
          <w:sz w:val="24"/>
          <w:szCs w:val="24"/>
        </w:rPr>
      </w:pPr>
    </w:p>
    <w:p w14:paraId="4A8456F2" w14:textId="77777777" w:rsidR="007B477D" w:rsidRPr="003228E4" w:rsidRDefault="007B477D" w:rsidP="007B477D">
      <w:pPr>
        <w:rPr>
          <w:rFonts w:cstheme="minorHAnsi"/>
          <w:b/>
          <w:sz w:val="24"/>
          <w:szCs w:val="24"/>
        </w:rPr>
      </w:pPr>
    </w:p>
    <w:p w14:paraId="52085FCC" w14:textId="77777777" w:rsidR="007B477D" w:rsidRPr="003228E4" w:rsidRDefault="007B477D" w:rsidP="007B477D">
      <w:pPr>
        <w:rPr>
          <w:rFonts w:cstheme="minorHAnsi"/>
          <w:b/>
          <w:sz w:val="24"/>
          <w:szCs w:val="24"/>
        </w:rPr>
      </w:pPr>
    </w:p>
    <w:p w14:paraId="265005CE" w14:textId="77777777" w:rsidR="007B477D" w:rsidRPr="003228E4" w:rsidRDefault="007B477D" w:rsidP="007B477D">
      <w:pPr>
        <w:rPr>
          <w:rFonts w:cstheme="minorHAnsi"/>
          <w:b/>
          <w:sz w:val="24"/>
          <w:szCs w:val="24"/>
        </w:rPr>
      </w:pPr>
    </w:p>
    <w:p w14:paraId="5631B951" w14:textId="64062E74" w:rsidR="007B477D" w:rsidRPr="00EB0E9B" w:rsidRDefault="007B477D" w:rsidP="00EB0E9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Lines="20" w:after="48"/>
        <w:rPr>
          <w:rFonts w:cstheme="minorHAnsi"/>
          <w:color w:val="000000" w:themeColor="text1"/>
          <w:sz w:val="24"/>
          <w:szCs w:val="24"/>
        </w:rPr>
      </w:pPr>
      <w:r w:rsidRPr="003228E4">
        <w:rPr>
          <w:rFonts w:cstheme="minorHAnsi"/>
          <w:color w:val="000000" w:themeColor="text1"/>
          <w:sz w:val="24"/>
          <w:szCs w:val="24"/>
        </w:rPr>
        <w:t>Describe the function of the following organelles found in cells:</w:t>
      </w:r>
      <w:r w:rsidRPr="003228E4">
        <w:rPr>
          <w:rFonts w:cstheme="minorHAnsi"/>
          <w:color w:val="000000" w:themeColor="text1"/>
          <w:sz w:val="24"/>
          <w:szCs w:val="24"/>
        </w:rPr>
        <w:tab/>
      </w:r>
      <w:r w:rsidR="00E25D09" w:rsidRPr="003228E4">
        <w:rPr>
          <w:rFonts w:cstheme="minorHAnsi"/>
          <w:color w:val="000000" w:themeColor="text1"/>
          <w:sz w:val="24"/>
          <w:szCs w:val="24"/>
        </w:rPr>
        <w:tab/>
      </w:r>
      <w:r w:rsidR="00E25D09" w:rsidRPr="003228E4">
        <w:rPr>
          <w:rFonts w:cstheme="minorHAnsi"/>
          <w:color w:val="000000" w:themeColor="text1"/>
          <w:sz w:val="24"/>
          <w:szCs w:val="24"/>
        </w:rPr>
        <w:tab/>
      </w:r>
      <w:r w:rsidR="00837DEC">
        <w:rPr>
          <w:rFonts w:cstheme="minorHAnsi"/>
          <w:color w:val="000000" w:themeColor="text1"/>
          <w:sz w:val="24"/>
          <w:szCs w:val="24"/>
        </w:rPr>
        <w:tab/>
      </w:r>
      <w:r w:rsidR="00E25D09" w:rsidRPr="003228E4">
        <w:rPr>
          <w:rFonts w:cstheme="minorHAnsi"/>
          <w:color w:val="000000" w:themeColor="text1"/>
          <w:sz w:val="24"/>
          <w:szCs w:val="24"/>
        </w:rPr>
        <w:t>(</w:t>
      </w:r>
      <w:r w:rsidR="002A4E29">
        <w:rPr>
          <w:rFonts w:cstheme="minorHAnsi"/>
          <w:color w:val="000000" w:themeColor="text1"/>
          <w:sz w:val="24"/>
          <w:szCs w:val="24"/>
        </w:rPr>
        <w:t>2</w:t>
      </w:r>
      <w:r w:rsidR="00E25D09" w:rsidRPr="003228E4">
        <w:rPr>
          <w:rFonts w:cstheme="minorHAnsi"/>
          <w:color w:val="000000" w:themeColor="text1"/>
          <w:sz w:val="24"/>
          <w:szCs w:val="24"/>
        </w:rPr>
        <w:t xml:space="preserve"> marks)</w:t>
      </w:r>
    </w:p>
    <w:p w14:paraId="4C9F4C31" w14:textId="77777777" w:rsidR="007B477D" w:rsidRPr="003228E4" w:rsidRDefault="007B477D" w:rsidP="007B477D">
      <w:pPr>
        <w:autoSpaceDE w:val="0"/>
        <w:autoSpaceDN w:val="0"/>
        <w:adjustRightInd w:val="0"/>
        <w:spacing w:afterLines="20" w:after="48"/>
        <w:rPr>
          <w:rFonts w:cstheme="minorHAnsi"/>
          <w:color w:val="000000" w:themeColor="text1"/>
          <w:sz w:val="24"/>
          <w:szCs w:val="24"/>
        </w:rPr>
      </w:pPr>
      <w:r w:rsidRPr="003228E4">
        <w:rPr>
          <w:rFonts w:cstheme="minorHAnsi"/>
          <w:color w:val="000000" w:themeColor="text1"/>
          <w:sz w:val="24"/>
          <w:szCs w:val="24"/>
        </w:rPr>
        <w:t>Nucleus:</w:t>
      </w:r>
    </w:p>
    <w:p w14:paraId="3CB20074" w14:textId="7521E4C3" w:rsidR="007B477D" w:rsidRPr="00EB5067" w:rsidRDefault="00EB5067" w:rsidP="00EB5067">
      <w:pPr>
        <w:autoSpaceDE w:val="0"/>
        <w:autoSpaceDN w:val="0"/>
        <w:adjustRightInd w:val="0"/>
        <w:spacing w:afterLines="20" w:after="48"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C8371D" w14:textId="77777777" w:rsidR="007B477D" w:rsidRPr="003228E4" w:rsidRDefault="007B477D" w:rsidP="007B477D">
      <w:pPr>
        <w:autoSpaceDE w:val="0"/>
        <w:autoSpaceDN w:val="0"/>
        <w:adjustRightInd w:val="0"/>
        <w:spacing w:afterLines="20" w:after="48"/>
        <w:rPr>
          <w:rFonts w:cstheme="minorHAnsi"/>
          <w:color w:val="000000" w:themeColor="text1"/>
          <w:sz w:val="24"/>
          <w:szCs w:val="24"/>
        </w:rPr>
      </w:pPr>
      <w:r w:rsidRPr="003228E4">
        <w:rPr>
          <w:rFonts w:cstheme="minorHAnsi"/>
          <w:color w:val="000000" w:themeColor="text1"/>
          <w:sz w:val="24"/>
          <w:szCs w:val="24"/>
        </w:rPr>
        <w:t xml:space="preserve">Mitochondria: </w:t>
      </w:r>
    </w:p>
    <w:p w14:paraId="76B00626" w14:textId="68A74C2A" w:rsidR="007B477D" w:rsidRPr="00EB5067" w:rsidRDefault="00EB5067" w:rsidP="00EB5067">
      <w:pPr>
        <w:autoSpaceDE w:val="0"/>
        <w:autoSpaceDN w:val="0"/>
        <w:adjustRightInd w:val="0"/>
        <w:spacing w:afterLines="20" w:after="48" w:line="360" w:lineRule="auto"/>
        <w:rPr>
          <w:rFonts w:cstheme="minorHAnsi"/>
          <w:color w:val="000000" w:themeColor="text1"/>
          <w:sz w:val="24"/>
          <w:szCs w:val="24"/>
        </w:rPr>
      </w:pPr>
      <w:r w:rsidRPr="00EB5067">
        <w:rPr>
          <w:rFonts w:cstheme="minorHAns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615268" w14:textId="77777777" w:rsidR="00EB5067" w:rsidRDefault="00EB506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4759110F" w14:textId="77777777" w:rsidR="007F0504" w:rsidRDefault="007B477D" w:rsidP="0081182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Lines="20" w:after="48"/>
        <w:rPr>
          <w:rFonts w:cstheme="minorHAnsi"/>
          <w:color w:val="000000" w:themeColor="text1"/>
          <w:sz w:val="24"/>
          <w:szCs w:val="24"/>
        </w:rPr>
      </w:pPr>
      <w:r w:rsidRPr="003228E4">
        <w:rPr>
          <w:rFonts w:cstheme="minorHAnsi"/>
          <w:color w:val="000000" w:themeColor="text1"/>
          <w:sz w:val="24"/>
          <w:szCs w:val="24"/>
        </w:rPr>
        <w:lastRenderedPageBreak/>
        <w:t xml:space="preserve">List and describe the function of </w:t>
      </w:r>
      <w:r w:rsidRPr="003228E4">
        <w:rPr>
          <w:rFonts w:cstheme="minorHAnsi"/>
          <w:b/>
          <w:color w:val="000000" w:themeColor="text1"/>
          <w:sz w:val="24"/>
          <w:szCs w:val="24"/>
        </w:rPr>
        <w:t xml:space="preserve">two </w:t>
      </w:r>
      <w:r w:rsidRPr="003228E4">
        <w:rPr>
          <w:rFonts w:cstheme="minorHAnsi"/>
          <w:color w:val="000000" w:themeColor="text1"/>
          <w:sz w:val="24"/>
          <w:szCs w:val="24"/>
        </w:rPr>
        <w:t>other</w:t>
      </w:r>
      <w:r w:rsidRPr="003228E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3228E4">
        <w:rPr>
          <w:rFonts w:cstheme="minorHAnsi"/>
          <w:color w:val="000000" w:themeColor="text1"/>
          <w:sz w:val="24"/>
          <w:szCs w:val="24"/>
        </w:rPr>
        <w:t xml:space="preserve">organelles which are </w:t>
      </w:r>
      <w:r w:rsidRPr="003228E4">
        <w:rPr>
          <w:rFonts w:cstheme="minorHAnsi"/>
          <w:b/>
          <w:color w:val="000000" w:themeColor="text1"/>
          <w:sz w:val="24"/>
          <w:szCs w:val="24"/>
        </w:rPr>
        <w:t>not</w:t>
      </w:r>
      <w:r w:rsidRPr="003228E4">
        <w:rPr>
          <w:rFonts w:cstheme="minorHAnsi"/>
          <w:color w:val="000000" w:themeColor="text1"/>
          <w:sz w:val="24"/>
          <w:szCs w:val="24"/>
        </w:rPr>
        <w:t xml:space="preserve"> found in both types of cells</w:t>
      </w:r>
    </w:p>
    <w:p w14:paraId="085B7549" w14:textId="0AE0CBB8" w:rsidR="007B477D" w:rsidRPr="00811825" w:rsidRDefault="00E25D09" w:rsidP="007F0504">
      <w:pPr>
        <w:pStyle w:val="ListParagraph"/>
        <w:autoSpaceDE w:val="0"/>
        <w:autoSpaceDN w:val="0"/>
        <w:adjustRightInd w:val="0"/>
        <w:spacing w:afterLines="20" w:after="48"/>
        <w:ind w:left="360"/>
        <w:jc w:val="right"/>
        <w:rPr>
          <w:rFonts w:cstheme="minorHAnsi"/>
          <w:color w:val="000000" w:themeColor="text1"/>
          <w:sz w:val="24"/>
          <w:szCs w:val="24"/>
        </w:rPr>
      </w:pPr>
      <w:r w:rsidRPr="003228E4">
        <w:rPr>
          <w:rFonts w:cstheme="minorHAnsi"/>
          <w:color w:val="000000" w:themeColor="text1"/>
          <w:sz w:val="24"/>
          <w:szCs w:val="24"/>
        </w:rPr>
        <w:t>(</w:t>
      </w:r>
      <w:r w:rsidR="00DC6E29">
        <w:rPr>
          <w:rFonts w:cstheme="minorHAnsi"/>
          <w:color w:val="000000" w:themeColor="text1"/>
          <w:sz w:val="24"/>
          <w:szCs w:val="24"/>
        </w:rPr>
        <w:t>2</w:t>
      </w:r>
      <w:r w:rsidRPr="003228E4">
        <w:rPr>
          <w:rFonts w:cstheme="minorHAnsi"/>
          <w:color w:val="000000" w:themeColor="text1"/>
          <w:sz w:val="24"/>
          <w:szCs w:val="24"/>
        </w:rPr>
        <w:t xml:space="preserve"> marks)</w:t>
      </w:r>
    </w:p>
    <w:p w14:paraId="37AF3601" w14:textId="77777777" w:rsidR="007B477D" w:rsidRPr="003228E4" w:rsidRDefault="007B477D" w:rsidP="007B477D">
      <w:pPr>
        <w:autoSpaceDE w:val="0"/>
        <w:autoSpaceDN w:val="0"/>
        <w:adjustRightInd w:val="0"/>
        <w:spacing w:afterLines="20" w:after="48"/>
        <w:rPr>
          <w:rFonts w:cstheme="minorHAnsi"/>
          <w:color w:val="000000" w:themeColor="text1"/>
          <w:sz w:val="24"/>
          <w:szCs w:val="24"/>
        </w:rPr>
      </w:pPr>
      <w:r w:rsidRPr="003228E4">
        <w:rPr>
          <w:rFonts w:cstheme="minorHAnsi"/>
          <w:color w:val="000000" w:themeColor="text1"/>
          <w:sz w:val="24"/>
          <w:szCs w:val="24"/>
        </w:rPr>
        <w:t>Organelle 1:</w:t>
      </w:r>
    </w:p>
    <w:p w14:paraId="5D221CBD" w14:textId="27291125" w:rsidR="007B477D" w:rsidRPr="00713D2E" w:rsidRDefault="00EB5067" w:rsidP="00713D2E">
      <w:pPr>
        <w:autoSpaceDE w:val="0"/>
        <w:autoSpaceDN w:val="0"/>
        <w:adjustRightInd w:val="0"/>
        <w:spacing w:afterLines="20" w:after="48" w:line="360" w:lineRule="auto"/>
        <w:rPr>
          <w:rFonts w:cstheme="minorHAnsi"/>
          <w:color w:val="000000" w:themeColor="text1"/>
          <w:sz w:val="24"/>
          <w:szCs w:val="24"/>
        </w:rPr>
      </w:pPr>
      <w:r w:rsidRPr="00713D2E">
        <w:rPr>
          <w:rFonts w:cstheme="minorHAns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13D2E">
        <w:rPr>
          <w:rFonts w:cstheme="minorHAnsi"/>
          <w:color w:val="000000" w:themeColor="text1"/>
          <w:sz w:val="24"/>
          <w:szCs w:val="24"/>
        </w:rPr>
        <w:t>_________</w:t>
      </w:r>
    </w:p>
    <w:p w14:paraId="00B55ECC" w14:textId="77777777" w:rsidR="007B477D" w:rsidRPr="003228E4" w:rsidRDefault="007B477D" w:rsidP="007B477D">
      <w:pPr>
        <w:autoSpaceDE w:val="0"/>
        <w:autoSpaceDN w:val="0"/>
        <w:adjustRightInd w:val="0"/>
        <w:spacing w:afterLines="20" w:after="48"/>
        <w:rPr>
          <w:rFonts w:cstheme="minorHAnsi"/>
          <w:color w:val="000000" w:themeColor="text1"/>
          <w:sz w:val="24"/>
          <w:szCs w:val="24"/>
        </w:rPr>
      </w:pPr>
      <w:r w:rsidRPr="003228E4">
        <w:rPr>
          <w:rFonts w:cstheme="minorHAnsi"/>
          <w:color w:val="000000" w:themeColor="text1"/>
          <w:sz w:val="24"/>
          <w:szCs w:val="24"/>
        </w:rPr>
        <w:t xml:space="preserve">Organelle 2: </w:t>
      </w:r>
    </w:p>
    <w:p w14:paraId="717DBEFF" w14:textId="410D55FD" w:rsidR="007B477D" w:rsidRPr="003228E4" w:rsidRDefault="00EB5067" w:rsidP="00D51B3C">
      <w:pPr>
        <w:autoSpaceDE w:val="0"/>
        <w:autoSpaceDN w:val="0"/>
        <w:adjustRightInd w:val="0"/>
        <w:spacing w:afterLines="20" w:after="48"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1535F3" w14:textId="06EF8573" w:rsidR="007B477D" w:rsidRPr="003228E4" w:rsidRDefault="007B477D" w:rsidP="007B477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Lines="20" w:after="48"/>
        <w:rPr>
          <w:rFonts w:cstheme="minorHAnsi"/>
          <w:color w:val="000000" w:themeColor="text1"/>
          <w:sz w:val="24"/>
          <w:szCs w:val="24"/>
        </w:rPr>
      </w:pPr>
      <w:r w:rsidRPr="003228E4">
        <w:rPr>
          <w:rFonts w:cstheme="minorHAnsi"/>
          <w:color w:val="000000" w:themeColor="text1"/>
          <w:sz w:val="24"/>
          <w:szCs w:val="24"/>
        </w:rPr>
        <w:t xml:space="preserve">List the </w:t>
      </w:r>
      <w:r w:rsidR="003228E4" w:rsidRPr="003228E4">
        <w:rPr>
          <w:rFonts w:cstheme="minorHAnsi"/>
          <w:b/>
          <w:bCs/>
          <w:color w:val="000000" w:themeColor="text1"/>
          <w:sz w:val="24"/>
          <w:szCs w:val="24"/>
        </w:rPr>
        <w:t>eight</w:t>
      </w:r>
      <w:r w:rsidRPr="003228E4">
        <w:rPr>
          <w:rFonts w:cstheme="minorHAnsi"/>
          <w:color w:val="000000" w:themeColor="text1"/>
          <w:sz w:val="24"/>
          <w:szCs w:val="24"/>
        </w:rPr>
        <w:t xml:space="preserve"> life processes</w:t>
      </w:r>
      <w:r w:rsidR="00837DEC">
        <w:rPr>
          <w:rFonts w:cstheme="minorHAnsi"/>
          <w:color w:val="000000" w:themeColor="text1"/>
          <w:sz w:val="24"/>
          <w:szCs w:val="24"/>
        </w:rPr>
        <w:t>/characteristics</w:t>
      </w:r>
      <w:r w:rsidRPr="003228E4">
        <w:rPr>
          <w:rFonts w:cstheme="minorHAnsi"/>
          <w:color w:val="000000" w:themeColor="text1"/>
          <w:sz w:val="24"/>
          <w:szCs w:val="24"/>
        </w:rPr>
        <w:t xml:space="preserve"> that </w:t>
      </w:r>
      <w:r w:rsidRPr="003228E4">
        <w:rPr>
          <w:rFonts w:cstheme="minorHAnsi"/>
          <w:b/>
          <w:color w:val="000000" w:themeColor="text1"/>
          <w:sz w:val="24"/>
          <w:szCs w:val="24"/>
        </w:rPr>
        <w:t>all</w:t>
      </w:r>
      <w:r w:rsidRPr="003228E4">
        <w:rPr>
          <w:rFonts w:cstheme="minorHAnsi"/>
          <w:color w:val="000000" w:themeColor="text1"/>
          <w:sz w:val="24"/>
          <w:szCs w:val="24"/>
        </w:rPr>
        <w:t xml:space="preserve"> living things have in common</w:t>
      </w:r>
      <w:r w:rsidR="00DA2786" w:rsidRPr="003228E4">
        <w:rPr>
          <w:rFonts w:cstheme="minorHAnsi"/>
          <w:color w:val="000000" w:themeColor="text1"/>
          <w:sz w:val="24"/>
          <w:szCs w:val="24"/>
        </w:rPr>
        <w:tab/>
      </w:r>
      <w:r w:rsidR="00DA2786" w:rsidRPr="003228E4">
        <w:rPr>
          <w:rFonts w:cstheme="minorHAnsi"/>
          <w:color w:val="000000" w:themeColor="text1"/>
          <w:sz w:val="24"/>
          <w:szCs w:val="24"/>
        </w:rPr>
        <w:tab/>
        <w:t>(</w:t>
      </w:r>
      <w:r w:rsidR="000338C8">
        <w:rPr>
          <w:rFonts w:cstheme="minorHAnsi"/>
          <w:color w:val="000000" w:themeColor="text1"/>
          <w:sz w:val="24"/>
          <w:szCs w:val="24"/>
        </w:rPr>
        <w:t>4</w:t>
      </w:r>
      <w:r w:rsidR="00DA2786" w:rsidRPr="003228E4">
        <w:rPr>
          <w:rFonts w:cstheme="minorHAnsi"/>
          <w:color w:val="000000" w:themeColor="text1"/>
          <w:sz w:val="24"/>
          <w:szCs w:val="24"/>
        </w:rPr>
        <w:t xml:space="preserve">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678D9" w14:paraId="30149DE8" w14:textId="77777777" w:rsidTr="003678D9">
        <w:trPr>
          <w:trHeight w:val="567"/>
        </w:trPr>
        <w:tc>
          <w:tcPr>
            <w:tcW w:w="5228" w:type="dxa"/>
            <w:vAlign w:val="bottom"/>
          </w:tcPr>
          <w:p w14:paraId="2C4ADD13" w14:textId="3125BFD5" w:rsidR="003678D9" w:rsidRDefault="003678D9" w:rsidP="003678D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228" w:type="dxa"/>
            <w:vAlign w:val="bottom"/>
          </w:tcPr>
          <w:p w14:paraId="4F0FE6C3" w14:textId="4912E9B9" w:rsidR="003678D9" w:rsidRDefault="003678D9" w:rsidP="003678D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5.</w:t>
            </w:r>
          </w:p>
        </w:tc>
      </w:tr>
      <w:tr w:rsidR="003678D9" w14:paraId="017EB780" w14:textId="77777777" w:rsidTr="003678D9">
        <w:trPr>
          <w:trHeight w:val="567"/>
        </w:trPr>
        <w:tc>
          <w:tcPr>
            <w:tcW w:w="5228" w:type="dxa"/>
            <w:vAlign w:val="bottom"/>
          </w:tcPr>
          <w:p w14:paraId="21FAA9AC" w14:textId="12A1DC06" w:rsidR="003678D9" w:rsidRDefault="003678D9" w:rsidP="003678D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5228" w:type="dxa"/>
            <w:vAlign w:val="bottom"/>
          </w:tcPr>
          <w:p w14:paraId="284BDD8A" w14:textId="2DF45995" w:rsidR="003678D9" w:rsidRDefault="003678D9" w:rsidP="003678D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6.</w:t>
            </w:r>
          </w:p>
        </w:tc>
      </w:tr>
      <w:tr w:rsidR="003678D9" w14:paraId="78CA5F22" w14:textId="77777777" w:rsidTr="003678D9">
        <w:trPr>
          <w:trHeight w:val="567"/>
        </w:trPr>
        <w:tc>
          <w:tcPr>
            <w:tcW w:w="5228" w:type="dxa"/>
            <w:vAlign w:val="bottom"/>
          </w:tcPr>
          <w:p w14:paraId="75525E19" w14:textId="37CA15A7" w:rsidR="003678D9" w:rsidRDefault="003678D9" w:rsidP="003678D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5228" w:type="dxa"/>
            <w:vAlign w:val="bottom"/>
          </w:tcPr>
          <w:p w14:paraId="73F0D28D" w14:textId="0D876030" w:rsidR="003678D9" w:rsidRDefault="003678D9" w:rsidP="003678D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7.</w:t>
            </w:r>
          </w:p>
        </w:tc>
      </w:tr>
      <w:tr w:rsidR="003678D9" w14:paraId="4E4B653C" w14:textId="77777777" w:rsidTr="003678D9">
        <w:trPr>
          <w:trHeight w:val="567"/>
        </w:trPr>
        <w:tc>
          <w:tcPr>
            <w:tcW w:w="5228" w:type="dxa"/>
            <w:vAlign w:val="bottom"/>
          </w:tcPr>
          <w:p w14:paraId="06B09B8F" w14:textId="1C290BD8" w:rsidR="003678D9" w:rsidRDefault="003678D9" w:rsidP="003678D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5228" w:type="dxa"/>
            <w:vAlign w:val="bottom"/>
          </w:tcPr>
          <w:p w14:paraId="404C6855" w14:textId="17B3C7F0" w:rsidR="003678D9" w:rsidRDefault="003678D9" w:rsidP="003678D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8.</w:t>
            </w:r>
          </w:p>
        </w:tc>
      </w:tr>
    </w:tbl>
    <w:p w14:paraId="058FA4C0" w14:textId="28AA5527" w:rsidR="00830965" w:rsidRPr="003228E4" w:rsidRDefault="00830965" w:rsidP="00830965">
      <w:pPr>
        <w:rPr>
          <w:rFonts w:cstheme="minorHAnsi"/>
          <w:color w:val="000000" w:themeColor="text1"/>
          <w:sz w:val="24"/>
          <w:szCs w:val="24"/>
        </w:rPr>
      </w:pPr>
    </w:p>
    <w:p w14:paraId="113C40A4" w14:textId="35900922" w:rsidR="00F579BD" w:rsidRPr="00F579BD" w:rsidRDefault="00D42AF0" w:rsidP="00F579BD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cell membrane is described as a fluid mosaic model. Explain what this means.</w:t>
      </w:r>
      <w:r w:rsidR="00F579BD">
        <w:rPr>
          <w:rFonts w:cstheme="minorHAnsi"/>
          <w:color w:val="000000" w:themeColor="text1"/>
          <w:sz w:val="24"/>
          <w:szCs w:val="24"/>
        </w:rPr>
        <w:tab/>
      </w:r>
      <w:r w:rsidR="00F579BD">
        <w:rPr>
          <w:rFonts w:cstheme="minorHAnsi"/>
          <w:color w:val="000000" w:themeColor="text1"/>
          <w:sz w:val="24"/>
          <w:szCs w:val="24"/>
        </w:rPr>
        <w:tab/>
        <w:t>(2 marks)</w:t>
      </w:r>
    </w:p>
    <w:p w14:paraId="26DF0D9D" w14:textId="7C80FACE" w:rsidR="0090026F" w:rsidRPr="003678D9" w:rsidRDefault="00F579BD" w:rsidP="003678D9">
      <w:pPr>
        <w:spacing w:line="360" w:lineRule="auto"/>
        <w:rPr>
          <w:rFonts w:cstheme="minorHAnsi"/>
          <w:sz w:val="24"/>
          <w:szCs w:val="24"/>
        </w:rPr>
      </w:pPr>
      <w:r w:rsidRPr="003678D9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A657BE" w14:textId="1F96517E" w:rsidR="00BE03B8" w:rsidRDefault="004F5E0D" w:rsidP="00C5070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Compare and contrast the </w:t>
      </w:r>
      <w:r w:rsidR="002461F4">
        <w:rPr>
          <w:rFonts w:cstheme="minorHAnsi"/>
          <w:sz w:val="24"/>
          <w:szCs w:val="24"/>
        </w:rPr>
        <w:t xml:space="preserve">similarities and </w:t>
      </w:r>
      <w:r>
        <w:rPr>
          <w:rFonts w:cstheme="minorHAnsi"/>
          <w:sz w:val="24"/>
          <w:szCs w:val="24"/>
        </w:rPr>
        <w:t xml:space="preserve">differences between diffusion, </w:t>
      </w:r>
      <w:r w:rsidR="002461F4">
        <w:rPr>
          <w:rFonts w:cstheme="minorHAnsi"/>
          <w:sz w:val="24"/>
          <w:szCs w:val="24"/>
        </w:rPr>
        <w:t>passive transport, facilitated transport and active transport across the cell membrane.</w:t>
      </w:r>
      <w:r w:rsidR="002461F4">
        <w:rPr>
          <w:rFonts w:cstheme="minorHAnsi"/>
          <w:sz w:val="24"/>
          <w:szCs w:val="24"/>
        </w:rPr>
        <w:tab/>
      </w:r>
      <w:r w:rsidR="002461F4">
        <w:rPr>
          <w:rFonts w:cstheme="minorHAnsi"/>
          <w:sz w:val="24"/>
          <w:szCs w:val="24"/>
        </w:rPr>
        <w:tab/>
      </w:r>
      <w:r w:rsidR="002461F4">
        <w:rPr>
          <w:rFonts w:cstheme="minorHAnsi"/>
          <w:sz w:val="24"/>
          <w:szCs w:val="24"/>
        </w:rPr>
        <w:tab/>
      </w:r>
      <w:r w:rsidR="002461F4">
        <w:rPr>
          <w:rFonts w:cstheme="minorHAnsi"/>
          <w:sz w:val="24"/>
          <w:szCs w:val="24"/>
        </w:rPr>
        <w:tab/>
      </w:r>
      <w:r w:rsidR="002461F4">
        <w:rPr>
          <w:rFonts w:cstheme="minorHAnsi"/>
          <w:sz w:val="24"/>
          <w:szCs w:val="24"/>
        </w:rPr>
        <w:tab/>
        <w:t>(</w:t>
      </w:r>
      <w:r w:rsidR="009D447F">
        <w:rPr>
          <w:rFonts w:cstheme="minorHAnsi"/>
          <w:sz w:val="24"/>
          <w:szCs w:val="24"/>
        </w:rPr>
        <w:t>5 marks)</w:t>
      </w:r>
    </w:p>
    <w:p w14:paraId="5172D0AC" w14:textId="77777777" w:rsidR="004D54DE" w:rsidRPr="004D54DE" w:rsidRDefault="004D54DE" w:rsidP="004D54DE">
      <w:pPr>
        <w:autoSpaceDE w:val="0"/>
        <w:autoSpaceDN w:val="0"/>
        <w:adjustRightInd w:val="0"/>
        <w:spacing w:afterLines="20" w:after="48" w:line="360" w:lineRule="auto"/>
        <w:rPr>
          <w:rFonts w:cstheme="minorHAnsi"/>
          <w:color w:val="000000" w:themeColor="text1"/>
          <w:sz w:val="24"/>
          <w:szCs w:val="24"/>
        </w:rPr>
      </w:pPr>
      <w:r w:rsidRPr="004D54DE">
        <w:rPr>
          <w:rFonts w:cstheme="minorHAns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42693B" w14:textId="5BB6C077" w:rsidR="0090026F" w:rsidRPr="003228E4" w:rsidRDefault="00C5070A" w:rsidP="00C5070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3228E4">
        <w:rPr>
          <w:rFonts w:cstheme="minorHAnsi"/>
          <w:sz w:val="24"/>
          <w:szCs w:val="24"/>
        </w:rPr>
        <w:lastRenderedPageBreak/>
        <w:t>Explain the relationship between cells, tissue, organs, and systems and give an example of each organisational level</w:t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  <w:t>(</w:t>
      </w:r>
      <w:r w:rsidR="009D447F">
        <w:rPr>
          <w:rFonts w:cstheme="minorHAnsi"/>
          <w:sz w:val="24"/>
          <w:szCs w:val="24"/>
        </w:rPr>
        <w:t>5</w:t>
      </w:r>
      <w:r w:rsidRPr="003228E4">
        <w:rPr>
          <w:rFonts w:cstheme="minorHAnsi"/>
          <w:sz w:val="24"/>
          <w:szCs w:val="24"/>
        </w:rPr>
        <w:t xml:space="preserve"> marks)</w:t>
      </w:r>
    </w:p>
    <w:p w14:paraId="76D61DDA" w14:textId="7880AC4B" w:rsidR="00C5070A" w:rsidRPr="003228E4" w:rsidRDefault="008D32DF" w:rsidP="008D32DF">
      <w:pPr>
        <w:autoSpaceDE w:val="0"/>
        <w:autoSpaceDN w:val="0"/>
        <w:adjustRightInd w:val="0"/>
        <w:spacing w:afterLines="20" w:after="48"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5067">
        <w:rPr>
          <w:rFonts w:cstheme="minorHAns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 w:rsidR="00D51B3C">
        <w:rPr>
          <w:rFonts w:cstheme="minorHAnsi"/>
          <w:color w:val="000000" w:themeColor="text1"/>
          <w:sz w:val="24"/>
          <w:szCs w:val="24"/>
        </w:rPr>
        <w:t>_______________________________________________________________________________________</w:t>
      </w:r>
    </w:p>
    <w:p w14:paraId="4BBC7E14" w14:textId="2418874C" w:rsidR="0090026F" w:rsidRPr="003228E4" w:rsidRDefault="0090026F" w:rsidP="0090026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3228E4">
        <w:rPr>
          <w:rFonts w:cstheme="minorHAnsi"/>
          <w:sz w:val="24"/>
          <w:szCs w:val="24"/>
        </w:rPr>
        <w:t xml:space="preserve">Explain the role of the digestive system </w:t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ab/>
      </w:r>
      <w:r w:rsidR="007F0504">
        <w:rPr>
          <w:rFonts w:cstheme="minorHAnsi"/>
          <w:sz w:val="24"/>
          <w:szCs w:val="24"/>
        </w:rPr>
        <w:tab/>
      </w:r>
      <w:r w:rsidR="007F0504">
        <w:rPr>
          <w:rFonts w:cstheme="minorHAnsi"/>
          <w:sz w:val="24"/>
          <w:szCs w:val="24"/>
        </w:rPr>
        <w:tab/>
      </w:r>
      <w:r w:rsidRPr="003228E4">
        <w:rPr>
          <w:rFonts w:cstheme="minorHAnsi"/>
          <w:sz w:val="24"/>
          <w:szCs w:val="24"/>
        </w:rPr>
        <w:t>(3 marks)</w:t>
      </w:r>
    </w:p>
    <w:p w14:paraId="686FDCC5" w14:textId="3F0A1560" w:rsidR="008D32DF" w:rsidRPr="003228E4" w:rsidRDefault="008D32DF" w:rsidP="008D32D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7FA5B2" w14:textId="07C61DF6" w:rsidR="0090026F" w:rsidRPr="003228E4" w:rsidRDefault="0090026F" w:rsidP="0090026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3228E4">
        <w:rPr>
          <w:rFonts w:cstheme="minorHAnsi"/>
          <w:sz w:val="24"/>
          <w:szCs w:val="24"/>
        </w:rPr>
        <w:t xml:space="preserve">Label the </w:t>
      </w:r>
      <w:r w:rsidR="00EB5067">
        <w:rPr>
          <w:rFonts w:cstheme="minorHAnsi"/>
          <w:sz w:val="24"/>
          <w:szCs w:val="24"/>
        </w:rPr>
        <w:t>5</w:t>
      </w:r>
      <w:r w:rsidRPr="003228E4">
        <w:rPr>
          <w:rFonts w:cstheme="minorHAnsi"/>
          <w:sz w:val="24"/>
          <w:szCs w:val="24"/>
        </w:rPr>
        <w:t xml:space="preserve"> main par</w:t>
      </w:r>
      <w:r w:rsidR="00C5070A" w:rsidRPr="003228E4">
        <w:rPr>
          <w:rFonts w:cstheme="minorHAnsi"/>
          <w:sz w:val="24"/>
          <w:szCs w:val="24"/>
        </w:rPr>
        <w:t>ts of the human digestive system</w:t>
      </w:r>
      <w:r w:rsidR="00C5070A" w:rsidRPr="003228E4">
        <w:rPr>
          <w:rFonts w:cstheme="minorHAnsi"/>
          <w:sz w:val="24"/>
          <w:szCs w:val="24"/>
        </w:rPr>
        <w:tab/>
      </w:r>
      <w:r w:rsidR="00C5070A" w:rsidRPr="003228E4">
        <w:rPr>
          <w:rFonts w:cstheme="minorHAnsi"/>
          <w:sz w:val="24"/>
          <w:szCs w:val="24"/>
        </w:rPr>
        <w:tab/>
      </w:r>
      <w:r w:rsidR="00C5070A" w:rsidRPr="003228E4">
        <w:rPr>
          <w:rFonts w:cstheme="minorHAnsi"/>
          <w:sz w:val="24"/>
          <w:szCs w:val="24"/>
        </w:rPr>
        <w:tab/>
      </w:r>
      <w:r w:rsidR="00C5070A" w:rsidRPr="003228E4">
        <w:rPr>
          <w:rFonts w:cstheme="minorHAnsi"/>
          <w:sz w:val="24"/>
          <w:szCs w:val="24"/>
        </w:rPr>
        <w:tab/>
      </w:r>
      <w:r w:rsidR="00C5070A" w:rsidRPr="003228E4">
        <w:rPr>
          <w:rFonts w:cstheme="minorHAnsi"/>
          <w:sz w:val="24"/>
          <w:szCs w:val="24"/>
        </w:rPr>
        <w:tab/>
      </w:r>
      <w:r w:rsidR="00C5070A" w:rsidRPr="003228E4">
        <w:rPr>
          <w:rFonts w:cstheme="minorHAnsi"/>
          <w:sz w:val="24"/>
          <w:szCs w:val="24"/>
        </w:rPr>
        <w:tab/>
        <w:t xml:space="preserve"> (</w:t>
      </w:r>
      <w:r w:rsidR="00EB5067">
        <w:rPr>
          <w:rFonts w:cstheme="minorHAnsi"/>
          <w:sz w:val="24"/>
          <w:szCs w:val="24"/>
        </w:rPr>
        <w:t>5</w:t>
      </w:r>
      <w:r w:rsidR="00C5070A" w:rsidRPr="003228E4">
        <w:rPr>
          <w:rFonts w:cstheme="minorHAnsi"/>
          <w:sz w:val="24"/>
          <w:szCs w:val="24"/>
        </w:rPr>
        <w:t xml:space="preserve"> marks)</w:t>
      </w:r>
    </w:p>
    <w:p w14:paraId="2051FB7A" w14:textId="567829F4" w:rsidR="00C5070A" w:rsidRPr="003228E4" w:rsidRDefault="00EB5067" w:rsidP="00C5070A">
      <w:pPr>
        <w:rPr>
          <w:rFonts w:cstheme="minorHAnsi"/>
          <w:sz w:val="24"/>
          <w:szCs w:val="24"/>
        </w:rPr>
      </w:pPr>
      <w:r w:rsidRPr="003228E4">
        <w:rPr>
          <w:rFonts w:cstheme="minorHAnsi"/>
          <w:noProof/>
          <w:lang w:val="en-AU" w:eastAsia="en-AU"/>
        </w:rPr>
        <w:drawing>
          <wp:anchor distT="0" distB="0" distL="114300" distR="114300" simplePos="0" relativeHeight="251659776" behindDoc="1" locked="0" layoutInCell="1" allowOverlap="1" wp14:anchorId="4E393B35" wp14:editId="0B2EE2CD">
            <wp:simplePos x="0" y="0"/>
            <wp:positionH relativeFrom="column">
              <wp:posOffset>2312035</wp:posOffset>
            </wp:positionH>
            <wp:positionV relativeFrom="paragraph">
              <wp:posOffset>212090</wp:posOffset>
            </wp:positionV>
            <wp:extent cx="2458720" cy="3482975"/>
            <wp:effectExtent l="0" t="0" r="0" b="3175"/>
            <wp:wrapTight wrapText="bothSides">
              <wp:wrapPolygon edited="0">
                <wp:start x="0" y="0"/>
                <wp:lineTo x="0" y="21502"/>
                <wp:lineTo x="21421" y="21502"/>
                <wp:lineTo x="214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gestive lab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C9875" w14:textId="0A477DD1" w:rsidR="00C5070A" w:rsidRPr="003228E4" w:rsidRDefault="00C5070A" w:rsidP="00C5070A">
      <w:pPr>
        <w:rPr>
          <w:rFonts w:cstheme="minorHAnsi"/>
          <w:sz w:val="24"/>
          <w:szCs w:val="24"/>
        </w:rPr>
      </w:pPr>
    </w:p>
    <w:p w14:paraId="42A6479D" w14:textId="68281EB9" w:rsidR="00C5070A" w:rsidRPr="003228E4" w:rsidRDefault="00C5070A" w:rsidP="00C5070A">
      <w:pPr>
        <w:rPr>
          <w:rFonts w:cstheme="minorHAnsi"/>
          <w:sz w:val="24"/>
          <w:szCs w:val="24"/>
        </w:rPr>
      </w:pPr>
    </w:p>
    <w:p w14:paraId="6D9B222C" w14:textId="399E2D7F" w:rsidR="00C5070A" w:rsidRPr="003228E4" w:rsidRDefault="00C5070A" w:rsidP="00C5070A">
      <w:pPr>
        <w:rPr>
          <w:rFonts w:cstheme="minorHAnsi"/>
          <w:sz w:val="24"/>
          <w:szCs w:val="24"/>
        </w:rPr>
      </w:pPr>
    </w:p>
    <w:p w14:paraId="4F36D48F" w14:textId="0585517D" w:rsidR="00C5070A" w:rsidRPr="003228E4" w:rsidRDefault="00C5070A" w:rsidP="00C5070A">
      <w:pPr>
        <w:rPr>
          <w:rFonts w:cstheme="minorHAnsi"/>
          <w:sz w:val="24"/>
          <w:szCs w:val="24"/>
        </w:rPr>
      </w:pPr>
    </w:p>
    <w:p w14:paraId="6693CC39" w14:textId="4F0EA02A" w:rsidR="00C5070A" w:rsidRPr="003228E4" w:rsidRDefault="00C5070A" w:rsidP="00C5070A">
      <w:pPr>
        <w:rPr>
          <w:rFonts w:cstheme="minorHAnsi"/>
          <w:sz w:val="24"/>
          <w:szCs w:val="24"/>
        </w:rPr>
      </w:pPr>
    </w:p>
    <w:p w14:paraId="7F2355F4" w14:textId="796E1A49" w:rsidR="00C5070A" w:rsidRPr="003228E4" w:rsidRDefault="00C5070A" w:rsidP="00C5070A">
      <w:pPr>
        <w:rPr>
          <w:rFonts w:cstheme="minorHAnsi"/>
          <w:sz w:val="24"/>
          <w:szCs w:val="24"/>
        </w:rPr>
      </w:pPr>
    </w:p>
    <w:p w14:paraId="291353FB" w14:textId="65326D95" w:rsidR="00C5070A" w:rsidRPr="003228E4" w:rsidRDefault="00C5070A" w:rsidP="00C5070A">
      <w:pPr>
        <w:rPr>
          <w:rFonts w:cstheme="minorHAnsi"/>
          <w:sz w:val="24"/>
          <w:szCs w:val="24"/>
        </w:rPr>
      </w:pPr>
    </w:p>
    <w:p w14:paraId="66307B05" w14:textId="57AA0986" w:rsidR="00C5070A" w:rsidRPr="003228E4" w:rsidRDefault="00C5070A" w:rsidP="00C5070A">
      <w:pPr>
        <w:rPr>
          <w:rFonts w:cstheme="minorHAnsi"/>
          <w:sz w:val="24"/>
          <w:szCs w:val="24"/>
        </w:rPr>
      </w:pPr>
    </w:p>
    <w:p w14:paraId="4443D1CF" w14:textId="78D4CE22" w:rsidR="00C5070A" w:rsidRPr="003228E4" w:rsidRDefault="00C5070A" w:rsidP="00C5070A">
      <w:pPr>
        <w:rPr>
          <w:rFonts w:cstheme="minorHAnsi"/>
          <w:sz w:val="24"/>
          <w:szCs w:val="24"/>
        </w:rPr>
      </w:pPr>
    </w:p>
    <w:p w14:paraId="16F4E9B0" w14:textId="4CB5B7D0" w:rsidR="00C5070A" w:rsidRPr="003228E4" w:rsidRDefault="00C5070A" w:rsidP="00C5070A">
      <w:pPr>
        <w:rPr>
          <w:rFonts w:cstheme="minorHAnsi"/>
          <w:sz w:val="24"/>
          <w:szCs w:val="24"/>
        </w:rPr>
      </w:pPr>
    </w:p>
    <w:p w14:paraId="72598D36" w14:textId="708B4AF9" w:rsidR="00C5070A" w:rsidRPr="003228E4" w:rsidRDefault="00C5070A" w:rsidP="00C5070A">
      <w:pPr>
        <w:rPr>
          <w:rFonts w:cstheme="minorHAnsi"/>
          <w:sz w:val="24"/>
          <w:szCs w:val="24"/>
        </w:rPr>
      </w:pPr>
    </w:p>
    <w:p w14:paraId="5DBF7519" w14:textId="77777777" w:rsidR="00D51B3C" w:rsidRDefault="00D51B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1157CA7" w14:textId="105C0769" w:rsidR="007F0504" w:rsidRDefault="00C5070A" w:rsidP="00C5070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3228E4">
        <w:rPr>
          <w:rFonts w:cstheme="minorHAnsi"/>
          <w:sz w:val="24"/>
          <w:szCs w:val="24"/>
        </w:rPr>
        <w:lastRenderedPageBreak/>
        <w:t>Write an extended response which outlines the process of digestion as you eat your dinner</w:t>
      </w:r>
      <w:r w:rsidR="007F0504">
        <w:rPr>
          <w:rFonts w:cstheme="minorHAnsi"/>
          <w:sz w:val="24"/>
          <w:szCs w:val="24"/>
        </w:rPr>
        <w:t xml:space="preserve">. </w:t>
      </w:r>
      <w:r w:rsidR="007F0504">
        <w:rPr>
          <w:rFonts w:cstheme="minorHAnsi"/>
          <w:sz w:val="24"/>
          <w:szCs w:val="24"/>
        </w:rPr>
        <w:tab/>
      </w:r>
    </w:p>
    <w:p w14:paraId="1C3E4ABF" w14:textId="7E1E4345" w:rsidR="00C5070A" w:rsidRDefault="007F0504" w:rsidP="007F0504">
      <w:pPr>
        <w:pStyle w:val="ListParagraph"/>
        <w:ind w:left="36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(8</w:t>
      </w:r>
      <w:r w:rsidR="00586E3E">
        <w:rPr>
          <w:rFonts w:cstheme="minorHAnsi"/>
          <w:sz w:val="24"/>
          <w:szCs w:val="24"/>
        </w:rPr>
        <w:t xml:space="preserve"> </w:t>
      </w:r>
      <w:r w:rsidR="00C5070A" w:rsidRPr="003228E4">
        <w:rPr>
          <w:rFonts w:cstheme="minorHAnsi"/>
          <w:sz w:val="24"/>
          <w:szCs w:val="24"/>
        </w:rPr>
        <w:t>marks)</w:t>
      </w:r>
    </w:p>
    <w:p w14:paraId="74043EAC" w14:textId="25DA0D2B" w:rsidR="00D76579" w:rsidRPr="00D76579" w:rsidRDefault="00D76579" w:rsidP="00D7657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76579" w:rsidRPr="00D76579" w:rsidSect="00EB0E9B">
      <w:headerReference w:type="default" r:id="rId12"/>
      <w:headerReference w:type="first" r:id="rId13"/>
      <w:pgSz w:w="11906" w:h="16838" w:code="9"/>
      <w:pgMar w:top="1115" w:right="720" w:bottom="284" w:left="720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12B4" w14:textId="77777777" w:rsidR="00DC0247" w:rsidRDefault="00DC0247" w:rsidP="00AD6259">
      <w:pPr>
        <w:spacing w:after="0" w:line="240" w:lineRule="auto"/>
      </w:pPr>
      <w:r>
        <w:separator/>
      </w:r>
    </w:p>
  </w:endnote>
  <w:endnote w:type="continuationSeparator" w:id="0">
    <w:p w14:paraId="63EEE72F" w14:textId="77777777" w:rsidR="00DC0247" w:rsidRDefault="00DC0247" w:rsidP="00AD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7D60" w14:textId="77777777" w:rsidR="00DC0247" w:rsidRDefault="00DC0247" w:rsidP="00AD6259">
      <w:pPr>
        <w:spacing w:after="0" w:line="240" w:lineRule="auto"/>
      </w:pPr>
      <w:r>
        <w:separator/>
      </w:r>
    </w:p>
  </w:footnote>
  <w:footnote w:type="continuationSeparator" w:id="0">
    <w:p w14:paraId="79FF5492" w14:textId="77777777" w:rsidR="00DC0247" w:rsidRDefault="00DC0247" w:rsidP="00AD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85FB" w14:textId="427C521D" w:rsidR="00222057" w:rsidRDefault="00222057">
    <w:pPr>
      <w:pStyle w:val="Header"/>
    </w:pPr>
    <w:r w:rsidRPr="003228E4">
      <w:rPr>
        <w:rFonts w:cstheme="minorHAnsi"/>
        <w:noProof/>
        <w:sz w:val="24"/>
        <w:szCs w:val="24"/>
        <w:lang w:val="en-AU" w:eastAsia="en-AU"/>
      </w:rPr>
      <w:drawing>
        <wp:anchor distT="0" distB="0" distL="114300" distR="114300" simplePos="0" relativeHeight="251658752" behindDoc="0" locked="0" layoutInCell="1" allowOverlap="1" wp14:anchorId="5EE4BCCF" wp14:editId="22D14B74">
          <wp:simplePos x="0" y="0"/>
          <wp:positionH relativeFrom="column">
            <wp:posOffset>5829300</wp:posOffset>
          </wp:positionH>
          <wp:positionV relativeFrom="paragraph">
            <wp:posOffset>-103505</wp:posOffset>
          </wp:positionV>
          <wp:extent cx="1050290" cy="400050"/>
          <wp:effectExtent l="0" t="0" r="0" b="0"/>
          <wp:wrapSquare wrapText="bothSides"/>
          <wp:docPr id="27" name="Picture 27" descr="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2022 Year 11 Integrated Science – Task 2: Cells and Body Systems Test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4795" w14:textId="5E2FB95D" w:rsidR="00222057" w:rsidRDefault="00222057">
    <w:pPr>
      <w:pStyle w:val="Header"/>
    </w:pPr>
    <w:r w:rsidRPr="003228E4">
      <w:rPr>
        <w:rFonts w:cstheme="minorHAnsi"/>
        <w:noProof/>
        <w:sz w:val="24"/>
        <w:szCs w:val="24"/>
        <w:lang w:val="en-AU" w:eastAsia="en-AU"/>
      </w:rPr>
      <w:drawing>
        <wp:anchor distT="0" distB="0" distL="114300" distR="114300" simplePos="0" relativeHeight="251660800" behindDoc="0" locked="0" layoutInCell="1" allowOverlap="1" wp14:anchorId="67E70657" wp14:editId="6605643D">
          <wp:simplePos x="0" y="0"/>
          <wp:positionH relativeFrom="column">
            <wp:posOffset>4048125</wp:posOffset>
          </wp:positionH>
          <wp:positionV relativeFrom="paragraph">
            <wp:posOffset>-29210</wp:posOffset>
          </wp:positionV>
          <wp:extent cx="2670175" cy="1162050"/>
          <wp:effectExtent l="0" t="0" r="0" b="0"/>
          <wp:wrapSquare wrapText="bothSides"/>
          <wp:docPr id="28" name="Picture 28" descr="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0175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1A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364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B18E0"/>
    <w:multiLevelType w:val="hybridMultilevel"/>
    <w:tmpl w:val="FF32D154"/>
    <w:lvl w:ilvl="0" w:tplc="08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13C05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3893"/>
    <w:multiLevelType w:val="hybridMultilevel"/>
    <w:tmpl w:val="52725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D1058"/>
    <w:multiLevelType w:val="hybridMultilevel"/>
    <w:tmpl w:val="48848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3502E"/>
    <w:multiLevelType w:val="hybridMultilevel"/>
    <w:tmpl w:val="B880A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C1481"/>
    <w:multiLevelType w:val="hybridMultilevel"/>
    <w:tmpl w:val="ACA007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05820"/>
    <w:multiLevelType w:val="hybridMultilevel"/>
    <w:tmpl w:val="D0029D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34194"/>
    <w:multiLevelType w:val="hybridMultilevel"/>
    <w:tmpl w:val="C3B45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74E1F"/>
    <w:multiLevelType w:val="hybridMultilevel"/>
    <w:tmpl w:val="A65A47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41ACE"/>
    <w:multiLevelType w:val="hybridMultilevel"/>
    <w:tmpl w:val="33EEA1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614909"/>
    <w:multiLevelType w:val="hybridMultilevel"/>
    <w:tmpl w:val="25E05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D5E1F"/>
    <w:multiLevelType w:val="hybridMultilevel"/>
    <w:tmpl w:val="76786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C393E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D098F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33874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D2ABE"/>
    <w:multiLevelType w:val="hybridMultilevel"/>
    <w:tmpl w:val="CCF2D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44B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B22AD"/>
    <w:multiLevelType w:val="hybridMultilevel"/>
    <w:tmpl w:val="141E2DEC"/>
    <w:lvl w:ilvl="0" w:tplc="5E08C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00642A"/>
    <w:multiLevelType w:val="hybridMultilevel"/>
    <w:tmpl w:val="645EF9C0"/>
    <w:lvl w:ilvl="0" w:tplc="013A5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B5CED"/>
    <w:multiLevelType w:val="hybridMultilevel"/>
    <w:tmpl w:val="CC52F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41E69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752D2"/>
    <w:multiLevelType w:val="hybridMultilevel"/>
    <w:tmpl w:val="BA06327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B2D94"/>
    <w:multiLevelType w:val="hybridMultilevel"/>
    <w:tmpl w:val="88A00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F787A"/>
    <w:multiLevelType w:val="hybridMultilevel"/>
    <w:tmpl w:val="A20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33ED8"/>
    <w:multiLevelType w:val="hybridMultilevel"/>
    <w:tmpl w:val="2CAE83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E146B"/>
    <w:multiLevelType w:val="hybridMultilevel"/>
    <w:tmpl w:val="231C2BD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56AEE"/>
    <w:multiLevelType w:val="hybridMultilevel"/>
    <w:tmpl w:val="4476B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609DC"/>
    <w:multiLevelType w:val="hybridMultilevel"/>
    <w:tmpl w:val="C0E831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72D6B"/>
    <w:multiLevelType w:val="hybridMultilevel"/>
    <w:tmpl w:val="6E509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0"/>
  </w:num>
  <w:num w:numId="4">
    <w:abstractNumId w:val="4"/>
  </w:num>
  <w:num w:numId="5">
    <w:abstractNumId w:val="8"/>
  </w:num>
  <w:num w:numId="6">
    <w:abstractNumId w:val="29"/>
  </w:num>
  <w:num w:numId="7">
    <w:abstractNumId w:val="2"/>
  </w:num>
  <w:num w:numId="8">
    <w:abstractNumId w:val="15"/>
  </w:num>
  <w:num w:numId="9">
    <w:abstractNumId w:val="1"/>
  </w:num>
  <w:num w:numId="10">
    <w:abstractNumId w:val="14"/>
  </w:num>
  <w:num w:numId="11">
    <w:abstractNumId w:val="12"/>
  </w:num>
  <w:num w:numId="12">
    <w:abstractNumId w:val="6"/>
  </w:num>
  <w:num w:numId="13">
    <w:abstractNumId w:val="11"/>
  </w:num>
  <w:num w:numId="14">
    <w:abstractNumId w:val="28"/>
  </w:num>
  <w:num w:numId="15">
    <w:abstractNumId w:val="3"/>
  </w:num>
  <w:num w:numId="16">
    <w:abstractNumId w:val="9"/>
  </w:num>
  <w:num w:numId="17">
    <w:abstractNumId w:val="21"/>
  </w:num>
  <w:num w:numId="18">
    <w:abstractNumId w:val="17"/>
  </w:num>
  <w:num w:numId="19">
    <w:abstractNumId w:val="22"/>
  </w:num>
  <w:num w:numId="20">
    <w:abstractNumId w:val="5"/>
  </w:num>
  <w:num w:numId="21">
    <w:abstractNumId w:val="24"/>
  </w:num>
  <w:num w:numId="22">
    <w:abstractNumId w:val="16"/>
  </w:num>
  <w:num w:numId="23">
    <w:abstractNumId w:val="18"/>
  </w:num>
  <w:num w:numId="24">
    <w:abstractNumId w:val="19"/>
  </w:num>
  <w:num w:numId="25">
    <w:abstractNumId w:val="25"/>
  </w:num>
  <w:num w:numId="26">
    <w:abstractNumId w:val="30"/>
  </w:num>
  <w:num w:numId="27">
    <w:abstractNumId w:val="13"/>
  </w:num>
  <w:num w:numId="28">
    <w:abstractNumId w:val="10"/>
  </w:num>
  <w:num w:numId="29">
    <w:abstractNumId w:val="7"/>
  </w:num>
  <w:num w:numId="30">
    <w:abstractNumId w:val="26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39"/>
    <w:rsid w:val="000107EF"/>
    <w:rsid w:val="00022F54"/>
    <w:rsid w:val="000338C8"/>
    <w:rsid w:val="00054289"/>
    <w:rsid w:val="00054C50"/>
    <w:rsid w:val="000A6836"/>
    <w:rsid w:val="00162AF6"/>
    <w:rsid w:val="0016573F"/>
    <w:rsid w:val="001A4A51"/>
    <w:rsid w:val="001E75F1"/>
    <w:rsid w:val="0020790B"/>
    <w:rsid w:val="00222057"/>
    <w:rsid w:val="00227F7D"/>
    <w:rsid w:val="00233520"/>
    <w:rsid w:val="0023519C"/>
    <w:rsid w:val="002461F4"/>
    <w:rsid w:val="00292909"/>
    <w:rsid w:val="00296CFD"/>
    <w:rsid w:val="002A0BF2"/>
    <w:rsid w:val="002A3AA6"/>
    <w:rsid w:val="002A4E29"/>
    <w:rsid w:val="0030564B"/>
    <w:rsid w:val="003131A4"/>
    <w:rsid w:val="003228E4"/>
    <w:rsid w:val="00325D51"/>
    <w:rsid w:val="00360732"/>
    <w:rsid w:val="003678D9"/>
    <w:rsid w:val="00375C65"/>
    <w:rsid w:val="00385EC6"/>
    <w:rsid w:val="0038668B"/>
    <w:rsid w:val="003E3E6F"/>
    <w:rsid w:val="004141CD"/>
    <w:rsid w:val="004256C5"/>
    <w:rsid w:val="004616B8"/>
    <w:rsid w:val="0047269B"/>
    <w:rsid w:val="00475CD0"/>
    <w:rsid w:val="00492784"/>
    <w:rsid w:val="004C4BFE"/>
    <w:rsid w:val="004D153A"/>
    <w:rsid w:val="004D2798"/>
    <w:rsid w:val="004D54DE"/>
    <w:rsid w:val="004F5E0D"/>
    <w:rsid w:val="005029F8"/>
    <w:rsid w:val="00503A1B"/>
    <w:rsid w:val="005227BE"/>
    <w:rsid w:val="005306A6"/>
    <w:rsid w:val="005411E3"/>
    <w:rsid w:val="00545F54"/>
    <w:rsid w:val="00565E2B"/>
    <w:rsid w:val="00586E3E"/>
    <w:rsid w:val="006029D9"/>
    <w:rsid w:val="0063392F"/>
    <w:rsid w:val="00652CC8"/>
    <w:rsid w:val="00656F2F"/>
    <w:rsid w:val="006718FF"/>
    <w:rsid w:val="006948F0"/>
    <w:rsid w:val="006A2C30"/>
    <w:rsid w:val="00713D2E"/>
    <w:rsid w:val="00773622"/>
    <w:rsid w:val="007B477D"/>
    <w:rsid w:val="007C256B"/>
    <w:rsid w:val="007C36ED"/>
    <w:rsid w:val="007F0504"/>
    <w:rsid w:val="007F2846"/>
    <w:rsid w:val="007F2FED"/>
    <w:rsid w:val="00802965"/>
    <w:rsid w:val="00806809"/>
    <w:rsid w:val="00810857"/>
    <w:rsid w:val="00811825"/>
    <w:rsid w:val="008168FA"/>
    <w:rsid w:val="00821F26"/>
    <w:rsid w:val="00830965"/>
    <w:rsid w:val="00834267"/>
    <w:rsid w:val="00837DEC"/>
    <w:rsid w:val="00845214"/>
    <w:rsid w:val="008475FF"/>
    <w:rsid w:val="00867E63"/>
    <w:rsid w:val="00893DF5"/>
    <w:rsid w:val="008C5008"/>
    <w:rsid w:val="008C6F57"/>
    <w:rsid w:val="008D32DF"/>
    <w:rsid w:val="008D77E0"/>
    <w:rsid w:val="008D7846"/>
    <w:rsid w:val="008F33C7"/>
    <w:rsid w:val="0090026F"/>
    <w:rsid w:val="00914126"/>
    <w:rsid w:val="00915293"/>
    <w:rsid w:val="00915D7B"/>
    <w:rsid w:val="00936535"/>
    <w:rsid w:val="00957896"/>
    <w:rsid w:val="00995D16"/>
    <w:rsid w:val="009A5AA8"/>
    <w:rsid w:val="009B79BD"/>
    <w:rsid w:val="009D00E3"/>
    <w:rsid w:val="009D02DD"/>
    <w:rsid w:val="009D407A"/>
    <w:rsid w:val="009D447F"/>
    <w:rsid w:val="00A35F7B"/>
    <w:rsid w:val="00A84C98"/>
    <w:rsid w:val="00A855BF"/>
    <w:rsid w:val="00AD6259"/>
    <w:rsid w:val="00AE0476"/>
    <w:rsid w:val="00B06BF1"/>
    <w:rsid w:val="00B2190E"/>
    <w:rsid w:val="00B27954"/>
    <w:rsid w:val="00B45573"/>
    <w:rsid w:val="00B85EB7"/>
    <w:rsid w:val="00BD22B9"/>
    <w:rsid w:val="00BE03B8"/>
    <w:rsid w:val="00C156BE"/>
    <w:rsid w:val="00C259E2"/>
    <w:rsid w:val="00C43A26"/>
    <w:rsid w:val="00C45F4C"/>
    <w:rsid w:val="00C5070A"/>
    <w:rsid w:val="00C629C7"/>
    <w:rsid w:val="00C66362"/>
    <w:rsid w:val="00CA27A2"/>
    <w:rsid w:val="00CA6D35"/>
    <w:rsid w:val="00CD0A1A"/>
    <w:rsid w:val="00CE3A19"/>
    <w:rsid w:val="00CF2973"/>
    <w:rsid w:val="00D42AF0"/>
    <w:rsid w:val="00D51B3C"/>
    <w:rsid w:val="00D61701"/>
    <w:rsid w:val="00D76579"/>
    <w:rsid w:val="00D944BE"/>
    <w:rsid w:val="00DA2786"/>
    <w:rsid w:val="00DB0340"/>
    <w:rsid w:val="00DC0247"/>
    <w:rsid w:val="00DC6E29"/>
    <w:rsid w:val="00DF78BF"/>
    <w:rsid w:val="00E25D09"/>
    <w:rsid w:val="00E67369"/>
    <w:rsid w:val="00E71AFD"/>
    <w:rsid w:val="00EA4915"/>
    <w:rsid w:val="00EB0E9B"/>
    <w:rsid w:val="00EB5067"/>
    <w:rsid w:val="00EC0CC2"/>
    <w:rsid w:val="00EE6A0A"/>
    <w:rsid w:val="00F01539"/>
    <w:rsid w:val="00F14783"/>
    <w:rsid w:val="00F328D4"/>
    <w:rsid w:val="00F375E8"/>
    <w:rsid w:val="00F511C7"/>
    <w:rsid w:val="00F579BD"/>
    <w:rsid w:val="00F65D43"/>
    <w:rsid w:val="00F85246"/>
    <w:rsid w:val="00FD01D9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45046"/>
  <w15:chartTrackingRefBased/>
  <w15:docId w15:val="{96E989AA-E839-4D22-8325-0B2C0C9B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2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84C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A84C98"/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59"/>
  </w:style>
  <w:style w:type="paragraph" w:styleId="Footer">
    <w:name w:val="footer"/>
    <w:basedOn w:val="Normal"/>
    <w:link w:val="FooterChar"/>
    <w:uiPriority w:val="99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0FF510-5A23-4AB1-8AD5-E99ECDCF13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88F6C-88A6-4EB7-AB35-5B736DA99C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43DF97-385B-4F9B-9FD8-3D644337E242}"/>
</file>

<file path=customXml/itemProps4.xml><?xml version="1.0" encoding="utf-8"?>
<ds:datastoreItem xmlns:ds="http://schemas.openxmlformats.org/officeDocument/2006/customXml" ds:itemID="{B63F5E01-45E4-4012-AFE4-AD41054D1D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Wickham</dc:creator>
  <cp:keywords/>
  <dc:description/>
  <cp:lastModifiedBy>AGNEW Tiela [Southern River College]</cp:lastModifiedBy>
  <cp:revision>4</cp:revision>
  <cp:lastPrinted>2019-03-26T02:38:00Z</cp:lastPrinted>
  <dcterms:created xsi:type="dcterms:W3CDTF">2022-03-14T12:51:00Z</dcterms:created>
  <dcterms:modified xsi:type="dcterms:W3CDTF">2022-03-16T08:02:00Z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