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E8C" w:rsidRPr="00AE3AB5" w:rsidRDefault="005C1E8C" w:rsidP="005C1E8C">
      <w:pPr>
        <w:spacing w:line="240" w:lineRule="auto"/>
        <w:rPr>
          <w:b/>
        </w:rPr>
      </w:pPr>
      <w:r w:rsidRPr="00AE3AB5">
        <w:rPr>
          <w:b/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7898BD4D" wp14:editId="16A31F3F">
            <wp:simplePos x="0" y="0"/>
            <wp:positionH relativeFrom="margin">
              <wp:posOffset>4345940</wp:posOffset>
            </wp:positionH>
            <wp:positionV relativeFrom="paragraph">
              <wp:posOffset>-457835</wp:posOffset>
            </wp:positionV>
            <wp:extent cx="121575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3AB5">
        <w:rPr>
          <w:b/>
        </w:rPr>
        <w:t>GENERAL INTEGRATED SCIENCE – UNIT 3</w:t>
      </w:r>
      <w:r w:rsidR="001314CE">
        <w:rPr>
          <w:b/>
        </w:rPr>
        <w:t xml:space="preserve"> – WEIGHTING 11%</w:t>
      </w:r>
      <w:bookmarkStart w:id="0" w:name="_GoBack"/>
      <w:bookmarkEnd w:id="0"/>
    </w:p>
    <w:p w:rsidR="005C1E8C" w:rsidRPr="00AE3AB5" w:rsidRDefault="005C1E8C" w:rsidP="005C1E8C">
      <w:pPr>
        <w:spacing w:line="240" w:lineRule="auto"/>
        <w:rPr>
          <w:b/>
          <w:caps/>
        </w:rPr>
      </w:pPr>
      <w:r w:rsidRPr="00AE3AB5">
        <w:rPr>
          <w:b/>
        </w:rPr>
        <w:t xml:space="preserve">TASK </w:t>
      </w:r>
      <w:r w:rsidR="001314CE">
        <w:rPr>
          <w:b/>
        </w:rPr>
        <w:t>2</w:t>
      </w:r>
      <w:r w:rsidRPr="00AE3AB5">
        <w:rPr>
          <w:b/>
        </w:rPr>
        <w:t xml:space="preserve"> – S</w:t>
      </w:r>
      <w:r w:rsidRPr="00AE3AB5">
        <w:rPr>
          <w:b/>
          <w:caps/>
        </w:rPr>
        <w:t>ampling practical</w:t>
      </w:r>
      <w:r w:rsidR="00AE3AB5">
        <w:rPr>
          <w:b/>
          <w:caps/>
        </w:rPr>
        <w:t xml:space="preserve">    </w:t>
      </w:r>
      <w:r w:rsidR="001314CE">
        <w:rPr>
          <w:b/>
          <w:caps/>
        </w:rPr>
        <w:t>Total Marks                  /</w:t>
      </w:r>
    </w:p>
    <w:p w:rsidR="00AE3AB5" w:rsidRDefault="00AE3AB5" w:rsidP="00AE3AB5">
      <w:pPr>
        <w:rPr>
          <w:rFonts w:cs="Arial"/>
          <w:b/>
        </w:rPr>
      </w:pPr>
    </w:p>
    <w:p w:rsidR="00AE3AB5" w:rsidRPr="00AE3AB5" w:rsidRDefault="00AE3AB5" w:rsidP="00AE3AB5">
      <w:pPr>
        <w:rPr>
          <w:rFonts w:cs="Arial"/>
          <w:b/>
        </w:rPr>
      </w:pPr>
      <w:r w:rsidRPr="00AE3AB5">
        <w:rPr>
          <w:rFonts w:cs="Arial"/>
          <w:b/>
        </w:rPr>
        <w:t>Part 1 Marking Key</w:t>
      </w:r>
      <w:r w:rsidRPr="00AE3AB5">
        <w:rPr>
          <w:rFonts w:cs="Arial"/>
        </w:rPr>
        <w:t xml:space="preserve"> </w:t>
      </w:r>
      <w:r w:rsidRPr="00AE3AB5">
        <w:rPr>
          <w:rFonts w:cs="Arial"/>
          <w:b/>
        </w:rPr>
        <w:t>Soils Investigation</w:t>
      </w:r>
      <w:r w:rsidRPr="00AE3AB5">
        <w:rPr>
          <w:rFonts w:cs="Arial"/>
          <w:b/>
        </w:rPr>
        <w:tab/>
      </w:r>
      <w:r w:rsidRPr="00AE3AB5">
        <w:rPr>
          <w:rFonts w:cs="Arial"/>
          <w:b/>
        </w:rPr>
        <w:tab/>
      </w:r>
      <w:r w:rsidRPr="00AE3AB5">
        <w:rPr>
          <w:rFonts w:cs="Arial"/>
          <w:b/>
        </w:rPr>
        <w:tab/>
      </w:r>
      <w:r w:rsidRPr="00AE3AB5">
        <w:rPr>
          <w:rFonts w:cs="Arial"/>
          <w:b/>
        </w:rPr>
        <w:tab/>
      </w:r>
      <w:r w:rsidRPr="00AE3AB5">
        <w:rPr>
          <w:rFonts w:cs="Arial"/>
          <w:b/>
        </w:rPr>
        <w:tab/>
      </w:r>
      <w:r w:rsidRPr="00AE3AB5">
        <w:rPr>
          <w:rFonts w:cs="Arial"/>
          <w:b/>
        </w:rPr>
        <w:tab/>
      </w:r>
      <w:r w:rsidRPr="00AE3AB5">
        <w:rPr>
          <w:rFonts w:cs="Arial"/>
          <w:b/>
        </w:rPr>
        <w:tab/>
        <w:t>/21</w:t>
      </w:r>
    </w:p>
    <w:p w:rsidR="00AE3AB5" w:rsidRPr="00AE3AB5" w:rsidRDefault="00AE3AB5" w:rsidP="00AE3AB5">
      <w:pPr>
        <w:rPr>
          <w:rFonts w:cs="Arial"/>
          <w:b/>
        </w:rPr>
      </w:pPr>
      <w:r w:rsidRPr="00AE3AB5">
        <w:rPr>
          <w:rFonts w:cs="Arial"/>
          <w:b/>
        </w:rPr>
        <w:t>Introduction:</w:t>
      </w:r>
      <w:r w:rsidRPr="00AE3AB5">
        <w:rPr>
          <w:rFonts w:cs="Arial"/>
          <w:b/>
        </w:rPr>
        <w:tab/>
      </w:r>
      <w:r w:rsidRPr="00AE3AB5">
        <w:rPr>
          <w:rFonts w:cs="Arial"/>
          <w:b/>
        </w:rPr>
        <w:tab/>
      </w:r>
      <w:r w:rsidRPr="00AE3AB5">
        <w:rPr>
          <w:rFonts w:cs="Arial"/>
          <w:b/>
        </w:rPr>
        <w:tab/>
      </w:r>
      <w:r w:rsidRPr="00AE3AB5">
        <w:rPr>
          <w:rFonts w:cs="Arial"/>
          <w:b/>
        </w:rPr>
        <w:tab/>
      </w:r>
      <w:r w:rsidRPr="00AE3AB5">
        <w:rPr>
          <w:rFonts w:cs="Arial"/>
          <w:b/>
        </w:rPr>
        <w:tab/>
      </w:r>
      <w:r w:rsidRPr="00AE3AB5">
        <w:rPr>
          <w:rFonts w:cs="Arial"/>
          <w:b/>
        </w:rPr>
        <w:tab/>
      </w:r>
      <w:r w:rsidRPr="00AE3AB5">
        <w:rPr>
          <w:rFonts w:cs="Arial"/>
          <w:b/>
        </w:rPr>
        <w:tab/>
      </w:r>
      <w:r w:rsidRPr="00AE3AB5">
        <w:rPr>
          <w:rFonts w:cs="Arial"/>
          <w:b/>
        </w:rPr>
        <w:tab/>
      </w:r>
      <w:r w:rsidRPr="00AE3AB5">
        <w:rPr>
          <w:rFonts w:cs="Arial"/>
          <w:b/>
        </w:rPr>
        <w:tab/>
      </w:r>
      <w:r w:rsidRPr="00AE3AB5">
        <w:rPr>
          <w:rFonts w:cs="Arial"/>
          <w:b/>
        </w:rPr>
        <w:tab/>
        <w:t>(6 marks)</w:t>
      </w:r>
    </w:p>
    <w:p w:rsidR="00AE3AB5" w:rsidRPr="00AE3AB5" w:rsidRDefault="00AE3AB5" w:rsidP="00AE3AB5">
      <w:pPr>
        <w:rPr>
          <w:rFonts w:cs="Arial"/>
        </w:rPr>
      </w:pPr>
      <w:r w:rsidRPr="00AE3AB5">
        <w:rPr>
          <w:rFonts w:cs="Arial"/>
        </w:rPr>
        <w:t xml:space="preserve">Mentions types of soils at least </w:t>
      </w:r>
      <w:proofErr w:type="gramStart"/>
      <w:r w:rsidRPr="00AE3AB5">
        <w:rPr>
          <w:rFonts w:cs="Arial"/>
        </w:rPr>
        <w:t>3 .</w:t>
      </w:r>
      <w:proofErr w:type="gramEnd"/>
      <w:r w:rsidRPr="00AE3AB5">
        <w:rPr>
          <w:rFonts w:cs="Arial"/>
        </w:rPr>
        <w:t xml:space="preserve">  </w:t>
      </w:r>
      <w:proofErr w:type="gramStart"/>
      <w:r w:rsidRPr="00AE3AB5">
        <w:rPr>
          <w:rFonts w:cs="Arial"/>
        </w:rPr>
        <w:t>3  marks</w:t>
      </w:r>
      <w:proofErr w:type="gramEnd"/>
      <w:r w:rsidRPr="00AE3AB5">
        <w:rPr>
          <w:rFonts w:cs="Arial"/>
        </w:rPr>
        <w:t xml:space="preserve"> </w:t>
      </w:r>
      <w:r w:rsidRPr="00AE3AB5">
        <w:rPr>
          <w:rFonts w:cs="Arial"/>
        </w:rPr>
        <w:tab/>
      </w:r>
    </w:p>
    <w:p w:rsidR="00AE3AB5" w:rsidRPr="00AE3AB5" w:rsidRDefault="00AE3AB5" w:rsidP="00AE3AB5">
      <w:pPr>
        <w:rPr>
          <w:rFonts w:cs="Arial"/>
        </w:rPr>
      </w:pPr>
      <w:r w:rsidRPr="00AE3AB5">
        <w:rPr>
          <w:rFonts w:cs="Arial"/>
        </w:rPr>
        <w:t xml:space="preserve">Identifies properties for the identified types of </w:t>
      </w:r>
      <w:proofErr w:type="gramStart"/>
      <w:r w:rsidRPr="00AE3AB5">
        <w:rPr>
          <w:rFonts w:cs="Arial"/>
        </w:rPr>
        <w:t>soils  at</w:t>
      </w:r>
      <w:proofErr w:type="gramEnd"/>
      <w:r w:rsidRPr="00AE3AB5">
        <w:rPr>
          <w:rFonts w:cs="Arial"/>
        </w:rPr>
        <w:t xml:space="preserve"> least 3 properties 3 marks. </w:t>
      </w:r>
    </w:p>
    <w:p w:rsidR="00AE3AB5" w:rsidRPr="00AE3AB5" w:rsidRDefault="00AE3AB5" w:rsidP="00AE3AB5">
      <w:pPr>
        <w:rPr>
          <w:rFonts w:cs="Arial"/>
          <w:b/>
        </w:rPr>
      </w:pPr>
      <w:r w:rsidRPr="00AE3AB5">
        <w:rPr>
          <w:rFonts w:cs="Arial"/>
          <w:b/>
        </w:rPr>
        <w:t>Materials:</w:t>
      </w:r>
    </w:p>
    <w:p w:rsidR="00AE3AB5" w:rsidRPr="00AE3AB5" w:rsidRDefault="00AE3AB5" w:rsidP="00AE3AB5">
      <w:pPr>
        <w:rPr>
          <w:rFonts w:cs="Arial"/>
          <w:b/>
        </w:rPr>
      </w:pPr>
      <w:r w:rsidRPr="00AE3AB5">
        <w:rPr>
          <w:rFonts w:cs="Arial"/>
        </w:rPr>
        <w:t>A list of materials used to conduct the task.</w:t>
      </w:r>
      <w:r w:rsidRPr="00AE3AB5">
        <w:rPr>
          <w:rFonts w:cs="Arial"/>
        </w:rPr>
        <w:tab/>
      </w:r>
      <w:r w:rsidRPr="00AE3AB5">
        <w:rPr>
          <w:rFonts w:cs="Arial"/>
        </w:rPr>
        <w:tab/>
      </w:r>
      <w:r w:rsidRPr="00AE3AB5">
        <w:rPr>
          <w:rFonts w:cs="Arial"/>
        </w:rPr>
        <w:tab/>
      </w:r>
      <w:r w:rsidRPr="00AE3AB5">
        <w:rPr>
          <w:rFonts w:cs="Arial"/>
        </w:rPr>
        <w:tab/>
      </w:r>
      <w:r w:rsidRPr="00AE3AB5">
        <w:rPr>
          <w:rFonts w:cs="Arial"/>
        </w:rPr>
        <w:tab/>
      </w:r>
      <w:r w:rsidRPr="00AE3AB5">
        <w:rPr>
          <w:rFonts w:cs="Arial"/>
        </w:rPr>
        <w:tab/>
      </w:r>
      <w:r w:rsidRPr="00AE3AB5">
        <w:rPr>
          <w:rFonts w:cs="Arial"/>
          <w:b/>
        </w:rPr>
        <w:t>(2 marks)</w:t>
      </w:r>
    </w:p>
    <w:p w:rsidR="00AE3AB5" w:rsidRPr="00AE3AB5" w:rsidRDefault="00AE3AB5" w:rsidP="00AE3AB5">
      <w:pPr>
        <w:rPr>
          <w:rFonts w:cs="Arial"/>
          <w:b/>
        </w:rPr>
      </w:pPr>
      <w:proofErr w:type="gramStart"/>
      <w:r w:rsidRPr="00AE3AB5">
        <w:rPr>
          <w:rFonts w:cs="Arial"/>
          <w:b/>
        </w:rPr>
        <w:t>Planning :</w:t>
      </w:r>
      <w:proofErr w:type="gramEnd"/>
    </w:p>
    <w:p w:rsidR="00AE3AB5" w:rsidRPr="00AE3AB5" w:rsidRDefault="00AE3AB5" w:rsidP="00AE3AB5">
      <w:pPr>
        <w:rPr>
          <w:rFonts w:cs="Arial"/>
          <w:b/>
          <w:color w:val="FF0000"/>
        </w:rPr>
      </w:pPr>
      <w:r w:rsidRPr="00AE3AB5">
        <w:rPr>
          <w:rFonts w:cs="Arial"/>
          <w:b/>
          <w:color w:val="FF0000"/>
        </w:rPr>
        <w:t xml:space="preserve">States a hypothesis,       2 marks </w:t>
      </w:r>
    </w:p>
    <w:p w:rsidR="00AE3AB5" w:rsidRPr="00AE3AB5" w:rsidRDefault="00AE3AB5" w:rsidP="00AE3AB5">
      <w:pPr>
        <w:rPr>
          <w:rFonts w:cs="Arial"/>
          <w:b/>
          <w:color w:val="FF0000"/>
        </w:rPr>
      </w:pPr>
      <w:r w:rsidRPr="00AE3AB5">
        <w:rPr>
          <w:rFonts w:cs="Arial"/>
          <w:b/>
          <w:color w:val="FF0000"/>
        </w:rPr>
        <w:t xml:space="preserve">States the aim of the investigation 1 mark </w:t>
      </w:r>
    </w:p>
    <w:p w:rsidR="00AE3AB5" w:rsidRPr="00AE3AB5" w:rsidRDefault="00AE3AB5" w:rsidP="00AE3AB5">
      <w:pPr>
        <w:rPr>
          <w:rFonts w:cs="Arial"/>
          <w:b/>
          <w:color w:val="FF0000"/>
        </w:rPr>
      </w:pPr>
      <w:proofErr w:type="gramStart"/>
      <w:r w:rsidRPr="00AE3AB5">
        <w:rPr>
          <w:rFonts w:cs="Arial"/>
          <w:b/>
          <w:color w:val="FF0000"/>
        </w:rPr>
        <w:t>Lists a range of variables at least 4.</w:t>
      </w:r>
      <w:proofErr w:type="gramEnd"/>
      <w:r w:rsidRPr="00AE3AB5">
        <w:rPr>
          <w:rFonts w:cs="Arial"/>
          <w:b/>
          <w:color w:val="FF0000"/>
        </w:rPr>
        <w:t xml:space="preserve">   2 marks</w:t>
      </w:r>
    </w:p>
    <w:p w:rsidR="00AE3AB5" w:rsidRPr="00AE3AB5" w:rsidRDefault="00AE3AB5" w:rsidP="00AE3AB5">
      <w:pPr>
        <w:rPr>
          <w:rFonts w:cs="Arial"/>
          <w:b/>
          <w:color w:val="FF0000"/>
        </w:rPr>
      </w:pPr>
      <w:r w:rsidRPr="00AE3AB5">
        <w:rPr>
          <w:rFonts w:cs="Arial"/>
          <w:b/>
          <w:color w:val="FF0000"/>
        </w:rPr>
        <w:t xml:space="preserve">From the list above identifies independent and   Dependant variables,   2 marks </w:t>
      </w:r>
    </w:p>
    <w:p w:rsidR="00AE3AB5" w:rsidRPr="00AE3AB5" w:rsidRDefault="00AE3AB5" w:rsidP="00AE3AB5">
      <w:pPr>
        <w:rPr>
          <w:rFonts w:cs="Arial"/>
          <w:b/>
          <w:color w:val="FF0000"/>
        </w:rPr>
      </w:pPr>
      <w:r w:rsidRPr="00AE3AB5">
        <w:rPr>
          <w:rFonts w:cs="Arial"/>
          <w:b/>
          <w:color w:val="FF0000"/>
        </w:rPr>
        <w:t xml:space="preserve">States at least 2 variables that need to be </w:t>
      </w:r>
      <w:proofErr w:type="gramStart"/>
      <w:r w:rsidRPr="00AE3AB5">
        <w:rPr>
          <w:rFonts w:cs="Arial"/>
          <w:b/>
          <w:color w:val="FF0000"/>
        </w:rPr>
        <w:t>controlled  2</w:t>
      </w:r>
      <w:proofErr w:type="gramEnd"/>
      <w:r w:rsidRPr="00AE3AB5">
        <w:rPr>
          <w:rFonts w:cs="Arial"/>
          <w:b/>
          <w:color w:val="FF0000"/>
        </w:rPr>
        <w:t xml:space="preserve"> marks </w:t>
      </w:r>
    </w:p>
    <w:p w:rsidR="00AE3AB5" w:rsidRPr="00AE3AB5" w:rsidRDefault="00AE3AB5" w:rsidP="00AE3AB5">
      <w:pPr>
        <w:rPr>
          <w:rFonts w:cs="Arial"/>
          <w:b/>
          <w:color w:val="FF0000"/>
        </w:rPr>
      </w:pPr>
      <w:r w:rsidRPr="00AE3AB5">
        <w:rPr>
          <w:rFonts w:cs="Arial"/>
          <w:b/>
          <w:color w:val="FF0000"/>
        </w:rPr>
        <w:t xml:space="preserve">Suggests ways of controlling the stated variables   </w:t>
      </w:r>
      <w:proofErr w:type="gramStart"/>
      <w:r w:rsidRPr="00AE3AB5">
        <w:rPr>
          <w:rFonts w:cs="Arial"/>
          <w:b/>
          <w:color w:val="FF0000"/>
        </w:rPr>
        <w:t>1  mark</w:t>
      </w:r>
      <w:proofErr w:type="gramEnd"/>
    </w:p>
    <w:p w:rsidR="00AE3AB5" w:rsidRPr="00AE3AB5" w:rsidRDefault="00AE3AB5" w:rsidP="00AE3AB5">
      <w:pPr>
        <w:rPr>
          <w:rFonts w:cs="Arial"/>
          <w:b/>
          <w:color w:val="FF0000"/>
        </w:rPr>
      </w:pPr>
      <w:r w:rsidRPr="00AE3AB5">
        <w:rPr>
          <w:rFonts w:cs="Arial"/>
          <w:b/>
          <w:color w:val="FF0000"/>
        </w:rPr>
        <w:t xml:space="preserve">Outlines a procedure that can be replicated by other scientists 1 </w:t>
      </w:r>
      <w:r w:rsidRPr="00AE3AB5">
        <w:rPr>
          <w:rFonts w:cs="Arial"/>
          <w:b/>
          <w:color w:val="FF0000"/>
        </w:rPr>
        <w:tab/>
        <w:t>(11 marks)</w:t>
      </w:r>
    </w:p>
    <w:p w:rsidR="00AE3AB5" w:rsidRPr="00AE3AB5" w:rsidRDefault="00AE3AB5" w:rsidP="00AE3AB5">
      <w:pPr>
        <w:rPr>
          <w:rFonts w:cs="Arial"/>
          <w:b/>
        </w:rPr>
      </w:pPr>
      <w:r w:rsidRPr="00AE3AB5">
        <w:rPr>
          <w:rFonts w:cs="Arial"/>
          <w:b/>
        </w:rPr>
        <w:t>Safety considerations:</w:t>
      </w:r>
    </w:p>
    <w:p w:rsidR="00AE3AB5" w:rsidRPr="00AE3AB5" w:rsidRDefault="00AE3AB5" w:rsidP="00AE3AB5">
      <w:pPr>
        <w:rPr>
          <w:rFonts w:cs="Arial"/>
          <w:b/>
        </w:rPr>
      </w:pPr>
      <w:r w:rsidRPr="00AE3AB5">
        <w:rPr>
          <w:rFonts w:cs="Arial"/>
        </w:rPr>
        <w:t>An explanation of safety considerations associated with this investigation.</w:t>
      </w:r>
      <w:r w:rsidRPr="00AE3AB5">
        <w:rPr>
          <w:rFonts w:cs="Arial"/>
        </w:rPr>
        <w:tab/>
      </w:r>
      <w:r w:rsidRPr="00AE3AB5">
        <w:rPr>
          <w:rFonts w:cs="Arial"/>
        </w:rPr>
        <w:tab/>
      </w:r>
      <w:r w:rsidRPr="00AE3AB5">
        <w:rPr>
          <w:rFonts w:cs="Arial"/>
          <w:b/>
        </w:rPr>
        <w:t>(2 marks)</w:t>
      </w:r>
    </w:p>
    <w:p w:rsidR="00AE3AB5" w:rsidRPr="00AE3AB5" w:rsidRDefault="00AE3AB5" w:rsidP="00AE3AB5">
      <w:pPr>
        <w:rPr>
          <w:rFonts w:cs="Arial"/>
          <w:i/>
          <w:color w:val="5F497A"/>
        </w:rPr>
      </w:pPr>
    </w:p>
    <w:p w:rsidR="00AE3AB5" w:rsidRPr="00AE3AB5" w:rsidRDefault="00C76FE7" w:rsidP="00AE3AB5">
      <w:pPr>
        <w:spacing w:line="240" w:lineRule="auto"/>
        <w:rPr>
          <w:rFonts w:cs="LucidaSans"/>
        </w:rPr>
      </w:pPr>
      <w:r w:rsidRPr="00AE3AB5">
        <w:rPr>
          <w:rFonts w:cs="LucidaSans"/>
        </w:rPr>
        <w:t xml:space="preserve"> </w:t>
      </w:r>
    </w:p>
    <w:p w:rsidR="00AE3AB5" w:rsidRPr="00AE3AB5" w:rsidRDefault="00AE3AB5" w:rsidP="00AE3AB5">
      <w:pPr>
        <w:spacing w:line="240" w:lineRule="auto"/>
        <w:rPr>
          <w:rFonts w:cs="LucidaSans"/>
        </w:rPr>
      </w:pPr>
    </w:p>
    <w:p w:rsidR="00AE3AB5" w:rsidRPr="00AE3AB5" w:rsidRDefault="00AE3AB5" w:rsidP="00AE3AB5">
      <w:pPr>
        <w:spacing w:line="240" w:lineRule="auto"/>
        <w:rPr>
          <w:rFonts w:cs="LucidaSans"/>
        </w:rPr>
      </w:pPr>
    </w:p>
    <w:p w:rsidR="00AE3AB5" w:rsidRPr="00AE3AB5" w:rsidRDefault="00AE3AB5" w:rsidP="00AE3AB5">
      <w:pPr>
        <w:spacing w:line="240" w:lineRule="auto"/>
        <w:rPr>
          <w:rFonts w:cs="LucidaSans"/>
        </w:rPr>
      </w:pPr>
    </w:p>
    <w:p w:rsidR="004C7995" w:rsidRPr="00AE3AB5" w:rsidRDefault="00AE3AB5" w:rsidP="00AE3AB5">
      <w:pPr>
        <w:spacing w:line="240" w:lineRule="auto"/>
        <w:rPr>
          <w:b/>
        </w:rPr>
      </w:pPr>
      <w:r w:rsidRPr="00AE3AB5">
        <w:rPr>
          <w:b/>
        </w:rPr>
        <w:br w:type="column"/>
      </w:r>
      <w:r w:rsidRPr="00AE3AB5">
        <w:rPr>
          <w:b/>
        </w:rPr>
        <w:lastRenderedPageBreak/>
        <w:t xml:space="preserve">Part 2                                                             </w:t>
      </w:r>
      <w:r w:rsidRPr="00AE3AB5">
        <w:rPr>
          <w:b/>
        </w:rPr>
        <w:tab/>
      </w:r>
      <w:r w:rsidRPr="00AE3AB5">
        <w:rPr>
          <w:b/>
        </w:rPr>
        <w:tab/>
      </w:r>
      <w:r w:rsidRPr="00AE3AB5">
        <w:rPr>
          <w:b/>
        </w:rPr>
        <w:tab/>
      </w:r>
      <w:r w:rsidRPr="00AE3AB5">
        <w:rPr>
          <w:b/>
        </w:rPr>
        <w:tab/>
      </w:r>
      <w:r w:rsidRPr="00AE3AB5">
        <w:rPr>
          <w:b/>
        </w:rPr>
        <w:tab/>
      </w:r>
      <w:r w:rsidRPr="00AE3AB5">
        <w:rPr>
          <w:b/>
        </w:rPr>
        <w:tab/>
        <w:t xml:space="preserve"> /19 Marks </w:t>
      </w:r>
    </w:p>
    <w:p w:rsidR="004C7995" w:rsidRPr="00AE3AB5" w:rsidRDefault="004C7995" w:rsidP="007D430E">
      <w:pPr>
        <w:autoSpaceDE w:val="0"/>
        <w:autoSpaceDN w:val="0"/>
        <w:adjustRightInd w:val="0"/>
        <w:spacing w:after="0" w:line="240" w:lineRule="auto"/>
        <w:rPr>
          <w:rFonts w:cs="LucidaSans"/>
        </w:rPr>
      </w:pPr>
    </w:p>
    <w:p w:rsidR="007D430E" w:rsidRPr="00AE3AB5" w:rsidRDefault="00C76FE7" w:rsidP="00AE3AB5">
      <w:pPr>
        <w:spacing w:line="240" w:lineRule="auto"/>
        <w:rPr>
          <w:b/>
        </w:rPr>
      </w:pPr>
      <w:r w:rsidRPr="00AE3AB5">
        <w:rPr>
          <w:b/>
        </w:rPr>
        <w:t xml:space="preserve">Processing Results </w:t>
      </w:r>
    </w:p>
    <w:p w:rsidR="00C76FE7" w:rsidRPr="00AE3AB5" w:rsidRDefault="00C76FE7" w:rsidP="007D430E">
      <w:pPr>
        <w:autoSpaceDE w:val="0"/>
        <w:autoSpaceDN w:val="0"/>
        <w:adjustRightInd w:val="0"/>
        <w:spacing w:after="0" w:line="240" w:lineRule="auto"/>
        <w:rPr>
          <w:rFonts w:cs="LucidaSans"/>
        </w:rPr>
      </w:pPr>
    </w:p>
    <w:p w:rsidR="00C76FE7" w:rsidRPr="00AE3AB5" w:rsidRDefault="00C76FE7" w:rsidP="00C76FE7">
      <w:pPr>
        <w:autoSpaceDE w:val="0"/>
        <w:autoSpaceDN w:val="0"/>
        <w:adjustRightInd w:val="0"/>
        <w:spacing w:after="0" w:line="240" w:lineRule="auto"/>
        <w:rPr>
          <w:rFonts w:cs="LucidaSans"/>
        </w:rPr>
      </w:pPr>
      <w:r w:rsidRPr="00AE3AB5">
        <w:rPr>
          <w:rFonts w:cs="LucidaSans"/>
        </w:rPr>
        <w:t xml:space="preserve">Based on your results </w:t>
      </w:r>
      <w:proofErr w:type="gramStart"/>
      <w:r w:rsidRPr="00AE3AB5">
        <w:rPr>
          <w:rFonts w:cs="LucidaSans"/>
        </w:rPr>
        <w:t>for  Experiment</w:t>
      </w:r>
      <w:proofErr w:type="gramEnd"/>
      <w:r w:rsidRPr="00AE3AB5">
        <w:rPr>
          <w:rFonts w:cs="LucidaSans"/>
        </w:rPr>
        <w:t xml:space="preserve"> A  Answer the following questions.</w:t>
      </w:r>
    </w:p>
    <w:p w:rsidR="00C76FE7" w:rsidRPr="00AE3AB5" w:rsidRDefault="00C76FE7" w:rsidP="00C76FE7">
      <w:pPr>
        <w:autoSpaceDE w:val="0"/>
        <w:autoSpaceDN w:val="0"/>
        <w:adjustRightInd w:val="0"/>
        <w:spacing w:after="0" w:line="240" w:lineRule="auto"/>
        <w:rPr>
          <w:rFonts w:cs="LucidaSans"/>
        </w:rPr>
      </w:pPr>
    </w:p>
    <w:p w:rsidR="007857B2" w:rsidRPr="007857B2" w:rsidRDefault="007857B2" w:rsidP="00C76F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Sans"/>
          <w:b/>
          <w:color w:val="FF0000"/>
        </w:rPr>
      </w:pPr>
      <w:r>
        <w:rPr>
          <w:rFonts w:cs="LucidaSans"/>
          <w:b/>
          <w:color w:val="FF0000"/>
        </w:rPr>
        <w:t>A suitable If…. Then … Statement</w:t>
      </w:r>
    </w:p>
    <w:p w:rsidR="00C76FE7" w:rsidRPr="00AE3AB5" w:rsidRDefault="00AE3AB5" w:rsidP="00C76F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Sans"/>
          <w:b/>
          <w:color w:val="FF0000"/>
        </w:rPr>
      </w:pPr>
      <w:r w:rsidRPr="00AE3AB5">
        <w:rPr>
          <w:rFonts w:cs="LucidaSans"/>
        </w:rPr>
        <w:t xml:space="preserve">I </w:t>
      </w:r>
      <w:proofErr w:type="spellStart"/>
      <w:r w:rsidR="00C76FE7" w:rsidRPr="00AE3AB5">
        <w:rPr>
          <w:rFonts w:cs="LucidaSans"/>
        </w:rPr>
        <w:t>dentify</w:t>
      </w:r>
      <w:proofErr w:type="spellEnd"/>
      <w:r w:rsidR="00C76FE7" w:rsidRPr="00AE3AB5">
        <w:rPr>
          <w:rFonts w:cs="LucidaSans"/>
        </w:rPr>
        <w:t xml:space="preserve"> the dependent variable?  1 mark</w:t>
      </w:r>
      <w:r w:rsidR="00C77E0A">
        <w:rPr>
          <w:rFonts w:cs="LucidaSans"/>
        </w:rPr>
        <w:t xml:space="preserve"> </w:t>
      </w:r>
      <w:r w:rsidR="00C77E0A" w:rsidRPr="00AE3AB5">
        <w:rPr>
          <w:rFonts w:cs="LucidaSans"/>
          <w:b/>
          <w:color w:val="FF0000"/>
        </w:rPr>
        <w:t>Time it takes for the water do reach the base of the test tube (do not accept answers such as “time” without further information.</w:t>
      </w:r>
      <w:r w:rsidR="00C77E0A" w:rsidRPr="00AE3AB5">
        <w:rPr>
          <w:rFonts w:cs="LucidaSans"/>
          <w:color w:val="FF0000"/>
        </w:rPr>
        <w:t xml:space="preserve"> </w:t>
      </w:r>
      <w:r w:rsidR="00C76FE7" w:rsidRPr="00AE3AB5">
        <w:rPr>
          <w:rFonts w:cs="LucidaSans"/>
        </w:rPr>
        <w:t xml:space="preserve"> </w:t>
      </w:r>
    </w:p>
    <w:p w:rsidR="00C76FE7" w:rsidRPr="00CD79A6" w:rsidRDefault="00C76FE7" w:rsidP="00C76F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Sans"/>
        </w:rPr>
      </w:pPr>
      <w:r w:rsidRPr="00AE3AB5">
        <w:rPr>
          <w:rFonts w:cs="LucidaSans"/>
        </w:rPr>
        <w:t xml:space="preserve">Identify the independent variable. 1 mark </w:t>
      </w:r>
      <w:r w:rsidR="00C77E0A">
        <w:rPr>
          <w:rFonts w:cs="LucidaSans"/>
        </w:rPr>
        <w:t xml:space="preserve"> </w:t>
      </w:r>
      <w:r w:rsidR="00C77E0A" w:rsidRPr="00AE3AB5">
        <w:rPr>
          <w:rFonts w:cs="LucidaSans"/>
          <w:b/>
          <w:color w:val="FF0000"/>
        </w:rPr>
        <w:t>Type of soil</w:t>
      </w:r>
    </w:p>
    <w:p w:rsidR="00CD79A6" w:rsidRPr="00CD79A6" w:rsidRDefault="00CD79A6" w:rsidP="00CD79A6">
      <w:pPr>
        <w:autoSpaceDE w:val="0"/>
        <w:autoSpaceDN w:val="0"/>
        <w:adjustRightInd w:val="0"/>
        <w:spacing w:after="0" w:line="240" w:lineRule="auto"/>
        <w:ind w:left="360"/>
        <w:rPr>
          <w:rFonts w:cs="LucidaSans"/>
        </w:rPr>
      </w:pPr>
    </w:p>
    <w:p w:rsidR="00C76FE7" w:rsidRPr="00AE3AB5" w:rsidRDefault="00C76FE7" w:rsidP="00C76F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Sans"/>
        </w:rPr>
      </w:pPr>
      <w:r w:rsidRPr="00AE3AB5">
        <w:rPr>
          <w:rFonts w:cs="LucidaSans"/>
        </w:rPr>
        <w:t xml:space="preserve">In the space below draw up a table to record your results. 2 marks </w:t>
      </w:r>
      <w:r w:rsidRPr="00AE3AB5">
        <w:rPr>
          <w:rFonts w:cs="LucidaSans"/>
          <w:b/>
          <w:color w:val="FF0000"/>
        </w:rPr>
        <w:t>1 mark for results obtained. 1 for units shown in the table header and not repeated in the rest of the table.</w:t>
      </w:r>
      <w:r w:rsidRPr="00AE3AB5">
        <w:rPr>
          <w:rFonts w:cs="LucidaSans"/>
          <w:color w:val="FF0000"/>
        </w:rPr>
        <w:t xml:space="preserve"> </w:t>
      </w:r>
    </w:p>
    <w:p w:rsidR="00C76FE7" w:rsidRPr="00AE3AB5" w:rsidRDefault="00C76FE7" w:rsidP="00C76F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Sans"/>
          <w:b/>
          <w:color w:val="FF0000"/>
        </w:rPr>
      </w:pPr>
      <w:r w:rsidRPr="00AE3AB5">
        <w:rPr>
          <w:rFonts w:cs="LucidaSans"/>
        </w:rPr>
        <w:t xml:space="preserve">Using whole sentences, write a summary of your results below. </w:t>
      </w:r>
      <w:proofErr w:type="gramStart"/>
      <w:r w:rsidRPr="00AE3AB5">
        <w:rPr>
          <w:rFonts w:cs="LucidaSans"/>
        </w:rPr>
        <w:t>3  marks</w:t>
      </w:r>
      <w:proofErr w:type="gramEnd"/>
      <w:r w:rsidRPr="00AE3AB5">
        <w:rPr>
          <w:rFonts w:cs="LucidaSans"/>
        </w:rPr>
        <w:t xml:space="preserve">   </w:t>
      </w:r>
      <w:r w:rsidRPr="00AE3AB5">
        <w:rPr>
          <w:rFonts w:cs="LucidaSans"/>
          <w:b/>
          <w:color w:val="FF0000"/>
        </w:rPr>
        <w:t xml:space="preserve">3 simple sentences summarising the results shown in the table. </w:t>
      </w:r>
    </w:p>
    <w:p w:rsidR="00C76FE7" w:rsidRPr="00AE3AB5" w:rsidRDefault="00C76FE7" w:rsidP="00C76FE7">
      <w:pPr>
        <w:pStyle w:val="ListParagraph"/>
        <w:autoSpaceDE w:val="0"/>
        <w:autoSpaceDN w:val="0"/>
        <w:adjustRightInd w:val="0"/>
        <w:spacing w:after="0" w:line="240" w:lineRule="auto"/>
        <w:rPr>
          <w:rFonts w:cs="LucidaSans"/>
        </w:rPr>
      </w:pPr>
    </w:p>
    <w:p w:rsidR="00C76FE7" w:rsidRPr="00AE3AB5" w:rsidRDefault="00C76FE7" w:rsidP="00C76F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Sans"/>
          <w:b/>
          <w:color w:val="FF0000"/>
        </w:rPr>
      </w:pPr>
      <w:r w:rsidRPr="00AE3AB5">
        <w:rPr>
          <w:rFonts w:cs="LucidaSans"/>
        </w:rPr>
        <w:t xml:space="preserve">Based on your summary of results above write a conclusion for this experiment. 1 mark   </w:t>
      </w:r>
      <w:proofErr w:type="gramStart"/>
      <w:r w:rsidRPr="00AE3AB5">
        <w:rPr>
          <w:rFonts w:cs="LucidaSans"/>
          <w:b/>
          <w:color w:val="FF0000"/>
        </w:rPr>
        <w:t>A</w:t>
      </w:r>
      <w:proofErr w:type="gramEnd"/>
      <w:r w:rsidRPr="00AE3AB5">
        <w:rPr>
          <w:rFonts w:cs="LucidaSans"/>
          <w:b/>
          <w:color w:val="FF0000"/>
        </w:rPr>
        <w:t xml:space="preserve"> sentence that states which type of soil allows water to drain through the fastest.  </w:t>
      </w:r>
    </w:p>
    <w:p w:rsidR="00C76FE7" w:rsidRPr="00AE3AB5" w:rsidRDefault="00C76FE7" w:rsidP="00C76F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Sans"/>
        </w:rPr>
      </w:pPr>
      <w:r w:rsidRPr="00AE3AB5">
        <w:rPr>
          <w:rFonts w:cs="LucidaSans"/>
        </w:rPr>
        <w:t xml:space="preserve">Give an explanation for the results obtained. 3 marks </w:t>
      </w:r>
      <w:r w:rsidRPr="00AE3AB5">
        <w:rPr>
          <w:rFonts w:cs="LucidaSans"/>
          <w:b/>
          <w:color w:val="FF0000"/>
        </w:rPr>
        <w:t>(1 for an explanation for each soil type). Explanation should refer to the how structure influences drainage</w:t>
      </w:r>
      <w:r w:rsidRPr="00AE3AB5">
        <w:rPr>
          <w:rFonts w:cs="LucidaSans"/>
        </w:rPr>
        <w:t xml:space="preserve">. </w:t>
      </w:r>
    </w:p>
    <w:p w:rsidR="00C76FE7" w:rsidRPr="00AE3AB5" w:rsidRDefault="00C76FE7" w:rsidP="00C76FE7">
      <w:pPr>
        <w:autoSpaceDE w:val="0"/>
        <w:autoSpaceDN w:val="0"/>
        <w:adjustRightInd w:val="0"/>
        <w:spacing w:after="0" w:line="240" w:lineRule="auto"/>
        <w:rPr>
          <w:rFonts w:cs="LucidaSans"/>
        </w:rPr>
      </w:pPr>
    </w:p>
    <w:p w:rsidR="00C76FE7" w:rsidRPr="00AE3AB5" w:rsidRDefault="00C76FE7" w:rsidP="00C76FE7">
      <w:pPr>
        <w:pStyle w:val="ListParagraph"/>
        <w:autoSpaceDE w:val="0"/>
        <w:autoSpaceDN w:val="0"/>
        <w:adjustRightInd w:val="0"/>
        <w:spacing w:after="0" w:line="240" w:lineRule="auto"/>
        <w:rPr>
          <w:rFonts w:cs="LucidaSans"/>
        </w:rPr>
      </w:pPr>
    </w:p>
    <w:p w:rsidR="00C76FE7" w:rsidRPr="00AE3AB5" w:rsidRDefault="00C76FE7" w:rsidP="007D430E">
      <w:pPr>
        <w:autoSpaceDE w:val="0"/>
        <w:autoSpaceDN w:val="0"/>
        <w:adjustRightInd w:val="0"/>
        <w:spacing w:after="0" w:line="240" w:lineRule="auto"/>
        <w:rPr>
          <w:rFonts w:cs="LucidaSans"/>
          <w:b/>
        </w:rPr>
      </w:pPr>
      <w:r w:rsidRPr="00AE3AB5">
        <w:rPr>
          <w:rFonts w:cs="LucidaSans"/>
          <w:b/>
        </w:rPr>
        <w:t xml:space="preserve">Experiment B </w:t>
      </w:r>
    </w:p>
    <w:p w:rsidR="00C76FE7" w:rsidRPr="00AE3AB5" w:rsidRDefault="00C76FE7" w:rsidP="007D430E">
      <w:pPr>
        <w:autoSpaceDE w:val="0"/>
        <w:autoSpaceDN w:val="0"/>
        <w:adjustRightInd w:val="0"/>
        <w:spacing w:after="0" w:line="240" w:lineRule="auto"/>
        <w:rPr>
          <w:rFonts w:cs="LucidaSans"/>
        </w:rPr>
      </w:pPr>
    </w:p>
    <w:p w:rsidR="007F09F3" w:rsidRPr="00E93002" w:rsidRDefault="007F09F3" w:rsidP="007F09F3">
      <w:pPr>
        <w:autoSpaceDE w:val="0"/>
        <w:autoSpaceDN w:val="0"/>
        <w:adjustRightInd w:val="0"/>
        <w:spacing w:after="0" w:line="240" w:lineRule="auto"/>
        <w:rPr>
          <w:rFonts w:cs="LucidaSans"/>
          <w:b/>
          <w:sz w:val="24"/>
          <w:szCs w:val="24"/>
        </w:rPr>
      </w:pPr>
      <w:r w:rsidRPr="00E93002">
        <w:rPr>
          <w:rFonts w:cs="LucidaSans"/>
          <w:b/>
          <w:sz w:val="24"/>
          <w:szCs w:val="24"/>
        </w:rPr>
        <w:t xml:space="preserve">Table of Results </w:t>
      </w:r>
    </w:p>
    <w:p w:rsidR="007F09F3" w:rsidRPr="00E93002" w:rsidRDefault="007F09F3" w:rsidP="007F09F3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265"/>
        <w:gridCol w:w="1417"/>
        <w:gridCol w:w="1276"/>
        <w:gridCol w:w="1276"/>
        <w:gridCol w:w="1282"/>
        <w:gridCol w:w="1411"/>
      </w:tblGrid>
      <w:tr w:rsidR="007F09F3" w:rsidRPr="00E93002" w:rsidTr="00BC492D">
        <w:tc>
          <w:tcPr>
            <w:tcW w:w="1537" w:type="dxa"/>
          </w:tcPr>
          <w:p w:rsidR="007F09F3" w:rsidRPr="003E671C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b/>
                <w:sz w:val="24"/>
                <w:szCs w:val="24"/>
              </w:rPr>
            </w:pPr>
            <w:r w:rsidRPr="003E671C">
              <w:rPr>
                <w:rFonts w:cs="LucidaSans"/>
                <w:b/>
                <w:sz w:val="24"/>
                <w:szCs w:val="24"/>
              </w:rPr>
              <w:t>Sample Tested</w:t>
            </w:r>
          </w:p>
        </w:tc>
        <w:tc>
          <w:tcPr>
            <w:tcW w:w="2682" w:type="dxa"/>
            <w:gridSpan w:val="2"/>
          </w:tcPr>
          <w:p w:rsidR="007F09F3" w:rsidRPr="003E671C" w:rsidRDefault="007F09F3" w:rsidP="00BC492D">
            <w:pPr>
              <w:autoSpaceDE w:val="0"/>
              <w:autoSpaceDN w:val="0"/>
              <w:adjustRightInd w:val="0"/>
              <w:jc w:val="center"/>
              <w:rPr>
                <w:rFonts w:cs="LucidaSans"/>
                <w:b/>
                <w:sz w:val="24"/>
                <w:szCs w:val="24"/>
              </w:rPr>
            </w:pPr>
            <w:r w:rsidRPr="003E671C">
              <w:rPr>
                <w:rFonts w:cs="LucidaSans"/>
                <w:b/>
                <w:sz w:val="24"/>
                <w:szCs w:val="24"/>
              </w:rPr>
              <w:t>No chemicals added</w:t>
            </w:r>
          </w:p>
        </w:tc>
        <w:tc>
          <w:tcPr>
            <w:tcW w:w="5245" w:type="dxa"/>
            <w:gridSpan w:val="4"/>
          </w:tcPr>
          <w:p w:rsidR="007F09F3" w:rsidRPr="003E671C" w:rsidRDefault="007F09F3" w:rsidP="00BC492D">
            <w:pPr>
              <w:autoSpaceDE w:val="0"/>
              <w:autoSpaceDN w:val="0"/>
              <w:adjustRightInd w:val="0"/>
              <w:jc w:val="center"/>
              <w:rPr>
                <w:rFonts w:cs="LucidaSans"/>
                <w:b/>
                <w:sz w:val="24"/>
                <w:szCs w:val="24"/>
              </w:rPr>
            </w:pPr>
            <w:r w:rsidRPr="003E671C">
              <w:rPr>
                <w:rFonts w:cs="LucidaSans"/>
                <w:b/>
                <w:sz w:val="24"/>
                <w:szCs w:val="24"/>
              </w:rPr>
              <w:t>Chemicals added</w:t>
            </w:r>
          </w:p>
        </w:tc>
      </w:tr>
      <w:tr w:rsidR="007F09F3" w:rsidRPr="00E93002" w:rsidTr="00BC492D">
        <w:tc>
          <w:tcPr>
            <w:tcW w:w="1537" w:type="dxa"/>
          </w:tcPr>
          <w:p w:rsidR="007F09F3" w:rsidRPr="00E93002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  <w:tc>
          <w:tcPr>
            <w:tcW w:w="1265" w:type="dxa"/>
          </w:tcPr>
          <w:p w:rsidR="007F09F3" w:rsidRPr="003E671C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b/>
              </w:rPr>
            </w:pPr>
            <w:r w:rsidRPr="003E671C">
              <w:rPr>
                <w:rFonts w:cs="LucidaSans"/>
                <w:b/>
              </w:rPr>
              <w:t>Colour of UI</w:t>
            </w:r>
          </w:p>
        </w:tc>
        <w:tc>
          <w:tcPr>
            <w:tcW w:w="1417" w:type="dxa"/>
          </w:tcPr>
          <w:p w:rsidR="007F09F3" w:rsidRPr="003E671C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b/>
              </w:rPr>
            </w:pPr>
            <w:r w:rsidRPr="003E671C">
              <w:rPr>
                <w:rFonts w:cs="LucidaSans"/>
                <w:b/>
              </w:rPr>
              <w:t>pH Range &amp; Colour</w:t>
            </w:r>
          </w:p>
        </w:tc>
        <w:tc>
          <w:tcPr>
            <w:tcW w:w="1276" w:type="dxa"/>
          </w:tcPr>
          <w:p w:rsidR="007F09F3" w:rsidRPr="003E671C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b/>
              </w:rPr>
            </w:pPr>
            <w:r w:rsidRPr="003E671C">
              <w:rPr>
                <w:rFonts w:cs="LucidaSans"/>
                <w:b/>
              </w:rPr>
              <w:t>Sodium hydrogen Carbonate</w:t>
            </w:r>
          </w:p>
        </w:tc>
        <w:tc>
          <w:tcPr>
            <w:tcW w:w="1276" w:type="dxa"/>
          </w:tcPr>
          <w:p w:rsidR="007F09F3" w:rsidRPr="003E671C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b/>
              </w:rPr>
            </w:pPr>
            <w:r w:rsidRPr="003E671C">
              <w:rPr>
                <w:rFonts w:cs="LucidaSans"/>
                <w:b/>
              </w:rPr>
              <w:t>pH Range &amp; Colour</w:t>
            </w:r>
          </w:p>
        </w:tc>
        <w:tc>
          <w:tcPr>
            <w:tcW w:w="1282" w:type="dxa"/>
          </w:tcPr>
          <w:p w:rsidR="007F09F3" w:rsidRPr="003E671C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b/>
              </w:rPr>
            </w:pPr>
            <w:r w:rsidRPr="003E671C">
              <w:rPr>
                <w:rFonts w:cs="LucidaSans"/>
                <w:b/>
              </w:rPr>
              <w:t>Aluminium</w:t>
            </w:r>
          </w:p>
          <w:p w:rsidR="007F09F3" w:rsidRPr="003E671C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b/>
              </w:rPr>
            </w:pPr>
            <w:r w:rsidRPr="003E671C">
              <w:rPr>
                <w:rFonts w:cs="LucidaSans"/>
                <w:b/>
              </w:rPr>
              <w:t xml:space="preserve"> Sulphate</w:t>
            </w:r>
          </w:p>
        </w:tc>
        <w:tc>
          <w:tcPr>
            <w:tcW w:w="1411" w:type="dxa"/>
          </w:tcPr>
          <w:p w:rsidR="007F09F3" w:rsidRPr="003E671C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b/>
              </w:rPr>
            </w:pPr>
            <w:r w:rsidRPr="003E671C">
              <w:rPr>
                <w:rFonts w:cs="LucidaSans"/>
                <w:b/>
              </w:rPr>
              <w:t>pH Range &amp; Colour</w:t>
            </w:r>
          </w:p>
        </w:tc>
      </w:tr>
      <w:tr w:rsidR="007F09F3" w:rsidRPr="00E93002" w:rsidTr="00BC492D">
        <w:tc>
          <w:tcPr>
            <w:tcW w:w="1537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b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b/>
                <w:color w:val="FF0000"/>
                <w:sz w:val="24"/>
                <w:szCs w:val="24"/>
              </w:rPr>
              <w:t>Distilled Water</w:t>
            </w:r>
          </w:p>
        </w:tc>
        <w:tc>
          <w:tcPr>
            <w:tcW w:w="1265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Lime Green - Green</w:t>
            </w:r>
          </w:p>
        </w:tc>
        <w:tc>
          <w:tcPr>
            <w:tcW w:w="1417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6-7</w:t>
            </w:r>
          </w:p>
        </w:tc>
        <w:tc>
          <w:tcPr>
            <w:tcW w:w="1276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Green- Blue</w:t>
            </w:r>
          </w:p>
        </w:tc>
        <w:tc>
          <w:tcPr>
            <w:tcW w:w="1276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7-9</w:t>
            </w:r>
          </w:p>
        </w:tc>
        <w:tc>
          <w:tcPr>
            <w:tcW w:w="1282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Red- Yellow</w:t>
            </w:r>
          </w:p>
        </w:tc>
        <w:tc>
          <w:tcPr>
            <w:tcW w:w="1411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3-5</w:t>
            </w:r>
          </w:p>
        </w:tc>
      </w:tr>
      <w:tr w:rsidR="007F09F3" w:rsidRPr="00E93002" w:rsidTr="00BC492D">
        <w:tc>
          <w:tcPr>
            <w:tcW w:w="1537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b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b/>
                <w:color w:val="FF0000"/>
                <w:sz w:val="24"/>
                <w:szCs w:val="24"/>
              </w:rPr>
              <w:t>Humus Soil  water</w:t>
            </w:r>
          </w:p>
        </w:tc>
        <w:tc>
          <w:tcPr>
            <w:tcW w:w="1265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Lime Green - Green</w:t>
            </w:r>
          </w:p>
        </w:tc>
        <w:tc>
          <w:tcPr>
            <w:tcW w:w="1417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6-7</w:t>
            </w:r>
          </w:p>
        </w:tc>
        <w:tc>
          <w:tcPr>
            <w:tcW w:w="1276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Green- Blue</w:t>
            </w:r>
          </w:p>
        </w:tc>
        <w:tc>
          <w:tcPr>
            <w:tcW w:w="1276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7-9</w:t>
            </w:r>
          </w:p>
        </w:tc>
        <w:tc>
          <w:tcPr>
            <w:tcW w:w="1282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Red- Yellow</w:t>
            </w:r>
          </w:p>
        </w:tc>
        <w:tc>
          <w:tcPr>
            <w:tcW w:w="1411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3-5</w:t>
            </w:r>
          </w:p>
        </w:tc>
      </w:tr>
      <w:tr w:rsidR="007F09F3" w:rsidRPr="00E93002" w:rsidTr="00BC492D">
        <w:tc>
          <w:tcPr>
            <w:tcW w:w="1537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b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b/>
                <w:color w:val="FF0000"/>
                <w:sz w:val="24"/>
                <w:szCs w:val="24"/>
              </w:rPr>
              <w:t xml:space="preserve">Clay Soil Water </w:t>
            </w:r>
            <w:proofErr w:type="spellStart"/>
            <w:r w:rsidRPr="007F09F3">
              <w:rPr>
                <w:rFonts w:cs="LucidaSans"/>
                <w:b/>
                <w:color w:val="FF0000"/>
                <w:sz w:val="24"/>
                <w:szCs w:val="24"/>
              </w:rPr>
              <w:t>Water</w:t>
            </w:r>
            <w:proofErr w:type="spellEnd"/>
          </w:p>
        </w:tc>
        <w:tc>
          <w:tcPr>
            <w:tcW w:w="1265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Lime Green - Green</w:t>
            </w:r>
          </w:p>
        </w:tc>
        <w:tc>
          <w:tcPr>
            <w:tcW w:w="1417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6-7</w:t>
            </w:r>
          </w:p>
        </w:tc>
        <w:tc>
          <w:tcPr>
            <w:tcW w:w="1276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Green- Blue</w:t>
            </w:r>
          </w:p>
        </w:tc>
        <w:tc>
          <w:tcPr>
            <w:tcW w:w="1276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7-9</w:t>
            </w:r>
          </w:p>
        </w:tc>
        <w:tc>
          <w:tcPr>
            <w:tcW w:w="1282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Red- Yellow</w:t>
            </w:r>
          </w:p>
        </w:tc>
        <w:tc>
          <w:tcPr>
            <w:tcW w:w="1411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3-5</w:t>
            </w:r>
          </w:p>
        </w:tc>
      </w:tr>
      <w:tr w:rsidR="007F09F3" w:rsidRPr="00E93002" w:rsidTr="00BC492D">
        <w:tc>
          <w:tcPr>
            <w:tcW w:w="1537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b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b/>
                <w:color w:val="FF0000"/>
                <w:sz w:val="24"/>
                <w:szCs w:val="24"/>
              </w:rPr>
              <w:t>Sandy Soil Water</w:t>
            </w:r>
          </w:p>
        </w:tc>
        <w:tc>
          <w:tcPr>
            <w:tcW w:w="1265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Lime Green - Green</w:t>
            </w:r>
          </w:p>
        </w:tc>
        <w:tc>
          <w:tcPr>
            <w:tcW w:w="1417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6-7</w:t>
            </w:r>
          </w:p>
        </w:tc>
        <w:tc>
          <w:tcPr>
            <w:tcW w:w="1276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Green- Blue</w:t>
            </w:r>
          </w:p>
        </w:tc>
        <w:tc>
          <w:tcPr>
            <w:tcW w:w="1276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7-9</w:t>
            </w:r>
          </w:p>
        </w:tc>
        <w:tc>
          <w:tcPr>
            <w:tcW w:w="1282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Red- Yellow</w:t>
            </w:r>
          </w:p>
        </w:tc>
        <w:tc>
          <w:tcPr>
            <w:tcW w:w="1411" w:type="dxa"/>
          </w:tcPr>
          <w:p w:rsidR="007F09F3" w:rsidRPr="007F09F3" w:rsidRDefault="007F09F3" w:rsidP="00BC492D">
            <w:pPr>
              <w:autoSpaceDE w:val="0"/>
              <w:autoSpaceDN w:val="0"/>
              <w:adjustRightInd w:val="0"/>
              <w:rPr>
                <w:rFonts w:cs="LucidaSans"/>
                <w:color w:val="FF0000"/>
                <w:sz w:val="24"/>
                <w:szCs w:val="24"/>
              </w:rPr>
            </w:pPr>
            <w:r w:rsidRPr="007F09F3">
              <w:rPr>
                <w:rFonts w:cs="LucidaSans"/>
                <w:color w:val="FF0000"/>
                <w:sz w:val="24"/>
                <w:szCs w:val="24"/>
              </w:rPr>
              <w:t>3-5</w:t>
            </w:r>
          </w:p>
        </w:tc>
      </w:tr>
    </w:tbl>
    <w:p w:rsidR="000F0F52" w:rsidRPr="00AE3AB5" w:rsidRDefault="000F0F52" w:rsidP="007D430E">
      <w:pPr>
        <w:autoSpaceDE w:val="0"/>
        <w:autoSpaceDN w:val="0"/>
        <w:adjustRightInd w:val="0"/>
        <w:spacing w:after="0" w:line="240" w:lineRule="auto"/>
        <w:rPr>
          <w:rFonts w:cs="LucidaSans"/>
        </w:rPr>
      </w:pPr>
    </w:p>
    <w:p w:rsidR="000F0F52" w:rsidRPr="00AE3AB5" w:rsidRDefault="000F0F52" w:rsidP="007D430E">
      <w:pPr>
        <w:autoSpaceDE w:val="0"/>
        <w:autoSpaceDN w:val="0"/>
        <w:adjustRightInd w:val="0"/>
        <w:spacing w:after="0" w:line="240" w:lineRule="auto"/>
        <w:rPr>
          <w:rFonts w:cs="LucidaSans"/>
        </w:rPr>
      </w:pPr>
      <w:r w:rsidRPr="00AE3AB5">
        <w:rPr>
          <w:rFonts w:cs="LucidaSans"/>
        </w:rPr>
        <w:t xml:space="preserve">Why did we test the pH of distilled water? </w:t>
      </w:r>
      <w:r w:rsidR="00AE3AB5" w:rsidRPr="00AE3AB5">
        <w:rPr>
          <w:rFonts w:cs="LucidaSans"/>
        </w:rPr>
        <w:t xml:space="preserve"> 1 mark </w:t>
      </w:r>
    </w:p>
    <w:p w:rsidR="000F0F52" w:rsidRPr="00AE3AB5" w:rsidRDefault="00A161A0" w:rsidP="007D430E">
      <w:pPr>
        <w:autoSpaceDE w:val="0"/>
        <w:autoSpaceDN w:val="0"/>
        <w:adjustRightInd w:val="0"/>
        <w:spacing w:after="0" w:line="240" w:lineRule="auto"/>
        <w:rPr>
          <w:rFonts w:cs="LucidaSans"/>
          <w:b/>
          <w:color w:val="FF0000"/>
        </w:rPr>
      </w:pPr>
      <w:r w:rsidRPr="00AE3AB5">
        <w:rPr>
          <w:rFonts w:cs="LucidaSans"/>
          <w:b/>
          <w:color w:val="FF0000"/>
        </w:rPr>
        <w:t>It was our control</w:t>
      </w:r>
    </w:p>
    <w:p w:rsidR="000F0F52" w:rsidRPr="00AE3AB5" w:rsidRDefault="000F0F52" w:rsidP="007D430E">
      <w:pPr>
        <w:autoSpaceDE w:val="0"/>
        <w:autoSpaceDN w:val="0"/>
        <w:adjustRightInd w:val="0"/>
        <w:spacing w:after="0" w:line="240" w:lineRule="auto"/>
        <w:rPr>
          <w:rFonts w:cs="LucidaSans"/>
        </w:rPr>
      </w:pPr>
    </w:p>
    <w:p w:rsidR="000F0F52" w:rsidRPr="00AE3AB5" w:rsidRDefault="000F0F52" w:rsidP="007D430E">
      <w:pPr>
        <w:autoSpaceDE w:val="0"/>
        <w:autoSpaceDN w:val="0"/>
        <w:adjustRightInd w:val="0"/>
        <w:spacing w:after="0" w:line="240" w:lineRule="auto"/>
        <w:rPr>
          <w:rFonts w:cs="LucidaSans"/>
        </w:rPr>
      </w:pPr>
      <w:r w:rsidRPr="00AE3AB5">
        <w:rPr>
          <w:rFonts w:cs="LucidaSans"/>
        </w:rPr>
        <w:t xml:space="preserve">For both experiment A and B why did we use distilled water instead of tap water? </w:t>
      </w:r>
      <w:r w:rsidR="00AE3AB5" w:rsidRPr="00AE3AB5">
        <w:rPr>
          <w:rFonts w:cs="LucidaSans"/>
        </w:rPr>
        <w:t xml:space="preserve"> 1 mark </w:t>
      </w:r>
    </w:p>
    <w:p w:rsidR="000F0F52" w:rsidRPr="00AE3AB5" w:rsidRDefault="00A161A0" w:rsidP="007D430E">
      <w:pPr>
        <w:autoSpaceDE w:val="0"/>
        <w:autoSpaceDN w:val="0"/>
        <w:adjustRightInd w:val="0"/>
        <w:spacing w:after="0" w:line="240" w:lineRule="auto"/>
        <w:rPr>
          <w:rFonts w:cs="LucidaSans"/>
          <w:b/>
          <w:color w:val="FF0000"/>
        </w:rPr>
      </w:pPr>
      <w:r w:rsidRPr="00AE3AB5">
        <w:rPr>
          <w:rFonts w:cs="LucidaSans"/>
          <w:b/>
          <w:color w:val="FF0000"/>
        </w:rPr>
        <w:lastRenderedPageBreak/>
        <w:t xml:space="preserve">Distilled water does not have dissolved (minerals) chemicals or any reasonable answer suggesting the purity of distilled water. </w:t>
      </w:r>
    </w:p>
    <w:p w:rsidR="000F0F52" w:rsidRPr="00AE3AB5" w:rsidRDefault="000F0F52" w:rsidP="007D430E">
      <w:pPr>
        <w:autoSpaceDE w:val="0"/>
        <w:autoSpaceDN w:val="0"/>
        <w:adjustRightInd w:val="0"/>
        <w:spacing w:after="0" w:line="240" w:lineRule="auto"/>
        <w:rPr>
          <w:rFonts w:cs="LucidaSans"/>
        </w:rPr>
      </w:pPr>
    </w:p>
    <w:p w:rsidR="000F0F52" w:rsidRPr="00AE3AB5" w:rsidRDefault="000F0F52" w:rsidP="007D430E">
      <w:pPr>
        <w:autoSpaceDE w:val="0"/>
        <w:autoSpaceDN w:val="0"/>
        <w:adjustRightInd w:val="0"/>
        <w:spacing w:after="0" w:line="240" w:lineRule="auto"/>
        <w:rPr>
          <w:rFonts w:cs="LucidaSans"/>
        </w:rPr>
      </w:pPr>
      <w:r w:rsidRPr="00AE3AB5">
        <w:rPr>
          <w:rFonts w:cs="LucidaSans"/>
        </w:rPr>
        <w:t xml:space="preserve">Western Australia is rich in mineral while this is a good thing for the mining industry this can more often than not present challenges for farmers. </w:t>
      </w:r>
      <w:r w:rsidR="0056520B" w:rsidRPr="00AE3AB5">
        <w:rPr>
          <w:rFonts w:cs="LucidaSans"/>
        </w:rPr>
        <w:t xml:space="preserve"> When salts dissolve in water they can make the soil acidic (low pH), Basic (High pH) or Neutral (in between pH).  Most plants have a specific pH range tolerance as shown by the table below.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2552"/>
        <w:gridCol w:w="1908"/>
        <w:gridCol w:w="1919"/>
      </w:tblGrid>
      <w:tr w:rsidR="0056520B" w:rsidRPr="00AE3AB5" w:rsidTr="0056520B">
        <w:trPr>
          <w:tblHeader/>
          <w:tblCellSpacing w:w="15" w:type="dxa"/>
        </w:trPr>
        <w:tc>
          <w:tcPr>
            <w:tcW w:w="8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20B" w:rsidRPr="00AE3AB5" w:rsidRDefault="0056520B" w:rsidP="0056520B">
            <w:pPr>
              <w:spacing w:after="0" w:line="240" w:lineRule="auto"/>
              <w:jc w:val="center"/>
              <w:rPr>
                <w:rFonts w:eastAsia="Times New Roman" w:cs="Times New Roman"/>
                <w:lang w:eastAsia="en-AU"/>
              </w:rPr>
            </w:pPr>
          </w:p>
          <w:p w:rsidR="0056520B" w:rsidRPr="00AE3AB5" w:rsidRDefault="0056520B" w:rsidP="0056520B">
            <w:pPr>
              <w:spacing w:after="0" w:line="240" w:lineRule="auto"/>
              <w:jc w:val="center"/>
              <w:rPr>
                <w:rFonts w:eastAsia="Times New Roman" w:cs="Times New Roman"/>
                <w:lang w:eastAsia="en-AU"/>
              </w:rPr>
            </w:pPr>
            <w:r w:rsidRPr="00AE3AB5">
              <w:rPr>
                <w:rFonts w:eastAsia="Times New Roman" w:cs="Times New Roman"/>
                <w:lang w:eastAsia="en-AU"/>
              </w:rPr>
              <w:t>pH Range</w:t>
            </w:r>
          </w:p>
        </w:tc>
      </w:tr>
      <w:tr w:rsidR="0056520B" w:rsidRPr="00AE3AB5" w:rsidTr="0056520B">
        <w:trPr>
          <w:tblHeader/>
          <w:tblCellSpacing w:w="15" w:type="dxa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20B" w:rsidRPr="00AE3AB5" w:rsidRDefault="0056520B" w:rsidP="005652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n-AU"/>
              </w:rPr>
            </w:pPr>
            <w:r w:rsidRPr="00AE3AB5">
              <w:rPr>
                <w:rFonts w:eastAsia="Times New Roman" w:cs="Times New Roman"/>
                <w:b/>
                <w:bCs/>
                <w:lang w:eastAsia="en-AU"/>
              </w:rPr>
              <w:t>5.0 – 5.5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20B" w:rsidRPr="00AE3AB5" w:rsidRDefault="0056520B" w:rsidP="005652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n-AU"/>
              </w:rPr>
            </w:pPr>
            <w:r w:rsidRPr="00AE3AB5">
              <w:rPr>
                <w:rFonts w:eastAsia="Times New Roman" w:cs="Times New Roman"/>
                <w:b/>
                <w:bCs/>
                <w:lang w:eastAsia="en-AU"/>
              </w:rPr>
              <w:t>5.5 – 6.5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20B" w:rsidRPr="00AE3AB5" w:rsidRDefault="0056520B" w:rsidP="005652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n-AU"/>
              </w:rPr>
            </w:pPr>
            <w:r w:rsidRPr="00AE3AB5">
              <w:rPr>
                <w:rFonts w:eastAsia="Times New Roman" w:cs="Times New Roman"/>
                <w:b/>
                <w:bCs/>
                <w:lang w:eastAsia="en-AU"/>
              </w:rPr>
              <w:t>6.5 – 7.0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20B" w:rsidRPr="00AE3AB5" w:rsidRDefault="0056520B" w:rsidP="005652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n-AU"/>
              </w:rPr>
            </w:pPr>
            <w:r w:rsidRPr="00AE3AB5">
              <w:rPr>
                <w:rFonts w:eastAsia="Times New Roman" w:cs="Times New Roman"/>
                <w:b/>
                <w:bCs/>
                <w:lang w:eastAsia="en-AU"/>
              </w:rPr>
              <w:t>8-12</w:t>
            </w:r>
          </w:p>
        </w:tc>
      </w:tr>
      <w:tr w:rsidR="0056520B" w:rsidRPr="00AE3AB5" w:rsidTr="0056520B">
        <w:trPr>
          <w:trHeight w:val="1052"/>
          <w:tblCellSpacing w:w="15" w:type="dxa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20B" w:rsidRPr="00AE3AB5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</w:rPr>
            </w:pPr>
            <w:r w:rsidRPr="00AE3AB5">
              <w:rPr>
                <w:rFonts w:cs="LucidaSans"/>
              </w:rPr>
              <w:t>Blueberries</w:t>
            </w:r>
          </w:p>
          <w:p w:rsidR="0056520B" w:rsidRPr="00AE3AB5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</w:rPr>
            </w:pPr>
            <w:r w:rsidRPr="00AE3AB5">
              <w:rPr>
                <w:rFonts w:cs="LucidaSans"/>
              </w:rPr>
              <w:t>Irish Potatoes</w:t>
            </w:r>
          </w:p>
          <w:p w:rsidR="0056520B" w:rsidRPr="00AE3AB5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</w:rPr>
            </w:pPr>
            <w:r w:rsidRPr="00AE3AB5">
              <w:rPr>
                <w:rFonts w:cs="LucidaSans"/>
              </w:rPr>
              <w:t>Sweet Potatoes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20B" w:rsidRPr="00AE3AB5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</w:rPr>
            </w:pPr>
            <w:r w:rsidRPr="00AE3AB5">
              <w:rPr>
                <w:rFonts w:cs="LucidaSans"/>
              </w:rPr>
              <w:t>Barley,  Bluegrass, Corn</w:t>
            </w:r>
          </w:p>
          <w:p w:rsidR="0056520B" w:rsidRPr="00AE3AB5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</w:rPr>
            </w:pPr>
            <w:r w:rsidRPr="00AE3AB5">
              <w:rPr>
                <w:rFonts w:cs="LucidaSans"/>
              </w:rPr>
              <w:t>Cotton, Grain Sorghum</w:t>
            </w:r>
          </w:p>
          <w:p w:rsidR="0056520B" w:rsidRPr="00AE3AB5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</w:rPr>
            </w:pPr>
            <w:r w:rsidRPr="00AE3AB5">
              <w:rPr>
                <w:rFonts w:cs="LucidaSans"/>
              </w:rPr>
              <w:t>Peanuts, Rice, Soybeans</w:t>
            </w:r>
          </w:p>
          <w:p w:rsidR="0056520B" w:rsidRPr="00AE3AB5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</w:rPr>
            </w:pPr>
            <w:r w:rsidRPr="00AE3AB5">
              <w:rPr>
                <w:rFonts w:cs="LucidaSans"/>
              </w:rPr>
              <w:t>Watermelon, Wheat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20B" w:rsidRPr="00AE3AB5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</w:rPr>
            </w:pPr>
            <w:r w:rsidRPr="00AE3AB5">
              <w:rPr>
                <w:rFonts w:cs="LucidaSans"/>
              </w:rPr>
              <w:t>Alfalfa</w:t>
            </w:r>
          </w:p>
          <w:p w:rsidR="0056520B" w:rsidRPr="00AE3AB5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</w:rPr>
            </w:pPr>
            <w:r w:rsidRPr="00AE3AB5">
              <w:rPr>
                <w:rFonts w:cs="LucidaSans"/>
              </w:rPr>
              <w:t>Some Clovers</w:t>
            </w:r>
          </w:p>
          <w:p w:rsidR="0056520B" w:rsidRPr="00AE3AB5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</w:rPr>
            </w:pPr>
            <w:r w:rsidRPr="00AE3AB5">
              <w:rPr>
                <w:rFonts w:cs="LucidaSans"/>
              </w:rPr>
              <w:t>Sugar Beets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20B" w:rsidRPr="00AE3AB5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</w:rPr>
            </w:pPr>
            <w:r w:rsidRPr="00AE3AB5">
              <w:rPr>
                <w:rFonts w:cs="LucidaSans"/>
              </w:rPr>
              <w:t xml:space="preserve">Cabbages </w:t>
            </w:r>
          </w:p>
          <w:p w:rsidR="0056520B" w:rsidRPr="00AE3AB5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</w:rPr>
            </w:pPr>
            <w:r w:rsidRPr="00AE3AB5">
              <w:rPr>
                <w:rFonts w:cs="LucidaSans"/>
              </w:rPr>
              <w:t>Cauliflower</w:t>
            </w:r>
          </w:p>
          <w:p w:rsidR="0056520B" w:rsidRPr="00AE3AB5" w:rsidRDefault="009A76D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</w:rPr>
            </w:pPr>
            <w:r w:rsidRPr="00AE3AB5">
              <w:rPr>
                <w:rFonts w:cs="LucidaSans"/>
              </w:rPr>
              <w:t xml:space="preserve">Broccoli </w:t>
            </w:r>
          </w:p>
        </w:tc>
      </w:tr>
    </w:tbl>
    <w:p w:rsidR="0056520B" w:rsidRPr="00AE3AB5" w:rsidRDefault="0056520B" w:rsidP="007D430E">
      <w:pPr>
        <w:autoSpaceDE w:val="0"/>
        <w:autoSpaceDN w:val="0"/>
        <w:adjustRightInd w:val="0"/>
        <w:spacing w:after="0" w:line="240" w:lineRule="auto"/>
        <w:rPr>
          <w:rFonts w:cs="LucidaSans"/>
        </w:rPr>
      </w:pPr>
    </w:p>
    <w:p w:rsidR="0056520B" w:rsidRPr="00AE3AB5" w:rsidRDefault="0056520B" w:rsidP="007D430E">
      <w:pPr>
        <w:autoSpaceDE w:val="0"/>
        <w:autoSpaceDN w:val="0"/>
        <w:adjustRightInd w:val="0"/>
        <w:spacing w:after="0" w:line="240" w:lineRule="auto"/>
        <w:rPr>
          <w:rFonts w:cs="LucidaSans"/>
        </w:rPr>
      </w:pPr>
      <w:r w:rsidRPr="00AE3AB5">
        <w:rPr>
          <w:rFonts w:cs="LucidaSans"/>
        </w:rPr>
        <w:t xml:space="preserve">From the list above which crop is commonly grown in WA? </w:t>
      </w:r>
      <w:r w:rsidR="009A76DB" w:rsidRPr="00AE3AB5">
        <w:rPr>
          <w:rFonts w:cs="LucidaSans"/>
        </w:rPr>
        <w:t xml:space="preserve"> 1 mark </w:t>
      </w:r>
    </w:p>
    <w:p w:rsidR="009A76DB" w:rsidRPr="00AE3AB5" w:rsidRDefault="009A76DB" w:rsidP="007D430E">
      <w:pPr>
        <w:autoSpaceDE w:val="0"/>
        <w:autoSpaceDN w:val="0"/>
        <w:adjustRightInd w:val="0"/>
        <w:spacing w:after="0" w:line="240" w:lineRule="auto"/>
        <w:rPr>
          <w:rFonts w:cs="LucidaSans"/>
          <w:b/>
          <w:color w:val="FF0000"/>
        </w:rPr>
      </w:pPr>
      <w:r w:rsidRPr="00AE3AB5">
        <w:rPr>
          <w:rFonts w:cs="LucidaSans"/>
          <w:b/>
          <w:color w:val="FF0000"/>
        </w:rPr>
        <w:t>Wheat</w:t>
      </w:r>
    </w:p>
    <w:p w:rsidR="0056520B" w:rsidRPr="00AE3AB5" w:rsidRDefault="0056520B" w:rsidP="007D430E">
      <w:pPr>
        <w:autoSpaceDE w:val="0"/>
        <w:autoSpaceDN w:val="0"/>
        <w:adjustRightInd w:val="0"/>
        <w:spacing w:after="0" w:line="240" w:lineRule="auto"/>
        <w:rPr>
          <w:rFonts w:cs="LucidaSans"/>
        </w:rPr>
      </w:pPr>
    </w:p>
    <w:p w:rsidR="0056520B" w:rsidRPr="00AE3AB5" w:rsidRDefault="0056520B" w:rsidP="007D430E">
      <w:pPr>
        <w:autoSpaceDE w:val="0"/>
        <w:autoSpaceDN w:val="0"/>
        <w:adjustRightInd w:val="0"/>
        <w:spacing w:after="0" w:line="240" w:lineRule="auto"/>
        <w:rPr>
          <w:rFonts w:cs="LucidaSans"/>
        </w:rPr>
      </w:pPr>
      <w:r w:rsidRPr="00AE3AB5">
        <w:rPr>
          <w:rFonts w:cs="LucidaSans"/>
        </w:rPr>
        <w:t xml:space="preserve">Based on your answer above, would you say minerals in WA soil make it acidic basic or neutral? </w:t>
      </w:r>
      <w:r w:rsidR="009A76DB" w:rsidRPr="00AE3AB5">
        <w:rPr>
          <w:rFonts w:cs="LucidaSans"/>
        </w:rPr>
        <w:t xml:space="preserve"> Explain. 2 marks</w:t>
      </w:r>
    </w:p>
    <w:p w:rsidR="0056520B" w:rsidRPr="00AE3AB5" w:rsidRDefault="0056520B" w:rsidP="007D430E">
      <w:pPr>
        <w:autoSpaceDE w:val="0"/>
        <w:autoSpaceDN w:val="0"/>
        <w:adjustRightInd w:val="0"/>
        <w:spacing w:after="0" w:line="240" w:lineRule="auto"/>
        <w:rPr>
          <w:rFonts w:cs="LucidaSans"/>
        </w:rPr>
      </w:pPr>
    </w:p>
    <w:p w:rsidR="0056520B" w:rsidRPr="00AE3AB5" w:rsidRDefault="009A76DB" w:rsidP="007D430E">
      <w:pPr>
        <w:autoSpaceDE w:val="0"/>
        <w:autoSpaceDN w:val="0"/>
        <w:adjustRightInd w:val="0"/>
        <w:spacing w:after="0" w:line="240" w:lineRule="auto"/>
        <w:rPr>
          <w:rFonts w:cs="LucidaSans"/>
          <w:b/>
          <w:color w:val="FF0000"/>
        </w:rPr>
      </w:pPr>
      <w:r w:rsidRPr="00AE3AB5">
        <w:rPr>
          <w:rFonts w:cs="LucidaSans"/>
          <w:b/>
          <w:color w:val="FF0000"/>
        </w:rPr>
        <w:t>Acidic (1) because mostly plants that require acidic soils are commonly grown in WA (1)</w:t>
      </w:r>
    </w:p>
    <w:p w:rsidR="0056520B" w:rsidRPr="00AE3AB5" w:rsidRDefault="0056520B" w:rsidP="007D430E">
      <w:pPr>
        <w:autoSpaceDE w:val="0"/>
        <w:autoSpaceDN w:val="0"/>
        <w:adjustRightInd w:val="0"/>
        <w:spacing w:after="0" w:line="240" w:lineRule="auto"/>
        <w:rPr>
          <w:rFonts w:cs="LucidaSans"/>
        </w:rPr>
      </w:pPr>
    </w:p>
    <w:p w:rsidR="009A76DB" w:rsidRPr="00AE3AB5" w:rsidRDefault="0056520B" w:rsidP="007D430E">
      <w:pPr>
        <w:autoSpaceDE w:val="0"/>
        <w:autoSpaceDN w:val="0"/>
        <w:adjustRightInd w:val="0"/>
        <w:spacing w:after="0" w:line="240" w:lineRule="auto"/>
        <w:rPr>
          <w:rFonts w:cs="LucidaSans"/>
        </w:rPr>
      </w:pPr>
      <w:r w:rsidRPr="00AE3AB5">
        <w:rPr>
          <w:rFonts w:cs="LucidaSans"/>
        </w:rPr>
        <w:t xml:space="preserve">If WA farmers want to grow </w:t>
      </w:r>
      <w:r w:rsidR="009A76DB" w:rsidRPr="00AE3AB5">
        <w:rPr>
          <w:rFonts w:cs="LucidaSans"/>
        </w:rPr>
        <w:t xml:space="preserve">cabbages what chemical do they need a high or low pH? 1 </w:t>
      </w:r>
      <w:proofErr w:type="gramStart"/>
      <w:r w:rsidR="009A76DB" w:rsidRPr="00AE3AB5">
        <w:rPr>
          <w:rFonts w:cs="LucidaSans"/>
        </w:rPr>
        <w:t xml:space="preserve">mark  </w:t>
      </w:r>
      <w:r w:rsidR="009A76DB" w:rsidRPr="00AE3AB5">
        <w:rPr>
          <w:rFonts w:cs="LucidaSans"/>
          <w:b/>
          <w:color w:val="FF0000"/>
        </w:rPr>
        <w:t>High</w:t>
      </w:r>
      <w:proofErr w:type="gramEnd"/>
      <w:r w:rsidR="009A76DB" w:rsidRPr="00AE3AB5">
        <w:rPr>
          <w:rFonts w:cs="LucidaSans"/>
          <w:b/>
          <w:color w:val="FF0000"/>
        </w:rPr>
        <w:t xml:space="preserve"> pH</w:t>
      </w:r>
      <w:r w:rsidR="009A76DB" w:rsidRPr="00AE3AB5">
        <w:rPr>
          <w:rFonts w:cs="LucidaSans"/>
          <w:color w:val="FF0000"/>
        </w:rPr>
        <w:t xml:space="preserve">   </w:t>
      </w:r>
    </w:p>
    <w:p w:rsidR="009A76DB" w:rsidRPr="00AE3AB5" w:rsidRDefault="009A76DB" w:rsidP="007D430E">
      <w:pPr>
        <w:autoSpaceDE w:val="0"/>
        <w:autoSpaceDN w:val="0"/>
        <w:adjustRightInd w:val="0"/>
        <w:spacing w:after="0" w:line="240" w:lineRule="auto"/>
        <w:rPr>
          <w:rFonts w:cs="LucidaSans"/>
        </w:rPr>
      </w:pPr>
    </w:p>
    <w:p w:rsidR="009A76DB" w:rsidRPr="00AE3AB5" w:rsidRDefault="009A76DB" w:rsidP="007D430E">
      <w:pPr>
        <w:autoSpaceDE w:val="0"/>
        <w:autoSpaceDN w:val="0"/>
        <w:adjustRightInd w:val="0"/>
        <w:spacing w:after="0" w:line="240" w:lineRule="auto"/>
        <w:rPr>
          <w:rFonts w:cs="LucidaSans"/>
        </w:rPr>
      </w:pPr>
    </w:p>
    <w:p w:rsidR="009A76DB" w:rsidRPr="00AE3AB5" w:rsidRDefault="009A76DB" w:rsidP="007D430E">
      <w:pPr>
        <w:autoSpaceDE w:val="0"/>
        <w:autoSpaceDN w:val="0"/>
        <w:adjustRightInd w:val="0"/>
        <w:spacing w:after="0" w:line="240" w:lineRule="auto"/>
        <w:rPr>
          <w:rFonts w:cs="LucidaSans"/>
        </w:rPr>
      </w:pPr>
      <w:r w:rsidRPr="00AE3AB5">
        <w:rPr>
          <w:rFonts w:cs="LucidaSans"/>
        </w:rPr>
        <w:t xml:space="preserve">What Chemical would you advise them to use for changing the soil pH? Use your findings to </w:t>
      </w:r>
      <w:proofErr w:type="gramStart"/>
      <w:r w:rsidRPr="00AE3AB5">
        <w:rPr>
          <w:rFonts w:cs="LucidaSans"/>
        </w:rPr>
        <w:t>explain  your</w:t>
      </w:r>
      <w:proofErr w:type="gramEnd"/>
      <w:r w:rsidRPr="00AE3AB5">
        <w:rPr>
          <w:rFonts w:cs="LucidaSans"/>
        </w:rPr>
        <w:t xml:space="preserve"> answer. 2 marks</w:t>
      </w:r>
    </w:p>
    <w:p w:rsidR="009A76DB" w:rsidRPr="00AE3AB5" w:rsidRDefault="009A76DB" w:rsidP="007D430E">
      <w:pPr>
        <w:autoSpaceDE w:val="0"/>
        <w:autoSpaceDN w:val="0"/>
        <w:adjustRightInd w:val="0"/>
        <w:spacing w:after="0" w:line="240" w:lineRule="auto"/>
        <w:rPr>
          <w:rFonts w:cs="LucidaSans"/>
          <w:b/>
        </w:rPr>
      </w:pPr>
      <w:r w:rsidRPr="00AE3AB5">
        <w:rPr>
          <w:rFonts w:cs="LucidaSans"/>
          <w:b/>
          <w:color w:val="FF0000"/>
        </w:rPr>
        <w:t>Lime (Calcium Hydroxide) because based on our results it changed the pH of soil from acid to basic.</w:t>
      </w:r>
      <w:r w:rsidRPr="00AE3AB5">
        <w:rPr>
          <w:rFonts w:cs="LucidaSans"/>
          <w:b/>
        </w:rPr>
        <w:t xml:space="preserve"> </w:t>
      </w:r>
    </w:p>
    <w:sectPr w:rsidR="009A76DB" w:rsidRPr="00AE3AB5" w:rsidSect="005C1E8C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DDF" w:rsidRDefault="00C47DDF" w:rsidP="004C7995">
      <w:pPr>
        <w:spacing w:after="0" w:line="240" w:lineRule="auto"/>
      </w:pPr>
      <w:r>
        <w:separator/>
      </w:r>
    </w:p>
  </w:endnote>
  <w:endnote w:type="continuationSeparator" w:id="0">
    <w:p w:rsidR="00C47DDF" w:rsidRDefault="00C47DDF" w:rsidP="004C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DDF" w:rsidRDefault="00C47DDF" w:rsidP="004C7995">
      <w:pPr>
        <w:spacing w:after="0" w:line="240" w:lineRule="auto"/>
      </w:pPr>
      <w:r>
        <w:separator/>
      </w:r>
    </w:p>
  </w:footnote>
  <w:footnote w:type="continuationSeparator" w:id="0">
    <w:p w:rsidR="00C47DDF" w:rsidRDefault="00C47DDF" w:rsidP="004C7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C5640"/>
    <w:multiLevelType w:val="hybridMultilevel"/>
    <w:tmpl w:val="D7463B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B530B"/>
    <w:multiLevelType w:val="hybridMultilevel"/>
    <w:tmpl w:val="6470A1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44286"/>
    <w:multiLevelType w:val="hybridMultilevel"/>
    <w:tmpl w:val="D04CA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245CAF"/>
    <w:multiLevelType w:val="hybridMultilevel"/>
    <w:tmpl w:val="03067F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121DD"/>
    <w:multiLevelType w:val="hybridMultilevel"/>
    <w:tmpl w:val="D04CA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30E"/>
    <w:rsid w:val="0000366C"/>
    <w:rsid w:val="00003F69"/>
    <w:rsid w:val="00012EF3"/>
    <w:rsid w:val="00020A0D"/>
    <w:rsid w:val="000229A9"/>
    <w:rsid w:val="000235D8"/>
    <w:rsid w:val="00025A2E"/>
    <w:rsid w:val="00025F29"/>
    <w:rsid w:val="00026F40"/>
    <w:rsid w:val="000311F6"/>
    <w:rsid w:val="00031E60"/>
    <w:rsid w:val="00032BD0"/>
    <w:rsid w:val="0003435B"/>
    <w:rsid w:val="0003741C"/>
    <w:rsid w:val="00054AFD"/>
    <w:rsid w:val="000554D3"/>
    <w:rsid w:val="000635D5"/>
    <w:rsid w:val="00063FC8"/>
    <w:rsid w:val="0007507D"/>
    <w:rsid w:val="00075848"/>
    <w:rsid w:val="00076E94"/>
    <w:rsid w:val="00084C33"/>
    <w:rsid w:val="000865D8"/>
    <w:rsid w:val="000873AB"/>
    <w:rsid w:val="000879D8"/>
    <w:rsid w:val="0009202B"/>
    <w:rsid w:val="00092E3E"/>
    <w:rsid w:val="0009703E"/>
    <w:rsid w:val="000B13BD"/>
    <w:rsid w:val="000B26C1"/>
    <w:rsid w:val="000B354A"/>
    <w:rsid w:val="000B3EC4"/>
    <w:rsid w:val="000C04D2"/>
    <w:rsid w:val="000C2594"/>
    <w:rsid w:val="000C4F43"/>
    <w:rsid w:val="000C678B"/>
    <w:rsid w:val="000D344E"/>
    <w:rsid w:val="000D4D6B"/>
    <w:rsid w:val="000D7344"/>
    <w:rsid w:val="000E0AB9"/>
    <w:rsid w:val="000E722D"/>
    <w:rsid w:val="000F0F52"/>
    <w:rsid w:val="000F1B51"/>
    <w:rsid w:val="000F58ED"/>
    <w:rsid w:val="00100023"/>
    <w:rsid w:val="00100279"/>
    <w:rsid w:val="00101B2F"/>
    <w:rsid w:val="001027DC"/>
    <w:rsid w:val="001031D8"/>
    <w:rsid w:val="00103743"/>
    <w:rsid w:val="00112A35"/>
    <w:rsid w:val="0011422D"/>
    <w:rsid w:val="0012241E"/>
    <w:rsid w:val="00127859"/>
    <w:rsid w:val="001279ED"/>
    <w:rsid w:val="001300CE"/>
    <w:rsid w:val="001314CE"/>
    <w:rsid w:val="00133222"/>
    <w:rsid w:val="00134EA1"/>
    <w:rsid w:val="00137B96"/>
    <w:rsid w:val="00141694"/>
    <w:rsid w:val="00142126"/>
    <w:rsid w:val="00142388"/>
    <w:rsid w:val="00143066"/>
    <w:rsid w:val="00144744"/>
    <w:rsid w:val="00145600"/>
    <w:rsid w:val="0014655E"/>
    <w:rsid w:val="00153B8A"/>
    <w:rsid w:val="00154525"/>
    <w:rsid w:val="00157E94"/>
    <w:rsid w:val="00160D05"/>
    <w:rsid w:val="00171336"/>
    <w:rsid w:val="001727AF"/>
    <w:rsid w:val="00176B91"/>
    <w:rsid w:val="00181F7F"/>
    <w:rsid w:val="00187323"/>
    <w:rsid w:val="00196CAB"/>
    <w:rsid w:val="00197D5E"/>
    <w:rsid w:val="001A1130"/>
    <w:rsid w:val="001A4875"/>
    <w:rsid w:val="001A5D42"/>
    <w:rsid w:val="001B148B"/>
    <w:rsid w:val="001D22B9"/>
    <w:rsid w:val="001D6131"/>
    <w:rsid w:val="001D62FA"/>
    <w:rsid w:val="001E32FD"/>
    <w:rsid w:val="001E37B0"/>
    <w:rsid w:val="001E7C77"/>
    <w:rsid w:val="001F3EDE"/>
    <w:rsid w:val="001F6428"/>
    <w:rsid w:val="001F6CED"/>
    <w:rsid w:val="002047BA"/>
    <w:rsid w:val="00205982"/>
    <w:rsid w:val="0021209F"/>
    <w:rsid w:val="002122D3"/>
    <w:rsid w:val="002130F4"/>
    <w:rsid w:val="002139D6"/>
    <w:rsid w:val="002145F4"/>
    <w:rsid w:val="00215250"/>
    <w:rsid w:val="00216737"/>
    <w:rsid w:val="00224E18"/>
    <w:rsid w:val="002279AA"/>
    <w:rsid w:val="00230E31"/>
    <w:rsid w:val="00237456"/>
    <w:rsid w:val="00240556"/>
    <w:rsid w:val="002471CD"/>
    <w:rsid w:val="0025001E"/>
    <w:rsid w:val="0025204B"/>
    <w:rsid w:val="0026533B"/>
    <w:rsid w:val="00266672"/>
    <w:rsid w:val="00266A73"/>
    <w:rsid w:val="002761A5"/>
    <w:rsid w:val="00277EB1"/>
    <w:rsid w:val="00281195"/>
    <w:rsid w:val="00281979"/>
    <w:rsid w:val="00282E39"/>
    <w:rsid w:val="00286FB4"/>
    <w:rsid w:val="002915ED"/>
    <w:rsid w:val="002A1BB2"/>
    <w:rsid w:val="002A666D"/>
    <w:rsid w:val="002A6FED"/>
    <w:rsid w:val="002A7ECE"/>
    <w:rsid w:val="002C11A9"/>
    <w:rsid w:val="002C410F"/>
    <w:rsid w:val="002C48C8"/>
    <w:rsid w:val="002C7BA4"/>
    <w:rsid w:val="002D15AE"/>
    <w:rsid w:val="002D19DC"/>
    <w:rsid w:val="002E20DE"/>
    <w:rsid w:val="002E32BC"/>
    <w:rsid w:val="002E4A8E"/>
    <w:rsid w:val="002F6C5F"/>
    <w:rsid w:val="00305D44"/>
    <w:rsid w:val="003078AE"/>
    <w:rsid w:val="00307A61"/>
    <w:rsid w:val="00307DEF"/>
    <w:rsid w:val="00312C2C"/>
    <w:rsid w:val="00314A83"/>
    <w:rsid w:val="00321F35"/>
    <w:rsid w:val="003225C7"/>
    <w:rsid w:val="00325D80"/>
    <w:rsid w:val="00327D51"/>
    <w:rsid w:val="00330B44"/>
    <w:rsid w:val="00337365"/>
    <w:rsid w:val="00344B70"/>
    <w:rsid w:val="00345218"/>
    <w:rsid w:val="00345E48"/>
    <w:rsid w:val="003466E7"/>
    <w:rsid w:val="003521AC"/>
    <w:rsid w:val="003562D2"/>
    <w:rsid w:val="003565D6"/>
    <w:rsid w:val="003636A9"/>
    <w:rsid w:val="0036402A"/>
    <w:rsid w:val="00366A6C"/>
    <w:rsid w:val="003677BA"/>
    <w:rsid w:val="00367849"/>
    <w:rsid w:val="00374BCA"/>
    <w:rsid w:val="003774C2"/>
    <w:rsid w:val="00380074"/>
    <w:rsid w:val="00381F6A"/>
    <w:rsid w:val="00382028"/>
    <w:rsid w:val="00390AF6"/>
    <w:rsid w:val="00393C3A"/>
    <w:rsid w:val="003A1CD4"/>
    <w:rsid w:val="003A6767"/>
    <w:rsid w:val="003B1F42"/>
    <w:rsid w:val="003C3595"/>
    <w:rsid w:val="003D167C"/>
    <w:rsid w:val="003D3E73"/>
    <w:rsid w:val="003E1B0C"/>
    <w:rsid w:val="003E6C03"/>
    <w:rsid w:val="003F2247"/>
    <w:rsid w:val="003F3712"/>
    <w:rsid w:val="003F45E5"/>
    <w:rsid w:val="003F634F"/>
    <w:rsid w:val="003F63BD"/>
    <w:rsid w:val="003F7459"/>
    <w:rsid w:val="004030E2"/>
    <w:rsid w:val="004126EA"/>
    <w:rsid w:val="00412C73"/>
    <w:rsid w:val="0041380D"/>
    <w:rsid w:val="00413B70"/>
    <w:rsid w:val="00431A2E"/>
    <w:rsid w:val="00432469"/>
    <w:rsid w:val="00436B08"/>
    <w:rsid w:val="00443B78"/>
    <w:rsid w:val="00443FB6"/>
    <w:rsid w:val="004462E6"/>
    <w:rsid w:val="00463AD6"/>
    <w:rsid w:val="004640B5"/>
    <w:rsid w:val="00465CF9"/>
    <w:rsid w:val="00473E29"/>
    <w:rsid w:val="00487BC6"/>
    <w:rsid w:val="00493741"/>
    <w:rsid w:val="00494582"/>
    <w:rsid w:val="004950DA"/>
    <w:rsid w:val="004A4906"/>
    <w:rsid w:val="004A52BE"/>
    <w:rsid w:val="004A62C3"/>
    <w:rsid w:val="004A6A6B"/>
    <w:rsid w:val="004B23A6"/>
    <w:rsid w:val="004B26BD"/>
    <w:rsid w:val="004B2ECB"/>
    <w:rsid w:val="004B3377"/>
    <w:rsid w:val="004C00BB"/>
    <w:rsid w:val="004C3222"/>
    <w:rsid w:val="004C40FD"/>
    <w:rsid w:val="004C4E60"/>
    <w:rsid w:val="004C6F3E"/>
    <w:rsid w:val="004C7995"/>
    <w:rsid w:val="004D1538"/>
    <w:rsid w:val="004E0B6F"/>
    <w:rsid w:val="004E4419"/>
    <w:rsid w:val="004F208B"/>
    <w:rsid w:val="004F4754"/>
    <w:rsid w:val="004F598E"/>
    <w:rsid w:val="0050143A"/>
    <w:rsid w:val="0050156D"/>
    <w:rsid w:val="00507F00"/>
    <w:rsid w:val="00512914"/>
    <w:rsid w:val="0051760A"/>
    <w:rsid w:val="005203BF"/>
    <w:rsid w:val="005249CA"/>
    <w:rsid w:val="00530860"/>
    <w:rsid w:val="0053215A"/>
    <w:rsid w:val="005323EE"/>
    <w:rsid w:val="005346B5"/>
    <w:rsid w:val="0053495B"/>
    <w:rsid w:val="00537B6F"/>
    <w:rsid w:val="00540E47"/>
    <w:rsid w:val="005416E3"/>
    <w:rsid w:val="00547823"/>
    <w:rsid w:val="00553B56"/>
    <w:rsid w:val="00556EFD"/>
    <w:rsid w:val="00560A27"/>
    <w:rsid w:val="0056115B"/>
    <w:rsid w:val="0056251F"/>
    <w:rsid w:val="00563C3D"/>
    <w:rsid w:val="0056520B"/>
    <w:rsid w:val="00573923"/>
    <w:rsid w:val="005741C8"/>
    <w:rsid w:val="00577716"/>
    <w:rsid w:val="00580124"/>
    <w:rsid w:val="005808F0"/>
    <w:rsid w:val="005866C6"/>
    <w:rsid w:val="00587B15"/>
    <w:rsid w:val="00590916"/>
    <w:rsid w:val="00591756"/>
    <w:rsid w:val="005A124F"/>
    <w:rsid w:val="005A2AF1"/>
    <w:rsid w:val="005A7808"/>
    <w:rsid w:val="005B5DE5"/>
    <w:rsid w:val="005C18D2"/>
    <w:rsid w:val="005C1E8C"/>
    <w:rsid w:val="005C6024"/>
    <w:rsid w:val="005C7499"/>
    <w:rsid w:val="005D3DDD"/>
    <w:rsid w:val="005E2F27"/>
    <w:rsid w:val="005E309A"/>
    <w:rsid w:val="005F50E0"/>
    <w:rsid w:val="0060148C"/>
    <w:rsid w:val="0060224D"/>
    <w:rsid w:val="00610C9A"/>
    <w:rsid w:val="00615383"/>
    <w:rsid w:val="00630304"/>
    <w:rsid w:val="00630B6C"/>
    <w:rsid w:val="00633A8D"/>
    <w:rsid w:val="0063458B"/>
    <w:rsid w:val="0063759B"/>
    <w:rsid w:val="00637793"/>
    <w:rsid w:val="0064765C"/>
    <w:rsid w:val="00653A4D"/>
    <w:rsid w:val="006546E8"/>
    <w:rsid w:val="00660A48"/>
    <w:rsid w:val="006714B6"/>
    <w:rsid w:val="00673594"/>
    <w:rsid w:val="00673F51"/>
    <w:rsid w:val="0068171E"/>
    <w:rsid w:val="00681800"/>
    <w:rsid w:val="00687118"/>
    <w:rsid w:val="00687EFA"/>
    <w:rsid w:val="006900D0"/>
    <w:rsid w:val="0069052F"/>
    <w:rsid w:val="006927E7"/>
    <w:rsid w:val="00694D2E"/>
    <w:rsid w:val="00697BAF"/>
    <w:rsid w:val="006B330D"/>
    <w:rsid w:val="006C09F4"/>
    <w:rsid w:val="006C3736"/>
    <w:rsid w:val="006D440D"/>
    <w:rsid w:val="006D504A"/>
    <w:rsid w:val="006E038B"/>
    <w:rsid w:val="006E220C"/>
    <w:rsid w:val="006E34E8"/>
    <w:rsid w:val="006E3647"/>
    <w:rsid w:val="006E53AA"/>
    <w:rsid w:val="006F54EB"/>
    <w:rsid w:val="006F5F34"/>
    <w:rsid w:val="007004A4"/>
    <w:rsid w:val="00701592"/>
    <w:rsid w:val="00702D72"/>
    <w:rsid w:val="00707E4D"/>
    <w:rsid w:val="00711F5A"/>
    <w:rsid w:val="007122F8"/>
    <w:rsid w:val="007130E2"/>
    <w:rsid w:val="007140B3"/>
    <w:rsid w:val="007157ED"/>
    <w:rsid w:val="0071601D"/>
    <w:rsid w:val="00721FE3"/>
    <w:rsid w:val="00726600"/>
    <w:rsid w:val="007266AF"/>
    <w:rsid w:val="007307C9"/>
    <w:rsid w:val="00736F18"/>
    <w:rsid w:val="00742C01"/>
    <w:rsid w:val="00746CF9"/>
    <w:rsid w:val="007522E8"/>
    <w:rsid w:val="00753EF4"/>
    <w:rsid w:val="00756159"/>
    <w:rsid w:val="007577C9"/>
    <w:rsid w:val="00760712"/>
    <w:rsid w:val="007652E9"/>
    <w:rsid w:val="0076754F"/>
    <w:rsid w:val="00770E42"/>
    <w:rsid w:val="00775D4C"/>
    <w:rsid w:val="00776DBB"/>
    <w:rsid w:val="007857B2"/>
    <w:rsid w:val="00791577"/>
    <w:rsid w:val="007922AA"/>
    <w:rsid w:val="007922C6"/>
    <w:rsid w:val="007B29F1"/>
    <w:rsid w:val="007B6C98"/>
    <w:rsid w:val="007C0E52"/>
    <w:rsid w:val="007C179B"/>
    <w:rsid w:val="007C5EE6"/>
    <w:rsid w:val="007C5F86"/>
    <w:rsid w:val="007C6B3F"/>
    <w:rsid w:val="007D430E"/>
    <w:rsid w:val="007D61EF"/>
    <w:rsid w:val="007D64B5"/>
    <w:rsid w:val="007E02A8"/>
    <w:rsid w:val="007E0C25"/>
    <w:rsid w:val="007E21E9"/>
    <w:rsid w:val="007F091E"/>
    <w:rsid w:val="007F09F3"/>
    <w:rsid w:val="007F1BE4"/>
    <w:rsid w:val="007F22EF"/>
    <w:rsid w:val="00801E76"/>
    <w:rsid w:val="008043E3"/>
    <w:rsid w:val="008057AF"/>
    <w:rsid w:val="00815FFE"/>
    <w:rsid w:val="00817CAC"/>
    <w:rsid w:val="00820489"/>
    <w:rsid w:val="00820886"/>
    <w:rsid w:val="00823378"/>
    <w:rsid w:val="0082577F"/>
    <w:rsid w:val="00827345"/>
    <w:rsid w:val="00827533"/>
    <w:rsid w:val="00836C47"/>
    <w:rsid w:val="0084527C"/>
    <w:rsid w:val="00852B75"/>
    <w:rsid w:val="00854396"/>
    <w:rsid w:val="008616B8"/>
    <w:rsid w:val="00861884"/>
    <w:rsid w:val="008718D4"/>
    <w:rsid w:val="00871F09"/>
    <w:rsid w:val="00883CD1"/>
    <w:rsid w:val="00884AD7"/>
    <w:rsid w:val="00885085"/>
    <w:rsid w:val="00894596"/>
    <w:rsid w:val="008A0FE4"/>
    <w:rsid w:val="008A32C9"/>
    <w:rsid w:val="008A55D4"/>
    <w:rsid w:val="008B2553"/>
    <w:rsid w:val="008C3D17"/>
    <w:rsid w:val="008C6141"/>
    <w:rsid w:val="008D1969"/>
    <w:rsid w:val="008D211C"/>
    <w:rsid w:val="008E4F02"/>
    <w:rsid w:val="008F17D6"/>
    <w:rsid w:val="008F2881"/>
    <w:rsid w:val="008F31AA"/>
    <w:rsid w:val="009009E8"/>
    <w:rsid w:val="00904349"/>
    <w:rsid w:val="00911724"/>
    <w:rsid w:val="00914D06"/>
    <w:rsid w:val="00923475"/>
    <w:rsid w:val="00926A0C"/>
    <w:rsid w:val="0092762A"/>
    <w:rsid w:val="00932506"/>
    <w:rsid w:val="00937EE1"/>
    <w:rsid w:val="00951D67"/>
    <w:rsid w:val="0096005C"/>
    <w:rsid w:val="00966603"/>
    <w:rsid w:val="00966C05"/>
    <w:rsid w:val="00970D74"/>
    <w:rsid w:val="00972B46"/>
    <w:rsid w:val="00976B2B"/>
    <w:rsid w:val="0099218E"/>
    <w:rsid w:val="00994E64"/>
    <w:rsid w:val="0099518A"/>
    <w:rsid w:val="00995E41"/>
    <w:rsid w:val="00997360"/>
    <w:rsid w:val="009A3C66"/>
    <w:rsid w:val="009A48B9"/>
    <w:rsid w:val="009A4A11"/>
    <w:rsid w:val="009A76DB"/>
    <w:rsid w:val="009B1D85"/>
    <w:rsid w:val="009C5E07"/>
    <w:rsid w:val="009C7789"/>
    <w:rsid w:val="009D5735"/>
    <w:rsid w:val="009D5F95"/>
    <w:rsid w:val="009E0E24"/>
    <w:rsid w:val="009E3DD1"/>
    <w:rsid w:val="009F037E"/>
    <w:rsid w:val="009F07AD"/>
    <w:rsid w:val="009F07F4"/>
    <w:rsid w:val="009F0B9C"/>
    <w:rsid w:val="009F1A69"/>
    <w:rsid w:val="009F2713"/>
    <w:rsid w:val="009F2DB2"/>
    <w:rsid w:val="009F3BE7"/>
    <w:rsid w:val="009F4B52"/>
    <w:rsid w:val="009F5B06"/>
    <w:rsid w:val="009F6E02"/>
    <w:rsid w:val="009F7FFA"/>
    <w:rsid w:val="00A01154"/>
    <w:rsid w:val="00A115A8"/>
    <w:rsid w:val="00A161A0"/>
    <w:rsid w:val="00A16A67"/>
    <w:rsid w:val="00A21EA6"/>
    <w:rsid w:val="00A30543"/>
    <w:rsid w:val="00A3127D"/>
    <w:rsid w:val="00A33461"/>
    <w:rsid w:val="00A45BBF"/>
    <w:rsid w:val="00A46649"/>
    <w:rsid w:val="00A4671E"/>
    <w:rsid w:val="00A51B01"/>
    <w:rsid w:val="00A52EC6"/>
    <w:rsid w:val="00A55409"/>
    <w:rsid w:val="00A62C1A"/>
    <w:rsid w:val="00A62C7B"/>
    <w:rsid w:val="00A67CCA"/>
    <w:rsid w:val="00A70770"/>
    <w:rsid w:val="00A7560F"/>
    <w:rsid w:val="00A81608"/>
    <w:rsid w:val="00A94550"/>
    <w:rsid w:val="00A94609"/>
    <w:rsid w:val="00A95E23"/>
    <w:rsid w:val="00AA0937"/>
    <w:rsid w:val="00AA4405"/>
    <w:rsid w:val="00AA53BA"/>
    <w:rsid w:val="00AA5EBE"/>
    <w:rsid w:val="00AB15DC"/>
    <w:rsid w:val="00AB5CD9"/>
    <w:rsid w:val="00AB7C71"/>
    <w:rsid w:val="00AC6570"/>
    <w:rsid w:val="00AC659D"/>
    <w:rsid w:val="00AD1EFD"/>
    <w:rsid w:val="00AD6533"/>
    <w:rsid w:val="00AE14C2"/>
    <w:rsid w:val="00AE3AB5"/>
    <w:rsid w:val="00AF7039"/>
    <w:rsid w:val="00B00F94"/>
    <w:rsid w:val="00B03560"/>
    <w:rsid w:val="00B046DD"/>
    <w:rsid w:val="00B25277"/>
    <w:rsid w:val="00B25627"/>
    <w:rsid w:val="00B30E84"/>
    <w:rsid w:val="00B3155F"/>
    <w:rsid w:val="00B375B2"/>
    <w:rsid w:val="00B377F6"/>
    <w:rsid w:val="00B37907"/>
    <w:rsid w:val="00B4190B"/>
    <w:rsid w:val="00B4397E"/>
    <w:rsid w:val="00B468FF"/>
    <w:rsid w:val="00B46EA1"/>
    <w:rsid w:val="00B47E62"/>
    <w:rsid w:val="00B61F88"/>
    <w:rsid w:val="00B70029"/>
    <w:rsid w:val="00B70AC4"/>
    <w:rsid w:val="00B71A7B"/>
    <w:rsid w:val="00B77931"/>
    <w:rsid w:val="00B806DE"/>
    <w:rsid w:val="00B82682"/>
    <w:rsid w:val="00B936E9"/>
    <w:rsid w:val="00BA53C2"/>
    <w:rsid w:val="00BA6654"/>
    <w:rsid w:val="00BB0171"/>
    <w:rsid w:val="00BB0A41"/>
    <w:rsid w:val="00BB44B9"/>
    <w:rsid w:val="00BB673B"/>
    <w:rsid w:val="00BB7655"/>
    <w:rsid w:val="00BC4296"/>
    <w:rsid w:val="00BC6550"/>
    <w:rsid w:val="00BD2DB0"/>
    <w:rsid w:val="00BD6C4E"/>
    <w:rsid w:val="00BD743D"/>
    <w:rsid w:val="00BE1A44"/>
    <w:rsid w:val="00BE4B4C"/>
    <w:rsid w:val="00BE5AEF"/>
    <w:rsid w:val="00BE5D93"/>
    <w:rsid w:val="00BE6DF9"/>
    <w:rsid w:val="00BE6FB6"/>
    <w:rsid w:val="00BF1BD4"/>
    <w:rsid w:val="00BF608D"/>
    <w:rsid w:val="00C100A4"/>
    <w:rsid w:val="00C10855"/>
    <w:rsid w:val="00C10B3D"/>
    <w:rsid w:val="00C125A0"/>
    <w:rsid w:val="00C128C3"/>
    <w:rsid w:val="00C13962"/>
    <w:rsid w:val="00C14B22"/>
    <w:rsid w:val="00C23691"/>
    <w:rsid w:val="00C338AE"/>
    <w:rsid w:val="00C36EF5"/>
    <w:rsid w:val="00C37043"/>
    <w:rsid w:val="00C47DDF"/>
    <w:rsid w:val="00C50B0D"/>
    <w:rsid w:val="00C552AF"/>
    <w:rsid w:val="00C55FDF"/>
    <w:rsid w:val="00C5741A"/>
    <w:rsid w:val="00C6115A"/>
    <w:rsid w:val="00C63C64"/>
    <w:rsid w:val="00C72B96"/>
    <w:rsid w:val="00C76FE7"/>
    <w:rsid w:val="00C77E0A"/>
    <w:rsid w:val="00C83398"/>
    <w:rsid w:val="00C875BB"/>
    <w:rsid w:val="00C95D2C"/>
    <w:rsid w:val="00CA42E9"/>
    <w:rsid w:val="00CA63A8"/>
    <w:rsid w:val="00CA6700"/>
    <w:rsid w:val="00CA74C1"/>
    <w:rsid w:val="00CB0D5B"/>
    <w:rsid w:val="00CB57A4"/>
    <w:rsid w:val="00CB7D72"/>
    <w:rsid w:val="00CC55AF"/>
    <w:rsid w:val="00CC7B17"/>
    <w:rsid w:val="00CD4553"/>
    <w:rsid w:val="00CD79A6"/>
    <w:rsid w:val="00CE123D"/>
    <w:rsid w:val="00CE6ACB"/>
    <w:rsid w:val="00CF139B"/>
    <w:rsid w:val="00CF39B8"/>
    <w:rsid w:val="00CF49B2"/>
    <w:rsid w:val="00D001B8"/>
    <w:rsid w:val="00D0685D"/>
    <w:rsid w:val="00D07305"/>
    <w:rsid w:val="00D11B62"/>
    <w:rsid w:val="00D138D5"/>
    <w:rsid w:val="00D14A66"/>
    <w:rsid w:val="00D203B3"/>
    <w:rsid w:val="00D22FE9"/>
    <w:rsid w:val="00D233B8"/>
    <w:rsid w:val="00D235A5"/>
    <w:rsid w:val="00D305DF"/>
    <w:rsid w:val="00D3203B"/>
    <w:rsid w:val="00D361F9"/>
    <w:rsid w:val="00D3737F"/>
    <w:rsid w:val="00D444CE"/>
    <w:rsid w:val="00D464E0"/>
    <w:rsid w:val="00D50423"/>
    <w:rsid w:val="00D570AC"/>
    <w:rsid w:val="00D60D28"/>
    <w:rsid w:val="00D641AD"/>
    <w:rsid w:val="00D6591E"/>
    <w:rsid w:val="00D6664F"/>
    <w:rsid w:val="00D71535"/>
    <w:rsid w:val="00D75A4D"/>
    <w:rsid w:val="00D8493E"/>
    <w:rsid w:val="00D863C2"/>
    <w:rsid w:val="00D925EA"/>
    <w:rsid w:val="00D93173"/>
    <w:rsid w:val="00D970B9"/>
    <w:rsid w:val="00DA5FE6"/>
    <w:rsid w:val="00DA7449"/>
    <w:rsid w:val="00DB15DB"/>
    <w:rsid w:val="00DB2D75"/>
    <w:rsid w:val="00DB313F"/>
    <w:rsid w:val="00DB7729"/>
    <w:rsid w:val="00DC0963"/>
    <w:rsid w:val="00DD40DF"/>
    <w:rsid w:val="00DE196B"/>
    <w:rsid w:val="00DE4C2E"/>
    <w:rsid w:val="00DF498B"/>
    <w:rsid w:val="00E03FB7"/>
    <w:rsid w:val="00E042BC"/>
    <w:rsid w:val="00E05FFE"/>
    <w:rsid w:val="00E06D37"/>
    <w:rsid w:val="00E078B8"/>
    <w:rsid w:val="00E2226E"/>
    <w:rsid w:val="00E25AEA"/>
    <w:rsid w:val="00E30962"/>
    <w:rsid w:val="00E32AB6"/>
    <w:rsid w:val="00E32D22"/>
    <w:rsid w:val="00E355AD"/>
    <w:rsid w:val="00E357BA"/>
    <w:rsid w:val="00E358B9"/>
    <w:rsid w:val="00E40684"/>
    <w:rsid w:val="00E43642"/>
    <w:rsid w:val="00E43BDF"/>
    <w:rsid w:val="00E518B0"/>
    <w:rsid w:val="00E51F1F"/>
    <w:rsid w:val="00E53F6B"/>
    <w:rsid w:val="00E54725"/>
    <w:rsid w:val="00E56AFE"/>
    <w:rsid w:val="00E61249"/>
    <w:rsid w:val="00E6653C"/>
    <w:rsid w:val="00E673C6"/>
    <w:rsid w:val="00E7035C"/>
    <w:rsid w:val="00E72F14"/>
    <w:rsid w:val="00E8179F"/>
    <w:rsid w:val="00E84718"/>
    <w:rsid w:val="00E86947"/>
    <w:rsid w:val="00E943A6"/>
    <w:rsid w:val="00EA389D"/>
    <w:rsid w:val="00EB1C43"/>
    <w:rsid w:val="00EB353B"/>
    <w:rsid w:val="00EC16A1"/>
    <w:rsid w:val="00EC2056"/>
    <w:rsid w:val="00EC237B"/>
    <w:rsid w:val="00EC26A6"/>
    <w:rsid w:val="00EC2A0E"/>
    <w:rsid w:val="00EC2D00"/>
    <w:rsid w:val="00EC4934"/>
    <w:rsid w:val="00EC4BBA"/>
    <w:rsid w:val="00ED28DF"/>
    <w:rsid w:val="00ED3BD5"/>
    <w:rsid w:val="00EE0664"/>
    <w:rsid w:val="00EE2FAC"/>
    <w:rsid w:val="00EE3F9D"/>
    <w:rsid w:val="00EE7F20"/>
    <w:rsid w:val="00EF0249"/>
    <w:rsid w:val="00EF25AE"/>
    <w:rsid w:val="00EF59C0"/>
    <w:rsid w:val="00EF6204"/>
    <w:rsid w:val="00EF6326"/>
    <w:rsid w:val="00F0795E"/>
    <w:rsid w:val="00F07D0A"/>
    <w:rsid w:val="00F1321A"/>
    <w:rsid w:val="00F14D99"/>
    <w:rsid w:val="00F16D94"/>
    <w:rsid w:val="00F179BD"/>
    <w:rsid w:val="00F17B9F"/>
    <w:rsid w:val="00F21EDF"/>
    <w:rsid w:val="00F22C83"/>
    <w:rsid w:val="00F2308A"/>
    <w:rsid w:val="00F241A5"/>
    <w:rsid w:val="00F24D16"/>
    <w:rsid w:val="00F25874"/>
    <w:rsid w:val="00F27443"/>
    <w:rsid w:val="00F34CD1"/>
    <w:rsid w:val="00F36F44"/>
    <w:rsid w:val="00F40EC8"/>
    <w:rsid w:val="00F4763F"/>
    <w:rsid w:val="00F53D6E"/>
    <w:rsid w:val="00F56C14"/>
    <w:rsid w:val="00F6138C"/>
    <w:rsid w:val="00F66480"/>
    <w:rsid w:val="00F66F3B"/>
    <w:rsid w:val="00F66F9D"/>
    <w:rsid w:val="00F70037"/>
    <w:rsid w:val="00F710E7"/>
    <w:rsid w:val="00F723B4"/>
    <w:rsid w:val="00F82864"/>
    <w:rsid w:val="00F83F8C"/>
    <w:rsid w:val="00F859B6"/>
    <w:rsid w:val="00FA2EBF"/>
    <w:rsid w:val="00FA4581"/>
    <w:rsid w:val="00FA485E"/>
    <w:rsid w:val="00FA5ED8"/>
    <w:rsid w:val="00FA706A"/>
    <w:rsid w:val="00FB2B92"/>
    <w:rsid w:val="00FB55E3"/>
    <w:rsid w:val="00FB573B"/>
    <w:rsid w:val="00FC0906"/>
    <w:rsid w:val="00FC3822"/>
    <w:rsid w:val="00FC5D1D"/>
    <w:rsid w:val="00FC7715"/>
    <w:rsid w:val="00FC7C43"/>
    <w:rsid w:val="00FD0293"/>
    <w:rsid w:val="00FD210E"/>
    <w:rsid w:val="00FD230B"/>
    <w:rsid w:val="00FD490A"/>
    <w:rsid w:val="00FE2A7B"/>
    <w:rsid w:val="00FE541A"/>
    <w:rsid w:val="00FE7BF7"/>
    <w:rsid w:val="00FF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30E"/>
    <w:pPr>
      <w:ind w:left="720"/>
      <w:contextualSpacing/>
    </w:pPr>
  </w:style>
  <w:style w:type="table" w:styleId="TableGrid">
    <w:name w:val="Table Grid"/>
    <w:basedOn w:val="TableNormal"/>
    <w:uiPriority w:val="59"/>
    <w:rsid w:val="00C76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7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995"/>
  </w:style>
  <w:style w:type="paragraph" w:styleId="Footer">
    <w:name w:val="footer"/>
    <w:basedOn w:val="Normal"/>
    <w:link w:val="FooterChar"/>
    <w:uiPriority w:val="99"/>
    <w:unhideWhenUsed/>
    <w:rsid w:val="004C7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9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30E"/>
    <w:pPr>
      <w:ind w:left="720"/>
      <w:contextualSpacing/>
    </w:pPr>
  </w:style>
  <w:style w:type="table" w:styleId="TableGrid">
    <w:name w:val="Table Grid"/>
    <w:basedOn w:val="TableNormal"/>
    <w:uiPriority w:val="59"/>
    <w:rsid w:val="00C76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7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995"/>
  </w:style>
  <w:style w:type="paragraph" w:styleId="Footer">
    <w:name w:val="footer"/>
    <w:basedOn w:val="Normal"/>
    <w:link w:val="FooterChar"/>
    <w:uiPriority w:val="99"/>
    <w:unhideWhenUsed/>
    <w:rsid w:val="004C7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5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7367F0E7</Template>
  <TotalTime>17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MAHLANGOVE Vengesai</dc:creator>
  <cp:lastModifiedBy>KING Katherine</cp:lastModifiedBy>
  <cp:revision>7</cp:revision>
  <dcterms:created xsi:type="dcterms:W3CDTF">2016-05-06T02:50:00Z</dcterms:created>
  <dcterms:modified xsi:type="dcterms:W3CDTF">2017-01-31T06:30:00Z</dcterms:modified>
</cp:coreProperties>
</file>