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5812"/>
        <w:gridCol w:w="1275"/>
        <w:gridCol w:w="1134"/>
      </w:tblGrid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  <w:b/>
              </w:rPr>
            </w:pPr>
            <w:r w:rsidRPr="00E06B27">
              <w:rPr>
                <w:rFonts w:ascii="Calibri" w:hAnsi="Calibri" w:cs="Arial"/>
                <w:b/>
              </w:rPr>
              <w:t>Section</w:t>
            </w:r>
          </w:p>
        </w:tc>
        <w:tc>
          <w:tcPr>
            <w:tcW w:w="5812" w:type="dxa"/>
          </w:tcPr>
          <w:p w:rsidR="004A0174" w:rsidRPr="00E06B27" w:rsidRDefault="004A0174" w:rsidP="002C1C32">
            <w:pPr>
              <w:rPr>
                <w:rFonts w:ascii="Calibri" w:hAnsi="Calibri" w:cs="Arial"/>
                <w:b/>
              </w:rPr>
            </w:pPr>
            <w:r w:rsidRPr="00E06B27">
              <w:rPr>
                <w:rFonts w:ascii="Calibri" w:hAnsi="Calibri" w:cs="Arial"/>
                <w:b/>
              </w:rPr>
              <w:t>Description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  <w:b/>
              </w:rPr>
            </w:pPr>
            <w:r w:rsidRPr="00E06B27">
              <w:rPr>
                <w:rFonts w:ascii="Calibri" w:hAnsi="Calibri" w:cs="Arial"/>
                <w:b/>
              </w:rPr>
              <w:t>Marks Allocated</w:t>
            </w:r>
          </w:p>
        </w:tc>
        <w:tc>
          <w:tcPr>
            <w:tcW w:w="1134" w:type="dxa"/>
          </w:tcPr>
          <w:p w:rsidR="004A0174" w:rsidRPr="00E06B27" w:rsidRDefault="004A0174" w:rsidP="002C1C32">
            <w:pPr>
              <w:rPr>
                <w:rFonts w:ascii="Calibri" w:hAnsi="Calibri" w:cs="Arial"/>
                <w:b/>
              </w:rPr>
            </w:pPr>
            <w:r w:rsidRPr="00E06B27">
              <w:rPr>
                <w:rFonts w:ascii="Calibri" w:hAnsi="Calibri" w:cs="Arial"/>
                <w:b/>
              </w:rPr>
              <w:t>Marks Received</w:t>
            </w: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Introduction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Provides background information about </w:t>
            </w:r>
            <w:r>
              <w:rPr>
                <w:rFonts w:ascii="Calibri" w:hAnsi="Calibri" w:cs="Arial"/>
              </w:rPr>
              <w:t xml:space="preserve">abiotic factors and their importance. 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Relates the information to </w:t>
            </w:r>
            <w:r>
              <w:rPr>
                <w:rFonts w:ascii="Calibri" w:hAnsi="Calibri" w:cs="Arial"/>
              </w:rPr>
              <w:t xml:space="preserve">ecosystems. 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Independent Variable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Correctly names independent variable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Names units for independent variable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Dependent Variable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Correctly names dependent variable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Names units for dependent variable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Controlled Variables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Correctly names at least three controlled variables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Names manner in which variables will be controlled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Hypothesis 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Includes independent variable in hypothesis 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Includes dependent variable in hypothesis 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Method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Lists all materials including quantities. 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Creates a numbered, repeatable list of instructions for conducting this experiment 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Methods section includes strategies for minimising uncontrolled variables and other factors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2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Diagram</w:t>
            </w:r>
          </w:p>
        </w:tc>
        <w:tc>
          <w:tcPr>
            <w:tcW w:w="5812" w:type="dxa"/>
          </w:tcPr>
          <w:p w:rsidR="004A0174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Includes fully labelled diagram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Diagram drawn in pencil</w:t>
            </w:r>
          </w:p>
        </w:tc>
        <w:tc>
          <w:tcPr>
            <w:tcW w:w="1275" w:type="dxa"/>
          </w:tcPr>
          <w:p w:rsidR="004A0174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Results (Table and Notes) 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Records raw data using required number of tables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Includes dependent and independent variable labels in </w:t>
            </w:r>
            <w:r>
              <w:rPr>
                <w:rFonts w:ascii="Calibri" w:hAnsi="Calibri" w:cs="Arial"/>
              </w:rPr>
              <w:t xml:space="preserve">each </w:t>
            </w:r>
            <w:r w:rsidRPr="00E06B27">
              <w:rPr>
                <w:rFonts w:ascii="Calibri" w:hAnsi="Calibri" w:cs="Arial"/>
              </w:rPr>
              <w:t>table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Identifies outliers in the raw data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Graph </w:t>
            </w:r>
          </w:p>
        </w:tc>
        <w:tc>
          <w:tcPr>
            <w:tcW w:w="5812" w:type="dxa"/>
          </w:tcPr>
          <w:p w:rsidR="004A0174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Completes all required graphs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Includes an appropriate title for </w:t>
            </w:r>
            <w:r>
              <w:rPr>
                <w:rFonts w:ascii="Calibri" w:hAnsi="Calibri" w:cs="Arial"/>
              </w:rPr>
              <w:t>each</w:t>
            </w:r>
            <w:r w:rsidRPr="00E06B27">
              <w:rPr>
                <w:rFonts w:ascii="Calibri" w:hAnsi="Calibri" w:cs="Arial"/>
              </w:rPr>
              <w:t xml:space="preserve"> graph stating dependent and independent variables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Correctly labels </w:t>
            </w:r>
            <w:r>
              <w:rPr>
                <w:rFonts w:ascii="Calibri" w:hAnsi="Calibri" w:cs="Arial"/>
              </w:rPr>
              <w:t xml:space="preserve">all </w:t>
            </w:r>
            <w:r w:rsidRPr="00E06B27">
              <w:rPr>
                <w:rFonts w:ascii="Calibri" w:hAnsi="Calibri" w:cs="Arial"/>
              </w:rPr>
              <w:t>axes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Includes units with labelled axes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Uses correct type of graph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Correctly plots points on the graph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Pencil and Ruler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</w:t>
            </w:r>
          </w:p>
          <w:p w:rsidR="004A0174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Discussion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Describes patterns and trends in the data</w:t>
            </w:r>
          </w:p>
          <w:p w:rsidR="004A0174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Accurately relates the patterns observe</w:t>
            </w:r>
            <w:r>
              <w:rPr>
                <w:rFonts w:ascii="Calibri" w:hAnsi="Calibri" w:cs="Arial"/>
              </w:rPr>
              <w:t xml:space="preserve">d in the data to the hypothesis. </w:t>
            </w:r>
          </w:p>
          <w:p w:rsidR="004A0174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Uses questions to form paragraphs rather than simple answers.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Relates findings to the effect of abiotic factors on water quality and species diversity and abundance. 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  <w:p w:rsidR="004A0174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  <w:p w:rsidR="004A0174" w:rsidRDefault="004A0174" w:rsidP="002C1C32">
            <w:pPr>
              <w:rPr>
                <w:rFonts w:ascii="Calibri" w:hAnsi="Calibri" w:cs="Arial"/>
              </w:rPr>
            </w:pPr>
          </w:p>
          <w:p w:rsidR="004A0174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</w:p>
          <w:p w:rsidR="004A0174" w:rsidRDefault="004A0174" w:rsidP="002C1C32">
            <w:pPr>
              <w:rPr>
                <w:rFonts w:ascii="Calibri" w:hAnsi="Calibri" w:cs="Arial"/>
              </w:rPr>
            </w:pP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tabs>
                <w:tab w:val="left" w:pos="1755"/>
              </w:tabs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Evaluation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Comments on the reliability and validity of the data collected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Comments on the reliability of the way in which data was collected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Describes at least two limitations with the experiment that may affect the accuracy of the data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 xml:space="preserve">Suggests at least two improvements for the experiment in the future 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2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2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2</w:t>
            </w:r>
          </w:p>
        </w:tc>
        <w:tc>
          <w:tcPr>
            <w:tcW w:w="1134" w:type="dxa"/>
          </w:tcPr>
          <w:p w:rsidR="004A0174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RPr="00F34EDA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tabs>
                <w:tab w:val="left" w:pos="1755"/>
              </w:tabs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Conclusion</w:t>
            </w:r>
          </w:p>
        </w:tc>
        <w:tc>
          <w:tcPr>
            <w:tcW w:w="5812" w:type="dxa"/>
          </w:tcPr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Summarises findings from the investigation</w:t>
            </w:r>
          </w:p>
          <w:p w:rsidR="004A0174" w:rsidRPr="00E06B27" w:rsidRDefault="004A0174" w:rsidP="004A017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Comments on whether the outcome of the investigation was valid</w:t>
            </w:r>
          </w:p>
        </w:tc>
        <w:tc>
          <w:tcPr>
            <w:tcW w:w="1275" w:type="dxa"/>
          </w:tcPr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2</w:t>
            </w:r>
          </w:p>
          <w:p w:rsidR="004A0174" w:rsidRPr="00E06B27" w:rsidRDefault="004A0174" w:rsidP="002C1C32">
            <w:pPr>
              <w:rPr>
                <w:rFonts w:ascii="Calibri" w:hAnsi="Calibri" w:cs="Arial"/>
              </w:rPr>
            </w:pPr>
            <w:r w:rsidRPr="00E06B27">
              <w:rPr>
                <w:rFonts w:ascii="Calibri" w:hAnsi="Calibri" w:cs="Arial"/>
              </w:rPr>
              <w:t>1</w:t>
            </w:r>
          </w:p>
        </w:tc>
        <w:tc>
          <w:tcPr>
            <w:tcW w:w="1134" w:type="dxa"/>
          </w:tcPr>
          <w:p w:rsidR="004A0174" w:rsidRPr="00F34EDA" w:rsidRDefault="004A0174" w:rsidP="002C1C32">
            <w:pPr>
              <w:rPr>
                <w:rFonts w:ascii="Arial" w:hAnsi="Arial" w:cs="Arial"/>
              </w:rPr>
            </w:pPr>
          </w:p>
        </w:tc>
      </w:tr>
      <w:tr w:rsidR="004A0174" w:rsidRPr="00F34EDA" w:rsidTr="004A0174">
        <w:trPr>
          <w:trHeight w:val="340"/>
        </w:trPr>
        <w:tc>
          <w:tcPr>
            <w:tcW w:w="1560" w:type="dxa"/>
          </w:tcPr>
          <w:p w:rsidR="004A0174" w:rsidRPr="00E06B27" w:rsidRDefault="004A0174" w:rsidP="002C1C32">
            <w:pPr>
              <w:rPr>
                <w:rFonts w:ascii="Calibri" w:hAnsi="Calibri" w:cs="Arial"/>
                <w:b/>
              </w:rPr>
            </w:pPr>
            <w:r w:rsidRPr="00E06B27">
              <w:rPr>
                <w:rFonts w:ascii="Calibri" w:hAnsi="Calibri" w:cs="Arial"/>
                <w:b/>
              </w:rPr>
              <w:t>TOTAL MARKS</w:t>
            </w:r>
          </w:p>
        </w:tc>
        <w:tc>
          <w:tcPr>
            <w:tcW w:w="5812" w:type="dxa"/>
          </w:tcPr>
          <w:p w:rsidR="004A0174" w:rsidRPr="00E06B27" w:rsidRDefault="004A0174" w:rsidP="002C1C32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75" w:type="dxa"/>
          </w:tcPr>
          <w:p w:rsidR="004A0174" w:rsidRPr="00474DBE" w:rsidRDefault="004A0174" w:rsidP="002C1C32">
            <w:pPr>
              <w:rPr>
                <w:rFonts w:ascii="Calibri" w:hAnsi="Calibri" w:cs="Arial"/>
                <w:b/>
              </w:rPr>
            </w:pPr>
            <w:r w:rsidRPr="00474DBE">
              <w:rPr>
                <w:rFonts w:ascii="Calibri" w:hAnsi="Calibri" w:cs="Arial"/>
                <w:b/>
              </w:rPr>
              <w:t>100</w:t>
            </w:r>
          </w:p>
        </w:tc>
        <w:tc>
          <w:tcPr>
            <w:tcW w:w="1134" w:type="dxa"/>
          </w:tcPr>
          <w:p w:rsidR="004A0174" w:rsidRPr="00474DBE" w:rsidRDefault="004A0174" w:rsidP="002C1C32">
            <w:pPr>
              <w:rPr>
                <w:rFonts w:ascii="Calibri" w:hAnsi="Calibri" w:cs="Arial"/>
                <w:b/>
              </w:rPr>
            </w:pPr>
          </w:p>
        </w:tc>
      </w:tr>
    </w:tbl>
    <w:p w:rsidR="004E15A4" w:rsidRDefault="004E15A4">
      <w:bookmarkStart w:id="0" w:name="_GoBack"/>
      <w:bookmarkEnd w:id="0"/>
    </w:p>
    <w:sectPr w:rsidR="004E15A4" w:rsidSect="004A0174">
      <w:pgSz w:w="11900" w:h="16840"/>
      <w:pgMar w:top="426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D0E"/>
    <w:multiLevelType w:val="hybridMultilevel"/>
    <w:tmpl w:val="C4DA8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6726F"/>
    <w:multiLevelType w:val="hybridMultilevel"/>
    <w:tmpl w:val="8310686E"/>
    <w:lvl w:ilvl="0" w:tplc="2200AA5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ED413E"/>
    <w:multiLevelType w:val="hybridMultilevel"/>
    <w:tmpl w:val="5E02E012"/>
    <w:lvl w:ilvl="0" w:tplc="04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74"/>
    <w:rsid w:val="004A0174"/>
    <w:rsid w:val="004E15A4"/>
    <w:rsid w:val="009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0D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A0174"/>
    <w:pPr>
      <w:widowControl w:val="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74"/>
    <w:pPr>
      <w:widowControl/>
      <w:ind w:left="720"/>
      <w:contextualSpacing/>
    </w:pPr>
    <w:rPr>
      <w:rFonts w:asciiTheme="minorHAnsi" w:eastAsiaTheme="minorEastAsia" w:hAnsiTheme="minorHAnsi" w:cstheme="minorBidi"/>
      <w:color w:val="auto"/>
      <w:lang w:val="en-AU"/>
    </w:rPr>
  </w:style>
  <w:style w:type="table" w:styleId="TableGrid">
    <w:name w:val="Table Grid"/>
    <w:basedOn w:val="TableNormal"/>
    <w:uiPriority w:val="59"/>
    <w:rsid w:val="004A0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A0174"/>
    <w:pPr>
      <w:widowControl w:val="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74"/>
    <w:pPr>
      <w:widowControl/>
      <w:ind w:left="720"/>
      <w:contextualSpacing/>
    </w:pPr>
    <w:rPr>
      <w:rFonts w:asciiTheme="minorHAnsi" w:eastAsiaTheme="minorEastAsia" w:hAnsiTheme="minorHAnsi" w:cstheme="minorBidi"/>
      <w:color w:val="auto"/>
      <w:lang w:val="en-AU"/>
    </w:rPr>
  </w:style>
  <w:style w:type="table" w:styleId="TableGrid">
    <w:name w:val="Table Grid"/>
    <w:basedOn w:val="TableNormal"/>
    <w:uiPriority w:val="59"/>
    <w:rsid w:val="004A0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C19E1BC3-A9AB-45EC-AE08-4400F9233BBE}"/>
</file>

<file path=customXml/itemProps2.xml><?xml version="1.0" encoding="utf-8"?>
<ds:datastoreItem xmlns:ds="http://schemas.openxmlformats.org/officeDocument/2006/customXml" ds:itemID="{93AEEE9D-1162-4B0E-9D6C-A9D28DBACE53}"/>
</file>

<file path=customXml/itemProps3.xml><?xml version="1.0" encoding="utf-8"?>
<ds:datastoreItem xmlns:ds="http://schemas.openxmlformats.org/officeDocument/2006/customXml" ds:itemID="{D8264E0C-BAD8-4019-89FA-40EEBEDADD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1841</Characters>
  <Application>Microsoft Macintosh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1</cp:revision>
  <dcterms:created xsi:type="dcterms:W3CDTF">2019-03-08T03:55:00Z</dcterms:created>
  <dcterms:modified xsi:type="dcterms:W3CDTF">2019-03-08T03:56:00Z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85400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