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634F1" w14:textId="1EA1F65D" w:rsidR="003F67DA" w:rsidRPr="004E0545" w:rsidRDefault="003F67DA" w:rsidP="003F67DA">
      <w:pPr>
        <w:jc w:val="center"/>
        <w:rPr>
          <w:b/>
          <w:bCs/>
          <w:sz w:val="28"/>
          <w:szCs w:val="28"/>
        </w:rPr>
      </w:pPr>
      <w:r w:rsidRPr="004E0545">
        <w:rPr>
          <w:b/>
          <w:bCs/>
          <w:noProof/>
          <w:sz w:val="28"/>
          <w:szCs w:val="28"/>
        </w:rPr>
        <w:drawing>
          <wp:anchor distT="0" distB="0" distL="114300" distR="114300" simplePos="0" relativeHeight="251658240" behindDoc="0" locked="0" layoutInCell="1" allowOverlap="1" wp14:anchorId="7681DBF7" wp14:editId="46750A1A">
            <wp:simplePos x="0" y="0"/>
            <wp:positionH relativeFrom="margin">
              <wp:align>left</wp:align>
            </wp:positionH>
            <wp:positionV relativeFrom="paragraph">
              <wp:posOffset>6985</wp:posOffset>
            </wp:positionV>
            <wp:extent cx="1375208" cy="900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bsc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5208" cy="900000"/>
                    </a:xfrm>
                    <a:prstGeom prst="rect">
                      <a:avLst/>
                    </a:prstGeom>
                  </pic:spPr>
                </pic:pic>
              </a:graphicData>
            </a:graphic>
          </wp:anchor>
        </w:drawing>
      </w:r>
    </w:p>
    <w:p w14:paraId="5538F081" w14:textId="1337AB64" w:rsidR="007F7F3E" w:rsidRPr="004E0545" w:rsidRDefault="00906DFD" w:rsidP="003F67DA">
      <w:pPr>
        <w:jc w:val="center"/>
        <w:rPr>
          <w:b/>
          <w:bCs/>
          <w:sz w:val="28"/>
          <w:szCs w:val="28"/>
        </w:rPr>
      </w:pPr>
      <w:r w:rsidRPr="004E0545">
        <w:rPr>
          <w:b/>
          <w:bCs/>
          <w:sz w:val="28"/>
          <w:szCs w:val="28"/>
        </w:rPr>
        <w:t>Y</w:t>
      </w:r>
      <w:r w:rsidR="004E0545" w:rsidRPr="004E0545">
        <w:rPr>
          <w:b/>
          <w:bCs/>
          <w:sz w:val="28"/>
          <w:szCs w:val="28"/>
        </w:rPr>
        <w:t xml:space="preserve">ear </w:t>
      </w:r>
      <w:r w:rsidRPr="004E0545">
        <w:rPr>
          <w:b/>
          <w:bCs/>
          <w:sz w:val="28"/>
          <w:szCs w:val="28"/>
        </w:rPr>
        <w:t>1</w:t>
      </w:r>
      <w:r w:rsidR="0041176F" w:rsidRPr="004E0545">
        <w:rPr>
          <w:b/>
          <w:bCs/>
          <w:sz w:val="28"/>
          <w:szCs w:val="28"/>
        </w:rPr>
        <w:t>2</w:t>
      </w:r>
      <w:r w:rsidRPr="004E0545">
        <w:rPr>
          <w:b/>
          <w:bCs/>
          <w:sz w:val="28"/>
          <w:szCs w:val="28"/>
        </w:rPr>
        <w:t xml:space="preserve"> Integrated Science </w:t>
      </w:r>
      <w:r w:rsidR="0041176F" w:rsidRPr="004E0545">
        <w:rPr>
          <w:b/>
          <w:bCs/>
          <w:sz w:val="28"/>
          <w:szCs w:val="28"/>
        </w:rPr>
        <w:t xml:space="preserve">General </w:t>
      </w:r>
      <w:r w:rsidR="003F67DA" w:rsidRPr="004E0545">
        <w:rPr>
          <w:b/>
          <w:bCs/>
          <w:sz w:val="28"/>
          <w:szCs w:val="28"/>
        </w:rPr>
        <w:t>2020</w:t>
      </w:r>
    </w:p>
    <w:p w14:paraId="2D2AD615" w14:textId="344BC78B" w:rsidR="00906DFD" w:rsidRPr="0041176F" w:rsidRDefault="00906DFD" w:rsidP="00906DFD">
      <w:pPr>
        <w:jc w:val="center"/>
        <w:rPr>
          <w:b/>
          <w:bCs/>
          <w:sz w:val="28"/>
          <w:szCs w:val="28"/>
        </w:rPr>
      </w:pPr>
      <w:r w:rsidRPr="0041176F">
        <w:rPr>
          <w:b/>
          <w:bCs/>
          <w:sz w:val="28"/>
          <w:szCs w:val="28"/>
        </w:rPr>
        <w:t xml:space="preserve">TASK </w:t>
      </w:r>
      <w:r w:rsidR="001C6293">
        <w:rPr>
          <w:b/>
          <w:bCs/>
          <w:sz w:val="28"/>
          <w:szCs w:val="28"/>
        </w:rPr>
        <w:t>8</w:t>
      </w:r>
      <w:r w:rsidR="00864076" w:rsidRPr="0041176F">
        <w:rPr>
          <w:b/>
          <w:bCs/>
          <w:sz w:val="28"/>
          <w:szCs w:val="28"/>
        </w:rPr>
        <w:t xml:space="preserve">: </w:t>
      </w:r>
      <w:r w:rsidR="003F67DA" w:rsidRPr="0041176F">
        <w:rPr>
          <w:b/>
          <w:bCs/>
          <w:sz w:val="28"/>
          <w:szCs w:val="28"/>
        </w:rPr>
        <w:t>Comparison of Vehicle Safety Devices</w:t>
      </w:r>
      <w:r w:rsidR="00036481" w:rsidRPr="0041176F">
        <w:rPr>
          <w:b/>
          <w:bCs/>
          <w:sz w:val="28"/>
          <w:szCs w:val="28"/>
        </w:rPr>
        <w:t xml:space="preserve"> (Extended response)</w:t>
      </w:r>
    </w:p>
    <w:p w14:paraId="3792BEED" w14:textId="77777777" w:rsidR="00291B94" w:rsidRDefault="001C6293" w:rsidP="0093387E">
      <w:pPr>
        <w:spacing w:after="0"/>
        <w:rPr>
          <w:b/>
          <w:bCs/>
          <w:sz w:val="24"/>
          <w:szCs w:val="24"/>
        </w:rPr>
      </w:pPr>
      <w:r>
        <w:rPr>
          <w:b/>
          <w:bCs/>
          <w:sz w:val="24"/>
          <w:szCs w:val="24"/>
        </w:rPr>
        <w:pict w14:anchorId="75A7C6A6">
          <v:rect id="_x0000_i1026" style="width:0;height:1.5pt" o:hralign="center" o:bullet="t" o:hrstd="t" o:hr="t" fillcolor="#a0a0a0" stroked="f"/>
        </w:pict>
      </w:r>
    </w:p>
    <w:p w14:paraId="3B1C337E" w14:textId="77777777" w:rsidR="00036481" w:rsidRDefault="00036481" w:rsidP="00036481">
      <w:pPr>
        <w:spacing w:after="0"/>
        <w:rPr>
          <w:b/>
          <w:bCs/>
          <w:sz w:val="28"/>
          <w:szCs w:val="28"/>
        </w:rPr>
      </w:pPr>
      <w:r>
        <w:rPr>
          <w:b/>
          <w:bCs/>
          <w:sz w:val="28"/>
          <w:szCs w:val="28"/>
        </w:rPr>
        <w:t>Introduction:</w:t>
      </w:r>
    </w:p>
    <w:p w14:paraId="43F04B14" w14:textId="77777777" w:rsidR="00036481" w:rsidRPr="00036481" w:rsidRDefault="00036481" w:rsidP="00036481">
      <w:pPr>
        <w:spacing w:after="0"/>
      </w:pPr>
      <w:r w:rsidRPr="00036481">
        <w:t>As the number of vehicles on Western Australian roads increases, with over 5 million registered vehicles (Australian Bureau of statistics, 2015), the need for safety is more important than ever. The number of road deaths per 100, 000 population in WA has dropped over the past four decades, from 28.9 in 1970 to 4.1 in 2014 (Transport for NSW, 2014), heavily contributed to by the introduction of safety features. These safety features, specifically seatbelts, low speed zones, airbags, and crumple zones, are heavily involved in the reduction of the likelihood or impacts of hospitalisations and fatalities in accidents. The main aim of many car safety features is to absorb the kinetic energy from the crash in the car. These help in reducing the acceleration and force on the person, decreasing the intensity of injuries.</w:t>
      </w:r>
    </w:p>
    <w:p w14:paraId="747D2417" w14:textId="77777777" w:rsidR="00036481" w:rsidRPr="00036481" w:rsidRDefault="00036481" w:rsidP="00036481">
      <w:pPr>
        <w:spacing w:after="0"/>
      </w:pPr>
    </w:p>
    <w:p w14:paraId="7FDE80C9" w14:textId="77777777" w:rsidR="00036481" w:rsidRPr="00036481" w:rsidRDefault="00036481" w:rsidP="00036481">
      <w:pPr>
        <w:spacing w:after="0"/>
      </w:pPr>
      <w:r w:rsidRPr="00036481">
        <w:t>Car Safety is divided into two sections: active and passive. An active safety feature diminishes the chance of an accident or failure before they arise. Active safety features include pressure monitoring systems, brake assist, and parking assist. These features are always working in the background with computer technology. Passive safety features are for cars to reduce the disaster and the risk of injuries and deaths if an event does go wrong. Airbags, head rests, seat belt lock engagement are examples of passive safety.</w:t>
      </w:r>
    </w:p>
    <w:p w14:paraId="15FF97BB" w14:textId="77777777" w:rsidR="00036481" w:rsidRDefault="00036481" w:rsidP="00036481">
      <w:pPr>
        <w:spacing w:after="0"/>
        <w:rPr>
          <w:b/>
          <w:bCs/>
          <w:sz w:val="32"/>
          <w:szCs w:val="32"/>
        </w:rPr>
      </w:pPr>
    </w:p>
    <w:p w14:paraId="096CAC64" w14:textId="77777777" w:rsidR="00036481" w:rsidRDefault="00036481" w:rsidP="00036481">
      <w:pPr>
        <w:spacing w:after="0"/>
        <w:rPr>
          <w:b/>
          <w:bCs/>
          <w:sz w:val="28"/>
          <w:szCs w:val="28"/>
        </w:rPr>
      </w:pPr>
      <w:r>
        <w:rPr>
          <w:b/>
          <w:bCs/>
          <w:sz w:val="28"/>
          <w:szCs w:val="28"/>
        </w:rPr>
        <w:t>Topic:</w:t>
      </w:r>
    </w:p>
    <w:p w14:paraId="291E286F" w14:textId="77777777" w:rsidR="00036481" w:rsidRPr="00036481" w:rsidRDefault="00036481" w:rsidP="00036481">
      <w:pPr>
        <w:spacing w:after="0"/>
      </w:pPr>
      <w:r w:rsidRPr="00036481">
        <w:t>The extended response questions will be based around a comparison of vehicle safety devices, how they function to prevent passenger injury, how these devices have improved over time and how Newton’s Laws of Motion have aided in the design of these devices.</w:t>
      </w:r>
    </w:p>
    <w:p w14:paraId="7ABCE869" w14:textId="77777777" w:rsidR="00036481" w:rsidRDefault="00036481" w:rsidP="00036481">
      <w:pPr>
        <w:spacing w:after="0" w:line="240" w:lineRule="auto"/>
        <w:rPr>
          <w:b/>
          <w:bCs/>
          <w:sz w:val="28"/>
          <w:szCs w:val="28"/>
        </w:rPr>
      </w:pPr>
      <w:r>
        <w:rPr>
          <w:b/>
          <w:bCs/>
          <w:sz w:val="28"/>
          <w:szCs w:val="28"/>
        </w:rPr>
        <w:t>Unit Content Covered:</w:t>
      </w:r>
    </w:p>
    <w:p w14:paraId="7494AA69" w14:textId="0C662D69" w:rsidR="00036481" w:rsidRPr="008F7D5F" w:rsidRDefault="00036481" w:rsidP="00036481">
      <w:pPr>
        <w:pStyle w:val="ListItem"/>
        <w:numPr>
          <w:ilvl w:val="0"/>
          <w:numId w:val="20"/>
        </w:numPr>
        <w:spacing w:line="240" w:lineRule="auto"/>
        <w:ind w:left="357" w:hanging="357"/>
      </w:pPr>
      <w:r>
        <w:rPr>
          <w:sz w:val="24"/>
          <w:szCs w:val="24"/>
        </w:rPr>
        <w:t>SIS -</w:t>
      </w:r>
      <w:r w:rsidRPr="00036481">
        <w:t xml:space="preserve"> </w:t>
      </w:r>
      <w:r w:rsidRPr="008F7D5F">
        <w:t xml:space="preserve">use appropriate representations, to communicate conceptual understanding, solve problems and make predictions </w:t>
      </w:r>
    </w:p>
    <w:p w14:paraId="065A6C98" w14:textId="3B9EB85D" w:rsidR="00036481" w:rsidRPr="00314F10" w:rsidRDefault="00036481" w:rsidP="00036481">
      <w:pPr>
        <w:pStyle w:val="ListItem"/>
        <w:numPr>
          <w:ilvl w:val="0"/>
          <w:numId w:val="20"/>
        </w:numPr>
        <w:spacing w:line="240" w:lineRule="auto"/>
        <w:ind w:left="357" w:hanging="357"/>
      </w:pPr>
      <w:r>
        <w:t xml:space="preserve">SIS- </w:t>
      </w:r>
      <w:r w:rsidRPr="008F7D5F">
        <w:t>communicate scientific ideas and information for a particular purpose</w:t>
      </w:r>
      <w:r>
        <w:t>,</w:t>
      </w:r>
      <w:r w:rsidRPr="008F7D5F">
        <w:t xml:space="preserve"> using appropriate scientific language, </w:t>
      </w:r>
      <w:r>
        <w:t>conventions and representations</w:t>
      </w:r>
    </w:p>
    <w:p w14:paraId="56F58B51" w14:textId="531394E3" w:rsidR="00036481" w:rsidRPr="008F7D5F" w:rsidRDefault="00036481" w:rsidP="00036481">
      <w:pPr>
        <w:pStyle w:val="ListItem"/>
        <w:numPr>
          <w:ilvl w:val="0"/>
          <w:numId w:val="20"/>
        </w:numPr>
        <w:spacing w:line="240" w:lineRule="auto"/>
        <w:ind w:left="357" w:hanging="357"/>
      </w:pPr>
      <w:r>
        <w:t xml:space="preserve">SIS- </w:t>
      </w:r>
      <w:r w:rsidRPr="008F7D5F">
        <w:t>interpret a rang</w:t>
      </w:r>
      <w:r>
        <w:t>e of scientific and media texts</w:t>
      </w:r>
      <w:r w:rsidRPr="008F7D5F">
        <w:t xml:space="preserve"> and evaluate the conclusions by considering the quality of available evidence </w:t>
      </w:r>
    </w:p>
    <w:p w14:paraId="4D70EDE7" w14:textId="05A70BC6" w:rsidR="00036481" w:rsidRPr="008D4263" w:rsidRDefault="00036481" w:rsidP="00036481">
      <w:pPr>
        <w:pStyle w:val="ListItem"/>
        <w:numPr>
          <w:ilvl w:val="0"/>
          <w:numId w:val="20"/>
        </w:numPr>
        <w:spacing w:line="240" w:lineRule="auto"/>
        <w:ind w:left="357" w:hanging="357"/>
      </w:pPr>
      <w:r>
        <w:rPr>
          <w:sz w:val="24"/>
          <w:szCs w:val="24"/>
        </w:rPr>
        <w:t>SHE-</w:t>
      </w:r>
      <w:r w:rsidRPr="00036481">
        <w:t xml:space="preserve"> </w:t>
      </w:r>
      <w:r>
        <w:t>t</w:t>
      </w:r>
      <w:r w:rsidRPr="008D4263">
        <w:t xml:space="preserve">he use of scientific knowledge may have beneficial and/or harmful and/or unintended consequences </w:t>
      </w:r>
    </w:p>
    <w:p w14:paraId="20C66A57" w14:textId="17EF2680" w:rsidR="00036481" w:rsidRPr="008D4263" w:rsidRDefault="00036481" w:rsidP="00036481">
      <w:pPr>
        <w:pStyle w:val="ListItem"/>
        <w:numPr>
          <w:ilvl w:val="0"/>
          <w:numId w:val="20"/>
        </w:numPr>
        <w:spacing w:line="240" w:lineRule="auto"/>
        <w:ind w:left="357" w:hanging="357"/>
      </w:pPr>
      <w:r>
        <w:t>SHE- s</w:t>
      </w:r>
      <w:r w:rsidRPr="008D4263">
        <w:t xml:space="preserve">cientific knowledge can enable scientists to offer </w:t>
      </w:r>
      <w:hyperlink r:id="rId9" w:tooltip="Display the glossary entry for 'valid'" w:history="1">
        <w:r w:rsidRPr="008D4263">
          <w:t>valid</w:t>
        </w:r>
      </w:hyperlink>
      <w:r w:rsidRPr="008D4263">
        <w:t xml:space="preserve"> explanations and make </w:t>
      </w:r>
      <w:hyperlink r:id="rId10" w:tooltip="Display the glossary entry for 'reliable'" w:history="1">
        <w:r w:rsidRPr="008D4263">
          <w:t>reliable</w:t>
        </w:r>
      </w:hyperlink>
      <w:r w:rsidRPr="008D4263">
        <w:t xml:space="preserve"> predictions </w:t>
      </w:r>
    </w:p>
    <w:p w14:paraId="664BE38F" w14:textId="77777777" w:rsidR="00036481" w:rsidRPr="008D4263" w:rsidRDefault="00036481" w:rsidP="00036481">
      <w:pPr>
        <w:pStyle w:val="ListItem"/>
        <w:numPr>
          <w:ilvl w:val="0"/>
          <w:numId w:val="20"/>
        </w:numPr>
        <w:spacing w:line="240" w:lineRule="auto"/>
        <w:ind w:left="357" w:hanging="357"/>
      </w:pPr>
      <w:r>
        <w:rPr>
          <w:sz w:val="24"/>
          <w:szCs w:val="24"/>
        </w:rPr>
        <w:t xml:space="preserve">SU - </w:t>
      </w:r>
      <w:r>
        <w:t>the Laws of M</w:t>
      </w:r>
      <w:r w:rsidRPr="008D4263">
        <w:t>otion can assist in predicting the motion of objects</w:t>
      </w:r>
    </w:p>
    <w:p w14:paraId="3CD12D8E" w14:textId="6F98B17B" w:rsidR="00036481" w:rsidRPr="008D4263" w:rsidRDefault="00036481" w:rsidP="00036481">
      <w:pPr>
        <w:pStyle w:val="ListItem"/>
        <w:numPr>
          <w:ilvl w:val="0"/>
          <w:numId w:val="20"/>
        </w:numPr>
        <w:spacing w:line="240" w:lineRule="auto"/>
        <w:ind w:left="357" w:hanging="357"/>
      </w:pPr>
      <w:r>
        <w:t xml:space="preserve">SU- </w:t>
      </w:r>
      <w:r w:rsidRPr="008D4263">
        <w:t>multiple forces can act on objects by direct contact</w:t>
      </w:r>
      <w:r>
        <w:t>,</w:t>
      </w:r>
      <w:r w:rsidRPr="008D4263">
        <w:t xml:space="preserve"> or from a distance</w:t>
      </w:r>
      <w:r>
        <w:t>,</w:t>
      </w:r>
      <w:r w:rsidRPr="008D4263">
        <w:t xml:space="preserve"> when the object is in motion</w:t>
      </w:r>
    </w:p>
    <w:p w14:paraId="2C2790F2" w14:textId="5C0CDD39" w:rsidR="00036481" w:rsidRPr="00036481" w:rsidRDefault="00036481" w:rsidP="00036481">
      <w:pPr>
        <w:pStyle w:val="ListItem"/>
        <w:numPr>
          <w:ilvl w:val="0"/>
          <w:numId w:val="20"/>
        </w:numPr>
        <w:spacing w:line="240" w:lineRule="auto"/>
        <w:ind w:left="357" w:hanging="357"/>
      </w:pPr>
      <w:r>
        <w:t xml:space="preserve">SU- </w:t>
      </w:r>
      <w:r w:rsidRPr="008D4263">
        <w:t>motion of an object is directional and is a vector quantity that can be determined mathematically</w:t>
      </w:r>
    </w:p>
    <w:p w14:paraId="48904B6E" w14:textId="77777777" w:rsidR="00036481" w:rsidRDefault="00036481" w:rsidP="00036481">
      <w:pPr>
        <w:spacing w:after="0" w:line="240" w:lineRule="auto"/>
        <w:rPr>
          <w:b/>
          <w:bCs/>
          <w:sz w:val="28"/>
          <w:szCs w:val="28"/>
        </w:rPr>
      </w:pPr>
      <w:r>
        <w:rPr>
          <w:b/>
          <w:bCs/>
          <w:sz w:val="28"/>
          <w:szCs w:val="28"/>
        </w:rPr>
        <w:t>Useful Websites:</w:t>
      </w:r>
    </w:p>
    <w:p w14:paraId="62AA8B22" w14:textId="77777777" w:rsidR="00036481" w:rsidRDefault="001C6293" w:rsidP="00036481">
      <w:pPr>
        <w:pStyle w:val="ListParagraph"/>
        <w:numPr>
          <w:ilvl w:val="0"/>
          <w:numId w:val="19"/>
        </w:numPr>
        <w:spacing w:after="0" w:line="240" w:lineRule="auto"/>
        <w:rPr>
          <w:rStyle w:val="Hyperlink"/>
          <w:color w:val="auto"/>
          <w:sz w:val="24"/>
          <w:szCs w:val="24"/>
          <w:u w:val="none"/>
        </w:rPr>
      </w:pPr>
      <w:hyperlink r:id="rId11" w:history="1">
        <w:r w:rsidR="00036481">
          <w:rPr>
            <w:rStyle w:val="Hyperlink"/>
            <w:sz w:val="24"/>
            <w:szCs w:val="24"/>
          </w:rPr>
          <w:t>https://www.consumerreports.org/cro/2012/04/guide-to-safety-features/index.htm</w:t>
        </w:r>
      </w:hyperlink>
      <w:r w:rsidR="00036481">
        <w:rPr>
          <w:rStyle w:val="Hyperlink"/>
          <w:sz w:val="24"/>
          <w:szCs w:val="24"/>
        </w:rPr>
        <w:t xml:space="preserve"> </w:t>
      </w:r>
    </w:p>
    <w:p w14:paraId="43A87ED4" w14:textId="77777777" w:rsidR="00036481" w:rsidRDefault="001C6293" w:rsidP="00036481">
      <w:pPr>
        <w:pStyle w:val="ListParagraph"/>
        <w:numPr>
          <w:ilvl w:val="0"/>
          <w:numId w:val="19"/>
        </w:numPr>
        <w:spacing w:after="0" w:line="240" w:lineRule="auto"/>
      </w:pPr>
      <w:hyperlink r:id="rId12" w:history="1">
        <w:r w:rsidR="00036481">
          <w:rPr>
            <w:rStyle w:val="Hyperlink"/>
            <w:sz w:val="24"/>
            <w:szCs w:val="24"/>
          </w:rPr>
          <w:t>https://www.ancap.com.au/understanding-safety-features</w:t>
        </w:r>
      </w:hyperlink>
    </w:p>
    <w:p w14:paraId="32165EF0" w14:textId="77777777" w:rsidR="00036481" w:rsidRDefault="001C6293" w:rsidP="00036481">
      <w:pPr>
        <w:pStyle w:val="ListParagraph"/>
        <w:numPr>
          <w:ilvl w:val="0"/>
          <w:numId w:val="19"/>
        </w:numPr>
        <w:spacing w:after="0" w:line="240" w:lineRule="auto"/>
        <w:rPr>
          <w:b/>
          <w:bCs/>
          <w:sz w:val="24"/>
          <w:szCs w:val="24"/>
        </w:rPr>
      </w:pPr>
      <w:hyperlink r:id="rId13" w:history="1">
        <w:r w:rsidR="00036481">
          <w:rPr>
            <w:rStyle w:val="Hyperlink"/>
            <w:sz w:val="24"/>
            <w:szCs w:val="24"/>
          </w:rPr>
          <w:t>https://www.science.org.au/curious/technology-future/death-defying-designs-car-safety</w:t>
        </w:r>
      </w:hyperlink>
    </w:p>
    <w:p w14:paraId="1F44E173" w14:textId="77777777" w:rsidR="00036481" w:rsidRDefault="001C6293" w:rsidP="00036481">
      <w:pPr>
        <w:pStyle w:val="ListParagraph"/>
        <w:numPr>
          <w:ilvl w:val="0"/>
          <w:numId w:val="19"/>
        </w:numPr>
        <w:spacing w:after="0" w:line="240" w:lineRule="auto"/>
        <w:rPr>
          <w:b/>
          <w:bCs/>
          <w:sz w:val="24"/>
          <w:szCs w:val="24"/>
        </w:rPr>
      </w:pPr>
      <w:hyperlink r:id="rId14" w:history="1">
        <w:r w:rsidR="00036481">
          <w:rPr>
            <w:rStyle w:val="Hyperlink"/>
            <w:rFonts w:ascii="Calibri" w:hAnsi="Calibri" w:cs="Calibri"/>
          </w:rPr>
          <w:t>https://www.buyautoinsurance.com/car-physics-and-newtons-laws-of-motion/</w:t>
        </w:r>
      </w:hyperlink>
    </w:p>
    <w:p w14:paraId="2F5C8BDC" w14:textId="77777777" w:rsidR="00036481" w:rsidRDefault="00036481" w:rsidP="00036481">
      <w:pPr>
        <w:spacing w:before="240" w:after="0" w:line="240" w:lineRule="auto"/>
        <w:rPr>
          <w:b/>
          <w:bCs/>
          <w:sz w:val="28"/>
          <w:szCs w:val="28"/>
        </w:rPr>
      </w:pPr>
      <w:r>
        <w:rPr>
          <w:b/>
          <w:bCs/>
          <w:sz w:val="28"/>
          <w:szCs w:val="28"/>
        </w:rPr>
        <w:t>Task Date Details:</w:t>
      </w:r>
    </w:p>
    <w:p w14:paraId="3636ED23" w14:textId="5C58A5E9" w:rsidR="00C76F6A" w:rsidRDefault="00036481" w:rsidP="00036481">
      <w:pPr>
        <w:spacing w:after="0" w:line="240" w:lineRule="auto"/>
        <w:rPr>
          <w:rFonts w:ascii="Calibri" w:hAnsi="Calibri" w:cs="Calibri"/>
        </w:rPr>
      </w:pPr>
      <w:r w:rsidRPr="00036481">
        <w:t xml:space="preserve">Research Assignment Questions: </w:t>
      </w:r>
      <w:r w:rsidR="00C76F6A">
        <w:rPr>
          <w:rFonts w:ascii="Calibri" w:hAnsi="Calibri" w:cs="Calibri"/>
        </w:rPr>
        <w:t>4 lessons-Friday 15</w:t>
      </w:r>
      <w:r w:rsidR="00C76F6A">
        <w:rPr>
          <w:rFonts w:ascii="Calibri" w:hAnsi="Calibri" w:cs="Calibri"/>
          <w:vertAlign w:val="superscript"/>
        </w:rPr>
        <w:t>th</w:t>
      </w:r>
      <w:r w:rsidR="00C76F6A">
        <w:rPr>
          <w:rFonts w:ascii="Calibri" w:hAnsi="Calibri" w:cs="Calibri"/>
        </w:rPr>
        <w:t>-Thursday 21</w:t>
      </w:r>
      <w:r w:rsidR="00C53F53">
        <w:rPr>
          <w:rFonts w:ascii="Calibri" w:hAnsi="Calibri" w:cs="Calibri"/>
          <w:vertAlign w:val="superscript"/>
        </w:rPr>
        <w:t>st</w:t>
      </w:r>
      <w:r w:rsidR="00C76F6A">
        <w:rPr>
          <w:rFonts w:ascii="Calibri" w:hAnsi="Calibri" w:cs="Calibri"/>
        </w:rPr>
        <w:t xml:space="preserve"> May 2020</w:t>
      </w:r>
    </w:p>
    <w:p w14:paraId="300EEF3F" w14:textId="2297D79A" w:rsidR="00CD5D28" w:rsidRPr="00036481" w:rsidRDefault="00CD5D28" w:rsidP="00036481">
      <w:pPr>
        <w:spacing w:after="0" w:line="240" w:lineRule="auto"/>
      </w:pPr>
      <w:r>
        <w:t>DUE MONDAY 25</w:t>
      </w:r>
      <w:r w:rsidRPr="00CD5D28">
        <w:rPr>
          <w:vertAlign w:val="superscript"/>
        </w:rPr>
        <w:t>th</w:t>
      </w:r>
      <w:r>
        <w:t xml:space="preserve"> MAY</w:t>
      </w:r>
    </w:p>
    <w:p w14:paraId="5D66EA85" w14:textId="4F94EAA3" w:rsidR="00036481" w:rsidRPr="00036481" w:rsidRDefault="00036481" w:rsidP="00036481">
      <w:pPr>
        <w:spacing w:line="240" w:lineRule="auto"/>
      </w:pPr>
      <w:r w:rsidRPr="00036481">
        <w:t>Weighting: 10%</w:t>
      </w:r>
    </w:p>
    <w:p w14:paraId="3018C9F8" w14:textId="77777777" w:rsidR="008C194B" w:rsidRDefault="008C194B" w:rsidP="00763623">
      <w:pPr>
        <w:rPr>
          <w:sz w:val="24"/>
          <w:szCs w:val="24"/>
        </w:rPr>
        <w:sectPr w:rsidR="008C194B" w:rsidSect="006C2886">
          <w:pgSz w:w="11906" w:h="16838"/>
          <w:pgMar w:top="720" w:right="720" w:bottom="720" w:left="720" w:header="708" w:footer="708" w:gutter="0"/>
          <w:cols w:space="708"/>
          <w:docGrid w:linePitch="360"/>
        </w:sectPr>
      </w:pPr>
    </w:p>
    <w:p w14:paraId="5A980E74" w14:textId="5333149C" w:rsidR="0041176F" w:rsidRPr="004E0545" w:rsidRDefault="0041176F" w:rsidP="008C194B">
      <w:pPr>
        <w:spacing w:after="0"/>
        <w:rPr>
          <w:b/>
          <w:bCs/>
          <w:sz w:val="24"/>
          <w:szCs w:val="24"/>
          <w:u w:val="single"/>
        </w:rPr>
      </w:pPr>
      <w:r w:rsidRPr="004E0545">
        <w:rPr>
          <w:b/>
          <w:bCs/>
          <w:sz w:val="24"/>
          <w:szCs w:val="24"/>
          <w:u w:val="single"/>
        </w:rPr>
        <w:lastRenderedPageBreak/>
        <w:t xml:space="preserve">SECTION 1: Research: </w:t>
      </w:r>
      <w:r w:rsidRPr="004E0545">
        <w:rPr>
          <w:sz w:val="24"/>
          <w:szCs w:val="24"/>
          <w:u w:val="single"/>
        </w:rPr>
        <w:t xml:space="preserve">Complete the following table- first 3 have been completed for you.             </w:t>
      </w:r>
      <w:r w:rsidRPr="004E0545">
        <w:rPr>
          <w:b/>
          <w:bCs/>
          <w:sz w:val="24"/>
          <w:szCs w:val="24"/>
          <w:u w:val="single"/>
        </w:rPr>
        <w:t>[10 marks]</w:t>
      </w:r>
    </w:p>
    <w:p w14:paraId="69439D8B" w14:textId="77777777" w:rsidR="004E0545" w:rsidRDefault="004E0545" w:rsidP="008C194B">
      <w:pPr>
        <w:spacing w:after="0"/>
        <w:rPr>
          <w:rFonts w:ascii="Calibri" w:hAnsi="Calibri" w:cs="Calibri"/>
          <w:b/>
          <w:bCs/>
          <w:u w:val="single"/>
        </w:rPr>
      </w:pPr>
    </w:p>
    <w:p w14:paraId="2A4DB715" w14:textId="0ED02966" w:rsidR="0041176F" w:rsidRDefault="0041176F" w:rsidP="008C194B">
      <w:pPr>
        <w:spacing w:after="0"/>
        <w:rPr>
          <w:b/>
          <w:bCs/>
          <w:sz w:val="24"/>
          <w:szCs w:val="24"/>
        </w:rPr>
      </w:pPr>
      <w:r>
        <w:rPr>
          <w:rFonts w:ascii="Calibri" w:hAnsi="Calibri" w:cs="Calibri"/>
          <w:b/>
          <w:bCs/>
          <w:u w:val="single"/>
        </w:rPr>
        <w:t>Table 1: Safety Features Designed to Prevent Collisions.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30"/>
        <w:gridCol w:w="3930"/>
        <w:gridCol w:w="2694"/>
        <w:gridCol w:w="2092"/>
      </w:tblGrid>
      <w:tr w:rsidR="0041176F" w:rsidRPr="0041176F" w14:paraId="76B17DF4" w14:textId="11EC7F5E" w:rsidTr="00CE3F2E">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A2F1D9"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Feature</w:t>
            </w:r>
          </w:p>
        </w:tc>
        <w:tc>
          <w:tcPr>
            <w:tcW w:w="3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24F1D1" w14:textId="1F81454F" w:rsidR="0041176F" w:rsidRPr="0041176F" w:rsidRDefault="0041176F" w:rsidP="0041176F">
            <w:pPr>
              <w:spacing w:after="0" w:line="240" w:lineRule="auto"/>
              <w:rPr>
                <w:rFonts w:ascii="Calibri" w:eastAsia="Times New Roman" w:hAnsi="Calibri" w:cs="Calibri"/>
                <w:lang w:eastAsia="en-AU"/>
              </w:rPr>
            </w:pPr>
            <w:r>
              <w:rPr>
                <w:rFonts w:ascii="Calibri" w:eastAsia="Times New Roman" w:hAnsi="Calibri" w:cs="Calibri"/>
                <w:lang w:eastAsia="en-AU"/>
              </w:rPr>
              <w:t>Function</w:t>
            </w:r>
          </w:p>
        </w:tc>
        <w:tc>
          <w:tcPr>
            <w:tcW w:w="2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5DAC8C" w14:textId="0A1AD5B1" w:rsidR="0041176F" w:rsidRPr="0041176F" w:rsidRDefault="0041176F" w:rsidP="0041176F">
            <w:pPr>
              <w:spacing w:after="0" w:line="240" w:lineRule="auto"/>
              <w:rPr>
                <w:rFonts w:ascii="Calibri" w:eastAsia="Times New Roman" w:hAnsi="Calibri" w:cs="Calibri"/>
                <w:lang w:eastAsia="en-AU"/>
              </w:rPr>
            </w:pPr>
            <w:r>
              <w:rPr>
                <w:rFonts w:ascii="Calibri" w:eastAsia="Times New Roman" w:hAnsi="Calibri" w:cs="Calibri"/>
                <w:lang w:eastAsia="en-AU"/>
              </w:rPr>
              <w:t>P</w:t>
            </w:r>
            <w:r w:rsidRPr="0041176F">
              <w:rPr>
                <w:rFonts w:ascii="Calibri" w:eastAsia="Times New Roman" w:hAnsi="Calibri" w:cs="Calibri"/>
                <w:lang w:eastAsia="en-AU"/>
              </w:rPr>
              <w:t>revents injury</w:t>
            </w:r>
          </w:p>
        </w:tc>
        <w:tc>
          <w:tcPr>
            <w:tcW w:w="2092" w:type="dxa"/>
            <w:tcBorders>
              <w:top w:val="single" w:sz="8" w:space="0" w:color="A3A3A3"/>
              <w:left w:val="single" w:sz="8" w:space="0" w:color="A3A3A3"/>
              <w:bottom w:val="single" w:sz="8" w:space="0" w:color="A3A3A3"/>
              <w:right w:val="single" w:sz="8" w:space="0" w:color="A3A3A3"/>
            </w:tcBorders>
          </w:tcPr>
          <w:p w14:paraId="38DF0653" w14:textId="74C24F7F" w:rsidR="0041176F" w:rsidRPr="0041176F" w:rsidRDefault="0041176F" w:rsidP="0041176F">
            <w:pPr>
              <w:spacing w:after="0" w:line="240" w:lineRule="auto"/>
              <w:rPr>
                <w:rFonts w:ascii="Calibri" w:eastAsia="Times New Roman" w:hAnsi="Calibri" w:cs="Calibri"/>
                <w:lang w:eastAsia="en-AU"/>
              </w:rPr>
            </w:pPr>
            <w:r>
              <w:rPr>
                <w:rFonts w:ascii="Calibri" w:eastAsia="Times New Roman" w:hAnsi="Calibri" w:cs="Calibri"/>
                <w:lang w:eastAsia="en-AU"/>
              </w:rPr>
              <w:t xml:space="preserve"> Newton’s Law</w:t>
            </w:r>
          </w:p>
        </w:tc>
      </w:tr>
      <w:tr w:rsidR="0041176F" w:rsidRPr="0041176F" w14:paraId="1EA421C9" w14:textId="5F027B70" w:rsidTr="00CE3F2E">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39E6AA"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Tyre Tread</w:t>
            </w:r>
          </w:p>
        </w:tc>
        <w:tc>
          <w:tcPr>
            <w:tcW w:w="3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52C652"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xml:space="preserve">Increases friction and makes steering and braking more reliable, especially in wet weather. </w:t>
            </w:r>
          </w:p>
          <w:p w14:paraId="4C8F2B54"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The tread even pushes water out from beneath the tyre when the road is wet.</w:t>
            </w:r>
          </w:p>
        </w:tc>
        <w:tc>
          <w:tcPr>
            <w:tcW w:w="2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7E12CE"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Allows tyres to grip the road, allows car to brake and turn, and prevents sliding of the car.</w:t>
            </w:r>
          </w:p>
        </w:tc>
        <w:tc>
          <w:tcPr>
            <w:tcW w:w="2092" w:type="dxa"/>
            <w:tcBorders>
              <w:top w:val="single" w:sz="8" w:space="0" w:color="A3A3A3"/>
              <w:left w:val="single" w:sz="8" w:space="0" w:color="A3A3A3"/>
              <w:bottom w:val="single" w:sz="8" w:space="0" w:color="A3A3A3"/>
              <w:right w:val="single" w:sz="8" w:space="0" w:color="A3A3A3"/>
            </w:tcBorders>
          </w:tcPr>
          <w:p w14:paraId="7D4656FE" w14:textId="451F21F9" w:rsidR="0041176F" w:rsidRPr="0041176F" w:rsidRDefault="0041176F" w:rsidP="0041176F">
            <w:pPr>
              <w:spacing w:after="0" w:line="240" w:lineRule="auto"/>
              <w:rPr>
                <w:rFonts w:ascii="Calibri" w:eastAsia="Times New Roman" w:hAnsi="Calibri" w:cs="Calibri"/>
                <w:lang w:eastAsia="en-AU"/>
              </w:rPr>
            </w:pPr>
            <w:r>
              <w:rPr>
                <w:rFonts w:ascii="Calibri" w:eastAsia="Times New Roman" w:hAnsi="Calibri" w:cs="Calibri"/>
                <w:lang w:eastAsia="en-AU"/>
              </w:rPr>
              <w:t xml:space="preserve"> 1</w:t>
            </w:r>
            <w:r w:rsidRPr="0041176F">
              <w:rPr>
                <w:rFonts w:ascii="Calibri" w:eastAsia="Times New Roman" w:hAnsi="Calibri" w:cs="Calibri"/>
                <w:vertAlign w:val="superscript"/>
                <w:lang w:eastAsia="en-AU"/>
              </w:rPr>
              <w:t>st</w:t>
            </w:r>
            <w:r>
              <w:rPr>
                <w:rFonts w:ascii="Calibri" w:eastAsia="Times New Roman" w:hAnsi="Calibri" w:cs="Calibri"/>
                <w:lang w:eastAsia="en-AU"/>
              </w:rPr>
              <w:t xml:space="preserve"> Law- travel in same direction unless acted upon by an unbalanced force.</w:t>
            </w:r>
          </w:p>
        </w:tc>
      </w:tr>
      <w:tr w:rsidR="0041176F" w:rsidRPr="0041176F" w14:paraId="419105F2" w14:textId="0E845047" w:rsidTr="00CE3F2E">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B0D14C"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Windscreen Wipers</w:t>
            </w:r>
          </w:p>
        </w:tc>
        <w:tc>
          <w:tcPr>
            <w:tcW w:w="3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5A09B5"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Keep the windscreen clear.</w:t>
            </w:r>
          </w:p>
        </w:tc>
        <w:tc>
          <w:tcPr>
            <w:tcW w:w="2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327F7"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Ensures good visibility for the driver.</w:t>
            </w:r>
          </w:p>
        </w:tc>
        <w:tc>
          <w:tcPr>
            <w:tcW w:w="2092" w:type="dxa"/>
            <w:tcBorders>
              <w:top w:val="single" w:sz="8" w:space="0" w:color="A3A3A3"/>
              <w:left w:val="single" w:sz="8" w:space="0" w:color="A3A3A3"/>
              <w:bottom w:val="single" w:sz="8" w:space="0" w:color="A3A3A3"/>
              <w:right w:val="single" w:sz="8" w:space="0" w:color="A3A3A3"/>
            </w:tcBorders>
          </w:tcPr>
          <w:p w14:paraId="05086CF8" w14:textId="0F2410EB" w:rsidR="0041176F" w:rsidRPr="0041176F" w:rsidRDefault="0041176F" w:rsidP="0041176F">
            <w:pPr>
              <w:spacing w:after="0" w:line="240" w:lineRule="auto"/>
              <w:rPr>
                <w:rFonts w:ascii="Calibri" w:eastAsia="Times New Roman" w:hAnsi="Calibri" w:cs="Calibri"/>
                <w:lang w:eastAsia="en-AU"/>
              </w:rPr>
            </w:pPr>
            <w:r>
              <w:rPr>
                <w:rFonts w:ascii="Calibri" w:eastAsia="Times New Roman" w:hAnsi="Calibri" w:cs="Calibri"/>
                <w:lang w:eastAsia="en-AU"/>
              </w:rPr>
              <w:t xml:space="preserve"> None</w:t>
            </w:r>
          </w:p>
        </w:tc>
      </w:tr>
      <w:tr w:rsidR="0041176F" w:rsidRPr="0041176F" w14:paraId="257759B9" w14:textId="2F4909E9" w:rsidTr="00CE3F2E">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9DFF3C"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Speed Alarm</w:t>
            </w:r>
          </w:p>
        </w:tc>
        <w:tc>
          <w:tcPr>
            <w:tcW w:w="3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559756"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The driver selects a maximum speed. If the speed is exceeded an alarm sounds.</w:t>
            </w:r>
          </w:p>
        </w:tc>
        <w:tc>
          <w:tcPr>
            <w:tcW w:w="2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9B7F81"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Warns the driver to slow down.</w:t>
            </w:r>
          </w:p>
        </w:tc>
        <w:tc>
          <w:tcPr>
            <w:tcW w:w="2092" w:type="dxa"/>
            <w:tcBorders>
              <w:top w:val="single" w:sz="8" w:space="0" w:color="A3A3A3"/>
              <w:left w:val="single" w:sz="8" w:space="0" w:color="A3A3A3"/>
              <w:bottom w:val="single" w:sz="8" w:space="0" w:color="A3A3A3"/>
              <w:right w:val="single" w:sz="8" w:space="0" w:color="A3A3A3"/>
            </w:tcBorders>
          </w:tcPr>
          <w:p w14:paraId="200E02BE" w14:textId="72E6D4F3" w:rsidR="0041176F" w:rsidRPr="0041176F" w:rsidRDefault="0041176F" w:rsidP="0041176F">
            <w:pPr>
              <w:spacing w:after="0" w:line="240" w:lineRule="auto"/>
              <w:rPr>
                <w:rFonts w:ascii="Calibri" w:eastAsia="Times New Roman" w:hAnsi="Calibri" w:cs="Calibri"/>
                <w:lang w:eastAsia="en-AU"/>
              </w:rPr>
            </w:pPr>
            <w:r>
              <w:rPr>
                <w:rFonts w:ascii="Calibri" w:eastAsia="Times New Roman" w:hAnsi="Calibri" w:cs="Calibri"/>
                <w:lang w:eastAsia="en-AU"/>
              </w:rPr>
              <w:t xml:space="preserve"> 2</w:t>
            </w:r>
            <w:r w:rsidRPr="0041176F">
              <w:rPr>
                <w:rFonts w:ascii="Calibri" w:eastAsia="Times New Roman" w:hAnsi="Calibri" w:cs="Calibri"/>
                <w:vertAlign w:val="superscript"/>
                <w:lang w:eastAsia="en-AU"/>
              </w:rPr>
              <w:t>nd</w:t>
            </w:r>
            <w:r>
              <w:rPr>
                <w:rFonts w:ascii="Calibri" w:eastAsia="Times New Roman" w:hAnsi="Calibri" w:cs="Calibri"/>
                <w:lang w:eastAsia="en-AU"/>
              </w:rPr>
              <w:t xml:space="preserve"> Law-acceleration, F=ma</w:t>
            </w:r>
          </w:p>
        </w:tc>
      </w:tr>
      <w:tr w:rsidR="0041176F" w:rsidRPr="0041176F" w14:paraId="6E577322" w14:textId="548BF75B" w:rsidTr="00CE3F2E">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B9CA39"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Anti-Lock Brake Systems (ABS)</w:t>
            </w:r>
          </w:p>
        </w:tc>
        <w:tc>
          <w:tcPr>
            <w:tcW w:w="3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86F6B" w14:textId="77777777" w:rsid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3896BC48" w14:textId="134356EE" w:rsidR="0041176F" w:rsidRDefault="0041176F" w:rsidP="0041176F">
            <w:pPr>
              <w:spacing w:after="0" w:line="240" w:lineRule="auto"/>
              <w:rPr>
                <w:rFonts w:ascii="Calibri" w:eastAsia="Times New Roman" w:hAnsi="Calibri" w:cs="Calibri"/>
                <w:lang w:eastAsia="en-AU"/>
              </w:rPr>
            </w:pPr>
          </w:p>
          <w:p w14:paraId="196AAD79" w14:textId="77777777" w:rsidR="00CE3F2E" w:rsidRDefault="00CE3F2E" w:rsidP="0041176F">
            <w:pPr>
              <w:spacing w:after="0" w:line="240" w:lineRule="auto"/>
              <w:rPr>
                <w:rFonts w:ascii="Calibri" w:eastAsia="Times New Roman" w:hAnsi="Calibri" w:cs="Calibri"/>
                <w:lang w:eastAsia="en-AU"/>
              </w:rPr>
            </w:pPr>
          </w:p>
          <w:p w14:paraId="688FD980" w14:textId="1A4733B1" w:rsidR="0041176F" w:rsidRPr="0041176F" w:rsidRDefault="0041176F" w:rsidP="0041176F">
            <w:pPr>
              <w:spacing w:after="0" w:line="240" w:lineRule="auto"/>
              <w:rPr>
                <w:rFonts w:ascii="Calibri" w:eastAsia="Times New Roman" w:hAnsi="Calibri" w:cs="Calibri"/>
                <w:lang w:eastAsia="en-AU"/>
              </w:rPr>
            </w:pPr>
          </w:p>
        </w:tc>
        <w:tc>
          <w:tcPr>
            <w:tcW w:w="2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97F9CF"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092" w:type="dxa"/>
            <w:tcBorders>
              <w:top w:val="single" w:sz="8" w:space="0" w:color="A3A3A3"/>
              <w:left w:val="single" w:sz="8" w:space="0" w:color="A3A3A3"/>
              <w:bottom w:val="single" w:sz="8" w:space="0" w:color="A3A3A3"/>
              <w:right w:val="single" w:sz="8" w:space="0" w:color="A3A3A3"/>
            </w:tcBorders>
          </w:tcPr>
          <w:p w14:paraId="189D5114" w14:textId="77777777" w:rsidR="0041176F" w:rsidRPr="0041176F" w:rsidRDefault="0041176F" w:rsidP="0041176F">
            <w:pPr>
              <w:spacing w:after="0" w:line="240" w:lineRule="auto"/>
              <w:rPr>
                <w:rFonts w:ascii="Calibri" w:eastAsia="Times New Roman" w:hAnsi="Calibri" w:cs="Calibri"/>
                <w:lang w:eastAsia="en-AU"/>
              </w:rPr>
            </w:pPr>
          </w:p>
        </w:tc>
      </w:tr>
      <w:tr w:rsidR="0041176F" w:rsidRPr="0041176F" w14:paraId="024C1D4C" w14:textId="663C18C5" w:rsidTr="00CE3F2E">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E8BFC9"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Electronic Stability Control (ESC)</w:t>
            </w:r>
          </w:p>
        </w:tc>
        <w:tc>
          <w:tcPr>
            <w:tcW w:w="3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12532B"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0D6799"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092" w:type="dxa"/>
            <w:tcBorders>
              <w:top w:val="single" w:sz="8" w:space="0" w:color="A3A3A3"/>
              <w:left w:val="single" w:sz="8" w:space="0" w:color="A3A3A3"/>
              <w:bottom w:val="single" w:sz="8" w:space="0" w:color="A3A3A3"/>
              <w:right w:val="single" w:sz="8" w:space="0" w:color="A3A3A3"/>
            </w:tcBorders>
          </w:tcPr>
          <w:p w14:paraId="2A8F39B9" w14:textId="77777777" w:rsidR="0041176F" w:rsidRPr="0041176F" w:rsidRDefault="0041176F" w:rsidP="0041176F">
            <w:pPr>
              <w:spacing w:after="0" w:line="240" w:lineRule="auto"/>
              <w:rPr>
                <w:rFonts w:ascii="Calibri" w:eastAsia="Times New Roman" w:hAnsi="Calibri" w:cs="Calibri"/>
                <w:lang w:eastAsia="en-AU"/>
              </w:rPr>
            </w:pPr>
          </w:p>
        </w:tc>
      </w:tr>
      <w:tr w:rsidR="0041176F" w:rsidRPr="0041176F" w14:paraId="0298271D" w14:textId="53A64739" w:rsidTr="00CE3F2E">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0C8F60"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Seatbelts</w:t>
            </w:r>
          </w:p>
        </w:tc>
        <w:tc>
          <w:tcPr>
            <w:tcW w:w="3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DC496" w14:textId="77777777" w:rsid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6F7D02AD" w14:textId="5B3970CE" w:rsidR="0041176F" w:rsidRDefault="0041176F" w:rsidP="0041176F">
            <w:pPr>
              <w:spacing w:after="0" w:line="240" w:lineRule="auto"/>
              <w:rPr>
                <w:rFonts w:ascii="Calibri" w:eastAsia="Times New Roman" w:hAnsi="Calibri" w:cs="Calibri"/>
                <w:lang w:eastAsia="en-AU"/>
              </w:rPr>
            </w:pPr>
          </w:p>
          <w:p w14:paraId="45A98440" w14:textId="77777777" w:rsidR="00CE3F2E" w:rsidRDefault="00CE3F2E" w:rsidP="0041176F">
            <w:pPr>
              <w:spacing w:after="0" w:line="240" w:lineRule="auto"/>
              <w:rPr>
                <w:rFonts w:ascii="Calibri" w:eastAsia="Times New Roman" w:hAnsi="Calibri" w:cs="Calibri"/>
                <w:lang w:eastAsia="en-AU"/>
              </w:rPr>
            </w:pPr>
          </w:p>
          <w:p w14:paraId="25E53A82" w14:textId="09C1EBBA" w:rsidR="0041176F" w:rsidRPr="0041176F" w:rsidRDefault="0041176F" w:rsidP="0041176F">
            <w:pPr>
              <w:spacing w:after="0" w:line="240" w:lineRule="auto"/>
              <w:rPr>
                <w:rFonts w:ascii="Calibri" w:eastAsia="Times New Roman" w:hAnsi="Calibri" w:cs="Calibri"/>
                <w:lang w:eastAsia="en-AU"/>
              </w:rPr>
            </w:pPr>
          </w:p>
        </w:tc>
        <w:tc>
          <w:tcPr>
            <w:tcW w:w="2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025588"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092" w:type="dxa"/>
            <w:tcBorders>
              <w:top w:val="single" w:sz="8" w:space="0" w:color="A3A3A3"/>
              <w:left w:val="single" w:sz="8" w:space="0" w:color="A3A3A3"/>
              <w:bottom w:val="single" w:sz="8" w:space="0" w:color="A3A3A3"/>
              <w:right w:val="single" w:sz="8" w:space="0" w:color="A3A3A3"/>
            </w:tcBorders>
          </w:tcPr>
          <w:p w14:paraId="2D072775" w14:textId="77777777" w:rsidR="0041176F" w:rsidRPr="0041176F" w:rsidRDefault="0041176F" w:rsidP="0041176F">
            <w:pPr>
              <w:spacing w:after="0" w:line="240" w:lineRule="auto"/>
              <w:rPr>
                <w:rFonts w:ascii="Calibri" w:eastAsia="Times New Roman" w:hAnsi="Calibri" w:cs="Calibri"/>
                <w:lang w:eastAsia="en-AU"/>
              </w:rPr>
            </w:pPr>
          </w:p>
        </w:tc>
      </w:tr>
      <w:tr w:rsidR="0041176F" w:rsidRPr="0041176F" w14:paraId="45CD2BEF" w14:textId="06816D81" w:rsidTr="00CE3F2E">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213BCF"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Head Restraints</w:t>
            </w:r>
          </w:p>
        </w:tc>
        <w:tc>
          <w:tcPr>
            <w:tcW w:w="3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8345BD" w14:textId="77777777" w:rsid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11A54807" w14:textId="6D01A8F6" w:rsidR="0041176F" w:rsidRDefault="0041176F" w:rsidP="0041176F">
            <w:pPr>
              <w:spacing w:after="0" w:line="240" w:lineRule="auto"/>
              <w:rPr>
                <w:rFonts w:ascii="Calibri" w:eastAsia="Times New Roman" w:hAnsi="Calibri" w:cs="Calibri"/>
                <w:lang w:eastAsia="en-AU"/>
              </w:rPr>
            </w:pPr>
          </w:p>
          <w:p w14:paraId="73BBE56B" w14:textId="77777777" w:rsidR="00CE3F2E" w:rsidRDefault="00CE3F2E" w:rsidP="0041176F">
            <w:pPr>
              <w:spacing w:after="0" w:line="240" w:lineRule="auto"/>
              <w:rPr>
                <w:rFonts w:ascii="Calibri" w:eastAsia="Times New Roman" w:hAnsi="Calibri" w:cs="Calibri"/>
                <w:lang w:eastAsia="en-AU"/>
              </w:rPr>
            </w:pPr>
          </w:p>
          <w:p w14:paraId="7000377C" w14:textId="29DCAB53" w:rsidR="0041176F" w:rsidRPr="0041176F" w:rsidRDefault="0041176F" w:rsidP="0041176F">
            <w:pPr>
              <w:spacing w:after="0" w:line="240" w:lineRule="auto"/>
              <w:rPr>
                <w:rFonts w:ascii="Calibri" w:eastAsia="Times New Roman" w:hAnsi="Calibri" w:cs="Calibri"/>
                <w:lang w:eastAsia="en-AU"/>
              </w:rPr>
            </w:pPr>
          </w:p>
        </w:tc>
        <w:tc>
          <w:tcPr>
            <w:tcW w:w="2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D853C"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092" w:type="dxa"/>
            <w:tcBorders>
              <w:top w:val="single" w:sz="8" w:space="0" w:color="A3A3A3"/>
              <w:left w:val="single" w:sz="8" w:space="0" w:color="A3A3A3"/>
              <w:bottom w:val="single" w:sz="8" w:space="0" w:color="A3A3A3"/>
              <w:right w:val="single" w:sz="8" w:space="0" w:color="A3A3A3"/>
            </w:tcBorders>
          </w:tcPr>
          <w:p w14:paraId="2E52919B" w14:textId="77777777" w:rsidR="0041176F" w:rsidRPr="0041176F" w:rsidRDefault="0041176F" w:rsidP="0041176F">
            <w:pPr>
              <w:spacing w:after="0" w:line="240" w:lineRule="auto"/>
              <w:rPr>
                <w:rFonts w:ascii="Calibri" w:eastAsia="Times New Roman" w:hAnsi="Calibri" w:cs="Calibri"/>
                <w:lang w:eastAsia="en-AU"/>
              </w:rPr>
            </w:pPr>
          </w:p>
        </w:tc>
      </w:tr>
      <w:tr w:rsidR="0041176F" w:rsidRPr="0041176F" w14:paraId="79B3F4E0" w14:textId="30A8B370" w:rsidTr="00CE3F2E">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1B4132"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Front Airbags</w:t>
            </w:r>
          </w:p>
        </w:tc>
        <w:tc>
          <w:tcPr>
            <w:tcW w:w="3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FB041E" w14:textId="77777777" w:rsid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11B3826A" w14:textId="0A5D240C" w:rsidR="0041176F" w:rsidRDefault="0041176F" w:rsidP="0041176F">
            <w:pPr>
              <w:spacing w:after="0" w:line="240" w:lineRule="auto"/>
              <w:rPr>
                <w:rFonts w:ascii="Calibri" w:eastAsia="Times New Roman" w:hAnsi="Calibri" w:cs="Calibri"/>
                <w:lang w:eastAsia="en-AU"/>
              </w:rPr>
            </w:pPr>
          </w:p>
          <w:p w14:paraId="323CA2AC" w14:textId="77777777" w:rsidR="00CE3F2E" w:rsidRDefault="00CE3F2E" w:rsidP="0041176F">
            <w:pPr>
              <w:spacing w:after="0" w:line="240" w:lineRule="auto"/>
              <w:rPr>
                <w:rFonts w:ascii="Calibri" w:eastAsia="Times New Roman" w:hAnsi="Calibri" w:cs="Calibri"/>
                <w:lang w:eastAsia="en-AU"/>
              </w:rPr>
            </w:pPr>
          </w:p>
          <w:p w14:paraId="0FA0FF0C" w14:textId="0CC8E2DA" w:rsidR="0041176F" w:rsidRPr="0041176F" w:rsidRDefault="0041176F" w:rsidP="0041176F">
            <w:pPr>
              <w:spacing w:after="0" w:line="240" w:lineRule="auto"/>
              <w:rPr>
                <w:rFonts w:ascii="Calibri" w:eastAsia="Times New Roman" w:hAnsi="Calibri" w:cs="Calibri"/>
                <w:lang w:eastAsia="en-AU"/>
              </w:rPr>
            </w:pPr>
          </w:p>
        </w:tc>
        <w:tc>
          <w:tcPr>
            <w:tcW w:w="2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6527C8"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092" w:type="dxa"/>
            <w:tcBorders>
              <w:top w:val="single" w:sz="8" w:space="0" w:color="A3A3A3"/>
              <w:left w:val="single" w:sz="8" w:space="0" w:color="A3A3A3"/>
              <w:bottom w:val="single" w:sz="8" w:space="0" w:color="A3A3A3"/>
              <w:right w:val="single" w:sz="8" w:space="0" w:color="A3A3A3"/>
            </w:tcBorders>
          </w:tcPr>
          <w:p w14:paraId="52F89824" w14:textId="77777777" w:rsidR="0041176F" w:rsidRPr="0041176F" w:rsidRDefault="0041176F" w:rsidP="0041176F">
            <w:pPr>
              <w:spacing w:after="0" w:line="240" w:lineRule="auto"/>
              <w:rPr>
                <w:rFonts w:ascii="Calibri" w:eastAsia="Times New Roman" w:hAnsi="Calibri" w:cs="Calibri"/>
                <w:lang w:eastAsia="en-AU"/>
              </w:rPr>
            </w:pPr>
          </w:p>
        </w:tc>
      </w:tr>
      <w:tr w:rsidR="0041176F" w:rsidRPr="0041176F" w14:paraId="32AA06D7" w14:textId="25F18FB8" w:rsidTr="00CE3F2E">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631AF"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Side Airbags</w:t>
            </w:r>
          </w:p>
        </w:tc>
        <w:tc>
          <w:tcPr>
            <w:tcW w:w="3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5A7C57" w14:textId="77777777" w:rsid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1FEB0DB6" w14:textId="6956E8B2" w:rsidR="0041176F" w:rsidRDefault="0041176F" w:rsidP="0041176F">
            <w:pPr>
              <w:spacing w:after="0" w:line="240" w:lineRule="auto"/>
              <w:rPr>
                <w:rFonts w:ascii="Calibri" w:eastAsia="Times New Roman" w:hAnsi="Calibri" w:cs="Calibri"/>
                <w:lang w:eastAsia="en-AU"/>
              </w:rPr>
            </w:pPr>
          </w:p>
          <w:p w14:paraId="4629EA00" w14:textId="77777777" w:rsidR="00CE3F2E" w:rsidRDefault="00CE3F2E" w:rsidP="0041176F">
            <w:pPr>
              <w:spacing w:after="0" w:line="240" w:lineRule="auto"/>
              <w:rPr>
                <w:rFonts w:ascii="Calibri" w:eastAsia="Times New Roman" w:hAnsi="Calibri" w:cs="Calibri"/>
                <w:lang w:eastAsia="en-AU"/>
              </w:rPr>
            </w:pPr>
          </w:p>
          <w:p w14:paraId="596CC73C" w14:textId="2E9EDF58" w:rsidR="0041176F" w:rsidRPr="0041176F" w:rsidRDefault="0041176F" w:rsidP="0041176F">
            <w:pPr>
              <w:spacing w:after="0" w:line="240" w:lineRule="auto"/>
              <w:rPr>
                <w:rFonts w:ascii="Calibri" w:eastAsia="Times New Roman" w:hAnsi="Calibri" w:cs="Calibri"/>
                <w:lang w:eastAsia="en-AU"/>
              </w:rPr>
            </w:pPr>
          </w:p>
        </w:tc>
        <w:tc>
          <w:tcPr>
            <w:tcW w:w="2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43FA2"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092" w:type="dxa"/>
            <w:tcBorders>
              <w:top w:val="single" w:sz="8" w:space="0" w:color="A3A3A3"/>
              <w:left w:val="single" w:sz="8" w:space="0" w:color="A3A3A3"/>
              <w:bottom w:val="single" w:sz="8" w:space="0" w:color="A3A3A3"/>
              <w:right w:val="single" w:sz="8" w:space="0" w:color="A3A3A3"/>
            </w:tcBorders>
          </w:tcPr>
          <w:p w14:paraId="3F235C3D" w14:textId="77777777" w:rsidR="0041176F" w:rsidRPr="0041176F" w:rsidRDefault="0041176F" w:rsidP="0041176F">
            <w:pPr>
              <w:spacing w:after="0" w:line="240" w:lineRule="auto"/>
              <w:rPr>
                <w:rFonts w:ascii="Calibri" w:eastAsia="Times New Roman" w:hAnsi="Calibri" w:cs="Calibri"/>
                <w:lang w:eastAsia="en-AU"/>
              </w:rPr>
            </w:pPr>
          </w:p>
        </w:tc>
      </w:tr>
      <w:tr w:rsidR="0041176F" w:rsidRPr="0041176F" w14:paraId="61A0DED9" w14:textId="4A965432" w:rsidTr="00CE3F2E">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D5298B"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Collapsible Steering Wheels</w:t>
            </w:r>
          </w:p>
        </w:tc>
        <w:tc>
          <w:tcPr>
            <w:tcW w:w="3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78535" w14:textId="77777777" w:rsid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32946517" w14:textId="6B23CB68" w:rsidR="0041176F" w:rsidRDefault="0041176F" w:rsidP="0041176F">
            <w:pPr>
              <w:spacing w:after="0" w:line="240" w:lineRule="auto"/>
              <w:rPr>
                <w:rFonts w:ascii="Calibri" w:eastAsia="Times New Roman" w:hAnsi="Calibri" w:cs="Calibri"/>
                <w:lang w:eastAsia="en-AU"/>
              </w:rPr>
            </w:pPr>
          </w:p>
          <w:p w14:paraId="4D2A42F1" w14:textId="77777777" w:rsidR="00CE3F2E" w:rsidRDefault="00CE3F2E" w:rsidP="0041176F">
            <w:pPr>
              <w:spacing w:after="0" w:line="240" w:lineRule="auto"/>
              <w:rPr>
                <w:rFonts w:ascii="Calibri" w:eastAsia="Times New Roman" w:hAnsi="Calibri" w:cs="Calibri"/>
                <w:lang w:eastAsia="en-AU"/>
              </w:rPr>
            </w:pPr>
          </w:p>
          <w:p w14:paraId="6FA77F40" w14:textId="1779B152" w:rsidR="0041176F" w:rsidRPr="0041176F" w:rsidRDefault="0041176F" w:rsidP="0041176F">
            <w:pPr>
              <w:spacing w:after="0" w:line="240" w:lineRule="auto"/>
              <w:rPr>
                <w:rFonts w:ascii="Calibri" w:eastAsia="Times New Roman" w:hAnsi="Calibri" w:cs="Calibri"/>
                <w:lang w:eastAsia="en-AU"/>
              </w:rPr>
            </w:pPr>
          </w:p>
        </w:tc>
        <w:tc>
          <w:tcPr>
            <w:tcW w:w="2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9BE94"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092" w:type="dxa"/>
            <w:tcBorders>
              <w:top w:val="single" w:sz="8" w:space="0" w:color="A3A3A3"/>
              <w:left w:val="single" w:sz="8" w:space="0" w:color="A3A3A3"/>
              <w:bottom w:val="single" w:sz="8" w:space="0" w:color="A3A3A3"/>
              <w:right w:val="single" w:sz="8" w:space="0" w:color="A3A3A3"/>
            </w:tcBorders>
          </w:tcPr>
          <w:p w14:paraId="0428D94F" w14:textId="77777777" w:rsidR="0041176F" w:rsidRPr="0041176F" w:rsidRDefault="0041176F" w:rsidP="0041176F">
            <w:pPr>
              <w:spacing w:after="0" w:line="240" w:lineRule="auto"/>
              <w:rPr>
                <w:rFonts w:ascii="Calibri" w:eastAsia="Times New Roman" w:hAnsi="Calibri" w:cs="Calibri"/>
                <w:lang w:eastAsia="en-AU"/>
              </w:rPr>
            </w:pPr>
          </w:p>
        </w:tc>
      </w:tr>
      <w:tr w:rsidR="0041176F" w:rsidRPr="0041176F" w14:paraId="021FB0DD" w14:textId="2E2568B1" w:rsidTr="00CE3F2E">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9215AD"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Padded Dashboards</w:t>
            </w:r>
          </w:p>
        </w:tc>
        <w:tc>
          <w:tcPr>
            <w:tcW w:w="3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B251E" w14:textId="5102ED12" w:rsid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784DBB07" w14:textId="590D0689" w:rsidR="00CE3F2E" w:rsidRDefault="00CE3F2E" w:rsidP="0041176F">
            <w:pPr>
              <w:spacing w:after="0" w:line="240" w:lineRule="auto"/>
              <w:rPr>
                <w:rFonts w:ascii="Calibri" w:eastAsia="Times New Roman" w:hAnsi="Calibri" w:cs="Calibri"/>
                <w:lang w:eastAsia="en-AU"/>
              </w:rPr>
            </w:pPr>
          </w:p>
          <w:p w14:paraId="63C08D82" w14:textId="77777777" w:rsidR="00CE3F2E" w:rsidRDefault="00CE3F2E" w:rsidP="0041176F">
            <w:pPr>
              <w:spacing w:after="0" w:line="240" w:lineRule="auto"/>
              <w:rPr>
                <w:rFonts w:ascii="Calibri" w:eastAsia="Times New Roman" w:hAnsi="Calibri" w:cs="Calibri"/>
                <w:lang w:eastAsia="en-AU"/>
              </w:rPr>
            </w:pPr>
          </w:p>
          <w:p w14:paraId="46568ECD" w14:textId="01F6F615" w:rsidR="0041176F" w:rsidRPr="0041176F" w:rsidRDefault="0041176F" w:rsidP="0041176F">
            <w:pPr>
              <w:spacing w:after="0" w:line="240" w:lineRule="auto"/>
              <w:rPr>
                <w:rFonts w:ascii="Calibri" w:eastAsia="Times New Roman" w:hAnsi="Calibri" w:cs="Calibri"/>
                <w:lang w:eastAsia="en-AU"/>
              </w:rPr>
            </w:pPr>
          </w:p>
        </w:tc>
        <w:tc>
          <w:tcPr>
            <w:tcW w:w="2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B1192E"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092" w:type="dxa"/>
            <w:tcBorders>
              <w:top w:val="single" w:sz="8" w:space="0" w:color="A3A3A3"/>
              <w:left w:val="single" w:sz="8" w:space="0" w:color="A3A3A3"/>
              <w:bottom w:val="single" w:sz="8" w:space="0" w:color="A3A3A3"/>
              <w:right w:val="single" w:sz="8" w:space="0" w:color="A3A3A3"/>
            </w:tcBorders>
          </w:tcPr>
          <w:p w14:paraId="6C2E2298" w14:textId="77777777" w:rsidR="0041176F" w:rsidRPr="0041176F" w:rsidRDefault="0041176F" w:rsidP="0041176F">
            <w:pPr>
              <w:spacing w:after="0" w:line="240" w:lineRule="auto"/>
              <w:rPr>
                <w:rFonts w:ascii="Calibri" w:eastAsia="Times New Roman" w:hAnsi="Calibri" w:cs="Calibri"/>
                <w:lang w:eastAsia="en-AU"/>
              </w:rPr>
            </w:pPr>
          </w:p>
        </w:tc>
      </w:tr>
      <w:tr w:rsidR="0041176F" w:rsidRPr="0041176F" w14:paraId="5534FFC1" w14:textId="40F20852" w:rsidTr="00CE3F2E">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D0B5C7"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Crumple Zones</w:t>
            </w:r>
          </w:p>
        </w:tc>
        <w:tc>
          <w:tcPr>
            <w:tcW w:w="3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760763" w14:textId="743721DE" w:rsid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021B2622" w14:textId="669289CA" w:rsidR="00CE3F2E" w:rsidRDefault="00CE3F2E" w:rsidP="0041176F">
            <w:pPr>
              <w:spacing w:after="0" w:line="240" w:lineRule="auto"/>
              <w:rPr>
                <w:rFonts w:ascii="Calibri" w:eastAsia="Times New Roman" w:hAnsi="Calibri" w:cs="Calibri"/>
                <w:lang w:eastAsia="en-AU"/>
              </w:rPr>
            </w:pPr>
          </w:p>
          <w:p w14:paraId="1EBD075E" w14:textId="77777777" w:rsidR="00CE3F2E" w:rsidRDefault="00CE3F2E" w:rsidP="0041176F">
            <w:pPr>
              <w:spacing w:after="0" w:line="240" w:lineRule="auto"/>
              <w:rPr>
                <w:rFonts w:ascii="Calibri" w:eastAsia="Times New Roman" w:hAnsi="Calibri" w:cs="Calibri"/>
                <w:lang w:eastAsia="en-AU"/>
              </w:rPr>
            </w:pPr>
          </w:p>
          <w:p w14:paraId="25DA5334" w14:textId="761E24C8" w:rsidR="0041176F" w:rsidRPr="0041176F" w:rsidRDefault="0041176F" w:rsidP="0041176F">
            <w:pPr>
              <w:spacing w:after="0" w:line="240" w:lineRule="auto"/>
              <w:rPr>
                <w:rFonts w:ascii="Calibri" w:eastAsia="Times New Roman" w:hAnsi="Calibri" w:cs="Calibri"/>
                <w:lang w:eastAsia="en-AU"/>
              </w:rPr>
            </w:pPr>
          </w:p>
        </w:tc>
        <w:tc>
          <w:tcPr>
            <w:tcW w:w="2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B6C1C8"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092" w:type="dxa"/>
            <w:tcBorders>
              <w:top w:val="single" w:sz="8" w:space="0" w:color="A3A3A3"/>
              <w:left w:val="single" w:sz="8" w:space="0" w:color="A3A3A3"/>
              <w:bottom w:val="single" w:sz="8" w:space="0" w:color="A3A3A3"/>
              <w:right w:val="single" w:sz="8" w:space="0" w:color="A3A3A3"/>
            </w:tcBorders>
          </w:tcPr>
          <w:p w14:paraId="2036093C" w14:textId="77777777" w:rsidR="0041176F" w:rsidRPr="0041176F" w:rsidRDefault="0041176F" w:rsidP="0041176F">
            <w:pPr>
              <w:spacing w:after="0" w:line="240" w:lineRule="auto"/>
              <w:rPr>
                <w:rFonts w:ascii="Calibri" w:eastAsia="Times New Roman" w:hAnsi="Calibri" w:cs="Calibri"/>
                <w:lang w:eastAsia="en-AU"/>
              </w:rPr>
            </w:pPr>
          </w:p>
        </w:tc>
      </w:tr>
      <w:tr w:rsidR="0041176F" w:rsidRPr="0041176F" w14:paraId="32A43D45" w14:textId="540CF54C" w:rsidTr="00CE3F2E">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4470BE"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Indicators</w:t>
            </w:r>
          </w:p>
        </w:tc>
        <w:tc>
          <w:tcPr>
            <w:tcW w:w="3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9B49A5" w14:textId="77777777" w:rsidR="00CE3F2E" w:rsidRDefault="00CE3F2E" w:rsidP="0041176F">
            <w:pPr>
              <w:spacing w:after="0" w:line="240" w:lineRule="auto"/>
              <w:rPr>
                <w:rFonts w:ascii="Calibri" w:eastAsia="Times New Roman" w:hAnsi="Calibri" w:cs="Calibri"/>
                <w:lang w:eastAsia="en-AU"/>
              </w:rPr>
            </w:pPr>
          </w:p>
          <w:p w14:paraId="4D2C4E8A" w14:textId="77777777" w:rsidR="00CE3F2E" w:rsidRDefault="00CE3F2E" w:rsidP="0041176F">
            <w:pPr>
              <w:spacing w:after="0" w:line="240" w:lineRule="auto"/>
              <w:rPr>
                <w:rFonts w:ascii="Calibri" w:eastAsia="Times New Roman" w:hAnsi="Calibri" w:cs="Calibri"/>
                <w:lang w:eastAsia="en-AU"/>
              </w:rPr>
            </w:pPr>
          </w:p>
          <w:p w14:paraId="71189F67" w14:textId="1265243F" w:rsid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75A61CDC" w14:textId="34064F2F" w:rsidR="0041176F" w:rsidRPr="0041176F" w:rsidRDefault="0041176F" w:rsidP="0041176F">
            <w:pPr>
              <w:spacing w:after="0" w:line="240" w:lineRule="auto"/>
              <w:rPr>
                <w:rFonts w:ascii="Calibri" w:eastAsia="Times New Roman" w:hAnsi="Calibri" w:cs="Calibri"/>
                <w:lang w:eastAsia="en-AU"/>
              </w:rPr>
            </w:pPr>
          </w:p>
        </w:tc>
        <w:tc>
          <w:tcPr>
            <w:tcW w:w="2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E1D3C"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092" w:type="dxa"/>
            <w:tcBorders>
              <w:top w:val="single" w:sz="8" w:space="0" w:color="A3A3A3"/>
              <w:left w:val="single" w:sz="8" w:space="0" w:color="A3A3A3"/>
              <w:bottom w:val="single" w:sz="8" w:space="0" w:color="A3A3A3"/>
              <w:right w:val="single" w:sz="8" w:space="0" w:color="A3A3A3"/>
            </w:tcBorders>
          </w:tcPr>
          <w:p w14:paraId="102B4EC9" w14:textId="77777777" w:rsidR="0041176F" w:rsidRPr="0041176F" w:rsidRDefault="0041176F" w:rsidP="0041176F">
            <w:pPr>
              <w:spacing w:after="0" w:line="240" w:lineRule="auto"/>
              <w:rPr>
                <w:rFonts w:ascii="Calibri" w:eastAsia="Times New Roman" w:hAnsi="Calibri" w:cs="Calibri"/>
                <w:lang w:eastAsia="en-AU"/>
              </w:rPr>
            </w:pPr>
          </w:p>
        </w:tc>
      </w:tr>
      <w:tr w:rsidR="0041176F" w:rsidRPr="0041176F" w14:paraId="2FF5A0C2" w14:textId="687A3741" w:rsidTr="00CE3F2E">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CF5BEE"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Head lights</w:t>
            </w:r>
          </w:p>
        </w:tc>
        <w:tc>
          <w:tcPr>
            <w:tcW w:w="3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62F2D1" w14:textId="37CDF32D" w:rsid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72F6E687" w14:textId="04F6B970" w:rsidR="00CE3F2E" w:rsidRDefault="00CE3F2E" w:rsidP="0041176F">
            <w:pPr>
              <w:spacing w:after="0" w:line="240" w:lineRule="auto"/>
              <w:rPr>
                <w:rFonts w:ascii="Calibri" w:eastAsia="Times New Roman" w:hAnsi="Calibri" w:cs="Calibri"/>
                <w:lang w:eastAsia="en-AU"/>
              </w:rPr>
            </w:pPr>
          </w:p>
          <w:p w14:paraId="0834C2DA" w14:textId="77777777" w:rsidR="00CE3F2E" w:rsidRDefault="00CE3F2E" w:rsidP="0041176F">
            <w:pPr>
              <w:spacing w:after="0" w:line="240" w:lineRule="auto"/>
              <w:rPr>
                <w:rFonts w:ascii="Calibri" w:eastAsia="Times New Roman" w:hAnsi="Calibri" w:cs="Calibri"/>
                <w:lang w:eastAsia="en-AU"/>
              </w:rPr>
            </w:pPr>
          </w:p>
          <w:p w14:paraId="6B0692F6" w14:textId="58A830BF" w:rsidR="0041176F" w:rsidRPr="0041176F" w:rsidRDefault="0041176F" w:rsidP="0041176F">
            <w:pPr>
              <w:spacing w:after="0" w:line="240" w:lineRule="auto"/>
              <w:rPr>
                <w:rFonts w:ascii="Calibri" w:eastAsia="Times New Roman" w:hAnsi="Calibri" w:cs="Calibri"/>
                <w:lang w:eastAsia="en-AU"/>
              </w:rPr>
            </w:pPr>
          </w:p>
        </w:tc>
        <w:tc>
          <w:tcPr>
            <w:tcW w:w="2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40D343" w14:textId="77777777" w:rsidR="0041176F" w:rsidRPr="0041176F" w:rsidRDefault="0041176F" w:rsidP="0041176F">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092" w:type="dxa"/>
            <w:tcBorders>
              <w:top w:val="single" w:sz="8" w:space="0" w:color="A3A3A3"/>
              <w:left w:val="single" w:sz="8" w:space="0" w:color="A3A3A3"/>
              <w:bottom w:val="single" w:sz="8" w:space="0" w:color="A3A3A3"/>
              <w:right w:val="single" w:sz="8" w:space="0" w:color="A3A3A3"/>
            </w:tcBorders>
          </w:tcPr>
          <w:p w14:paraId="33A6A855" w14:textId="77777777" w:rsidR="0041176F" w:rsidRPr="0041176F" w:rsidRDefault="0041176F" w:rsidP="0041176F">
            <w:pPr>
              <w:spacing w:after="0" w:line="240" w:lineRule="auto"/>
              <w:rPr>
                <w:rFonts w:ascii="Calibri" w:eastAsia="Times New Roman" w:hAnsi="Calibri" w:cs="Calibri"/>
                <w:lang w:eastAsia="en-AU"/>
              </w:rPr>
            </w:pPr>
          </w:p>
        </w:tc>
      </w:tr>
    </w:tbl>
    <w:p w14:paraId="05E71D84" w14:textId="5DB6524D" w:rsidR="008C194B" w:rsidRPr="004E0545" w:rsidRDefault="0041176F" w:rsidP="008C194B">
      <w:pPr>
        <w:spacing w:after="0"/>
        <w:rPr>
          <w:b/>
          <w:bCs/>
          <w:sz w:val="24"/>
          <w:szCs w:val="24"/>
          <w:u w:val="single"/>
        </w:rPr>
      </w:pPr>
      <w:r w:rsidRPr="004E0545">
        <w:rPr>
          <w:b/>
          <w:bCs/>
          <w:sz w:val="24"/>
          <w:szCs w:val="24"/>
          <w:u w:val="single"/>
        </w:rPr>
        <w:lastRenderedPageBreak/>
        <w:t xml:space="preserve">SECTION 2: </w:t>
      </w:r>
      <w:r w:rsidR="008C194B" w:rsidRPr="004E0545">
        <w:rPr>
          <w:b/>
          <w:bCs/>
          <w:sz w:val="24"/>
          <w:szCs w:val="24"/>
          <w:u w:val="single"/>
        </w:rPr>
        <w:t>Extended Response Questions</w:t>
      </w:r>
      <w:r w:rsidR="008E6057" w:rsidRPr="004E0545">
        <w:rPr>
          <w:b/>
          <w:bCs/>
          <w:sz w:val="24"/>
          <w:szCs w:val="24"/>
          <w:u w:val="single"/>
        </w:rPr>
        <w:tab/>
      </w:r>
      <w:r w:rsidR="008E6057" w:rsidRPr="004E0545">
        <w:rPr>
          <w:b/>
          <w:bCs/>
          <w:sz w:val="24"/>
          <w:szCs w:val="24"/>
          <w:u w:val="single"/>
        </w:rPr>
        <w:tab/>
      </w:r>
      <w:r w:rsidR="008E6057" w:rsidRPr="004E0545">
        <w:rPr>
          <w:b/>
          <w:bCs/>
          <w:sz w:val="24"/>
          <w:szCs w:val="24"/>
          <w:u w:val="single"/>
        </w:rPr>
        <w:tab/>
      </w:r>
      <w:r w:rsidR="008E6057" w:rsidRPr="004E0545">
        <w:rPr>
          <w:b/>
          <w:bCs/>
          <w:sz w:val="24"/>
          <w:szCs w:val="24"/>
          <w:u w:val="single"/>
        </w:rPr>
        <w:tab/>
      </w:r>
      <w:r w:rsidR="008E6057" w:rsidRPr="004E0545">
        <w:rPr>
          <w:b/>
          <w:bCs/>
          <w:sz w:val="24"/>
          <w:szCs w:val="24"/>
          <w:u w:val="single"/>
        </w:rPr>
        <w:tab/>
      </w:r>
      <w:r w:rsidR="008E6057" w:rsidRPr="004E0545">
        <w:rPr>
          <w:b/>
          <w:bCs/>
          <w:sz w:val="24"/>
          <w:szCs w:val="24"/>
          <w:u w:val="single"/>
        </w:rPr>
        <w:tab/>
      </w:r>
      <w:r w:rsidR="008E6057" w:rsidRPr="004E0545">
        <w:rPr>
          <w:b/>
          <w:bCs/>
          <w:sz w:val="24"/>
          <w:szCs w:val="24"/>
          <w:u w:val="single"/>
        </w:rPr>
        <w:tab/>
      </w:r>
      <w:r w:rsidRPr="004E0545">
        <w:rPr>
          <w:b/>
          <w:bCs/>
          <w:sz w:val="24"/>
          <w:szCs w:val="24"/>
          <w:u w:val="single"/>
        </w:rPr>
        <w:t xml:space="preserve">       </w:t>
      </w:r>
      <w:r w:rsidR="008E6057" w:rsidRPr="004E0545">
        <w:rPr>
          <w:b/>
          <w:bCs/>
          <w:sz w:val="24"/>
          <w:szCs w:val="24"/>
          <w:u w:val="single"/>
        </w:rPr>
        <w:t>[53 Marks]</w:t>
      </w:r>
    </w:p>
    <w:p w14:paraId="49D38B4B" w14:textId="02F8DA8C" w:rsidR="008C194B" w:rsidRDefault="008C194B" w:rsidP="008C194B">
      <w:pPr>
        <w:spacing w:after="0"/>
        <w:rPr>
          <w:sz w:val="24"/>
          <w:szCs w:val="24"/>
        </w:rPr>
      </w:pPr>
      <w:r>
        <w:rPr>
          <w:sz w:val="24"/>
          <w:szCs w:val="24"/>
        </w:rPr>
        <w:t>Please answer all questions, taking note of how many marks each question is worth (1 mark = 1 piece of information)</w:t>
      </w:r>
      <w:r w:rsidR="008E6057">
        <w:rPr>
          <w:sz w:val="24"/>
          <w:szCs w:val="24"/>
        </w:rPr>
        <w:tab/>
      </w:r>
    </w:p>
    <w:p w14:paraId="74E28D37" w14:textId="6FD1177D" w:rsidR="008C194B" w:rsidRDefault="001C6293" w:rsidP="00763623">
      <w:pPr>
        <w:rPr>
          <w:sz w:val="24"/>
          <w:szCs w:val="24"/>
        </w:rPr>
      </w:pPr>
      <w:r>
        <w:rPr>
          <w:b/>
          <w:bCs/>
          <w:sz w:val="24"/>
          <w:szCs w:val="24"/>
        </w:rPr>
        <w:pict w14:anchorId="02541C5F">
          <v:rect id="_x0000_i1027" style="width:0;height:1.5pt" o:hralign="center" o:bullet="t" o:hrstd="t" o:hr="t" fillcolor="#a0a0a0" stroked="f"/>
        </w:pict>
      </w:r>
    </w:p>
    <w:p w14:paraId="3417A344" w14:textId="23338AAE" w:rsidR="008C194B" w:rsidRPr="008C194B" w:rsidRDefault="008C194B" w:rsidP="008C194B">
      <w:pPr>
        <w:spacing w:after="0"/>
        <w:rPr>
          <w:b/>
          <w:bCs/>
          <w:sz w:val="24"/>
          <w:szCs w:val="24"/>
        </w:rPr>
      </w:pPr>
      <w:r w:rsidRPr="008C194B">
        <w:rPr>
          <w:b/>
          <w:bCs/>
          <w:sz w:val="24"/>
          <w:szCs w:val="24"/>
        </w:rPr>
        <w:t>Question 1</w:t>
      </w:r>
    </w:p>
    <w:p w14:paraId="6B294ECB" w14:textId="1778BF22" w:rsidR="008C194B" w:rsidRDefault="008C194B" w:rsidP="008C194B">
      <w:pPr>
        <w:pStyle w:val="ListParagraph"/>
        <w:numPr>
          <w:ilvl w:val="0"/>
          <w:numId w:val="15"/>
        </w:numPr>
        <w:rPr>
          <w:sz w:val="24"/>
          <w:szCs w:val="24"/>
        </w:rPr>
      </w:pPr>
      <w:r w:rsidRPr="008C194B">
        <w:rPr>
          <w:sz w:val="24"/>
          <w:szCs w:val="24"/>
        </w:rPr>
        <w:t>Identify two (2) vehicle safety devices that have been designed because of Newton’s First Law of Motion</w:t>
      </w:r>
      <w:r>
        <w:rPr>
          <w:sz w:val="24"/>
          <w:szCs w:val="24"/>
        </w:rPr>
        <w:t xml:space="preserve"> and explain how they are linked to Newton’s First Law of Motion.</w:t>
      </w:r>
      <w:r>
        <w:rPr>
          <w:sz w:val="24"/>
          <w:szCs w:val="24"/>
        </w:rPr>
        <w:tab/>
      </w:r>
      <w:r>
        <w:rPr>
          <w:sz w:val="24"/>
          <w:szCs w:val="24"/>
        </w:rPr>
        <w:tab/>
      </w:r>
      <w:r>
        <w:rPr>
          <w:sz w:val="24"/>
          <w:szCs w:val="24"/>
        </w:rPr>
        <w:tab/>
      </w:r>
      <w:r w:rsidRPr="004E0545">
        <w:rPr>
          <w:b/>
          <w:bCs/>
          <w:sz w:val="24"/>
          <w:szCs w:val="24"/>
        </w:rPr>
        <w:t>(</w:t>
      </w:r>
      <w:r w:rsidR="00F21ABA" w:rsidRPr="004E0545">
        <w:rPr>
          <w:b/>
          <w:bCs/>
          <w:sz w:val="24"/>
          <w:szCs w:val="24"/>
        </w:rPr>
        <w:t>6</w:t>
      </w:r>
      <w:r w:rsidRPr="004E0545">
        <w:rPr>
          <w:b/>
          <w:bCs/>
          <w:sz w:val="24"/>
          <w:szCs w:val="24"/>
        </w:rPr>
        <w:t xml:space="preserve"> marks)</w:t>
      </w:r>
    </w:p>
    <w:p w14:paraId="66D93FF0" w14:textId="0C3EF16F" w:rsidR="002C0EDC" w:rsidRPr="00F7128E" w:rsidRDefault="00F7128E" w:rsidP="00F7128E">
      <w:pPr>
        <w:spacing w:line="480" w:lineRule="auto"/>
        <w:rPr>
          <w:color w:val="000000" w:themeColor="text1"/>
          <w:sz w:val="24"/>
          <w:szCs w:val="24"/>
        </w:rPr>
      </w:pPr>
      <w:r w:rsidRPr="00F7128E">
        <w:rPr>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9CDE38" w14:textId="1CF55CB7" w:rsidR="008C194B" w:rsidRDefault="00F21ABA" w:rsidP="00F21ABA">
      <w:pPr>
        <w:pStyle w:val="ListParagraph"/>
        <w:numPr>
          <w:ilvl w:val="0"/>
          <w:numId w:val="15"/>
        </w:numPr>
        <w:rPr>
          <w:sz w:val="24"/>
          <w:szCs w:val="24"/>
        </w:rPr>
      </w:pPr>
      <w:r>
        <w:rPr>
          <w:sz w:val="24"/>
          <w:szCs w:val="24"/>
        </w:rPr>
        <w:t>Compare and contrast the vehicle safety devices you identified above</w:t>
      </w:r>
      <w:r w:rsidR="002C0EDC">
        <w:rPr>
          <w:sz w:val="24"/>
          <w:szCs w:val="24"/>
        </w:rPr>
        <w:t>,</w:t>
      </w:r>
      <w:r>
        <w:rPr>
          <w:sz w:val="24"/>
          <w:szCs w:val="24"/>
        </w:rPr>
        <w:t xml:space="preserve"> Identify</w:t>
      </w:r>
      <w:r w:rsidR="002C0EDC">
        <w:rPr>
          <w:sz w:val="24"/>
          <w:szCs w:val="24"/>
        </w:rPr>
        <w:t>ing</w:t>
      </w:r>
      <w:r>
        <w:rPr>
          <w:sz w:val="24"/>
          <w:szCs w:val="24"/>
        </w:rPr>
        <w:t xml:space="preserve"> similarities and differences between them</w:t>
      </w:r>
      <w:r w:rsidR="002C0EDC">
        <w:rPr>
          <w:sz w:val="24"/>
          <w:szCs w:val="24"/>
        </w:rPr>
        <w:t>.</w:t>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sidRPr="004E0545">
        <w:rPr>
          <w:b/>
          <w:bCs/>
          <w:sz w:val="24"/>
          <w:szCs w:val="24"/>
        </w:rPr>
        <w:t>(6 marks)</w:t>
      </w:r>
    </w:p>
    <w:p w14:paraId="75AA883F" w14:textId="3785BAB7" w:rsidR="00EA30E4" w:rsidRPr="00D04F5F" w:rsidRDefault="00F7128E" w:rsidP="00D04F5F">
      <w:pPr>
        <w:spacing w:line="480" w:lineRule="auto"/>
        <w:rPr>
          <w:color w:val="000000" w:themeColor="text1"/>
          <w:sz w:val="24"/>
          <w:szCs w:val="24"/>
        </w:rPr>
      </w:pPr>
      <w:r w:rsidRPr="00D04F5F">
        <w:rPr>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04F5F">
        <w:rPr>
          <w:color w:val="000000" w:themeColor="text1"/>
          <w:sz w:val="24"/>
          <w:szCs w:val="24"/>
        </w:rPr>
        <w:t>______________________________________________________________________________________________________________________________________________________________________________</w:t>
      </w:r>
    </w:p>
    <w:p w14:paraId="4069D6C7" w14:textId="4E9C6F8D" w:rsidR="00EA30E4" w:rsidRDefault="00EA30E4" w:rsidP="00EA30E4">
      <w:pPr>
        <w:pStyle w:val="ListParagraph"/>
        <w:numPr>
          <w:ilvl w:val="0"/>
          <w:numId w:val="15"/>
        </w:numPr>
        <w:rPr>
          <w:color w:val="000000" w:themeColor="text1"/>
          <w:sz w:val="24"/>
          <w:szCs w:val="24"/>
        </w:rPr>
      </w:pPr>
      <w:r>
        <w:rPr>
          <w:color w:val="000000" w:themeColor="text1"/>
          <w:sz w:val="24"/>
          <w:szCs w:val="24"/>
        </w:rPr>
        <w:lastRenderedPageBreak/>
        <w:t xml:space="preserve">Choose one </w:t>
      </w:r>
      <w:r w:rsidR="00447FC3">
        <w:rPr>
          <w:color w:val="000000" w:themeColor="text1"/>
          <w:sz w:val="24"/>
          <w:szCs w:val="24"/>
        </w:rPr>
        <w:t>of your above safety devices and discuss how and why it has changed over time.</w:t>
      </w:r>
    </w:p>
    <w:p w14:paraId="62704825" w14:textId="0A916CDE" w:rsidR="00626D17" w:rsidRPr="004E0545" w:rsidRDefault="00626D17" w:rsidP="00626D17">
      <w:pPr>
        <w:pStyle w:val="ListParagraph"/>
        <w:ind w:left="9360"/>
        <w:rPr>
          <w:b/>
          <w:bCs/>
          <w:color w:val="000000" w:themeColor="text1"/>
          <w:sz w:val="24"/>
          <w:szCs w:val="24"/>
        </w:rPr>
      </w:pPr>
      <w:r w:rsidRPr="004E0545">
        <w:rPr>
          <w:b/>
          <w:bCs/>
          <w:color w:val="000000" w:themeColor="text1"/>
          <w:sz w:val="24"/>
          <w:szCs w:val="24"/>
        </w:rPr>
        <w:t>(8 marks)</w:t>
      </w:r>
    </w:p>
    <w:p w14:paraId="7BF6E8D9" w14:textId="24642891" w:rsidR="00626D17" w:rsidRPr="00D04F5F" w:rsidRDefault="00D04F5F" w:rsidP="00D04F5F">
      <w:pPr>
        <w:spacing w:line="480" w:lineRule="auto"/>
        <w:rPr>
          <w:color w:val="000000" w:themeColor="text1"/>
          <w:sz w:val="24"/>
          <w:szCs w:val="24"/>
        </w:rPr>
      </w:pPr>
      <w:r w:rsidRPr="00D04F5F">
        <w:rPr>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C18188" w14:textId="77777777" w:rsidR="00626D17" w:rsidRDefault="00626D17" w:rsidP="00447FC3">
      <w:pPr>
        <w:rPr>
          <w:color w:val="000000" w:themeColor="text1"/>
          <w:sz w:val="24"/>
          <w:szCs w:val="24"/>
        </w:rPr>
      </w:pPr>
    </w:p>
    <w:p w14:paraId="4ADA2359" w14:textId="77777777" w:rsidR="00D04F5F" w:rsidRDefault="00D04F5F" w:rsidP="00626D17">
      <w:pPr>
        <w:spacing w:after="0"/>
        <w:rPr>
          <w:b/>
          <w:bCs/>
          <w:color w:val="000000" w:themeColor="text1"/>
          <w:sz w:val="24"/>
          <w:szCs w:val="24"/>
        </w:rPr>
      </w:pPr>
      <w:r>
        <w:rPr>
          <w:b/>
          <w:bCs/>
          <w:color w:val="000000" w:themeColor="text1"/>
          <w:sz w:val="24"/>
          <w:szCs w:val="24"/>
        </w:rPr>
        <w:br w:type="page"/>
      </w:r>
    </w:p>
    <w:p w14:paraId="0E645CB2" w14:textId="5C6FDF66" w:rsidR="00626D17" w:rsidRPr="00626D17" w:rsidRDefault="00626D17" w:rsidP="00626D17">
      <w:pPr>
        <w:spacing w:after="0"/>
        <w:rPr>
          <w:b/>
          <w:bCs/>
          <w:color w:val="000000" w:themeColor="text1"/>
          <w:sz w:val="24"/>
          <w:szCs w:val="24"/>
        </w:rPr>
      </w:pPr>
      <w:r w:rsidRPr="00626D17">
        <w:rPr>
          <w:b/>
          <w:bCs/>
          <w:color w:val="000000" w:themeColor="text1"/>
          <w:sz w:val="24"/>
          <w:szCs w:val="24"/>
        </w:rPr>
        <w:lastRenderedPageBreak/>
        <w:t>Question 2</w:t>
      </w:r>
    </w:p>
    <w:p w14:paraId="38B799F2" w14:textId="134F10A6" w:rsidR="00626D17" w:rsidRDefault="00626D17" w:rsidP="00447FC3">
      <w:pPr>
        <w:rPr>
          <w:color w:val="000000" w:themeColor="text1"/>
          <w:sz w:val="24"/>
          <w:szCs w:val="24"/>
        </w:rPr>
      </w:pPr>
      <w:r w:rsidRPr="00626D17">
        <w:rPr>
          <w:color w:val="000000" w:themeColor="text1"/>
          <w:sz w:val="24"/>
          <w:szCs w:val="24"/>
        </w:rPr>
        <w:t>Create a value line</w:t>
      </w:r>
      <w:r>
        <w:rPr>
          <w:color w:val="000000" w:themeColor="text1"/>
          <w:sz w:val="24"/>
          <w:szCs w:val="24"/>
        </w:rPr>
        <w:t xml:space="preserve"> that places 5 different safety devices from most important to least important. Explain the reason why you place each device where you do.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sidRPr="004E0545">
        <w:rPr>
          <w:b/>
          <w:bCs/>
          <w:color w:val="000000" w:themeColor="text1"/>
          <w:sz w:val="24"/>
          <w:szCs w:val="24"/>
        </w:rPr>
        <w:t>(1</w:t>
      </w:r>
      <w:r w:rsidR="00093F6A" w:rsidRPr="004E0545">
        <w:rPr>
          <w:b/>
          <w:bCs/>
          <w:color w:val="000000" w:themeColor="text1"/>
          <w:sz w:val="24"/>
          <w:szCs w:val="24"/>
        </w:rPr>
        <w:t>1</w:t>
      </w:r>
      <w:r w:rsidRPr="004E0545">
        <w:rPr>
          <w:b/>
          <w:bCs/>
          <w:color w:val="000000" w:themeColor="text1"/>
          <w:sz w:val="24"/>
          <w:szCs w:val="24"/>
        </w:rPr>
        <w:t xml:space="preserve"> marks)</w:t>
      </w:r>
    </w:p>
    <w:p w14:paraId="05109D45" w14:textId="696E1856" w:rsidR="00093F6A" w:rsidRDefault="00093F6A" w:rsidP="00447FC3">
      <w:pPr>
        <w:rPr>
          <w:color w:val="FF0000"/>
          <w:sz w:val="24"/>
          <w:szCs w:val="24"/>
        </w:rPr>
      </w:pPr>
    </w:p>
    <w:p w14:paraId="0788A568" w14:textId="3C3822EB" w:rsidR="00D04F5F" w:rsidRPr="00D04F5F" w:rsidRDefault="00D04F5F" w:rsidP="00D04F5F">
      <w:pPr>
        <w:spacing w:after="0" w:line="480" w:lineRule="auto"/>
        <w:ind w:left="2835"/>
        <w:rPr>
          <w:color w:val="000000" w:themeColor="text1"/>
          <w:sz w:val="24"/>
          <w:szCs w:val="24"/>
        </w:rPr>
      </w:pPr>
      <w:r w:rsidRPr="00D04F5F">
        <w:rPr>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D04F5F">
        <w:rPr>
          <w:color w:val="000000" w:themeColor="text1"/>
          <w:sz w:val="24"/>
          <w:szCs w:val="24"/>
        </w:rPr>
        <w:br w:type="page"/>
      </w:r>
    </w:p>
    <w:p w14:paraId="3FA884E4" w14:textId="3C7C4C51" w:rsidR="00093F6A" w:rsidRPr="00093F6A" w:rsidRDefault="00093F6A" w:rsidP="00093F6A">
      <w:pPr>
        <w:spacing w:after="0"/>
        <w:rPr>
          <w:b/>
          <w:bCs/>
          <w:color w:val="000000" w:themeColor="text1"/>
          <w:sz w:val="24"/>
          <w:szCs w:val="24"/>
        </w:rPr>
      </w:pPr>
      <w:r w:rsidRPr="00093F6A">
        <w:rPr>
          <w:b/>
          <w:bCs/>
          <w:color w:val="000000" w:themeColor="text1"/>
          <w:sz w:val="24"/>
          <w:szCs w:val="24"/>
        </w:rPr>
        <w:lastRenderedPageBreak/>
        <w:t>Question 3</w:t>
      </w:r>
    </w:p>
    <w:p w14:paraId="256C71A0" w14:textId="500BB733" w:rsidR="00093F6A" w:rsidRPr="00D714F4" w:rsidRDefault="00093F6A" w:rsidP="00D714F4">
      <w:pPr>
        <w:rPr>
          <w:color w:val="000000" w:themeColor="text1"/>
          <w:sz w:val="24"/>
          <w:szCs w:val="24"/>
        </w:rPr>
      </w:pPr>
      <w:r w:rsidRPr="00D714F4">
        <w:rPr>
          <w:color w:val="000000" w:themeColor="text1"/>
          <w:sz w:val="24"/>
          <w:szCs w:val="24"/>
        </w:rPr>
        <w:t xml:space="preserve">Explain what happens to a car </w:t>
      </w:r>
      <w:r w:rsidR="00CE746D" w:rsidRPr="00D714F4">
        <w:rPr>
          <w:color w:val="000000" w:themeColor="text1"/>
          <w:sz w:val="24"/>
          <w:szCs w:val="24"/>
        </w:rPr>
        <w:t xml:space="preserve">and its driver </w:t>
      </w:r>
      <w:r w:rsidRPr="00D714F4">
        <w:rPr>
          <w:color w:val="000000" w:themeColor="text1"/>
          <w:sz w:val="24"/>
          <w:szCs w:val="24"/>
        </w:rPr>
        <w:t>during a collision where the driver needs to brake, but still hits a stationary object</w:t>
      </w:r>
      <w:r w:rsidR="00CE746D" w:rsidRPr="00D714F4">
        <w:rPr>
          <w:color w:val="000000" w:themeColor="text1"/>
          <w:sz w:val="24"/>
          <w:szCs w:val="24"/>
        </w:rPr>
        <w:t xml:space="preserve"> at approximately 60km/hr</w:t>
      </w:r>
      <w:r w:rsidRPr="00D714F4">
        <w:rPr>
          <w:color w:val="000000" w:themeColor="text1"/>
          <w:sz w:val="24"/>
          <w:szCs w:val="24"/>
        </w:rPr>
        <w:t>. Include what parts of the car are involved and how Newton’s Laws of Motion are linked to each individual step.</w:t>
      </w:r>
      <w:r w:rsidR="00CE746D" w:rsidRPr="00D714F4">
        <w:rPr>
          <w:color w:val="000000" w:themeColor="text1"/>
          <w:sz w:val="24"/>
          <w:szCs w:val="24"/>
        </w:rPr>
        <w:tab/>
      </w:r>
      <w:r w:rsidR="00CE746D" w:rsidRPr="00D714F4">
        <w:rPr>
          <w:color w:val="000000" w:themeColor="text1"/>
          <w:sz w:val="24"/>
          <w:szCs w:val="24"/>
        </w:rPr>
        <w:tab/>
      </w:r>
      <w:r w:rsidR="00CE746D" w:rsidRPr="00D714F4">
        <w:rPr>
          <w:color w:val="000000" w:themeColor="text1"/>
          <w:sz w:val="24"/>
          <w:szCs w:val="24"/>
        </w:rPr>
        <w:tab/>
      </w:r>
      <w:r w:rsidR="00CE746D" w:rsidRPr="00D714F4">
        <w:rPr>
          <w:color w:val="000000" w:themeColor="text1"/>
          <w:sz w:val="24"/>
          <w:szCs w:val="24"/>
        </w:rPr>
        <w:tab/>
      </w:r>
      <w:r w:rsidR="00CE746D" w:rsidRPr="00D714F4">
        <w:rPr>
          <w:color w:val="000000" w:themeColor="text1"/>
          <w:sz w:val="24"/>
          <w:szCs w:val="24"/>
        </w:rPr>
        <w:tab/>
      </w:r>
      <w:r w:rsidR="00CE746D" w:rsidRPr="004E0545">
        <w:rPr>
          <w:b/>
          <w:bCs/>
          <w:color w:val="000000" w:themeColor="text1"/>
          <w:sz w:val="24"/>
          <w:szCs w:val="24"/>
        </w:rPr>
        <w:t>(12 marks)</w:t>
      </w:r>
    </w:p>
    <w:p w14:paraId="7C2A2CF2" w14:textId="013AD5F3" w:rsidR="00CE746D" w:rsidRPr="00D04F5F" w:rsidRDefault="00D04F5F" w:rsidP="00D04F5F">
      <w:pPr>
        <w:spacing w:line="480" w:lineRule="auto"/>
        <w:rPr>
          <w:color w:val="000000" w:themeColor="text1"/>
          <w:sz w:val="24"/>
          <w:szCs w:val="24"/>
        </w:rPr>
      </w:pPr>
      <w:r w:rsidRPr="00D04F5F">
        <w:rPr>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B1046A" w14:textId="731EC1E7" w:rsidR="00D714F4" w:rsidRPr="00D714F4" w:rsidRDefault="00D714F4" w:rsidP="00D714F4">
      <w:pPr>
        <w:spacing w:after="0"/>
        <w:rPr>
          <w:b/>
          <w:bCs/>
          <w:color w:val="000000" w:themeColor="text1"/>
          <w:sz w:val="24"/>
          <w:szCs w:val="24"/>
        </w:rPr>
      </w:pPr>
      <w:r w:rsidRPr="00D714F4">
        <w:rPr>
          <w:b/>
          <w:bCs/>
          <w:color w:val="000000" w:themeColor="text1"/>
          <w:sz w:val="24"/>
          <w:szCs w:val="24"/>
        </w:rPr>
        <w:lastRenderedPageBreak/>
        <w:t>Question 4</w:t>
      </w:r>
    </w:p>
    <w:p w14:paraId="7E01A995" w14:textId="5A12C77C" w:rsidR="00D714F4" w:rsidRPr="00D714F4" w:rsidRDefault="00D714F4" w:rsidP="002C0EDC">
      <w:pPr>
        <w:rPr>
          <w:color w:val="000000" w:themeColor="text1"/>
          <w:sz w:val="24"/>
          <w:szCs w:val="24"/>
        </w:rPr>
      </w:pPr>
      <w:r w:rsidRPr="00D714F4">
        <w:rPr>
          <w:color w:val="000000" w:themeColor="text1"/>
          <w:sz w:val="24"/>
          <w:szCs w:val="24"/>
        </w:rPr>
        <w:t>In Australia, the following child restraint laws apply.</w:t>
      </w:r>
    </w:p>
    <w:p w14:paraId="1D7BCC9F" w14:textId="3F51E221" w:rsidR="00D714F4" w:rsidRPr="00D714F4" w:rsidRDefault="00D714F4" w:rsidP="002C0EDC">
      <w:pPr>
        <w:rPr>
          <w:color w:val="000000" w:themeColor="text1"/>
          <w:sz w:val="24"/>
          <w:szCs w:val="24"/>
        </w:rPr>
      </w:pPr>
      <w:r w:rsidRPr="00D714F4">
        <w:rPr>
          <w:color w:val="000000" w:themeColor="text1"/>
          <w:sz w:val="24"/>
          <w:szCs w:val="24"/>
        </w:rPr>
        <w:t xml:space="preserve">Explain </w:t>
      </w:r>
      <w:r>
        <w:rPr>
          <w:color w:val="000000" w:themeColor="text1"/>
          <w:sz w:val="24"/>
          <w:szCs w:val="24"/>
        </w:rPr>
        <w:t xml:space="preserve">why you think it is important </w:t>
      </w:r>
      <w:r w:rsidR="008E69C1">
        <w:rPr>
          <w:color w:val="000000" w:themeColor="text1"/>
          <w:sz w:val="24"/>
          <w:szCs w:val="24"/>
        </w:rPr>
        <w:t>that children need to be properly restrained in a car using the appropriate level of restraint and discuss what you think would happen if these laws were not followed and the car was in a collision</w:t>
      </w:r>
      <w:r w:rsidR="008E6057">
        <w:rPr>
          <w:color w:val="000000" w:themeColor="text1"/>
          <w:sz w:val="24"/>
          <w:szCs w:val="24"/>
        </w:rPr>
        <w:t>, or the restraint was not fitted correctly.</w:t>
      </w:r>
      <w:r w:rsidR="008E6057">
        <w:rPr>
          <w:color w:val="000000" w:themeColor="text1"/>
          <w:sz w:val="24"/>
          <w:szCs w:val="24"/>
        </w:rPr>
        <w:tab/>
      </w:r>
      <w:r w:rsidR="008E6057">
        <w:rPr>
          <w:color w:val="000000" w:themeColor="text1"/>
          <w:sz w:val="24"/>
          <w:szCs w:val="24"/>
        </w:rPr>
        <w:tab/>
      </w:r>
      <w:r w:rsidR="008E6057">
        <w:rPr>
          <w:color w:val="000000" w:themeColor="text1"/>
          <w:sz w:val="24"/>
          <w:szCs w:val="24"/>
        </w:rPr>
        <w:tab/>
      </w:r>
      <w:r w:rsidR="008E6057">
        <w:rPr>
          <w:color w:val="000000" w:themeColor="text1"/>
          <w:sz w:val="24"/>
          <w:szCs w:val="24"/>
        </w:rPr>
        <w:tab/>
      </w:r>
      <w:r w:rsidR="008E6057" w:rsidRPr="004E0545">
        <w:rPr>
          <w:b/>
          <w:bCs/>
          <w:color w:val="000000" w:themeColor="text1"/>
          <w:sz w:val="24"/>
          <w:szCs w:val="24"/>
        </w:rPr>
        <w:t>(10 marks)</w:t>
      </w:r>
    </w:p>
    <w:p w14:paraId="43D42CD5" w14:textId="77777777" w:rsidR="00D714F4" w:rsidRPr="00D714F4" w:rsidRDefault="00D714F4" w:rsidP="008E69C1">
      <w:pPr>
        <w:spacing w:after="0"/>
        <w:ind w:left="360"/>
        <w:rPr>
          <w:i/>
          <w:iCs/>
          <w:sz w:val="24"/>
          <w:szCs w:val="24"/>
          <w:u w:val="single"/>
        </w:rPr>
      </w:pPr>
      <w:r w:rsidRPr="00D714F4">
        <w:rPr>
          <w:i/>
          <w:iCs/>
          <w:sz w:val="24"/>
          <w:szCs w:val="24"/>
          <w:u w:val="single"/>
        </w:rPr>
        <w:t>National child restraint laws</w:t>
      </w:r>
    </w:p>
    <w:p w14:paraId="3DC8B215" w14:textId="77777777" w:rsidR="00D714F4" w:rsidRPr="00D714F4" w:rsidRDefault="00D714F4" w:rsidP="00D714F4">
      <w:pPr>
        <w:pStyle w:val="ListParagraph"/>
        <w:numPr>
          <w:ilvl w:val="0"/>
          <w:numId w:val="17"/>
        </w:numPr>
        <w:rPr>
          <w:sz w:val="24"/>
          <w:szCs w:val="24"/>
        </w:rPr>
      </w:pPr>
      <w:r w:rsidRPr="00D714F4">
        <w:rPr>
          <w:sz w:val="24"/>
          <w:szCs w:val="24"/>
        </w:rPr>
        <w:t>Children up to the age of six months must be secured in an approved rearward facing restraint</w:t>
      </w:r>
    </w:p>
    <w:p w14:paraId="5764AD23" w14:textId="38290555" w:rsidR="00D714F4" w:rsidRPr="00D714F4" w:rsidRDefault="00D714F4" w:rsidP="00D714F4">
      <w:pPr>
        <w:pStyle w:val="ListParagraph"/>
        <w:numPr>
          <w:ilvl w:val="0"/>
          <w:numId w:val="17"/>
        </w:numPr>
        <w:rPr>
          <w:sz w:val="24"/>
          <w:szCs w:val="24"/>
        </w:rPr>
      </w:pPr>
      <w:r w:rsidRPr="00D714F4">
        <w:rPr>
          <w:sz w:val="24"/>
          <w:szCs w:val="24"/>
        </w:rPr>
        <w:t>Children aged from six months old but under four years old must be secured in either a rear or forward-facing approved child restraint with an inbuilt harness</w:t>
      </w:r>
    </w:p>
    <w:p w14:paraId="4C530BEE" w14:textId="77777777" w:rsidR="00D714F4" w:rsidRPr="00D714F4" w:rsidRDefault="00D714F4" w:rsidP="00D714F4">
      <w:pPr>
        <w:pStyle w:val="ListParagraph"/>
        <w:numPr>
          <w:ilvl w:val="0"/>
          <w:numId w:val="17"/>
        </w:numPr>
        <w:rPr>
          <w:sz w:val="24"/>
          <w:szCs w:val="24"/>
        </w:rPr>
      </w:pPr>
      <w:r w:rsidRPr="00D714F4">
        <w:rPr>
          <w:sz w:val="24"/>
          <w:szCs w:val="24"/>
        </w:rPr>
        <w:t>Children under four years old cannot travel in the front seat of a vehicle with two or more rows</w:t>
      </w:r>
    </w:p>
    <w:p w14:paraId="28FD78BD" w14:textId="5C3068EB" w:rsidR="00D714F4" w:rsidRPr="00D714F4" w:rsidRDefault="00D714F4" w:rsidP="00D714F4">
      <w:pPr>
        <w:pStyle w:val="ListParagraph"/>
        <w:numPr>
          <w:ilvl w:val="0"/>
          <w:numId w:val="17"/>
        </w:numPr>
        <w:rPr>
          <w:sz w:val="24"/>
          <w:szCs w:val="24"/>
        </w:rPr>
      </w:pPr>
      <w:r w:rsidRPr="00D714F4">
        <w:rPr>
          <w:sz w:val="24"/>
          <w:szCs w:val="24"/>
        </w:rPr>
        <w:t>Children aged from four years old but under seven years old must be secured in a forward-facing approved child restraint with an inbuilt harness or an approved booster seat</w:t>
      </w:r>
    </w:p>
    <w:p w14:paraId="1F0DA4E2" w14:textId="77777777" w:rsidR="00D714F4" w:rsidRPr="00D714F4" w:rsidRDefault="00D714F4" w:rsidP="00D714F4">
      <w:pPr>
        <w:pStyle w:val="ListParagraph"/>
        <w:numPr>
          <w:ilvl w:val="0"/>
          <w:numId w:val="17"/>
        </w:numPr>
        <w:rPr>
          <w:sz w:val="24"/>
          <w:szCs w:val="24"/>
        </w:rPr>
      </w:pPr>
      <w:r w:rsidRPr="00D714F4">
        <w:rPr>
          <w:sz w:val="24"/>
          <w:szCs w:val="24"/>
        </w:rPr>
        <w:t>Children aged from four years old but under seven years old cannot travel in the front seat of a vehicle with two or more rows, unless all other back seats are occupied by children younger than seven years in an approved child restraint or booster seat</w:t>
      </w:r>
    </w:p>
    <w:p w14:paraId="697B2ABF" w14:textId="77777777" w:rsidR="00D714F4" w:rsidRPr="00D714F4" w:rsidRDefault="00D714F4" w:rsidP="00D714F4">
      <w:pPr>
        <w:pStyle w:val="ListParagraph"/>
        <w:numPr>
          <w:ilvl w:val="0"/>
          <w:numId w:val="17"/>
        </w:numPr>
        <w:rPr>
          <w:sz w:val="24"/>
          <w:szCs w:val="24"/>
        </w:rPr>
      </w:pPr>
      <w:r w:rsidRPr="00D714F4">
        <w:rPr>
          <w:sz w:val="24"/>
          <w:szCs w:val="24"/>
        </w:rPr>
        <w:t>Children aged from seven years old but under 16 years old who are too small to be restrained by a seatbelt properly adjusted and fastened are strongly recommended to use an approved booster seat</w:t>
      </w:r>
    </w:p>
    <w:p w14:paraId="3523C784" w14:textId="5FB67AF9" w:rsidR="00D714F4" w:rsidRPr="00D714F4" w:rsidRDefault="00D714F4" w:rsidP="00D714F4">
      <w:pPr>
        <w:pStyle w:val="ListParagraph"/>
        <w:numPr>
          <w:ilvl w:val="0"/>
          <w:numId w:val="17"/>
        </w:numPr>
        <w:rPr>
          <w:sz w:val="24"/>
          <w:szCs w:val="24"/>
        </w:rPr>
      </w:pPr>
      <w:r w:rsidRPr="00D714F4">
        <w:rPr>
          <w:sz w:val="24"/>
          <w:szCs w:val="24"/>
        </w:rPr>
        <w:t>Children in booster seats must be restrained by a suitable lap and sash type approved seatbelt that is properly adjusted and fastened, or by a suitable approved child safety harness that is properly adjusted and fastened.</w:t>
      </w:r>
      <w:r w:rsidR="008E6057">
        <w:rPr>
          <w:sz w:val="24"/>
          <w:szCs w:val="24"/>
        </w:rPr>
        <w:tab/>
      </w:r>
      <w:r w:rsidR="008E6057">
        <w:rPr>
          <w:sz w:val="24"/>
          <w:szCs w:val="24"/>
        </w:rPr>
        <w:tab/>
      </w:r>
      <w:r w:rsidR="008E6057">
        <w:rPr>
          <w:sz w:val="24"/>
          <w:szCs w:val="24"/>
        </w:rPr>
        <w:tab/>
      </w:r>
      <w:r w:rsidR="008E6057">
        <w:rPr>
          <w:sz w:val="24"/>
          <w:szCs w:val="24"/>
        </w:rPr>
        <w:tab/>
      </w:r>
      <w:r w:rsidR="008E6057">
        <w:rPr>
          <w:sz w:val="24"/>
          <w:szCs w:val="24"/>
        </w:rPr>
        <w:tab/>
      </w:r>
    </w:p>
    <w:p w14:paraId="7E552E0C" w14:textId="3DE0A989" w:rsidR="008E6057" w:rsidRPr="00D04F5F" w:rsidRDefault="00D04F5F" w:rsidP="00D04F5F">
      <w:pPr>
        <w:spacing w:after="0" w:line="480" w:lineRule="auto"/>
        <w:rPr>
          <w:color w:val="000000" w:themeColor="text1"/>
          <w:sz w:val="24"/>
          <w:szCs w:val="24"/>
        </w:rPr>
      </w:pPr>
      <w:bookmarkStart w:id="0" w:name="_Hlk34769792"/>
      <w:r w:rsidRPr="00D04F5F">
        <w:rPr>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bookmarkEnd w:id="0"/>
    <w:p w14:paraId="373AA872" w14:textId="77777777" w:rsidR="00D04F5F" w:rsidRPr="00D04F5F" w:rsidRDefault="00D04F5F" w:rsidP="00D04F5F">
      <w:pPr>
        <w:spacing w:line="480" w:lineRule="auto"/>
        <w:rPr>
          <w:color w:val="000000" w:themeColor="text1"/>
          <w:sz w:val="24"/>
          <w:szCs w:val="24"/>
        </w:rPr>
      </w:pPr>
      <w:r w:rsidRPr="00D04F5F">
        <w:rPr>
          <w:color w:val="000000" w:themeColor="text1"/>
          <w:sz w:val="24"/>
          <w:szCs w:val="24"/>
        </w:rPr>
        <w:t>______________________________________________________________________________________________________________________________________________________________________________</w:t>
      </w:r>
      <w:r w:rsidRPr="00D04F5F">
        <w:rPr>
          <w:color w:val="000000" w:themeColor="text1"/>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Style w:val="TableGrid"/>
        <w:tblpPr w:leftFromText="180" w:rightFromText="180" w:vertAnchor="text" w:horzAnchor="margin" w:tblpY="392"/>
        <w:tblW w:w="0" w:type="auto"/>
        <w:tblLook w:val="04A0" w:firstRow="1" w:lastRow="0" w:firstColumn="1" w:lastColumn="0" w:noHBand="0" w:noVBand="1"/>
      </w:tblPr>
      <w:tblGrid>
        <w:gridCol w:w="10456"/>
      </w:tblGrid>
      <w:tr w:rsidR="004E0545" w:rsidRPr="004E0545" w14:paraId="1BE280C5" w14:textId="77777777" w:rsidTr="0041176F">
        <w:tc>
          <w:tcPr>
            <w:tcW w:w="10456" w:type="dxa"/>
          </w:tcPr>
          <w:p w14:paraId="60F669FF" w14:textId="77777777" w:rsidR="0041176F" w:rsidRPr="004E0545" w:rsidRDefault="0041176F" w:rsidP="0041176F">
            <w:pPr>
              <w:rPr>
                <w:b/>
                <w:bCs/>
                <w:sz w:val="24"/>
                <w:szCs w:val="24"/>
                <w:u w:val="single"/>
              </w:rPr>
            </w:pPr>
            <w:r w:rsidRPr="004E0545">
              <w:rPr>
                <w:b/>
                <w:bCs/>
                <w:sz w:val="24"/>
                <w:szCs w:val="24"/>
                <w:u w:val="single"/>
              </w:rPr>
              <w:t>TOTAL MARKS:</w:t>
            </w:r>
          </w:p>
          <w:p w14:paraId="684D4BF4" w14:textId="77777777" w:rsidR="0041176F" w:rsidRPr="004E0545" w:rsidRDefault="0041176F" w:rsidP="0041176F">
            <w:pPr>
              <w:rPr>
                <w:sz w:val="24"/>
                <w:szCs w:val="24"/>
              </w:rPr>
            </w:pPr>
            <w:r w:rsidRPr="004E0545">
              <w:rPr>
                <w:sz w:val="24"/>
                <w:szCs w:val="24"/>
              </w:rPr>
              <w:t>Section 1:                            /10</w:t>
            </w:r>
          </w:p>
          <w:p w14:paraId="7867B431" w14:textId="77777777" w:rsidR="0041176F" w:rsidRPr="004E0545" w:rsidRDefault="0041176F" w:rsidP="0041176F">
            <w:pPr>
              <w:rPr>
                <w:sz w:val="24"/>
                <w:szCs w:val="24"/>
              </w:rPr>
            </w:pPr>
            <w:r w:rsidRPr="004E0545">
              <w:rPr>
                <w:sz w:val="24"/>
                <w:szCs w:val="24"/>
              </w:rPr>
              <w:t>Section 2:                           /53</w:t>
            </w:r>
          </w:p>
          <w:p w14:paraId="420383C2" w14:textId="5A7293E3" w:rsidR="0041176F" w:rsidRPr="004E0545" w:rsidRDefault="0041176F" w:rsidP="0041176F">
            <w:pPr>
              <w:rPr>
                <w:sz w:val="24"/>
                <w:szCs w:val="24"/>
              </w:rPr>
            </w:pPr>
            <w:r w:rsidRPr="004E0545">
              <w:rPr>
                <w:sz w:val="24"/>
                <w:szCs w:val="24"/>
              </w:rPr>
              <w:t>Total:                                  /63                                              %</w:t>
            </w:r>
          </w:p>
        </w:tc>
      </w:tr>
    </w:tbl>
    <w:p w14:paraId="0BFEBAB5" w14:textId="665FBB1D" w:rsidR="0041176F" w:rsidRPr="004E0545" w:rsidRDefault="0041176F" w:rsidP="0041176F">
      <w:pPr>
        <w:jc w:val="center"/>
        <w:rPr>
          <w:b/>
          <w:bCs/>
          <w:sz w:val="24"/>
          <w:szCs w:val="24"/>
          <w:u w:val="single"/>
        </w:rPr>
      </w:pPr>
      <w:r w:rsidRPr="004E0545">
        <w:rPr>
          <w:b/>
          <w:bCs/>
          <w:sz w:val="24"/>
          <w:szCs w:val="24"/>
          <w:u w:val="single"/>
        </w:rPr>
        <w:t>End of Assessment</w:t>
      </w:r>
    </w:p>
    <w:p w14:paraId="6B46DC21" w14:textId="5CDB0DCA" w:rsidR="0041176F" w:rsidRPr="004E0545" w:rsidRDefault="0041176F" w:rsidP="0041176F">
      <w:pPr>
        <w:rPr>
          <w:sz w:val="24"/>
          <w:szCs w:val="24"/>
        </w:rPr>
      </w:pPr>
    </w:p>
    <w:sectPr w:rsidR="0041176F" w:rsidRPr="004E0545" w:rsidSect="006C28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49" style="width:0;height:1.5pt" o:hralign="center" o:bullet="t" o:hrstd="t" o:hr="t" fillcolor="#a0a0a0" stroked="f"/>
    </w:pict>
  </w:numPicBullet>
  <w:abstractNum w:abstractNumId="0" w15:restartNumberingAfterBreak="0">
    <w:nsid w:val="040574D7"/>
    <w:multiLevelType w:val="hybridMultilevel"/>
    <w:tmpl w:val="4250591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D95897"/>
    <w:multiLevelType w:val="hybridMultilevel"/>
    <w:tmpl w:val="C5D615CC"/>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BB3ACB"/>
    <w:multiLevelType w:val="hybridMultilevel"/>
    <w:tmpl w:val="A094D90A"/>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567966"/>
    <w:multiLevelType w:val="hybridMultilevel"/>
    <w:tmpl w:val="8EC49C64"/>
    <w:lvl w:ilvl="0" w:tplc="E7984DF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4" w15:restartNumberingAfterBreak="0">
    <w:nsid w:val="1B3329D4"/>
    <w:multiLevelType w:val="hybridMultilevel"/>
    <w:tmpl w:val="FE70AABC"/>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402E37"/>
    <w:multiLevelType w:val="hybridMultilevel"/>
    <w:tmpl w:val="82AEBE0C"/>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3E4CE1"/>
    <w:multiLevelType w:val="hybridMultilevel"/>
    <w:tmpl w:val="40A68484"/>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E833EF"/>
    <w:multiLevelType w:val="hybridMultilevel"/>
    <w:tmpl w:val="10D64440"/>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0B51C71"/>
    <w:multiLevelType w:val="hybridMultilevel"/>
    <w:tmpl w:val="3AC893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D946584"/>
    <w:multiLevelType w:val="hybridMultilevel"/>
    <w:tmpl w:val="4AE24972"/>
    <w:lvl w:ilvl="0" w:tplc="0F022402">
      <w:start w:val="1"/>
      <w:numFmt w:val="lowerLetter"/>
      <w:lvlText w:val="%1)"/>
      <w:lvlJc w:val="left"/>
      <w:pPr>
        <w:ind w:left="360" w:hanging="360"/>
      </w:pPr>
      <w:rPr>
        <w:rFonts w:hint="default"/>
        <w:b/>
        <w:bCs/>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5B021822"/>
    <w:multiLevelType w:val="hybridMultilevel"/>
    <w:tmpl w:val="2D661C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1997935"/>
    <w:multiLevelType w:val="hybridMultilevel"/>
    <w:tmpl w:val="8908A2D2"/>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8694D57"/>
    <w:multiLevelType w:val="hybridMultilevel"/>
    <w:tmpl w:val="7E725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CBF2513"/>
    <w:multiLevelType w:val="hybridMultilevel"/>
    <w:tmpl w:val="6916ED02"/>
    <w:lvl w:ilvl="0" w:tplc="82EE603E">
      <w:start w:val="1"/>
      <w:numFmt w:val="bullet"/>
      <w:lvlText w:val=""/>
      <w:lvlJc w:val="left"/>
      <w:pPr>
        <w:ind w:left="785" w:hanging="360"/>
      </w:pPr>
      <w:rPr>
        <w:rFonts w:ascii="Symbol" w:hAnsi="Symbol" w:hint="default"/>
      </w:rPr>
    </w:lvl>
    <w:lvl w:ilvl="1" w:tplc="0C090003">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14" w15:restartNumberingAfterBreak="0">
    <w:nsid w:val="6EF913E8"/>
    <w:multiLevelType w:val="hybridMultilevel"/>
    <w:tmpl w:val="E4D8BC06"/>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FC36B8E"/>
    <w:multiLevelType w:val="hybridMultilevel"/>
    <w:tmpl w:val="D1068B2A"/>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69455E5"/>
    <w:multiLevelType w:val="hybridMultilevel"/>
    <w:tmpl w:val="E5B4C3F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78CE55C8"/>
    <w:multiLevelType w:val="hybridMultilevel"/>
    <w:tmpl w:val="373ECF10"/>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A73685C"/>
    <w:multiLevelType w:val="hybridMultilevel"/>
    <w:tmpl w:val="E18E8D02"/>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6"/>
  </w:num>
  <w:num w:numId="4">
    <w:abstractNumId w:val="14"/>
  </w:num>
  <w:num w:numId="5">
    <w:abstractNumId w:val="11"/>
  </w:num>
  <w:num w:numId="6">
    <w:abstractNumId w:val="17"/>
  </w:num>
  <w:num w:numId="7">
    <w:abstractNumId w:val="2"/>
  </w:num>
  <w:num w:numId="8">
    <w:abstractNumId w:val="5"/>
  </w:num>
  <w:num w:numId="9">
    <w:abstractNumId w:val="7"/>
  </w:num>
  <w:num w:numId="10">
    <w:abstractNumId w:val="15"/>
  </w:num>
  <w:num w:numId="11">
    <w:abstractNumId w:val="4"/>
  </w:num>
  <w:num w:numId="12">
    <w:abstractNumId w:val="1"/>
  </w:num>
  <w:num w:numId="13">
    <w:abstractNumId w:val="8"/>
  </w:num>
  <w:num w:numId="14">
    <w:abstractNumId w:val="0"/>
  </w:num>
  <w:num w:numId="15">
    <w:abstractNumId w:val="9"/>
  </w:num>
  <w:num w:numId="16">
    <w:abstractNumId w:val="16"/>
  </w:num>
  <w:num w:numId="17">
    <w:abstractNumId w:val="12"/>
  </w:num>
  <w:num w:numId="18">
    <w:abstractNumId w:val="8"/>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86"/>
    <w:rsid w:val="00036481"/>
    <w:rsid w:val="00061EC7"/>
    <w:rsid w:val="000747E4"/>
    <w:rsid w:val="00093F6A"/>
    <w:rsid w:val="001C6293"/>
    <w:rsid w:val="00255486"/>
    <w:rsid w:val="00291B94"/>
    <w:rsid w:val="002C0EDC"/>
    <w:rsid w:val="00326828"/>
    <w:rsid w:val="00381C4B"/>
    <w:rsid w:val="003E50F3"/>
    <w:rsid w:val="003F67DA"/>
    <w:rsid w:val="0041176F"/>
    <w:rsid w:val="00446E77"/>
    <w:rsid w:val="00447FC3"/>
    <w:rsid w:val="004E0545"/>
    <w:rsid w:val="005C1B6D"/>
    <w:rsid w:val="00626D17"/>
    <w:rsid w:val="00670339"/>
    <w:rsid w:val="006A387E"/>
    <w:rsid w:val="006C2886"/>
    <w:rsid w:val="00717A30"/>
    <w:rsid w:val="007206E1"/>
    <w:rsid w:val="00756026"/>
    <w:rsid w:val="00763623"/>
    <w:rsid w:val="007B0597"/>
    <w:rsid w:val="00864076"/>
    <w:rsid w:val="008C194B"/>
    <w:rsid w:val="008E6057"/>
    <w:rsid w:val="008E69C1"/>
    <w:rsid w:val="00906DFD"/>
    <w:rsid w:val="0093387E"/>
    <w:rsid w:val="009E381A"/>
    <w:rsid w:val="009F0368"/>
    <w:rsid w:val="00A02514"/>
    <w:rsid w:val="00A834A6"/>
    <w:rsid w:val="00BD31FF"/>
    <w:rsid w:val="00BD3EF8"/>
    <w:rsid w:val="00C53F53"/>
    <w:rsid w:val="00C76F6A"/>
    <w:rsid w:val="00C904BC"/>
    <w:rsid w:val="00CD5D28"/>
    <w:rsid w:val="00CE3F2E"/>
    <w:rsid w:val="00CE746D"/>
    <w:rsid w:val="00D04F5F"/>
    <w:rsid w:val="00D714F4"/>
    <w:rsid w:val="00E041CD"/>
    <w:rsid w:val="00EA30E4"/>
    <w:rsid w:val="00F21ABA"/>
    <w:rsid w:val="00F712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4C9E"/>
  <w15:chartTrackingRefBased/>
  <w15:docId w15:val="{CE1D2DDA-E910-4334-BCDA-24AFF0EB8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81A"/>
    <w:rPr>
      <w:color w:val="0000FF"/>
      <w:u w:val="single"/>
    </w:rPr>
  </w:style>
  <w:style w:type="table" w:styleId="TableGrid">
    <w:name w:val="Table Grid"/>
    <w:basedOn w:val="TableNormal"/>
    <w:uiPriority w:val="39"/>
    <w:rsid w:val="003E5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50F3"/>
    <w:pPr>
      <w:ind w:left="720"/>
      <w:contextualSpacing/>
    </w:pPr>
  </w:style>
  <w:style w:type="paragraph" w:styleId="BalloonText">
    <w:name w:val="Balloon Text"/>
    <w:basedOn w:val="Normal"/>
    <w:link w:val="BalloonTextChar"/>
    <w:uiPriority w:val="99"/>
    <w:semiHidden/>
    <w:unhideWhenUsed/>
    <w:rsid w:val="00A02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514"/>
    <w:rPr>
      <w:rFonts w:ascii="Segoe UI" w:hAnsi="Segoe UI" w:cs="Segoe UI"/>
      <w:sz w:val="18"/>
      <w:szCs w:val="18"/>
    </w:rPr>
  </w:style>
  <w:style w:type="character" w:styleId="UnresolvedMention">
    <w:name w:val="Unresolved Mention"/>
    <w:basedOn w:val="DefaultParagraphFont"/>
    <w:uiPriority w:val="99"/>
    <w:semiHidden/>
    <w:unhideWhenUsed/>
    <w:rsid w:val="00291B94"/>
    <w:rPr>
      <w:color w:val="605E5C"/>
      <w:shd w:val="clear" w:color="auto" w:fill="E1DFDD"/>
    </w:rPr>
  </w:style>
  <w:style w:type="paragraph" w:customStyle="1" w:styleId="ListItem">
    <w:name w:val="List Item"/>
    <w:basedOn w:val="Normal"/>
    <w:link w:val="ListItemChar"/>
    <w:qFormat/>
    <w:rsid w:val="00036481"/>
    <w:pPr>
      <w:spacing w:before="120" w:after="120" w:line="276" w:lineRule="auto"/>
    </w:pPr>
    <w:rPr>
      <w:rFonts w:ascii="Calibri" w:hAnsi="Calibri" w:cs="Calibri"/>
      <w:lang w:eastAsia="en-AU"/>
    </w:rPr>
  </w:style>
  <w:style w:type="character" w:customStyle="1" w:styleId="ListItemChar">
    <w:name w:val="List Item Char"/>
    <w:basedOn w:val="DefaultParagraphFont"/>
    <w:link w:val="ListItem"/>
    <w:rsid w:val="00036481"/>
    <w:rPr>
      <w:rFonts w:ascii="Calibri" w:hAnsi="Calibri" w:cs="Calibri"/>
      <w:lang w:eastAsia="en-AU"/>
    </w:rPr>
  </w:style>
  <w:style w:type="paragraph" w:styleId="NormalWeb">
    <w:name w:val="Normal (Web)"/>
    <w:basedOn w:val="Normal"/>
    <w:uiPriority w:val="99"/>
    <w:semiHidden/>
    <w:unhideWhenUsed/>
    <w:rsid w:val="0041176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98999">
      <w:bodyDiv w:val="1"/>
      <w:marLeft w:val="0"/>
      <w:marRight w:val="0"/>
      <w:marTop w:val="0"/>
      <w:marBottom w:val="0"/>
      <w:divBdr>
        <w:top w:val="none" w:sz="0" w:space="0" w:color="auto"/>
        <w:left w:val="none" w:sz="0" w:space="0" w:color="auto"/>
        <w:bottom w:val="none" w:sz="0" w:space="0" w:color="auto"/>
        <w:right w:val="none" w:sz="0" w:space="0" w:color="auto"/>
      </w:divBdr>
      <w:divsChild>
        <w:div w:id="1592349816">
          <w:marLeft w:val="0"/>
          <w:marRight w:val="0"/>
          <w:marTop w:val="0"/>
          <w:marBottom w:val="0"/>
          <w:divBdr>
            <w:top w:val="none" w:sz="0" w:space="0" w:color="auto"/>
            <w:left w:val="none" w:sz="0" w:space="0" w:color="auto"/>
            <w:bottom w:val="none" w:sz="0" w:space="0" w:color="auto"/>
            <w:right w:val="none" w:sz="0" w:space="0" w:color="auto"/>
          </w:divBdr>
        </w:div>
      </w:divsChild>
    </w:div>
    <w:div w:id="102394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org.au/curious/technology-future/death-defying-designs-car-safet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ncap.com.au/understanding-safety-featur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nsumerreports.org/cro/2012/04/guide-to-safety-features/index.ht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australiancurriculum.edu.au/Glossary?a=SSCSCH&amp;t=Reliability" TargetMode="External"/><Relationship Id="rId4" Type="http://schemas.openxmlformats.org/officeDocument/2006/relationships/numbering" Target="numbering.xml"/><Relationship Id="rId9" Type="http://schemas.openxmlformats.org/officeDocument/2006/relationships/hyperlink" Target="http://www.australiancurriculum.edu.au/Glossary?a=SSCSCH&amp;t=Validity" TargetMode="External"/><Relationship Id="rId14" Type="http://schemas.openxmlformats.org/officeDocument/2006/relationships/hyperlink" Target="https://www.buyautoinsurance.com/car-physics-and-newtons-laws-of-mo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SharedWithUsers xmlns="d5c732d2-f217-444a-91d8-37c5714ca695">
      <UserInfo>
        <DisplayName/>
        <AccountId xsi:nil="true"/>
        <AccountType/>
      </UserInfo>
    </SharedWithUsers>
    <MediaLengthInSeconds xmlns="8f659357-f805-491c-ad0b-5621b2de646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BD6742-892C-48D2-A54E-F1CC4DD32BED}">
  <ds:schemaRefs>
    <ds:schemaRef ds:uri="http://schemas.microsoft.com/sharepoint/v3/contenttype/forms"/>
  </ds:schemaRefs>
</ds:datastoreItem>
</file>

<file path=customXml/itemProps2.xml><?xml version="1.0" encoding="utf-8"?>
<ds:datastoreItem xmlns:ds="http://schemas.openxmlformats.org/officeDocument/2006/customXml" ds:itemID="{AB202DB8-8D78-40DB-91F3-886A146EF3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9553BB-435D-4875-B368-DF3A40E616BA}"/>
</file>

<file path=docProps/app.xml><?xml version="1.0" encoding="utf-8"?>
<Properties xmlns="http://schemas.openxmlformats.org/officeDocument/2006/extended-properties" xmlns:vt="http://schemas.openxmlformats.org/officeDocument/2006/docPropsVTypes">
  <Template>Normal</Template>
  <TotalTime>29</TotalTime>
  <Pages>8</Pages>
  <Words>2615</Words>
  <Characters>14910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 Katrina [Joseph Banks Secondary College]</dc:creator>
  <cp:keywords/>
  <dc:description/>
  <cp:lastModifiedBy>kbellini@iinet.net.au</cp:lastModifiedBy>
  <cp:revision>10</cp:revision>
  <cp:lastPrinted>2020-05-15T05:12:00Z</cp:lastPrinted>
  <dcterms:created xsi:type="dcterms:W3CDTF">2020-03-10T13:50:00Z</dcterms:created>
  <dcterms:modified xsi:type="dcterms:W3CDTF">2020-06-19T04:40:00Z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70300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