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273F72" w:rsidR="00263B18" w:rsidP="00273F72" w:rsidRDefault="00263B18" w14:paraId="557DA5DD" w14:textId="4C3B9928">
      <w:pPr>
        <w:jc w:val="center"/>
        <w:rPr>
          <w:bCs/>
          <w:iCs/>
        </w:rPr>
      </w:pPr>
      <w:r w:rsidRPr="00906DFD">
        <w:rPr>
          <w:b/>
          <w:bCs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49420648" wp14:editId="64C4C93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343025" cy="8788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bsc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98" cy="879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1D66DB0" w:rsidR="00263B18">
        <w:rPr>
          <w:b w:val="1"/>
          <w:bCs w:val="1"/>
        </w:rPr>
        <w:t>Yr1</w:t>
      </w:r>
      <w:r w:rsidRPr="51D66DB0" w:rsidR="00273F72">
        <w:rPr>
          <w:b w:val="1"/>
          <w:bCs w:val="1"/>
        </w:rPr>
        <w:t>2</w:t>
      </w:r>
      <w:r w:rsidRPr="51D66DB0" w:rsidR="00263B18">
        <w:rPr>
          <w:b w:val="1"/>
          <w:bCs w:val="1"/>
        </w:rPr>
        <w:t xml:space="preserve"> Integrated Science </w:t>
      </w:r>
      <w:r w:rsidRPr="51D66DB0" w:rsidR="00273F72">
        <w:rPr>
          <w:b w:val="1"/>
          <w:bCs w:val="1"/>
        </w:rPr>
        <w:t>General</w:t>
      </w:r>
      <w:r w:rsidRPr="51D66DB0" w:rsidR="00263B18">
        <w:rPr>
          <w:b w:val="1"/>
          <w:bCs w:val="1"/>
        </w:rPr>
        <w:t xml:space="preserve"> </w:t>
      </w:r>
      <w:r w:rsidRPr="51D66DB0" w:rsidR="00263B18">
        <w:rPr>
          <w:b w:val="1"/>
          <w:bCs w:val="1"/>
        </w:rPr>
        <w:t>2020</w:t>
      </w:r>
    </w:p>
    <w:p w:rsidR="00273F72" w:rsidP="00263B18" w:rsidRDefault="00263B18" w14:paraId="03D962A1" w14:textId="77777777">
      <w:pPr>
        <w:jc w:val="center"/>
        <w:rPr>
          <w:szCs w:val="24"/>
        </w:rPr>
      </w:pPr>
      <w:r>
        <w:rPr>
          <w:szCs w:val="24"/>
        </w:rPr>
        <w:t>TASK 0</w:t>
      </w:r>
      <w:r w:rsidR="00273F72">
        <w:rPr>
          <w:szCs w:val="24"/>
        </w:rPr>
        <w:t>9</w:t>
      </w:r>
      <w:r>
        <w:rPr>
          <w:szCs w:val="24"/>
        </w:rPr>
        <w:t>: SIS</w:t>
      </w:r>
    </w:p>
    <w:p w:rsidRPr="00906DFD" w:rsidR="00263B18" w:rsidP="00263B18" w:rsidRDefault="00273F72" w14:paraId="5050E215" w14:textId="02BDBD77">
      <w:pPr>
        <w:jc w:val="center"/>
        <w:rPr>
          <w:szCs w:val="24"/>
        </w:rPr>
      </w:pPr>
      <w:r>
        <w:rPr>
          <w:szCs w:val="24"/>
        </w:rPr>
        <w:t>Physics – Factors affecting the severity of crashes</w:t>
      </w:r>
    </w:p>
    <w:p w:rsidR="00AB1772" w:rsidP="00C70DF0" w:rsidRDefault="00CC2666" w14:paraId="0913A6FC" w14:textId="19AE61BA">
      <w:pPr>
        <w:rPr>
          <w:b/>
          <w:i/>
        </w:rPr>
      </w:pPr>
      <w:r>
        <w:rPr>
          <w:b/>
          <w:i/>
        </w:rPr>
        <w:pict w14:anchorId="51E7D5D1">
          <v:rect id="_x0000_i1025" style="width:0;height:1.5pt" o:hr="t" o:hrstd="t" o:hralign="center" fillcolor="#a0a0a0" stroked="f"/>
        </w:pict>
      </w:r>
    </w:p>
    <w:p w:rsidRPr="00263B18" w:rsidR="00263B18" w:rsidP="00263B18" w:rsidRDefault="00263B18" w14:paraId="47BB86F2" w14:textId="2065C856">
      <w:pPr>
        <w:spacing w:after="0"/>
        <w:rPr>
          <w:b/>
          <w:iCs/>
          <w:szCs w:val="24"/>
        </w:rPr>
      </w:pPr>
      <w:r w:rsidRPr="00263B18">
        <w:rPr>
          <w:b/>
          <w:iCs/>
          <w:szCs w:val="24"/>
        </w:rPr>
        <w:t>Topic</w:t>
      </w:r>
    </w:p>
    <w:p w:rsidR="00C26C51" w:rsidP="00132391" w:rsidRDefault="00C26C51" w14:paraId="43B8688F" w14:textId="3C75F606">
      <w:pPr>
        <w:spacing w:line="240" w:lineRule="auto"/>
        <w:ind w:right="-24"/>
        <w:rPr>
          <w:szCs w:val="24"/>
        </w:rPr>
      </w:pPr>
      <w:r>
        <w:rPr>
          <w:szCs w:val="24"/>
        </w:rPr>
        <w:t xml:space="preserve">Newton’s Laws of Motion can be used to </w:t>
      </w:r>
      <w:r w:rsidR="0097359D">
        <w:rPr>
          <w:szCs w:val="24"/>
        </w:rPr>
        <w:t xml:space="preserve">help determine the </w:t>
      </w:r>
      <w:r w:rsidR="002A5097">
        <w:rPr>
          <w:szCs w:val="24"/>
        </w:rPr>
        <w:t xml:space="preserve">forces involved in </w:t>
      </w:r>
      <w:r w:rsidR="003A4CB5">
        <w:rPr>
          <w:szCs w:val="24"/>
        </w:rPr>
        <w:t>car crashes.</w:t>
      </w:r>
    </w:p>
    <w:p w:rsidRPr="00263B18" w:rsidR="00AB1772" w:rsidP="00132391" w:rsidRDefault="003A4CB5" w14:paraId="0E15C8FC" w14:textId="25700221">
      <w:pPr>
        <w:spacing w:line="240" w:lineRule="auto"/>
        <w:ind w:right="-24"/>
        <w:rPr>
          <w:szCs w:val="24"/>
        </w:rPr>
      </w:pPr>
      <w:r>
        <w:rPr>
          <w:szCs w:val="24"/>
        </w:rPr>
        <w:t>For this investigation</w:t>
      </w:r>
      <w:r w:rsidRPr="00263B18" w:rsidR="00AB1772">
        <w:rPr>
          <w:szCs w:val="24"/>
        </w:rPr>
        <w:t>, you will be investigati</w:t>
      </w:r>
      <w:r w:rsidRPr="00263B18" w:rsidR="009B3A0C">
        <w:rPr>
          <w:szCs w:val="24"/>
        </w:rPr>
        <w:t>ng</w:t>
      </w:r>
      <w:r w:rsidRPr="00263B18" w:rsidR="00AB1772">
        <w:rPr>
          <w:szCs w:val="24"/>
        </w:rPr>
        <w:t xml:space="preserve"> how different variables affect the acceleration of an object on an angled ramp.</w:t>
      </w:r>
      <w:r w:rsidR="00B6534B">
        <w:rPr>
          <w:szCs w:val="24"/>
        </w:rPr>
        <w:t xml:space="preserve"> </w:t>
      </w:r>
      <w:r w:rsidRPr="00263B18" w:rsidR="00AB1772">
        <w:rPr>
          <w:szCs w:val="24"/>
        </w:rPr>
        <w:t xml:space="preserve">Newton’s Second Law of Motion </w:t>
      </w:r>
      <w:r w:rsidRPr="00263B18" w:rsidR="009B3A0C">
        <w:rPr>
          <w:szCs w:val="24"/>
        </w:rPr>
        <w:t>provides an exact relationship between force, mass and acceleration.</w:t>
      </w:r>
    </w:p>
    <w:p w:rsidRPr="00B6534B" w:rsidR="009B3A0C" w:rsidP="009B3A0C" w:rsidRDefault="009B3A0C" w14:paraId="74CC2B28" w14:textId="3BCA1935">
      <w:pPr>
        <w:jc w:val="center"/>
        <w:rPr>
          <w:b/>
          <w:sz w:val="28"/>
          <w:szCs w:val="28"/>
        </w:rPr>
      </w:pPr>
      <w:r w:rsidRPr="00B6534B">
        <w:rPr>
          <w:b/>
          <w:sz w:val="28"/>
          <w:szCs w:val="28"/>
        </w:rPr>
        <w:t>F = ma</w:t>
      </w:r>
    </w:p>
    <w:p w:rsidR="00263B18" w:rsidP="00B6534B" w:rsidRDefault="009B3A0C" w14:paraId="3BB02A7F" w14:textId="18F119D8">
      <w:pPr>
        <w:spacing w:line="240" w:lineRule="auto"/>
        <w:rPr>
          <w:szCs w:val="24"/>
        </w:rPr>
      </w:pPr>
      <w:r w:rsidRPr="00263B18">
        <w:rPr>
          <w:szCs w:val="24"/>
        </w:rPr>
        <w:t>We know that there are many different types of forces acting upon objects. The strength of these forces will affect the acceleration of the moving object</w:t>
      </w:r>
      <w:r w:rsidRPr="00263B18" w:rsidR="00263B18">
        <w:rPr>
          <w:szCs w:val="24"/>
        </w:rPr>
        <w:t xml:space="preserve"> and the force required to stop an object. </w:t>
      </w:r>
    </w:p>
    <w:p w:rsidRPr="00263B18" w:rsidR="00B6534B" w:rsidP="00132391" w:rsidRDefault="00132391" w14:paraId="57602A33" w14:textId="0C167F26">
      <w:pPr>
        <w:spacing w:before="240" w:line="240" w:lineRule="auto"/>
        <w:jc w:val="center"/>
      </w:pPr>
      <w:r w:rsidR="00132391">
        <w:drawing>
          <wp:inline wp14:editId="02E6286A" wp14:anchorId="561893E5">
            <wp:extent cx="3550593" cy="1762125"/>
            <wp:effectExtent l="0" t="0" r="0" b="0"/>
            <wp:docPr id="1" name="Picture 1" descr="Image result for trolley on a ra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abbae6ab2ba4df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1" flipV="0">
                      <a:off x="0" y="0"/>
                      <a:ext cx="3550593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3B18" w:rsidR="00263B18" w:rsidP="00263B18" w:rsidRDefault="00263B18" w14:paraId="73C4FC63" w14:textId="2E8FD555">
      <w:pPr>
        <w:spacing w:after="0"/>
        <w:rPr>
          <w:b/>
          <w:bCs/>
          <w:szCs w:val="24"/>
        </w:rPr>
      </w:pPr>
      <w:r w:rsidRPr="00263B18">
        <w:rPr>
          <w:b/>
          <w:bCs/>
          <w:szCs w:val="24"/>
        </w:rPr>
        <w:t>Task</w:t>
      </w:r>
    </w:p>
    <w:p w:rsidR="00263B18" w:rsidP="00263B18" w:rsidRDefault="00263B18" w14:paraId="4379C3A0" w14:textId="58BE0018">
      <w:pPr>
        <w:rPr>
          <w:szCs w:val="24"/>
        </w:rPr>
      </w:pPr>
      <w:r>
        <w:rPr>
          <w:szCs w:val="24"/>
        </w:rPr>
        <w:t>Your task is to write a scientific report that details the findings of your investigation.</w:t>
      </w:r>
    </w:p>
    <w:p w:rsidR="00263B18" w:rsidP="00263B18" w:rsidRDefault="00263B18" w14:paraId="60E87290" w14:textId="18B51C4C">
      <w:pPr>
        <w:rPr>
          <w:szCs w:val="24"/>
        </w:rPr>
      </w:pPr>
      <w:r>
        <w:rPr>
          <w:szCs w:val="24"/>
        </w:rPr>
        <w:t>You may choose to investigate any of the following that are linked to Newton’s Laws of Motion, or any other experiment that adequately covers these laws:</w:t>
      </w:r>
    </w:p>
    <w:p w:rsidR="00263B18" w:rsidP="00263B18" w:rsidRDefault="00B6534B" w14:paraId="770B5D28" w14:textId="3095171B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Relationship between </w:t>
      </w:r>
      <w:r w:rsidR="00263B18">
        <w:rPr>
          <w:szCs w:val="24"/>
        </w:rPr>
        <w:t xml:space="preserve">friction </w:t>
      </w:r>
      <w:r>
        <w:rPr>
          <w:szCs w:val="24"/>
        </w:rPr>
        <w:t>and</w:t>
      </w:r>
      <w:r w:rsidR="00263B18">
        <w:rPr>
          <w:szCs w:val="24"/>
        </w:rPr>
        <w:t xml:space="preserve"> acceleration</w:t>
      </w:r>
    </w:p>
    <w:p w:rsidR="00263B18" w:rsidP="00263B18" w:rsidRDefault="00B6534B" w14:paraId="6D8A6450" w14:textId="0E72E9F5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Relationship between</w:t>
      </w:r>
      <w:r w:rsidR="00263B18">
        <w:rPr>
          <w:szCs w:val="24"/>
        </w:rPr>
        <w:t xml:space="preserve"> ramp angle </w:t>
      </w:r>
      <w:r>
        <w:rPr>
          <w:szCs w:val="24"/>
        </w:rPr>
        <w:t>and</w:t>
      </w:r>
      <w:r w:rsidR="00263B18">
        <w:rPr>
          <w:szCs w:val="24"/>
        </w:rPr>
        <w:t xml:space="preserve"> acceleration</w:t>
      </w:r>
    </w:p>
    <w:p w:rsidR="00B6534B" w:rsidP="00263B18" w:rsidRDefault="00B6534B" w14:paraId="09904F8B" w14:textId="7BA4E5BE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Relationship between mass and acceleration</w:t>
      </w:r>
    </w:p>
    <w:p w:rsidRPr="00263B18" w:rsidR="00B6534B" w:rsidP="00263B18" w:rsidRDefault="00B6534B" w14:paraId="4DED91F2" w14:textId="4721D73F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How does acceleration affect the amount of force required to stop a vehicle?</w:t>
      </w:r>
    </w:p>
    <w:p w:rsidR="00132391" w:rsidP="00B6534B" w:rsidRDefault="00132391" w14:paraId="6BF40728" w14:textId="77777777">
      <w:pPr>
        <w:spacing w:after="0"/>
        <w:rPr>
          <w:b/>
          <w:bCs/>
        </w:rPr>
      </w:pPr>
    </w:p>
    <w:p w:rsidR="00B6534B" w:rsidP="00B6534B" w:rsidRDefault="00132391" w14:paraId="600CA233" w14:textId="5137FD0F">
      <w:pPr>
        <w:spacing w:after="0"/>
        <w:rPr>
          <w:b/>
          <w:bCs/>
        </w:rPr>
      </w:pPr>
      <w:r>
        <w:rPr>
          <w:b/>
          <w:bCs/>
        </w:rPr>
        <w:t>Task Detail</w:t>
      </w:r>
    </w:p>
    <w:p w:rsidRPr="0033387F" w:rsidR="00132391" w:rsidP="00B6534B" w:rsidRDefault="00132391" w14:paraId="4EA8ED7D" w14:textId="44DD9605">
      <w:pPr>
        <w:spacing w:after="0"/>
      </w:pPr>
      <w:r w:rsidRPr="00132391">
        <w:t>Class allocated time:</w:t>
      </w:r>
      <w:r w:rsidRPr="00132391">
        <w:tab/>
      </w:r>
      <w:r w:rsidRPr="0033387F">
        <w:t xml:space="preserve">Term </w:t>
      </w:r>
      <w:r w:rsidRPr="0033387F" w:rsidR="0008360A">
        <w:t>2</w:t>
      </w:r>
      <w:r w:rsidRPr="0033387F">
        <w:t xml:space="preserve">, Week </w:t>
      </w:r>
      <w:r w:rsidRPr="0033387F" w:rsidR="0033387F">
        <w:t>6</w:t>
      </w:r>
      <w:r w:rsidRPr="0033387F">
        <w:t xml:space="preserve"> (4 lessons)</w:t>
      </w:r>
    </w:p>
    <w:p w:rsidR="00132391" w:rsidP="00B6534B" w:rsidRDefault="00132391" w14:paraId="51A1EAA8" w14:textId="346604B2">
      <w:pPr>
        <w:spacing w:after="0"/>
      </w:pPr>
      <w:r w:rsidRPr="0033387F">
        <w:t>Task Due Date:</w:t>
      </w:r>
      <w:r w:rsidRPr="0033387F">
        <w:tab/>
      </w:r>
      <w:r w:rsidRPr="0033387F" w:rsidR="0033387F">
        <w:t>Friday</w:t>
      </w:r>
      <w:r w:rsidRPr="0033387F">
        <w:t xml:space="preserve"> </w:t>
      </w:r>
      <w:r w:rsidR="00CC2666">
        <w:t>12</w:t>
      </w:r>
      <w:r w:rsidRPr="0033387F">
        <w:rPr>
          <w:vertAlign w:val="superscript"/>
        </w:rPr>
        <w:t>th</w:t>
      </w:r>
      <w:r w:rsidRPr="0033387F">
        <w:t xml:space="preserve"> </w:t>
      </w:r>
      <w:r w:rsidRPr="0033387F" w:rsidR="0033387F">
        <w:t>June</w:t>
      </w:r>
      <w:r w:rsidRPr="0033387F">
        <w:t xml:space="preserve"> (Term </w:t>
      </w:r>
      <w:r w:rsidRPr="0033387F" w:rsidR="0033387F">
        <w:t>2</w:t>
      </w:r>
      <w:r w:rsidRPr="0033387F">
        <w:t xml:space="preserve">, Week </w:t>
      </w:r>
      <w:r w:rsidR="00CC2666">
        <w:t>7</w:t>
      </w:r>
      <w:r w:rsidRPr="0033387F">
        <w:t>)</w:t>
      </w:r>
    </w:p>
    <w:p w:rsidRPr="00132391" w:rsidR="00132391" w:rsidP="00B6534B" w:rsidRDefault="00132391" w14:paraId="3CB16DCF" w14:textId="0DF5FD65">
      <w:pPr>
        <w:spacing w:after="0"/>
      </w:pPr>
      <w:r>
        <w:t>Weighting:</w:t>
      </w:r>
      <w:r>
        <w:tab/>
      </w:r>
      <w:r>
        <w:tab/>
      </w:r>
      <w:r w:rsidR="0010006D">
        <w:t>10</w:t>
      </w:r>
      <w:r>
        <w:t xml:space="preserve">% </w:t>
      </w:r>
    </w:p>
    <w:p w:rsidR="00132391" w:rsidP="00B6534B" w:rsidRDefault="00132391" w14:paraId="74D81870" w14:textId="77777777">
      <w:pPr>
        <w:spacing w:after="0"/>
        <w:rPr>
          <w:b/>
          <w:bCs/>
        </w:rPr>
      </w:pPr>
    </w:p>
    <w:p w:rsidR="00CE0055" w:rsidP="00B6534B" w:rsidRDefault="00CE0055" w14:paraId="04FC529A" w14:textId="77777777">
      <w:pPr>
        <w:spacing w:after="0"/>
        <w:rPr>
          <w:b/>
          <w:bCs/>
        </w:rPr>
      </w:pPr>
      <w:r>
        <w:rPr>
          <w:b/>
          <w:bCs/>
        </w:rPr>
        <w:t>Useful Documents</w:t>
      </w:r>
    </w:p>
    <w:p w:rsidRPr="00CE0055" w:rsidR="00132391" w:rsidP="00B6534B" w:rsidRDefault="00CE0055" w14:paraId="58563AED" w14:textId="5929E768">
      <w:pPr>
        <w:spacing w:after="0"/>
      </w:pPr>
      <w:r w:rsidRPr="00CE0055">
        <w:t>CoRE JBSC Investigation Report Guide</w:t>
      </w:r>
      <w:r>
        <w:t xml:space="preserve"> (attached to assessment and seqta lessons)</w:t>
      </w:r>
      <w:r w:rsidRPr="00CE0055" w:rsidR="00132391">
        <w:br w:type="page"/>
      </w:r>
    </w:p>
    <w:p w:rsidR="00B6534B" w:rsidP="00B6534B" w:rsidRDefault="00B6534B" w14:paraId="4F8DEED5" w14:textId="40DC23CD">
      <w:pPr>
        <w:spacing w:after="0"/>
        <w:rPr>
          <w:b/>
          <w:bCs/>
        </w:rPr>
      </w:pPr>
      <w:r>
        <w:rPr>
          <w:b/>
          <w:bCs/>
        </w:rPr>
        <w:lastRenderedPageBreak/>
        <w:t>Unit Content Covered</w:t>
      </w:r>
    </w:p>
    <w:p w:rsidRPr="0073200A" w:rsidR="00B6534B" w:rsidP="0073200A" w:rsidRDefault="002C40E3" w14:paraId="7AD49088" w14:textId="1BD7AE77">
      <w:pPr>
        <w:pStyle w:val="ListParagraph"/>
        <w:numPr>
          <w:ilvl w:val="0"/>
          <w:numId w:val="7"/>
        </w:numPr>
      </w:pPr>
      <w:r w:rsidRPr="0073200A">
        <w:t>identify, research and construct questions for investigation; propose hypotheses; and predict possible outcomes</w:t>
      </w:r>
    </w:p>
    <w:p w:rsidRPr="0073200A" w:rsidR="00977709" w:rsidP="0073200A" w:rsidRDefault="00977709" w14:paraId="3C89F377" w14:textId="6793338B">
      <w:pPr>
        <w:pStyle w:val="ListParagraph"/>
        <w:numPr>
          <w:ilvl w:val="0"/>
          <w:numId w:val="7"/>
        </w:numPr>
      </w:pPr>
      <w:r w:rsidRPr="0073200A">
        <w:t>plan, select and use appropriate investigation methods, including pre-testing, to collect reliable data; assess risk and address ethical issues associated with these methods</w:t>
      </w:r>
    </w:p>
    <w:p w:rsidR="0073200A" w:rsidP="00B6534B" w:rsidRDefault="00650C87" w14:paraId="5BCBE18D" w14:textId="77777777">
      <w:pPr>
        <w:pStyle w:val="ListParagraph"/>
        <w:numPr>
          <w:ilvl w:val="0"/>
          <w:numId w:val="7"/>
        </w:numPr>
      </w:pPr>
      <w:r w:rsidRPr="0073200A">
        <w:t>conduct investigations safely, competently and methodically for the collection of valid and reliable data</w:t>
      </w:r>
    </w:p>
    <w:p w:rsidR="0073200A" w:rsidP="00B6534B" w:rsidRDefault="00FC5DDA" w14:paraId="0740030A" w14:textId="77777777">
      <w:pPr>
        <w:pStyle w:val="ListParagraph"/>
        <w:numPr>
          <w:ilvl w:val="0"/>
          <w:numId w:val="7"/>
        </w:numPr>
      </w:pPr>
      <w:r w:rsidRPr="0073200A">
        <w:t>represent data in meaningful and useful ways; organise and analyse data to identify trends, patterns and relationships; qualitatively describe sources of measurement error and use evidence to make and justify conclusions</w:t>
      </w:r>
    </w:p>
    <w:p w:rsidR="0073200A" w:rsidP="00B6534B" w:rsidRDefault="0073200A" w14:paraId="675752C6" w14:textId="1DAD688D">
      <w:pPr>
        <w:pStyle w:val="ListParagraph"/>
        <w:numPr>
          <w:ilvl w:val="0"/>
          <w:numId w:val="7"/>
        </w:numPr>
      </w:pPr>
      <w:r>
        <w:t>c</w:t>
      </w:r>
      <w:r w:rsidRPr="0073200A">
        <w:t>ommunicate scientific ideas and information for a particular purpose, using appropriate scientific language, conventions and representations</w:t>
      </w:r>
    </w:p>
    <w:p w:rsidRPr="00DC7B79" w:rsidR="00DC7B79" w:rsidP="00DC7B79" w:rsidRDefault="00DC7B79" w14:paraId="063ECEB0" w14:textId="77777777">
      <w:pPr>
        <w:pStyle w:val="ListParagraph"/>
        <w:numPr>
          <w:ilvl w:val="0"/>
          <w:numId w:val="7"/>
        </w:numPr>
      </w:pPr>
      <w:r w:rsidRPr="00DC7B79">
        <w:t>the Laws of Motion can assist in predicting the motion of objects</w:t>
      </w:r>
    </w:p>
    <w:p w:rsidRPr="0073200A" w:rsidR="00DC7B79" w:rsidP="00C847FE" w:rsidRDefault="003912E0" w14:paraId="2090AC83" w14:textId="7E3F7693">
      <w:pPr>
        <w:pStyle w:val="ListParagraph"/>
        <w:numPr>
          <w:ilvl w:val="0"/>
          <w:numId w:val="7"/>
        </w:numPr>
      </w:pPr>
      <w:r w:rsidRPr="003912E0">
        <w:t>multiple forces can act on objects by direct contact, or from a distance, when the object is in motion</w:t>
      </w:r>
    </w:p>
    <w:p w:rsidR="002647A1" w:rsidP="00B6534B" w:rsidRDefault="002647A1" w14:paraId="6BDFC874" w14:textId="77777777">
      <w:pPr>
        <w:rPr>
          <w:b/>
          <w:bCs/>
        </w:rPr>
      </w:pPr>
    </w:p>
    <w:p w:rsidRPr="00B6534B" w:rsidR="009B3A0C" w:rsidP="00B6534B" w:rsidRDefault="00132391" w14:paraId="06A34792" w14:textId="683E4177">
      <w:pPr>
        <w:rPr>
          <w:b/>
          <w:bCs/>
        </w:rPr>
      </w:pPr>
      <w:r>
        <w:rPr>
          <w:b/>
          <w:bCs/>
        </w:rPr>
        <w:t>Marking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A71340" w:rsidTr="00A71340" w14:paraId="652D0070" w14:textId="77777777">
        <w:tc>
          <w:tcPr>
            <w:tcW w:w="7650" w:type="dxa"/>
          </w:tcPr>
          <w:p w:rsidRPr="00A71340" w:rsidR="00A71340" w:rsidP="00C70DF0" w:rsidRDefault="00A71340" w14:paraId="40FD5660" w14:textId="77777777">
            <w:pPr>
              <w:rPr>
                <w:b/>
              </w:rPr>
            </w:pPr>
            <w:r w:rsidRPr="00A71340">
              <w:rPr>
                <w:b/>
              </w:rPr>
              <w:t>Description</w:t>
            </w:r>
          </w:p>
        </w:tc>
        <w:tc>
          <w:tcPr>
            <w:tcW w:w="1417" w:type="dxa"/>
          </w:tcPr>
          <w:p w:rsidRPr="00A71340" w:rsidR="00A71340" w:rsidP="00A4632B" w:rsidRDefault="00A71340" w14:paraId="51E76C67" w14:textId="77777777">
            <w:pPr>
              <w:jc w:val="center"/>
              <w:rPr>
                <w:b/>
              </w:rPr>
            </w:pPr>
            <w:r w:rsidRPr="00A71340">
              <w:rPr>
                <w:b/>
              </w:rPr>
              <w:t>Marks Possible</w:t>
            </w:r>
          </w:p>
        </w:tc>
        <w:tc>
          <w:tcPr>
            <w:tcW w:w="1389" w:type="dxa"/>
          </w:tcPr>
          <w:p w:rsidRPr="00A71340" w:rsidR="00A71340" w:rsidP="00A4632B" w:rsidRDefault="00A71340" w14:paraId="363688DB" w14:textId="77777777">
            <w:pPr>
              <w:jc w:val="center"/>
              <w:rPr>
                <w:b/>
              </w:rPr>
            </w:pPr>
            <w:r w:rsidRPr="00A71340">
              <w:rPr>
                <w:b/>
              </w:rPr>
              <w:t>Marks Received</w:t>
            </w:r>
          </w:p>
        </w:tc>
      </w:tr>
      <w:tr w:rsidR="00A71340" w:rsidTr="00A71340" w14:paraId="6A243919" w14:textId="77777777">
        <w:tc>
          <w:tcPr>
            <w:tcW w:w="7650" w:type="dxa"/>
          </w:tcPr>
          <w:p w:rsidR="00A71340" w:rsidP="00C70DF0" w:rsidRDefault="00CE0055" w14:paraId="0A76C273" w14:textId="5C532B59">
            <w:r>
              <w:t>Title Page</w:t>
            </w:r>
          </w:p>
          <w:p w:rsidR="00A71340" w:rsidP="00A4632B" w:rsidRDefault="00D56762" w14:paraId="090E6FA0" w14:textId="034C78AD">
            <w:pPr>
              <w:pStyle w:val="ListParagraph"/>
              <w:numPr>
                <w:ilvl w:val="0"/>
                <w:numId w:val="1"/>
              </w:numPr>
            </w:pPr>
            <w:r>
              <w:t>Relevant title for investigation that clearly and concisely details what the investigation is.</w:t>
            </w:r>
          </w:p>
          <w:p w:rsidR="00A71340" w:rsidP="004348C8" w:rsidRDefault="00A71340" w14:paraId="09DD094C" w14:textId="77777777">
            <w:pPr>
              <w:pStyle w:val="ListParagraph"/>
              <w:ind w:left="360"/>
            </w:pPr>
          </w:p>
        </w:tc>
        <w:tc>
          <w:tcPr>
            <w:tcW w:w="1417" w:type="dxa"/>
          </w:tcPr>
          <w:p w:rsidR="00A71340" w:rsidP="00A4632B" w:rsidRDefault="00A71340" w14:paraId="7FBA569D" w14:textId="77777777">
            <w:pPr>
              <w:jc w:val="center"/>
            </w:pPr>
          </w:p>
          <w:p w:rsidR="00A71340" w:rsidP="00A4632B" w:rsidRDefault="00A71340" w14:paraId="2A99B31B" w14:textId="77777777">
            <w:pPr>
              <w:jc w:val="center"/>
            </w:pPr>
            <w:r>
              <w:t>1</w:t>
            </w:r>
          </w:p>
        </w:tc>
        <w:tc>
          <w:tcPr>
            <w:tcW w:w="1389" w:type="dxa"/>
          </w:tcPr>
          <w:p w:rsidR="00A71340" w:rsidP="00A4632B" w:rsidRDefault="00A71340" w14:paraId="6578E634" w14:textId="77777777">
            <w:pPr>
              <w:jc w:val="center"/>
            </w:pPr>
          </w:p>
        </w:tc>
      </w:tr>
      <w:tr w:rsidR="00D56762" w:rsidTr="00D56762" w14:paraId="70928AD5" w14:textId="77777777">
        <w:tc>
          <w:tcPr>
            <w:tcW w:w="7650" w:type="dxa"/>
          </w:tcPr>
          <w:p w:rsidR="00D56762" w:rsidP="00C70DF0" w:rsidRDefault="00D56762" w14:paraId="53B52CA6" w14:textId="77777777">
            <w:r>
              <w:t>Table of Contents</w:t>
            </w:r>
          </w:p>
          <w:p w:rsidR="00D56762" w:rsidP="00C70DF0" w:rsidRDefault="00D56762" w14:paraId="114D658A" w14:textId="67B98877"/>
        </w:tc>
        <w:tc>
          <w:tcPr>
            <w:tcW w:w="1417" w:type="dxa"/>
            <w:vAlign w:val="center"/>
          </w:tcPr>
          <w:p w:rsidR="00D56762" w:rsidP="00D56762" w:rsidRDefault="00D56762" w14:paraId="613D220B" w14:textId="00D29C6B">
            <w:pPr>
              <w:jc w:val="center"/>
            </w:pPr>
            <w:r>
              <w:t>1</w:t>
            </w:r>
          </w:p>
        </w:tc>
        <w:tc>
          <w:tcPr>
            <w:tcW w:w="1389" w:type="dxa"/>
          </w:tcPr>
          <w:p w:rsidR="00D56762" w:rsidP="00A4632B" w:rsidRDefault="00D56762" w14:paraId="014FE1B5" w14:textId="77777777">
            <w:pPr>
              <w:jc w:val="center"/>
            </w:pPr>
          </w:p>
        </w:tc>
      </w:tr>
      <w:tr w:rsidR="00D56762" w:rsidTr="00D56762" w14:paraId="02C161F1" w14:textId="77777777">
        <w:tc>
          <w:tcPr>
            <w:tcW w:w="7650" w:type="dxa"/>
          </w:tcPr>
          <w:p w:rsidR="00D56762" w:rsidP="00C70DF0" w:rsidRDefault="00D56762" w14:paraId="6B9C7A41" w14:textId="77777777">
            <w:r>
              <w:t>Abstract</w:t>
            </w:r>
          </w:p>
          <w:p w:rsidR="00D56762" w:rsidP="00D56762" w:rsidRDefault="00D56762" w14:paraId="14C6599B" w14:textId="2D2B25ED">
            <w:pPr>
              <w:pStyle w:val="ListParagraph"/>
              <w:numPr>
                <w:ilvl w:val="0"/>
                <w:numId w:val="1"/>
              </w:numPr>
            </w:pPr>
            <w:r>
              <w:t>Clearly describes the purpose and aim of the investigation.</w:t>
            </w:r>
          </w:p>
          <w:p w:rsidR="00D56762" w:rsidP="00D56762" w:rsidRDefault="00D56762" w14:paraId="3BD6D238" w14:textId="37114905">
            <w:pPr>
              <w:pStyle w:val="ListParagraph"/>
              <w:numPr>
                <w:ilvl w:val="0"/>
                <w:numId w:val="1"/>
              </w:numPr>
            </w:pPr>
            <w:r>
              <w:t>Brief summary of the materials and method used.</w:t>
            </w:r>
          </w:p>
          <w:p w:rsidR="00D56762" w:rsidP="00D56762" w:rsidRDefault="00D56762" w14:paraId="60B11484" w14:textId="1166FD54">
            <w:pPr>
              <w:pStyle w:val="ListParagraph"/>
              <w:numPr>
                <w:ilvl w:val="0"/>
                <w:numId w:val="1"/>
              </w:numPr>
            </w:pPr>
            <w:r>
              <w:t>Summary of results and conclusions.</w:t>
            </w:r>
          </w:p>
          <w:p w:rsidR="00D56762" w:rsidP="00D56762" w:rsidRDefault="00D56762" w14:paraId="21348096" w14:textId="687EB9F7">
            <w:pPr>
              <w:pStyle w:val="ListParagraph"/>
              <w:ind w:left="360"/>
            </w:pPr>
          </w:p>
        </w:tc>
        <w:tc>
          <w:tcPr>
            <w:tcW w:w="1417" w:type="dxa"/>
            <w:vAlign w:val="center"/>
          </w:tcPr>
          <w:p w:rsidR="00D56762" w:rsidP="00D56762" w:rsidRDefault="00D56762" w14:paraId="7635BADA" w14:textId="56ADE1BA">
            <w:pPr>
              <w:jc w:val="center"/>
            </w:pPr>
            <w:r>
              <w:t>3</w:t>
            </w:r>
          </w:p>
        </w:tc>
        <w:tc>
          <w:tcPr>
            <w:tcW w:w="1389" w:type="dxa"/>
          </w:tcPr>
          <w:p w:rsidR="00D56762" w:rsidP="00A4632B" w:rsidRDefault="00D56762" w14:paraId="064E3E87" w14:textId="77777777">
            <w:pPr>
              <w:jc w:val="center"/>
            </w:pPr>
          </w:p>
        </w:tc>
      </w:tr>
      <w:tr w:rsidR="00A71340" w:rsidTr="00213D7E" w14:paraId="77447635" w14:textId="77777777">
        <w:tc>
          <w:tcPr>
            <w:tcW w:w="7650" w:type="dxa"/>
          </w:tcPr>
          <w:p w:rsidR="00A71340" w:rsidP="00C70DF0" w:rsidRDefault="00A71340" w14:paraId="0AAF569E" w14:textId="77777777">
            <w:r>
              <w:t>Introduction</w:t>
            </w:r>
          </w:p>
          <w:p w:rsidR="00A71340" w:rsidP="00A4632B" w:rsidRDefault="00A71340" w14:paraId="039A9969" w14:textId="768C29BC">
            <w:pPr>
              <w:pStyle w:val="ListParagraph"/>
              <w:numPr>
                <w:ilvl w:val="0"/>
                <w:numId w:val="1"/>
              </w:numPr>
            </w:pPr>
            <w:r>
              <w:t>Clearly introduces the purpose of the investigation</w:t>
            </w:r>
            <w:r w:rsidR="00D56762">
              <w:t>.</w:t>
            </w:r>
          </w:p>
          <w:p w:rsidR="00D56762" w:rsidP="00A4632B" w:rsidRDefault="00D56762" w14:paraId="7A29FC84" w14:textId="6B5AB828">
            <w:pPr>
              <w:pStyle w:val="ListParagraph"/>
              <w:numPr>
                <w:ilvl w:val="0"/>
                <w:numId w:val="1"/>
              </w:numPr>
            </w:pPr>
            <w:r>
              <w:t>Identify the aim of the investigation.</w:t>
            </w:r>
          </w:p>
          <w:p w:rsidR="00D56762" w:rsidP="00D56762" w:rsidRDefault="00D56762" w14:paraId="079FE4B5" w14:textId="02998CB5">
            <w:pPr>
              <w:pStyle w:val="ListParagraph"/>
              <w:numPr>
                <w:ilvl w:val="0"/>
                <w:numId w:val="1"/>
              </w:numPr>
            </w:pPr>
            <w:r w:rsidRPr="00D56762">
              <w:t>Formulates a testable hypothesis that clearly states the relationship between dependent and independent variables</w:t>
            </w:r>
            <w:r>
              <w:t>.</w:t>
            </w:r>
          </w:p>
          <w:p w:rsidR="00D56762" w:rsidP="00A4632B" w:rsidRDefault="00D56762" w14:paraId="014846C9" w14:textId="33352817">
            <w:pPr>
              <w:pStyle w:val="ListParagraph"/>
              <w:numPr>
                <w:ilvl w:val="0"/>
                <w:numId w:val="1"/>
              </w:numPr>
            </w:pPr>
            <w:r>
              <w:t>Background information</w:t>
            </w:r>
            <w:r w:rsidR="004A6A3A">
              <w:t xml:space="preserve"> (Newton’s Laws of motion, link to driving, describe the scientific concepts associated with investigation variables)</w:t>
            </w:r>
          </w:p>
          <w:p w:rsidR="00A71340" w:rsidP="00213D7E" w:rsidRDefault="00A71340" w14:paraId="5CFBF27C" w14:textId="77777777">
            <w:pPr>
              <w:pStyle w:val="ListParagraph"/>
              <w:ind w:left="1070"/>
            </w:pPr>
          </w:p>
        </w:tc>
        <w:tc>
          <w:tcPr>
            <w:tcW w:w="1417" w:type="dxa"/>
            <w:vAlign w:val="center"/>
          </w:tcPr>
          <w:p w:rsidR="00A71340" w:rsidP="00213D7E" w:rsidRDefault="004A6A3A" w14:paraId="362E772D" w14:textId="69FFC03B">
            <w:pPr>
              <w:jc w:val="center"/>
            </w:pPr>
            <w:r>
              <w:t>6</w:t>
            </w:r>
          </w:p>
        </w:tc>
        <w:tc>
          <w:tcPr>
            <w:tcW w:w="1389" w:type="dxa"/>
          </w:tcPr>
          <w:p w:rsidR="00A71340" w:rsidP="00A4632B" w:rsidRDefault="00A71340" w14:paraId="2F9EB9A3" w14:textId="77777777">
            <w:pPr>
              <w:jc w:val="center"/>
            </w:pPr>
          </w:p>
        </w:tc>
      </w:tr>
      <w:tr w:rsidR="00A71340" w:rsidTr="00213D7E" w14:paraId="2B0FFC8E" w14:textId="77777777">
        <w:tc>
          <w:tcPr>
            <w:tcW w:w="7650" w:type="dxa"/>
          </w:tcPr>
          <w:p w:rsidR="00A71340" w:rsidP="00C70DF0" w:rsidRDefault="00A71340" w14:paraId="1877C0D9" w14:textId="77777777">
            <w:r>
              <w:t>Variables</w:t>
            </w:r>
          </w:p>
          <w:p w:rsidR="00A71340" w:rsidP="00D56762" w:rsidRDefault="00A71340" w14:paraId="452E0665" w14:textId="050AD4F1">
            <w:pPr>
              <w:pStyle w:val="ListParagraph"/>
              <w:numPr>
                <w:ilvl w:val="0"/>
                <w:numId w:val="5"/>
              </w:numPr>
            </w:pPr>
            <w:r w:rsidRPr="00A4632B">
              <w:t>Designs investigation to identify and control appropriate variables</w:t>
            </w:r>
            <w:r>
              <w:t xml:space="preserve"> (independent, dependent, controls).</w:t>
            </w:r>
          </w:p>
          <w:p w:rsidR="00A71340" w:rsidP="00213D7E" w:rsidRDefault="00A71340" w14:paraId="11B82810" w14:textId="77777777">
            <w:pPr>
              <w:pStyle w:val="ListParagraph"/>
              <w:ind w:left="1070"/>
            </w:pPr>
          </w:p>
        </w:tc>
        <w:tc>
          <w:tcPr>
            <w:tcW w:w="1417" w:type="dxa"/>
            <w:vAlign w:val="center"/>
          </w:tcPr>
          <w:p w:rsidR="00A71340" w:rsidP="00213D7E" w:rsidRDefault="00BF1A9A" w14:paraId="6338B343" w14:textId="58FD1B5D">
            <w:pPr>
              <w:jc w:val="center"/>
            </w:pPr>
            <w:r>
              <w:t>3</w:t>
            </w:r>
          </w:p>
        </w:tc>
        <w:tc>
          <w:tcPr>
            <w:tcW w:w="1389" w:type="dxa"/>
          </w:tcPr>
          <w:p w:rsidR="00A71340" w:rsidP="00A4632B" w:rsidRDefault="00A71340" w14:paraId="1141F991" w14:textId="77777777">
            <w:pPr>
              <w:jc w:val="center"/>
            </w:pPr>
          </w:p>
        </w:tc>
      </w:tr>
      <w:tr w:rsidR="00A71340" w:rsidTr="00A71340" w14:paraId="2774C42F" w14:textId="77777777">
        <w:tc>
          <w:tcPr>
            <w:tcW w:w="7650" w:type="dxa"/>
          </w:tcPr>
          <w:p w:rsidR="00A71340" w:rsidP="00C70DF0" w:rsidRDefault="00A71340" w14:paraId="1DB5D1DA" w14:textId="77777777">
            <w:r>
              <w:t>Method</w:t>
            </w:r>
          </w:p>
          <w:p w:rsidR="00A71340" w:rsidP="00D56762" w:rsidRDefault="00A71340" w14:paraId="63405A21" w14:textId="48A38459">
            <w:pPr>
              <w:pStyle w:val="ListParagraph"/>
              <w:numPr>
                <w:ilvl w:val="0"/>
                <w:numId w:val="5"/>
              </w:numPr>
            </w:pPr>
            <w:r>
              <w:t>Describe the experimental method in detail, using labelled diagrams.</w:t>
            </w:r>
          </w:p>
          <w:p w:rsidR="00A71340" w:rsidP="00213D7E" w:rsidRDefault="00A71340" w14:paraId="36CE9E32" w14:textId="77777777">
            <w:pPr>
              <w:pStyle w:val="ListParagraph"/>
              <w:ind w:left="1070"/>
            </w:pPr>
          </w:p>
        </w:tc>
        <w:tc>
          <w:tcPr>
            <w:tcW w:w="1417" w:type="dxa"/>
          </w:tcPr>
          <w:p w:rsidR="00A71340" w:rsidP="00A4632B" w:rsidRDefault="00A71340" w14:paraId="2F97C7D2" w14:textId="77777777">
            <w:pPr>
              <w:jc w:val="center"/>
            </w:pPr>
          </w:p>
          <w:p w:rsidR="00A71340" w:rsidP="00A4632B" w:rsidRDefault="00A71340" w14:paraId="0B758217" w14:textId="77777777">
            <w:pPr>
              <w:jc w:val="center"/>
            </w:pPr>
            <w:r>
              <w:t>5</w:t>
            </w:r>
          </w:p>
          <w:p w:rsidR="00A93AA6" w:rsidP="00A4632B" w:rsidRDefault="00A93AA6" w14:paraId="6CD98D17" w14:textId="11F548AE">
            <w:pPr>
              <w:jc w:val="center"/>
            </w:pPr>
          </w:p>
        </w:tc>
        <w:tc>
          <w:tcPr>
            <w:tcW w:w="1389" w:type="dxa"/>
          </w:tcPr>
          <w:p w:rsidR="00A71340" w:rsidP="00A4632B" w:rsidRDefault="00A71340" w14:paraId="7106A855" w14:textId="77777777">
            <w:pPr>
              <w:jc w:val="center"/>
            </w:pPr>
          </w:p>
        </w:tc>
      </w:tr>
      <w:tr w:rsidR="00A71340" w:rsidTr="00A71340" w14:paraId="3786AFED" w14:textId="77777777">
        <w:tc>
          <w:tcPr>
            <w:tcW w:w="7650" w:type="dxa"/>
          </w:tcPr>
          <w:p w:rsidR="00A71340" w:rsidP="00C70DF0" w:rsidRDefault="00A71340" w14:paraId="459709ED" w14:textId="77777777">
            <w:r>
              <w:t>Results</w:t>
            </w:r>
          </w:p>
          <w:p w:rsidR="00A71340" w:rsidP="00D56762" w:rsidRDefault="00A71340" w14:paraId="4E64B48B" w14:textId="68790519">
            <w:pPr>
              <w:pStyle w:val="ListParagraph"/>
              <w:numPr>
                <w:ilvl w:val="0"/>
                <w:numId w:val="5"/>
              </w:numPr>
            </w:pPr>
            <w:r>
              <w:t>Accurately collect and organise data logically into a table, include relevant calculations.</w:t>
            </w:r>
          </w:p>
          <w:p w:rsidR="00A71340" w:rsidP="00D56762" w:rsidRDefault="00A71340" w14:paraId="086F2479" w14:textId="5AD2102C">
            <w:pPr>
              <w:pStyle w:val="ListParagraph"/>
              <w:numPr>
                <w:ilvl w:val="0"/>
                <w:numId w:val="5"/>
              </w:numPr>
            </w:pPr>
            <w:r>
              <w:t>Accurately graph data using correct conventions (ruler/pencil).</w:t>
            </w:r>
          </w:p>
          <w:p w:rsidR="00A71340" w:rsidP="00213D7E" w:rsidRDefault="00A71340" w14:paraId="2AD6DF9E" w14:textId="77777777">
            <w:pPr>
              <w:pStyle w:val="ListParagraph"/>
              <w:ind w:left="1070"/>
            </w:pPr>
          </w:p>
        </w:tc>
        <w:tc>
          <w:tcPr>
            <w:tcW w:w="1417" w:type="dxa"/>
          </w:tcPr>
          <w:p w:rsidR="00A71340" w:rsidP="00A4632B" w:rsidRDefault="00A71340" w14:paraId="104D89F1" w14:textId="77777777">
            <w:pPr>
              <w:jc w:val="center"/>
            </w:pPr>
          </w:p>
          <w:p w:rsidR="00A93AA6" w:rsidP="00213D7E" w:rsidRDefault="00A71340" w14:paraId="74EABD39" w14:textId="14AEBEA1">
            <w:pPr>
              <w:jc w:val="center"/>
            </w:pPr>
            <w:r>
              <w:t>6</w:t>
            </w:r>
          </w:p>
          <w:p w:rsidR="00A93AA6" w:rsidP="00A4632B" w:rsidRDefault="00A93AA6" w14:paraId="3FD7F4AB" w14:textId="77777777">
            <w:pPr>
              <w:jc w:val="center"/>
            </w:pPr>
          </w:p>
          <w:p w:rsidR="00A71340" w:rsidP="00A4632B" w:rsidRDefault="00A71340" w14:paraId="7D2E7834" w14:textId="6C6A29F1">
            <w:pPr>
              <w:jc w:val="center"/>
            </w:pPr>
            <w:r>
              <w:t>6</w:t>
            </w:r>
          </w:p>
          <w:p w:rsidR="00A71340" w:rsidP="00A4632B" w:rsidRDefault="00A71340" w14:paraId="7AC655FA" w14:textId="77777777">
            <w:pPr>
              <w:jc w:val="center"/>
            </w:pPr>
          </w:p>
        </w:tc>
        <w:tc>
          <w:tcPr>
            <w:tcW w:w="1389" w:type="dxa"/>
          </w:tcPr>
          <w:p w:rsidR="00A71340" w:rsidP="00A4632B" w:rsidRDefault="00A71340" w14:paraId="25DD5806" w14:textId="77777777">
            <w:pPr>
              <w:jc w:val="center"/>
            </w:pPr>
          </w:p>
        </w:tc>
      </w:tr>
      <w:tr w:rsidR="00A71340" w:rsidTr="00A71340" w14:paraId="4674E121" w14:textId="77777777">
        <w:tc>
          <w:tcPr>
            <w:tcW w:w="7650" w:type="dxa"/>
          </w:tcPr>
          <w:p w:rsidR="00A71340" w:rsidP="00C70DF0" w:rsidRDefault="00A71340" w14:paraId="5294D0DE" w14:textId="3981C844">
            <w:r w:rsidRPr="00D0793B">
              <w:lastRenderedPageBreak/>
              <w:t>Discussion (see discussion points below)</w:t>
            </w:r>
          </w:p>
          <w:p w:rsidRPr="00D0793B" w:rsidR="00731E86" w:rsidP="00C70DF0" w:rsidRDefault="00731E86" w14:paraId="42EC98FE" w14:textId="58006481">
            <w:pPr>
              <w:pStyle w:val="ListParagraph"/>
              <w:numPr>
                <w:ilvl w:val="0"/>
                <w:numId w:val="2"/>
              </w:numPr>
            </w:pPr>
            <w:r>
              <w:t>Comprehensively explain trends in the numerical/graphical data.</w:t>
            </w:r>
          </w:p>
          <w:p w:rsidR="00731E86" w:rsidP="00731E86" w:rsidRDefault="00A71340" w14:paraId="1AB5056F" w14:textId="5B14D0C0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 w:rsidRPr="00D0793B">
              <w:t>Communicate detailed information and concepts logically and coherently, using appropriate scientific language and conventions.</w:t>
            </w:r>
            <w:r w:rsidRPr="00D0793B" w:rsidR="00731E86">
              <w:rPr>
                <w:color w:val="FF0000"/>
              </w:rPr>
              <w:t xml:space="preserve"> </w:t>
            </w:r>
          </w:p>
          <w:p w:rsidR="007B7209" w:rsidP="007B7209" w:rsidRDefault="007B7209" w14:paraId="4E736397" w14:textId="77777777">
            <w:pPr>
              <w:pStyle w:val="ListParagraph"/>
              <w:numPr>
                <w:ilvl w:val="1"/>
                <w:numId w:val="2"/>
              </w:numPr>
            </w:pPr>
            <w:r w:rsidRPr="00091EE2">
              <w:t xml:space="preserve">Discuss how </w:t>
            </w:r>
            <w:r>
              <w:t>friction affects acceleration</w:t>
            </w:r>
          </w:p>
          <w:p w:rsidRPr="00091EE2" w:rsidR="007B7209" w:rsidP="007B7209" w:rsidRDefault="007B7209" w14:paraId="3BC08361" w14:textId="77777777">
            <w:pPr>
              <w:pStyle w:val="ListParagraph"/>
              <w:numPr>
                <w:ilvl w:val="1"/>
                <w:numId w:val="2"/>
              </w:numPr>
            </w:pPr>
            <w:r w:rsidRPr="00091EE2">
              <w:t>What affect does the mass of the object have on its acceleration</w:t>
            </w:r>
          </w:p>
          <w:p w:rsidRPr="007B7209" w:rsidR="007B7209" w:rsidP="007B7209" w:rsidRDefault="007B7209" w14:paraId="4899392E" w14:textId="3BF1C47D">
            <w:pPr>
              <w:pStyle w:val="ListParagraph"/>
              <w:numPr>
                <w:ilvl w:val="1"/>
                <w:numId w:val="2"/>
              </w:numPr>
            </w:pPr>
            <w:r w:rsidRPr="00091EE2">
              <w:t xml:space="preserve">Discuss how you could measure the </w:t>
            </w:r>
            <w:r w:rsidRPr="00091EE2" w:rsidR="0033387F">
              <w:t>effect</w:t>
            </w:r>
            <w:r w:rsidRPr="00091EE2">
              <w:t xml:space="preserve"> of having a greater load in your car, compared to a normal load (assuming that you travelled at the same speed and distance)</w:t>
            </w:r>
          </w:p>
          <w:p w:rsidRPr="00D0793B" w:rsidR="00D0793B" w:rsidP="00213D7E" w:rsidRDefault="00D0793B" w14:paraId="321DAFFD" w14:textId="1DFECED3">
            <w:pPr>
              <w:pStyle w:val="ListParagraph"/>
              <w:ind w:left="1080"/>
            </w:pPr>
          </w:p>
        </w:tc>
        <w:tc>
          <w:tcPr>
            <w:tcW w:w="1417" w:type="dxa"/>
          </w:tcPr>
          <w:p w:rsidR="00731E86" w:rsidP="00A4632B" w:rsidRDefault="00731E86" w14:paraId="237B6F9E" w14:textId="77777777">
            <w:pPr>
              <w:jc w:val="center"/>
            </w:pPr>
          </w:p>
          <w:p w:rsidR="00A71340" w:rsidP="00A4632B" w:rsidRDefault="00731E86" w14:paraId="37F5407F" w14:textId="678CE6B4">
            <w:pPr>
              <w:jc w:val="center"/>
            </w:pPr>
            <w:r>
              <w:t>4</w:t>
            </w:r>
          </w:p>
          <w:p w:rsidR="00A71340" w:rsidP="00A4632B" w:rsidRDefault="007B7209" w14:paraId="56B81BD5" w14:textId="404B5EAB">
            <w:pPr>
              <w:jc w:val="center"/>
            </w:pPr>
            <w:r>
              <w:t>6</w:t>
            </w:r>
          </w:p>
        </w:tc>
        <w:tc>
          <w:tcPr>
            <w:tcW w:w="1389" w:type="dxa"/>
          </w:tcPr>
          <w:p w:rsidR="00A71340" w:rsidP="00A4632B" w:rsidRDefault="00A71340" w14:paraId="70109018" w14:textId="77777777">
            <w:pPr>
              <w:jc w:val="center"/>
            </w:pPr>
          </w:p>
        </w:tc>
      </w:tr>
      <w:tr w:rsidR="00A71340" w:rsidTr="00A71340" w14:paraId="741E9CEA" w14:textId="77777777">
        <w:tc>
          <w:tcPr>
            <w:tcW w:w="7650" w:type="dxa"/>
          </w:tcPr>
          <w:p w:rsidR="00A71340" w:rsidP="00C70DF0" w:rsidRDefault="00A71340" w14:paraId="0CED84EF" w14:textId="77777777">
            <w:r>
              <w:t>Evaluation</w:t>
            </w:r>
          </w:p>
          <w:p w:rsidR="00A71340" w:rsidP="00BC6AF0" w:rsidRDefault="00A71340" w14:paraId="0F11856A" w14:textId="695238F2">
            <w:pPr>
              <w:pStyle w:val="ListParagraph"/>
              <w:numPr>
                <w:ilvl w:val="0"/>
                <w:numId w:val="2"/>
              </w:numPr>
            </w:pPr>
            <w:r>
              <w:t>Provide relevant suggestions to improve the validity and reliability of the investigation. Discuss any limitations with the experiment.</w:t>
            </w:r>
          </w:p>
          <w:p w:rsidR="00A71340" w:rsidP="00213D7E" w:rsidRDefault="00A71340" w14:paraId="2E37FD04" w14:textId="77777777">
            <w:pPr>
              <w:pStyle w:val="ListParagraph"/>
              <w:ind w:left="1080"/>
            </w:pPr>
          </w:p>
        </w:tc>
        <w:tc>
          <w:tcPr>
            <w:tcW w:w="1417" w:type="dxa"/>
          </w:tcPr>
          <w:p w:rsidR="00A71340" w:rsidP="00A4632B" w:rsidRDefault="00A71340" w14:paraId="34F23D33" w14:textId="77777777">
            <w:pPr>
              <w:jc w:val="center"/>
            </w:pPr>
          </w:p>
          <w:p w:rsidR="00A71340" w:rsidP="00A4632B" w:rsidRDefault="00A71340" w14:paraId="4C229096" w14:textId="77777777">
            <w:pPr>
              <w:jc w:val="center"/>
            </w:pPr>
            <w:r>
              <w:t>7</w:t>
            </w:r>
          </w:p>
        </w:tc>
        <w:tc>
          <w:tcPr>
            <w:tcW w:w="1389" w:type="dxa"/>
          </w:tcPr>
          <w:p w:rsidR="00A71340" w:rsidP="00A4632B" w:rsidRDefault="00A71340" w14:paraId="6511BA22" w14:textId="77777777">
            <w:pPr>
              <w:jc w:val="center"/>
            </w:pPr>
          </w:p>
        </w:tc>
      </w:tr>
      <w:tr w:rsidR="00A71340" w:rsidTr="00A71340" w14:paraId="306D53F3" w14:textId="77777777">
        <w:tc>
          <w:tcPr>
            <w:tcW w:w="7650" w:type="dxa"/>
          </w:tcPr>
          <w:p w:rsidR="00A71340" w:rsidP="00C70DF0" w:rsidRDefault="00A71340" w14:paraId="5576B2CB" w14:textId="77777777">
            <w:r>
              <w:t>Conclusion</w:t>
            </w:r>
          </w:p>
          <w:p w:rsidR="00A71340" w:rsidP="00BC6AF0" w:rsidRDefault="00A71340" w14:paraId="777325B0" w14:textId="77777777">
            <w:pPr>
              <w:pStyle w:val="ListParagraph"/>
              <w:numPr>
                <w:ilvl w:val="0"/>
                <w:numId w:val="2"/>
              </w:numPr>
            </w:pPr>
            <w:r>
              <w:t>Summarise the investigation results and use evidence to draw conclusions that related to the hypothesis.</w:t>
            </w:r>
          </w:p>
          <w:p w:rsidR="00D85144" w:rsidP="00213D7E" w:rsidRDefault="00D85144" w14:paraId="45B60444" w14:textId="3D140279"/>
        </w:tc>
        <w:tc>
          <w:tcPr>
            <w:tcW w:w="1417" w:type="dxa"/>
          </w:tcPr>
          <w:p w:rsidR="00A71340" w:rsidP="00A4632B" w:rsidRDefault="00A71340" w14:paraId="72CE7B78" w14:textId="77777777">
            <w:pPr>
              <w:jc w:val="center"/>
            </w:pPr>
          </w:p>
          <w:p w:rsidR="00A71340" w:rsidP="00A4632B" w:rsidRDefault="00A71340" w14:paraId="76639178" w14:textId="77777777">
            <w:pPr>
              <w:jc w:val="center"/>
            </w:pPr>
            <w:r>
              <w:t>3</w:t>
            </w:r>
          </w:p>
        </w:tc>
        <w:tc>
          <w:tcPr>
            <w:tcW w:w="1389" w:type="dxa"/>
          </w:tcPr>
          <w:p w:rsidR="00A71340" w:rsidP="00A4632B" w:rsidRDefault="00A71340" w14:paraId="64D09191" w14:textId="77777777">
            <w:pPr>
              <w:jc w:val="center"/>
            </w:pPr>
          </w:p>
        </w:tc>
      </w:tr>
      <w:tr w:rsidR="00731E86" w:rsidTr="00731E86" w14:paraId="2098D1D9" w14:textId="77777777">
        <w:tc>
          <w:tcPr>
            <w:tcW w:w="7650" w:type="dxa"/>
          </w:tcPr>
          <w:p w:rsidR="00731E86" w:rsidP="00C70DF0" w:rsidRDefault="00731E86" w14:paraId="625C9876" w14:textId="77777777">
            <w:r>
              <w:t>References</w:t>
            </w:r>
          </w:p>
          <w:p w:rsidR="00731E86" w:rsidP="00731E86" w:rsidRDefault="00731E86" w14:paraId="616FB9EE" w14:textId="77777777">
            <w:pPr>
              <w:pStyle w:val="ListParagraph"/>
              <w:numPr>
                <w:ilvl w:val="0"/>
                <w:numId w:val="6"/>
              </w:numPr>
            </w:pPr>
            <w:r>
              <w:t>Incorporate in-text referencing (where appropriate) and provide a reference list in correct format</w:t>
            </w:r>
          </w:p>
          <w:p w:rsidR="00213D7E" w:rsidP="00213D7E" w:rsidRDefault="00213D7E" w14:paraId="4E95E2A6" w14:textId="6741C6AD">
            <w:pPr>
              <w:pStyle w:val="ListParagraph"/>
              <w:ind w:left="360"/>
            </w:pPr>
          </w:p>
        </w:tc>
        <w:tc>
          <w:tcPr>
            <w:tcW w:w="1417" w:type="dxa"/>
            <w:vAlign w:val="center"/>
          </w:tcPr>
          <w:p w:rsidR="00731E86" w:rsidP="00731E86" w:rsidRDefault="00731E86" w14:paraId="6724D0C5" w14:textId="1AEE0AC4">
            <w:pPr>
              <w:jc w:val="center"/>
            </w:pPr>
            <w:r>
              <w:t>3</w:t>
            </w:r>
          </w:p>
        </w:tc>
        <w:tc>
          <w:tcPr>
            <w:tcW w:w="1389" w:type="dxa"/>
          </w:tcPr>
          <w:p w:rsidR="00731E86" w:rsidP="00A4632B" w:rsidRDefault="00731E86" w14:paraId="0A6A06F0" w14:textId="77777777">
            <w:pPr>
              <w:jc w:val="center"/>
            </w:pPr>
          </w:p>
        </w:tc>
      </w:tr>
      <w:tr w:rsidR="00731E86" w:rsidTr="00731E86" w14:paraId="0ABBC97B" w14:textId="77777777">
        <w:tc>
          <w:tcPr>
            <w:tcW w:w="7650" w:type="dxa"/>
          </w:tcPr>
          <w:p w:rsidR="00731E86" w:rsidP="00C70DF0" w:rsidRDefault="00731E86" w14:paraId="16B98B62" w14:textId="77777777">
            <w:r>
              <w:t>Language Conventions</w:t>
            </w:r>
          </w:p>
          <w:p w:rsidR="00731E86" w:rsidP="00731E86" w:rsidRDefault="00731E86" w14:paraId="35804F69" w14:textId="77777777">
            <w:pPr>
              <w:pStyle w:val="ListParagraph"/>
              <w:numPr>
                <w:ilvl w:val="0"/>
                <w:numId w:val="6"/>
              </w:numPr>
            </w:pPr>
            <w:r>
              <w:t>Report to be written using concise language, in third person/past tense.</w:t>
            </w:r>
          </w:p>
          <w:p w:rsidR="00213D7E" w:rsidP="00213D7E" w:rsidRDefault="00213D7E" w14:paraId="529FE214" w14:textId="163CCC8F">
            <w:pPr>
              <w:pStyle w:val="ListParagraph"/>
              <w:ind w:left="360"/>
            </w:pPr>
          </w:p>
        </w:tc>
        <w:tc>
          <w:tcPr>
            <w:tcW w:w="1417" w:type="dxa"/>
            <w:vAlign w:val="center"/>
          </w:tcPr>
          <w:p w:rsidR="00731E86" w:rsidP="00731E86" w:rsidRDefault="00731E86" w14:paraId="5AB0ECA9" w14:textId="06AE6083">
            <w:pPr>
              <w:jc w:val="center"/>
            </w:pPr>
            <w:r>
              <w:t>3</w:t>
            </w:r>
          </w:p>
        </w:tc>
        <w:tc>
          <w:tcPr>
            <w:tcW w:w="1389" w:type="dxa"/>
          </w:tcPr>
          <w:p w:rsidR="00731E86" w:rsidP="00A4632B" w:rsidRDefault="00731E86" w14:paraId="5073EF9A" w14:textId="77777777">
            <w:pPr>
              <w:jc w:val="center"/>
            </w:pPr>
          </w:p>
        </w:tc>
      </w:tr>
      <w:tr w:rsidR="00770DA7" w:rsidTr="00731E86" w14:paraId="6FB3FA8A" w14:textId="77777777">
        <w:tc>
          <w:tcPr>
            <w:tcW w:w="7650" w:type="dxa"/>
          </w:tcPr>
          <w:p w:rsidR="00770DA7" w:rsidP="00C70DF0" w:rsidRDefault="00770DA7" w14:paraId="0126995F" w14:textId="08A9302D">
            <w:r>
              <w:t>TOTAL MARKS</w:t>
            </w:r>
          </w:p>
        </w:tc>
        <w:tc>
          <w:tcPr>
            <w:tcW w:w="1417" w:type="dxa"/>
            <w:vAlign w:val="center"/>
          </w:tcPr>
          <w:p w:rsidR="00770DA7" w:rsidP="00731E86" w:rsidRDefault="00770DA7" w14:paraId="194D2FC4" w14:textId="77777777">
            <w:pPr>
              <w:jc w:val="center"/>
            </w:pPr>
            <w:r>
              <w:t>57</w:t>
            </w:r>
          </w:p>
          <w:p w:rsidR="00770DA7" w:rsidP="00731E86" w:rsidRDefault="00770DA7" w14:paraId="40D6807E" w14:textId="5D7CD6E6">
            <w:pPr>
              <w:jc w:val="center"/>
            </w:pPr>
          </w:p>
        </w:tc>
        <w:tc>
          <w:tcPr>
            <w:tcW w:w="1389" w:type="dxa"/>
          </w:tcPr>
          <w:p w:rsidR="00770DA7" w:rsidP="00A4632B" w:rsidRDefault="00770DA7" w14:paraId="000C3759" w14:textId="77777777">
            <w:pPr>
              <w:jc w:val="center"/>
            </w:pPr>
          </w:p>
        </w:tc>
      </w:tr>
    </w:tbl>
    <w:p w:rsidR="009B3A0C" w:rsidP="00C70DF0" w:rsidRDefault="009B3A0C" w14:paraId="6D3A56CF" w14:textId="77777777"/>
    <w:p w:rsidRPr="00091EE2" w:rsidR="007B7209" w:rsidP="007B7209" w:rsidRDefault="007B7209" w14:paraId="393374F9" w14:textId="77777777"/>
    <w:sectPr w:rsidRPr="00091EE2" w:rsidR="007B7209" w:rsidSect="00466188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10155"/>
    <w:multiLevelType w:val="hybridMultilevel"/>
    <w:tmpl w:val="89646AE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F879CD"/>
    <w:multiLevelType w:val="hybridMultilevel"/>
    <w:tmpl w:val="A3F6880E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180C50E">
      <w:start w:val="1"/>
      <w:numFmt w:val="bullet"/>
      <w:lvlText w:val="o"/>
      <w:lvlJc w:val="left"/>
      <w:pPr>
        <w:ind w:left="1070" w:hanging="360"/>
      </w:pPr>
      <w:rPr>
        <w:rFonts w:hint="default" w:ascii="Courier New" w:hAnsi="Courier New" w:cs="Courier New"/>
        <w:color w:val="auto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5517C65"/>
    <w:multiLevelType w:val="hybridMultilevel"/>
    <w:tmpl w:val="CE481FE0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AFF5F3C"/>
    <w:multiLevelType w:val="hybridMultilevel"/>
    <w:tmpl w:val="CAD27B7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9F369F"/>
    <w:multiLevelType w:val="hybridMultilevel"/>
    <w:tmpl w:val="0E3A415A"/>
    <w:lvl w:ilvl="0" w:tplc="E126243A">
      <w:start w:val="1"/>
      <w:numFmt w:val="bullet"/>
      <w:lvlText w:val=""/>
      <w:lvlJc w:val="left"/>
      <w:pPr>
        <w:ind w:left="284" w:hanging="284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BB67AF7"/>
    <w:multiLevelType w:val="hybridMultilevel"/>
    <w:tmpl w:val="DA14B620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2DADD8A">
      <w:start w:val="1"/>
      <w:numFmt w:val="bullet"/>
      <w:lvlText w:val="o"/>
      <w:lvlJc w:val="left"/>
      <w:pPr>
        <w:ind w:left="1070" w:hanging="360"/>
      </w:pPr>
      <w:rPr>
        <w:rFonts w:hint="default" w:ascii="Courier New" w:hAnsi="Courier New" w:cs="Courier New"/>
        <w:color w:val="FF0000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7F650DA1"/>
    <w:multiLevelType w:val="hybridMultilevel"/>
    <w:tmpl w:val="2E08487C"/>
    <w:lvl w:ilvl="0" w:tplc="353E004A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F0"/>
    <w:rsid w:val="00043C42"/>
    <w:rsid w:val="0008360A"/>
    <w:rsid w:val="00091EE2"/>
    <w:rsid w:val="0010006D"/>
    <w:rsid w:val="00122FC2"/>
    <w:rsid w:val="00132391"/>
    <w:rsid w:val="001C736F"/>
    <w:rsid w:val="001D212F"/>
    <w:rsid w:val="00213D7E"/>
    <w:rsid w:val="00263B18"/>
    <w:rsid w:val="002647A1"/>
    <w:rsid w:val="00273F72"/>
    <w:rsid w:val="002A5097"/>
    <w:rsid w:val="002C40E3"/>
    <w:rsid w:val="0033387F"/>
    <w:rsid w:val="003912E0"/>
    <w:rsid w:val="003A4CB5"/>
    <w:rsid w:val="003A6614"/>
    <w:rsid w:val="003B1C79"/>
    <w:rsid w:val="0040220E"/>
    <w:rsid w:val="004348C8"/>
    <w:rsid w:val="00466188"/>
    <w:rsid w:val="004A6A3A"/>
    <w:rsid w:val="00511340"/>
    <w:rsid w:val="00600CEF"/>
    <w:rsid w:val="00650C87"/>
    <w:rsid w:val="00717A30"/>
    <w:rsid w:val="00731E86"/>
    <w:rsid w:val="0073200A"/>
    <w:rsid w:val="00756CB1"/>
    <w:rsid w:val="00770DA7"/>
    <w:rsid w:val="007B7209"/>
    <w:rsid w:val="007E02DD"/>
    <w:rsid w:val="007E74A9"/>
    <w:rsid w:val="007F4944"/>
    <w:rsid w:val="008828FE"/>
    <w:rsid w:val="0097359D"/>
    <w:rsid w:val="00977709"/>
    <w:rsid w:val="009B3A0C"/>
    <w:rsid w:val="00A4632B"/>
    <w:rsid w:val="00A71340"/>
    <w:rsid w:val="00A834A6"/>
    <w:rsid w:val="00A93AA6"/>
    <w:rsid w:val="00AB1772"/>
    <w:rsid w:val="00B34D89"/>
    <w:rsid w:val="00B6534B"/>
    <w:rsid w:val="00BC6AF0"/>
    <w:rsid w:val="00BD18B5"/>
    <w:rsid w:val="00BF1A9A"/>
    <w:rsid w:val="00C26C51"/>
    <w:rsid w:val="00C66491"/>
    <w:rsid w:val="00C70DF0"/>
    <w:rsid w:val="00C847FE"/>
    <w:rsid w:val="00CC2666"/>
    <w:rsid w:val="00CE0055"/>
    <w:rsid w:val="00D0793B"/>
    <w:rsid w:val="00D41909"/>
    <w:rsid w:val="00D56762"/>
    <w:rsid w:val="00D85144"/>
    <w:rsid w:val="00DC7B79"/>
    <w:rsid w:val="00E26112"/>
    <w:rsid w:val="00E86C33"/>
    <w:rsid w:val="00F413E8"/>
    <w:rsid w:val="00F4163D"/>
    <w:rsid w:val="00F67CDE"/>
    <w:rsid w:val="00F851E0"/>
    <w:rsid w:val="00FC5DDA"/>
    <w:rsid w:val="51D66DB0"/>
    <w:rsid w:val="54F8D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A8E2"/>
  <w15:chartTrackingRefBased/>
  <w15:docId w15:val="{7D23E2FC-C72E-4181-9CCA-F5B01475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3B18"/>
    <w:rPr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1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A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B3A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4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/media/image3.jpg" Id="Rfabbae6ab2ba4d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89E698-05DA-4DC5-A420-0684FEBDD697}"/>
</file>

<file path=customXml/itemProps2.xml><?xml version="1.0" encoding="utf-8"?>
<ds:datastoreItem xmlns:ds="http://schemas.openxmlformats.org/officeDocument/2006/customXml" ds:itemID="{AF5D72DC-6720-4E6D-8D26-CCDFF93A70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CA900E-407D-45EE-A0DF-5DDC1C6684E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 Katrina [Joseph Banks Secondary College]</dc:creator>
  <cp:keywords/>
  <dc:description/>
  <cp:lastModifiedBy>KEIL Alexander [Joseph Banks Secondary College]</cp:lastModifiedBy>
  <cp:revision>25</cp:revision>
  <dcterms:created xsi:type="dcterms:W3CDTF">2020-03-22T11:22:00Z</dcterms:created>
  <dcterms:modified xsi:type="dcterms:W3CDTF">2021-01-21T05:54:35Z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70900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