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0EF57" w14:textId="0DAB2DC3" w:rsidR="00A42E10" w:rsidRPr="008D1E45" w:rsidRDefault="00A42E10" w:rsidP="007D133C">
      <w:pPr>
        <w:keepNext/>
        <w:spacing w:before="3500"/>
        <w:ind w:left="2880"/>
        <w:outlineLvl w:val="0"/>
        <w:rPr>
          <w:rFonts w:ascii="Twinkl" w:hAnsi="Twinkl"/>
          <w:b/>
          <w:smallCaps/>
          <w:color w:val="9688BE"/>
          <w:sz w:val="36"/>
          <w:szCs w:val="36"/>
          <w:lang w:val="en-GB" w:eastAsia="x-none"/>
        </w:rPr>
      </w:pPr>
      <w:r>
        <w:rPr>
          <w:rFonts w:ascii="Twinkl" w:hAnsi="Twinkl"/>
          <w:sz w:val="52"/>
          <w:szCs w:val="22"/>
        </w:rPr>
        <w:br/>
      </w:r>
      <w:r>
        <w:rPr>
          <w:rFonts w:ascii="Twinkl" w:hAnsi="Twinkl"/>
          <w:sz w:val="52"/>
          <w:szCs w:val="22"/>
        </w:rPr>
        <w:br/>
      </w:r>
      <w:r>
        <w:rPr>
          <w:rFonts w:ascii="Twinkl" w:hAnsi="Twinkl"/>
          <w:sz w:val="52"/>
          <w:szCs w:val="22"/>
        </w:rPr>
        <w:br/>
      </w:r>
      <w:r w:rsidRPr="008D1E45">
        <w:rPr>
          <w:rFonts w:ascii="Twinkl" w:hAnsi="Twinkl"/>
          <w:b/>
          <w:smallCaps/>
          <w:color w:val="9688BE"/>
          <w:sz w:val="36"/>
          <w:szCs w:val="36"/>
          <w:lang w:val="en-GB" w:eastAsia="x-none"/>
        </w:rPr>
        <w:t xml:space="preserve">Task </w:t>
      </w:r>
      <w:r>
        <w:rPr>
          <w:rFonts w:ascii="Twinkl" w:hAnsi="Twinkl"/>
          <w:b/>
          <w:smallCaps/>
          <w:color w:val="9688BE"/>
          <w:sz w:val="36"/>
          <w:szCs w:val="36"/>
          <w:lang w:val="en-GB" w:eastAsia="x-none"/>
        </w:rPr>
        <w:t>11</w:t>
      </w:r>
      <w:r w:rsidRPr="008D1E45">
        <w:rPr>
          <w:rFonts w:ascii="Twinkl" w:hAnsi="Twinkl"/>
          <w:b/>
          <w:smallCaps/>
          <w:color w:val="9688BE"/>
          <w:sz w:val="36"/>
          <w:szCs w:val="36"/>
          <w:lang w:val="en-GB" w:eastAsia="x-none"/>
        </w:rPr>
        <w:t xml:space="preserve">: Extended Response  </w:t>
      </w:r>
    </w:p>
    <w:p w14:paraId="683DCE92" w14:textId="37B04A6A" w:rsidR="00A42E10" w:rsidRPr="00A42E10" w:rsidRDefault="007D133C" w:rsidP="00A42E10">
      <w:pPr>
        <w:keepNext/>
        <w:pBdr>
          <w:top w:val="single" w:sz="8" w:space="3" w:color="4F6228"/>
          <w:bottom w:val="single" w:sz="8" w:space="3" w:color="4F6228"/>
        </w:pBdr>
        <w:ind w:left="1701" w:right="1701"/>
        <w:jc w:val="center"/>
        <w:outlineLvl w:val="0"/>
        <w:rPr>
          <w:rFonts w:ascii="Twinkl" w:hAnsi="Twinkl"/>
          <w:smallCaps/>
          <w:color w:val="5F497A"/>
          <w:sz w:val="28"/>
          <w:szCs w:val="28"/>
          <w:lang w:val="en-GB" w:eastAsia="x-none"/>
        </w:rPr>
      </w:pPr>
      <w:r>
        <w:rPr>
          <w:rFonts w:ascii="Twinkl" w:hAnsi="Twinkl"/>
          <w:smallCaps/>
          <w:color w:val="5F497A"/>
          <w:sz w:val="28"/>
          <w:szCs w:val="28"/>
          <w:lang w:val="en-GB" w:eastAsia="x-none"/>
        </w:rPr>
        <w:t>Vehicle Safety</w:t>
      </w:r>
    </w:p>
    <w:p w14:paraId="4471A7EB" w14:textId="1215D8DD" w:rsidR="00A42E10" w:rsidRPr="008D1E45" w:rsidRDefault="007D133C" w:rsidP="00A42E10">
      <w:pPr>
        <w:tabs>
          <w:tab w:val="left" w:pos="709"/>
        </w:tabs>
        <w:ind w:right="-545"/>
        <w:rPr>
          <w:rFonts w:ascii="Twinkl" w:hAnsi="Twinkl" w:cs="Arial"/>
          <w:b/>
          <w:bCs/>
          <w:lang w:val="en-GB"/>
        </w:rPr>
      </w:pPr>
      <w:r w:rsidRPr="008D1E45">
        <w:rPr>
          <w:rFonts w:ascii="Twinkl" w:hAnsi="Twink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36C2E858" wp14:editId="673D5C2A">
                <wp:simplePos x="0" y="0"/>
                <wp:positionH relativeFrom="column">
                  <wp:posOffset>3609997</wp:posOffset>
                </wp:positionH>
                <wp:positionV relativeFrom="paragraph">
                  <wp:posOffset>2973245</wp:posOffset>
                </wp:positionV>
                <wp:extent cx="301942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FE635" w14:textId="77777777" w:rsidR="00A42E10" w:rsidRPr="008D1E45" w:rsidRDefault="00A42E10" w:rsidP="00A42E10">
                            <w:pPr>
                              <w:tabs>
                                <w:tab w:val="left" w:pos="709"/>
                              </w:tabs>
                              <w:spacing w:before="240"/>
                              <w:ind w:right="-545"/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t xml:space="preserve">Name: 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  <w:t>_______________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  <w:t>Teacher: ______________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</w:r>
                          </w:p>
                          <w:p w14:paraId="210F6E99" w14:textId="77777777" w:rsidR="00A42E10" w:rsidRPr="008D1E45" w:rsidRDefault="00A42E10" w:rsidP="00A42E10">
                            <w:pPr>
                              <w:tabs>
                                <w:tab w:val="left" w:pos="709"/>
                              </w:tabs>
                              <w:spacing w:before="240"/>
                              <w:ind w:right="-545"/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t xml:space="preserve">Mark: 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  <w:t>______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  <w:t>Comment: __________________ ______________________________________________________________</w:t>
                            </w:r>
                            <w:r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t>_______________</w:t>
                            </w:r>
                          </w:p>
                          <w:p w14:paraId="6812BA46" w14:textId="77777777" w:rsidR="00A42E10" w:rsidRPr="008D1E45" w:rsidRDefault="00A42E10" w:rsidP="00A42E10">
                            <w:pPr>
                              <w:rPr>
                                <w:rFonts w:ascii="Twinkl" w:hAnsi="Twink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C2E8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25pt;margin-top:234.1pt;width:237.75pt;height:110.6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" stroked="f">
                <v:textbox style="mso-fit-shape-to-text:t">
                  <w:txbxContent>
                    <w:p w14:paraId="535FE635" w14:textId="77777777" w:rsidR="00A42E10" w:rsidRPr="008D1E45" w:rsidRDefault="00A42E10" w:rsidP="00A42E10">
                      <w:pPr>
                        <w:tabs>
                          <w:tab w:val="left" w:pos="709"/>
                        </w:tabs>
                        <w:spacing w:before="240"/>
                        <w:ind w:right="-545"/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</w:pP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t xml:space="preserve">Name: 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  <w:t>_______________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br/>
                        <w:t>Teacher: ______________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br/>
                      </w:r>
                    </w:p>
                    <w:p w14:paraId="210F6E99" w14:textId="77777777" w:rsidR="00A42E10" w:rsidRPr="008D1E45" w:rsidRDefault="00A42E10" w:rsidP="00A42E10">
                      <w:pPr>
                        <w:tabs>
                          <w:tab w:val="left" w:pos="709"/>
                        </w:tabs>
                        <w:spacing w:before="240"/>
                        <w:ind w:right="-545"/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</w:pP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t xml:space="preserve">Mark: 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  <w:t>______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br/>
                        <w:t>Comment: __________________ ______________________________________________________________</w:t>
                      </w:r>
                      <w:r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t>_______________</w:t>
                      </w:r>
                    </w:p>
                    <w:p w14:paraId="6812BA46" w14:textId="77777777" w:rsidR="00A42E10" w:rsidRPr="008D1E45" w:rsidRDefault="00A42E10" w:rsidP="00A42E10">
                      <w:pPr>
                        <w:rPr>
                          <w:rFonts w:ascii="Twinkl" w:hAnsi="Twink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winkl" w:hAnsi="Twinkl" w:cs="Arial"/>
          <w:b/>
          <w:bCs/>
          <w:lang w:val="en-GB"/>
        </w:rPr>
        <w:br/>
      </w:r>
      <w:r>
        <w:rPr>
          <w:rFonts w:ascii="Twinkl" w:hAnsi="Twinkl" w:cs="Arial"/>
          <w:b/>
          <w:bCs/>
          <w:lang w:val="en-GB"/>
        </w:rPr>
        <w:br/>
      </w:r>
      <w:r>
        <w:rPr>
          <w:rFonts w:ascii="Twinkl" w:hAnsi="Twinkl" w:cs="Arial"/>
          <w:b/>
          <w:bCs/>
          <w:lang w:val="en-GB"/>
        </w:rPr>
        <w:br/>
      </w:r>
      <w:r>
        <w:rPr>
          <w:rFonts w:ascii="Twinkl" w:hAnsi="Twinkl" w:cs="Arial"/>
          <w:b/>
          <w:bCs/>
          <w:lang w:val="en-GB"/>
        </w:rPr>
        <w:br/>
      </w:r>
      <w:r>
        <w:rPr>
          <w:rFonts w:ascii="Twinkl" w:hAnsi="Twinkl" w:cs="Arial"/>
          <w:b/>
          <w:bCs/>
          <w:lang w:val="en-GB"/>
        </w:rPr>
        <w:br/>
      </w:r>
      <w:r>
        <w:rPr>
          <w:rFonts w:ascii="Twinkl" w:hAnsi="Twinkl" w:cs="Arial"/>
          <w:b/>
          <w:bCs/>
          <w:lang w:val="en-GB"/>
        </w:rPr>
        <w:br/>
      </w:r>
      <w:r>
        <w:rPr>
          <w:rFonts w:ascii="Twinkl" w:hAnsi="Twinkl" w:cs="Arial"/>
          <w:b/>
          <w:bCs/>
          <w:lang w:val="en-GB"/>
        </w:rPr>
        <w:br/>
      </w:r>
      <w:r>
        <w:rPr>
          <w:rFonts w:ascii="Twinkl" w:hAnsi="Twinkl" w:cs="Arial"/>
          <w:b/>
          <w:bCs/>
          <w:lang w:val="en-GB"/>
        </w:rPr>
        <w:br/>
      </w:r>
      <w:r>
        <w:rPr>
          <w:rFonts w:ascii="Twinkl" w:hAnsi="Twinkl" w:cs="Arial"/>
          <w:b/>
          <w:bCs/>
          <w:lang w:val="en-GB"/>
        </w:rPr>
        <w:br/>
      </w:r>
      <w:r>
        <w:rPr>
          <w:rFonts w:ascii="Twinkl" w:hAnsi="Twinkl" w:cs="Arial"/>
          <w:b/>
          <w:bCs/>
          <w:lang w:val="en-GB"/>
        </w:rPr>
        <w:br/>
      </w:r>
      <w:r>
        <w:rPr>
          <w:rFonts w:ascii="Twinkl" w:hAnsi="Twinkl" w:cs="Arial"/>
          <w:b/>
          <w:bCs/>
          <w:lang w:val="en-GB"/>
        </w:rPr>
        <w:br/>
      </w:r>
      <w:r>
        <w:rPr>
          <w:rFonts w:ascii="Twinkl" w:hAnsi="Twinkl" w:cs="Arial"/>
          <w:b/>
          <w:bCs/>
          <w:lang w:val="en-GB"/>
        </w:rPr>
        <w:br/>
      </w:r>
      <w:r>
        <w:rPr>
          <w:rFonts w:ascii="Twinkl" w:hAnsi="Twinkl" w:cs="Arial"/>
          <w:b/>
          <w:bCs/>
          <w:lang w:val="en-GB"/>
        </w:rPr>
        <w:br/>
      </w:r>
      <w:r>
        <w:rPr>
          <w:rFonts w:ascii="Twinkl" w:hAnsi="Twinkl" w:cs="Arial"/>
          <w:b/>
          <w:bCs/>
          <w:lang w:val="en-GB"/>
        </w:rPr>
        <w:br/>
      </w:r>
      <w:r>
        <w:rPr>
          <w:rFonts w:ascii="Twinkl" w:hAnsi="Twinkl" w:cs="Arial"/>
          <w:b/>
          <w:bCs/>
          <w:lang w:val="en-GB"/>
        </w:rPr>
        <w:br/>
      </w:r>
      <w:r>
        <w:rPr>
          <w:rFonts w:ascii="Twinkl" w:hAnsi="Twinkl" w:cs="Arial"/>
          <w:b/>
          <w:bCs/>
          <w:lang w:val="en-GB"/>
        </w:rPr>
        <w:br/>
      </w:r>
      <w:r>
        <w:rPr>
          <w:rFonts w:ascii="Twinkl" w:hAnsi="Twinkl" w:cs="Arial"/>
          <w:b/>
          <w:bCs/>
          <w:lang w:val="en-GB"/>
        </w:rPr>
        <w:br/>
      </w:r>
    </w:p>
    <w:p w14:paraId="5743C14E" w14:textId="77777777" w:rsidR="00A42E10" w:rsidRPr="008D1E45" w:rsidRDefault="00A42E10" w:rsidP="00A42E10">
      <w:pPr>
        <w:tabs>
          <w:tab w:val="left" w:pos="709"/>
        </w:tabs>
        <w:ind w:right="-545"/>
        <w:rPr>
          <w:rFonts w:ascii="Twinkl" w:hAnsi="Twinkl" w:cs="Arial"/>
          <w:b/>
          <w:bCs/>
          <w:lang w:val="en-GB"/>
        </w:rPr>
      </w:pPr>
    </w:p>
    <w:p w14:paraId="5D5BAC7E" w14:textId="77777777" w:rsidR="00A42E10" w:rsidRPr="008D1E45" w:rsidRDefault="00A42E10" w:rsidP="007D133C">
      <w:pPr>
        <w:tabs>
          <w:tab w:val="left" w:pos="709"/>
        </w:tabs>
        <w:ind w:left="709" w:right="-545"/>
        <w:rPr>
          <w:rFonts w:ascii="Twinkl" w:hAnsi="Twinkl" w:cs="Arial"/>
          <w:bCs/>
          <w:lang w:val="en-GB"/>
        </w:rPr>
      </w:pPr>
      <w:r w:rsidRPr="008D1E45">
        <w:rPr>
          <w:rFonts w:ascii="Twinkl" w:hAnsi="Twinkl" w:cs="Arial"/>
          <w:b/>
          <w:bCs/>
          <w:lang w:val="en-GB"/>
        </w:rPr>
        <w:t xml:space="preserve">Assessment type: </w:t>
      </w:r>
      <w:r w:rsidRPr="008D1E45">
        <w:rPr>
          <w:rFonts w:ascii="Twinkl" w:hAnsi="Twinkl" w:cs="Arial"/>
          <w:bCs/>
          <w:lang w:val="en-GB"/>
        </w:rPr>
        <w:t xml:space="preserve">Extended Response </w:t>
      </w:r>
    </w:p>
    <w:p w14:paraId="20F551D7" w14:textId="77777777" w:rsidR="00A42E10" w:rsidRPr="008D1E45" w:rsidRDefault="00A42E10" w:rsidP="007D133C">
      <w:pPr>
        <w:tabs>
          <w:tab w:val="left" w:pos="709"/>
        </w:tabs>
        <w:ind w:left="709" w:right="-545"/>
        <w:rPr>
          <w:rFonts w:ascii="Twinkl" w:hAnsi="Twinkl" w:cs="Arial"/>
          <w:b/>
          <w:bCs/>
          <w:lang w:val="en-GB"/>
        </w:rPr>
      </w:pPr>
    </w:p>
    <w:p w14:paraId="7E516671" w14:textId="77777777" w:rsidR="00A42E10" w:rsidRDefault="00A42E10" w:rsidP="007D133C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b/>
          <w:bCs/>
          <w:lang w:val="en-GB"/>
        </w:rPr>
      </w:pPr>
      <w:r>
        <w:rPr>
          <w:rFonts w:ascii="Twinkl" w:hAnsi="Twinkl" w:cs="Arial"/>
          <w:b/>
          <w:bCs/>
          <w:lang w:val="en-GB"/>
        </w:rPr>
        <w:t xml:space="preserve">Conditions </w:t>
      </w:r>
    </w:p>
    <w:p w14:paraId="13D3E5E1" w14:textId="15CA4F75" w:rsidR="00A42E10" w:rsidRDefault="007D133C" w:rsidP="007D133C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lang w:val="en-GB"/>
        </w:rPr>
      </w:pPr>
      <w:r>
        <w:rPr>
          <w:rFonts w:ascii="Twinkl" w:hAnsi="Twinkl" w:cs="Arial"/>
          <w:lang w:val="en-GB"/>
        </w:rPr>
        <w:t>4</w:t>
      </w:r>
      <w:r w:rsidR="00A42E10">
        <w:rPr>
          <w:rFonts w:ascii="Twinkl" w:hAnsi="Twinkl" w:cs="Arial"/>
          <w:lang w:val="en-GB"/>
        </w:rPr>
        <w:t xml:space="preserve"> periods of research </w:t>
      </w:r>
    </w:p>
    <w:p w14:paraId="4326A0B6" w14:textId="5E2D43F0" w:rsidR="00A42E10" w:rsidRDefault="00A42E10" w:rsidP="007D133C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lang w:val="en-GB"/>
        </w:rPr>
      </w:pPr>
      <w:r>
        <w:rPr>
          <w:rFonts w:ascii="Twinkl" w:hAnsi="Twinkl" w:cs="Arial"/>
          <w:lang w:val="en-GB"/>
        </w:rPr>
        <w:t>1 period of validation</w:t>
      </w:r>
    </w:p>
    <w:p w14:paraId="3BF033E5" w14:textId="77777777" w:rsidR="00A42E10" w:rsidRPr="00EE0A79" w:rsidRDefault="00A42E10" w:rsidP="007D133C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lang w:val="en-GB"/>
        </w:rPr>
      </w:pPr>
    </w:p>
    <w:p w14:paraId="0903A080" w14:textId="77777777" w:rsidR="00A42E10" w:rsidRPr="008D1E45" w:rsidRDefault="00A42E10" w:rsidP="007D133C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bCs/>
          <w:lang w:val="en-GB"/>
        </w:rPr>
      </w:pPr>
      <w:r w:rsidRPr="008D1E45">
        <w:rPr>
          <w:rFonts w:ascii="Twinkl" w:hAnsi="Twinkl" w:cs="Arial"/>
          <w:b/>
          <w:bCs/>
          <w:lang w:val="en-GB"/>
        </w:rPr>
        <w:t>Task weighting</w:t>
      </w:r>
    </w:p>
    <w:p w14:paraId="6B310CD7" w14:textId="77777777" w:rsidR="00A42E10" w:rsidRPr="008D1E45" w:rsidRDefault="00A42E10" w:rsidP="007D133C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bCs/>
          <w:lang w:val="en-GB"/>
        </w:rPr>
      </w:pPr>
      <w:r w:rsidRPr="008D1E45">
        <w:rPr>
          <w:rFonts w:ascii="Twinkl" w:hAnsi="Twinkl" w:cs="Arial"/>
          <w:bCs/>
          <w:lang w:val="en-GB"/>
        </w:rPr>
        <w:t>10% of the school mark for this pair of units</w:t>
      </w:r>
    </w:p>
    <w:p w14:paraId="3DE0BE5F" w14:textId="1593AC1A" w:rsidR="00CD0093" w:rsidRPr="007D133C" w:rsidRDefault="00CD0093" w:rsidP="007D133C">
      <w:pPr>
        <w:jc w:val="center"/>
        <w:rPr>
          <w:rFonts w:ascii="Twinkl" w:hAnsi="Twinkl" w:cs="Arial"/>
          <w:color w:val="000000" w:themeColor="text1"/>
          <w:sz w:val="28"/>
          <w:szCs w:val="22"/>
          <w:lang w:val="en-GB" w:eastAsia="ja-JP"/>
        </w:rPr>
      </w:pPr>
      <w:r w:rsidRPr="00E8146A">
        <w:rPr>
          <w:rFonts w:ascii="Twinkl" w:hAnsi="Twinkl" w:cs="Arial"/>
          <w:sz w:val="44"/>
          <w:u w:val="single"/>
        </w:rPr>
        <w:lastRenderedPageBreak/>
        <w:t>PHYSICS BEHIND CAR SAFETY FEATURES</w:t>
      </w:r>
      <w:r w:rsidR="00EA11B8">
        <w:rPr>
          <w:rFonts w:ascii="Twinkl" w:hAnsi="Twinkl" w:cs="Arial"/>
          <w:sz w:val="44"/>
          <w:u w:val="single"/>
        </w:rPr>
        <w:br/>
      </w:r>
    </w:p>
    <w:p w14:paraId="3CA6FE77" w14:textId="16033EFA" w:rsidR="00CD0093" w:rsidRPr="00E8146A" w:rsidRDefault="00EA11B8" w:rsidP="00CD0093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There were</w:t>
      </w:r>
      <w:r w:rsidRPr="00EA11B8">
        <w:rPr>
          <w:rFonts w:ascii="Twinkl" w:hAnsi="Twinkl" w:cs="Arial"/>
        </w:rPr>
        <w:t xml:space="preserve"> 20.1 million registered motor vehicles as </w:t>
      </w:r>
      <w:r>
        <w:rPr>
          <w:rFonts w:ascii="Twinkl" w:hAnsi="Twinkl" w:cs="Arial"/>
        </w:rPr>
        <w:t>of</w:t>
      </w:r>
      <w:r w:rsidRPr="00EA11B8">
        <w:rPr>
          <w:rFonts w:ascii="Twinkl" w:hAnsi="Twinkl" w:cs="Arial"/>
        </w:rPr>
        <w:t xml:space="preserve"> 31 January 2021</w:t>
      </w:r>
      <w:r>
        <w:rPr>
          <w:rFonts w:ascii="Twinkl" w:hAnsi="Twinkl" w:cs="Arial"/>
        </w:rPr>
        <w:t xml:space="preserve"> in Australia</w:t>
      </w:r>
      <w:r w:rsidRPr="00EA11B8">
        <w:rPr>
          <w:rFonts w:ascii="Twinkl" w:hAnsi="Twinkl" w:cs="Arial"/>
        </w:rPr>
        <w:t>.</w:t>
      </w:r>
      <w:r>
        <w:rPr>
          <w:rFonts w:ascii="Twinkl" w:hAnsi="Twinkl" w:cs="Arial"/>
        </w:rPr>
        <w:t xml:space="preserve"> Cars are Australian’s primary mode of transport and are responsible for moving, with 92% of households owning a car. There have been over 190 000 fatalities since 1925, with the </w:t>
      </w:r>
      <w:r w:rsidRPr="00EA11B8">
        <w:rPr>
          <w:rFonts w:ascii="Twinkl" w:hAnsi="Twinkl" w:cs="Arial"/>
        </w:rPr>
        <w:t>road death toll dropping from 3,798 in 1970 to 1,195 in 2019.</w:t>
      </w:r>
    </w:p>
    <w:p w14:paraId="6D7CE34F" w14:textId="7876EB89" w:rsidR="00CD0093" w:rsidRPr="00E8146A" w:rsidRDefault="00CD0093" w:rsidP="00CD0093">
      <w:pPr>
        <w:spacing w:after="120" w:line="276" w:lineRule="auto"/>
        <w:rPr>
          <w:rFonts w:ascii="Twinkl" w:hAnsi="Twinkl" w:cs="Arial"/>
        </w:rPr>
      </w:pPr>
      <w:r w:rsidRPr="00E8146A">
        <w:rPr>
          <w:rFonts w:ascii="Twinkl" w:hAnsi="Twinkl" w:cs="Arial"/>
        </w:rPr>
        <w:t xml:space="preserve">The four principles that </w:t>
      </w:r>
      <w:r w:rsidR="007D133C" w:rsidRPr="00E8146A">
        <w:rPr>
          <w:rFonts w:ascii="Twinkl" w:hAnsi="Twinkl" w:cs="Arial"/>
        </w:rPr>
        <w:t>are</w:t>
      </w:r>
      <w:r w:rsidRPr="00E8146A">
        <w:rPr>
          <w:rFonts w:ascii="Twinkl" w:hAnsi="Twinkl" w:cs="Arial"/>
        </w:rPr>
        <w:t xml:space="preserve"> important in minimising personal injury in vehicle collisions are:</w:t>
      </w:r>
    </w:p>
    <w:p w14:paraId="6B2943DC" w14:textId="66137744" w:rsidR="00CD0093" w:rsidRPr="00EA11B8" w:rsidRDefault="00E8146A" w:rsidP="00B84FE0">
      <w:pPr>
        <w:pStyle w:val="ListParagraph"/>
        <w:numPr>
          <w:ilvl w:val="0"/>
          <w:numId w:val="4"/>
        </w:numPr>
        <w:spacing w:after="120" w:line="276" w:lineRule="auto"/>
        <w:rPr>
          <w:rFonts w:ascii="Twinkl" w:hAnsi="Twinkl" w:cs="Arial"/>
          <w:b/>
          <w:sz w:val="22"/>
          <w:szCs w:val="22"/>
        </w:rPr>
      </w:pPr>
      <w:r w:rsidRPr="00EA11B8">
        <w:rPr>
          <w:rFonts w:ascii="Twinkl" w:hAnsi="Twinkl" w:cs="Arial"/>
          <w:b/>
          <w:sz w:val="22"/>
          <w:szCs w:val="22"/>
        </w:rPr>
        <w:t xml:space="preserve"> </w:t>
      </w:r>
      <w:r w:rsidR="00067D9B" w:rsidRPr="00EA11B8">
        <w:rPr>
          <w:rFonts w:ascii="Twinkl" w:hAnsi="Twinkl" w:cs="Arial"/>
          <w:b/>
          <w:sz w:val="22"/>
          <w:szCs w:val="22"/>
        </w:rPr>
        <w:t>Increasing</w:t>
      </w:r>
      <w:r w:rsidR="00CD0093" w:rsidRPr="00EA11B8">
        <w:rPr>
          <w:rFonts w:ascii="Twinkl" w:hAnsi="Twinkl" w:cs="Arial"/>
          <w:b/>
          <w:sz w:val="22"/>
          <w:szCs w:val="22"/>
        </w:rPr>
        <w:t xml:space="preserve"> the time of the collision or the time the occupants take to stop</w:t>
      </w:r>
    </w:p>
    <w:p w14:paraId="291D39FF" w14:textId="2EDFD548" w:rsidR="00CD0093" w:rsidRPr="00EA11B8" w:rsidRDefault="00B84FE0" w:rsidP="00CD0093">
      <w:pPr>
        <w:spacing w:after="120" w:line="276" w:lineRule="auto"/>
        <w:rPr>
          <w:rFonts w:ascii="Twinkl" w:hAnsi="Twinkl" w:cs="Arial"/>
          <w:b/>
          <w:sz w:val="22"/>
          <w:szCs w:val="22"/>
        </w:rPr>
      </w:pPr>
      <w:r w:rsidRPr="00EA11B8">
        <w:rPr>
          <w:rFonts w:ascii="Twinkl" w:hAnsi="Twinkl" w:cs="Arial"/>
          <w:b/>
          <w:sz w:val="22"/>
          <w:szCs w:val="22"/>
        </w:rPr>
        <w:t xml:space="preserve">B)   </w:t>
      </w:r>
      <w:r w:rsidR="00CD0093" w:rsidRPr="00EA11B8">
        <w:rPr>
          <w:rFonts w:ascii="Twinkl" w:hAnsi="Twinkl" w:cs="Arial"/>
          <w:b/>
          <w:sz w:val="22"/>
          <w:szCs w:val="22"/>
        </w:rPr>
        <w:t>Spread</w:t>
      </w:r>
      <w:r w:rsidR="00067D9B" w:rsidRPr="00EA11B8">
        <w:rPr>
          <w:rFonts w:ascii="Twinkl" w:hAnsi="Twinkl" w:cs="Arial"/>
          <w:b/>
          <w:sz w:val="22"/>
          <w:szCs w:val="22"/>
        </w:rPr>
        <w:t>ing</w:t>
      </w:r>
      <w:r w:rsidR="00CD0093" w:rsidRPr="00EA11B8">
        <w:rPr>
          <w:rFonts w:ascii="Twinkl" w:hAnsi="Twinkl" w:cs="Arial"/>
          <w:b/>
          <w:sz w:val="22"/>
          <w:szCs w:val="22"/>
        </w:rPr>
        <w:t xml:space="preserve"> the forces of impact over the largest possible area</w:t>
      </w:r>
      <w:r w:rsidR="00EA11B8" w:rsidRPr="00EA11B8">
        <w:rPr>
          <w:rFonts w:ascii="Twinkl" w:hAnsi="Twinkl" w:cs="Arial"/>
          <w:b/>
          <w:sz w:val="22"/>
          <w:szCs w:val="22"/>
        </w:rPr>
        <w:t xml:space="preserve"> &amp; ensuring stability of the vehicle.</w:t>
      </w:r>
    </w:p>
    <w:p w14:paraId="6146B4D7" w14:textId="45DD17BE" w:rsidR="00CD0093" w:rsidRPr="00EA11B8" w:rsidRDefault="00B84FE0" w:rsidP="00CD0093">
      <w:pPr>
        <w:spacing w:after="120" w:line="276" w:lineRule="auto"/>
        <w:rPr>
          <w:rFonts w:ascii="Twinkl" w:hAnsi="Twinkl" w:cs="Arial"/>
          <w:b/>
          <w:sz w:val="22"/>
          <w:szCs w:val="22"/>
        </w:rPr>
      </w:pPr>
      <w:r w:rsidRPr="00EA11B8">
        <w:rPr>
          <w:rFonts w:ascii="Twinkl" w:hAnsi="Twinkl" w:cs="Arial"/>
          <w:b/>
          <w:sz w:val="22"/>
          <w:szCs w:val="22"/>
        </w:rPr>
        <w:t xml:space="preserve">C)   </w:t>
      </w:r>
      <w:r w:rsidR="00067D9B" w:rsidRPr="00EA11B8">
        <w:rPr>
          <w:rFonts w:ascii="Twinkl" w:hAnsi="Twinkl" w:cs="Arial"/>
          <w:b/>
          <w:sz w:val="22"/>
          <w:szCs w:val="22"/>
        </w:rPr>
        <w:t>Minimizing</w:t>
      </w:r>
      <w:r w:rsidR="00CD0093" w:rsidRPr="00EA11B8">
        <w:rPr>
          <w:rFonts w:ascii="Twinkl" w:hAnsi="Twinkl" w:cs="Arial"/>
          <w:b/>
          <w:sz w:val="22"/>
          <w:szCs w:val="22"/>
        </w:rPr>
        <w:t xml:space="preserve"> contact of the person with the </w:t>
      </w:r>
      <w:r w:rsidR="00067D9B" w:rsidRPr="00EA11B8">
        <w:rPr>
          <w:rFonts w:ascii="Twinkl" w:hAnsi="Twinkl" w:cs="Arial"/>
          <w:b/>
          <w:sz w:val="22"/>
          <w:szCs w:val="22"/>
        </w:rPr>
        <w:t>interior of the vehicle</w:t>
      </w:r>
    </w:p>
    <w:p w14:paraId="0D26D7F0" w14:textId="4DE4A22C" w:rsidR="00CD0093" w:rsidRPr="00EA11B8" w:rsidRDefault="00B84FE0" w:rsidP="00CD0093">
      <w:pPr>
        <w:spacing w:after="120" w:line="276" w:lineRule="auto"/>
        <w:rPr>
          <w:rFonts w:ascii="Twinkl" w:hAnsi="Twinkl" w:cs="Arial"/>
          <w:b/>
          <w:sz w:val="22"/>
          <w:szCs w:val="22"/>
        </w:rPr>
      </w:pPr>
      <w:r w:rsidRPr="00EA11B8">
        <w:rPr>
          <w:rFonts w:ascii="Twinkl" w:hAnsi="Twinkl" w:cs="Arial"/>
          <w:b/>
          <w:sz w:val="22"/>
          <w:szCs w:val="22"/>
        </w:rPr>
        <w:t xml:space="preserve">D)   </w:t>
      </w:r>
      <w:r w:rsidR="00CD0093" w:rsidRPr="00EA11B8">
        <w:rPr>
          <w:rFonts w:ascii="Twinkl" w:hAnsi="Twinkl" w:cs="Arial"/>
          <w:b/>
          <w:sz w:val="22"/>
          <w:szCs w:val="22"/>
        </w:rPr>
        <w:t>Keep</w:t>
      </w:r>
      <w:r w:rsidR="00067D9B" w:rsidRPr="00EA11B8">
        <w:rPr>
          <w:rFonts w:ascii="Twinkl" w:hAnsi="Twinkl" w:cs="Arial"/>
          <w:b/>
          <w:sz w:val="22"/>
          <w:szCs w:val="22"/>
        </w:rPr>
        <w:t>ing</w:t>
      </w:r>
      <w:r w:rsidR="00CD0093" w:rsidRPr="00EA11B8">
        <w:rPr>
          <w:rFonts w:ascii="Twinkl" w:hAnsi="Twinkl" w:cs="Arial"/>
          <w:b/>
          <w:sz w:val="22"/>
          <w:szCs w:val="22"/>
        </w:rPr>
        <w:t xml:space="preserve"> the person inside the vehicle</w:t>
      </w:r>
    </w:p>
    <w:p w14:paraId="2636DA0C" w14:textId="0A70F970" w:rsidR="00CD0093" w:rsidRPr="00E8146A" w:rsidRDefault="008F68C5" w:rsidP="00CD0093">
      <w:pPr>
        <w:spacing w:after="120" w:line="276" w:lineRule="auto"/>
        <w:rPr>
          <w:rFonts w:ascii="Twinkl" w:hAnsi="Twinkl" w:cs="Arial"/>
        </w:rPr>
      </w:pPr>
      <w:r w:rsidRPr="00E8146A">
        <w:rPr>
          <w:rFonts w:ascii="Twinkl" w:hAnsi="Twinkl" w:cs="Arial"/>
        </w:rPr>
        <w:t>Use</w:t>
      </w:r>
      <w:r w:rsidR="00CD0093" w:rsidRPr="00E8146A">
        <w:rPr>
          <w:rFonts w:ascii="Twinkl" w:hAnsi="Twinkl" w:cs="Arial"/>
        </w:rPr>
        <w:t xml:space="preserve"> the following as a guide</w:t>
      </w:r>
      <w:r w:rsidR="00457F9B" w:rsidRPr="00E8146A">
        <w:rPr>
          <w:rFonts w:ascii="Twinkl" w:hAnsi="Twinkl" w:cs="Arial"/>
        </w:rPr>
        <w:t>, and</w:t>
      </w:r>
      <w:r w:rsidR="00CD0093" w:rsidRPr="00E8146A">
        <w:rPr>
          <w:rFonts w:ascii="Twinkl" w:hAnsi="Twinkl" w:cs="Arial"/>
        </w:rPr>
        <w:t xml:space="preserve"> include as much Physics terminology an</w:t>
      </w:r>
      <w:r w:rsidRPr="00E8146A">
        <w:rPr>
          <w:rFonts w:ascii="Twinkl" w:hAnsi="Twinkl" w:cs="Arial"/>
        </w:rPr>
        <w:t>d relevant examples as possible:</w:t>
      </w:r>
      <w:r w:rsidR="00CD0093" w:rsidRPr="00E8146A">
        <w:rPr>
          <w:rFonts w:ascii="Twinkl" w:hAnsi="Twinkl" w:cs="Arial"/>
        </w:rPr>
        <w:t xml:space="preserve"> </w:t>
      </w:r>
    </w:p>
    <w:p w14:paraId="525D70C9" w14:textId="28B7B174" w:rsidR="00CD0093" w:rsidRPr="00E8146A" w:rsidRDefault="00CD0093" w:rsidP="00B84FE0">
      <w:pPr>
        <w:pStyle w:val="ListParagraph"/>
        <w:numPr>
          <w:ilvl w:val="0"/>
          <w:numId w:val="1"/>
        </w:numPr>
        <w:spacing w:after="120" w:line="276" w:lineRule="auto"/>
        <w:rPr>
          <w:rFonts w:ascii="Twinkl" w:hAnsi="Twinkl" w:cs="Arial"/>
        </w:rPr>
      </w:pPr>
      <w:r w:rsidRPr="00E8146A">
        <w:rPr>
          <w:rFonts w:ascii="Twinkl" w:hAnsi="Twinkl" w:cs="Arial"/>
        </w:rPr>
        <w:t>Explain why each of the four principles mentioned above can minimise personal injury</w:t>
      </w:r>
      <w:r w:rsidR="00457F9B" w:rsidRPr="00E8146A">
        <w:rPr>
          <w:rFonts w:ascii="Twinkl" w:hAnsi="Twinkl" w:cs="Arial"/>
        </w:rPr>
        <w:t xml:space="preserve">. Describe each of these principles (A, B, </w:t>
      </w:r>
      <w:r w:rsidR="008F68C5" w:rsidRPr="00E8146A">
        <w:rPr>
          <w:rFonts w:ascii="Twinkl" w:hAnsi="Twinkl" w:cs="Arial"/>
        </w:rPr>
        <w:t xml:space="preserve">C and D) independently and </w:t>
      </w:r>
      <w:r w:rsidR="00067D9B" w:rsidRPr="00E8146A">
        <w:rPr>
          <w:rFonts w:ascii="Twinkl" w:hAnsi="Twinkl" w:cs="Arial"/>
        </w:rPr>
        <w:t>demonstrate your understanding by using</w:t>
      </w:r>
      <w:r w:rsidR="00457F9B" w:rsidRPr="00E8146A">
        <w:rPr>
          <w:rFonts w:ascii="Twinkl" w:hAnsi="Twinkl" w:cs="Arial"/>
        </w:rPr>
        <w:t xml:space="preserve"> examples.</w:t>
      </w:r>
    </w:p>
    <w:p w14:paraId="2B1DF8A8" w14:textId="77777777" w:rsidR="008F68C5" w:rsidRPr="00E8146A" w:rsidRDefault="008F68C5" w:rsidP="008F68C5">
      <w:pPr>
        <w:pStyle w:val="ListParagraph"/>
        <w:spacing w:after="120" w:line="276" w:lineRule="auto"/>
        <w:ind w:left="1080"/>
        <w:rPr>
          <w:rFonts w:ascii="Twinkl" w:hAnsi="Twinkl" w:cs="Arial"/>
          <w:sz w:val="10"/>
        </w:rPr>
      </w:pPr>
    </w:p>
    <w:p w14:paraId="37D91CFF" w14:textId="0EBF05E1" w:rsidR="008F68C5" w:rsidRPr="00E8146A" w:rsidRDefault="008F68C5" w:rsidP="008F68C5">
      <w:pPr>
        <w:pStyle w:val="ListParagraph"/>
        <w:numPr>
          <w:ilvl w:val="0"/>
          <w:numId w:val="1"/>
        </w:numPr>
        <w:spacing w:line="276" w:lineRule="auto"/>
        <w:ind w:left="1077"/>
        <w:rPr>
          <w:rFonts w:ascii="Twinkl" w:hAnsi="Twinkl" w:cs="Arial"/>
        </w:rPr>
      </w:pPr>
      <w:r w:rsidRPr="00E8146A">
        <w:rPr>
          <w:rFonts w:ascii="Twinkl" w:hAnsi="Twinkl" w:cs="Arial"/>
        </w:rPr>
        <w:t>Research</w:t>
      </w:r>
      <w:r w:rsidR="00CD0093" w:rsidRPr="00E8146A">
        <w:rPr>
          <w:rFonts w:ascii="Twinkl" w:hAnsi="Twinkl" w:cs="Arial"/>
        </w:rPr>
        <w:t xml:space="preserve"> a recent model </w:t>
      </w:r>
      <w:r w:rsidR="00EA11B8">
        <w:rPr>
          <w:rFonts w:ascii="Twinkl" w:hAnsi="Twinkl" w:cs="Arial"/>
        </w:rPr>
        <w:t>vehicle</w:t>
      </w:r>
      <w:r w:rsidR="00CD0093" w:rsidRPr="00E8146A">
        <w:rPr>
          <w:rFonts w:ascii="Twinkl" w:hAnsi="Twinkl" w:cs="Arial"/>
        </w:rPr>
        <w:t xml:space="preserve"> (</w:t>
      </w:r>
      <w:r w:rsidR="00EA11B8">
        <w:rPr>
          <w:rFonts w:ascii="Twinkl" w:hAnsi="Twinkl" w:cs="Arial"/>
        </w:rPr>
        <w:t>OR fictional vehicle upon approval by teacher</w:t>
      </w:r>
      <w:r w:rsidR="00CD0093" w:rsidRPr="00E8146A">
        <w:rPr>
          <w:rFonts w:ascii="Twinkl" w:hAnsi="Twinkl" w:cs="Arial"/>
        </w:rPr>
        <w:t>), and describe features of the car, both seen and unseen, that minimise personal injury. Classify each feature as either A, B, C or D according to the principle</w:t>
      </w:r>
      <w:r w:rsidRPr="00E8146A">
        <w:rPr>
          <w:rFonts w:ascii="Twinkl" w:hAnsi="Twinkl" w:cs="Arial"/>
        </w:rPr>
        <w:t>/s</w:t>
      </w:r>
      <w:r w:rsidR="00CD0093" w:rsidRPr="00E8146A">
        <w:rPr>
          <w:rFonts w:ascii="Twinkl" w:hAnsi="Twinkl" w:cs="Arial"/>
        </w:rPr>
        <w:t xml:space="preserve"> it is employing.</w:t>
      </w:r>
    </w:p>
    <w:p w14:paraId="3326DCFC" w14:textId="77777777" w:rsidR="008F68C5" w:rsidRPr="00E8146A" w:rsidRDefault="008F68C5" w:rsidP="008F68C5">
      <w:pPr>
        <w:spacing w:after="120" w:line="276" w:lineRule="auto"/>
        <w:rPr>
          <w:rFonts w:ascii="Twinkl" w:hAnsi="Twinkl" w:cs="Arial"/>
          <w:sz w:val="10"/>
        </w:rPr>
      </w:pPr>
    </w:p>
    <w:p w14:paraId="2A1F6949" w14:textId="67175A8E" w:rsidR="00067D9B" w:rsidRPr="00E8146A" w:rsidRDefault="008F68C5" w:rsidP="00067D9B">
      <w:pPr>
        <w:pStyle w:val="ListParagraph"/>
        <w:numPr>
          <w:ilvl w:val="0"/>
          <w:numId w:val="1"/>
        </w:numPr>
        <w:spacing w:line="276" w:lineRule="auto"/>
        <w:ind w:left="1077"/>
        <w:rPr>
          <w:rFonts w:ascii="Twinkl" w:hAnsi="Twinkl" w:cs="Arial"/>
        </w:rPr>
      </w:pPr>
      <w:r w:rsidRPr="00E8146A">
        <w:rPr>
          <w:rFonts w:ascii="Twinkl" w:hAnsi="Twinkl" w:cs="Arial"/>
        </w:rPr>
        <w:t>Research</w:t>
      </w:r>
      <w:r w:rsidR="00CD0093" w:rsidRPr="00E8146A">
        <w:rPr>
          <w:rFonts w:ascii="Twinkl" w:hAnsi="Twinkl" w:cs="Arial"/>
        </w:rPr>
        <w:t xml:space="preserve"> an early model </w:t>
      </w:r>
      <w:r w:rsidR="00EA11B8">
        <w:rPr>
          <w:rFonts w:ascii="Twinkl" w:hAnsi="Twinkl" w:cs="Arial"/>
        </w:rPr>
        <w:t>vehicle (OR a fictional vehicle upon approval by teacher)</w:t>
      </w:r>
      <w:r w:rsidR="00CD0093" w:rsidRPr="00E8146A">
        <w:rPr>
          <w:rFonts w:ascii="Twinkl" w:hAnsi="Twinkl" w:cs="Arial"/>
        </w:rPr>
        <w:t xml:space="preserve">, pre-1960 if possible (give model and year). Describe </w:t>
      </w:r>
      <w:r w:rsidRPr="00E8146A">
        <w:rPr>
          <w:rFonts w:ascii="Twinkl" w:hAnsi="Twinkl" w:cs="Arial"/>
        </w:rPr>
        <w:t>“</w:t>
      </w:r>
      <w:r w:rsidR="00CD0093" w:rsidRPr="00E8146A">
        <w:rPr>
          <w:rFonts w:ascii="Twinkl" w:hAnsi="Twinkl" w:cs="Arial"/>
        </w:rPr>
        <w:t>features</w:t>
      </w:r>
      <w:r w:rsidRPr="00E8146A">
        <w:rPr>
          <w:rFonts w:ascii="Twinkl" w:hAnsi="Twinkl" w:cs="Arial"/>
        </w:rPr>
        <w:t>”</w:t>
      </w:r>
      <w:r w:rsidR="00CD0093" w:rsidRPr="00E8146A">
        <w:rPr>
          <w:rFonts w:ascii="Twinkl" w:hAnsi="Twinkl" w:cs="Arial"/>
        </w:rPr>
        <w:t xml:space="preserve"> of the car that would have made this car more likely to injure passengers during a collision. Classify each feature as either A, B, C, D according to the principle</w:t>
      </w:r>
      <w:r w:rsidRPr="00E8146A">
        <w:rPr>
          <w:rFonts w:ascii="Twinkl" w:hAnsi="Twinkl" w:cs="Arial"/>
        </w:rPr>
        <w:t>/s</w:t>
      </w:r>
      <w:r w:rsidR="00CD0093" w:rsidRPr="00E8146A">
        <w:rPr>
          <w:rFonts w:ascii="Twinkl" w:hAnsi="Twinkl" w:cs="Arial"/>
        </w:rPr>
        <w:t xml:space="preserve"> it is not </w:t>
      </w:r>
      <w:r w:rsidR="002A7AB8" w:rsidRPr="00E8146A">
        <w:rPr>
          <w:rFonts w:ascii="Twinkl" w:hAnsi="Twinkl" w:cs="Arial"/>
        </w:rPr>
        <w:t>employing,</w:t>
      </w:r>
      <w:r w:rsidR="00CD0093" w:rsidRPr="00E8146A">
        <w:rPr>
          <w:rFonts w:ascii="Twinkl" w:hAnsi="Twinkl" w:cs="Arial"/>
        </w:rPr>
        <w:t xml:space="preserve"> and</w:t>
      </w:r>
      <w:r w:rsidRPr="00E8146A">
        <w:rPr>
          <w:rFonts w:ascii="Twinkl" w:hAnsi="Twinkl" w:cs="Arial"/>
        </w:rPr>
        <w:t xml:space="preserve"> which</w:t>
      </w:r>
      <w:r w:rsidR="00CD0093" w:rsidRPr="00E8146A">
        <w:rPr>
          <w:rFonts w:ascii="Twinkl" w:hAnsi="Twinkl" w:cs="Arial"/>
        </w:rPr>
        <w:t xml:space="preserve"> therefore makes it unsafe.</w:t>
      </w:r>
    </w:p>
    <w:p w14:paraId="0E4DAB5E" w14:textId="77777777" w:rsidR="00067D9B" w:rsidRPr="00E8146A" w:rsidRDefault="00067D9B" w:rsidP="00067D9B">
      <w:pPr>
        <w:spacing w:line="276" w:lineRule="auto"/>
        <w:rPr>
          <w:rFonts w:ascii="Twinkl" w:hAnsi="Twinkl" w:cs="Arial"/>
          <w:sz w:val="10"/>
        </w:rPr>
      </w:pPr>
    </w:p>
    <w:p w14:paraId="06E12D30" w14:textId="713E149E" w:rsidR="00067D9B" w:rsidRPr="00E8146A" w:rsidRDefault="00067D9B" w:rsidP="00067D9B">
      <w:pPr>
        <w:pStyle w:val="ListParagraph"/>
        <w:numPr>
          <w:ilvl w:val="0"/>
          <w:numId w:val="1"/>
        </w:numPr>
        <w:spacing w:line="276" w:lineRule="auto"/>
        <w:ind w:left="1077"/>
        <w:rPr>
          <w:rFonts w:ascii="Twinkl" w:hAnsi="Twinkl" w:cs="Arial"/>
        </w:rPr>
      </w:pPr>
      <w:r w:rsidRPr="00E8146A">
        <w:rPr>
          <w:rFonts w:ascii="Twinkl" w:hAnsi="Twinkl" w:cs="Arial"/>
        </w:rPr>
        <w:t>Summarise the role of safety in vehicle design, suggestions for improvements, and clearly communicate how physics principles can be applied to improve the safety of occupants.</w:t>
      </w:r>
    </w:p>
    <w:p w14:paraId="760A5EBB" w14:textId="77777777" w:rsidR="00067D9B" w:rsidRPr="00E8146A" w:rsidRDefault="00067D9B" w:rsidP="00067D9B">
      <w:pPr>
        <w:spacing w:line="276" w:lineRule="auto"/>
        <w:rPr>
          <w:rFonts w:ascii="Twinkl" w:hAnsi="Twinkl" w:cs="Arial"/>
          <w:sz w:val="10"/>
        </w:rPr>
      </w:pPr>
    </w:p>
    <w:p w14:paraId="57249FDC" w14:textId="219B0C5A" w:rsidR="00CD0093" w:rsidRPr="00E8146A" w:rsidRDefault="00CD0093" w:rsidP="00CD0093">
      <w:pPr>
        <w:spacing w:after="120" w:line="276" w:lineRule="auto"/>
        <w:rPr>
          <w:rFonts w:ascii="Twinkl" w:hAnsi="Twinkl" w:cs="Arial"/>
        </w:rPr>
      </w:pPr>
      <w:r w:rsidRPr="00E8146A">
        <w:rPr>
          <w:rFonts w:ascii="Twinkl" w:hAnsi="Twinkl" w:cs="Arial"/>
        </w:rPr>
        <w:t>Using the above</w:t>
      </w:r>
      <w:r w:rsidR="008F68C5" w:rsidRPr="00E8146A">
        <w:rPr>
          <w:rFonts w:ascii="Twinkl" w:hAnsi="Twinkl" w:cs="Arial"/>
        </w:rPr>
        <w:t xml:space="preserve"> gathered</w:t>
      </w:r>
      <w:r w:rsidRPr="00E8146A">
        <w:rPr>
          <w:rFonts w:ascii="Twinkl" w:hAnsi="Twinkl" w:cs="Arial"/>
        </w:rPr>
        <w:t xml:space="preserve"> in</w:t>
      </w:r>
      <w:r w:rsidR="008F68C5" w:rsidRPr="00E8146A">
        <w:rPr>
          <w:rFonts w:ascii="Twinkl" w:hAnsi="Twinkl" w:cs="Arial"/>
        </w:rPr>
        <w:t>formation</w:t>
      </w:r>
      <w:r w:rsidRPr="00E8146A">
        <w:rPr>
          <w:rFonts w:ascii="Twinkl" w:hAnsi="Twinkl" w:cs="Arial"/>
        </w:rPr>
        <w:t>, you are to</w:t>
      </w:r>
      <w:r w:rsidR="004933FE" w:rsidRPr="00E8146A">
        <w:rPr>
          <w:rFonts w:ascii="Twinkl" w:hAnsi="Twinkl" w:cs="Arial"/>
        </w:rPr>
        <w:t xml:space="preserve"> present your findings in </w:t>
      </w:r>
      <w:r w:rsidR="008F68C5" w:rsidRPr="00E8146A">
        <w:rPr>
          <w:rFonts w:ascii="Twinkl" w:hAnsi="Twinkl" w:cs="Arial"/>
        </w:rPr>
        <w:t xml:space="preserve">the form of </w:t>
      </w:r>
      <w:r w:rsidR="004933FE" w:rsidRPr="00E8146A">
        <w:rPr>
          <w:rFonts w:ascii="Twinkl" w:hAnsi="Twinkl" w:cs="Arial"/>
        </w:rPr>
        <w:t>a PowerPoint presentation</w:t>
      </w:r>
      <w:r w:rsidR="00147767">
        <w:rPr>
          <w:rFonts w:ascii="Twinkl" w:hAnsi="Twinkl" w:cs="Arial"/>
        </w:rPr>
        <w:t xml:space="preserve">, video, poster, PSA. You many work individually or in a partner. </w:t>
      </w:r>
      <w:r w:rsidR="002A7AB8" w:rsidRPr="00E8146A">
        <w:rPr>
          <w:rFonts w:ascii="Twinkl" w:hAnsi="Twinkl" w:cs="Arial"/>
        </w:rPr>
        <w:t xml:space="preserve">You are required to download your presentation as a PDF and submit it to </w:t>
      </w:r>
      <w:r w:rsidR="002C5936">
        <w:rPr>
          <w:rFonts w:ascii="Twinkl" w:hAnsi="Twinkl" w:cs="Arial"/>
        </w:rPr>
        <w:t>SEQTA</w:t>
      </w:r>
      <w:r w:rsidR="002A7AB8" w:rsidRPr="00E8146A">
        <w:rPr>
          <w:rFonts w:ascii="Twinkl" w:hAnsi="Twinkl" w:cs="Arial"/>
        </w:rPr>
        <w:t>.</w:t>
      </w:r>
    </w:p>
    <w:p w14:paraId="5020E597" w14:textId="3D83C0FE" w:rsidR="00366CD4" w:rsidRPr="00E8146A" w:rsidRDefault="00CD0093" w:rsidP="00CD0093">
      <w:pPr>
        <w:spacing w:after="120" w:line="276" w:lineRule="auto"/>
        <w:rPr>
          <w:rFonts w:ascii="Twinkl" w:hAnsi="Twinkl" w:cs="Arial"/>
        </w:rPr>
      </w:pPr>
      <w:r w:rsidRPr="00E8146A">
        <w:rPr>
          <w:rFonts w:ascii="Twinkl" w:hAnsi="Twinkl" w:cs="Arial"/>
        </w:rPr>
        <w:t>For more detail of what is expected refer to the rubric for the</w:t>
      </w:r>
      <w:r w:rsidR="002A7AB8" w:rsidRPr="00E8146A">
        <w:rPr>
          <w:rFonts w:ascii="Twinkl" w:hAnsi="Twinkl" w:cs="Arial"/>
        </w:rPr>
        <w:t xml:space="preserve"> </w:t>
      </w:r>
      <w:r w:rsidRPr="00E8146A">
        <w:rPr>
          <w:rFonts w:ascii="Twinkl" w:hAnsi="Twinkl" w:cs="Arial"/>
        </w:rPr>
        <w:t>presentation</w:t>
      </w:r>
      <w:r w:rsidR="002A7AB8" w:rsidRPr="00E8146A">
        <w:rPr>
          <w:rFonts w:ascii="Twinkl" w:hAnsi="Twinkl" w:cs="Arial"/>
        </w:rPr>
        <w:t>.</w:t>
      </w:r>
    </w:p>
    <w:p w14:paraId="134499AE" w14:textId="77777777" w:rsidR="008A577B" w:rsidRDefault="008A577B" w:rsidP="00CD0093">
      <w:pPr>
        <w:spacing w:after="120" w:line="276" w:lineRule="auto"/>
        <w:rPr>
          <w:rFonts w:ascii="Twinkl" w:hAnsi="Twinkl" w:cs="Arial"/>
        </w:rPr>
      </w:pPr>
    </w:p>
    <w:p w14:paraId="1914A601" w14:textId="0629F910" w:rsidR="00366CD4" w:rsidRPr="00E8146A" w:rsidRDefault="00366CD4" w:rsidP="00CD0093">
      <w:pPr>
        <w:spacing w:after="120" w:line="276" w:lineRule="auto"/>
        <w:rPr>
          <w:rFonts w:ascii="Twinkl" w:hAnsi="Twinkl" w:cs="Arial"/>
        </w:rPr>
      </w:pPr>
      <w:r w:rsidRPr="00E8146A">
        <w:rPr>
          <w:rFonts w:ascii="Twinkl" w:hAnsi="Twinkl" w:cs="Arial"/>
        </w:rPr>
        <w:t>There are two parts of this assessment:</w:t>
      </w:r>
    </w:p>
    <w:p w14:paraId="4831272A" w14:textId="47A50107" w:rsidR="00366CD4" w:rsidRPr="00E8146A" w:rsidRDefault="00067D9B" w:rsidP="00B84FE0">
      <w:pPr>
        <w:pStyle w:val="ListParagraph"/>
        <w:numPr>
          <w:ilvl w:val="0"/>
          <w:numId w:val="2"/>
        </w:numPr>
        <w:spacing w:after="120" w:line="276" w:lineRule="auto"/>
        <w:rPr>
          <w:rFonts w:ascii="Twinkl" w:hAnsi="Twinkl" w:cs="Arial"/>
        </w:rPr>
      </w:pPr>
      <w:r w:rsidRPr="00E8146A">
        <w:rPr>
          <w:rFonts w:ascii="Twinkl" w:hAnsi="Twinkl" w:cs="Arial"/>
        </w:rPr>
        <w:t>P</w:t>
      </w:r>
      <w:r w:rsidR="002A7AB8" w:rsidRPr="00E8146A">
        <w:rPr>
          <w:rFonts w:ascii="Twinkl" w:hAnsi="Twinkl" w:cs="Arial"/>
        </w:rPr>
        <w:t>resen</w:t>
      </w:r>
      <w:r w:rsidR="00366CD4" w:rsidRPr="00E8146A">
        <w:rPr>
          <w:rFonts w:ascii="Twinkl" w:hAnsi="Twinkl" w:cs="Arial"/>
        </w:rPr>
        <w:t>t</w:t>
      </w:r>
      <w:r w:rsidR="002A7AB8" w:rsidRPr="00E8146A">
        <w:rPr>
          <w:rFonts w:ascii="Twinkl" w:hAnsi="Twinkl" w:cs="Arial"/>
        </w:rPr>
        <w:t>ation</w:t>
      </w:r>
      <w:r w:rsidR="00366CD4" w:rsidRPr="00E8146A">
        <w:rPr>
          <w:rFonts w:ascii="Twinkl" w:hAnsi="Twinkl" w:cs="Arial"/>
        </w:rPr>
        <w:t xml:space="preserve"> </w:t>
      </w:r>
    </w:p>
    <w:p w14:paraId="19D26113" w14:textId="76B99786" w:rsidR="00CD0093" w:rsidRPr="00E8146A" w:rsidRDefault="00366CD4" w:rsidP="00B84FE0">
      <w:pPr>
        <w:pStyle w:val="ListParagraph"/>
        <w:numPr>
          <w:ilvl w:val="0"/>
          <w:numId w:val="2"/>
        </w:numPr>
        <w:spacing w:after="120" w:line="276" w:lineRule="auto"/>
        <w:rPr>
          <w:rFonts w:ascii="Twinkl" w:hAnsi="Twinkl" w:cs="Arial"/>
        </w:rPr>
        <w:sectPr w:rsidR="00CD0093" w:rsidRPr="00E8146A" w:rsidSect="0060466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720" w:right="720" w:bottom="720" w:left="720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titlePg/>
          <w:docGrid w:linePitch="360"/>
        </w:sectPr>
      </w:pPr>
      <w:r w:rsidRPr="00E8146A">
        <w:rPr>
          <w:rFonts w:ascii="Twinkl" w:hAnsi="Twinkl" w:cs="Arial"/>
        </w:rPr>
        <w:t>In-class v</w:t>
      </w:r>
      <w:r w:rsidR="00067D9B" w:rsidRPr="00E8146A">
        <w:rPr>
          <w:rFonts w:ascii="Twinkl" w:hAnsi="Twinkl" w:cs="Arial"/>
        </w:rPr>
        <w:t>alidation test</w:t>
      </w:r>
      <w:r w:rsidR="002A7AB8" w:rsidRPr="00E8146A">
        <w:rPr>
          <w:rFonts w:ascii="Twinkl" w:hAnsi="Twinkl" w:cs="Arial"/>
        </w:rPr>
        <w:t xml:space="preserve"> without notes </w:t>
      </w:r>
    </w:p>
    <w:p w14:paraId="6F66C92C" w14:textId="63E16867" w:rsidR="00CD0093" w:rsidRPr="00E8146A" w:rsidRDefault="00CD0093" w:rsidP="00CD0093">
      <w:pPr>
        <w:spacing w:after="120" w:line="276" w:lineRule="auto"/>
        <w:rPr>
          <w:rFonts w:ascii="Twinkl" w:hAnsi="Twinkl" w:cs="Arial"/>
          <w:b/>
          <w:sz w:val="2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10"/>
        <w:gridCol w:w="2409"/>
        <w:gridCol w:w="2694"/>
        <w:gridCol w:w="708"/>
        <w:gridCol w:w="2410"/>
      </w:tblGrid>
      <w:tr w:rsidR="00F96B75" w:rsidRPr="00E8146A" w14:paraId="7946F82D" w14:textId="77777777" w:rsidTr="00E2096B">
        <w:tc>
          <w:tcPr>
            <w:tcW w:w="2518" w:type="dxa"/>
          </w:tcPr>
          <w:p w14:paraId="08E4E1B7" w14:textId="1E825B73" w:rsidR="00F96B75" w:rsidRPr="00E8146A" w:rsidRDefault="00F96B75" w:rsidP="00CD0093">
            <w:pPr>
              <w:spacing w:after="120" w:line="276" w:lineRule="auto"/>
              <w:rPr>
                <w:rFonts w:ascii="Twinkl" w:hAnsi="Twinkl" w:cs="Arial"/>
                <w:sz w:val="20"/>
                <w:szCs w:val="20"/>
              </w:rPr>
            </w:pPr>
            <w:r w:rsidRPr="00E8146A">
              <w:rPr>
                <w:rFonts w:ascii="Twinkl" w:hAnsi="Twinkl" w:cs="Arial"/>
                <w:sz w:val="20"/>
                <w:szCs w:val="20"/>
              </w:rPr>
              <w:t>Student Name:</w:t>
            </w:r>
          </w:p>
        </w:tc>
        <w:tc>
          <w:tcPr>
            <w:tcW w:w="7229" w:type="dxa"/>
            <w:gridSpan w:val="3"/>
          </w:tcPr>
          <w:p w14:paraId="4FB3E3D9" w14:textId="77777777" w:rsidR="00F96B75" w:rsidRPr="00E8146A" w:rsidRDefault="00F96B75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</w:p>
        </w:tc>
        <w:tc>
          <w:tcPr>
            <w:tcW w:w="5812" w:type="dxa"/>
            <w:gridSpan w:val="3"/>
          </w:tcPr>
          <w:p w14:paraId="4338E8C7" w14:textId="77777777" w:rsidR="00F96B75" w:rsidRPr="00E8146A" w:rsidRDefault="00F96B75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</w:p>
        </w:tc>
      </w:tr>
      <w:tr w:rsidR="00CD0093" w:rsidRPr="00E8146A" w14:paraId="513986BA" w14:textId="77777777" w:rsidTr="00E2096B">
        <w:tc>
          <w:tcPr>
            <w:tcW w:w="2518" w:type="dxa"/>
          </w:tcPr>
          <w:p w14:paraId="7DA8BD76" w14:textId="0AB80EF9" w:rsidR="00CD0093" w:rsidRPr="00E8146A" w:rsidRDefault="00E13F98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E8146A">
              <w:rPr>
                <w:rFonts w:ascii="Twinkl" w:hAnsi="Twinkl" w:cs="Arial"/>
                <w:b/>
                <w:sz w:val="20"/>
                <w:szCs w:val="20"/>
              </w:rPr>
              <w:t>Content/Scientific Merit</w:t>
            </w:r>
          </w:p>
        </w:tc>
        <w:tc>
          <w:tcPr>
            <w:tcW w:w="7229" w:type="dxa"/>
            <w:gridSpan w:val="3"/>
          </w:tcPr>
          <w:p w14:paraId="4D796482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E8146A">
              <w:rPr>
                <w:rFonts w:ascii="Twinkl" w:hAnsi="Twinkl" w:cs="Arial"/>
                <w:b/>
                <w:sz w:val="20"/>
                <w:szCs w:val="20"/>
              </w:rPr>
              <w:t>Acceptable Performance</w:t>
            </w:r>
          </w:p>
        </w:tc>
        <w:tc>
          <w:tcPr>
            <w:tcW w:w="5812" w:type="dxa"/>
            <w:gridSpan w:val="3"/>
          </w:tcPr>
          <w:p w14:paraId="4511A6D1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E8146A">
              <w:rPr>
                <w:rFonts w:ascii="Twinkl" w:hAnsi="Twinkl" w:cs="Arial"/>
                <w:b/>
                <w:sz w:val="20"/>
                <w:szCs w:val="20"/>
              </w:rPr>
              <w:t>Unacceptable Performance</w:t>
            </w:r>
          </w:p>
        </w:tc>
      </w:tr>
      <w:tr w:rsidR="00E2096B" w:rsidRPr="00E8146A" w14:paraId="3FD2822E" w14:textId="77777777" w:rsidTr="00A801B2">
        <w:tc>
          <w:tcPr>
            <w:tcW w:w="2518" w:type="dxa"/>
          </w:tcPr>
          <w:p w14:paraId="26F26F81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14:paraId="3DAC6ADA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E8146A">
              <w:rPr>
                <w:rFonts w:ascii="Twinkl" w:hAnsi="Twinkl" w:cs="Arial"/>
                <w:b/>
                <w:sz w:val="20"/>
                <w:szCs w:val="20"/>
              </w:rPr>
              <w:t>Excellent (4)</w:t>
            </w:r>
          </w:p>
        </w:tc>
        <w:tc>
          <w:tcPr>
            <w:tcW w:w="2410" w:type="dxa"/>
          </w:tcPr>
          <w:p w14:paraId="1A8BEF82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E8146A">
              <w:rPr>
                <w:rFonts w:ascii="Twinkl" w:hAnsi="Twinkl" w:cs="Arial"/>
                <w:b/>
                <w:sz w:val="20"/>
                <w:szCs w:val="20"/>
              </w:rPr>
              <w:t>Good (3)</w:t>
            </w:r>
          </w:p>
        </w:tc>
        <w:tc>
          <w:tcPr>
            <w:tcW w:w="2409" w:type="dxa"/>
          </w:tcPr>
          <w:p w14:paraId="05701E8E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E8146A">
              <w:rPr>
                <w:rFonts w:ascii="Twinkl" w:hAnsi="Twinkl" w:cs="Arial"/>
                <w:b/>
                <w:sz w:val="20"/>
                <w:szCs w:val="20"/>
              </w:rPr>
              <w:t>Average (2)</w:t>
            </w:r>
          </w:p>
        </w:tc>
        <w:tc>
          <w:tcPr>
            <w:tcW w:w="3402" w:type="dxa"/>
            <w:gridSpan w:val="2"/>
          </w:tcPr>
          <w:p w14:paraId="3950D646" w14:textId="3A0A37BD" w:rsidR="00CD0093" w:rsidRPr="00E8146A" w:rsidRDefault="00A801B2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E8146A">
              <w:rPr>
                <w:rFonts w:ascii="Twinkl" w:hAnsi="Twinkl" w:cs="Arial"/>
                <w:b/>
                <w:sz w:val="20"/>
                <w:szCs w:val="20"/>
              </w:rPr>
              <w:t>Requires m</w:t>
            </w:r>
            <w:r w:rsidR="00CD0093" w:rsidRPr="00E8146A">
              <w:rPr>
                <w:rFonts w:ascii="Twinkl" w:hAnsi="Twinkl" w:cs="Arial"/>
                <w:b/>
                <w:sz w:val="20"/>
                <w:szCs w:val="20"/>
              </w:rPr>
              <w:t xml:space="preserve">ajor </w:t>
            </w:r>
            <w:r w:rsidRPr="00E8146A">
              <w:rPr>
                <w:rFonts w:ascii="Twinkl" w:hAnsi="Twinkl" w:cs="Arial"/>
                <w:b/>
                <w:sz w:val="20"/>
                <w:szCs w:val="20"/>
              </w:rPr>
              <w:t>improvement (</w:t>
            </w:r>
            <w:r w:rsidR="00CD0093" w:rsidRPr="00E8146A">
              <w:rPr>
                <w:rFonts w:ascii="Twinkl" w:hAnsi="Twinkl" w:cs="Arial"/>
                <w:b/>
                <w:sz w:val="20"/>
                <w:szCs w:val="20"/>
              </w:rPr>
              <w:t>1)</w:t>
            </w:r>
          </w:p>
        </w:tc>
        <w:tc>
          <w:tcPr>
            <w:tcW w:w="2410" w:type="dxa"/>
          </w:tcPr>
          <w:p w14:paraId="6D39071B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E8146A">
              <w:rPr>
                <w:rFonts w:ascii="Twinkl" w:hAnsi="Twinkl" w:cs="Arial"/>
                <w:b/>
                <w:sz w:val="20"/>
                <w:szCs w:val="20"/>
              </w:rPr>
              <w:t>Failed (0)</w:t>
            </w:r>
          </w:p>
        </w:tc>
      </w:tr>
      <w:tr w:rsidR="00A801B2" w:rsidRPr="00E8146A" w14:paraId="0762550F" w14:textId="77777777" w:rsidTr="00A801B2">
        <w:tc>
          <w:tcPr>
            <w:tcW w:w="2518" w:type="dxa"/>
          </w:tcPr>
          <w:p w14:paraId="09D903CB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18"/>
                <w:szCs w:val="18"/>
              </w:rPr>
            </w:pPr>
            <w:r w:rsidRPr="00E8146A">
              <w:rPr>
                <w:rFonts w:ascii="Twinkl" w:hAnsi="Twinkl" w:cs="Arial"/>
                <w:b/>
                <w:sz w:val="18"/>
                <w:szCs w:val="18"/>
              </w:rPr>
              <w:t>Demonstrates an understanding of the key physics behind the research</w:t>
            </w:r>
          </w:p>
        </w:tc>
        <w:tc>
          <w:tcPr>
            <w:tcW w:w="2410" w:type="dxa"/>
          </w:tcPr>
          <w:p w14:paraId="6573377E" w14:textId="128BF611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The key physics is clearly</w:t>
            </w:r>
            <w:r w:rsidR="002A7AB8" w:rsidRPr="00E8146A">
              <w:rPr>
                <w:rFonts w:ascii="Twinkl" w:hAnsi="Twinkl" w:cs="Arial"/>
                <w:sz w:val="18"/>
                <w:szCs w:val="18"/>
              </w:rPr>
              <w:t xml:space="preserve"> and</w:t>
            </w:r>
            <w:r w:rsidRPr="00E8146A">
              <w:rPr>
                <w:rFonts w:ascii="Twinkl" w:hAnsi="Twinkl" w:cs="Arial"/>
                <w:sz w:val="18"/>
                <w:szCs w:val="18"/>
              </w:rPr>
              <w:t xml:space="preserve"> correctly identified and described and is integrated within the presentation</w:t>
            </w:r>
          </w:p>
        </w:tc>
        <w:tc>
          <w:tcPr>
            <w:tcW w:w="2410" w:type="dxa"/>
          </w:tcPr>
          <w:p w14:paraId="1024D82F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Minor error and/or omission are made when presenting the physics</w:t>
            </w:r>
          </w:p>
        </w:tc>
        <w:tc>
          <w:tcPr>
            <w:tcW w:w="2409" w:type="dxa"/>
          </w:tcPr>
          <w:p w14:paraId="70863CC4" w14:textId="24BC3C9D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 xml:space="preserve">The physics to be investigated is correctly </w:t>
            </w:r>
            <w:r w:rsidR="002A7AB8" w:rsidRPr="00E8146A">
              <w:rPr>
                <w:rFonts w:ascii="Twinkl" w:hAnsi="Twinkl" w:cs="Arial"/>
                <w:sz w:val="18"/>
                <w:szCs w:val="18"/>
              </w:rPr>
              <w:t>identified but</w:t>
            </w:r>
            <w:r w:rsidRPr="00E8146A">
              <w:rPr>
                <w:rFonts w:ascii="Twinkl" w:hAnsi="Twinkl" w:cs="Arial"/>
                <w:sz w:val="18"/>
                <w:szCs w:val="18"/>
              </w:rPr>
              <w:t xml:space="preserve"> is described in a confusing manner.</w:t>
            </w:r>
          </w:p>
        </w:tc>
        <w:tc>
          <w:tcPr>
            <w:tcW w:w="3402" w:type="dxa"/>
            <w:gridSpan w:val="2"/>
          </w:tcPr>
          <w:p w14:paraId="68D62629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The physics is correctly identified, but major errors or omissions are made.</w:t>
            </w:r>
          </w:p>
        </w:tc>
        <w:tc>
          <w:tcPr>
            <w:tcW w:w="2410" w:type="dxa"/>
          </w:tcPr>
          <w:p w14:paraId="7A82CF94" w14:textId="66B8BAC2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 xml:space="preserve">No mention of the physics is </w:t>
            </w:r>
            <w:r w:rsidR="009A24C5" w:rsidRPr="00E8146A">
              <w:rPr>
                <w:rFonts w:ascii="Twinkl" w:hAnsi="Twinkl" w:cs="Arial"/>
                <w:sz w:val="18"/>
                <w:szCs w:val="18"/>
              </w:rPr>
              <w:t>made,</w:t>
            </w:r>
            <w:r w:rsidRPr="00E8146A">
              <w:rPr>
                <w:rFonts w:ascii="Twinkl" w:hAnsi="Twinkl" w:cs="Arial"/>
                <w:sz w:val="18"/>
                <w:szCs w:val="18"/>
              </w:rPr>
              <w:t xml:space="preserve"> or it is described incorrectly</w:t>
            </w:r>
          </w:p>
        </w:tc>
      </w:tr>
      <w:tr w:rsidR="00A801B2" w:rsidRPr="00E8146A" w14:paraId="697E932D" w14:textId="77777777" w:rsidTr="00A801B2">
        <w:tc>
          <w:tcPr>
            <w:tcW w:w="2518" w:type="dxa"/>
          </w:tcPr>
          <w:p w14:paraId="6265D054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18"/>
                <w:szCs w:val="18"/>
              </w:rPr>
            </w:pPr>
            <w:r w:rsidRPr="00E8146A">
              <w:rPr>
                <w:rFonts w:ascii="Twinkl" w:hAnsi="Twinkl" w:cs="Arial"/>
                <w:b/>
                <w:sz w:val="18"/>
                <w:szCs w:val="18"/>
              </w:rPr>
              <w:t>Demonstrates an understanding of the role of safety in vehicle design</w:t>
            </w:r>
          </w:p>
        </w:tc>
        <w:tc>
          <w:tcPr>
            <w:tcW w:w="2410" w:type="dxa"/>
          </w:tcPr>
          <w:p w14:paraId="76F602F9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Understands the purpose and use of each safety feature</w:t>
            </w:r>
          </w:p>
        </w:tc>
        <w:tc>
          <w:tcPr>
            <w:tcW w:w="2410" w:type="dxa"/>
          </w:tcPr>
          <w:p w14:paraId="56DD1034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Minor error and/or omission in understanding purpose of each safety feature</w:t>
            </w:r>
          </w:p>
        </w:tc>
        <w:tc>
          <w:tcPr>
            <w:tcW w:w="2409" w:type="dxa"/>
          </w:tcPr>
          <w:p w14:paraId="79C37D91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Multiple minor errors and/or major error or omission in this area</w:t>
            </w:r>
          </w:p>
        </w:tc>
        <w:tc>
          <w:tcPr>
            <w:tcW w:w="3402" w:type="dxa"/>
            <w:gridSpan w:val="2"/>
          </w:tcPr>
          <w:p w14:paraId="5BB52C58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Major errors or omissions are made.</w:t>
            </w:r>
          </w:p>
        </w:tc>
        <w:tc>
          <w:tcPr>
            <w:tcW w:w="2410" w:type="dxa"/>
          </w:tcPr>
          <w:p w14:paraId="507311CC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Misunderstands purpose and/or use of relevant equipment</w:t>
            </w:r>
          </w:p>
        </w:tc>
      </w:tr>
      <w:tr w:rsidR="00A801B2" w:rsidRPr="00E8146A" w14:paraId="634EB342" w14:textId="77777777" w:rsidTr="00A801B2">
        <w:tc>
          <w:tcPr>
            <w:tcW w:w="2518" w:type="dxa"/>
          </w:tcPr>
          <w:p w14:paraId="37E11DE8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18"/>
                <w:szCs w:val="18"/>
              </w:rPr>
            </w:pPr>
            <w:r w:rsidRPr="00E8146A">
              <w:rPr>
                <w:rFonts w:ascii="Twinkl" w:hAnsi="Twinkl" w:cs="Arial"/>
                <w:b/>
                <w:sz w:val="18"/>
                <w:szCs w:val="18"/>
              </w:rPr>
              <w:t>Communication of details of the research</w:t>
            </w:r>
          </w:p>
        </w:tc>
        <w:tc>
          <w:tcPr>
            <w:tcW w:w="2410" w:type="dxa"/>
          </w:tcPr>
          <w:p w14:paraId="52453116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Diagrams and information are clear and complete</w:t>
            </w:r>
          </w:p>
        </w:tc>
        <w:tc>
          <w:tcPr>
            <w:tcW w:w="2410" w:type="dxa"/>
          </w:tcPr>
          <w:p w14:paraId="4378F0BC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Diagrams and/or information are present but with a minor error and/or omission</w:t>
            </w:r>
          </w:p>
        </w:tc>
        <w:tc>
          <w:tcPr>
            <w:tcW w:w="2409" w:type="dxa"/>
          </w:tcPr>
          <w:p w14:paraId="11B82AAD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Diagrams and/or information are present, but with multiple minor errors and/or omissions OR an important detail is missing</w:t>
            </w:r>
          </w:p>
        </w:tc>
        <w:tc>
          <w:tcPr>
            <w:tcW w:w="3402" w:type="dxa"/>
            <w:gridSpan w:val="2"/>
          </w:tcPr>
          <w:p w14:paraId="6149E22C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Diagrams and/or information are extremely vague, or contain major errors or omissions</w:t>
            </w:r>
          </w:p>
        </w:tc>
        <w:tc>
          <w:tcPr>
            <w:tcW w:w="2410" w:type="dxa"/>
          </w:tcPr>
          <w:p w14:paraId="6A769C15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Diagrams and/or information are missing or incorrect</w:t>
            </w:r>
          </w:p>
        </w:tc>
      </w:tr>
      <w:tr w:rsidR="00A801B2" w:rsidRPr="00E8146A" w14:paraId="38B245FF" w14:textId="77777777" w:rsidTr="008A577B">
        <w:tc>
          <w:tcPr>
            <w:tcW w:w="2518" w:type="dxa"/>
          </w:tcPr>
          <w:p w14:paraId="5D3FDED0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18"/>
                <w:szCs w:val="18"/>
              </w:rPr>
            </w:pPr>
            <w:r w:rsidRPr="00E8146A">
              <w:rPr>
                <w:rFonts w:ascii="Twinkl" w:hAnsi="Twinkl" w:cs="Arial"/>
                <w:b/>
                <w:sz w:val="18"/>
                <w:szCs w:val="18"/>
              </w:rPr>
              <w:t>Understanding of mathematical model, equations and assumptions of same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14:paraId="7653CAB8" w14:textId="056AB824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6A6A6" w:themeFill="background1" w:themeFillShade="A6"/>
          </w:tcPr>
          <w:p w14:paraId="0794EA09" w14:textId="6A26F858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14:paraId="76E3120A" w14:textId="7CF6E0BC" w:rsidR="00CD0093" w:rsidRPr="00E8146A" w:rsidRDefault="008A577B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All mathematical model(s) &amp; relevant equations are provided. All significant assumptions are correctly identified and discussed</w:t>
            </w:r>
          </w:p>
        </w:tc>
        <w:tc>
          <w:tcPr>
            <w:tcW w:w="3402" w:type="dxa"/>
            <w:gridSpan w:val="2"/>
          </w:tcPr>
          <w:p w14:paraId="0038015F" w14:textId="303D74BD" w:rsidR="00CD0093" w:rsidRPr="00E8146A" w:rsidRDefault="008A577B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Minor error and/or omission with math model, equations or assumptions</w:t>
            </w:r>
          </w:p>
        </w:tc>
        <w:tc>
          <w:tcPr>
            <w:tcW w:w="2410" w:type="dxa"/>
          </w:tcPr>
          <w:p w14:paraId="7F99572D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Mathematical model(s) equation(s) or assumption(s) are not provided or are incorrectly used</w:t>
            </w:r>
          </w:p>
        </w:tc>
      </w:tr>
      <w:tr w:rsidR="00A801B2" w:rsidRPr="00E8146A" w14:paraId="11B9FE6C" w14:textId="77777777" w:rsidTr="00A801B2">
        <w:tc>
          <w:tcPr>
            <w:tcW w:w="2518" w:type="dxa"/>
          </w:tcPr>
          <w:p w14:paraId="3BD4761A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18"/>
                <w:szCs w:val="18"/>
              </w:rPr>
            </w:pPr>
            <w:r w:rsidRPr="00E8146A">
              <w:rPr>
                <w:rFonts w:ascii="Twinkl" w:hAnsi="Twinkl" w:cs="Arial"/>
                <w:b/>
                <w:sz w:val="18"/>
                <w:szCs w:val="18"/>
              </w:rPr>
              <w:t>Identification of shortcomings in safety designs and suggests improvements.</w:t>
            </w:r>
          </w:p>
        </w:tc>
        <w:tc>
          <w:tcPr>
            <w:tcW w:w="2410" w:type="dxa"/>
          </w:tcPr>
          <w:p w14:paraId="60C3A79F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All major shortcomings of safety design are identified and specific suggestions for improvement are made</w:t>
            </w:r>
          </w:p>
        </w:tc>
        <w:tc>
          <w:tcPr>
            <w:tcW w:w="2410" w:type="dxa"/>
          </w:tcPr>
          <w:p w14:paraId="4D027958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Minor error and/or omission in identifying shortcomings or providing suggestions</w:t>
            </w:r>
          </w:p>
        </w:tc>
        <w:tc>
          <w:tcPr>
            <w:tcW w:w="2409" w:type="dxa"/>
          </w:tcPr>
          <w:p w14:paraId="72F60519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Multiple minor errors and/or omissions OR a major error or omission in identifying shortcomings or providing suggestions</w:t>
            </w:r>
          </w:p>
        </w:tc>
        <w:tc>
          <w:tcPr>
            <w:tcW w:w="3402" w:type="dxa"/>
            <w:gridSpan w:val="2"/>
          </w:tcPr>
          <w:p w14:paraId="632E9202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Major errors or omissions in identifying shortcomings or suggestions</w:t>
            </w:r>
          </w:p>
        </w:tc>
        <w:tc>
          <w:tcPr>
            <w:tcW w:w="2410" w:type="dxa"/>
          </w:tcPr>
          <w:p w14:paraId="0CA42F5F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No attempt is made to identify any shortcomings or provide suggestions OR the attempt is vague, incorrect or inappropriate</w:t>
            </w:r>
          </w:p>
        </w:tc>
      </w:tr>
      <w:tr w:rsidR="00CD0093" w:rsidRPr="00E8146A" w14:paraId="7A11732F" w14:textId="77777777" w:rsidTr="00E2096B">
        <w:tc>
          <w:tcPr>
            <w:tcW w:w="15559" w:type="dxa"/>
            <w:gridSpan w:val="7"/>
          </w:tcPr>
          <w:p w14:paraId="2A887CFC" w14:textId="77777777" w:rsidR="00E2096B" w:rsidRPr="00E8146A" w:rsidRDefault="00E2096B" w:rsidP="00CD0093">
            <w:pPr>
              <w:spacing w:after="120" w:line="276" w:lineRule="auto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512F959B" w14:textId="77777777" w:rsidR="00E2096B" w:rsidRPr="00E8146A" w:rsidRDefault="00E2096B" w:rsidP="00CD0093">
            <w:pPr>
              <w:spacing w:after="120" w:line="276" w:lineRule="auto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581A15DA" w14:textId="77777777" w:rsidR="00E2096B" w:rsidRDefault="00E2096B" w:rsidP="00CD0093">
            <w:pPr>
              <w:spacing w:after="120" w:line="276" w:lineRule="auto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56CF47BD" w14:textId="77777777" w:rsidR="008A577B" w:rsidRDefault="008A577B" w:rsidP="00CD0093">
            <w:pPr>
              <w:spacing w:after="120" w:line="276" w:lineRule="auto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42D18C9D" w14:textId="47C8FAE8" w:rsidR="008A577B" w:rsidRDefault="008A577B" w:rsidP="00CD0093">
            <w:pPr>
              <w:spacing w:after="120" w:line="276" w:lineRule="auto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044E7FB6" w14:textId="6C3570F4" w:rsidR="002C3679" w:rsidRDefault="002C3679" w:rsidP="00CD0093">
            <w:pPr>
              <w:spacing w:after="120" w:line="276" w:lineRule="auto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593B25DE" w14:textId="77777777" w:rsidR="002C3679" w:rsidRDefault="002C3679" w:rsidP="00CD0093">
            <w:pPr>
              <w:spacing w:after="120" w:line="276" w:lineRule="auto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7E59DA18" w14:textId="77777777" w:rsidR="008A577B" w:rsidRDefault="008A577B" w:rsidP="00CD0093">
            <w:pPr>
              <w:spacing w:after="120" w:line="276" w:lineRule="auto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27621D79" w14:textId="109B4B39" w:rsidR="008A577B" w:rsidRPr="00E8146A" w:rsidRDefault="008A577B" w:rsidP="00CD0093">
            <w:pPr>
              <w:spacing w:after="120" w:line="276" w:lineRule="auto"/>
              <w:rPr>
                <w:rFonts w:ascii="Twinkl" w:hAnsi="Twinkl" w:cs="Arial"/>
                <w:b/>
                <w:sz w:val="8"/>
                <w:szCs w:val="20"/>
              </w:rPr>
            </w:pPr>
          </w:p>
        </w:tc>
      </w:tr>
      <w:tr w:rsidR="00CD0093" w:rsidRPr="00E8146A" w14:paraId="4D308392" w14:textId="77777777" w:rsidTr="00E2096B">
        <w:tc>
          <w:tcPr>
            <w:tcW w:w="2518" w:type="dxa"/>
          </w:tcPr>
          <w:p w14:paraId="0A7CD62D" w14:textId="794B0B57" w:rsidR="00CD0093" w:rsidRPr="00E8146A" w:rsidRDefault="00E13F98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E8146A">
              <w:rPr>
                <w:rFonts w:ascii="Twinkl" w:hAnsi="Twinkl" w:cs="Arial"/>
                <w:b/>
                <w:sz w:val="20"/>
                <w:szCs w:val="20"/>
              </w:rPr>
              <w:t>Presentation Merit</w:t>
            </w:r>
          </w:p>
        </w:tc>
        <w:tc>
          <w:tcPr>
            <w:tcW w:w="7229" w:type="dxa"/>
            <w:gridSpan w:val="3"/>
          </w:tcPr>
          <w:p w14:paraId="723138D0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E8146A">
              <w:rPr>
                <w:rFonts w:ascii="Twinkl" w:hAnsi="Twinkl" w:cs="Arial"/>
                <w:b/>
                <w:sz w:val="20"/>
                <w:szCs w:val="20"/>
              </w:rPr>
              <w:t>Acceptable Performance</w:t>
            </w:r>
          </w:p>
        </w:tc>
        <w:tc>
          <w:tcPr>
            <w:tcW w:w="5812" w:type="dxa"/>
            <w:gridSpan w:val="3"/>
          </w:tcPr>
          <w:p w14:paraId="655D73CE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E8146A">
              <w:rPr>
                <w:rFonts w:ascii="Twinkl" w:hAnsi="Twinkl" w:cs="Arial"/>
                <w:b/>
                <w:sz w:val="20"/>
                <w:szCs w:val="20"/>
              </w:rPr>
              <w:t>Unacceptable Performance</w:t>
            </w:r>
          </w:p>
        </w:tc>
      </w:tr>
      <w:tr w:rsidR="00CD0093" w:rsidRPr="00E8146A" w14:paraId="71002999" w14:textId="77777777" w:rsidTr="00A801B2">
        <w:tc>
          <w:tcPr>
            <w:tcW w:w="2518" w:type="dxa"/>
          </w:tcPr>
          <w:p w14:paraId="59345ACB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14:paraId="488C0705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E8146A">
              <w:rPr>
                <w:rFonts w:ascii="Twinkl" w:hAnsi="Twinkl" w:cs="Arial"/>
                <w:b/>
                <w:sz w:val="20"/>
                <w:szCs w:val="20"/>
              </w:rPr>
              <w:t>Excellent(4)</w:t>
            </w:r>
          </w:p>
        </w:tc>
        <w:tc>
          <w:tcPr>
            <w:tcW w:w="2410" w:type="dxa"/>
          </w:tcPr>
          <w:p w14:paraId="3EF62C86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E8146A">
              <w:rPr>
                <w:rFonts w:ascii="Twinkl" w:hAnsi="Twinkl" w:cs="Arial"/>
                <w:b/>
                <w:sz w:val="20"/>
                <w:szCs w:val="20"/>
              </w:rPr>
              <w:t>Good(3)</w:t>
            </w:r>
          </w:p>
        </w:tc>
        <w:tc>
          <w:tcPr>
            <w:tcW w:w="2409" w:type="dxa"/>
          </w:tcPr>
          <w:p w14:paraId="0516E521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E8146A">
              <w:rPr>
                <w:rFonts w:ascii="Twinkl" w:hAnsi="Twinkl" w:cs="Arial"/>
                <w:b/>
                <w:sz w:val="20"/>
                <w:szCs w:val="20"/>
              </w:rPr>
              <w:t>Average(2)</w:t>
            </w:r>
          </w:p>
        </w:tc>
        <w:tc>
          <w:tcPr>
            <w:tcW w:w="2694" w:type="dxa"/>
          </w:tcPr>
          <w:p w14:paraId="5A60CB4C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E8146A">
              <w:rPr>
                <w:rFonts w:ascii="Twinkl" w:hAnsi="Twinkl" w:cs="Arial"/>
                <w:b/>
                <w:sz w:val="20"/>
                <w:szCs w:val="20"/>
              </w:rPr>
              <w:t>Requires Major Improvement(1)</w:t>
            </w:r>
          </w:p>
        </w:tc>
        <w:tc>
          <w:tcPr>
            <w:tcW w:w="3118" w:type="dxa"/>
            <w:gridSpan w:val="2"/>
          </w:tcPr>
          <w:p w14:paraId="4E64182C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E8146A">
              <w:rPr>
                <w:rFonts w:ascii="Twinkl" w:hAnsi="Twinkl" w:cs="Arial"/>
                <w:b/>
                <w:sz w:val="20"/>
                <w:szCs w:val="20"/>
              </w:rPr>
              <w:t>Failed(0)</w:t>
            </w:r>
          </w:p>
        </w:tc>
      </w:tr>
      <w:tr w:rsidR="00CD0093" w:rsidRPr="00E8146A" w14:paraId="35D95EBE" w14:textId="77777777" w:rsidTr="00A801B2">
        <w:tc>
          <w:tcPr>
            <w:tcW w:w="2518" w:type="dxa"/>
          </w:tcPr>
          <w:p w14:paraId="2E48B5B7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18"/>
                <w:szCs w:val="18"/>
              </w:rPr>
            </w:pPr>
            <w:r w:rsidRPr="00E8146A">
              <w:rPr>
                <w:rFonts w:ascii="Twinkl" w:hAnsi="Twinkl" w:cs="Arial"/>
                <w:b/>
                <w:sz w:val="18"/>
                <w:szCs w:val="18"/>
              </w:rPr>
              <w:t>Appearance &amp; Layout</w:t>
            </w:r>
          </w:p>
        </w:tc>
        <w:tc>
          <w:tcPr>
            <w:tcW w:w="2410" w:type="dxa"/>
          </w:tcPr>
          <w:p w14:paraId="366FECF2" w14:textId="66AFCD1F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 xml:space="preserve">Information is presented in a logical, interesting sequence that the reader can follow. Font usage, use of </w:t>
            </w:r>
            <w:r w:rsidR="00B84FE0" w:rsidRPr="00E8146A">
              <w:rPr>
                <w:rFonts w:ascii="Twinkl" w:hAnsi="Twinkl" w:cs="Arial"/>
                <w:sz w:val="18"/>
                <w:szCs w:val="18"/>
              </w:rPr>
              <w:t>colour and overall appearance of presentation</w:t>
            </w:r>
            <w:r w:rsidRPr="00E8146A">
              <w:rPr>
                <w:rFonts w:ascii="Twinkl" w:hAnsi="Twinkl" w:cs="Arial"/>
                <w:sz w:val="18"/>
                <w:szCs w:val="18"/>
              </w:rPr>
              <w:t xml:space="preserve"> is aesthetically pleasing</w:t>
            </w:r>
          </w:p>
        </w:tc>
        <w:tc>
          <w:tcPr>
            <w:tcW w:w="2410" w:type="dxa"/>
          </w:tcPr>
          <w:p w14:paraId="7EE1D3FB" w14:textId="12E51645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 xml:space="preserve">Minor errors in sequencing: enough to notice, but not major </w:t>
            </w:r>
            <w:r w:rsidR="009A24C5" w:rsidRPr="00E8146A">
              <w:rPr>
                <w:rFonts w:ascii="Twinkl" w:hAnsi="Twinkl" w:cs="Arial"/>
                <w:sz w:val="18"/>
                <w:szCs w:val="18"/>
              </w:rPr>
              <w:t xml:space="preserve">distraction. </w:t>
            </w:r>
            <w:r w:rsidRPr="00E8146A">
              <w:rPr>
                <w:rFonts w:ascii="Twinkl" w:hAnsi="Twinkl" w:cs="Arial"/>
                <w:sz w:val="18"/>
                <w:szCs w:val="18"/>
              </w:rPr>
              <w:t>Minor error and/or omission with appearance (font size/usage, colour etc)</w:t>
            </w:r>
          </w:p>
        </w:tc>
        <w:tc>
          <w:tcPr>
            <w:tcW w:w="2409" w:type="dxa"/>
          </w:tcPr>
          <w:p w14:paraId="388E3CBE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Multiple minor errors in sequencing: enough to be noticeable and distracting to audience. Multiple minor errors and/or omissions OR a major error or omission with appearance.</w:t>
            </w:r>
          </w:p>
        </w:tc>
        <w:tc>
          <w:tcPr>
            <w:tcW w:w="2694" w:type="dxa"/>
          </w:tcPr>
          <w:p w14:paraId="43BD28E7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Major errors in sequencing or in overall appearance</w:t>
            </w:r>
          </w:p>
        </w:tc>
        <w:tc>
          <w:tcPr>
            <w:tcW w:w="3118" w:type="dxa"/>
            <w:gridSpan w:val="2"/>
          </w:tcPr>
          <w:p w14:paraId="4AD704A1" w14:textId="61C8688F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No logical sequence to presentation. Font usage, usage, colour, or</w:t>
            </w:r>
            <w:r w:rsidR="009A24C5" w:rsidRPr="00E8146A">
              <w:rPr>
                <w:rFonts w:ascii="Twinkl" w:hAnsi="Twinkl" w:cs="Arial"/>
                <w:sz w:val="18"/>
                <w:szCs w:val="18"/>
              </w:rPr>
              <w:t xml:space="preserve"> </w:t>
            </w:r>
            <w:r w:rsidRPr="00E8146A">
              <w:rPr>
                <w:rFonts w:ascii="Twinkl" w:hAnsi="Twinkl" w:cs="Arial"/>
                <w:sz w:val="18"/>
                <w:szCs w:val="18"/>
              </w:rPr>
              <w:t>overall appearance is distracting to audience.</w:t>
            </w:r>
          </w:p>
        </w:tc>
      </w:tr>
      <w:tr w:rsidR="00CD0093" w:rsidRPr="00E8146A" w14:paraId="774937C0" w14:textId="77777777" w:rsidTr="00A801B2">
        <w:trPr>
          <w:trHeight w:val="1741"/>
        </w:trPr>
        <w:tc>
          <w:tcPr>
            <w:tcW w:w="2518" w:type="dxa"/>
          </w:tcPr>
          <w:p w14:paraId="6F147916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18"/>
                <w:szCs w:val="18"/>
              </w:rPr>
            </w:pPr>
            <w:r w:rsidRPr="00E8146A">
              <w:rPr>
                <w:rFonts w:ascii="Twinkl" w:hAnsi="Twinkl" w:cs="Arial"/>
                <w:b/>
                <w:sz w:val="18"/>
                <w:szCs w:val="18"/>
              </w:rPr>
              <w:t>Graphics</w:t>
            </w:r>
          </w:p>
        </w:tc>
        <w:tc>
          <w:tcPr>
            <w:tcW w:w="2410" w:type="dxa"/>
          </w:tcPr>
          <w:p w14:paraId="7F762791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Use of graphics explains reinforces text and presentation.</w:t>
            </w:r>
          </w:p>
        </w:tc>
        <w:tc>
          <w:tcPr>
            <w:tcW w:w="2410" w:type="dxa"/>
          </w:tcPr>
          <w:p w14:paraId="72D8D923" w14:textId="578944A4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Minor error and/or omission with use of graphics (missing an explanation or better graphic needed to reinforce text</w:t>
            </w:r>
          </w:p>
        </w:tc>
        <w:tc>
          <w:tcPr>
            <w:tcW w:w="2409" w:type="dxa"/>
          </w:tcPr>
          <w:p w14:paraId="040F1079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Multiple minor errors and/or omissions OR  a major error or omission with use of graphics</w:t>
            </w:r>
          </w:p>
        </w:tc>
        <w:tc>
          <w:tcPr>
            <w:tcW w:w="2694" w:type="dxa"/>
          </w:tcPr>
          <w:p w14:paraId="50F7B611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Major errors with use of graphics</w:t>
            </w:r>
          </w:p>
        </w:tc>
        <w:tc>
          <w:tcPr>
            <w:tcW w:w="3118" w:type="dxa"/>
            <w:gridSpan w:val="2"/>
          </w:tcPr>
          <w:p w14:paraId="4A108849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Graphics missing or are superfluous to presentation.</w:t>
            </w:r>
          </w:p>
        </w:tc>
      </w:tr>
      <w:tr w:rsidR="00CD0093" w:rsidRPr="00E8146A" w14:paraId="57497BA2" w14:textId="77777777" w:rsidTr="00A801B2">
        <w:tc>
          <w:tcPr>
            <w:tcW w:w="2518" w:type="dxa"/>
          </w:tcPr>
          <w:p w14:paraId="4EECBBC8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b/>
                <w:sz w:val="18"/>
                <w:szCs w:val="18"/>
              </w:rPr>
            </w:pPr>
            <w:bookmarkStart w:id="0" w:name="_GoBack" w:colFirst="1" w:colLast="5"/>
            <w:r w:rsidRPr="00E8146A">
              <w:rPr>
                <w:rFonts w:ascii="Twinkl" w:hAnsi="Twinkl" w:cs="Arial"/>
                <w:b/>
                <w:sz w:val="18"/>
                <w:szCs w:val="18"/>
              </w:rPr>
              <w:t>Use of English</w:t>
            </w:r>
          </w:p>
        </w:tc>
        <w:tc>
          <w:tcPr>
            <w:tcW w:w="2410" w:type="dxa"/>
          </w:tcPr>
          <w:p w14:paraId="6AECCB62" w14:textId="51DC00A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Correct use of English language (spelling, grammar, pun</w:t>
            </w:r>
            <w:r w:rsidR="00B84FE0" w:rsidRPr="00E8146A">
              <w:rPr>
                <w:rFonts w:ascii="Twinkl" w:hAnsi="Twinkl" w:cs="Arial"/>
                <w:sz w:val="18"/>
                <w:szCs w:val="18"/>
              </w:rPr>
              <w:t xml:space="preserve">ctuation) throughout the </w:t>
            </w:r>
            <w:r w:rsidRPr="00E8146A">
              <w:rPr>
                <w:rFonts w:ascii="Twinkl" w:hAnsi="Twinkl" w:cs="Arial"/>
                <w:sz w:val="18"/>
                <w:szCs w:val="18"/>
              </w:rPr>
              <w:t>presentation</w:t>
            </w:r>
          </w:p>
        </w:tc>
        <w:tc>
          <w:tcPr>
            <w:tcW w:w="2410" w:type="dxa"/>
          </w:tcPr>
          <w:p w14:paraId="194365BE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Minor error and/or omission during presentation.</w:t>
            </w:r>
          </w:p>
        </w:tc>
        <w:tc>
          <w:tcPr>
            <w:tcW w:w="2409" w:type="dxa"/>
          </w:tcPr>
          <w:p w14:paraId="49A2D64E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Multiple minor errors and/or omissions OR a major error or omission with use of graphics</w:t>
            </w:r>
          </w:p>
        </w:tc>
        <w:tc>
          <w:tcPr>
            <w:tcW w:w="2694" w:type="dxa"/>
          </w:tcPr>
          <w:p w14:paraId="07045597" w14:textId="77777777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Several minor mistakes OR major errors in use of English</w:t>
            </w:r>
          </w:p>
        </w:tc>
        <w:tc>
          <w:tcPr>
            <w:tcW w:w="3118" w:type="dxa"/>
            <w:gridSpan w:val="2"/>
          </w:tcPr>
          <w:p w14:paraId="4C5440DF" w14:textId="0BD8E14B" w:rsidR="00CD0093" w:rsidRPr="00E8146A" w:rsidRDefault="00CD0093" w:rsidP="00CD0093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E8146A">
              <w:rPr>
                <w:rFonts w:ascii="Twinkl" w:hAnsi="Twinkl" w:cs="Arial"/>
                <w:sz w:val="18"/>
                <w:szCs w:val="18"/>
              </w:rPr>
              <w:t>Multiple m</w:t>
            </w:r>
            <w:r w:rsidR="009A24C5" w:rsidRPr="00E8146A">
              <w:rPr>
                <w:rFonts w:ascii="Twinkl" w:hAnsi="Twinkl" w:cs="Arial"/>
                <w:sz w:val="18"/>
                <w:szCs w:val="18"/>
              </w:rPr>
              <w:t xml:space="preserve">ajor </w:t>
            </w:r>
            <w:r w:rsidRPr="00E8146A">
              <w:rPr>
                <w:rFonts w:ascii="Twinkl" w:hAnsi="Twinkl" w:cs="Arial"/>
                <w:sz w:val="18"/>
                <w:szCs w:val="18"/>
              </w:rPr>
              <w:t>errors in use of English</w:t>
            </w:r>
          </w:p>
        </w:tc>
      </w:tr>
      <w:bookmarkEnd w:id="0"/>
    </w:tbl>
    <w:p w14:paraId="5F273F60" w14:textId="77777777" w:rsidR="00CD0093" w:rsidRPr="00E8146A" w:rsidRDefault="00CD0093" w:rsidP="00CD0093">
      <w:pPr>
        <w:spacing w:after="120" w:line="276" w:lineRule="auto"/>
        <w:rPr>
          <w:rFonts w:ascii="Twinkl" w:hAnsi="Twinkl" w:cs="Arial"/>
          <w:b/>
          <w:sz w:val="18"/>
          <w:szCs w:val="18"/>
        </w:rPr>
      </w:pPr>
    </w:p>
    <w:p w14:paraId="02572D02" w14:textId="766B1D79" w:rsidR="00E2096B" w:rsidRPr="00E8146A" w:rsidRDefault="00E2096B" w:rsidP="00CD0093">
      <w:pPr>
        <w:spacing w:after="120" w:line="276" w:lineRule="auto"/>
        <w:rPr>
          <w:rFonts w:ascii="Twinkl" w:hAnsi="Twinkl" w:cs="Arial"/>
          <w:b/>
          <w:sz w:val="18"/>
          <w:szCs w:val="18"/>
        </w:rPr>
      </w:pPr>
      <w:r w:rsidRPr="00E8146A">
        <w:rPr>
          <w:rFonts w:ascii="Twinkl" w:hAnsi="Twinkl" w:cs="Arial"/>
          <w:b/>
          <w:sz w:val="18"/>
          <w:szCs w:val="18"/>
        </w:rPr>
        <w:t xml:space="preserve">References use: Excellent (2) / Average (1) / </w:t>
      </w:r>
      <w:r w:rsidR="00366CD4" w:rsidRPr="00E8146A">
        <w:rPr>
          <w:rFonts w:ascii="Twinkl" w:hAnsi="Twinkl" w:cs="Arial"/>
          <w:b/>
          <w:sz w:val="18"/>
          <w:szCs w:val="18"/>
        </w:rPr>
        <w:t>Not included (0)</w:t>
      </w:r>
    </w:p>
    <w:p w14:paraId="49662F0F" w14:textId="77777777" w:rsidR="00366CD4" w:rsidRPr="00E8146A" w:rsidRDefault="00366CD4" w:rsidP="00CD0093">
      <w:pPr>
        <w:spacing w:after="120" w:line="276" w:lineRule="auto"/>
        <w:rPr>
          <w:rFonts w:ascii="Twinkl" w:hAnsi="Twinkl" w:cs="Arial"/>
          <w:b/>
        </w:rPr>
      </w:pPr>
    </w:p>
    <w:p w14:paraId="4724A7E1" w14:textId="4C17ED35" w:rsidR="00366CD4" w:rsidRPr="00E8146A" w:rsidRDefault="00B84FE0" w:rsidP="00CD0093">
      <w:pPr>
        <w:spacing w:after="120" w:line="276" w:lineRule="auto"/>
        <w:rPr>
          <w:rFonts w:ascii="Twinkl" w:hAnsi="Twinkl" w:cs="Arial"/>
          <w:b/>
        </w:rPr>
      </w:pPr>
      <w:r w:rsidRPr="00E8146A">
        <w:rPr>
          <w:rFonts w:ascii="Twinkl" w:hAnsi="Twinkl" w:cs="Arial"/>
          <w:b/>
        </w:rPr>
        <w:t>Total mark for presentation</w:t>
      </w:r>
      <w:r w:rsidR="00366CD4" w:rsidRPr="00E8146A">
        <w:rPr>
          <w:rFonts w:ascii="Twinkl" w:hAnsi="Twinkl" w:cs="Arial"/>
          <w:b/>
        </w:rPr>
        <w:t xml:space="preserve"> =</w:t>
      </w:r>
      <w:r w:rsidR="00C948FC" w:rsidRPr="00E8146A">
        <w:rPr>
          <w:rFonts w:ascii="Twinkl" w:hAnsi="Twinkl" w:cs="Arial"/>
          <w:b/>
        </w:rPr>
        <w:t xml:space="preserve"> </w:t>
      </w:r>
      <w:r w:rsidR="008A577B">
        <w:rPr>
          <w:rFonts w:ascii="Twinkl" w:hAnsi="Twinkl" w:cs="Arial"/>
          <w:b/>
        </w:rPr>
        <w:t>32</w:t>
      </w:r>
      <w:r w:rsidR="00C948FC" w:rsidRPr="00E8146A">
        <w:rPr>
          <w:rFonts w:ascii="Twinkl" w:hAnsi="Twinkl" w:cs="Arial"/>
          <w:b/>
        </w:rPr>
        <w:t xml:space="preserve"> </w:t>
      </w:r>
      <w:r w:rsidR="00C948FC" w:rsidRPr="00E8146A">
        <w:rPr>
          <w:rFonts w:ascii="Twinkl" w:hAnsi="Twinkl" w:cs="Arial"/>
          <w:b/>
        </w:rPr>
        <w:tab/>
      </w:r>
      <w:r w:rsidR="00C948FC" w:rsidRPr="00E8146A">
        <w:rPr>
          <w:rFonts w:ascii="Twinkl" w:hAnsi="Twinkl" w:cs="Arial"/>
          <w:b/>
        </w:rPr>
        <w:tab/>
      </w:r>
      <w:r w:rsidR="00C948FC" w:rsidRPr="00E8146A">
        <w:rPr>
          <w:rFonts w:ascii="Twinkl" w:hAnsi="Twinkl" w:cs="Arial"/>
          <w:b/>
        </w:rPr>
        <w:tab/>
      </w:r>
      <w:r w:rsidR="00F96B75" w:rsidRPr="00E8146A">
        <w:rPr>
          <w:rFonts w:ascii="Twinkl" w:hAnsi="Twinkl" w:cs="Arial"/>
          <w:b/>
        </w:rPr>
        <w:tab/>
      </w:r>
      <w:r w:rsidRPr="00E8146A">
        <w:rPr>
          <w:rFonts w:ascii="Twinkl" w:hAnsi="Twinkl" w:cs="Arial"/>
          <w:b/>
        </w:rPr>
        <w:t>Mark obtained for presentation</w:t>
      </w:r>
      <w:r w:rsidR="00366CD4" w:rsidRPr="00E8146A">
        <w:rPr>
          <w:rFonts w:ascii="Twinkl" w:hAnsi="Twinkl" w:cs="Arial"/>
          <w:b/>
        </w:rPr>
        <w:t xml:space="preserve"> = _______________/</w:t>
      </w:r>
      <w:r w:rsidR="008A577B">
        <w:rPr>
          <w:rFonts w:ascii="Twinkl" w:hAnsi="Twinkl" w:cs="Arial"/>
          <w:b/>
        </w:rPr>
        <w:t>32</w:t>
      </w:r>
    </w:p>
    <w:p w14:paraId="6ACF54F3" w14:textId="158D1F81" w:rsidR="00366CD4" w:rsidRPr="00E8146A" w:rsidRDefault="00366CD4" w:rsidP="00CD0093">
      <w:pPr>
        <w:spacing w:after="120" w:line="276" w:lineRule="auto"/>
        <w:rPr>
          <w:rFonts w:ascii="Twinkl" w:hAnsi="Twinkl" w:cs="Arial"/>
          <w:b/>
        </w:rPr>
      </w:pPr>
      <w:r w:rsidRPr="00E8146A">
        <w:rPr>
          <w:rFonts w:ascii="Twinkl" w:hAnsi="Twinkl" w:cs="Arial"/>
          <w:b/>
        </w:rPr>
        <w:t>Total mark for in-class validation test = 1</w:t>
      </w:r>
      <w:r w:rsidR="00EA4640">
        <w:rPr>
          <w:rFonts w:ascii="Twinkl" w:hAnsi="Twinkl" w:cs="Arial"/>
          <w:b/>
        </w:rPr>
        <w:t>6</w:t>
      </w:r>
      <w:r w:rsidRPr="00E8146A">
        <w:rPr>
          <w:rFonts w:ascii="Twinkl" w:hAnsi="Twinkl" w:cs="Arial"/>
          <w:b/>
        </w:rPr>
        <w:tab/>
      </w:r>
      <w:r w:rsidRPr="00E8146A">
        <w:rPr>
          <w:rFonts w:ascii="Twinkl" w:hAnsi="Twinkl" w:cs="Arial"/>
          <w:b/>
        </w:rPr>
        <w:tab/>
      </w:r>
      <w:r w:rsidR="00F96B75" w:rsidRPr="00E8146A">
        <w:rPr>
          <w:rFonts w:ascii="Twinkl" w:hAnsi="Twinkl" w:cs="Arial"/>
          <w:b/>
        </w:rPr>
        <w:tab/>
      </w:r>
      <w:r w:rsidRPr="00E8146A">
        <w:rPr>
          <w:rFonts w:ascii="Twinkl" w:hAnsi="Twinkl" w:cs="Arial"/>
          <w:b/>
        </w:rPr>
        <w:t>Mark obtained for validation test = _______________/1</w:t>
      </w:r>
      <w:r w:rsidR="00EA4640">
        <w:rPr>
          <w:rFonts w:ascii="Twinkl" w:hAnsi="Twinkl" w:cs="Arial"/>
          <w:b/>
        </w:rPr>
        <w:t>6</w:t>
      </w:r>
    </w:p>
    <w:p w14:paraId="298B2EC8" w14:textId="742CD3CF" w:rsidR="00E2096B" w:rsidRPr="00E8146A" w:rsidRDefault="00366CD4" w:rsidP="00CD0093">
      <w:pPr>
        <w:spacing w:after="120" w:line="276" w:lineRule="auto"/>
        <w:rPr>
          <w:rFonts w:ascii="Twinkl" w:hAnsi="Twinkl" w:cs="Arial"/>
          <w:b/>
        </w:rPr>
      </w:pPr>
      <w:r w:rsidRPr="00E8146A">
        <w:rPr>
          <w:rFonts w:ascii="Twinkl" w:hAnsi="Twinkl" w:cs="Arial"/>
          <w:b/>
        </w:rPr>
        <w:t>Total mark for Investigation assessment = 5</w:t>
      </w:r>
      <w:r w:rsidR="00EA4640">
        <w:rPr>
          <w:rFonts w:ascii="Twinkl" w:hAnsi="Twinkl" w:cs="Arial"/>
          <w:b/>
        </w:rPr>
        <w:t>0</w:t>
      </w:r>
      <w:r w:rsidRPr="00E8146A">
        <w:rPr>
          <w:rFonts w:ascii="Twinkl" w:hAnsi="Twinkl" w:cs="Arial"/>
          <w:b/>
        </w:rPr>
        <w:tab/>
      </w:r>
      <w:r w:rsidR="00F96B75" w:rsidRPr="00E8146A">
        <w:rPr>
          <w:rFonts w:ascii="Twinkl" w:hAnsi="Twinkl" w:cs="Arial"/>
          <w:b/>
        </w:rPr>
        <w:tab/>
      </w:r>
      <w:r w:rsidRPr="00E8146A">
        <w:rPr>
          <w:rFonts w:ascii="Twinkl" w:hAnsi="Twinkl" w:cs="Arial"/>
          <w:b/>
        </w:rPr>
        <w:t>Mark obtained for Investigation assessment = ____________/5</w:t>
      </w:r>
      <w:r w:rsidR="00EA4640">
        <w:rPr>
          <w:rFonts w:ascii="Twinkl" w:hAnsi="Twinkl" w:cs="Arial"/>
          <w:b/>
        </w:rPr>
        <w:t>0</w:t>
      </w:r>
    </w:p>
    <w:sectPr w:rsidR="00E2096B" w:rsidRPr="00E8146A" w:rsidSect="00CD0093">
      <w:pgSz w:w="16840" w:h="11900" w:orient="landscape"/>
      <w:pgMar w:top="720" w:right="720" w:bottom="720" w:left="72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FA14A" w14:textId="77777777" w:rsidR="00B13F01" w:rsidRDefault="00B13F01" w:rsidP="00A40ABD">
      <w:r>
        <w:separator/>
      </w:r>
    </w:p>
  </w:endnote>
  <w:endnote w:type="continuationSeparator" w:id="0">
    <w:p w14:paraId="3E18FA62" w14:textId="77777777" w:rsidR="00B13F01" w:rsidRDefault="00B13F01" w:rsidP="00A40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winkl">
    <w:altName w:val="Calibri"/>
    <w:charset w:val="00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7A0B9" w14:textId="77777777" w:rsidR="00366CD4" w:rsidRDefault="00366C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0EB8F" w14:textId="68857E35" w:rsidR="00366CD4" w:rsidRPr="00A40ABD" w:rsidRDefault="00366CD4">
    <w:pPr>
      <w:pStyle w:val="Footer"/>
      <w:jc w:val="right"/>
      <w:rPr>
        <w:rFonts w:ascii="Arial" w:hAnsi="Arial" w:cs="Arial"/>
      </w:rPr>
    </w:pPr>
    <w:r w:rsidRPr="00A40ABD">
      <w:rPr>
        <w:rFonts w:ascii="Arial" w:hAnsi="Arial" w:cs="Arial"/>
      </w:rPr>
      <w:t xml:space="preserve">Page </w:t>
    </w:r>
    <w:sdt>
      <w:sdtPr>
        <w:rPr>
          <w:rFonts w:ascii="Arial" w:hAnsi="Arial" w:cs="Arial"/>
        </w:rPr>
        <w:id w:val="18559264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40ABD">
          <w:rPr>
            <w:rFonts w:ascii="Arial" w:hAnsi="Arial" w:cs="Arial"/>
          </w:rPr>
          <w:fldChar w:fldCharType="begin"/>
        </w:r>
        <w:r w:rsidRPr="00A40ABD">
          <w:rPr>
            <w:rFonts w:ascii="Arial" w:hAnsi="Arial" w:cs="Arial"/>
          </w:rPr>
          <w:instrText xml:space="preserve"> PAGE   \* MERGEFORMAT </w:instrText>
        </w:r>
        <w:r w:rsidRPr="00A40ABD">
          <w:rPr>
            <w:rFonts w:ascii="Arial" w:hAnsi="Arial" w:cs="Arial"/>
          </w:rPr>
          <w:fldChar w:fldCharType="separate"/>
        </w:r>
        <w:r w:rsidR="002C3679">
          <w:rPr>
            <w:rFonts w:ascii="Arial" w:hAnsi="Arial" w:cs="Arial"/>
            <w:noProof/>
          </w:rPr>
          <w:t>2</w:t>
        </w:r>
        <w:r w:rsidRPr="00A40ABD">
          <w:rPr>
            <w:rFonts w:ascii="Arial" w:hAnsi="Arial" w:cs="Arial"/>
            <w:noProof/>
          </w:rPr>
          <w:fldChar w:fldCharType="end"/>
        </w:r>
      </w:sdtContent>
    </w:sdt>
  </w:p>
  <w:p w14:paraId="00A979C3" w14:textId="77777777" w:rsidR="00366CD4" w:rsidRPr="00A40ABD" w:rsidRDefault="00366CD4" w:rsidP="00A40A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047FF" w14:textId="77777777" w:rsidR="00366CD4" w:rsidRDefault="00366C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72825" w14:textId="77777777" w:rsidR="00B13F01" w:rsidRDefault="00B13F01" w:rsidP="00A40ABD">
      <w:r>
        <w:separator/>
      </w:r>
    </w:p>
  </w:footnote>
  <w:footnote w:type="continuationSeparator" w:id="0">
    <w:p w14:paraId="058EDE54" w14:textId="77777777" w:rsidR="00B13F01" w:rsidRDefault="00B13F01" w:rsidP="00A40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630DB" w14:textId="77777777" w:rsidR="00366CD4" w:rsidRDefault="00366C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CF025" w14:textId="77777777" w:rsidR="00366CD4" w:rsidRDefault="00366C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30B31" w14:textId="77777777" w:rsidR="00366CD4" w:rsidRDefault="00366C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01EC"/>
    <w:multiLevelType w:val="hybridMultilevel"/>
    <w:tmpl w:val="F8F8D574"/>
    <w:lvl w:ilvl="0" w:tplc="81065C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F4E4B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84B7DC1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BFB04C3"/>
    <w:multiLevelType w:val="hybridMultilevel"/>
    <w:tmpl w:val="F9BA183E"/>
    <w:lvl w:ilvl="0" w:tplc="61B83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97F"/>
    <w:rsid w:val="00003A16"/>
    <w:rsid w:val="00006944"/>
    <w:rsid w:val="0002629F"/>
    <w:rsid w:val="00042F76"/>
    <w:rsid w:val="00051961"/>
    <w:rsid w:val="00060A5E"/>
    <w:rsid w:val="0006175A"/>
    <w:rsid w:val="00062A93"/>
    <w:rsid w:val="00067D9B"/>
    <w:rsid w:val="000734DC"/>
    <w:rsid w:val="0008742D"/>
    <w:rsid w:val="00094F8A"/>
    <w:rsid w:val="000B0EF4"/>
    <w:rsid w:val="000C0C71"/>
    <w:rsid w:val="000C7DD2"/>
    <w:rsid w:val="000F30FC"/>
    <w:rsid w:val="000F40DE"/>
    <w:rsid w:val="000F55EE"/>
    <w:rsid w:val="00101E82"/>
    <w:rsid w:val="001056A2"/>
    <w:rsid w:val="00112277"/>
    <w:rsid w:val="001321AA"/>
    <w:rsid w:val="001359BF"/>
    <w:rsid w:val="00147767"/>
    <w:rsid w:val="00153E4D"/>
    <w:rsid w:val="00155F44"/>
    <w:rsid w:val="00171D33"/>
    <w:rsid w:val="00172AFD"/>
    <w:rsid w:val="00182FC3"/>
    <w:rsid w:val="00184DA1"/>
    <w:rsid w:val="001940C9"/>
    <w:rsid w:val="001A34AD"/>
    <w:rsid w:val="001B3B47"/>
    <w:rsid w:val="001B4DFD"/>
    <w:rsid w:val="001B5FFA"/>
    <w:rsid w:val="001C5D14"/>
    <w:rsid w:val="001C6243"/>
    <w:rsid w:val="001C6D92"/>
    <w:rsid w:val="001D177E"/>
    <w:rsid w:val="001D62E0"/>
    <w:rsid w:val="001E2B36"/>
    <w:rsid w:val="001F579C"/>
    <w:rsid w:val="00205E9E"/>
    <w:rsid w:val="00206FE8"/>
    <w:rsid w:val="002071A1"/>
    <w:rsid w:val="0023139D"/>
    <w:rsid w:val="00233F0E"/>
    <w:rsid w:val="00234DBB"/>
    <w:rsid w:val="002378B7"/>
    <w:rsid w:val="0024360A"/>
    <w:rsid w:val="002618BB"/>
    <w:rsid w:val="002775B7"/>
    <w:rsid w:val="002A7AB8"/>
    <w:rsid w:val="002A7D3B"/>
    <w:rsid w:val="002B1676"/>
    <w:rsid w:val="002C2054"/>
    <w:rsid w:val="002C3679"/>
    <w:rsid w:val="002C5936"/>
    <w:rsid w:val="002E00F4"/>
    <w:rsid w:val="002E717E"/>
    <w:rsid w:val="00301426"/>
    <w:rsid w:val="0031588E"/>
    <w:rsid w:val="0031661F"/>
    <w:rsid w:val="00322B2B"/>
    <w:rsid w:val="0032386B"/>
    <w:rsid w:val="003330C7"/>
    <w:rsid w:val="00334798"/>
    <w:rsid w:val="00341404"/>
    <w:rsid w:val="00345060"/>
    <w:rsid w:val="00356A67"/>
    <w:rsid w:val="00362FF9"/>
    <w:rsid w:val="00366CD4"/>
    <w:rsid w:val="00370D77"/>
    <w:rsid w:val="00375421"/>
    <w:rsid w:val="00384AA3"/>
    <w:rsid w:val="003B42EC"/>
    <w:rsid w:val="003B6A8C"/>
    <w:rsid w:val="003C23BE"/>
    <w:rsid w:val="003C4D6B"/>
    <w:rsid w:val="003D1054"/>
    <w:rsid w:val="003D7E5D"/>
    <w:rsid w:val="0040097F"/>
    <w:rsid w:val="004113F9"/>
    <w:rsid w:val="0044430B"/>
    <w:rsid w:val="00446EE7"/>
    <w:rsid w:val="004546BA"/>
    <w:rsid w:val="00457F9B"/>
    <w:rsid w:val="00470298"/>
    <w:rsid w:val="004933FE"/>
    <w:rsid w:val="004942F1"/>
    <w:rsid w:val="004A2468"/>
    <w:rsid w:val="004C716E"/>
    <w:rsid w:val="004D7BFD"/>
    <w:rsid w:val="004E4B7B"/>
    <w:rsid w:val="00513880"/>
    <w:rsid w:val="00521A86"/>
    <w:rsid w:val="00524672"/>
    <w:rsid w:val="00564A66"/>
    <w:rsid w:val="00570F57"/>
    <w:rsid w:val="00573F2C"/>
    <w:rsid w:val="005876F0"/>
    <w:rsid w:val="00590350"/>
    <w:rsid w:val="0059439B"/>
    <w:rsid w:val="005D6B9F"/>
    <w:rsid w:val="005D7511"/>
    <w:rsid w:val="005E45AA"/>
    <w:rsid w:val="005E5FED"/>
    <w:rsid w:val="005E60E7"/>
    <w:rsid w:val="005F3BD5"/>
    <w:rsid w:val="005F5128"/>
    <w:rsid w:val="00604666"/>
    <w:rsid w:val="006068B1"/>
    <w:rsid w:val="0061337B"/>
    <w:rsid w:val="00615103"/>
    <w:rsid w:val="006179C3"/>
    <w:rsid w:val="00640A91"/>
    <w:rsid w:val="00643525"/>
    <w:rsid w:val="00645B46"/>
    <w:rsid w:val="00661DB2"/>
    <w:rsid w:val="00672E01"/>
    <w:rsid w:val="006751EF"/>
    <w:rsid w:val="00675A96"/>
    <w:rsid w:val="0068475A"/>
    <w:rsid w:val="006966EE"/>
    <w:rsid w:val="006A1CA1"/>
    <w:rsid w:val="006A5D60"/>
    <w:rsid w:val="006B23B9"/>
    <w:rsid w:val="006C1A6B"/>
    <w:rsid w:val="006C2862"/>
    <w:rsid w:val="006C2B2F"/>
    <w:rsid w:val="006C371C"/>
    <w:rsid w:val="006D7AD0"/>
    <w:rsid w:val="00704D77"/>
    <w:rsid w:val="00710FA8"/>
    <w:rsid w:val="00714219"/>
    <w:rsid w:val="00715247"/>
    <w:rsid w:val="00725665"/>
    <w:rsid w:val="007311E7"/>
    <w:rsid w:val="00743150"/>
    <w:rsid w:val="007672BE"/>
    <w:rsid w:val="00771425"/>
    <w:rsid w:val="00775DE0"/>
    <w:rsid w:val="007767F0"/>
    <w:rsid w:val="007832EE"/>
    <w:rsid w:val="007A1F98"/>
    <w:rsid w:val="007B4BFA"/>
    <w:rsid w:val="007D0D03"/>
    <w:rsid w:val="007D133C"/>
    <w:rsid w:val="007D15F0"/>
    <w:rsid w:val="007D42CF"/>
    <w:rsid w:val="007D6475"/>
    <w:rsid w:val="007D6F8B"/>
    <w:rsid w:val="007E318A"/>
    <w:rsid w:val="007E35B5"/>
    <w:rsid w:val="007E7BC6"/>
    <w:rsid w:val="00800735"/>
    <w:rsid w:val="00806C02"/>
    <w:rsid w:val="008118CB"/>
    <w:rsid w:val="00814BC1"/>
    <w:rsid w:val="0081668B"/>
    <w:rsid w:val="008318D3"/>
    <w:rsid w:val="00834212"/>
    <w:rsid w:val="008A1DA5"/>
    <w:rsid w:val="008A577B"/>
    <w:rsid w:val="008B769C"/>
    <w:rsid w:val="008B7FA0"/>
    <w:rsid w:val="008C74D6"/>
    <w:rsid w:val="008D5C27"/>
    <w:rsid w:val="008F68C5"/>
    <w:rsid w:val="0090213A"/>
    <w:rsid w:val="00907C7B"/>
    <w:rsid w:val="009156E3"/>
    <w:rsid w:val="00917CC5"/>
    <w:rsid w:val="00923852"/>
    <w:rsid w:val="0093237E"/>
    <w:rsid w:val="00935316"/>
    <w:rsid w:val="00936CAF"/>
    <w:rsid w:val="00937EA0"/>
    <w:rsid w:val="009418E5"/>
    <w:rsid w:val="0094315C"/>
    <w:rsid w:val="00944CE0"/>
    <w:rsid w:val="00964340"/>
    <w:rsid w:val="00970CFB"/>
    <w:rsid w:val="00973459"/>
    <w:rsid w:val="00975302"/>
    <w:rsid w:val="00976C2F"/>
    <w:rsid w:val="00992A53"/>
    <w:rsid w:val="00996243"/>
    <w:rsid w:val="009A0C89"/>
    <w:rsid w:val="009A24C5"/>
    <w:rsid w:val="009C4915"/>
    <w:rsid w:val="009D39A2"/>
    <w:rsid w:val="009D74D2"/>
    <w:rsid w:val="009D7F52"/>
    <w:rsid w:val="009E032A"/>
    <w:rsid w:val="00A00A15"/>
    <w:rsid w:val="00A35B3E"/>
    <w:rsid w:val="00A40ABD"/>
    <w:rsid w:val="00A42906"/>
    <w:rsid w:val="00A42E10"/>
    <w:rsid w:val="00A4709C"/>
    <w:rsid w:val="00A50F94"/>
    <w:rsid w:val="00A5183C"/>
    <w:rsid w:val="00A56226"/>
    <w:rsid w:val="00A801B2"/>
    <w:rsid w:val="00A91FE8"/>
    <w:rsid w:val="00AC5439"/>
    <w:rsid w:val="00AC67CC"/>
    <w:rsid w:val="00AE5622"/>
    <w:rsid w:val="00AE7594"/>
    <w:rsid w:val="00B11E22"/>
    <w:rsid w:val="00B1252B"/>
    <w:rsid w:val="00B13F01"/>
    <w:rsid w:val="00B1460C"/>
    <w:rsid w:val="00B16030"/>
    <w:rsid w:val="00B2324E"/>
    <w:rsid w:val="00B27599"/>
    <w:rsid w:val="00B405F0"/>
    <w:rsid w:val="00B47BFD"/>
    <w:rsid w:val="00B535DA"/>
    <w:rsid w:val="00B537F8"/>
    <w:rsid w:val="00B54ABA"/>
    <w:rsid w:val="00B56673"/>
    <w:rsid w:val="00B835ED"/>
    <w:rsid w:val="00B84FE0"/>
    <w:rsid w:val="00B90865"/>
    <w:rsid w:val="00BC318C"/>
    <w:rsid w:val="00BF2AAF"/>
    <w:rsid w:val="00BF2D17"/>
    <w:rsid w:val="00C10E3A"/>
    <w:rsid w:val="00C126A0"/>
    <w:rsid w:val="00C37DCD"/>
    <w:rsid w:val="00C45844"/>
    <w:rsid w:val="00C53F9C"/>
    <w:rsid w:val="00C5516E"/>
    <w:rsid w:val="00C57EAB"/>
    <w:rsid w:val="00C74E5F"/>
    <w:rsid w:val="00C75BCB"/>
    <w:rsid w:val="00C91A3D"/>
    <w:rsid w:val="00C92DAE"/>
    <w:rsid w:val="00C948FC"/>
    <w:rsid w:val="00CB4C75"/>
    <w:rsid w:val="00CC2F13"/>
    <w:rsid w:val="00CC7433"/>
    <w:rsid w:val="00CC7BBB"/>
    <w:rsid w:val="00CD0093"/>
    <w:rsid w:val="00CD207E"/>
    <w:rsid w:val="00CE488F"/>
    <w:rsid w:val="00CF72F2"/>
    <w:rsid w:val="00D067E9"/>
    <w:rsid w:val="00D1734A"/>
    <w:rsid w:val="00D2487D"/>
    <w:rsid w:val="00D3084E"/>
    <w:rsid w:val="00D3426D"/>
    <w:rsid w:val="00D40997"/>
    <w:rsid w:val="00D51F45"/>
    <w:rsid w:val="00D61C6D"/>
    <w:rsid w:val="00D6202A"/>
    <w:rsid w:val="00D73585"/>
    <w:rsid w:val="00D8194E"/>
    <w:rsid w:val="00D835C5"/>
    <w:rsid w:val="00D90073"/>
    <w:rsid w:val="00D96CD8"/>
    <w:rsid w:val="00DA799C"/>
    <w:rsid w:val="00DB0F3B"/>
    <w:rsid w:val="00DB453E"/>
    <w:rsid w:val="00DC6DD7"/>
    <w:rsid w:val="00DD75BF"/>
    <w:rsid w:val="00DE1CF9"/>
    <w:rsid w:val="00DE2628"/>
    <w:rsid w:val="00DE5CCC"/>
    <w:rsid w:val="00E13F98"/>
    <w:rsid w:val="00E2096B"/>
    <w:rsid w:val="00E23CF4"/>
    <w:rsid w:val="00E2685F"/>
    <w:rsid w:val="00E3696E"/>
    <w:rsid w:val="00E42A02"/>
    <w:rsid w:val="00E459D3"/>
    <w:rsid w:val="00E550D9"/>
    <w:rsid w:val="00E6251A"/>
    <w:rsid w:val="00E719C7"/>
    <w:rsid w:val="00E8146A"/>
    <w:rsid w:val="00E81722"/>
    <w:rsid w:val="00E8789D"/>
    <w:rsid w:val="00EA11B8"/>
    <w:rsid w:val="00EA3E67"/>
    <w:rsid w:val="00EA4640"/>
    <w:rsid w:val="00EA4808"/>
    <w:rsid w:val="00EB056C"/>
    <w:rsid w:val="00ED1B28"/>
    <w:rsid w:val="00ED2A9F"/>
    <w:rsid w:val="00EE38BF"/>
    <w:rsid w:val="00F25D90"/>
    <w:rsid w:val="00F31459"/>
    <w:rsid w:val="00F344F9"/>
    <w:rsid w:val="00F36C43"/>
    <w:rsid w:val="00F674D3"/>
    <w:rsid w:val="00F70027"/>
    <w:rsid w:val="00F835BE"/>
    <w:rsid w:val="00F90BD3"/>
    <w:rsid w:val="00F9392E"/>
    <w:rsid w:val="00F96B75"/>
    <w:rsid w:val="00FB53F3"/>
    <w:rsid w:val="00FB6A7D"/>
    <w:rsid w:val="00FC2F79"/>
    <w:rsid w:val="00FD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9E4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3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E60E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5E60E7"/>
    <w:pPr>
      <w:keepNext/>
      <w:jc w:val="right"/>
      <w:outlineLvl w:val="3"/>
    </w:pPr>
    <w:rPr>
      <w:rFonts w:ascii="Garamond" w:hAnsi="Garamond"/>
      <w:b/>
      <w:sz w:val="4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40097F"/>
    <w:rPr>
      <w:rFonts w:ascii="Arial" w:hAnsi="Arial"/>
      <w:sz w:val="22"/>
      <w:szCs w:val="20"/>
      <w:lang w:eastAsia="en-US"/>
    </w:rPr>
  </w:style>
  <w:style w:type="paragraph" w:customStyle="1" w:styleId="Style4">
    <w:name w:val="Style 4"/>
    <w:basedOn w:val="Normal"/>
    <w:rsid w:val="0040097F"/>
    <w:pPr>
      <w:widowControl w:val="0"/>
      <w:autoSpaceDE w:val="0"/>
      <w:autoSpaceDN w:val="0"/>
      <w:spacing w:line="552" w:lineRule="atLeast"/>
    </w:pPr>
    <w:rPr>
      <w:rFonts w:eastAsia="MS Mincho"/>
      <w:lang w:eastAsia="ja-JP"/>
    </w:rPr>
  </w:style>
  <w:style w:type="paragraph" w:customStyle="1" w:styleId="10SAqn">
    <w:name w:val="10 SA qn"/>
    <w:basedOn w:val="Normal"/>
    <w:link w:val="10SAqnChar"/>
    <w:qFormat/>
    <w:rsid w:val="00205E9E"/>
    <w:pPr>
      <w:spacing w:before="120" w:after="120"/>
      <w:ind w:left="720" w:hanging="720"/>
      <w:jc w:val="both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05E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5E60E7"/>
    <w:rPr>
      <w:rFonts w:ascii="Garamond" w:eastAsia="Times New Roman" w:hAnsi="Garamond" w:cs="Times New Roman"/>
      <w:b/>
      <w:sz w:val="40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5E60E7"/>
    <w:rPr>
      <w:rFonts w:ascii="Arial" w:eastAsia="Times New Roman" w:hAnsi="Arial" w:cs="Arial"/>
      <w:b/>
      <w:bCs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22"/>
    <w:rPr>
      <w:rFonts w:ascii="Tahoma" w:eastAsia="Times New Roman" w:hAnsi="Tahoma" w:cs="Tahoma"/>
      <w:sz w:val="16"/>
      <w:szCs w:val="16"/>
      <w:lang w:val="en-AU" w:eastAsia="en-AU"/>
    </w:rPr>
  </w:style>
  <w:style w:type="paragraph" w:customStyle="1" w:styleId="13SAanswerlines">
    <w:name w:val="13 SA answer lines"/>
    <w:basedOn w:val="Normal"/>
    <w:link w:val="13SAanswerlinesChar"/>
    <w:rsid w:val="00B835ED"/>
    <w:pPr>
      <w:spacing w:before="120" w:after="60" w:line="360" w:lineRule="auto"/>
      <w:jc w:val="both"/>
    </w:pPr>
    <w:rPr>
      <w:rFonts w:ascii="Garamond" w:hAnsi="Garamond"/>
      <w:lang w:eastAsia="en-US"/>
    </w:rPr>
  </w:style>
  <w:style w:type="paragraph" w:customStyle="1" w:styleId="21marks">
    <w:name w:val="21 marks"/>
    <w:basedOn w:val="Normal"/>
    <w:qFormat/>
    <w:rsid w:val="00B835ED"/>
    <w:pPr>
      <w:spacing w:after="60"/>
      <w:jc w:val="right"/>
    </w:pPr>
    <w:rPr>
      <w:rFonts w:ascii="Garamond" w:hAnsi="Garamond"/>
      <w:lang w:eastAsia="en-US"/>
    </w:rPr>
  </w:style>
  <w:style w:type="paragraph" w:customStyle="1" w:styleId="09AnswerBullet">
    <w:name w:val="09 Answer Bullet"/>
    <w:autoRedefine/>
    <w:rsid w:val="00B835ED"/>
    <w:pPr>
      <w:spacing w:after="0" w:line="240" w:lineRule="auto"/>
      <w:ind w:left="349"/>
    </w:pPr>
    <w:rPr>
      <w:rFonts w:ascii="Arial" w:eastAsia="Times New Roman" w:hAnsi="Arial" w:cs="Times New Roman"/>
      <w:b/>
      <w:sz w:val="24"/>
      <w:szCs w:val="24"/>
      <w:lang w:val="en-AU"/>
    </w:rPr>
  </w:style>
  <w:style w:type="paragraph" w:customStyle="1" w:styleId="12SAqnpartbc">
    <w:name w:val="12 SA qn part bc"/>
    <w:basedOn w:val="Normal"/>
    <w:rsid w:val="0090213A"/>
    <w:pPr>
      <w:spacing w:before="120" w:after="120"/>
      <w:ind w:left="1418" w:hanging="698"/>
    </w:pPr>
    <w:rPr>
      <w:rFonts w:ascii="Garamond" w:hAnsi="Garamond"/>
      <w:lang w:eastAsia="en-US"/>
    </w:rPr>
  </w:style>
  <w:style w:type="paragraph" w:customStyle="1" w:styleId="P1">
    <w:name w:val="&amp;P1"/>
    <w:basedOn w:val="Normal"/>
    <w:rsid w:val="00643525"/>
    <w:rPr>
      <w:rFonts w:ascii="Trebuchet MS" w:eastAsia="Times" w:hAnsi="Trebuchet MS"/>
      <w:sz w:val="20"/>
      <w:szCs w:val="20"/>
      <w:lang w:eastAsia="en-US"/>
    </w:rPr>
  </w:style>
  <w:style w:type="paragraph" w:customStyle="1" w:styleId="HA">
    <w:name w:val="&amp;HA"/>
    <w:basedOn w:val="Heading3"/>
    <w:rsid w:val="00643525"/>
    <w:pPr>
      <w:spacing w:before="0" w:after="0"/>
    </w:pPr>
    <w:rPr>
      <w:rFonts w:ascii="Trebuchet MS" w:eastAsia="Times" w:hAnsi="Trebuchet MS" w:cs="Times New Roman"/>
      <w:bCs w:val="0"/>
      <w:sz w:val="28"/>
      <w:szCs w:val="20"/>
    </w:rPr>
  </w:style>
  <w:style w:type="paragraph" w:styleId="Footer">
    <w:name w:val="footer"/>
    <w:basedOn w:val="Normal"/>
    <w:link w:val="FooterChar"/>
    <w:uiPriority w:val="99"/>
    <w:rsid w:val="00643525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4352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91A3D"/>
    <w:pPr>
      <w:ind w:left="315"/>
    </w:pPr>
    <w:rPr>
      <w:rFonts w:ascii="Arial" w:hAnsi="Arial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C91A3D"/>
    <w:rPr>
      <w:rFonts w:ascii="Arial" w:eastAsia="Times New Roman" w:hAnsi="Arial" w:cs="Times New Roman"/>
      <w:sz w:val="24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A40A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ABD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14SAqnpartai">
    <w:name w:val="14 SA qn part a (i)"/>
    <w:basedOn w:val="12SAqnpartbc"/>
    <w:rsid w:val="001C6D92"/>
    <w:pPr>
      <w:tabs>
        <w:tab w:val="left" w:pos="2127"/>
      </w:tabs>
      <w:ind w:left="2127" w:hanging="709"/>
    </w:pPr>
  </w:style>
  <w:style w:type="character" w:customStyle="1" w:styleId="10SAqnChar">
    <w:name w:val="10 SA qn Char"/>
    <w:link w:val="10SAqn"/>
    <w:rsid w:val="007E318A"/>
    <w:rPr>
      <w:rFonts w:ascii="Arial" w:eastAsia="Times New Roman" w:hAnsi="Arial" w:cs="Times New Roman"/>
      <w:sz w:val="24"/>
      <w:szCs w:val="24"/>
      <w:lang w:val="en-AU" w:eastAsia="en-AU"/>
    </w:rPr>
  </w:style>
  <w:style w:type="paragraph" w:customStyle="1" w:styleId="12bc">
    <w:name w:val="12 bc"/>
    <w:basedOn w:val="Normal"/>
    <w:qFormat/>
    <w:rsid w:val="007E318A"/>
    <w:pPr>
      <w:spacing w:before="120" w:after="120"/>
      <w:ind w:left="1418" w:hanging="698"/>
    </w:pPr>
    <w:rPr>
      <w:rFonts w:ascii="Arial" w:eastAsia="Times" w:hAnsi="Arial"/>
      <w:szCs w:val="20"/>
      <w:lang w:eastAsia="en-US"/>
    </w:rPr>
  </w:style>
  <w:style w:type="paragraph" w:customStyle="1" w:styleId="14ai">
    <w:name w:val="14 a (i)"/>
    <w:basedOn w:val="12bc"/>
    <w:qFormat/>
    <w:rsid w:val="007E318A"/>
    <w:pPr>
      <w:tabs>
        <w:tab w:val="left" w:pos="2127"/>
      </w:tabs>
      <w:ind w:left="2127" w:hanging="709"/>
    </w:pPr>
  </w:style>
  <w:style w:type="paragraph" w:styleId="BodyText2">
    <w:name w:val="Body Text 2"/>
    <w:basedOn w:val="Normal"/>
    <w:link w:val="BodyText2Char"/>
    <w:rsid w:val="00DB0F3B"/>
    <w:pPr>
      <w:spacing w:after="120" w:line="480" w:lineRule="auto"/>
    </w:pPr>
    <w:rPr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DB0F3B"/>
    <w:rPr>
      <w:rFonts w:ascii="Times New Roman" w:eastAsia="Times New Roman" w:hAnsi="Times New Roman" w:cs="Times New Roman"/>
      <w:sz w:val="28"/>
      <w:szCs w:val="20"/>
      <w:lang w:val="en-AU" w:eastAsia="en-AU"/>
    </w:rPr>
  </w:style>
  <w:style w:type="character" w:customStyle="1" w:styleId="13SAanswerlinesChar">
    <w:name w:val="13 SA answer lines Char"/>
    <w:basedOn w:val="DefaultParagraphFont"/>
    <w:link w:val="13SAanswerlines"/>
    <w:rsid w:val="00A50F94"/>
    <w:rPr>
      <w:rFonts w:ascii="Garamond" w:eastAsia="Times New Roman" w:hAnsi="Garamond" w:cs="Times New Roman"/>
      <w:sz w:val="24"/>
      <w:szCs w:val="24"/>
      <w:lang w:val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70CF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70CFB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E03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 w:eastAsia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105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1054"/>
    <w:rPr>
      <w:rFonts w:ascii="Times New Roman" w:eastAsia="Times New Roman" w:hAnsi="Times New Roman" w:cs="Times New Roman"/>
      <w:sz w:val="16"/>
      <w:szCs w:val="16"/>
      <w:lang w:val="en-AU" w:eastAsia="en-AU"/>
    </w:rPr>
  </w:style>
  <w:style w:type="numbering" w:customStyle="1" w:styleId="Style1">
    <w:name w:val="Style1"/>
    <w:uiPriority w:val="99"/>
    <w:rsid w:val="00B84FE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1D17B-11A4-4937-AAF5-6C5BDEC25A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7D25A2-43AD-494B-B652-31E2C1D5A9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EB2A3A-8EE3-4BA6-A35A-3A668861C00D}"/>
</file>

<file path=customXml/itemProps4.xml><?xml version="1.0" encoding="utf-8"?>
<ds:datastoreItem xmlns:ds="http://schemas.openxmlformats.org/officeDocument/2006/customXml" ds:itemID="{B60ABC84-F480-412A-AB22-12169379C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4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Mercy College</Company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bergman.sharon@mercy.wa.edu.au</dc:creator>
  <cp:lastModifiedBy>JINZARLI Kamill [Southern River College]</cp:lastModifiedBy>
  <cp:revision>10</cp:revision>
  <cp:lastPrinted>2021-06-13T12:11:00Z</cp:lastPrinted>
  <dcterms:created xsi:type="dcterms:W3CDTF">2020-07-27T08:40:00Z</dcterms:created>
  <dcterms:modified xsi:type="dcterms:W3CDTF">2022-07-13T02:34:00Z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