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49D2C" w14:textId="0AF9E563" w:rsidR="00A01552" w:rsidRDefault="004A6CD5">
      <w:r>
        <w:rPr>
          <w:noProof/>
        </w:rPr>
        <w:drawing>
          <wp:inline distT="0" distB="0" distL="0" distR="0" wp14:anchorId="2FE1B054" wp14:editId="012A5B17">
            <wp:extent cx="5731510" cy="3582035"/>
            <wp:effectExtent l="0" t="0" r="0" b="0"/>
            <wp:docPr id="1916438573" name="Рисунок 2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38573" name="Рисунок 2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7FD15" wp14:editId="231F41C1">
            <wp:extent cx="5731510" cy="3582035"/>
            <wp:effectExtent l="0" t="0" r="0" b="0"/>
            <wp:docPr id="1842232078" name="Рисунок 1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32078" name="Рисунок 1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36F" w14:textId="203DB5B5" w:rsidR="004A6CD5" w:rsidRDefault="004A6CD5">
      <w:r>
        <w:rPr>
          <w:noProof/>
        </w:rPr>
        <w:lastRenderedPageBreak/>
        <w:drawing>
          <wp:inline distT="0" distB="0" distL="0" distR="0" wp14:anchorId="7A70AF93" wp14:editId="5CA438AE">
            <wp:extent cx="5731510" cy="3582035"/>
            <wp:effectExtent l="0" t="0" r="0" b="0"/>
            <wp:docPr id="539055681" name="Рисунок 3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55681" name="Рисунок 3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CD5"/>
    <w:rsid w:val="004A6CD5"/>
    <w:rsid w:val="006766DA"/>
    <w:rsid w:val="008F2060"/>
    <w:rsid w:val="00A01552"/>
    <w:rsid w:val="00AA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EEC957"/>
  <w15:chartTrackingRefBased/>
  <w15:docId w15:val="{5101D3D2-2096-4849-AE0B-0638DFA7C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6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6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6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6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6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6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6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6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6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6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A6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A6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A6CD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6CD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6CD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A6CD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A6CD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A6CD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6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6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6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A6C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A6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6CD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A6CD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A6CD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A6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A6CD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A6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Asset Nurdilla</dc:creator>
  <cp:keywords/>
  <dc:description/>
  <cp:lastModifiedBy>Asset Nurdilla</cp:lastModifiedBy>
  <cp:revision>1</cp:revision>
  <dcterms:created xsi:type="dcterms:W3CDTF">2025-01-30T16:30:00Z</dcterms:created>
  <dcterms:modified xsi:type="dcterms:W3CDTF">2025-01-30T16:31:00Z</dcterms:modified>
</cp:coreProperties>
</file>