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BB8FA" w14:textId="46841EB4" w:rsidR="00856E10" w:rsidRDefault="00935D92">
      <w:pPr>
        <w:pStyle w:val="zLogoArrow"/>
      </w:pPr>
      <w:r>
        <w:rPr>
          <w:noProof/>
        </w:rPr>
        <w:drawing>
          <wp:inline distT="0" distB="0" distL="0" distR="0" wp14:anchorId="691C7519" wp14:editId="35232D3B">
            <wp:extent cx="1071372" cy="434340"/>
            <wp:effectExtent l="0" t="0" r="0" b="3810"/>
            <wp:docPr id="8" name="Picture 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MD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95931" cy="484837"/>
                    </a:xfrm>
                    <a:prstGeom prst="rect">
                      <a:avLst/>
                    </a:prstGeom>
                  </pic:spPr>
                </pic:pic>
              </a:graphicData>
            </a:graphic>
          </wp:inline>
        </w:drawing>
      </w:r>
    </w:p>
    <w:p w14:paraId="52C47B94" w14:textId="05670C0B" w:rsidR="005F5C36" w:rsidRDefault="005F5C36" w:rsidP="006D2246"/>
    <w:tbl>
      <w:tblPr>
        <w:tblW w:w="9527" w:type="dxa"/>
        <w:tblInd w:w="108" w:type="dxa"/>
        <w:tblLayout w:type="fixed"/>
        <w:tblLook w:val="0000" w:firstRow="0" w:lastRow="0" w:firstColumn="0" w:lastColumn="0" w:noHBand="0" w:noVBand="0"/>
      </w:tblPr>
      <w:tblGrid>
        <w:gridCol w:w="9527"/>
      </w:tblGrid>
      <w:tr w:rsidR="00856E10" w14:paraId="0C650447" w14:textId="77777777" w:rsidTr="005542E1">
        <w:trPr>
          <w:cantSplit/>
          <w:trHeight w:val="8050"/>
        </w:trPr>
        <w:tc>
          <w:tcPr>
            <w:tcW w:w="9527" w:type="dxa"/>
            <w:vAlign w:val="center"/>
          </w:tcPr>
          <w:p w14:paraId="33ADA1F8" w14:textId="77777777" w:rsidR="0046280B" w:rsidRDefault="008D30EA" w:rsidP="009249B2">
            <w:pPr>
              <w:pStyle w:val="Title"/>
              <w:jc w:val="center"/>
              <w:rPr>
                <w:rFonts w:cstheme="majorHAnsi"/>
              </w:rPr>
            </w:pPr>
            <w:r w:rsidRPr="00E93B21">
              <w:t xml:space="preserve">AMD </w:t>
            </w:r>
            <w:r w:rsidR="000E047C" w:rsidRPr="00E93B21">
              <w:t>ROC</w:t>
            </w:r>
            <w:r w:rsidR="005E5A0A">
              <w:t>m</w:t>
            </w:r>
            <w:r w:rsidR="00954B0D">
              <w:rPr>
                <w:rFonts w:cstheme="majorHAnsi"/>
              </w:rPr>
              <w:t>™</w:t>
            </w:r>
            <w:r w:rsidR="00E32421">
              <w:rPr>
                <w:rFonts w:cstheme="majorHAnsi"/>
              </w:rPr>
              <w:t xml:space="preserve"> </w:t>
            </w:r>
          </w:p>
          <w:p w14:paraId="23444057" w14:textId="631EE7C0" w:rsidR="00776467" w:rsidRPr="009249B2" w:rsidRDefault="00A33EE3" w:rsidP="009249B2">
            <w:pPr>
              <w:pStyle w:val="Title"/>
              <w:jc w:val="center"/>
            </w:pPr>
            <w:r w:rsidRPr="0004316D">
              <w:rPr>
                <w:noProof/>
                <w:color w:val="C00000"/>
              </w:rPr>
              <mc:AlternateContent>
                <mc:Choice Requires="wps">
                  <w:drawing>
                    <wp:anchor distT="0" distB="0" distL="114300" distR="114300" simplePos="0" relativeHeight="251659264" behindDoc="0" locked="0" layoutInCell="1" allowOverlap="1" wp14:anchorId="4D356B9A" wp14:editId="5F4B6FDE">
                      <wp:simplePos x="0" y="0"/>
                      <wp:positionH relativeFrom="column">
                        <wp:posOffset>77470</wp:posOffset>
                      </wp:positionH>
                      <wp:positionV relativeFrom="paragraph">
                        <wp:posOffset>507365</wp:posOffset>
                      </wp:positionV>
                      <wp:extent cx="6088380" cy="7620"/>
                      <wp:effectExtent l="0" t="0" r="26670" b="30480"/>
                      <wp:wrapNone/>
                      <wp:docPr id="11" name="Straight Connector 11"/>
                      <wp:cNvGraphicFramePr/>
                      <a:graphic xmlns:a="http://schemas.openxmlformats.org/drawingml/2006/main">
                        <a:graphicData uri="http://schemas.microsoft.com/office/word/2010/wordprocessingShape">
                          <wps:wsp>
                            <wps:cNvCnPr/>
                            <wps:spPr>
                              <a:xfrm flipV="1">
                                <a:off x="0" y="0"/>
                                <a:ext cx="6088380" cy="7620"/>
                              </a:xfrm>
                              <a:prstGeom prst="line">
                                <a:avLst/>
                              </a:prstGeom>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309801" id="Straight Connector 1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pt,39.95pt" to="485.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" strokecolor="#bab1bc [2265]" strokeweight=".5pt"/>
                  </w:pict>
                </mc:Fallback>
              </mc:AlternateContent>
            </w:r>
            <w:r w:rsidR="00B63851">
              <w:rPr>
                <w:rFonts w:cstheme="majorHAnsi"/>
              </w:rPr>
              <w:t>Release Notes v4.1</w:t>
            </w:r>
          </w:p>
        </w:tc>
      </w:tr>
    </w:tbl>
    <w:p w14:paraId="1A61D3E3" w14:textId="12AF084C" w:rsidR="00856E10" w:rsidRDefault="00856E10">
      <w:pPr>
        <w:pStyle w:val="zText"/>
      </w:pPr>
    </w:p>
    <w:tbl>
      <w:tblPr>
        <w:tblW w:w="9540" w:type="dxa"/>
        <w:tblLayout w:type="fixed"/>
        <w:tblLook w:val="0000" w:firstRow="0" w:lastRow="0" w:firstColumn="0" w:lastColumn="0" w:noHBand="0" w:noVBand="0"/>
      </w:tblPr>
      <w:tblGrid>
        <w:gridCol w:w="1440"/>
        <w:gridCol w:w="1260"/>
        <w:gridCol w:w="90"/>
        <w:gridCol w:w="720"/>
        <w:gridCol w:w="270"/>
        <w:gridCol w:w="720"/>
        <w:gridCol w:w="450"/>
        <w:gridCol w:w="630"/>
        <w:gridCol w:w="630"/>
        <w:gridCol w:w="630"/>
        <w:gridCol w:w="540"/>
        <w:gridCol w:w="720"/>
        <w:gridCol w:w="1440"/>
      </w:tblGrid>
      <w:tr w:rsidR="00776467" w14:paraId="5933AC4B" w14:textId="77777777" w:rsidTr="009E67CA">
        <w:trPr>
          <w:trHeight w:val="199"/>
        </w:trPr>
        <w:tc>
          <w:tcPr>
            <w:tcW w:w="1440" w:type="dxa"/>
            <w:tcBorders>
              <w:right w:val="single" w:sz="6" w:space="0" w:color="auto"/>
            </w:tcBorders>
          </w:tcPr>
          <w:p w14:paraId="1093631A" w14:textId="77777777" w:rsidR="00776467" w:rsidRDefault="00776467" w:rsidP="009E67CA">
            <w:pPr>
              <w:pStyle w:val="zText"/>
            </w:pPr>
          </w:p>
        </w:tc>
        <w:tc>
          <w:tcPr>
            <w:tcW w:w="1350" w:type="dxa"/>
            <w:gridSpan w:val="2"/>
            <w:tcBorders>
              <w:top w:val="single" w:sz="6" w:space="0" w:color="auto"/>
              <w:left w:val="single" w:sz="6" w:space="0" w:color="auto"/>
            </w:tcBorders>
            <w:tcMar>
              <w:left w:w="115" w:type="dxa"/>
              <w:right w:w="43" w:type="dxa"/>
            </w:tcMar>
          </w:tcPr>
          <w:p w14:paraId="014D9685" w14:textId="14E74324" w:rsidR="00776467" w:rsidRDefault="00776467" w:rsidP="009E67CA">
            <w:pPr>
              <w:pStyle w:val="zText"/>
              <w:rPr>
                <w:rFonts w:ascii="Times New Roman" w:hAnsi="Times New Roman"/>
              </w:rPr>
            </w:pPr>
            <w:r>
              <w:rPr>
                <w:rFonts w:ascii="Times New Roman" w:hAnsi="Times New Roman"/>
              </w:rPr>
              <w:t xml:space="preserve">Revision </w:t>
            </w:r>
          </w:p>
        </w:tc>
        <w:tc>
          <w:tcPr>
            <w:tcW w:w="720" w:type="dxa"/>
            <w:tcBorders>
              <w:top w:val="single" w:sz="6" w:space="0" w:color="auto"/>
            </w:tcBorders>
            <w:tcMar>
              <w:left w:w="58" w:type="dxa"/>
              <w:right w:w="58" w:type="dxa"/>
            </w:tcMar>
          </w:tcPr>
          <w:p w14:paraId="18941707" w14:textId="1661E0F6" w:rsidR="00776467" w:rsidRDefault="00ED0AC6" w:rsidP="009E67CA">
            <w:pPr>
              <w:pStyle w:val="zPID"/>
              <w:rPr>
                <w:rFonts w:ascii="Times New Roman" w:hAnsi="Times New Roman"/>
              </w:rPr>
            </w:pPr>
            <w:r>
              <w:rPr>
                <w:rFonts w:ascii="Times New Roman" w:hAnsi="Times New Roman"/>
              </w:rPr>
              <w:t>0</w:t>
            </w:r>
            <w:r w:rsidR="006971FD">
              <w:rPr>
                <w:rFonts w:ascii="Times New Roman" w:hAnsi="Times New Roman"/>
              </w:rPr>
              <w:t>3</w:t>
            </w:r>
            <w:r w:rsidR="000345E4">
              <w:rPr>
                <w:rFonts w:ascii="Times New Roman" w:hAnsi="Times New Roman"/>
              </w:rPr>
              <w:t>2</w:t>
            </w:r>
            <w:r w:rsidR="002A3A23">
              <w:rPr>
                <w:rFonts w:ascii="Times New Roman" w:hAnsi="Times New Roman"/>
              </w:rPr>
              <w:t>5</w:t>
            </w:r>
          </w:p>
        </w:tc>
        <w:tc>
          <w:tcPr>
            <w:tcW w:w="990" w:type="dxa"/>
            <w:gridSpan w:val="2"/>
            <w:tcBorders>
              <w:top w:val="single" w:sz="6" w:space="0" w:color="auto"/>
            </w:tcBorders>
            <w:tcMar>
              <w:top w:w="43" w:type="dxa"/>
              <w:left w:w="115" w:type="dxa"/>
              <w:right w:w="29" w:type="dxa"/>
            </w:tcMar>
          </w:tcPr>
          <w:p w14:paraId="04442F8E" w14:textId="77777777" w:rsidR="00776467" w:rsidRDefault="00776467" w:rsidP="009E67CA">
            <w:pPr>
              <w:pStyle w:val="zText"/>
              <w:rPr>
                <w:rFonts w:ascii="Times New Roman" w:hAnsi="Times New Roman"/>
              </w:rPr>
            </w:pPr>
          </w:p>
        </w:tc>
        <w:tc>
          <w:tcPr>
            <w:tcW w:w="1710" w:type="dxa"/>
            <w:gridSpan w:val="3"/>
            <w:tcBorders>
              <w:top w:val="single" w:sz="6" w:space="0" w:color="auto"/>
            </w:tcBorders>
            <w:tcMar>
              <w:top w:w="43" w:type="dxa"/>
              <w:left w:w="29" w:type="dxa"/>
              <w:right w:w="115" w:type="dxa"/>
            </w:tcMar>
          </w:tcPr>
          <w:p w14:paraId="46E1088E" w14:textId="77777777" w:rsidR="00776467" w:rsidRDefault="00776467" w:rsidP="009E67CA">
            <w:pPr>
              <w:pStyle w:val="zRev"/>
              <w:rPr>
                <w:rFonts w:ascii="Times New Roman" w:hAnsi="Times New Roman"/>
              </w:rPr>
            </w:pPr>
          </w:p>
        </w:tc>
        <w:tc>
          <w:tcPr>
            <w:tcW w:w="630" w:type="dxa"/>
            <w:tcBorders>
              <w:top w:val="single" w:sz="6" w:space="0" w:color="auto"/>
            </w:tcBorders>
            <w:tcMar>
              <w:top w:w="43" w:type="dxa"/>
              <w:left w:w="115" w:type="dxa"/>
              <w:right w:w="115" w:type="dxa"/>
            </w:tcMar>
          </w:tcPr>
          <w:p w14:paraId="421206FD" w14:textId="77777777" w:rsidR="00776467" w:rsidRDefault="00776467" w:rsidP="009E67CA">
            <w:pPr>
              <w:pStyle w:val="Text"/>
            </w:pPr>
          </w:p>
        </w:tc>
        <w:tc>
          <w:tcPr>
            <w:tcW w:w="540" w:type="dxa"/>
            <w:tcBorders>
              <w:top w:val="single" w:sz="6" w:space="0" w:color="auto"/>
            </w:tcBorders>
            <w:tcMar>
              <w:top w:w="43" w:type="dxa"/>
              <w:left w:w="115" w:type="dxa"/>
              <w:right w:w="58" w:type="dxa"/>
            </w:tcMar>
          </w:tcPr>
          <w:p w14:paraId="48A30083" w14:textId="77777777" w:rsidR="00776467" w:rsidRDefault="00776467" w:rsidP="009E67CA">
            <w:pPr>
              <w:pStyle w:val="Text"/>
              <w:jc w:val="right"/>
            </w:pPr>
          </w:p>
        </w:tc>
        <w:tc>
          <w:tcPr>
            <w:tcW w:w="720" w:type="dxa"/>
            <w:tcBorders>
              <w:top w:val="single" w:sz="6" w:space="0" w:color="auto"/>
              <w:right w:val="single" w:sz="6" w:space="0" w:color="auto"/>
            </w:tcBorders>
            <w:tcMar>
              <w:top w:w="43" w:type="dxa"/>
              <w:right w:w="58" w:type="dxa"/>
            </w:tcMar>
          </w:tcPr>
          <w:p w14:paraId="30576AF2" w14:textId="77777777" w:rsidR="00776467" w:rsidRDefault="00776467" w:rsidP="009E67CA">
            <w:pPr>
              <w:pStyle w:val="Text"/>
            </w:pPr>
          </w:p>
        </w:tc>
        <w:tc>
          <w:tcPr>
            <w:tcW w:w="1440" w:type="dxa"/>
            <w:tcBorders>
              <w:left w:val="single" w:sz="6" w:space="0" w:color="auto"/>
            </w:tcBorders>
            <w:tcMar>
              <w:top w:w="43" w:type="dxa"/>
              <w:right w:w="58" w:type="dxa"/>
            </w:tcMar>
          </w:tcPr>
          <w:p w14:paraId="24AE9916" w14:textId="77777777" w:rsidR="00776467" w:rsidRDefault="00776467" w:rsidP="009E67CA">
            <w:pPr>
              <w:pStyle w:val="Text"/>
            </w:pPr>
          </w:p>
        </w:tc>
      </w:tr>
      <w:tr w:rsidR="00776467" w14:paraId="58C8C248" w14:textId="77777777" w:rsidTr="009E67CA">
        <w:tc>
          <w:tcPr>
            <w:tcW w:w="1440" w:type="dxa"/>
            <w:tcBorders>
              <w:right w:val="single" w:sz="6" w:space="0" w:color="auto"/>
            </w:tcBorders>
          </w:tcPr>
          <w:p w14:paraId="2E65A824" w14:textId="77777777" w:rsidR="00776467" w:rsidRDefault="00776467" w:rsidP="009E67CA">
            <w:pPr>
              <w:pStyle w:val="zText"/>
            </w:pPr>
          </w:p>
        </w:tc>
        <w:tc>
          <w:tcPr>
            <w:tcW w:w="1260" w:type="dxa"/>
            <w:tcBorders>
              <w:left w:val="single" w:sz="6" w:space="0" w:color="auto"/>
              <w:bottom w:val="single" w:sz="6" w:space="0" w:color="auto"/>
            </w:tcBorders>
            <w:tcMar>
              <w:left w:w="115" w:type="dxa"/>
              <w:right w:w="58" w:type="dxa"/>
            </w:tcMar>
          </w:tcPr>
          <w:p w14:paraId="0CF04054" w14:textId="77777777" w:rsidR="00776467" w:rsidRDefault="00776467" w:rsidP="009E67CA">
            <w:pPr>
              <w:pStyle w:val="zText"/>
              <w:rPr>
                <w:rFonts w:ascii="Times New Roman" w:hAnsi="Times New Roman"/>
              </w:rPr>
            </w:pPr>
            <w:r>
              <w:rPr>
                <w:rFonts w:ascii="Times New Roman" w:hAnsi="Times New Roman"/>
              </w:rPr>
              <w:t>Issue Date:</w:t>
            </w:r>
          </w:p>
        </w:tc>
        <w:tc>
          <w:tcPr>
            <w:tcW w:w="2250" w:type="dxa"/>
            <w:gridSpan w:val="5"/>
            <w:tcBorders>
              <w:bottom w:val="single" w:sz="6" w:space="0" w:color="auto"/>
            </w:tcBorders>
            <w:tcMar>
              <w:left w:w="58" w:type="dxa"/>
              <w:right w:w="115" w:type="dxa"/>
            </w:tcMar>
          </w:tcPr>
          <w:p w14:paraId="77E0826C" w14:textId="3B275638" w:rsidR="00776467" w:rsidRDefault="006971FD" w:rsidP="009E67CA">
            <w:pPr>
              <w:pStyle w:val="zDate"/>
              <w:rPr>
                <w:rFonts w:ascii="Times New Roman" w:hAnsi="Times New Roman"/>
              </w:rPr>
            </w:pPr>
            <w:r>
              <w:rPr>
                <w:rFonts w:ascii="Times New Roman" w:hAnsi="Times New Roman"/>
              </w:rPr>
              <w:t>March</w:t>
            </w:r>
            <w:r w:rsidR="00776467">
              <w:rPr>
                <w:rFonts w:ascii="Times New Roman" w:hAnsi="Times New Roman"/>
              </w:rPr>
              <w:t xml:space="preserve"> 202</w:t>
            </w:r>
            <w:r w:rsidR="009249B2">
              <w:rPr>
                <w:rFonts w:ascii="Times New Roman" w:hAnsi="Times New Roman"/>
              </w:rPr>
              <w:t>1</w:t>
            </w:r>
          </w:p>
        </w:tc>
        <w:tc>
          <w:tcPr>
            <w:tcW w:w="630" w:type="dxa"/>
            <w:tcBorders>
              <w:bottom w:val="single" w:sz="6" w:space="0" w:color="auto"/>
            </w:tcBorders>
          </w:tcPr>
          <w:p w14:paraId="7AF85401" w14:textId="77777777" w:rsidR="00776467" w:rsidRDefault="00776467" w:rsidP="009E67CA">
            <w:pPr>
              <w:pStyle w:val="Text"/>
            </w:pPr>
          </w:p>
        </w:tc>
        <w:tc>
          <w:tcPr>
            <w:tcW w:w="630" w:type="dxa"/>
            <w:tcBorders>
              <w:bottom w:val="single" w:sz="6" w:space="0" w:color="auto"/>
            </w:tcBorders>
          </w:tcPr>
          <w:p w14:paraId="23BBA46C" w14:textId="77777777" w:rsidR="00776467" w:rsidRDefault="00776467" w:rsidP="009E67CA">
            <w:pPr>
              <w:pStyle w:val="Text"/>
            </w:pPr>
          </w:p>
        </w:tc>
        <w:tc>
          <w:tcPr>
            <w:tcW w:w="630" w:type="dxa"/>
            <w:tcBorders>
              <w:bottom w:val="single" w:sz="6" w:space="0" w:color="auto"/>
            </w:tcBorders>
          </w:tcPr>
          <w:p w14:paraId="709F9906" w14:textId="77777777" w:rsidR="00776467" w:rsidRDefault="00776467" w:rsidP="009E67CA">
            <w:pPr>
              <w:pStyle w:val="Text"/>
            </w:pPr>
          </w:p>
        </w:tc>
        <w:tc>
          <w:tcPr>
            <w:tcW w:w="540" w:type="dxa"/>
            <w:tcBorders>
              <w:bottom w:val="single" w:sz="6" w:space="0" w:color="auto"/>
            </w:tcBorders>
          </w:tcPr>
          <w:p w14:paraId="35BE7A8F" w14:textId="77777777" w:rsidR="00776467" w:rsidRDefault="00776467" w:rsidP="009E67CA">
            <w:pPr>
              <w:pStyle w:val="Text"/>
            </w:pPr>
          </w:p>
        </w:tc>
        <w:tc>
          <w:tcPr>
            <w:tcW w:w="720" w:type="dxa"/>
            <w:tcBorders>
              <w:bottom w:val="single" w:sz="6" w:space="0" w:color="auto"/>
              <w:right w:val="single" w:sz="6" w:space="0" w:color="auto"/>
            </w:tcBorders>
          </w:tcPr>
          <w:p w14:paraId="677091B2" w14:textId="77777777" w:rsidR="00776467" w:rsidRDefault="00776467" w:rsidP="009E67CA">
            <w:pPr>
              <w:pStyle w:val="Text"/>
            </w:pPr>
          </w:p>
        </w:tc>
        <w:tc>
          <w:tcPr>
            <w:tcW w:w="1440" w:type="dxa"/>
            <w:tcBorders>
              <w:left w:val="single" w:sz="6" w:space="0" w:color="auto"/>
            </w:tcBorders>
          </w:tcPr>
          <w:p w14:paraId="64923A05" w14:textId="77777777" w:rsidR="00776467" w:rsidRDefault="00776467" w:rsidP="009E67CA">
            <w:pPr>
              <w:pStyle w:val="Text"/>
            </w:pPr>
          </w:p>
        </w:tc>
      </w:tr>
      <w:tr w:rsidR="00776467" w14:paraId="04352A9A" w14:textId="77777777" w:rsidTr="009E67CA">
        <w:trPr>
          <w:trHeight w:val="318"/>
        </w:trPr>
        <w:tc>
          <w:tcPr>
            <w:tcW w:w="1440" w:type="dxa"/>
          </w:tcPr>
          <w:p w14:paraId="28D236A6" w14:textId="77777777" w:rsidR="00776467" w:rsidRDefault="00776467" w:rsidP="009E67CA">
            <w:pPr>
              <w:spacing w:after="120"/>
            </w:pPr>
          </w:p>
        </w:tc>
        <w:tc>
          <w:tcPr>
            <w:tcW w:w="1260" w:type="dxa"/>
            <w:tcBorders>
              <w:top w:val="single" w:sz="6" w:space="0" w:color="auto"/>
            </w:tcBorders>
          </w:tcPr>
          <w:p w14:paraId="238746C3" w14:textId="77777777" w:rsidR="00776467" w:rsidRDefault="00776467" w:rsidP="009E67CA">
            <w:pPr>
              <w:spacing w:after="120"/>
            </w:pPr>
          </w:p>
        </w:tc>
        <w:tc>
          <w:tcPr>
            <w:tcW w:w="1080" w:type="dxa"/>
            <w:gridSpan w:val="3"/>
            <w:tcBorders>
              <w:top w:val="single" w:sz="6" w:space="0" w:color="auto"/>
            </w:tcBorders>
          </w:tcPr>
          <w:p w14:paraId="17B2731F" w14:textId="77777777" w:rsidR="00776467" w:rsidRDefault="00776467" w:rsidP="009E67CA">
            <w:pPr>
              <w:spacing w:after="120"/>
            </w:pPr>
          </w:p>
        </w:tc>
        <w:tc>
          <w:tcPr>
            <w:tcW w:w="1170" w:type="dxa"/>
            <w:gridSpan w:val="2"/>
            <w:tcBorders>
              <w:top w:val="single" w:sz="6" w:space="0" w:color="auto"/>
            </w:tcBorders>
          </w:tcPr>
          <w:p w14:paraId="33F71C4B" w14:textId="77777777" w:rsidR="00776467" w:rsidRDefault="00776467" w:rsidP="009E67CA">
            <w:pPr>
              <w:spacing w:after="120"/>
            </w:pPr>
          </w:p>
        </w:tc>
        <w:tc>
          <w:tcPr>
            <w:tcW w:w="1260" w:type="dxa"/>
            <w:gridSpan w:val="2"/>
            <w:tcBorders>
              <w:top w:val="single" w:sz="6" w:space="0" w:color="auto"/>
            </w:tcBorders>
          </w:tcPr>
          <w:p w14:paraId="2A052D48" w14:textId="77777777" w:rsidR="00776467" w:rsidRDefault="00776467" w:rsidP="009E67CA">
            <w:pPr>
              <w:spacing w:after="120"/>
            </w:pPr>
          </w:p>
        </w:tc>
        <w:tc>
          <w:tcPr>
            <w:tcW w:w="630" w:type="dxa"/>
            <w:tcBorders>
              <w:top w:val="single" w:sz="6" w:space="0" w:color="auto"/>
            </w:tcBorders>
          </w:tcPr>
          <w:p w14:paraId="23A6FA4D" w14:textId="77777777" w:rsidR="00776467" w:rsidRDefault="00776467" w:rsidP="009E67CA">
            <w:pPr>
              <w:spacing w:after="120"/>
            </w:pPr>
          </w:p>
        </w:tc>
        <w:tc>
          <w:tcPr>
            <w:tcW w:w="540" w:type="dxa"/>
            <w:tcBorders>
              <w:top w:val="single" w:sz="6" w:space="0" w:color="auto"/>
            </w:tcBorders>
          </w:tcPr>
          <w:p w14:paraId="57DD18F7" w14:textId="77777777" w:rsidR="00776467" w:rsidRDefault="00776467" w:rsidP="009E67CA">
            <w:pPr>
              <w:spacing w:after="120"/>
            </w:pPr>
          </w:p>
        </w:tc>
        <w:tc>
          <w:tcPr>
            <w:tcW w:w="720" w:type="dxa"/>
            <w:tcBorders>
              <w:top w:val="single" w:sz="6" w:space="0" w:color="auto"/>
            </w:tcBorders>
          </w:tcPr>
          <w:p w14:paraId="58139006" w14:textId="77777777" w:rsidR="00776467" w:rsidRDefault="00776467" w:rsidP="009E67CA">
            <w:pPr>
              <w:spacing w:after="120"/>
            </w:pPr>
          </w:p>
        </w:tc>
        <w:tc>
          <w:tcPr>
            <w:tcW w:w="1440" w:type="dxa"/>
          </w:tcPr>
          <w:p w14:paraId="01891D49" w14:textId="77777777" w:rsidR="00776467" w:rsidRDefault="00776467" w:rsidP="009E67CA">
            <w:pPr>
              <w:spacing w:after="120"/>
            </w:pPr>
          </w:p>
        </w:tc>
      </w:tr>
    </w:tbl>
    <w:p w14:paraId="50E94CF1" w14:textId="77220248" w:rsidR="005542E1" w:rsidRDefault="005542E1" w:rsidP="00CC7007">
      <w:pPr>
        <w:pStyle w:val="zLHeader2LOGO"/>
        <w:tabs>
          <w:tab w:val="clear" w:pos="4320"/>
          <w:tab w:val="clear" w:pos="8640"/>
        </w:tabs>
        <w:autoSpaceDE w:val="0"/>
        <w:autoSpaceDN w:val="0"/>
        <w:adjustRightInd w:val="0"/>
        <w:spacing w:after="240"/>
        <w:jc w:val="center"/>
        <w:rPr>
          <w:iCs w:val="0"/>
        </w:rPr>
      </w:pPr>
      <w:r>
        <w:rPr>
          <w:iCs w:val="0"/>
        </w:rPr>
        <w:t>© 20</w:t>
      </w:r>
      <w:r w:rsidR="00643CEC">
        <w:rPr>
          <w:iCs w:val="0"/>
        </w:rPr>
        <w:t>21</w:t>
      </w:r>
      <w:r>
        <w:rPr>
          <w:iCs w:val="0"/>
        </w:rPr>
        <w:t xml:space="preserve"> Advanced Micro Devices, Inc. All Rights Reserved.</w:t>
      </w:r>
    </w:p>
    <w:p w14:paraId="1C221411" w14:textId="77777777" w:rsidR="00083557" w:rsidRDefault="00083557" w:rsidP="00680EC1">
      <w:pPr>
        <w:spacing w:after="0"/>
        <w:rPr>
          <w:rFonts w:eastAsia="Calibri"/>
          <w:b/>
          <w:bCs/>
          <w:sz w:val="20"/>
        </w:rPr>
      </w:pPr>
    </w:p>
    <w:p w14:paraId="388EBDEF" w14:textId="26A82863" w:rsidR="00680EC1" w:rsidRPr="00344FEA" w:rsidRDefault="00680EC1" w:rsidP="00680EC1">
      <w:pPr>
        <w:spacing w:after="0"/>
        <w:rPr>
          <w:rFonts w:eastAsia="Calibri"/>
          <w:sz w:val="20"/>
        </w:rPr>
      </w:pPr>
      <w:r w:rsidRPr="00344FEA">
        <w:rPr>
          <w:rFonts w:eastAsia="Calibri"/>
          <w:b/>
          <w:bCs/>
          <w:sz w:val="20"/>
        </w:rPr>
        <w:lastRenderedPageBreak/>
        <w:t>Specification Agreement</w:t>
      </w:r>
    </w:p>
    <w:p w14:paraId="6F7DF17A" w14:textId="26ECA0B9" w:rsidR="00680EC1" w:rsidRPr="00344FEA" w:rsidRDefault="00680EC1" w:rsidP="00680EC1">
      <w:pPr>
        <w:spacing w:after="0"/>
        <w:rPr>
          <w:rFonts w:eastAsia="Calibri"/>
          <w:sz w:val="20"/>
        </w:rPr>
      </w:pPr>
      <w:r w:rsidRPr="00344FEA">
        <w:rPr>
          <w:rFonts w:eastAsia="Calibri"/>
          <w:sz w:val="20"/>
        </w:rPr>
        <w:t xml:space="preserve">This Specification Agreement (this “Agreement”) is a legal agreement between Advanced Micro Devices, Inc. (“AMD”) and “You” as the recipient of the attached AMD Specification (the “Specification”). If you are accessing the Specification as part of your performance of work for another party, you acknowledge that you have authority to bind such party to the terms and conditions of this Agreement. If you accessed the Specification by any means or otherwise use or provide Feedback (defined below) on the Specification, You agree to the terms and conditions set forth in this Agreement. If You do not agree to the terms and conditions set forth in this Agreement, you are not licensed to use the Specification; do not use, access or provide Feedback about the Specification. In consideration of Your use or access of the Specification (in whole or in part), the receipt and sufficiency of which are acknowledged, You agree as follows: </w:t>
      </w:r>
    </w:p>
    <w:p w14:paraId="50A43EF0" w14:textId="41C362AB" w:rsidR="00680EC1" w:rsidRPr="00344FEA" w:rsidRDefault="00680EC1" w:rsidP="00E82F7F">
      <w:pPr>
        <w:pStyle w:val="ListParagraph"/>
        <w:numPr>
          <w:ilvl w:val="0"/>
          <w:numId w:val="27"/>
        </w:numPr>
        <w:spacing w:after="0"/>
        <w:ind w:left="180" w:hanging="180"/>
        <w:rPr>
          <w:rFonts w:eastAsia="Calibri"/>
        </w:rPr>
      </w:pPr>
      <w:r w:rsidRPr="00344FEA">
        <w:rPr>
          <w:rFonts w:ascii="Times New Roman" w:eastAsia="Calibri"/>
        </w:rPr>
        <w:t xml:space="preserve">You may review the Specification only (a) as a reference to assist You in planning and designing Your product, service or technology (“Product”) to interface with an AMD product in compliance with the requirements as set forth in the Specification and (b) to provide Feedback about the information disclosed in the Specification to AMD. </w:t>
      </w:r>
    </w:p>
    <w:p w14:paraId="0E3D0838" w14:textId="35A9F214" w:rsidR="00680EC1" w:rsidRPr="00344FEA" w:rsidRDefault="00680EC1" w:rsidP="00680EC1">
      <w:pPr>
        <w:spacing w:after="0"/>
        <w:rPr>
          <w:rFonts w:eastAsia="Calibri"/>
          <w:sz w:val="20"/>
        </w:rPr>
      </w:pPr>
      <w:r w:rsidRPr="00344FEA">
        <w:rPr>
          <w:rFonts w:eastAsia="Calibri"/>
          <w:sz w:val="20"/>
        </w:rPr>
        <w:t xml:space="preserve">2. Except as expressly set forth in Paragraph 1, all rights in and to the Specification are retained by AMD. This Agreement does not give You any rights under any AMD patents, copyrights, trademarks or other intellectual property rights. You may not (i) duplicate any part of the Specification; (ii) remove this Agreement or any notices from the Specification, or (iii) give any part of the Specification, or assign or otherwise provide Your rights under this Agreement, to anyone else. </w:t>
      </w:r>
    </w:p>
    <w:p w14:paraId="4AA80F37" w14:textId="118EB715" w:rsidR="00680EC1" w:rsidRPr="00344FEA" w:rsidRDefault="00680EC1" w:rsidP="00680EC1">
      <w:pPr>
        <w:spacing w:after="0"/>
        <w:rPr>
          <w:rFonts w:eastAsia="Calibri"/>
          <w:sz w:val="20"/>
        </w:rPr>
      </w:pPr>
      <w:r w:rsidRPr="00344FEA">
        <w:rPr>
          <w:rFonts w:eastAsia="Calibri"/>
          <w:sz w:val="20"/>
        </w:rPr>
        <w:t>3. The Specification may contain preliminary information, errors, or inaccuracies, or may not include certain necessary information. Additionally, AMD reserves the right to discontinue or make changes to the Specification and its products at any time without notice. The Specification is provided entirely “AS IS.” AMD MAKES NO WARRANTY OF ANY KIND AND DISCLAIMS ALL EXPRESS, IMPLIED AND STATUTORY WARRANTIES, INCLUDING BUT NOT LIMITED TO IMPLIED WARRANTIES OF MERCHANTABILITY, FITNESS FOR A PARTICULAR PURPOSE, NONINFRINGEMENT, TITLE OR THOSE WARRANTIES ARISING AS A COURSE OF DEALING OR CUSTOM OF TRADE. AMD SHALL NOT BE LIABLE FOR DIRECT, INDIRECT, CONSEQUENTIAL, SPECIAL, INCIDENTAL, PUNITIVE OR EXEMPLARY DAMAGES OF ANY KIND (INCLUDING LOSS OF BUSINESS, LOSS OF INFORMATION OR DATA, LOST PROFITS, LOSS OF CAPITAL, LOSS OF GOODWILL) REGARDLESS OF THE FORM OF ACTION WHETHER IN CONTRACT, TORT (INCLUDING NEGLIGENCE) AND STRICT PRODUCT LIABILITY OR OTHERWISE, EVEN IF ADVISED OF THE POSSIBILITY OF SUCH DAMAGES.</w:t>
      </w:r>
    </w:p>
    <w:p w14:paraId="76E45956" w14:textId="2A1A6347" w:rsidR="00680EC1" w:rsidRPr="00344FEA" w:rsidRDefault="00680EC1" w:rsidP="00680EC1">
      <w:pPr>
        <w:spacing w:after="0"/>
        <w:rPr>
          <w:rFonts w:eastAsia="Calibri"/>
          <w:color w:val="000000"/>
          <w:sz w:val="20"/>
        </w:rPr>
      </w:pPr>
      <w:r w:rsidRPr="00344FEA">
        <w:rPr>
          <w:rFonts w:eastAsia="Calibri"/>
          <w:color w:val="000000"/>
          <w:sz w:val="20"/>
        </w:rPr>
        <w:t xml:space="preserve">4. Furthermore, AMD’s products are not designed, intended, authorized or warranted for use as components in systems intended for surgical implant into the body, or in other applications intended to support or sustain life, or in any other application in which the failure of AMD’s product could create a situation where personal injury, death, or severe property or environmental damage may occur. </w:t>
      </w:r>
    </w:p>
    <w:p w14:paraId="1E731EFA" w14:textId="701B33FC" w:rsidR="00680EC1" w:rsidRPr="00344FEA" w:rsidRDefault="00680EC1" w:rsidP="00680EC1">
      <w:pPr>
        <w:spacing w:after="0"/>
        <w:rPr>
          <w:rFonts w:eastAsia="Calibri"/>
          <w:color w:val="000000"/>
          <w:sz w:val="20"/>
        </w:rPr>
      </w:pPr>
      <w:r w:rsidRPr="00344FEA">
        <w:rPr>
          <w:rFonts w:eastAsia="Calibri"/>
          <w:color w:val="000000"/>
          <w:sz w:val="20"/>
        </w:rPr>
        <w:t xml:space="preserve">5. You have no obligation to give AMD any suggestions, comments or feedback (“Feedback”) relating to the Specification. However, any Feedback You voluntarily provide may be used by AMD without restriction, fee or obligation of confidentiality. Accordingly, if You do give AMD Feedback on any version of the Specification, You agree AMD may freely use, reproduce, license, distribute, and otherwise commercialize Your Feedback in any product, as well as has the right to sublicense third parties to do the same. Further, You will not give AMD any Feedback that You may have reason to believe is (i) subject to any patent, copyright or other intellectual property claim or right of any third party; or (ii) subject to license terms which seek to require any product or intellectual </w:t>
      </w:r>
      <w:r w:rsidRPr="00344FEA">
        <w:rPr>
          <w:rFonts w:eastAsia="Calibri"/>
          <w:color w:val="000000"/>
          <w:sz w:val="20"/>
        </w:rPr>
        <w:lastRenderedPageBreak/>
        <w:t>property incorporating or derived from Feedback or any Product or other AMD intellectual property to be licensed to or otherwise provided to any third party.</w:t>
      </w:r>
    </w:p>
    <w:p w14:paraId="3982BDD6" w14:textId="72E218B2" w:rsidR="00680EC1" w:rsidRPr="00344FEA" w:rsidRDefault="00680EC1" w:rsidP="00680EC1">
      <w:pPr>
        <w:spacing w:after="0"/>
        <w:rPr>
          <w:rFonts w:eastAsia="Calibri"/>
          <w:color w:val="000000"/>
          <w:sz w:val="20"/>
        </w:rPr>
      </w:pPr>
      <w:r w:rsidRPr="00344FEA">
        <w:rPr>
          <w:rFonts w:eastAsia="Calibri"/>
          <w:color w:val="000000"/>
          <w:sz w:val="20"/>
        </w:rPr>
        <w:t xml:space="preserve">6. You shall adhere to all applicable U.S. import/export laws and regulations, as well as the import/export control laws and regulations of other countries as applicable. You further agree to not export, re-export, or transfer, directly or indirectly, any product, technical data, software or source code received from AMD under this license, or the direct product of such technical data or software to any country for which the United States or any other applicable government requires an export license or other governmental approval without first obtaining such licenses or approvals; or in violation of any applicable laws or regulations of the United States or the country where the technical data or software was obtained.  You acknowledge the technical data and software received will not, in the absence of authorization from U.S. or local law and regulations as applicable, be used by or exported, re-exported or transferred to: (i) any sanctioned or embargoed country, or to nationals or residents of such countries; (ii) any restricted end-user as identified on any applicable government end-user list; or (iii) any party where the end-use involves nuclear, chemical/biological weapons, rocket systems, or unmanned air vehicles.   For the most current Country Group listings, or for additional information about the EAR or Your obligations under those regulations, please refer to the U.S. Bureau of Industry and Security’s website at </w:t>
      </w:r>
      <w:hyperlink r:id="rId12" w:history="1">
        <w:r w:rsidR="00AE42E6" w:rsidRPr="00344FEA">
          <w:rPr>
            <w:rStyle w:val="Hyperlink"/>
            <w:rFonts w:eastAsia="Calibri"/>
            <w:sz w:val="20"/>
          </w:rPr>
          <w:t>http://www.bis.doc.gov/</w:t>
        </w:r>
      </w:hyperlink>
      <w:r w:rsidRPr="00344FEA">
        <w:rPr>
          <w:rFonts w:eastAsia="Calibri"/>
          <w:color w:val="000000"/>
          <w:sz w:val="20"/>
        </w:rPr>
        <w:t>.</w:t>
      </w:r>
    </w:p>
    <w:p w14:paraId="56D07AED" w14:textId="0C88A6F1" w:rsidR="00680EC1" w:rsidRPr="00344FEA" w:rsidRDefault="00680EC1" w:rsidP="00680EC1">
      <w:pPr>
        <w:spacing w:after="0"/>
        <w:rPr>
          <w:rFonts w:eastAsia="Calibri"/>
          <w:color w:val="000000"/>
          <w:sz w:val="20"/>
        </w:rPr>
      </w:pPr>
      <w:r w:rsidRPr="00344FEA">
        <w:rPr>
          <w:rFonts w:eastAsia="Calibri"/>
          <w:color w:val="000000"/>
          <w:sz w:val="20"/>
        </w:rPr>
        <w:t xml:space="preserve">7. The Software and related documentation are </w:t>
      </w:r>
      <w:r w:rsidR="00AE42E6" w:rsidRPr="00344FEA">
        <w:rPr>
          <w:rFonts w:eastAsia="Calibri"/>
          <w:color w:val="000000"/>
          <w:sz w:val="20"/>
        </w:rPr>
        <w:t>“</w:t>
      </w:r>
      <w:r w:rsidRPr="00344FEA">
        <w:rPr>
          <w:rFonts w:eastAsia="Calibri"/>
          <w:color w:val="000000"/>
          <w:sz w:val="20"/>
        </w:rPr>
        <w:t>commercial items</w:t>
      </w:r>
      <w:r w:rsidR="00AE42E6" w:rsidRPr="00344FEA">
        <w:rPr>
          <w:rFonts w:eastAsia="Calibri"/>
          <w:color w:val="000000"/>
          <w:sz w:val="20"/>
        </w:rPr>
        <w:t>”</w:t>
      </w:r>
      <w:r w:rsidRPr="00344FEA">
        <w:rPr>
          <w:rFonts w:eastAsia="Calibri"/>
          <w:color w:val="000000"/>
          <w:sz w:val="20"/>
        </w:rPr>
        <w:t xml:space="preserve">, as that term is defined at 48 C.F.R. §2.101, consisting of </w:t>
      </w:r>
      <w:r w:rsidR="00AE42E6" w:rsidRPr="00344FEA">
        <w:rPr>
          <w:rFonts w:eastAsia="Calibri"/>
          <w:color w:val="000000"/>
          <w:sz w:val="20"/>
        </w:rPr>
        <w:t>“</w:t>
      </w:r>
      <w:r w:rsidRPr="00344FEA">
        <w:rPr>
          <w:rFonts w:eastAsia="Calibri"/>
          <w:color w:val="000000"/>
          <w:sz w:val="20"/>
        </w:rPr>
        <w:t>commercial computer software</w:t>
      </w:r>
      <w:r w:rsidR="00AE42E6" w:rsidRPr="00344FEA">
        <w:rPr>
          <w:rFonts w:eastAsia="Calibri"/>
          <w:color w:val="000000"/>
          <w:sz w:val="20"/>
        </w:rPr>
        <w:t>”</w:t>
      </w:r>
      <w:r w:rsidRPr="00344FEA">
        <w:rPr>
          <w:rFonts w:eastAsia="Calibri"/>
          <w:color w:val="000000"/>
          <w:sz w:val="20"/>
        </w:rPr>
        <w:t xml:space="preserve"> and </w:t>
      </w:r>
      <w:r w:rsidR="00AE42E6" w:rsidRPr="00344FEA">
        <w:rPr>
          <w:rFonts w:eastAsia="Calibri"/>
          <w:color w:val="000000"/>
          <w:sz w:val="20"/>
        </w:rPr>
        <w:t>“</w:t>
      </w:r>
      <w:r w:rsidRPr="00344FEA">
        <w:rPr>
          <w:rFonts w:eastAsia="Calibri"/>
          <w:color w:val="000000"/>
          <w:sz w:val="20"/>
        </w:rPr>
        <w:t>commercial computer software documentation</w:t>
      </w:r>
      <w:r w:rsidR="00AE42E6" w:rsidRPr="00344FEA">
        <w:rPr>
          <w:rFonts w:eastAsia="Calibri"/>
          <w:color w:val="000000"/>
          <w:sz w:val="20"/>
        </w:rPr>
        <w:t>”</w:t>
      </w:r>
      <w:r w:rsidRPr="00344FEA">
        <w:rPr>
          <w:rFonts w:eastAsia="Calibri"/>
          <w:color w:val="000000"/>
          <w:sz w:val="20"/>
        </w:rPr>
        <w:t>, as such terms are used in 48 C.F.R. §12.212 and 48 C.F.R. §227.7202, respectively. Consistent with 48 C.F.R. §12.212 or 48 C.F.R. §227.7202-1 through 227.7202-4, as applicable, the commercial computer software and commercial computer software documentation are being licensed to U.S. Government end users (a) only as commercial items and (b) with only those rights as are granted to all other end users pursuant to the terms and conditions set forth in this Agreement. Unpublished rights are reserved under the copyright laws of the United States.</w:t>
      </w:r>
    </w:p>
    <w:p w14:paraId="6F21B14B" w14:textId="34087D29" w:rsidR="00DB0B8E" w:rsidRPr="00344FEA" w:rsidRDefault="00680EC1" w:rsidP="00E1325B">
      <w:pPr>
        <w:spacing w:after="0"/>
        <w:rPr>
          <w:sz w:val="20"/>
        </w:rPr>
      </w:pPr>
      <w:r w:rsidRPr="00344FEA">
        <w:rPr>
          <w:rFonts w:eastAsia="Calibri"/>
          <w:color w:val="000000"/>
          <w:sz w:val="20"/>
        </w:rPr>
        <w:t>8. This Agreement is governed by the laws of the State of California without regard to its choice of law principles. Any dispute involving it must be brought in a court having jurisdiction of such dispute in Santa Clara County, California, and You waive any defenses and rights allowing the dispute to be litigated elsewhere. If any part of this agreement is unenforceable, it will be considered modified to the extent necessary to make it enforceable, and the remainder shall continue in effect. The failure of AMD to enforce any rights granted hereunder or to take action against You in the event of any breach hereunder shall not be deemed a waiver by AMD as to subsequent enforcement of rights or subsequent actions in the event of future breaches. This Agreement is the entire agreement between You and AMD concerning the Specification; it may be changed only by a written document signed by both You and an authorized representative of AMD.</w:t>
      </w:r>
    </w:p>
    <w:p w14:paraId="65B061B1" w14:textId="5EBFB0E5" w:rsidR="00336FF8" w:rsidRDefault="00AE1E2C" w:rsidP="00E64840">
      <w:pPr>
        <w:rPr>
          <w:sz w:val="16"/>
          <w:szCs w:val="16"/>
        </w:rPr>
      </w:pPr>
      <w:r w:rsidRPr="00384107">
        <w:rPr>
          <w:b/>
          <w:bCs/>
          <w:sz w:val="18"/>
          <w:szCs w:val="18"/>
        </w:rPr>
        <w:t xml:space="preserve">DISCLAIMER </w:t>
      </w:r>
      <w:r w:rsidR="00E64840" w:rsidRPr="00384107">
        <w:rPr>
          <w:b/>
          <w:bCs/>
          <w:sz w:val="18"/>
          <w:szCs w:val="18"/>
        </w:rPr>
        <w:br/>
      </w:r>
      <w:r w:rsidR="00833A44" w:rsidRPr="00D21AAF">
        <w:rPr>
          <w:sz w:val="16"/>
          <w:szCs w:val="16"/>
        </w:rPr>
        <w:t>The information contained herein is for informational purposes only, and is subject to change without notice. In addition, any stated support is planned and is also subject to change. While every precaution has been taken in the preparation of this document, it may contain technical inaccuracies, omissions and typographical errors, and AMD is under no obligation to update or otherwise correct this information. Advanced Micro Devices, Inc. makes no representations or warranties with respect to the accuracy or completeness of the contents of this document, and assumes no liability of any kind, including the implied warranties of noninfringement, merchantability or fitness for particular purposes, with respect to the operation or use of AMD hardware, software or other products described herein. No license, including implied or arising by estoppel, to any intellectual property rights is granted by this document. Terms and limitations applicable to the purchase or use of AMD’s products are as set forth in a signed agreement between the parties or in AMD's Standard Terms and Conditions of Sale.</w:t>
      </w:r>
    </w:p>
    <w:p w14:paraId="7AF22C30" w14:textId="7CB82E44" w:rsidR="005333F8" w:rsidRDefault="005333F8" w:rsidP="00E64840">
      <w:pPr>
        <w:rPr>
          <w:sz w:val="16"/>
          <w:szCs w:val="16"/>
        </w:rPr>
      </w:pPr>
    </w:p>
    <w:p w14:paraId="6AAD0363" w14:textId="77777777" w:rsidR="002D35AF" w:rsidRDefault="002D35AF" w:rsidP="005333F8">
      <w:pPr>
        <w:jc w:val="center"/>
        <w:rPr>
          <w:sz w:val="16"/>
          <w:szCs w:val="16"/>
        </w:rPr>
      </w:pPr>
    </w:p>
    <w:p w14:paraId="309A0E75" w14:textId="77777777" w:rsidR="002D35AF" w:rsidRDefault="002D35AF" w:rsidP="005333F8">
      <w:pPr>
        <w:jc w:val="center"/>
        <w:rPr>
          <w:sz w:val="16"/>
          <w:szCs w:val="16"/>
        </w:rPr>
      </w:pPr>
    </w:p>
    <w:p w14:paraId="70ADC4B6" w14:textId="77777777" w:rsidR="002D35AF" w:rsidRDefault="002D35AF" w:rsidP="005333F8">
      <w:pPr>
        <w:jc w:val="center"/>
        <w:rPr>
          <w:sz w:val="16"/>
          <w:szCs w:val="16"/>
        </w:rPr>
      </w:pPr>
    </w:p>
    <w:p w14:paraId="40D3DEE3" w14:textId="0CE963FE" w:rsidR="005333F8" w:rsidRDefault="005333F8" w:rsidP="005333F8">
      <w:pPr>
        <w:jc w:val="center"/>
        <w:rPr>
          <w:sz w:val="18"/>
          <w:szCs w:val="18"/>
        </w:rPr>
      </w:pPr>
      <w:r>
        <w:rPr>
          <w:sz w:val="16"/>
          <w:szCs w:val="16"/>
        </w:rPr>
        <w:t>[This page is left blank intentionally]</w:t>
      </w:r>
    </w:p>
    <w:p w14:paraId="40D5A770" w14:textId="4AFEC55C" w:rsidR="00336FF8" w:rsidRDefault="00336FF8">
      <w:pPr>
        <w:rPr>
          <w:sz w:val="18"/>
          <w:szCs w:val="18"/>
        </w:rPr>
      </w:pPr>
      <w:r>
        <w:rPr>
          <w:sz w:val="18"/>
          <w:szCs w:val="18"/>
        </w:rPr>
        <w:br w:type="page"/>
      </w:r>
    </w:p>
    <w:p w14:paraId="693A615B" w14:textId="77777777" w:rsidR="0049543A" w:rsidRDefault="00910008" w:rsidP="00910008">
      <w:pPr>
        <w:pStyle w:val="zFrontMatterHead"/>
        <w:rPr>
          <w:noProof/>
        </w:rPr>
      </w:pPr>
      <w:bookmarkStart w:id="0" w:name="_Toc503941611"/>
      <w:bookmarkStart w:id="1" w:name="_Toc48351055"/>
      <w:bookmarkStart w:id="2" w:name="_Toc92854989"/>
      <w:bookmarkStart w:id="3" w:name="_Toc11236606"/>
      <w:bookmarkStart w:id="4" w:name="_Toc22128533"/>
      <w:bookmarkStart w:id="5" w:name="_Toc22128600"/>
      <w:bookmarkStart w:id="6" w:name="_Toc67569677"/>
      <w:r>
        <w:lastRenderedPageBreak/>
        <w:t xml:space="preserve">Table of </w:t>
      </w:r>
      <w:r w:rsidR="00856E10">
        <w:t>Contents</w:t>
      </w:r>
      <w:bookmarkEnd w:id="0"/>
      <w:bookmarkEnd w:id="1"/>
      <w:bookmarkEnd w:id="2"/>
      <w:bookmarkEnd w:id="3"/>
      <w:bookmarkEnd w:id="4"/>
      <w:bookmarkEnd w:id="5"/>
      <w:bookmarkEnd w:id="6"/>
      <w:r w:rsidR="00B14401">
        <w:rPr>
          <w:bCs/>
          <w:noProof/>
        </w:rPr>
        <w:fldChar w:fldCharType="begin"/>
      </w:r>
      <w:r w:rsidR="00856E10">
        <w:instrText xml:space="preserve"> TOC \h \z \t "Heading 1,1,Heading 2,2,Heading 3,3,z_FrontMatterHead,1,App Heading 1,1,App Heading 2,2,App Heading 3,3" </w:instrText>
      </w:r>
      <w:r w:rsidR="00B14401">
        <w:rPr>
          <w:bCs/>
          <w:noProof/>
        </w:rPr>
        <w:fldChar w:fldCharType="separate"/>
      </w:r>
    </w:p>
    <w:p w14:paraId="7FB5D4A5" w14:textId="296D2B65" w:rsidR="0049543A" w:rsidRDefault="00575E92">
      <w:pPr>
        <w:pStyle w:val="TOC1"/>
        <w:rPr>
          <w:b w:val="0"/>
          <w:bCs w:val="0"/>
          <w:sz w:val="22"/>
          <w:szCs w:val="22"/>
        </w:rPr>
      </w:pPr>
      <w:hyperlink w:anchor="_Toc67569677" w:history="1">
        <w:r w:rsidR="0049543A" w:rsidRPr="00CB7C58">
          <w:rPr>
            <w:rStyle w:val="Hyperlink"/>
          </w:rPr>
          <w:t>Table of Contents</w:t>
        </w:r>
        <w:r w:rsidR="0049543A">
          <w:rPr>
            <w:webHidden/>
          </w:rPr>
          <w:tab/>
        </w:r>
        <w:r w:rsidR="0049543A">
          <w:rPr>
            <w:webHidden/>
          </w:rPr>
          <w:fldChar w:fldCharType="begin"/>
        </w:r>
        <w:r w:rsidR="0049543A">
          <w:rPr>
            <w:webHidden/>
          </w:rPr>
          <w:instrText xml:space="preserve"> PAGEREF _Toc67569677 \h </w:instrText>
        </w:r>
        <w:r w:rsidR="0049543A">
          <w:rPr>
            <w:webHidden/>
          </w:rPr>
        </w:r>
        <w:r w:rsidR="0049543A">
          <w:rPr>
            <w:webHidden/>
          </w:rPr>
          <w:fldChar w:fldCharType="separate"/>
        </w:r>
        <w:r w:rsidR="0049543A">
          <w:rPr>
            <w:webHidden/>
          </w:rPr>
          <w:t>5</w:t>
        </w:r>
        <w:r w:rsidR="0049543A">
          <w:rPr>
            <w:webHidden/>
          </w:rPr>
          <w:fldChar w:fldCharType="end"/>
        </w:r>
      </w:hyperlink>
    </w:p>
    <w:p w14:paraId="7DABB00E" w14:textId="47E754FE" w:rsidR="0049543A" w:rsidRDefault="00575E92">
      <w:pPr>
        <w:pStyle w:val="TOC1"/>
        <w:rPr>
          <w:b w:val="0"/>
          <w:bCs w:val="0"/>
          <w:sz w:val="22"/>
          <w:szCs w:val="22"/>
        </w:rPr>
      </w:pPr>
      <w:hyperlink w:anchor="_Toc67569678" w:history="1">
        <w:r w:rsidR="0049543A" w:rsidRPr="00CB7C58">
          <w:rPr>
            <w:rStyle w:val="Hyperlink"/>
          </w:rPr>
          <w:t>ROCm Installation Updates</w:t>
        </w:r>
        <w:r w:rsidR="0049543A">
          <w:rPr>
            <w:webHidden/>
          </w:rPr>
          <w:tab/>
        </w:r>
        <w:r w:rsidR="0049543A">
          <w:rPr>
            <w:webHidden/>
          </w:rPr>
          <w:fldChar w:fldCharType="begin"/>
        </w:r>
        <w:r w:rsidR="0049543A">
          <w:rPr>
            <w:webHidden/>
          </w:rPr>
          <w:instrText xml:space="preserve"> PAGEREF _Toc67569678 \h </w:instrText>
        </w:r>
        <w:r w:rsidR="0049543A">
          <w:rPr>
            <w:webHidden/>
          </w:rPr>
        </w:r>
        <w:r w:rsidR="0049543A">
          <w:rPr>
            <w:webHidden/>
          </w:rPr>
          <w:fldChar w:fldCharType="separate"/>
        </w:r>
        <w:r w:rsidR="0049543A">
          <w:rPr>
            <w:webHidden/>
          </w:rPr>
          <w:t>7</w:t>
        </w:r>
        <w:r w:rsidR="0049543A">
          <w:rPr>
            <w:webHidden/>
          </w:rPr>
          <w:fldChar w:fldCharType="end"/>
        </w:r>
      </w:hyperlink>
    </w:p>
    <w:p w14:paraId="3E8DFB80" w14:textId="78C6D82A" w:rsidR="0049543A" w:rsidRDefault="00575E92">
      <w:pPr>
        <w:pStyle w:val="TOC2"/>
        <w:rPr>
          <w:sz w:val="22"/>
          <w:szCs w:val="22"/>
        </w:rPr>
      </w:pPr>
      <w:hyperlink w:anchor="_Toc67569679" w:history="1">
        <w:r w:rsidR="0049543A" w:rsidRPr="00CB7C58">
          <w:rPr>
            <w:rStyle w:val="Hyperlink"/>
          </w:rPr>
          <w:t>List of Supported Operating Systems</w:t>
        </w:r>
        <w:r w:rsidR="0049543A">
          <w:rPr>
            <w:webHidden/>
          </w:rPr>
          <w:tab/>
        </w:r>
        <w:r w:rsidR="0049543A">
          <w:rPr>
            <w:webHidden/>
          </w:rPr>
          <w:fldChar w:fldCharType="begin"/>
        </w:r>
        <w:r w:rsidR="0049543A">
          <w:rPr>
            <w:webHidden/>
          </w:rPr>
          <w:instrText xml:space="preserve"> PAGEREF _Toc67569679 \h </w:instrText>
        </w:r>
        <w:r w:rsidR="0049543A">
          <w:rPr>
            <w:webHidden/>
          </w:rPr>
        </w:r>
        <w:r w:rsidR="0049543A">
          <w:rPr>
            <w:webHidden/>
          </w:rPr>
          <w:fldChar w:fldCharType="separate"/>
        </w:r>
        <w:r w:rsidR="0049543A">
          <w:rPr>
            <w:webHidden/>
          </w:rPr>
          <w:t>7</w:t>
        </w:r>
        <w:r w:rsidR="0049543A">
          <w:rPr>
            <w:webHidden/>
          </w:rPr>
          <w:fldChar w:fldCharType="end"/>
        </w:r>
      </w:hyperlink>
    </w:p>
    <w:p w14:paraId="67F6456C" w14:textId="7EBC04B0" w:rsidR="0049543A" w:rsidRDefault="00575E92">
      <w:pPr>
        <w:pStyle w:val="TOC2"/>
        <w:rPr>
          <w:sz w:val="22"/>
          <w:szCs w:val="22"/>
        </w:rPr>
      </w:pPr>
      <w:hyperlink w:anchor="_Toc67569680" w:history="1">
        <w:r w:rsidR="0049543A" w:rsidRPr="00CB7C58">
          <w:rPr>
            <w:rStyle w:val="Hyperlink"/>
          </w:rPr>
          <w:t>Fresh Installation of AMD ROCm v4.1 Recommended</w:t>
        </w:r>
        <w:r w:rsidR="0049543A">
          <w:rPr>
            <w:webHidden/>
          </w:rPr>
          <w:tab/>
        </w:r>
        <w:r w:rsidR="0049543A">
          <w:rPr>
            <w:webHidden/>
          </w:rPr>
          <w:fldChar w:fldCharType="begin"/>
        </w:r>
        <w:r w:rsidR="0049543A">
          <w:rPr>
            <w:webHidden/>
          </w:rPr>
          <w:instrText xml:space="preserve"> PAGEREF _Toc67569680 \h </w:instrText>
        </w:r>
        <w:r w:rsidR="0049543A">
          <w:rPr>
            <w:webHidden/>
          </w:rPr>
        </w:r>
        <w:r w:rsidR="0049543A">
          <w:rPr>
            <w:webHidden/>
          </w:rPr>
          <w:fldChar w:fldCharType="separate"/>
        </w:r>
        <w:r w:rsidR="0049543A">
          <w:rPr>
            <w:webHidden/>
          </w:rPr>
          <w:t>7</w:t>
        </w:r>
        <w:r w:rsidR="0049543A">
          <w:rPr>
            <w:webHidden/>
          </w:rPr>
          <w:fldChar w:fldCharType="end"/>
        </w:r>
      </w:hyperlink>
    </w:p>
    <w:p w14:paraId="6DD23DF6" w14:textId="1D3AD0D9" w:rsidR="0049543A" w:rsidRDefault="00575E92">
      <w:pPr>
        <w:pStyle w:val="TOC2"/>
        <w:rPr>
          <w:sz w:val="22"/>
          <w:szCs w:val="22"/>
        </w:rPr>
      </w:pPr>
      <w:hyperlink w:anchor="_Toc67569681" w:history="1">
        <w:r w:rsidR="0049543A" w:rsidRPr="00CB7C58">
          <w:rPr>
            <w:rStyle w:val="Hyperlink"/>
          </w:rPr>
          <w:t>ROCm Multi-Version Installation Update</w:t>
        </w:r>
        <w:r w:rsidR="0049543A">
          <w:rPr>
            <w:webHidden/>
          </w:rPr>
          <w:tab/>
        </w:r>
        <w:r w:rsidR="0049543A">
          <w:rPr>
            <w:webHidden/>
          </w:rPr>
          <w:fldChar w:fldCharType="begin"/>
        </w:r>
        <w:r w:rsidR="0049543A">
          <w:rPr>
            <w:webHidden/>
          </w:rPr>
          <w:instrText xml:space="preserve"> PAGEREF _Toc67569681 \h </w:instrText>
        </w:r>
        <w:r w:rsidR="0049543A">
          <w:rPr>
            <w:webHidden/>
          </w:rPr>
        </w:r>
        <w:r w:rsidR="0049543A">
          <w:rPr>
            <w:webHidden/>
          </w:rPr>
          <w:fldChar w:fldCharType="separate"/>
        </w:r>
        <w:r w:rsidR="0049543A">
          <w:rPr>
            <w:webHidden/>
          </w:rPr>
          <w:t>8</w:t>
        </w:r>
        <w:r w:rsidR="0049543A">
          <w:rPr>
            <w:webHidden/>
          </w:rPr>
          <w:fldChar w:fldCharType="end"/>
        </w:r>
      </w:hyperlink>
    </w:p>
    <w:p w14:paraId="359FFEA1" w14:textId="7F46441A" w:rsidR="0049543A" w:rsidRDefault="00575E92">
      <w:pPr>
        <w:pStyle w:val="TOC2"/>
        <w:rPr>
          <w:sz w:val="22"/>
          <w:szCs w:val="22"/>
        </w:rPr>
      </w:pPr>
      <w:hyperlink w:anchor="_Toc67569682" w:history="1">
        <w:r w:rsidR="0049543A" w:rsidRPr="00CB7C58">
          <w:rPr>
            <w:rStyle w:val="Hyperlink"/>
          </w:rPr>
          <w:t>Driver Compatibility Issue in ROCm v4.1</w:t>
        </w:r>
        <w:r w:rsidR="0049543A">
          <w:rPr>
            <w:webHidden/>
          </w:rPr>
          <w:tab/>
        </w:r>
        <w:r w:rsidR="0049543A">
          <w:rPr>
            <w:webHidden/>
          </w:rPr>
          <w:fldChar w:fldCharType="begin"/>
        </w:r>
        <w:r w:rsidR="0049543A">
          <w:rPr>
            <w:webHidden/>
          </w:rPr>
          <w:instrText xml:space="preserve"> PAGEREF _Toc67569682 \h </w:instrText>
        </w:r>
        <w:r w:rsidR="0049543A">
          <w:rPr>
            <w:webHidden/>
          </w:rPr>
        </w:r>
        <w:r w:rsidR="0049543A">
          <w:rPr>
            <w:webHidden/>
          </w:rPr>
          <w:fldChar w:fldCharType="separate"/>
        </w:r>
        <w:r w:rsidR="0049543A">
          <w:rPr>
            <w:webHidden/>
          </w:rPr>
          <w:t>8</w:t>
        </w:r>
        <w:r w:rsidR="0049543A">
          <w:rPr>
            <w:webHidden/>
          </w:rPr>
          <w:fldChar w:fldCharType="end"/>
        </w:r>
      </w:hyperlink>
    </w:p>
    <w:p w14:paraId="55F82E7E" w14:textId="60BD413B" w:rsidR="0049543A" w:rsidRDefault="00575E92">
      <w:pPr>
        <w:pStyle w:val="TOC3"/>
        <w:rPr>
          <w:iCs w:val="0"/>
          <w:sz w:val="22"/>
          <w:szCs w:val="22"/>
        </w:rPr>
      </w:pPr>
      <w:hyperlink w:anchor="_Toc67569683" w:history="1">
        <w:r w:rsidR="0049543A" w:rsidRPr="00CB7C58">
          <w:rPr>
            <w:rStyle w:val="Hyperlink"/>
            <w:lang w:val="en-CA"/>
          </w:rPr>
          <w:t>Bare Metal</w:t>
        </w:r>
        <w:r w:rsidR="0049543A">
          <w:rPr>
            <w:webHidden/>
          </w:rPr>
          <w:tab/>
        </w:r>
        <w:r w:rsidR="0049543A">
          <w:rPr>
            <w:webHidden/>
          </w:rPr>
          <w:fldChar w:fldCharType="begin"/>
        </w:r>
        <w:r w:rsidR="0049543A">
          <w:rPr>
            <w:webHidden/>
          </w:rPr>
          <w:instrText xml:space="preserve"> PAGEREF _Toc67569683 \h </w:instrText>
        </w:r>
        <w:r w:rsidR="0049543A">
          <w:rPr>
            <w:webHidden/>
          </w:rPr>
        </w:r>
        <w:r w:rsidR="0049543A">
          <w:rPr>
            <w:webHidden/>
          </w:rPr>
          <w:fldChar w:fldCharType="separate"/>
        </w:r>
        <w:r w:rsidR="0049543A">
          <w:rPr>
            <w:webHidden/>
          </w:rPr>
          <w:t>9</w:t>
        </w:r>
        <w:r w:rsidR="0049543A">
          <w:rPr>
            <w:webHidden/>
          </w:rPr>
          <w:fldChar w:fldCharType="end"/>
        </w:r>
      </w:hyperlink>
    </w:p>
    <w:p w14:paraId="2D1C86F8" w14:textId="609A170E" w:rsidR="0049543A" w:rsidRDefault="00575E92">
      <w:pPr>
        <w:pStyle w:val="TOC3"/>
        <w:rPr>
          <w:iCs w:val="0"/>
          <w:sz w:val="22"/>
          <w:szCs w:val="22"/>
        </w:rPr>
      </w:pPr>
      <w:hyperlink w:anchor="_Toc67569684" w:history="1">
        <w:r w:rsidR="0049543A" w:rsidRPr="00CB7C58">
          <w:rPr>
            <w:rStyle w:val="Hyperlink"/>
            <w:lang w:val="en-CA"/>
          </w:rPr>
          <w:t>Containers</w:t>
        </w:r>
        <w:r w:rsidR="0049543A">
          <w:rPr>
            <w:webHidden/>
          </w:rPr>
          <w:tab/>
        </w:r>
        <w:r w:rsidR="0049543A">
          <w:rPr>
            <w:webHidden/>
          </w:rPr>
          <w:fldChar w:fldCharType="begin"/>
        </w:r>
        <w:r w:rsidR="0049543A">
          <w:rPr>
            <w:webHidden/>
          </w:rPr>
          <w:instrText xml:space="preserve"> PAGEREF _Toc67569684 \h </w:instrText>
        </w:r>
        <w:r w:rsidR="0049543A">
          <w:rPr>
            <w:webHidden/>
          </w:rPr>
        </w:r>
        <w:r w:rsidR="0049543A">
          <w:rPr>
            <w:webHidden/>
          </w:rPr>
          <w:fldChar w:fldCharType="separate"/>
        </w:r>
        <w:r w:rsidR="0049543A">
          <w:rPr>
            <w:webHidden/>
          </w:rPr>
          <w:t>9</w:t>
        </w:r>
        <w:r w:rsidR="0049543A">
          <w:rPr>
            <w:webHidden/>
          </w:rPr>
          <w:fldChar w:fldCharType="end"/>
        </w:r>
      </w:hyperlink>
    </w:p>
    <w:p w14:paraId="3A72A0DA" w14:textId="7717BF61" w:rsidR="0049543A" w:rsidRDefault="00575E92">
      <w:pPr>
        <w:pStyle w:val="TOC1"/>
        <w:rPr>
          <w:b w:val="0"/>
          <w:bCs w:val="0"/>
          <w:sz w:val="22"/>
          <w:szCs w:val="22"/>
        </w:rPr>
      </w:pPr>
      <w:hyperlink w:anchor="_Toc67569685" w:history="1">
        <w:r w:rsidR="0049543A" w:rsidRPr="00CB7C58">
          <w:rPr>
            <w:rStyle w:val="Hyperlink"/>
          </w:rPr>
          <w:t>AMD ROCm V4.1 Documentation Updates</w:t>
        </w:r>
        <w:r w:rsidR="0049543A">
          <w:rPr>
            <w:webHidden/>
          </w:rPr>
          <w:tab/>
        </w:r>
        <w:r w:rsidR="0049543A">
          <w:rPr>
            <w:webHidden/>
          </w:rPr>
          <w:fldChar w:fldCharType="begin"/>
        </w:r>
        <w:r w:rsidR="0049543A">
          <w:rPr>
            <w:webHidden/>
          </w:rPr>
          <w:instrText xml:space="preserve"> PAGEREF _Toc67569685 \h </w:instrText>
        </w:r>
        <w:r w:rsidR="0049543A">
          <w:rPr>
            <w:webHidden/>
          </w:rPr>
        </w:r>
        <w:r w:rsidR="0049543A">
          <w:rPr>
            <w:webHidden/>
          </w:rPr>
          <w:fldChar w:fldCharType="separate"/>
        </w:r>
        <w:r w:rsidR="0049543A">
          <w:rPr>
            <w:webHidden/>
          </w:rPr>
          <w:t>10</w:t>
        </w:r>
        <w:r w:rsidR="0049543A">
          <w:rPr>
            <w:webHidden/>
          </w:rPr>
          <w:fldChar w:fldCharType="end"/>
        </w:r>
      </w:hyperlink>
    </w:p>
    <w:p w14:paraId="5A918CFB" w14:textId="1E721EA6" w:rsidR="0049543A" w:rsidRDefault="00575E92">
      <w:pPr>
        <w:pStyle w:val="TOC2"/>
        <w:rPr>
          <w:sz w:val="22"/>
          <w:szCs w:val="22"/>
        </w:rPr>
      </w:pPr>
      <w:hyperlink w:anchor="_Toc67569686" w:history="1">
        <w:r w:rsidR="0049543A" w:rsidRPr="00CB7C58">
          <w:rPr>
            <w:rStyle w:val="Hyperlink"/>
          </w:rPr>
          <w:t>AMD ROCm Installation Guide</w:t>
        </w:r>
        <w:r w:rsidR="0049543A">
          <w:rPr>
            <w:webHidden/>
          </w:rPr>
          <w:tab/>
        </w:r>
        <w:r w:rsidR="0049543A">
          <w:rPr>
            <w:webHidden/>
          </w:rPr>
          <w:fldChar w:fldCharType="begin"/>
        </w:r>
        <w:r w:rsidR="0049543A">
          <w:rPr>
            <w:webHidden/>
          </w:rPr>
          <w:instrText xml:space="preserve"> PAGEREF _Toc67569686 \h </w:instrText>
        </w:r>
        <w:r w:rsidR="0049543A">
          <w:rPr>
            <w:webHidden/>
          </w:rPr>
        </w:r>
        <w:r w:rsidR="0049543A">
          <w:rPr>
            <w:webHidden/>
          </w:rPr>
          <w:fldChar w:fldCharType="separate"/>
        </w:r>
        <w:r w:rsidR="0049543A">
          <w:rPr>
            <w:webHidden/>
          </w:rPr>
          <w:t>10</w:t>
        </w:r>
        <w:r w:rsidR="0049543A">
          <w:rPr>
            <w:webHidden/>
          </w:rPr>
          <w:fldChar w:fldCharType="end"/>
        </w:r>
      </w:hyperlink>
    </w:p>
    <w:p w14:paraId="1CDA6575" w14:textId="735C698C" w:rsidR="0049543A" w:rsidRDefault="00575E92">
      <w:pPr>
        <w:pStyle w:val="TOC2"/>
        <w:rPr>
          <w:sz w:val="22"/>
          <w:szCs w:val="22"/>
        </w:rPr>
      </w:pPr>
      <w:hyperlink w:anchor="_Toc67569687" w:history="1">
        <w:r w:rsidR="0049543A" w:rsidRPr="00CB7C58">
          <w:rPr>
            <w:rStyle w:val="Hyperlink"/>
          </w:rPr>
          <w:t>HIP Documentation Updates</w:t>
        </w:r>
        <w:r w:rsidR="0049543A">
          <w:rPr>
            <w:webHidden/>
          </w:rPr>
          <w:tab/>
        </w:r>
        <w:r w:rsidR="0049543A">
          <w:rPr>
            <w:webHidden/>
          </w:rPr>
          <w:fldChar w:fldCharType="begin"/>
        </w:r>
        <w:r w:rsidR="0049543A">
          <w:rPr>
            <w:webHidden/>
          </w:rPr>
          <w:instrText xml:space="preserve"> PAGEREF _Toc67569687 \h </w:instrText>
        </w:r>
        <w:r w:rsidR="0049543A">
          <w:rPr>
            <w:webHidden/>
          </w:rPr>
        </w:r>
        <w:r w:rsidR="0049543A">
          <w:rPr>
            <w:webHidden/>
          </w:rPr>
          <w:fldChar w:fldCharType="separate"/>
        </w:r>
        <w:r w:rsidR="0049543A">
          <w:rPr>
            <w:webHidden/>
          </w:rPr>
          <w:t>10</w:t>
        </w:r>
        <w:r w:rsidR="0049543A">
          <w:rPr>
            <w:webHidden/>
          </w:rPr>
          <w:fldChar w:fldCharType="end"/>
        </w:r>
      </w:hyperlink>
    </w:p>
    <w:p w14:paraId="0172FF0B" w14:textId="0F04C75E" w:rsidR="0049543A" w:rsidRDefault="00575E92">
      <w:pPr>
        <w:pStyle w:val="TOC2"/>
        <w:rPr>
          <w:sz w:val="22"/>
          <w:szCs w:val="22"/>
        </w:rPr>
      </w:pPr>
      <w:hyperlink w:anchor="_Toc67569688" w:history="1">
        <w:r w:rsidR="0049543A" w:rsidRPr="00CB7C58">
          <w:rPr>
            <w:rStyle w:val="Hyperlink"/>
          </w:rPr>
          <w:t>ROCm Data Center Tool User and API Guide</w:t>
        </w:r>
        <w:r w:rsidR="0049543A">
          <w:rPr>
            <w:webHidden/>
          </w:rPr>
          <w:tab/>
        </w:r>
        <w:r w:rsidR="0049543A">
          <w:rPr>
            <w:webHidden/>
          </w:rPr>
          <w:fldChar w:fldCharType="begin"/>
        </w:r>
        <w:r w:rsidR="0049543A">
          <w:rPr>
            <w:webHidden/>
          </w:rPr>
          <w:instrText xml:space="preserve"> PAGEREF _Toc67569688 \h </w:instrText>
        </w:r>
        <w:r w:rsidR="0049543A">
          <w:rPr>
            <w:webHidden/>
          </w:rPr>
        </w:r>
        <w:r w:rsidR="0049543A">
          <w:rPr>
            <w:webHidden/>
          </w:rPr>
          <w:fldChar w:fldCharType="separate"/>
        </w:r>
        <w:r w:rsidR="0049543A">
          <w:rPr>
            <w:webHidden/>
          </w:rPr>
          <w:t>10</w:t>
        </w:r>
        <w:r w:rsidR="0049543A">
          <w:rPr>
            <w:webHidden/>
          </w:rPr>
          <w:fldChar w:fldCharType="end"/>
        </w:r>
      </w:hyperlink>
    </w:p>
    <w:p w14:paraId="33AEEBB0" w14:textId="6EAC6DE1" w:rsidR="0049543A" w:rsidRDefault="00575E92">
      <w:pPr>
        <w:pStyle w:val="TOC2"/>
        <w:rPr>
          <w:sz w:val="22"/>
          <w:szCs w:val="22"/>
        </w:rPr>
      </w:pPr>
      <w:hyperlink w:anchor="_Toc67569689" w:history="1">
        <w:r w:rsidR="0049543A" w:rsidRPr="00CB7C58">
          <w:rPr>
            <w:rStyle w:val="Hyperlink"/>
            <w:rFonts w:cstheme="minorHAnsi"/>
            <w:iCs/>
          </w:rPr>
          <w:t>ROCm SMI API Guide</w:t>
        </w:r>
        <w:r w:rsidR="0049543A">
          <w:rPr>
            <w:webHidden/>
          </w:rPr>
          <w:tab/>
        </w:r>
        <w:r w:rsidR="0049543A">
          <w:rPr>
            <w:webHidden/>
          </w:rPr>
          <w:fldChar w:fldCharType="begin"/>
        </w:r>
        <w:r w:rsidR="0049543A">
          <w:rPr>
            <w:webHidden/>
          </w:rPr>
          <w:instrText xml:space="preserve"> PAGEREF _Toc67569689 \h </w:instrText>
        </w:r>
        <w:r w:rsidR="0049543A">
          <w:rPr>
            <w:webHidden/>
          </w:rPr>
        </w:r>
        <w:r w:rsidR="0049543A">
          <w:rPr>
            <w:webHidden/>
          </w:rPr>
          <w:fldChar w:fldCharType="separate"/>
        </w:r>
        <w:r w:rsidR="0049543A">
          <w:rPr>
            <w:webHidden/>
          </w:rPr>
          <w:t>11</w:t>
        </w:r>
        <w:r w:rsidR="0049543A">
          <w:rPr>
            <w:webHidden/>
          </w:rPr>
          <w:fldChar w:fldCharType="end"/>
        </w:r>
      </w:hyperlink>
    </w:p>
    <w:p w14:paraId="58949C99" w14:textId="5252790C" w:rsidR="0049543A" w:rsidRDefault="00575E92">
      <w:pPr>
        <w:pStyle w:val="TOC2"/>
        <w:rPr>
          <w:sz w:val="22"/>
          <w:szCs w:val="22"/>
        </w:rPr>
      </w:pPr>
      <w:hyperlink w:anchor="_Toc67569690" w:history="1">
        <w:r w:rsidR="0049543A" w:rsidRPr="00CB7C58">
          <w:rPr>
            <w:rStyle w:val="Hyperlink"/>
            <w:rFonts w:cstheme="minorHAnsi"/>
            <w:iCs/>
          </w:rPr>
          <w:t>ROC Debugger User and API Guide</w:t>
        </w:r>
        <w:r w:rsidR="0049543A">
          <w:rPr>
            <w:webHidden/>
          </w:rPr>
          <w:tab/>
        </w:r>
        <w:r w:rsidR="0049543A">
          <w:rPr>
            <w:webHidden/>
          </w:rPr>
          <w:fldChar w:fldCharType="begin"/>
        </w:r>
        <w:r w:rsidR="0049543A">
          <w:rPr>
            <w:webHidden/>
          </w:rPr>
          <w:instrText xml:space="preserve"> PAGEREF _Toc67569690 \h </w:instrText>
        </w:r>
        <w:r w:rsidR="0049543A">
          <w:rPr>
            <w:webHidden/>
          </w:rPr>
        </w:r>
        <w:r w:rsidR="0049543A">
          <w:rPr>
            <w:webHidden/>
          </w:rPr>
          <w:fldChar w:fldCharType="separate"/>
        </w:r>
        <w:r w:rsidR="0049543A">
          <w:rPr>
            <w:webHidden/>
          </w:rPr>
          <w:t>11</w:t>
        </w:r>
        <w:r w:rsidR="0049543A">
          <w:rPr>
            <w:webHidden/>
          </w:rPr>
          <w:fldChar w:fldCharType="end"/>
        </w:r>
      </w:hyperlink>
    </w:p>
    <w:p w14:paraId="584880DF" w14:textId="74B2D11F" w:rsidR="0049543A" w:rsidRDefault="00575E92">
      <w:pPr>
        <w:pStyle w:val="TOC2"/>
        <w:rPr>
          <w:sz w:val="22"/>
          <w:szCs w:val="22"/>
        </w:rPr>
      </w:pPr>
      <w:hyperlink w:anchor="_Toc67569691" w:history="1">
        <w:r w:rsidR="0049543A" w:rsidRPr="00CB7C58">
          <w:rPr>
            <w:rStyle w:val="Hyperlink"/>
          </w:rPr>
          <w:t>AMD ROCm General Documentation Links</w:t>
        </w:r>
        <w:r w:rsidR="0049543A">
          <w:rPr>
            <w:webHidden/>
          </w:rPr>
          <w:tab/>
        </w:r>
        <w:r w:rsidR="0049543A">
          <w:rPr>
            <w:webHidden/>
          </w:rPr>
          <w:fldChar w:fldCharType="begin"/>
        </w:r>
        <w:r w:rsidR="0049543A">
          <w:rPr>
            <w:webHidden/>
          </w:rPr>
          <w:instrText xml:space="preserve"> PAGEREF _Toc67569691 \h </w:instrText>
        </w:r>
        <w:r w:rsidR="0049543A">
          <w:rPr>
            <w:webHidden/>
          </w:rPr>
        </w:r>
        <w:r w:rsidR="0049543A">
          <w:rPr>
            <w:webHidden/>
          </w:rPr>
          <w:fldChar w:fldCharType="separate"/>
        </w:r>
        <w:r w:rsidR="0049543A">
          <w:rPr>
            <w:webHidden/>
          </w:rPr>
          <w:t>11</w:t>
        </w:r>
        <w:r w:rsidR="0049543A">
          <w:rPr>
            <w:webHidden/>
          </w:rPr>
          <w:fldChar w:fldCharType="end"/>
        </w:r>
      </w:hyperlink>
    </w:p>
    <w:p w14:paraId="7084C0BA" w14:textId="05CD81CC" w:rsidR="0049543A" w:rsidRDefault="00575E92">
      <w:pPr>
        <w:pStyle w:val="TOC1"/>
        <w:rPr>
          <w:b w:val="0"/>
          <w:bCs w:val="0"/>
          <w:sz w:val="22"/>
          <w:szCs w:val="22"/>
        </w:rPr>
      </w:pPr>
      <w:hyperlink w:anchor="_Toc67569692" w:history="1">
        <w:r w:rsidR="0049543A" w:rsidRPr="00CB7C58">
          <w:rPr>
            <w:rStyle w:val="Hyperlink"/>
          </w:rPr>
          <w:t>What’s New in This Release</w:t>
        </w:r>
        <w:r w:rsidR="0049543A">
          <w:rPr>
            <w:webHidden/>
          </w:rPr>
          <w:tab/>
        </w:r>
        <w:r w:rsidR="0049543A">
          <w:rPr>
            <w:webHidden/>
          </w:rPr>
          <w:fldChar w:fldCharType="begin"/>
        </w:r>
        <w:r w:rsidR="0049543A">
          <w:rPr>
            <w:webHidden/>
          </w:rPr>
          <w:instrText xml:space="preserve"> PAGEREF _Toc67569692 \h </w:instrText>
        </w:r>
        <w:r w:rsidR="0049543A">
          <w:rPr>
            <w:webHidden/>
          </w:rPr>
        </w:r>
        <w:r w:rsidR="0049543A">
          <w:rPr>
            <w:webHidden/>
          </w:rPr>
          <w:fldChar w:fldCharType="separate"/>
        </w:r>
        <w:r w:rsidR="0049543A">
          <w:rPr>
            <w:webHidden/>
          </w:rPr>
          <w:t>12</w:t>
        </w:r>
        <w:r w:rsidR="0049543A">
          <w:rPr>
            <w:webHidden/>
          </w:rPr>
          <w:fldChar w:fldCharType="end"/>
        </w:r>
      </w:hyperlink>
    </w:p>
    <w:p w14:paraId="2FE297FB" w14:textId="3BA0B78E" w:rsidR="0049543A" w:rsidRDefault="00575E92">
      <w:pPr>
        <w:pStyle w:val="TOC2"/>
        <w:rPr>
          <w:sz w:val="22"/>
          <w:szCs w:val="22"/>
        </w:rPr>
      </w:pPr>
      <w:hyperlink w:anchor="_Toc67569693" w:history="1">
        <w:r w:rsidR="0049543A" w:rsidRPr="00CB7C58">
          <w:rPr>
            <w:rStyle w:val="Hyperlink"/>
          </w:rPr>
          <w:t>TargetID For Multiple Configurations</w:t>
        </w:r>
        <w:r w:rsidR="0049543A">
          <w:rPr>
            <w:webHidden/>
          </w:rPr>
          <w:tab/>
        </w:r>
        <w:r w:rsidR="0049543A">
          <w:rPr>
            <w:webHidden/>
          </w:rPr>
          <w:fldChar w:fldCharType="begin"/>
        </w:r>
        <w:r w:rsidR="0049543A">
          <w:rPr>
            <w:webHidden/>
          </w:rPr>
          <w:instrText xml:space="preserve"> PAGEREF _Toc67569693 \h </w:instrText>
        </w:r>
        <w:r w:rsidR="0049543A">
          <w:rPr>
            <w:webHidden/>
          </w:rPr>
        </w:r>
        <w:r w:rsidR="0049543A">
          <w:rPr>
            <w:webHidden/>
          </w:rPr>
          <w:fldChar w:fldCharType="separate"/>
        </w:r>
        <w:r w:rsidR="0049543A">
          <w:rPr>
            <w:webHidden/>
          </w:rPr>
          <w:t>12</w:t>
        </w:r>
        <w:r w:rsidR="0049543A">
          <w:rPr>
            <w:webHidden/>
          </w:rPr>
          <w:fldChar w:fldCharType="end"/>
        </w:r>
      </w:hyperlink>
    </w:p>
    <w:p w14:paraId="22ED4E21" w14:textId="35F03FE8" w:rsidR="0049543A" w:rsidRDefault="00575E92">
      <w:pPr>
        <w:pStyle w:val="TOC3"/>
        <w:rPr>
          <w:iCs w:val="0"/>
          <w:sz w:val="22"/>
          <w:szCs w:val="22"/>
        </w:rPr>
      </w:pPr>
      <w:hyperlink w:anchor="_Toc67569694" w:history="1">
        <w:r w:rsidR="0049543A" w:rsidRPr="00CB7C58">
          <w:rPr>
            <w:rStyle w:val="Hyperlink"/>
          </w:rPr>
          <w:t>New Code Object Format Version for TargetID</w:t>
        </w:r>
        <w:r w:rsidR="0049543A">
          <w:rPr>
            <w:webHidden/>
          </w:rPr>
          <w:tab/>
        </w:r>
        <w:r w:rsidR="0049543A">
          <w:rPr>
            <w:webHidden/>
          </w:rPr>
          <w:fldChar w:fldCharType="begin"/>
        </w:r>
        <w:r w:rsidR="0049543A">
          <w:rPr>
            <w:webHidden/>
          </w:rPr>
          <w:instrText xml:space="preserve"> PAGEREF _Toc67569694 \h </w:instrText>
        </w:r>
        <w:r w:rsidR="0049543A">
          <w:rPr>
            <w:webHidden/>
          </w:rPr>
        </w:r>
        <w:r w:rsidR="0049543A">
          <w:rPr>
            <w:webHidden/>
          </w:rPr>
          <w:fldChar w:fldCharType="separate"/>
        </w:r>
        <w:r w:rsidR="0049543A">
          <w:rPr>
            <w:webHidden/>
          </w:rPr>
          <w:t>12</w:t>
        </w:r>
        <w:r w:rsidR="0049543A">
          <w:rPr>
            <w:webHidden/>
          </w:rPr>
          <w:fldChar w:fldCharType="end"/>
        </w:r>
      </w:hyperlink>
    </w:p>
    <w:p w14:paraId="04DB0895" w14:textId="35B820D1" w:rsidR="0049543A" w:rsidRDefault="00575E92">
      <w:pPr>
        <w:pStyle w:val="TOC3"/>
        <w:rPr>
          <w:iCs w:val="0"/>
          <w:sz w:val="22"/>
          <w:szCs w:val="22"/>
        </w:rPr>
      </w:pPr>
      <w:hyperlink w:anchor="_Toc67569695" w:history="1">
        <w:r w:rsidR="0049543A" w:rsidRPr="00CB7C58">
          <w:rPr>
            <w:rStyle w:val="Hyperlink"/>
          </w:rPr>
          <w:t>New Code Object Tools</w:t>
        </w:r>
        <w:r w:rsidR="0049543A">
          <w:rPr>
            <w:webHidden/>
          </w:rPr>
          <w:tab/>
        </w:r>
        <w:r w:rsidR="0049543A">
          <w:rPr>
            <w:webHidden/>
          </w:rPr>
          <w:fldChar w:fldCharType="begin"/>
        </w:r>
        <w:r w:rsidR="0049543A">
          <w:rPr>
            <w:webHidden/>
          </w:rPr>
          <w:instrText xml:space="preserve"> PAGEREF _Toc67569695 \h </w:instrText>
        </w:r>
        <w:r w:rsidR="0049543A">
          <w:rPr>
            <w:webHidden/>
          </w:rPr>
        </w:r>
        <w:r w:rsidR="0049543A">
          <w:rPr>
            <w:webHidden/>
          </w:rPr>
          <w:fldChar w:fldCharType="separate"/>
        </w:r>
        <w:r w:rsidR="0049543A">
          <w:rPr>
            <w:webHidden/>
          </w:rPr>
          <w:t>13</w:t>
        </w:r>
        <w:r w:rsidR="0049543A">
          <w:rPr>
            <w:webHidden/>
          </w:rPr>
          <w:fldChar w:fldCharType="end"/>
        </w:r>
      </w:hyperlink>
    </w:p>
    <w:p w14:paraId="61E4DF45" w14:textId="7985B6F8" w:rsidR="0049543A" w:rsidRDefault="00575E92">
      <w:pPr>
        <w:pStyle w:val="TOC2"/>
        <w:rPr>
          <w:sz w:val="22"/>
          <w:szCs w:val="22"/>
        </w:rPr>
      </w:pPr>
      <w:hyperlink w:anchor="_Toc67569696" w:history="1">
        <w:r w:rsidR="0049543A" w:rsidRPr="00CB7C58">
          <w:rPr>
            <w:rStyle w:val="Hyperlink"/>
          </w:rPr>
          <w:t>ROCm Data Center Tool</w:t>
        </w:r>
        <w:r w:rsidR="0049543A">
          <w:rPr>
            <w:webHidden/>
          </w:rPr>
          <w:tab/>
        </w:r>
        <w:r w:rsidR="0049543A">
          <w:rPr>
            <w:webHidden/>
          </w:rPr>
          <w:fldChar w:fldCharType="begin"/>
        </w:r>
        <w:r w:rsidR="0049543A">
          <w:rPr>
            <w:webHidden/>
          </w:rPr>
          <w:instrText xml:space="preserve"> PAGEREF _Toc67569696 \h </w:instrText>
        </w:r>
        <w:r w:rsidR="0049543A">
          <w:rPr>
            <w:webHidden/>
          </w:rPr>
        </w:r>
        <w:r w:rsidR="0049543A">
          <w:rPr>
            <w:webHidden/>
          </w:rPr>
          <w:fldChar w:fldCharType="separate"/>
        </w:r>
        <w:r w:rsidR="0049543A">
          <w:rPr>
            <w:webHidden/>
          </w:rPr>
          <w:t>14</w:t>
        </w:r>
        <w:r w:rsidR="0049543A">
          <w:rPr>
            <w:webHidden/>
          </w:rPr>
          <w:fldChar w:fldCharType="end"/>
        </w:r>
      </w:hyperlink>
    </w:p>
    <w:p w14:paraId="24563B2D" w14:textId="798BBF33" w:rsidR="0049543A" w:rsidRDefault="00575E92">
      <w:pPr>
        <w:pStyle w:val="TOC3"/>
        <w:rPr>
          <w:iCs w:val="0"/>
          <w:sz w:val="22"/>
          <w:szCs w:val="22"/>
        </w:rPr>
      </w:pPr>
      <w:hyperlink w:anchor="_Toc67569697" w:history="1">
        <w:r w:rsidR="0049543A" w:rsidRPr="00CB7C58">
          <w:rPr>
            <w:rStyle w:val="Hyperlink"/>
          </w:rPr>
          <w:t>Grafana Integration</w:t>
        </w:r>
        <w:r w:rsidR="0049543A">
          <w:rPr>
            <w:webHidden/>
          </w:rPr>
          <w:tab/>
        </w:r>
        <w:r w:rsidR="0049543A">
          <w:rPr>
            <w:webHidden/>
          </w:rPr>
          <w:fldChar w:fldCharType="begin"/>
        </w:r>
        <w:r w:rsidR="0049543A">
          <w:rPr>
            <w:webHidden/>
          </w:rPr>
          <w:instrText xml:space="preserve"> PAGEREF _Toc67569697 \h </w:instrText>
        </w:r>
        <w:r w:rsidR="0049543A">
          <w:rPr>
            <w:webHidden/>
          </w:rPr>
        </w:r>
        <w:r w:rsidR="0049543A">
          <w:rPr>
            <w:webHidden/>
          </w:rPr>
          <w:fldChar w:fldCharType="separate"/>
        </w:r>
        <w:r w:rsidR="0049543A">
          <w:rPr>
            <w:webHidden/>
          </w:rPr>
          <w:t>14</w:t>
        </w:r>
        <w:r w:rsidR="0049543A">
          <w:rPr>
            <w:webHidden/>
          </w:rPr>
          <w:fldChar w:fldCharType="end"/>
        </w:r>
      </w:hyperlink>
    </w:p>
    <w:p w14:paraId="1B28F069" w14:textId="22064401" w:rsidR="0049543A" w:rsidRDefault="00575E92">
      <w:pPr>
        <w:pStyle w:val="TOC2"/>
        <w:rPr>
          <w:sz w:val="22"/>
          <w:szCs w:val="22"/>
        </w:rPr>
      </w:pPr>
      <w:hyperlink w:anchor="_Toc67569698" w:history="1">
        <w:r w:rsidR="0049543A" w:rsidRPr="00CB7C58">
          <w:rPr>
            <w:rStyle w:val="Hyperlink"/>
          </w:rPr>
          <w:t>ROCm Math and Communication Libraries</w:t>
        </w:r>
        <w:r w:rsidR="0049543A">
          <w:rPr>
            <w:webHidden/>
          </w:rPr>
          <w:tab/>
        </w:r>
        <w:r w:rsidR="0049543A">
          <w:rPr>
            <w:webHidden/>
          </w:rPr>
          <w:fldChar w:fldCharType="begin"/>
        </w:r>
        <w:r w:rsidR="0049543A">
          <w:rPr>
            <w:webHidden/>
          </w:rPr>
          <w:instrText xml:space="preserve"> PAGEREF _Toc67569698 \h </w:instrText>
        </w:r>
        <w:r w:rsidR="0049543A">
          <w:rPr>
            <w:webHidden/>
          </w:rPr>
        </w:r>
        <w:r w:rsidR="0049543A">
          <w:rPr>
            <w:webHidden/>
          </w:rPr>
          <w:fldChar w:fldCharType="separate"/>
        </w:r>
        <w:r w:rsidR="0049543A">
          <w:rPr>
            <w:webHidden/>
          </w:rPr>
          <w:t>14</w:t>
        </w:r>
        <w:r w:rsidR="0049543A">
          <w:rPr>
            <w:webHidden/>
          </w:rPr>
          <w:fldChar w:fldCharType="end"/>
        </w:r>
      </w:hyperlink>
    </w:p>
    <w:p w14:paraId="0C9BB56E" w14:textId="644678EC" w:rsidR="0049543A" w:rsidRDefault="00575E92">
      <w:pPr>
        <w:pStyle w:val="TOC2"/>
        <w:rPr>
          <w:sz w:val="22"/>
          <w:szCs w:val="22"/>
        </w:rPr>
      </w:pPr>
      <w:hyperlink w:anchor="_Toc67569699" w:history="1">
        <w:r w:rsidR="0049543A" w:rsidRPr="00CB7C58">
          <w:rPr>
            <w:rStyle w:val="Hyperlink"/>
          </w:rPr>
          <w:t>HIP Enhancements</w:t>
        </w:r>
        <w:r w:rsidR="0049543A">
          <w:rPr>
            <w:webHidden/>
          </w:rPr>
          <w:tab/>
        </w:r>
        <w:r w:rsidR="0049543A">
          <w:rPr>
            <w:webHidden/>
          </w:rPr>
          <w:fldChar w:fldCharType="begin"/>
        </w:r>
        <w:r w:rsidR="0049543A">
          <w:rPr>
            <w:webHidden/>
          </w:rPr>
          <w:instrText xml:space="preserve"> PAGEREF _Toc67569699 \h </w:instrText>
        </w:r>
        <w:r w:rsidR="0049543A">
          <w:rPr>
            <w:webHidden/>
          </w:rPr>
        </w:r>
        <w:r w:rsidR="0049543A">
          <w:rPr>
            <w:webHidden/>
          </w:rPr>
          <w:fldChar w:fldCharType="separate"/>
        </w:r>
        <w:r w:rsidR="0049543A">
          <w:rPr>
            <w:webHidden/>
          </w:rPr>
          <w:t>15</w:t>
        </w:r>
        <w:r w:rsidR="0049543A">
          <w:rPr>
            <w:webHidden/>
          </w:rPr>
          <w:fldChar w:fldCharType="end"/>
        </w:r>
      </w:hyperlink>
    </w:p>
    <w:p w14:paraId="4C8BE2CD" w14:textId="1F7C4682" w:rsidR="0049543A" w:rsidRDefault="00575E92">
      <w:pPr>
        <w:pStyle w:val="TOC3"/>
        <w:rPr>
          <w:iCs w:val="0"/>
          <w:sz w:val="22"/>
          <w:szCs w:val="22"/>
        </w:rPr>
      </w:pPr>
      <w:hyperlink w:anchor="_Toc67569700" w:history="1">
        <w:r w:rsidR="0049543A" w:rsidRPr="00CB7C58">
          <w:rPr>
            <w:rStyle w:val="Hyperlink"/>
          </w:rPr>
          <w:t>Support for hipEventDisableTiming Flag</w:t>
        </w:r>
        <w:r w:rsidR="0049543A">
          <w:rPr>
            <w:webHidden/>
          </w:rPr>
          <w:tab/>
        </w:r>
        <w:r w:rsidR="0049543A">
          <w:rPr>
            <w:webHidden/>
          </w:rPr>
          <w:fldChar w:fldCharType="begin"/>
        </w:r>
        <w:r w:rsidR="0049543A">
          <w:rPr>
            <w:webHidden/>
          </w:rPr>
          <w:instrText xml:space="preserve"> PAGEREF _Toc67569700 \h </w:instrText>
        </w:r>
        <w:r w:rsidR="0049543A">
          <w:rPr>
            <w:webHidden/>
          </w:rPr>
        </w:r>
        <w:r w:rsidR="0049543A">
          <w:rPr>
            <w:webHidden/>
          </w:rPr>
          <w:fldChar w:fldCharType="separate"/>
        </w:r>
        <w:r w:rsidR="0049543A">
          <w:rPr>
            <w:webHidden/>
          </w:rPr>
          <w:t>15</w:t>
        </w:r>
        <w:r w:rsidR="0049543A">
          <w:rPr>
            <w:webHidden/>
          </w:rPr>
          <w:fldChar w:fldCharType="end"/>
        </w:r>
      </w:hyperlink>
    </w:p>
    <w:p w14:paraId="2D88A1E6" w14:textId="04141FD6" w:rsidR="0049543A" w:rsidRDefault="00575E92">
      <w:pPr>
        <w:pStyle w:val="TOC3"/>
        <w:rPr>
          <w:iCs w:val="0"/>
          <w:sz w:val="22"/>
          <w:szCs w:val="22"/>
        </w:rPr>
      </w:pPr>
      <w:hyperlink w:anchor="_Toc67569701" w:history="1">
        <w:r w:rsidR="0049543A" w:rsidRPr="00CB7C58">
          <w:rPr>
            <w:rStyle w:val="Hyperlink"/>
          </w:rPr>
          <w:t>Cooperative Group Functions</w:t>
        </w:r>
        <w:r w:rsidR="0049543A">
          <w:rPr>
            <w:webHidden/>
          </w:rPr>
          <w:tab/>
        </w:r>
        <w:r w:rsidR="0049543A">
          <w:rPr>
            <w:webHidden/>
          </w:rPr>
          <w:fldChar w:fldCharType="begin"/>
        </w:r>
        <w:r w:rsidR="0049543A">
          <w:rPr>
            <w:webHidden/>
          </w:rPr>
          <w:instrText xml:space="preserve"> PAGEREF _Toc67569701 \h </w:instrText>
        </w:r>
        <w:r w:rsidR="0049543A">
          <w:rPr>
            <w:webHidden/>
          </w:rPr>
        </w:r>
        <w:r w:rsidR="0049543A">
          <w:rPr>
            <w:webHidden/>
          </w:rPr>
          <w:fldChar w:fldCharType="separate"/>
        </w:r>
        <w:r w:rsidR="0049543A">
          <w:rPr>
            <w:webHidden/>
          </w:rPr>
          <w:t>15</w:t>
        </w:r>
        <w:r w:rsidR="0049543A">
          <w:rPr>
            <w:webHidden/>
          </w:rPr>
          <w:fldChar w:fldCharType="end"/>
        </w:r>
      </w:hyperlink>
    </w:p>
    <w:p w14:paraId="6DB7BCB5" w14:textId="2A357BF8" w:rsidR="0049543A" w:rsidRDefault="00575E92">
      <w:pPr>
        <w:pStyle w:val="TOC3"/>
        <w:rPr>
          <w:iCs w:val="0"/>
          <w:sz w:val="22"/>
          <w:szCs w:val="22"/>
        </w:rPr>
      </w:pPr>
      <w:hyperlink w:anchor="_Toc67569702" w:history="1">
        <w:r w:rsidR="0049543A" w:rsidRPr="00CB7C58">
          <w:rPr>
            <w:rStyle w:val="Hyperlink"/>
          </w:rPr>
          <w:t>Support for Extern Shared Declarations</w:t>
        </w:r>
        <w:r w:rsidR="0049543A">
          <w:rPr>
            <w:webHidden/>
          </w:rPr>
          <w:tab/>
        </w:r>
        <w:r w:rsidR="0049543A">
          <w:rPr>
            <w:webHidden/>
          </w:rPr>
          <w:fldChar w:fldCharType="begin"/>
        </w:r>
        <w:r w:rsidR="0049543A">
          <w:rPr>
            <w:webHidden/>
          </w:rPr>
          <w:instrText xml:space="preserve"> PAGEREF _Toc67569702 \h </w:instrText>
        </w:r>
        <w:r w:rsidR="0049543A">
          <w:rPr>
            <w:webHidden/>
          </w:rPr>
        </w:r>
        <w:r w:rsidR="0049543A">
          <w:rPr>
            <w:webHidden/>
          </w:rPr>
          <w:fldChar w:fldCharType="separate"/>
        </w:r>
        <w:r w:rsidR="0049543A">
          <w:rPr>
            <w:webHidden/>
          </w:rPr>
          <w:t>17</w:t>
        </w:r>
        <w:r w:rsidR="0049543A">
          <w:rPr>
            <w:webHidden/>
          </w:rPr>
          <w:fldChar w:fldCharType="end"/>
        </w:r>
      </w:hyperlink>
    </w:p>
    <w:p w14:paraId="3CCF68E2" w14:textId="103BA841" w:rsidR="0049543A" w:rsidRDefault="00575E92">
      <w:pPr>
        <w:pStyle w:val="TOC2"/>
        <w:rPr>
          <w:sz w:val="22"/>
          <w:szCs w:val="22"/>
        </w:rPr>
      </w:pPr>
      <w:hyperlink w:anchor="_Toc67569703" w:history="1">
        <w:r w:rsidR="0049543A" w:rsidRPr="00CB7C58">
          <w:rPr>
            <w:rStyle w:val="Hyperlink"/>
            <w:rFonts w:eastAsia="Times New Roman"/>
          </w:rPr>
          <w:t>OpenMP Enhancements and Fixes</w:t>
        </w:r>
        <w:r w:rsidR="0049543A">
          <w:rPr>
            <w:webHidden/>
          </w:rPr>
          <w:tab/>
        </w:r>
        <w:r w:rsidR="0049543A">
          <w:rPr>
            <w:webHidden/>
          </w:rPr>
          <w:fldChar w:fldCharType="begin"/>
        </w:r>
        <w:r w:rsidR="0049543A">
          <w:rPr>
            <w:webHidden/>
          </w:rPr>
          <w:instrText xml:space="preserve"> PAGEREF _Toc67569703 \h </w:instrText>
        </w:r>
        <w:r w:rsidR="0049543A">
          <w:rPr>
            <w:webHidden/>
          </w:rPr>
        </w:r>
        <w:r w:rsidR="0049543A">
          <w:rPr>
            <w:webHidden/>
          </w:rPr>
          <w:fldChar w:fldCharType="separate"/>
        </w:r>
        <w:r w:rsidR="0049543A">
          <w:rPr>
            <w:webHidden/>
          </w:rPr>
          <w:t>17</w:t>
        </w:r>
        <w:r w:rsidR="0049543A">
          <w:rPr>
            <w:webHidden/>
          </w:rPr>
          <w:fldChar w:fldCharType="end"/>
        </w:r>
      </w:hyperlink>
    </w:p>
    <w:p w14:paraId="7BF78D20" w14:textId="51B5BC3E" w:rsidR="0049543A" w:rsidRDefault="00575E92">
      <w:pPr>
        <w:pStyle w:val="TOC3"/>
        <w:rPr>
          <w:iCs w:val="0"/>
          <w:sz w:val="22"/>
          <w:szCs w:val="22"/>
        </w:rPr>
      </w:pPr>
      <w:hyperlink w:anchor="_Toc67569704" w:history="1">
        <w:r w:rsidR="0049543A" w:rsidRPr="00CB7C58">
          <w:rPr>
            <w:rStyle w:val="Hyperlink"/>
          </w:rPr>
          <w:t>Usability Enhancements</w:t>
        </w:r>
        <w:r w:rsidR="0049543A">
          <w:rPr>
            <w:webHidden/>
          </w:rPr>
          <w:tab/>
        </w:r>
        <w:r w:rsidR="0049543A">
          <w:rPr>
            <w:webHidden/>
          </w:rPr>
          <w:fldChar w:fldCharType="begin"/>
        </w:r>
        <w:r w:rsidR="0049543A">
          <w:rPr>
            <w:webHidden/>
          </w:rPr>
          <w:instrText xml:space="preserve"> PAGEREF _Toc67569704 \h </w:instrText>
        </w:r>
        <w:r w:rsidR="0049543A">
          <w:rPr>
            <w:webHidden/>
          </w:rPr>
        </w:r>
        <w:r w:rsidR="0049543A">
          <w:rPr>
            <w:webHidden/>
          </w:rPr>
          <w:fldChar w:fldCharType="separate"/>
        </w:r>
        <w:r w:rsidR="0049543A">
          <w:rPr>
            <w:webHidden/>
          </w:rPr>
          <w:t>17</w:t>
        </w:r>
        <w:r w:rsidR="0049543A">
          <w:rPr>
            <w:webHidden/>
          </w:rPr>
          <w:fldChar w:fldCharType="end"/>
        </w:r>
      </w:hyperlink>
    </w:p>
    <w:p w14:paraId="62EDFB76" w14:textId="227FE00E" w:rsidR="0049543A" w:rsidRDefault="00575E92">
      <w:pPr>
        <w:pStyle w:val="TOC3"/>
        <w:rPr>
          <w:iCs w:val="0"/>
          <w:sz w:val="22"/>
          <w:szCs w:val="22"/>
        </w:rPr>
      </w:pPr>
      <w:hyperlink w:anchor="_Toc67569705" w:history="1">
        <w:r w:rsidR="0049543A" w:rsidRPr="00CB7C58">
          <w:rPr>
            <w:rStyle w:val="Hyperlink"/>
          </w:rPr>
          <w:t>Fixes to Internal Clang Math Headers</w:t>
        </w:r>
        <w:r w:rsidR="0049543A">
          <w:rPr>
            <w:webHidden/>
          </w:rPr>
          <w:tab/>
        </w:r>
        <w:r w:rsidR="0049543A">
          <w:rPr>
            <w:webHidden/>
          </w:rPr>
          <w:fldChar w:fldCharType="begin"/>
        </w:r>
        <w:r w:rsidR="0049543A">
          <w:rPr>
            <w:webHidden/>
          </w:rPr>
          <w:instrText xml:space="preserve"> PAGEREF _Toc67569705 \h </w:instrText>
        </w:r>
        <w:r w:rsidR="0049543A">
          <w:rPr>
            <w:webHidden/>
          </w:rPr>
        </w:r>
        <w:r w:rsidR="0049543A">
          <w:rPr>
            <w:webHidden/>
          </w:rPr>
          <w:fldChar w:fldCharType="separate"/>
        </w:r>
        <w:r w:rsidR="0049543A">
          <w:rPr>
            <w:webHidden/>
          </w:rPr>
          <w:t>18</w:t>
        </w:r>
        <w:r w:rsidR="0049543A">
          <w:rPr>
            <w:webHidden/>
          </w:rPr>
          <w:fldChar w:fldCharType="end"/>
        </w:r>
      </w:hyperlink>
    </w:p>
    <w:p w14:paraId="5ED4BB00" w14:textId="1D1E5CB2" w:rsidR="0049543A" w:rsidRDefault="00575E92">
      <w:pPr>
        <w:pStyle w:val="TOC3"/>
        <w:rPr>
          <w:iCs w:val="0"/>
          <w:sz w:val="22"/>
          <w:szCs w:val="22"/>
        </w:rPr>
      </w:pPr>
      <w:hyperlink w:anchor="_Toc67569706" w:history="1">
        <w:r w:rsidR="0049543A" w:rsidRPr="00CB7C58">
          <w:rPr>
            <w:rStyle w:val="Hyperlink"/>
            <w:rFonts w:cstheme="minorHAnsi"/>
            <w:bdr w:val="none" w:sz="0" w:space="0" w:color="auto" w:frame="1"/>
          </w:rPr>
          <w:t>OpenMP Defect Fixes</w:t>
        </w:r>
        <w:r w:rsidR="0049543A">
          <w:rPr>
            <w:webHidden/>
          </w:rPr>
          <w:tab/>
        </w:r>
        <w:r w:rsidR="0049543A">
          <w:rPr>
            <w:webHidden/>
          </w:rPr>
          <w:fldChar w:fldCharType="begin"/>
        </w:r>
        <w:r w:rsidR="0049543A">
          <w:rPr>
            <w:webHidden/>
          </w:rPr>
          <w:instrText xml:space="preserve"> PAGEREF _Toc67569706 \h </w:instrText>
        </w:r>
        <w:r w:rsidR="0049543A">
          <w:rPr>
            <w:webHidden/>
          </w:rPr>
        </w:r>
        <w:r w:rsidR="0049543A">
          <w:rPr>
            <w:webHidden/>
          </w:rPr>
          <w:fldChar w:fldCharType="separate"/>
        </w:r>
        <w:r w:rsidR="0049543A">
          <w:rPr>
            <w:webHidden/>
          </w:rPr>
          <w:t>18</w:t>
        </w:r>
        <w:r w:rsidR="0049543A">
          <w:rPr>
            <w:webHidden/>
          </w:rPr>
          <w:fldChar w:fldCharType="end"/>
        </w:r>
      </w:hyperlink>
    </w:p>
    <w:p w14:paraId="2216E6BD" w14:textId="0D7AE680" w:rsidR="0049543A" w:rsidRDefault="00575E92">
      <w:pPr>
        <w:pStyle w:val="TOC2"/>
        <w:rPr>
          <w:sz w:val="22"/>
          <w:szCs w:val="22"/>
        </w:rPr>
      </w:pPr>
      <w:hyperlink w:anchor="_Toc67569707" w:history="1">
        <w:r w:rsidR="0049543A" w:rsidRPr="00CB7C58">
          <w:rPr>
            <w:rStyle w:val="Hyperlink"/>
            <w:rFonts w:cstheme="minorHAnsi"/>
            <w:bdr w:val="none" w:sz="0" w:space="0" w:color="auto" w:frame="1"/>
          </w:rPr>
          <w:t>MIOpen-Tensile Integration</w:t>
        </w:r>
        <w:r w:rsidR="0049543A">
          <w:rPr>
            <w:webHidden/>
          </w:rPr>
          <w:tab/>
        </w:r>
        <w:r w:rsidR="0049543A">
          <w:rPr>
            <w:webHidden/>
          </w:rPr>
          <w:fldChar w:fldCharType="begin"/>
        </w:r>
        <w:r w:rsidR="0049543A">
          <w:rPr>
            <w:webHidden/>
          </w:rPr>
          <w:instrText xml:space="preserve"> PAGEREF _Toc67569707 \h </w:instrText>
        </w:r>
        <w:r w:rsidR="0049543A">
          <w:rPr>
            <w:webHidden/>
          </w:rPr>
        </w:r>
        <w:r w:rsidR="0049543A">
          <w:rPr>
            <w:webHidden/>
          </w:rPr>
          <w:fldChar w:fldCharType="separate"/>
        </w:r>
        <w:r w:rsidR="0049543A">
          <w:rPr>
            <w:webHidden/>
          </w:rPr>
          <w:t>19</w:t>
        </w:r>
        <w:r w:rsidR="0049543A">
          <w:rPr>
            <w:webHidden/>
          </w:rPr>
          <w:fldChar w:fldCharType="end"/>
        </w:r>
      </w:hyperlink>
    </w:p>
    <w:p w14:paraId="639E9E2D" w14:textId="01FCFACD" w:rsidR="0049543A" w:rsidRDefault="00575E92">
      <w:pPr>
        <w:pStyle w:val="TOC1"/>
        <w:rPr>
          <w:b w:val="0"/>
          <w:bCs w:val="0"/>
          <w:sz w:val="22"/>
          <w:szCs w:val="22"/>
        </w:rPr>
      </w:pPr>
      <w:hyperlink w:anchor="_Toc67569708" w:history="1">
        <w:r w:rsidR="0049543A" w:rsidRPr="00CB7C58">
          <w:rPr>
            <w:rStyle w:val="Hyperlink"/>
          </w:rPr>
          <w:t>Known Issues in This Release</w:t>
        </w:r>
        <w:r w:rsidR="0049543A">
          <w:rPr>
            <w:webHidden/>
          </w:rPr>
          <w:tab/>
        </w:r>
        <w:r w:rsidR="0049543A">
          <w:rPr>
            <w:webHidden/>
          </w:rPr>
          <w:fldChar w:fldCharType="begin"/>
        </w:r>
        <w:r w:rsidR="0049543A">
          <w:rPr>
            <w:webHidden/>
          </w:rPr>
          <w:instrText xml:space="preserve"> PAGEREF _Toc67569708 \h </w:instrText>
        </w:r>
        <w:r w:rsidR="0049543A">
          <w:rPr>
            <w:webHidden/>
          </w:rPr>
        </w:r>
        <w:r w:rsidR="0049543A">
          <w:rPr>
            <w:webHidden/>
          </w:rPr>
          <w:fldChar w:fldCharType="separate"/>
        </w:r>
        <w:r w:rsidR="0049543A">
          <w:rPr>
            <w:webHidden/>
          </w:rPr>
          <w:t>19</w:t>
        </w:r>
        <w:r w:rsidR="0049543A">
          <w:rPr>
            <w:webHidden/>
          </w:rPr>
          <w:fldChar w:fldCharType="end"/>
        </w:r>
      </w:hyperlink>
    </w:p>
    <w:p w14:paraId="5727030E" w14:textId="7864861C" w:rsidR="0049543A" w:rsidRDefault="00575E92">
      <w:pPr>
        <w:pStyle w:val="TOC2"/>
        <w:rPr>
          <w:sz w:val="22"/>
          <w:szCs w:val="22"/>
        </w:rPr>
      </w:pPr>
      <w:hyperlink w:anchor="_Toc67569709" w:history="1">
        <w:r w:rsidR="0049543A" w:rsidRPr="00CB7C58">
          <w:rPr>
            <w:rStyle w:val="Hyperlink"/>
          </w:rPr>
          <w:t>Upgrade to AMD ROCm v4.1 Not Supported</w:t>
        </w:r>
        <w:r w:rsidR="0049543A">
          <w:rPr>
            <w:webHidden/>
          </w:rPr>
          <w:tab/>
        </w:r>
        <w:r w:rsidR="0049543A">
          <w:rPr>
            <w:webHidden/>
          </w:rPr>
          <w:fldChar w:fldCharType="begin"/>
        </w:r>
        <w:r w:rsidR="0049543A">
          <w:rPr>
            <w:webHidden/>
          </w:rPr>
          <w:instrText xml:space="preserve"> PAGEREF _Toc67569709 \h </w:instrText>
        </w:r>
        <w:r w:rsidR="0049543A">
          <w:rPr>
            <w:webHidden/>
          </w:rPr>
        </w:r>
        <w:r w:rsidR="0049543A">
          <w:rPr>
            <w:webHidden/>
          </w:rPr>
          <w:fldChar w:fldCharType="separate"/>
        </w:r>
        <w:r w:rsidR="0049543A">
          <w:rPr>
            <w:webHidden/>
          </w:rPr>
          <w:t>19</w:t>
        </w:r>
        <w:r w:rsidR="0049543A">
          <w:rPr>
            <w:webHidden/>
          </w:rPr>
          <w:fldChar w:fldCharType="end"/>
        </w:r>
      </w:hyperlink>
    </w:p>
    <w:p w14:paraId="0EAD20B5" w14:textId="039D8B53" w:rsidR="0049543A" w:rsidRDefault="00575E92">
      <w:pPr>
        <w:pStyle w:val="TOC2"/>
        <w:rPr>
          <w:sz w:val="22"/>
          <w:szCs w:val="22"/>
        </w:rPr>
      </w:pPr>
      <w:hyperlink w:anchor="_Toc67569710" w:history="1">
        <w:r w:rsidR="0049543A" w:rsidRPr="00CB7C58">
          <w:rPr>
            <w:rStyle w:val="Hyperlink"/>
          </w:rPr>
          <w:t>Performance Impact for Kernel Launch Bound Attribute</w:t>
        </w:r>
        <w:r w:rsidR="0049543A">
          <w:rPr>
            <w:webHidden/>
          </w:rPr>
          <w:tab/>
        </w:r>
        <w:r w:rsidR="0049543A">
          <w:rPr>
            <w:webHidden/>
          </w:rPr>
          <w:fldChar w:fldCharType="begin"/>
        </w:r>
        <w:r w:rsidR="0049543A">
          <w:rPr>
            <w:webHidden/>
          </w:rPr>
          <w:instrText xml:space="preserve"> PAGEREF _Toc67569710 \h </w:instrText>
        </w:r>
        <w:r w:rsidR="0049543A">
          <w:rPr>
            <w:webHidden/>
          </w:rPr>
        </w:r>
        <w:r w:rsidR="0049543A">
          <w:rPr>
            <w:webHidden/>
          </w:rPr>
          <w:fldChar w:fldCharType="separate"/>
        </w:r>
        <w:r w:rsidR="0049543A">
          <w:rPr>
            <w:webHidden/>
          </w:rPr>
          <w:t>19</w:t>
        </w:r>
        <w:r w:rsidR="0049543A">
          <w:rPr>
            <w:webHidden/>
          </w:rPr>
          <w:fldChar w:fldCharType="end"/>
        </w:r>
      </w:hyperlink>
    </w:p>
    <w:p w14:paraId="22CC7375" w14:textId="75D49A14" w:rsidR="0049543A" w:rsidRDefault="00575E92">
      <w:pPr>
        <w:pStyle w:val="TOC2"/>
        <w:rPr>
          <w:sz w:val="22"/>
          <w:szCs w:val="22"/>
        </w:rPr>
      </w:pPr>
      <w:hyperlink w:anchor="_Toc67569711" w:history="1">
        <w:r w:rsidR="0049543A" w:rsidRPr="00CB7C58">
          <w:rPr>
            <w:rStyle w:val="Hyperlink"/>
          </w:rPr>
          <w:t>Issue with Passing a Subset of GPUs in a Multi-GPU System</w:t>
        </w:r>
        <w:r w:rsidR="0049543A">
          <w:rPr>
            <w:webHidden/>
          </w:rPr>
          <w:tab/>
        </w:r>
        <w:r w:rsidR="0049543A">
          <w:rPr>
            <w:webHidden/>
          </w:rPr>
          <w:fldChar w:fldCharType="begin"/>
        </w:r>
        <w:r w:rsidR="0049543A">
          <w:rPr>
            <w:webHidden/>
          </w:rPr>
          <w:instrText xml:space="preserve"> PAGEREF _Toc67569711 \h </w:instrText>
        </w:r>
        <w:r w:rsidR="0049543A">
          <w:rPr>
            <w:webHidden/>
          </w:rPr>
        </w:r>
        <w:r w:rsidR="0049543A">
          <w:rPr>
            <w:webHidden/>
          </w:rPr>
          <w:fldChar w:fldCharType="separate"/>
        </w:r>
        <w:r w:rsidR="0049543A">
          <w:rPr>
            <w:webHidden/>
          </w:rPr>
          <w:t>20</w:t>
        </w:r>
        <w:r w:rsidR="0049543A">
          <w:rPr>
            <w:webHidden/>
          </w:rPr>
          <w:fldChar w:fldCharType="end"/>
        </w:r>
      </w:hyperlink>
    </w:p>
    <w:p w14:paraId="18760FB8" w14:textId="65E74627" w:rsidR="0049543A" w:rsidRDefault="00575E92">
      <w:pPr>
        <w:pStyle w:val="TOC2"/>
        <w:rPr>
          <w:sz w:val="22"/>
          <w:szCs w:val="22"/>
        </w:rPr>
      </w:pPr>
      <w:hyperlink w:anchor="_Toc67569712" w:history="1">
        <w:r w:rsidR="0049543A" w:rsidRPr="00CB7C58">
          <w:rPr>
            <w:rStyle w:val="Hyperlink"/>
          </w:rPr>
          <w:t>Performance Impact for LDS-bound Kernels</w:t>
        </w:r>
        <w:r w:rsidR="0049543A">
          <w:rPr>
            <w:webHidden/>
          </w:rPr>
          <w:tab/>
        </w:r>
        <w:r w:rsidR="0049543A">
          <w:rPr>
            <w:webHidden/>
          </w:rPr>
          <w:fldChar w:fldCharType="begin"/>
        </w:r>
        <w:r w:rsidR="0049543A">
          <w:rPr>
            <w:webHidden/>
          </w:rPr>
          <w:instrText xml:space="preserve"> PAGEREF _Toc67569712 \h </w:instrText>
        </w:r>
        <w:r w:rsidR="0049543A">
          <w:rPr>
            <w:webHidden/>
          </w:rPr>
        </w:r>
        <w:r w:rsidR="0049543A">
          <w:rPr>
            <w:webHidden/>
          </w:rPr>
          <w:fldChar w:fldCharType="separate"/>
        </w:r>
        <w:r w:rsidR="0049543A">
          <w:rPr>
            <w:webHidden/>
          </w:rPr>
          <w:t>20</w:t>
        </w:r>
        <w:r w:rsidR="0049543A">
          <w:rPr>
            <w:webHidden/>
          </w:rPr>
          <w:fldChar w:fldCharType="end"/>
        </w:r>
      </w:hyperlink>
    </w:p>
    <w:p w14:paraId="0445D2E0" w14:textId="2E029811" w:rsidR="0049543A" w:rsidRDefault="00575E92">
      <w:pPr>
        <w:pStyle w:val="TOC1"/>
        <w:rPr>
          <w:b w:val="0"/>
          <w:bCs w:val="0"/>
          <w:sz w:val="22"/>
          <w:szCs w:val="22"/>
        </w:rPr>
      </w:pPr>
      <w:hyperlink w:anchor="_Toc67569713" w:history="1">
        <w:r w:rsidR="0049543A" w:rsidRPr="00CB7C58">
          <w:rPr>
            <w:rStyle w:val="Hyperlink"/>
          </w:rPr>
          <w:t>Deprecations in This Release</w:t>
        </w:r>
        <w:r w:rsidR="0049543A">
          <w:rPr>
            <w:webHidden/>
          </w:rPr>
          <w:tab/>
        </w:r>
        <w:r w:rsidR="0049543A">
          <w:rPr>
            <w:webHidden/>
          </w:rPr>
          <w:fldChar w:fldCharType="begin"/>
        </w:r>
        <w:r w:rsidR="0049543A">
          <w:rPr>
            <w:webHidden/>
          </w:rPr>
          <w:instrText xml:space="preserve"> PAGEREF _Toc67569713 \h </w:instrText>
        </w:r>
        <w:r w:rsidR="0049543A">
          <w:rPr>
            <w:webHidden/>
          </w:rPr>
        </w:r>
        <w:r w:rsidR="0049543A">
          <w:rPr>
            <w:webHidden/>
          </w:rPr>
          <w:fldChar w:fldCharType="separate"/>
        </w:r>
        <w:r w:rsidR="0049543A">
          <w:rPr>
            <w:webHidden/>
          </w:rPr>
          <w:t>20</w:t>
        </w:r>
        <w:r w:rsidR="0049543A">
          <w:rPr>
            <w:webHidden/>
          </w:rPr>
          <w:fldChar w:fldCharType="end"/>
        </w:r>
      </w:hyperlink>
    </w:p>
    <w:p w14:paraId="05B7845D" w14:textId="08AAD69E" w:rsidR="0049543A" w:rsidRDefault="00575E92">
      <w:pPr>
        <w:pStyle w:val="TOC2"/>
        <w:rPr>
          <w:sz w:val="22"/>
          <w:szCs w:val="22"/>
        </w:rPr>
      </w:pPr>
      <w:hyperlink w:anchor="_Toc67569714" w:history="1">
        <w:r w:rsidR="0049543A" w:rsidRPr="00CB7C58">
          <w:rPr>
            <w:rStyle w:val="Hyperlink"/>
          </w:rPr>
          <w:t>Compiler-Generated Code Object Version 2 Deprecation</w:t>
        </w:r>
        <w:r w:rsidR="0049543A">
          <w:rPr>
            <w:webHidden/>
          </w:rPr>
          <w:tab/>
        </w:r>
        <w:r w:rsidR="0049543A">
          <w:rPr>
            <w:webHidden/>
          </w:rPr>
          <w:fldChar w:fldCharType="begin"/>
        </w:r>
        <w:r w:rsidR="0049543A">
          <w:rPr>
            <w:webHidden/>
          </w:rPr>
          <w:instrText xml:space="preserve"> PAGEREF _Toc67569714 \h </w:instrText>
        </w:r>
        <w:r w:rsidR="0049543A">
          <w:rPr>
            <w:webHidden/>
          </w:rPr>
        </w:r>
        <w:r w:rsidR="0049543A">
          <w:rPr>
            <w:webHidden/>
          </w:rPr>
          <w:fldChar w:fldCharType="separate"/>
        </w:r>
        <w:r w:rsidR="0049543A">
          <w:rPr>
            <w:webHidden/>
          </w:rPr>
          <w:t>20</w:t>
        </w:r>
        <w:r w:rsidR="0049543A">
          <w:rPr>
            <w:webHidden/>
          </w:rPr>
          <w:fldChar w:fldCharType="end"/>
        </w:r>
      </w:hyperlink>
    </w:p>
    <w:p w14:paraId="6C5DA4F8" w14:textId="0C2AD4D0" w:rsidR="0049543A" w:rsidRDefault="00575E92">
      <w:pPr>
        <w:pStyle w:val="TOC1"/>
        <w:rPr>
          <w:b w:val="0"/>
          <w:bCs w:val="0"/>
          <w:sz w:val="22"/>
          <w:szCs w:val="22"/>
        </w:rPr>
      </w:pPr>
      <w:hyperlink w:anchor="_Toc67569715" w:history="1">
        <w:r w:rsidR="0049543A" w:rsidRPr="00CB7C58">
          <w:rPr>
            <w:rStyle w:val="Hyperlink"/>
          </w:rPr>
          <w:t>Hardware and Software Support</w:t>
        </w:r>
        <w:r w:rsidR="0049543A">
          <w:rPr>
            <w:webHidden/>
          </w:rPr>
          <w:tab/>
        </w:r>
        <w:r w:rsidR="0049543A">
          <w:rPr>
            <w:webHidden/>
          </w:rPr>
          <w:fldChar w:fldCharType="begin"/>
        </w:r>
        <w:r w:rsidR="0049543A">
          <w:rPr>
            <w:webHidden/>
          </w:rPr>
          <w:instrText xml:space="preserve"> PAGEREF _Toc67569715 \h </w:instrText>
        </w:r>
        <w:r w:rsidR="0049543A">
          <w:rPr>
            <w:webHidden/>
          </w:rPr>
        </w:r>
        <w:r w:rsidR="0049543A">
          <w:rPr>
            <w:webHidden/>
          </w:rPr>
          <w:fldChar w:fldCharType="separate"/>
        </w:r>
        <w:r w:rsidR="0049543A">
          <w:rPr>
            <w:webHidden/>
          </w:rPr>
          <w:t>21</w:t>
        </w:r>
        <w:r w:rsidR="0049543A">
          <w:rPr>
            <w:webHidden/>
          </w:rPr>
          <w:fldChar w:fldCharType="end"/>
        </w:r>
      </w:hyperlink>
    </w:p>
    <w:p w14:paraId="5F8EBF58" w14:textId="00A87C15" w:rsidR="0049543A" w:rsidRDefault="00575E92">
      <w:pPr>
        <w:pStyle w:val="TOC2"/>
        <w:rPr>
          <w:sz w:val="22"/>
          <w:szCs w:val="22"/>
        </w:rPr>
      </w:pPr>
      <w:hyperlink w:anchor="_Toc67569716" w:history="1">
        <w:r w:rsidR="0049543A" w:rsidRPr="00CB7C58">
          <w:rPr>
            <w:rStyle w:val="Hyperlink"/>
          </w:rPr>
          <w:t>Hardware Support</w:t>
        </w:r>
        <w:r w:rsidR="0049543A">
          <w:rPr>
            <w:webHidden/>
          </w:rPr>
          <w:tab/>
        </w:r>
        <w:r w:rsidR="0049543A">
          <w:rPr>
            <w:webHidden/>
          </w:rPr>
          <w:fldChar w:fldCharType="begin"/>
        </w:r>
        <w:r w:rsidR="0049543A">
          <w:rPr>
            <w:webHidden/>
          </w:rPr>
          <w:instrText xml:space="preserve"> PAGEREF _Toc67569716 \h </w:instrText>
        </w:r>
        <w:r w:rsidR="0049543A">
          <w:rPr>
            <w:webHidden/>
          </w:rPr>
        </w:r>
        <w:r w:rsidR="0049543A">
          <w:rPr>
            <w:webHidden/>
          </w:rPr>
          <w:fldChar w:fldCharType="separate"/>
        </w:r>
        <w:r w:rsidR="0049543A">
          <w:rPr>
            <w:webHidden/>
          </w:rPr>
          <w:t>21</w:t>
        </w:r>
        <w:r w:rsidR="0049543A">
          <w:rPr>
            <w:webHidden/>
          </w:rPr>
          <w:fldChar w:fldCharType="end"/>
        </w:r>
      </w:hyperlink>
    </w:p>
    <w:p w14:paraId="024F798D" w14:textId="6440F629" w:rsidR="0049543A" w:rsidRDefault="00575E92">
      <w:pPr>
        <w:pStyle w:val="TOC3"/>
        <w:rPr>
          <w:iCs w:val="0"/>
          <w:sz w:val="22"/>
          <w:szCs w:val="22"/>
        </w:rPr>
      </w:pPr>
      <w:hyperlink w:anchor="_Toc67569717" w:history="1">
        <w:r w:rsidR="0049543A" w:rsidRPr="00CB7C58">
          <w:rPr>
            <w:rStyle w:val="Hyperlink"/>
          </w:rPr>
          <w:t>Supported Graphics Processing Units</w:t>
        </w:r>
        <w:r w:rsidR="0049543A">
          <w:rPr>
            <w:webHidden/>
          </w:rPr>
          <w:tab/>
        </w:r>
        <w:r w:rsidR="0049543A">
          <w:rPr>
            <w:webHidden/>
          </w:rPr>
          <w:fldChar w:fldCharType="begin"/>
        </w:r>
        <w:r w:rsidR="0049543A">
          <w:rPr>
            <w:webHidden/>
          </w:rPr>
          <w:instrText xml:space="preserve"> PAGEREF _Toc67569717 \h </w:instrText>
        </w:r>
        <w:r w:rsidR="0049543A">
          <w:rPr>
            <w:webHidden/>
          </w:rPr>
        </w:r>
        <w:r w:rsidR="0049543A">
          <w:rPr>
            <w:webHidden/>
          </w:rPr>
          <w:fldChar w:fldCharType="separate"/>
        </w:r>
        <w:r w:rsidR="0049543A">
          <w:rPr>
            <w:webHidden/>
          </w:rPr>
          <w:t>21</w:t>
        </w:r>
        <w:r w:rsidR="0049543A">
          <w:rPr>
            <w:webHidden/>
          </w:rPr>
          <w:fldChar w:fldCharType="end"/>
        </w:r>
      </w:hyperlink>
    </w:p>
    <w:p w14:paraId="3DF6BCE3" w14:textId="392DADBA" w:rsidR="0049543A" w:rsidRDefault="00575E92">
      <w:pPr>
        <w:pStyle w:val="TOC2"/>
        <w:rPr>
          <w:sz w:val="22"/>
          <w:szCs w:val="22"/>
        </w:rPr>
      </w:pPr>
      <w:hyperlink w:anchor="_Toc67569718" w:history="1">
        <w:r w:rsidR="0049543A" w:rsidRPr="00CB7C58">
          <w:rPr>
            <w:rStyle w:val="Hyperlink"/>
          </w:rPr>
          <w:t>Supported CPUs</w:t>
        </w:r>
        <w:r w:rsidR="0049543A">
          <w:rPr>
            <w:webHidden/>
          </w:rPr>
          <w:tab/>
        </w:r>
        <w:r w:rsidR="0049543A">
          <w:rPr>
            <w:webHidden/>
          </w:rPr>
          <w:fldChar w:fldCharType="begin"/>
        </w:r>
        <w:r w:rsidR="0049543A">
          <w:rPr>
            <w:webHidden/>
          </w:rPr>
          <w:instrText xml:space="preserve"> PAGEREF _Toc67569718 \h </w:instrText>
        </w:r>
        <w:r w:rsidR="0049543A">
          <w:rPr>
            <w:webHidden/>
          </w:rPr>
        </w:r>
        <w:r w:rsidR="0049543A">
          <w:rPr>
            <w:webHidden/>
          </w:rPr>
          <w:fldChar w:fldCharType="separate"/>
        </w:r>
        <w:r w:rsidR="0049543A">
          <w:rPr>
            <w:webHidden/>
          </w:rPr>
          <w:t>23</w:t>
        </w:r>
        <w:r w:rsidR="0049543A">
          <w:rPr>
            <w:webHidden/>
          </w:rPr>
          <w:fldChar w:fldCharType="end"/>
        </w:r>
      </w:hyperlink>
    </w:p>
    <w:p w14:paraId="3DB91FD1" w14:textId="72813E0C" w:rsidR="0049543A" w:rsidRDefault="00575E92">
      <w:pPr>
        <w:pStyle w:val="TOC2"/>
        <w:rPr>
          <w:sz w:val="22"/>
          <w:szCs w:val="22"/>
        </w:rPr>
      </w:pPr>
      <w:hyperlink w:anchor="_Toc67569719" w:history="1">
        <w:r w:rsidR="0049543A" w:rsidRPr="00CB7C58">
          <w:rPr>
            <w:rStyle w:val="Hyperlink"/>
          </w:rPr>
          <w:t>Not supported or limited support under ROCm</w:t>
        </w:r>
        <w:r w:rsidR="0049543A">
          <w:rPr>
            <w:webHidden/>
          </w:rPr>
          <w:tab/>
        </w:r>
        <w:r w:rsidR="0049543A">
          <w:rPr>
            <w:webHidden/>
          </w:rPr>
          <w:fldChar w:fldCharType="begin"/>
        </w:r>
        <w:r w:rsidR="0049543A">
          <w:rPr>
            <w:webHidden/>
          </w:rPr>
          <w:instrText xml:space="preserve"> PAGEREF _Toc67569719 \h </w:instrText>
        </w:r>
        <w:r w:rsidR="0049543A">
          <w:rPr>
            <w:webHidden/>
          </w:rPr>
        </w:r>
        <w:r w:rsidR="0049543A">
          <w:rPr>
            <w:webHidden/>
          </w:rPr>
          <w:fldChar w:fldCharType="separate"/>
        </w:r>
        <w:r w:rsidR="0049543A">
          <w:rPr>
            <w:webHidden/>
          </w:rPr>
          <w:t>24</w:t>
        </w:r>
        <w:r w:rsidR="0049543A">
          <w:rPr>
            <w:webHidden/>
          </w:rPr>
          <w:fldChar w:fldCharType="end"/>
        </w:r>
      </w:hyperlink>
    </w:p>
    <w:p w14:paraId="02066D1F" w14:textId="6CBDADAC" w:rsidR="0049543A" w:rsidRDefault="00575E92">
      <w:pPr>
        <w:pStyle w:val="TOC2"/>
        <w:rPr>
          <w:sz w:val="22"/>
          <w:szCs w:val="22"/>
        </w:rPr>
      </w:pPr>
      <w:hyperlink w:anchor="_Toc67569720" w:history="1">
        <w:r w:rsidR="0049543A" w:rsidRPr="00CB7C58">
          <w:rPr>
            <w:rStyle w:val="Hyperlink"/>
          </w:rPr>
          <w:t>ROCm Support in Upstream Linux Kernels</w:t>
        </w:r>
        <w:r w:rsidR="0049543A">
          <w:rPr>
            <w:webHidden/>
          </w:rPr>
          <w:tab/>
        </w:r>
        <w:r w:rsidR="0049543A">
          <w:rPr>
            <w:webHidden/>
          </w:rPr>
          <w:fldChar w:fldCharType="begin"/>
        </w:r>
        <w:r w:rsidR="0049543A">
          <w:rPr>
            <w:webHidden/>
          </w:rPr>
          <w:instrText xml:space="preserve"> PAGEREF _Toc67569720 \h </w:instrText>
        </w:r>
        <w:r w:rsidR="0049543A">
          <w:rPr>
            <w:webHidden/>
          </w:rPr>
        </w:r>
        <w:r w:rsidR="0049543A">
          <w:rPr>
            <w:webHidden/>
          </w:rPr>
          <w:fldChar w:fldCharType="separate"/>
        </w:r>
        <w:r w:rsidR="0049543A">
          <w:rPr>
            <w:webHidden/>
          </w:rPr>
          <w:t>26</w:t>
        </w:r>
        <w:r w:rsidR="0049543A">
          <w:rPr>
            <w:webHidden/>
          </w:rPr>
          <w:fldChar w:fldCharType="end"/>
        </w:r>
      </w:hyperlink>
    </w:p>
    <w:p w14:paraId="7DFC170B" w14:textId="6B91D84C" w:rsidR="00856E10" w:rsidRDefault="00B14401" w:rsidP="002E6552">
      <w:pPr>
        <w:sectPr w:rsidR="00856E10" w:rsidSect="00EE253F">
          <w:headerReference w:type="even" r:id="rId13"/>
          <w:headerReference w:type="default" r:id="rId14"/>
          <w:footerReference w:type="even" r:id="rId15"/>
          <w:footerReference w:type="default" r:id="rId16"/>
          <w:headerReference w:type="first" r:id="rId17"/>
          <w:footerReference w:type="first" r:id="rId18"/>
          <w:pgSz w:w="12240" w:h="15840" w:code="1"/>
          <w:pgMar w:top="1440" w:right="1296" w:bottom="1440" w:left="1440" w:header="720" w:footer="720" w:gutter="0"/>
          <w:cols w:space="720"/>
          <w:titlePg/>
          <w:docGrid w:linePitch="272"/>
        </w:sectPr>
      </w:pPr>
      <w:r>
        <w:fldChar w:fldCharType="end"/>
      </w:r>
    </w:p>
    <w:p w14:paraId="4B0D0DC9" w14:textId="14AE9D35" w:rsidR="00856E10" w:rsidRPr="002E6552" w:rsidRDefault="006B77ED" w:rsidP="002E6552">
      <w:pPr>
        <w:pStyle w:val="Heading1"/>
      </w:pPr>
      <w:bookmarkStart w:id="7" w:name="_Toc67569678"/>
      <w:r>
        <w:lastRenderedPageBreak/>
        <w:t xml:space="preserve">ROCm </w:t>
      </w:r>
      <w:r w:rsidR="00C4306D">
        <w:t>Installation Updates</w:t>
      </w:r>
      <w:bookmarkEnd w:id="7"/>
    </w:p>
    <w:p w14:paraId="5AD438EC" w14:textId="62E30FE7" w:rsidR="004C6BA4" w:rsidRPr="00D3579C" w:rsidRDefault="009F77BB" w:rsidP="004C6BA4">
      <w:pPr>
        <w:rPr>
          <w:szCs w:val="22"/>
        </w:rPr>
      </w:pPr>
      <w:r w:rsidRPr="00D3579C">
        <w:rPr>
          <w:szCs w:val="22"/>
        </w:rPr>
        <w:t>Th</w:t>
      </w:r>
      <w:r w:rsidR="004C6BA4" w:rsidRPr="00D3579C">
        <w:rPr>
          <w:szCs w:val="22"/>
        </w:rPr>
        <w:t xml:space="preserve">is document describes the features, </w:t>
      </w:r>
      <w:r w:rsidR="00A836A3" w:rsidRPr="00D3579C">
        <w:rPr>
          <w:szCs w:val="22"/>
        </w:rPr>
        <w:t xml:space="preserve">fixed issues, </w:t>
      </w:r>
      <w:r w:rsidR="0050610F" w:rsidRPr="00D3579C">
        <w:rPr>
          <w:szCs w:val="22"/>
        </w:rPr>
        <w:t xml:space="preserve">and </w:t>
      </w:r>
      <w:r w:rsidR="00F24ECC" w:rsidRPr="00D3579C">
        <w:rPr>
          <w:szCs w:val="22"/>
        </w:rPr>
        <w:t>information</w:t>
      </w:r>
      <w:r w:rsidR="0050610F" w:rsidRPr="00D3579C">
        <w:rPr>
          <w:szCs w:val="22"/>
        </w:rPr>
        <w:t xml:space="preserve"> </w:t>
      </w:r>
      <w:r w:rsidR="004C6BA4" w:rsidRPr="00D3579C">
        <w:rPr>
          <w:szCs w:val="22"/>
        </w:rPr>
        <w:t xml:space="preserve">about </w:t>
      </w:r>
      <w:r w:rsidR="008F221F" w:rsidRPr="00D3579C">
        <w:rPr>
          <w:szCs w:val="22"/>
        </w:rPr>
        <w:t>downloading and installing</w:t>
      </w:r>
      <w:r w:rsidR="004C6BA4" w:rsidRPr="00D3579C">
        <w:rPr>
          <w:szCs w:val="22"/>
        </w:rPr>
        <w:t xml:space="preserve"> </w:t>
      </w:r>
      <w:r w:rsidR="00F42A18" w:rsidRPr="00D3579C">
        <w:rPr>
          <w:szCs w:val="22"/>
        </w:rPr>
        <w:t>the</w:t>
      </w:r>
      <w:r w:rsidR="0074109C" w:rsidRPr="00D3579C">
        <w:rPr>
          <w:szCs w:val="22"/>
        </w:rPr>
        <w:t xml:space="preserve"> AMD</w:t>
      </w:r>
      <w:r w:rsidR="00F42A18" w:rsidRPr="00D3579C">
        <w:rPr>
          <w:szCs w:val="22"/>
        </w:rPr>
        <w:t xml:space="preserve"> </w:t>
      </w:r>
      <w:r w:rsidR="00F537B7" w:rsidRPr="00D3579C">
        <w:rPr>
          <w:szCs w:val="22"/>
        </w:rPr>
        <w:t>ROCm</w:t>
      </w:r>
      <w:r w:rsidR="00582237">
        <w:rPr>
          <w:rFonts w:cstheme="minorHAnsi"/>
          <w:szCs w:val="22"/>
        </w:rPr>
        <w:t>™</w:t>
      </w:r>
      <w:r w:rsidR="00F537B7" w:rsidRPr="00D3579C">
        <w:rPr>
          <w:szCs w:val="22"/>
        </w:rPr>
        <w:t xml:space="preserve"> </w:t>
      </w:r>
      <w:r w:rsidR="004C6BA4" w:rsidRPr="00D3579C">
        <w:rPr>
          <w:szCs w:val="22"/>
        </w:rPr>
        <w:t>software</w:t>
      </w:r>
      <w:r w:rsidR="00447BCD" w:rsidRPr="00D3579C">
        <w:rPr>
          <w:szCs w:val="22"/>
        </w:rPr>
        <w:t>.</w:t>
      </w:r>
    </w:p>
    <w:p w14:paraId="0F0A7642" w14:textId="3A4C8E6F" w:rsidR="001A5F8E" w:rsidRPr="00D3579C" w:rsidRDefault="001A5F8E" w:rsidP="004C6BA4">
      <w:pPr>
        <w:rPr>
          <w:szCs w:val="22"/>
        </w:rPr>
      </w:pPr>
      <w:r w:rsidRPr="00D3579C">
        <w:rPr>
          <w:szCs w:val="22"/>
        </w:rPr>
        <w:t xml:space="preserve">It </w:t>
      </w:r>
      <w:r w:rsidR="00820D2D" w:rsidRPr="00D3579C">
        <w:rPr>
          <w:szCs w:val="22"/>
        </w:rPr>
        <w:t xml:space="preserve">also </w:t>
      </w:r>
      <w:r w:rsidRPr="00D3579C">
        <w:rPr>
          <w:szCs w:val="22"/>
        </w:rPr>
        <w:t xml:space="preserve">covers </w:t>
      </w:r>
      <w:r w:rsidR="00C06737" w:rsidRPr="00D3579C">
        <w:rPr>
          <w:szCs w:val="22"/>
        </w:rPr>
        <w:t>known issues</w:t>
      </w:r>
      <w:r w:rsidRPr="00D3579C">
        <w:rPr>
          <w:szCs w:val="22"/>
        </w:rPr>
        <w:t xml:space="preserve"> </w:t>
      </w:r>
      <w:r w:rsidR="006B77ED">
        <w:rPr>
          <w:szCs w:val="22"/>
        </w:rPr>
        <w:t xml:space="preserve">and deprecations </w:t>
      </w:r>
      <w:r w:rsidRPr="00D3579C">
        <w:rPr>
          <w:szCs w:val="22"/>
        </w:rPr>
        <w:t xml:space="preserve">in </w:t>
      </w:r>
      <w:r w:rsidR="00F36F42" w:rsidRPr="00D3579C">
        <w:rPr>
          <w:szCs w:val="22"/>
        </w:rPr>
        <w:t xml:space="preserve">the </w:t>
      </w:r>
      <w:r w:rsidR="0074109C" w:rsidRPr="00D3579C">
        <w:rPr>
          <w:szCs w:val="22"/>
        </w:rPr>
        <w:t xml:space="preserve">AMD </w:t>
      </w:r>
      <w:r w:rsidRPr="00D3579C">
        <w:rPr>
          <w:szCs w:val="22"/>
        </w:rPr>
        <w:t>ROCm v</w:t>
      </w:r>
      <w:r w:rsidR="00EC41C7">
        <w:rPr>
          <w:szCs w:val="22"/>
        </w:rPr>
        <w:t>4.</w:t>
      </w:r>
      <w:r w:rsidR="007E3319">
        <w:rPr>
          <w:szCs w:val="22"/>
        </w:rPr>
        <w:t>1</w:t>
      </w:r>
      <w:r w:rsidR="00F36F42" w:rsidRPr="00D3579C">
        <w:rPr>
          <w:szCs w:val="22"/>
        </w:rPr>
        <w:t xml:space="preserve"> release.</w:t>
      </w:r>
    </w:p>
    <w:p w14:paraId="26EA76EA" w14:textId="50AC0AB1" w:rsidR="00C72A05" w:rsidRDefault="00E95EAA" w:rsidP="00A766CA">
      <w:pPr>
        <w:pStyle w:val="Heading2"/>
      </w:pPr>
      <w:bookmarkStart w:id="8" w:name="_Toc67569679"/>
      <w:r>
        <w:t xml:space="preserve">List of </w:t>
      </w:r>
      <w:r w:rsidR="00C72A05" w:rsidRPr="002D2C1E">
        <w:t xml:space="preserve">Supported </w:t>
      </w:r>
      <w:r w:rsidR="00ED6C48" w:rsidRPr="002D2C1E">
        <w:t>Operating Systems</w:t>
      </w:r>
      <w:bookmarkEnd w:id="8"/>
    </w:p>
    <w:p w14:paraId="58CB7BF1" w14:textId="2AC5A733" w:rsidR="003E53D0" w:rsidRPr="00EE35ED" w:rsidRDefault="002C7A84" w:rsidP="009730D4">
      <w:pPr>
        <w:rPr>
          <w:szCs w:val="22"/>
        </w:rPr>
      </w:pPr>
      <w:r w:rsidRPr="00EE35ED">
        <w:rPr>
          <w:szCs w:val="22"/>
        </w:rPr>
        <w:t xml:space="preserve">The </w:t>
      </w:r>
      <w:r w:rsidR="00931FAB" w:rsidRPr="00EE35ED">
        <w:rPr>
          <w:szCs w:val="22"/>
        </w:rPr>
        <w:t xml:space="preserve">AMD </w:t>
      </w:r>
      <w:r w:rsidRPr="00EE35ED">
        <w:rPr>
          <w:szCs w:val="22"/>
        </w:rPr>
        <w:t xml:space="preserve">ROCm platform </w:t>
      </w:r>
      <w:r w:rsidR="00C51619" w:rsidRPr="00EE35ED">
        <w:rPr>
          <w:szCs w:val="22"/>
        </w:rPr>
        <w:t xml:space="preserve">is designed to </w:t>
      </w:r>
      <w:r w:rsidRPr="00EE35ED">
        <w:rPr>
          <w:szCs w:val="22"/>
        </w:rPr>
        <w:t>support the following operating systems:</w:t>
      </w:r>
    </w:p>
    <w:p w14:paraId="2BA2EE32" w14:textId="1DC5F9EF" w:rsidR="0012463D" w:rsidRPr="00B81BA4" w:rsidRDefault="00B846C5" w:rsidP="00D37F74">
      <w:pPr>
        <w:pStyle w:val="ListParagraph"/>
        <w:numPr>
          <w:ilvl w:val="0"/>
          <w:numId w:val="28"/>
        </w:numPr>
        <w:rPr>
          <w:sz w:val="22"/>
          <w:szCs w:val="22"/>
        </w:rPr>
      </w:pPr>
      <w:r w:rsidRPr="00B81BA4">
        <w:rPr>
          <w:sz w:val="22"/>
          <w:szCs w:val="22"/>
        </w:rPr>
        <w:t>Ubuntu 20.04</w:t>
      </w:r>
      <w:r w:rsidR="00B80ED6" w:rsidRPr="00B81BA4">
        <w:rPr>
          <w:sz w:val="22"/>
          <w:szCs w:val="22"/>
        </w:rPr>
        <w:t>.1</w:t>
      </w:r>
      <w:r w:rsidRPr="00B81BA4">
        <w:rPr>
          <w:sz w:val="22"/>
          <w:szCs w:val="22"/>
        </w:rPr>
        <w:t xml:space="preserve"> (5.4 and 5.6-oem) and 18.04.</w:t>
      </w:r>
      <w:r w:rsidR="000A67CA" w:rsidRPr="00B81BA4">
        <w:rPr>
          <w:sz w:val="22"/>
          <w:szCs w:val="22"/>
        </w:rPr>
        <w:t xml:space="preserve">5 </w:t>
      </w:r>
      <w:r w:rsidRPr="00B81BA4">
        <w:rPr>
          <w:sz w:val="22"/>
          <w:szCs w:val="22"/>
        </w:rPr>
        <w:t>(Kernel 5.</w:t>
      </w:r>
      <w:r w:rsidR="0092497B" w:rsidRPr="00B81BA4">
        <w:rPr>
          <w:sz w:val="22"/>
          <w:szCs w:val="22"/>
        </w:rPr>
        <w:t>4</w:t>
      </w:r>
      <w:r w:rsidRPr="00B81BA4">
        <w:rPr>
          <w:sz w:val="22"/>
          <w:szCs w:val="22"/>
        </w:rPr>
        <w:t>)</w:t>
      </w:r>
      <w:r w:rsidR="0012463D" w:rsidRPr="00B81BA4">
        <w:rPr>
          <w:sz w:val="22"/>
          <w:szCs w:val="22"/>
        </w:rPr>
        <w:tab/>
      </w:r>
    </w:p>
    <w:p w14:paraId="429BD26A" w14:textId="1F2A48EF" w:rsidR="00DE1784" w:rsidRPr="00B81BA4" w:rsidRDefault="00DE1784" w:rsidP="00DE1784">
      <w:pPr>
        <w:pStyle w:val="ListParagraph"/>
        <w:numPr>
          <w:ilvl w:val="0"/>
          <w:numId w:val="28"/>
        </w:numPr>
        <w:rPr>
          <w:sz w:val="22"/>
          <w:szCs w:val="22"/>
        </w:rPr>
      </w:pPr>
      <w:r w:rsidRPr="00B81BA4">
        <w:rPr>
          <w:sz w:val="22"/>
          <w:szCs w:val="22"/>
        </w:rPr>
        <w:t>CentOS 7.</w:t>
      </w:r>
      <w:r w:rsidR="00E73A70" w:rsidRPr="00B81BA4">
        <w:rPr>
          <w:sz w:val="22"/>
          <w:szCs w:val="22"/>
        </w:rPr>
        <w:t>9</w:t>
      </w:r>
      <w:r w:rsidR="00C427E4" w:rsidRPr="00B81BA4">
        <w:rPr>
          <w:sz w:val="22"/>
          <w:szCs w:val="22"/>
        </w:rPr>
        <w:t xml:space="preserve"> </w:t>
      </w:r>
      <w:r w:rsidRPr="00B81BA4">
        <w:rPr>
          <w:sz w:val="22"/>
          <w:szCs w:val="22"/>
        </w:rPr>
        <w:t>(3.10.0-1127) &amp; RHEL 7.9</w:t>
      </w:r>
      <w:r w:rsidR="00E85F43" w:rsidRPr="00B81BA4">
        <w:rPr>
          <w:sz w:val="22"/>
          <w:szCs w:val="22"/>
        </w:rPr>
        <w:t xml:space="preserve"> </w:t>
      </w:r>
      <w:r w:rsidRPr="00B81BA4">
        <w:rPr>
          <w:sz w:val="22"/>
          <w:szCs w:val="22"/>
        </w:rPr>
        <w:t>(3.10.0-1160.6.1.el7) (Using devtoolset-7 runtime support)</w:t>
      </w:r>
    </w:p>
    <w:p w14:paraId="4F120E6E" w14:textId="1F605E2C" w:rsidR="00DE1784" w:rsidRPr="00B81BA4" w:rsidRDefault="00DE1784" w:rsidP="00DE1784">
      <w:pPr>
        <w:pStyle w:val="ListParagraph"/>
        <w:numPr>
          <w:ilvl w:val="0"/>
          <w:numId w:val="28"/>
        </w:numPr>
        <w:rPr>
          <w:sz w:val="22"/>
          <w:szCs w:val="22"/>
        </w:rPr>
      </w:pPr>
      <w:r w:rsidRPr="00B81BA4">
        <w:rPr>
          <w:sz w:val="22"/>
          <w:szCs w:val="22"/>
        </w:rPr>
        <w:t>CentOS 8.</w:t>
      </w:r>
      <w:r w:rsidR="003B691F" w:rsidRPr="00B81BA4">
        <w:rPr>
          <w:sz w:val="22"/>
          <w:szCs w:val="22"/>
        </w:rPr>
        <w:t>3</w:t>
      </w:r>
      <w:r w:rsidR="00C427E4" w:rsidRPr="00B81BA4">
        <w:rPr>
          <w:sz w:val="22"/>
          <w:szCs w:val="22"/>
        </w:rPr>
        <w:t xml:space="preserve"> </w:t>
      </w:r>
      <w:r w:rsidRPr="00B81BA4">
        <w:rPr>
          <w:sz w:val="22"/>
          <w:szCs w:val="22"/>
        </w:rPr>
        <w:t>(4.18.0-193.el8) and RHEL 8.</w:t>
      </w:r>
      <w:r w:rsidR="003B691F" w:rsidRPr="00B81BA4">
        <w:rPr>
          <w:sz w:val="22"/>
          <w:szCs w:val="22"/>
        </w:rPr>
        <w:t>3</w:t>
      </w:r>
      <w:r w:rsidRPr="00B81BA4">
        <w:rPr>
          <w:sz w:val="22"/>
          <w:szCs w:val="22"/>
        </w:rPr>
        <w:t xml:space="preserve"> (</w:t>
      </w:r>
      <w:r w:rsidR="008449CE" w:rsidRPr="00B81BA4">
        <w:rPr>
          <w:sz w:val="22"/>
          <w:szCs w:val="22"/>
        </w:rPr>
        <w:t>4.18.0-193.1.1.el8</w:t>
      </w:r>
      <w:r w:rsidRPr="00B81BA4">
        <w:rPr>
          <w:sz w:val="22"/>
          <w:szCs w:val="22"/>
        </w:rPr>
        <w:t>) (devtoolset is not required)</w:t>
      </w:r>
    </w:p>
    <w:p w14:paraId="0E326CFB" w14:textId="57D194C0" w:rsidR="00B80ED6" w:rsidRPr="00B81BA4" w:rsidRDefault="00B80ED6" w:rsidP="00D37F74">
      <w:pPr>
        <w:pStyle w:val="ListParagraph"/>
        <w:numPr>
          <w:ilvl w:val="0"/>
          <w:numId w:val="28"/>
        </w:numPr>
        <w:rPr>
          <w:sz w:val="22"/>
          <w:szCs w:val="22"/>
        </w:rPr>
      </w:pPr>
      <w:r w:rsidRPr="00B81BA4">
        <w:rPr>
          <w:sz w:val="22"/>
          <w:szCs w:val="22"/>
        </w:rPr>
        <w:t>SLES 15 SP2</w:t>
      </w:r>
    </w:p>
    <w:p w14:paraId="1F8CE89E" w14:textId="1F62C471" w:rsidR="00852804" w:rsidRDefault="00852804" w:rsidP="00852804">
      <w:pPr>
        <w:pStyle w:val="Heading2"/>
      </w:pPr>
      <w:bookmarkStart w:id="9" w:name="_Toc67569680"/>
      <w:r>
        <w:t xml:space="preserve">Fresh </w:t>
      </w:r>
      <w:r w:rsidR="00E7022D">
        <w:t>I</w:t>
      </w:r>
      <w:r>
        <w:t>nstallation</w:t>
      </w:r>
      <w:r w:rsidRPr="005106F2">
        <w:t xml:space="preserve"> </w:t>
      </w:r>
      <w:r>
        <w:t>of AMD ROC</w:t>
      </w:r>
      <w:r w:rsidR="00952CA3">
        <w:t>m</w:t>
      </w:r>
      <w:r>
        <w:t xml:space="preserve"> </w:t>
      </w:r>
      <w:r w:rsidRPr="005106F2">
        <w:t>v</w:t>
      </w:r>
      <w:r w:rsidR="00101C3F">
        <w:t>4.</w:t>
      </w:r>
      <w:r w:rsidR="00142559">
        <w:t>1</w:t>
      </w:r>
      <w:r w:rsidR="00F86381">
        <w:t xml:space="preserve"> </w:t>
      </w:r>
      <w:r w:rsidR="00E7022D">
        <w:t>R</w:t>
      </w:r>
      <w:r>
        <w:t>ecommended</w:t>
      </w:r>
      <w:bookmarkEnd w:id="9"/>
    </w:p>
    <w:p w14:paraId="28A556AC" w14:textId="4B86C402" w:rsidR="00B00C5F" w:rsidRDefault="006D5604" w:rsidP="00852804">
      <w:pPr>
        <w:rPr>
          <w:szCs w:val="22"/>
        </w:rPr>
      </w:pPr>
      <w:r>
        <w:rPr>
          <w:szCs w:val="22"/>
        </w:rPr>
        <w:t>A c</w:t>
      </w:r>
      <w:r w:rsidRPr="003D2601">
        <w:rPr>
          <w:szCs w:val="22"/>
        </w:rPr>
        <w:t xml:space="preserve">omplete uninstallation of previous </w:t>
      </w:r>
      <w:r>
        <w:rPr>
          <w:szCs w:val="22"/>
        </w:rPr>
        <w:t>ROCm</w:t>
      </w:r>
      <w:r w:rsidRPr="003D2601">
        <w:rPr>
          <w:szCs w:val="22"/>
        </w:rPr>
        <w:t xml:space="preserve"> versions is required</w:t>
      </w:r>
      <w:r>
        <w:rPr>
          <w:szCs w:val="22"/>
        </w:rPr>
        <w:t xml:space="preserve"> before</w:t>
      </w:r>
      <w:r w:rsidRPr="003D2601">
        <w:rPr>
          <w:szCs w:val="22"/>
        </w:rPr>
        <w:t xml:space="preserve"> installing a new version of</w:t>
      </w:r>
      <w:r>
        <w:rPr>
          <w:szCs w:val="22"/>
        </w:rPr>
        <w:t xml:space="preserve"> ROCm</w:t>
      </w:r>
      <w:r w:rsidRPr="003D2601">
        <w:rPr>
          <w:szCs w:val="22"/>
        </w:rPr>
        <w:t>.</w:t>
      </w:r>
      <w:r w:rsidR="00852804" w:rsidRPr="00BE5D3A">
        <w:rPr>
          <w:szCs w:val="22"/>
        </w:rPr>
        <w:t xml:space="preserve"> An upgrade from previous releases to AMD ROCm v</w:t>
      </w:r>
      <w:r w:rsidR="00101C3F">
        <w:rPr>
          <w:szCs w:val="22"/>
        </w:rPr>
        <w:t>4.</w:t>
      </w:r>
      <w:r w:rsidR="00E5572F">
        <w:rPr>
          <w:szCs w:val="22"/>
        </w:rPr>
        <w:t>1</w:t>
      </w:r>
      <w:r w:rsidR="00852804" w:rsidRPr="00BE5D3A">
        <w:rPr>
          <w:szCs w:val="22"/>
        </w:rPr>
        <w:t xml:space="preserve"> is not supported.</w:t>
      </w:r>
      <w:r w:rsidR="00141F33">
        <w:rPr>
          <w:szCs w:val="22"/>
        </w:rPr>
        <w:t xml:space="preserve"> </w:t>
      </w:r>
      <w:r w:rsidR="00B00C5F">
        <w:rPr>
          <w:szCs w:val="22"/>
        </w:rPr>
        <w:t xml:space="preserve">For more information, refer to the </w:t>
      </w:r>
      <w:hyperlink r:id="rId19" w:history="1">
        <w:r w:rsidR="00B00C5F" w:rsidRPr="00B00C5F">
          <w:rPr>
            <w:rStyle w:val="Hyperlink"/>
            <w:szCs w:val="22"/>
          </w:rPr>
          <w:t>AMD ROCm Installation Guide.</w:t>
        </w:r>
      </w:hyperlink>
    </w:p>
    <w:p w14:paraId="550024F4" w14:textId="0903CE13" w:rsidR="003B08D6" w:rsidRDefault="00337A17" w:rsidP="00852804">
      <w:pPr>
        <w:rPr>
          <w:szCs w:val="22"/>
        </w:rPr>
      </w:pPr>
      <w:r w:rsidRPr="00337A17">
        <w:rPr>
          <w:rStyle w:val="SubtleReference"/>
        </w:rPr>
        <w:t>Note:</w:t>
      </w:r>
      <w:r>
        <w:rPr>
          <w:szCs w:val="22"/>
        </w:rPr>
        <w:t xml:space="preserve"> </w:t>
      </w:r>
      <w:r w:rsidRPr="00337A17">
        <w:rPr>
          <w:szCs w:val="22"/>
        </w:rPr>
        <w:t>AMD ROCm release v3.3 or prior releases are not fully compatible with AMD ROCm v3.5 and higher versions. You must perform a fresh ROCm installation if you want to upgrade from AMD ROCm v3.3 or older to 3.5 or higher versions and vice-versa.</w:t>
      </w:r>
    </w:p>
    <w:p w14:paraId="31DA2C36" w14:textId="77777777" w:rsidR="00CA0D17" w:rsidRDefault="00CA0D17" w:rsidP="00CA0D17">
      <w:pPr>
        <w:pStyle w:val="Default"/>
        <w:rPr>
          <w:sz w:val="22"/>
          <w:szCs w:val="22"/>
        </w:rPr>
      </w:pPr>
      <w:r>
        <w:rPr>
          <w:b/>
          <w:bCs/>
          <w:color w:val="4965AC"/>
          <w:sz w:val="22"/>
          <w:szCs w:val="22"/>
        </w:rPr>
        <w:t xml:space="preserve">Note: </w:t>
      </w:r>
      <w:r>
        <w:rPr>
          <w:i/>
          <w:iCs/>
          <w:sz w:val="22"/>
          <w:szCs w:val="22"/>
        </w:rPr>
        <w:t xml:space="preserve">render group </w:t>
      </w:r>
      <w:r>
        <w:rPr>
          <w:sz w:val="22"/>
          <w:szCs w:val="22"/>
        </w:rPr>
        <w:t xml:space="preserve">is required only for Ubuntu v20.04. For all other ROCm supported operating systems, continue to use </w:t>
      </w:r>
      <w:r>
        <w:rPr>
          <w:i/>
          <w:iCs/>
          <w:sz w:val="22"/>
          <w:szCs w:val="22"/>
        </w:rPr>
        <w:t>video group</w:t>
      </w:r>
      <w:r>
        <w:rPr>
          <w:sz w:val="22"/>
          <w:szCs w:val="22"/>
        </w:rPr>
        <w:t xml:space="preserve">. </w:t>
      </w:r>
    </w:p>
    <w:p w14:paraId="60643773" w14:textId="77777777" w:rsidR="00CA0D17" w:rsidRDefault="00CA0D17" w:rsidP="00CA0D17">
      <w:pPr>
        <w:pStyle w:val="Default"/>
        <w:rPr>
          <w:sz w:val="20"/>
          <w:szCs w:val="20"/>
        </w:rPr>
      </w:pPr>
    </w:p>
    <w:p w14:paraId="19DED6D5" w14:textId="113F962D" w:rsidR="00CA0D17" w:rsidRDefault="00CA0D17" w:rsidP="00D37F74">
      <w:pPr>
        <w:pStyle w:val="Default"/>
        <w:numPr>
          <w:ilvl w:val="0"/>
          <w:numId w:val="30"/>
        </w:numPr>
        <w:rPr>
          <w:sz w:val="20"/>
          <w:szCs w:val="20"/>
        </w:rPr>
      </w:pPr>
      <w:r>
        <w:rPr>
          <w:sz w:val="20"/>
          <w:szCs w:val="20"/>
        </w:rPr>
        <w:t>For ROCm v3.</w:t>
      </w:r>
      <w:r w:rsidR="00F35027">
        <w:rPr>
          <w:sz w:val="20"/>
          <w:szCs w:val="20"/>
        </w:rPr>
        <w:t>5</w:t>
      </w:r>
      <w:r>
        <w:rPr>
          <w:sz w:val="20"/>
          <w:szCs w:val="20"/>
        </w:rPr>
        <w:t xml:space="preserve"> and releases</w:t>
      </w:r>
      <w:r w:rsidR="00F35027">
        <w:rPr>
          <w:sz w:val="20"/>
          <w:szCs w:val="20"/>
        </w:rPr>
        <w:t xml:space="preserve"> thereafter</w:t>
      </w:r>
      <w:r>
        <w:rPr>
          <w:sz w:val="20"/>
          <w:szCs w:val="20"/>
        </w:rPr>
        <w:t xml:space="preserve">, the </w:t>
      </w:r>
      <w:r w:rsidRPr="00F35027">
        <w:rPr>
          <w:i/>
          <w:iCs/>
          <w:sz w:val="20"/>
          <w:szCs w:val="20"/>
        </w:rPr>
        <w:t xml:space="preserve">clinfo </w:t>
      </w:r>
      <w:r>
        <w:rPr>
          <w:sz w:val="20"/>
          <w:szCs w:val="20"/>
        </w:rPr>
        <w:t xml:space="preserve">path is changed to </w:t>
      </w:r>
      <w:r>
        <w:rPr>
          <w:i/>
          <w:iCs/>
          <w:sz w:val="20"/>
          <w:szCs w:val="20"/>
        </w:rPr>
        <w:t>/opt/rocm/opencl/bin/clinfo</w:t>
      </w:r>
      <w:r>
        <w:rPr>
          <w:sz w:val="20"/>
          <w:szCs w:val="20"/>
        </w:rPr>
        <w:t xml:space="preserve">. </w:t>
      </w:r>
    </w:p>
    <w:p w14:paraId="14E45A3C" w14:textId="77777777" w:rsidR="00CA0D17" w:rsidRDefault="00CA0D17" w:rsidP="00CA0D17">
      <w:pPr>
        <w:pStyle w:val="Default"/>
        <w:rPr>
          <w:sz w:val="20"/>
          <w:szCs w:val="20"/>
        </w:rPr>
      </w:pPr>
    </w:p>
    <w:p w14:paraId="176673C2" w14:textId="60F1A064" w:rsidR="00CA0D17" w:rsidRDefault="00CA0D17" w:rsidP="00D37F74">
      <w:pPr>
        <w:pStyle w:val="Default"/>
        <w:numPr>
          <w:ilvl w:val="0"/>
          <w:numId w:val="30"/>
        </w:numPr>
        <w:rPr>
          <w:sz w:val="20"/>
          <w:szCs w:val="20"/>
        </w:rPr>
      </w:pPr>
      <w:r>
        <w:rPr>
          <w:sz w:val="20"/>
          <w:szCs w:val="20"/>
        </w:rPr>
        <w:t>For ROCm v3.</w:t>
      </w:r>
      <w:r w:rsidR="00F35027">
        <w:rPr>
          <w:sz w:val="20"/>
          <w:szCs w:val="20"/>
        </w:rPr>
        <w:t>3</w:t>
      </w:r>
      <w:r>
        <w:rPr>
          <w:sz w:val="20"/>
          <w:szCs w:val="20"/>
        </w:rPr>
        <w:t xml:space="preserve"> and older releases, the </w:t>
      </w:r>
      <w:r w:rsidRPr="00F35027">
        <w:rPr>
          <w:i/>
          <w:iCs/>
          <w:sz w:val="20"/>
          <w:szCs w:val="20"/>
        </w:rPr>
        <w:t xml:space="preserve">clinfo </w:t>
      </w:r>
      <w:r>
        <w:rPr>
          <w:sz w:val="20"/>
          <w:szCs w:val="20"/>
        </w:rPr>
        <w:t xml:space="preserve">path remains </w:t>
      </w:r>
      <w:r>
        <w:rPr>
          <w:i/>
          <w:iCs/>
          <w:sz w:val="20"/>
          <w:szCs w:val="20"/>
        </w:rPr>
        <w:t>/opt/rocm/opencl/bin/x86_64/clinfo</w:t>
      </w:r>
      <w:r>
        <w:rPr>
          <w:sz w:val="20"/>
          <w:szCs w:val="20"/>
        </w:rPr>
        <w:t xml:space="preserve">. </w:t>
      </w:r>
    </w:p>
    <w:p w14:paraId="2CF5F135" w14:textId="77777777" w:rsidR="00D133D5" w:rsidRDefault="00D133D5">
      <w:r>
        <w:br w:type="page"/>
      </w:r>
    </w:p>
    <w:p w14:paraId="17CE4CC7" w14:textId="77777777" w:rsidR="00D133D5" w:rsidRDefault="00D133D5" w:rsidP="00D133D5">
      <w:pPr>
        <w:pStyle w:val="Heading2"/>
      </w:pPr>
      <w:bookmarkStart w:id="10" w:name="_Toc54768444"/>
      <w:bookmarkStart w:id="11" w:name="_Toc67569681"/>
      <w:r>
        <w:lastRenderedPageBreak/>
        <w:t>ROCm Multi-Version Installation Update</w:t>
      </w:r>
      <w:bookmarkEnd w:id="10"/>
      <w:bookmarkEnd w:id="11"/>
    </w:p>
    <w:p w14:paraId="606434E0" w14:textId="77777777" w:rsidR="00D133D5" w:rsidRDefault="00D133D5" w:rsidP="00D133D5">
      <w:pPr>
        <w:pStyle w:val="Default"/>
        <w:rPr>
          <w:sz w:val="20"/>
          <w:szCs w:val="20"/>
        </w:rPr>
      </w:pPr>
    </w:p>
    <w:p w14:paraId="7F4D5342" w14:textId="3FB4CFCE" w:rsidR="00D133D5" w:rsidRPr="00FC0187" w:rsidRDefault="00D133D5" w:rsidP="00D133D5">
      <w:pPr>
        <w:pStyle w:val="Default"/>
        <w:rPr>
          <w:color w:val="auto"/>
          <w:sz w:val="22"/>
          <w:szCs w:val="22"/>
        </w:rPr>
      </w:pPr>
      <w:r w:rsidRPr="00FC0187">
        <w:rPr>
          <w:color w:val="auto"/>
          <w:sz w:val="22"/>
          <w:szCs w:val="22"/>
        </w:rPr>
        <w:t>With the AMD ROCm v</w:t>
      </w:r>
      <w:r w:rsidR="00101C3F">
        <w:rPr>
          <w:color w:val="auto"/>
          <w:sz w:val="22"/>
          <w:szCs w:val="22"/>
        </w:rPr>
        <w:t>4.</w:t>
      </w:r>
      <w:r w:rsidR="002555F1">
        <w:rPr>
          <w:color w:val="auto"/>
          <w:sz w:val="22"/>
          <w:szCs w:val="22"/>
        </w:rPr>
        <w:t>1</w:t>
      </w:r>
      <w:r w:rsidRPr="00FC0187">
        <w:rPr>
          <w:color w:val="auto"/>
          <w:sz w:val="22"/>
          <w:szCs w:val="22"/>
        </w:rPr>
        <w:t xml:space="preserve"> release, the following ROCm multi-version installation changes apply:</w:t>
      </w:r>
    </w:p>
    <w:p w14:paraId="547FFBAB" w14:textId="77777777" w:rsidR="00D133D5" w:rsidRDefault="00D133D5" w:rsidP="00D133D5">
      <w:pPr>
        <w:pStyle w:val="Default"/>
        <w:rPr>
          <w:color w:val="FF0000"/>
          <w:sz w:val="22"/>
          <w:szCs w:val="22"/>
        </w:rPr>
      </w:pPr>
    </w:p>
    <w:p w14:paraId="4CE6B027" w14:textId="77777777" w:rsidR="00D133D5" w:rsidRDefault="00D133D5" w:rsidP="00D133D5">
      <w:r>
        <w:rPr>
          <w:szCs w:val="22"/>
        </w:rPr>
        <w:t>The meta packages</w:t>
      </w:r>
      <w:r w:rsidRPr="00AC714D">
        <w:rPr>
          <w:i/>
          <w:iCs/>
          <w:szCs w:val="22"/>
        </w:rPr>
        <w:t xml:space="preserve"> rocm-dkms&lt;version</w:t>
      </w:r>
      <w:r>
        <w:rPr>
          <w:szCs w:val="22"/>
        </w:rPr>
        <w:t xml:space="preserve">&gt; are now deprecated for multi-version ROCm installs.  For example, </w:t>
      </w:r>
      <w:r w:rsidRPr="001B1A4A">
        <w:rPr>
          <w:i/>
          <w:iCs/>
          <w:szCs w:val="22"/>
        </w:rPr>
        <w:t>rocm-dkms3.7.0, rocm-dkms3.8.0</w:t>
      </w:r>
      <w:r>
        <w:rPr>
          <w:szCs w:val="22"/>
        </w:rPr>
        <w:t>.</w:t>
      </w:r>
    </w:p>
    <w:p w14:paraId="4900AAA0" w14:textId="77777777" w:rsidR="00D133D5" w:rsidRDefault="00D133D5" w:rsidP="000E7F2E">
      <w:pPr>
        <w:pStyle w:val="ListParagraph"/>
        <w:numPr>
          <w:ilvl w:val="0"/>
          <w:numId w:val="32"/>
        </w:numPr>
        <w:spacing w:before="0" w:after="0" w:line="240" w:lineRule="auto"/>
        <w:ind w:left="360"/>
        <w:contextualSpacing w:val="0"/>
      </w:pPr>
      <w:r w:rsidRPr="00AF38FB">
        <w:rPr>
          <w:sz w:val="22"/>
          <w:szCs w:val="22"/>
        </w:rPr>
        <w:t xml:space="preserve">Multi-version installation of </w:t>
      </w:r>
      <w:r>
        <w:rPr>
          <w:sz w:val="22"/>
          <w:szCs w:val="22"/>
        </w:rPr>
        <w:t>ROCm</w:t>
      </w:r>
      <w:r w:rsidRPr="00AF38FB">
        <w:rPr>
          <w:sz w:val="22"/>
          <w:szCs w:val="22"/>
        </w:rPr>
        <w:t xml:space="preserve"> should be performed by installing </w:t>
      </w:r>
      <w:r w:rsidRPr="00DF089C">
        <w:rPr>
          <w:i/>
          <w:iCs/>
          <w:sz w:val="22"/>
          <w:szCs w:val="22"/>
        </w:rPr>
        <w:t>rocm-dev&lt;version&gt;</w:t>
      </w:r>
      <w:r w:rsidRPr="00AF38FB">
        <w:rPr>
          <w:sz w:val="22"/>
          <w:szCs w:val="22"/>
        </w:rPr>
        <w:t xml:space="preserve"> using each of the desired </w:t>
      </w:r>
      <w:r>
        <w:rPr>
          <w:sz w:val="22"/>
          <w:szCs w:val="22"/>
        </w:rPr>
        <w:t>ROCm</w:t>
      </w:r>
      <w:r w:rsidRPr="00AF38FB">
        <w:rPr>
          <w:sz w:val="22"/>
          <w:szCs w:val="22"/>
        </w:rPr>
        <w:t xml:space="preserve"> versions</w:t>
      </w:r>
      <w:r>
        <w:rPr>
          <w:sz w:val="22"/>
          <w:szCs w:val="22"/>
        </w:rPr>
        <w:t xml:space="preserve">. For </w:t>
      </w:r>
      <w:r w:rsidRPr="00AF38FB">
        <w:rPr>
          <w:sz w:val="22"/>
          <w:szCs w:val="22"/>
        </w:rPr>
        <w:t>example</w:t>
      </w:r>
      <w:r>
        <w:rPr>
          <w:sz w:val="22"/>
          <w:szCs w:val="22"/>
        </w:rPr>
        <w:t>,</w:t>
      </w:r>
      <w:r w:rsidRPr="00AF38FB">
        <w:rPr>
          <w:sz w:val="22"/>
          <w:szCs w:val="22"/>
        </w:rPr>
        <w:t xml:space="preserve"> </w:t>
      </w:r>
      <w:r w:rsidRPr="001B1A4A">
        <w:rPr>
          <w:i/>
          <w:iCs/>
          <w:sz w:val="22"/>
          <w:szCs w:val="22"/>
        </w:rPr>
        <w:t>rocm-dev3.7.0, rocm-dev3.8.0, rocm-dev3.9.0.</w:t>
      </w:r>
      <w:r w:rsidRPr="00AF38FB">
        <w:rPr>
          <w:sz w:val="22"/>
          <w:szCs w:val="22"/>
        </w:rPr>
        <w:t>   </w:t>
      </w:r>
      <w:r>
        <w:rPr>
          <w:sz w:val="22"/>
          <w:szCs w:val="22"/>
        </w:rPr>
        <w:br/>
      </w:r>
    </w:p>
    <w:p w14:paraId="399E8987" w14:textId="27940F4B" w:rsidR="00D133D5" w:rsidRPr="00CB63F0" w:rsidRDefault="00D133D5" w:rsidP="000E7F2E">
      <w:pPr>
        <w:pStyle w:val="ListParagraph"/>
        <w:numPr>
          <w:ilvl w:val="0"/>
          <w:numId w:val="32"/>
        </w:numPr>
        <w:spacing w:before="0" w:after="0" w:line="240" w:lineRule="auto"/>
        <w:ind w:left="360"/>
        <w:contextualSpacing w:val="0"/>
        <w:rPr>
          <w:sz w:val="22"/>
          <w:szCs w:val="22"/>
        </w:rPr>
      </w:pPr>
      <w:r>
        <w:rPr>
          <w:sz w:val="22"/>
          <w:szCs w:val="22"/>
        </w:rPr>
        <w:t>V</w:t>
      </w:r>
      <w:r w:rsidRPr="00CB63F0">
        <w:rPr>
          <w:sz w:val="22"/>
          <w:szCs w:val="22"/>
        </w:rPr>
        <w:t xml:space="preserve">ersion files </w:t>
      </w:r>
      <w:r>
        <w:rPr>
          <w:sz w:val="22"/>
          <w:szCs w:val="22"/>
        </w:rPr>
        <w:t>must</w:t>
      </w:r>
      <w:r w:rsidRPr="00CB63F0">
        <w:rPr>
          <w:sz w:val="22"/>
          <w:szCs w:val="22"/>
        </w:rPr>
        <w:t xml:space="preserve"> be created for each multi-version rocm &lt;= </w:t>
      </w:r>
      <w:r w:rsidR="00101C3F">
        <w:rPr>
          <w:sz w:val="22"/>
          <w:szCs w:val="22"/>
        </w:rPr>
        <w:t>4.</w:t>
      </w:r>
      <w:r w:rsidR="000E698F">
        <w:rPr>
          <w:sz w:val="22"/>
          <w:szCs w:val="22"/>
        </w:rPr>
        <w:t>1.0</w:t>
      </w:r>
    </w:p>
    <w:p w14:paraId="120ECBE0" w14:textId="77777777" w:rsidR="00D133D5" w:rsidRDefault="00D133D5" w:rsidP="00D133D5">
      <w:pPr>
        <w:pStyle w:val="ListParagraph"/>
        <w:spacing w:before="0" w:after="0" w:line="240" w:lineRule="auto"/>
        <w:ind w:left="360"/>
        <w:contextualSpacing w:val="0"/>
      </w:pPr>
    </w:p>
    <w:p w14:paraId="5CAFFCF5" w14:textId="556D972B" w:rsidR="00D133D5" w:rsidRPr="009A58CC" w:rsidRDefault="00A34061" w:rsidP="000E7F2E">
      <w:pPr>
        <w:pStyle w:val="ListParagraph"/>
        <w:numPr>
          <w:ilvl w:val="0"/>
          <w:numId w:val="35"/>
        </w:numPr>
        <w:spacing w:before="0" w:after="0" w:line="240" w:lineRule="auto"/>
      </w:pPr>
      <w:r w:rsidRPr="00681EAF">
        <w:rPr>
          <w:rFonts w:eastAsia="Times New Roman"/>
          <w:b/>
          <w:bCs/>
        </w:rPr>
        <w:t>C</w:t>
      </w:r>
      <w:r w:rsidR="00D133D5" w:rsidRPr="00681EAF">
        <w:rPr>
          <w:rFonts w:eastAsia="Times New Roman"/>
          <w:b/>
          <w:bCs/>
        </w:rPr>
        <w:t>ommand:</w:t>
      </w:r>
      <w:r w:rsidR="00D133D5" w:rsidRPr="00AF3075">
        <w:rPr>
          <w:rFonts w:eastAsia="Times New Roman"/>
        </w:rPr>
        <w:t xml:space="preserve"> </w:t>
      </w:r>
      <w:r w:rsidR="00D133D5" w:rsidRPr="00A34061">
        <w:rPr>
          <w:rFonts w:eastAsia="Times New Roman"/>
          <w:i/>
          <w:iCs/>
        </w:rPr>
        <w:t>echo &lt;version&gt; | sudo tee /opt/rocm-&lt;version&gt;/.info/version</w:t>
      </w:r>
      <w:r w:rsidR="00D133D5" w:rsidRPr="00AF3075">
        <w:rPr>
          <w:rFonts w:eastAsia="Times New Roman"/>
        </w:rPr>
        <w:br/>
      </w:r>
    </w:p>
    <w:p w14:paraId="66881FC3" w14:textId="44B73D33" w:rsidR="00D133D5" w:rsidRPr="00AF3075" w:rsidRDefault="00A34061" w:rsidP="000E7F2E">
      <w:pPr>
        <w:pStyle w:val="ListParagraph"/>
        <w:numPr>
          <w:ilvl w:val="0"/>
          <w:numId w:val="35"/>
        </w:numPr>
        <w:spacing w:before="0" w:after="0" w:line="240" w:lineRule="auto"/>
        <w:rPr>
          <w:rFonts w:eastAsia="Times New Roman"/>
        </w:rPr>
      </w:pPr>
      <w:r w:rsidRPr="00681EAF">
        <w:rPr>
          <w:rFonts w:eastAsia="Times New Roman"/>
          <w:b/>
          <w:bCs/>
        </w:rPr>
        <w:t>E</w:t>
      </w:r>
      <w:r w:rsidR="00D133D5" w:rsidRPr="00681EAF">
        <w:rPr>
          <w:rFonts w:eastAsia="Times New Roman"/>
          <w:b/>
          <w:bCs/>
        </w:rPr>
        <w:t>xample:</w:t>
      </w:r>
      <w:r w:rsidR="00D133D5" w:rsidRPr="00AF3075">
        <w:rPr>
          <w:rFonts w:eastAsia="Times New Roman"/>
        </w:rPr>
        <w:t xml:space="preserve"> </w:t>
      </w:r>
      <w:r w:rsidR="00D133D5" w:rsidRPr="00A34061">
        <w:rPr>
          <w:rFonts w:eastAsia="Times New Roman"/>
          <w:i/>
          <w:iCs/>
        </w:rPr>
        <w:t xml:space="preserve">echo </w:t>
      </w:r>
      <w:r w:rsidR="00101C3F" w:rsidRPr="00A34061">
        <w:rPr>
          <w:rFonts w:eastAsia="Times New Roman"/>
          <w:i/>
          <w:iCs/>
        </w:rPr>
        <w:t>4.</w:t>
      </w:r>
      <w:r w:rsidR="000E698F">
        <w:rPr>
          <w:rFonts w:eastAsia="Times New Roman"/>
          <w:i/>
          <w:iCs/>
        </w:rPr>
        <w:t>1</w:t>
      </w:r>
      <w:r w:rsidR="00D133D5" w:rsidRPr="00A34061">
        <w:rPr>
          <w:rFonts w:eastAsia="Times New Roman"/>
          <w:i/>
          <w:iCs/>
        </w:rPr>
        <w:t>.0 | sudo tee /opt/rocm-</w:t>
      </w:r>
      <w:r w:rsidR="00812FFD">
        <w:rPr>
          <w:rFonts w:eastAsia="Times New Roman"/>
          <w:i/>
          <w:iCs/>
        </w:rPr>
        <w:t>4.</w:t>
      </w:r>
      <w:r w:rsidR="00F118F9">
        <w:rPr>
          <w:rFonts w:eastAsia="Times New Roman"/>
          <w:i/>
          <w:iCs/>
        </w:rPr>
        <w:t>1</w:t>
      </w:r>
      <w:r w:rsidR="00D133D5" w:rsidRPr="00A34061">
        <w:rPr>
          <w:rFonts w:eastAsia="Times New Roman"/>
          <w:i/>
          <w:iCs/>
        </w:rPr>
        <w:t>.0/.info/version</w:t>
      </w:r>
      <w:r w:rsidR="00D133D5" w:rsidRPr="00AF3075">
        <w:rPr>
          <w:sz w:val="22"/>
          <w:szCs w:val="22"/>
        </w:rPr>
        <w:br/>
      </w:r>
    </w:p>
    <w:p w14:paraId="0F37771A" w14:textId="77777777" w:rsidR="00D133D5" w:rsidRPr="001E64F3" w:rsidRDefault="00D133D5" w:rsidP="000E7F2E">
      <w:pPr>
        <w:pStyle w:val="ListParagraph"/>
        <w:numPr>
          <w:ilvl w:val="0"/>
          <w:numId w:val="33"/>
        </w:numPr>
        <w:ind w:left="0" w:firstLine="0"/>
        <w:rPr>
          <w:rFonts w:eastAsiaTheme="minorHAnsi"/>
          <w:sz w:val="22"/>
          <w:szCs w:val="22"/>
        </w:rPr>
      </w:pPr>
      <w:r w:rsidRPr="00DF089C">
        <w:rPr>
          <w:sz w:val="22"/>
          <w:szCs w:val="22"/>
        </w:rPr>
        <w:t xml:space="preserve">The rock-dkms loadable kernel modules should be installed using a single </w:t>
      </w:r>
      <w:r w:rsidRPr="00832A8F">
        <w:rPr>
          <w:i/>
          <w:iCs/>
          <w:sz w:val="22"/>
          <w:szCs w:val="22"/>
        </w:rPr>
        <w:t xml:space="preserve">rock-dkms </w:t>
      </w:r>
      <w:r w:rsidRPr="00DF089C">
        <w:rPr>
          <w:sz w:val="22"/>
          <w:szCs w:val="22"/>
        </w:rPr>
        <w:t>package</w:t>
      </w:r>
      <w:r>
        <w:rPr>
          <w:sz w:val="22"/>
          <w:szCs w:val="22"/>
        </w:rPr>
        <w:t>.</w:t>
      </w:r>
      <w:r w:rsidRPr="00DF089C">
        <w:rPr>
          <w:sz w:val="22"/>
          <w:szCs w:val="22"/>
        </w:rPr>
        <w:t> </w:t>
      </w:r>
    </w:p>
    <w:p w14:paraId="5DE0CC34" w14:textId="77777777" w:rsidR="00D133D5" w:rsidRPr="00DF089C" w:rsidRDefault="00D133D5" w:rsidP="000E7F2E">
      <w:pPr>
        <w:pStyle w:val="ListParagraph"/>
        <w:numPr>
          <w:ilvl w:val="0"/>
          <w:numId w:val="33"/>
        </w:numPr>
        <w:ind w:left="0" w:firstLine="0"/>
        <w:rPr>
          <w:rFonts w:eastAsiaTheme="minorHAnsi"/>
          <w:sz w:val="22"/>
          <w:szCs w:val="22"/>
        </w:rPr>
      </w:pPr>
      <w:r w:rsidRPr="001E64F3">
        <w:rPr>
          <w:rFonts w:eastAsiaTheme="minorHAnsi"/>
          <w:sz w:val="22"/>
          <w:szCs w:val="22"/>
        </w:rPr>
        <w:t>ROCm</w:t>
      </w:r>
      <w:r>
        <w:rPr>
          <w:rFonts w:eastAsiaTheme="minorHAnsi"/>
          <w:sz w:val="22"/>
          <w:szCs w:val="22"/>
        </w:rPr>
        <w:t xml:space="preserve"> v</w:t>
      </w:r>
      <w:r w:rsidRPr="001E64F3">
        <w:rPr>
          <w:rFonts w:eastAsiaTheme="minorHAnsi"/>
          <w:sz w:val="22"/>
          <w:szCs w:val="22"/>
        </w:rPr>
        <w:t>3.9 and above will not set any</w:t>
      </w:r>
      <w:r>
        <w:rPr>
          <w:rFonts w:eastAsiaTheme="minorHAnsi"/>
          <w:sz w:val="22"/>
          <w:szCs w:val="22"/>
        </w:rPr>
        <w:t xml:space="preserve"> </w:t>
      </w:r>
      <w:r w:rsidRPr="001E64F3">
        <w:rPr>
          <w:rFonts w:eastAsiaTheme="minorHAnsi"/>
          <w:i/>
          <w:iCs/>
          <w:sz w:val="22"/>
          <w:szCs w:val="22"/>
        </w:rPr>
        <w:t>ldconfig</w:t>
      </w:r>
      <w:r w:rsidRPr="001E64F3">
        <w:rPr>
          <w:rFonts w:eastAsiaTheme="minorHAnsi"/>
          <w:sz w:val="22"/>
          <w:szCs w:val="22"/>
        </w:rPr>
        <w:t xml:space="preserve"> entries for ROCm libraries f</w:t>
      </w:r>
      <w:r>
        <w:rPr>
          <w:rFonts w:eastAsiaTheme="minorHAnsi"/>
          <w:sz w:val="22"/>
          <w:szCs w:val="22"/>
        </w:rPr>
        <w:t xml:space="preserve">or </w:t>
      </w:r>
      <w:r w:rsidRPr="001E64F3">
        <w:rPr>
          <w:rFonts w:eastAsiaTheme="minorHAnsi"/>
          <w:sz w:val="22"/>
          <w:szCs w:val="22"/>
        </w:rPr>
        <w:t>multi-version install</w:t>
      </w:r>
      <w:r>
        <w:rPr>
          <w:rFonts w:eastAsiaTheme="minorHAnsi"/>
          <w:sz w:val="22"/>
          <w:szCs w:val="22"/>
        </w:rPr>
        <w:t xml:space="preserve">ation. </w:t>
      </w:r>
      <w:r w:rsidRPr="001E64F3">
        <w:rPr>
          <w:rFonts w:eastAsiaTheme="minorHAnsi"/>
          <w:sz w:val="22"/>
          <w:szCs w:val="22"/>
        </w:rPr>
        <w:t xml:space="preserve"> </w:t>
      </w:r>
      <w:r>
        <w:rPr>
          <w:rFonts w:eastAsiaTheme="minorHAnsi"/>
          <w:sz w:val="22"/>
          <w:szCs w:val="22"/>
        </w:rPr>
        <w:t>Users must set</w:t>
      </w:r>
      <w:r w:rsidRPr="001E64F3">
        <w:rPr>
          <w:rFonts w:eastAsiaTheme="minorHAnsi"/>
          <w:sz w:val="22"/>
          <w:szCs w:val="22"/>
        </w:rPr>
        <w:t xml:space="preserve"> </w:t>
      </w:r>
      <w:r w:rsidRPr="001E64F3">
        <w:rPr>
          <w:rFonts w:eastAsiaTheme="minorHAnsi"/>
          <w:i/>
          <w:iCs/>
          <w:sz w:val="22"/>
          <w:szCs w:val="22"/>
        </w:rPr>
        <w:t>LD_LIBRARY_PATH</w:t>
      </w:r>
      <w:r w:rsidRPr="001E64F3">
        <w:rPr>
          <w:rFonts w:eastAsiaTheme="minorHAnsi"/>
          <w:sz w:val="22"/>
          <w:szCs w:val="22"/>
        </w:rPr>
        <w:t xml:space="preserve"> to load </w:t>
      </w:r>
      <w:r>
        <w:rPr>
          <w:rFonts w:eastAsiaTheme="minorHAnsi"/>
          <w:sz w:val="22"/>
          <w:szCs w:val="22"/>
        </w:rPr>
        <w:t xml:space="preserve">the </w:t>
      </w:r>
      <w:r w:rsidRPr="001E64F3">
        <w:rPr>
          <w:rFonts w:eastAsiaTheme="minorHAnsi"/>
          <w:sz w:val="22"/>
          <w:szCs w:val="22"/>
        </w:rPr>
        <w:t>ROCm library version of choice.</w:t>
      </w:r>
    </w:p>
    <w:p w14:paraId="1406C3BB" w14:textId="3BD08F90" w:rsidR="00D133D5" w:rsidRDefault="00D133D5" w:rsidP="00D133D5">
      <w:pPr>
        <w:rPr>
          <w:szCs w:val="22"/>
        </w:rPr>
      </w:pPr>
      <w:r w:rsidRPr="00AF38FB">
        <w:rPr>
          <w:rStyle w:val="IntenseEmphasis"/>
        </w:rPr>
        <w:t>Note:</w:t>
      </w:r>
      <w:r>
        <w:rPr>
          <w:szCs w:val="22"/>
        </w:rPr>
        <w:t xml:space="preserve"> The single version installation of the ROCm stack remains the same. The </w:t>
      </w:r>
      <w:r w:rsidRPr="00C14AB6">
        <w:rPr>
          <w:i/>
          <w:iCs/>
          <w:szCs w:val="22"/>
        </w:rPr>
        <w:t>rocm-dkms</w:t>
      </w:r>
      <w:r>
        <w:rPr>
          <w:szCs w:val="22"/>
        </w:rPr>
        <w:t xml:space="preserve"> package can be used for single version installs and is not deprecated at this time.</w:t>
      </w:r>
    </w:p>
    <w:p w14:paraId="2AB19FAF" w14:textId="03FF2083" w:rsidR="00EC6089" w:rsidRDefault="00EC6089" w:rsidP="00EC6089">
      <w:pPr>
        <w:pStyle w:val="Heading2"/>
      </w:pPr>
      <w:bookmarkStart w:id="12" w:name="_Toc67569682"/>
      <w:r>
        <w:t xml:space="preserve">Driver </w:t>
      </w:r>
      <w:r w:rsidR="008F18B7">
        <w:t xml:space="preserve">Compatibility </w:t>
      </w:r>
      <w:r>
        <w:t>Issue in ROCm v4.1</w:t>
      </w:r>
      <w:bookmarkEnd w:id="12"/>
    </w:p>
    <w:p w14:paraId="4260FBCA" w14:textId="77777777" w:rsidR="00F33CDD" w:rsidRDefault="00EC6089" w:rsidP="00EC6089">
      <w:pPr>
        <w:rPr>
          <w:lang w:val="en-CA"/>
        </w:rPr>
      </w:pPr>
      <w:r>
        <w:rPr>
          <w:lang w:val="en-CA"/>
        </w:rPr>
        <w:t xml:space="preserve">In certain scenarios, the ROCm 4.1 run-time and userspace environment are not compatible with </w:t>
      </w:r>
      <w:r w:rsidR="00F33CDD">
        <w:rPr>
          <w:lang w:val="en-CA"/>
        </w:rPr>
        <w:t xml:space="preserve">ROCm </w:t>
      </w:r>
      <w:r>
        <w:rPr>
          <w:lang w:val="en-CA"/>
        </w:rPr>
        <w:t xml:space="preserve">v4.0 and older driver implementations for 7nm-based (Vega 20) hardware (MI50 and MI60). </w:t>
      </w:r>
    </w:p>
    <w:p w14:paraId="31603908" w14:textId="188F0935" w:rsidR="00EC6089" w:rsidRDefault="00EC6089" w:rsidP="00EC6089">
      <w:pPr>
        <w:rPr>
          <w:lang w:val="en-CA"/>
        </w:rPr>
      </w:pPr>
      <w:r>
        <w:rPr>
          <w:lang w:val="en-CA"/>
        </w:rPr>
        <w:t xml:space="preserve">To mitigate issues, the </w:t>
      </w:r>
      <w:r w:rsidR="00F33CDD">
        <w:rPr>
          <w:lang w:val="en-CA"/>
        </w:rPr>
        <w:t xml:space="preserve">ROCm </w:t>
      </w:r>
      <w:r>
        <w:rPr>
          <w:lang w:val="en-CA"/>
        </w:rPr>
        <w:t>v4.1 or newer userspace prevents running older drivers for these GPUs.</w:t>
      </w:r>
    </w:p>
    <w:p w14:paraId="5378BBFA" w14:textId="5C95116B" w:rsidR="00EC6089" w:rsidRDefault="0078730A" w:rsidP="00EC6089">
      <w:pPr>
        <w:rPr>
          <w:lang w:val="en-CA"/>
        </w:rPr>
      </w:pPr>
      <w:r>
        <w:rPr>
          <w:lang w:val="en-CA"/>
        </w:rPr>
        <w:t>U</w:t>
      </w:r>
      <w:r w:rsidR="00EC6089">
        <w:rPr>
          <w:lang w:val="en-CA"/>
        </w:rPr>
        <w:t>ser</w:t>
      </w:r>
      <w:r>
        <w:rPr>
          <w:lang w:val="en-CA"/>
        </w:rPr>
        <w:t>s</w:t>
      </w:r>
      <w:r w:rsidR="00EC6089">
        <w:rPr>
          <w:lang w:val="en-CA"/>
        </w:rPr>
        <w:t xml:space="preserve"> </w:t>
      </w:r>
      <w:r>
        <w:rPr>
          <w:lang w:val="en-CA"/>
        </w:rPr>
        <w:t>are</w:t>
      </w:r>
      <w:r w:rsidR="00EC6089">
        <w:rPr>
          <w:lang w:val="en-CA"/>
        </w:rPr>
        <w:t xml:space="preserve"> notified </w:t>
      </w:r>
      <w:r w:rsidR="00F263EE">
        <w:rPr>
          <w:lang w:val="en-CA"/>
        </w:rPr>
        <w:t xml:space="preserve">in </w:t>
      </w:r>
      <w:r>
        <w:rPr>
          <w:lang w:val="en-CA"/>
        </w:rPr>
        <w:t>the following scenarios:</w:t>
      </w:r>
    </w:p>
    <w:p w14:paraId="5E2D0E89" w14:textId="4B438214" w:rsidR="0078730A" w:rsidRDefault="0078730A" w:rsidP="0078730A">
      <w:pPr>
        <w:pStyle w:val="ListParagraph"/>
        <w:numPr>
          <w:ilvl w:val="0"/>
          <w:numId w:val="33"/>
        </w:numPr>
        <w:rPr>
          <w:lang w:val="en-CA"/>
        </w:rPr>
      </w:pPr>
      <w:r>
        <w:rPr>
          <w:lang w:val="en-CA"/>
        </w:rPr>
        <w:t xml:space="preserve">Bare Metal </w:t>
      </w:r>
    </w:p>
    <w:p w14:paraId="50107C49" w14:textId="0329AD56" w:rsidR="0078730A" w:rsidRDefault="0078730A" w:rsidP="0078730A">
      <w:pPr>
        <w:pStyle w:val="ListParagraph"/>
        <w:numPr>
          <w:ilvl w:val="0"/>
          <w:numId w:val="33"/>
        </w:numPr>
        <w:rPr>
          <w:lang w:val="en-CA"/>
        </w:rPr>
      </w:pPr>
      <w:r>
        <w:rPr>
          <w:lang w:val="en-CA"/>
        </w:rPr>
        <w:t>Containers</w:t>
      </w:r>
    </w:p>
    <w:p w14:paraId="70EB68D2" w14:textId="7C398368" w:rsidR="00177F68" w:rsidRDefault="00177F68">
      <w:pPr>
        <w:rPr>
          <w:sz w:val="20"/>
          <w:lang w:val="en-CA"/>
        </w:rPr>
      </w:pPr>
      <w:r>
        <w:rPr>
          <w:lang w:val="en-CA"/>
        </w:rPr>
        <w:br w:type="page"/>
      </w:r>
    </w:p>
    <w:p w14:paraId="316216FF" w14:textId="6494E504" w:rsidR="00EC6089" w:rsidRDefault="00EC6089" w:rsidP="00EC6089">
      <w:pPr>
        <w:pStyle w:val="Heading3"/>
        <w:rPr>
          <w:lang w:val="en-CA"/>
        </w:rPr>
      </w:pPr>
      <w:bookmarkStart w:id="13" w:name="_Toc67569683"/>
      <w:r>
        <w:rPr>
          <w:lang w:val="en-CA"/>
        </w:rPr>
        <w:lastRenderedPageBreak/>
        <w:t>Bare Metal</w:t>
      </w:r>
      <w:bookmarkEnd w:id="13"/>
    </w:p>
    <w:p w14:paraId="59D03804" w14:textId="69C1BA72" w:rsidR="00EC6089" w:rsidRPr="00EC6089" w:rsidRDefault="00EC6089" w:rsidP="00EC6089">
      <w:pPr>
        <w:rPr>
          <w:i/>
          <w:iCs/>
          <w:lang w:val="en-CA"/>
        </w:rPr>
      </w:pPr>
      <w:r>
        <w:rPr>
          <w:lang w:val="en-CA"/>
        </w:rPr>
        <w:t>In t</w:t>
      </w:r>
      <w:r w:rsidRPr="00EC6089">
        <w:rPr>
          <w:lang w:val="en-CA"/>
        </w:rPr>
        <w:t>he bare-metal environment</w:t>
      </w:r>
      <w:r>
        <w:rPr>
          <w:lang w:val="en-CA"/>
        </w:rPr>
        <w:t xml:space="preserve">, </w:t>
      </w:r>
      <w:r w:rsidRPr="00EC6089">
        <w:rPr>
          <w:lang w:val="en-CA"/>
        </w:rPr>
        <w:t xml:space="preserve">the following </w:t>
      </w:r>
      <w:r>
        <w:rPr>
          <w:lang w:val="en-CA"/>
        </w:rPr>
        <w:t xml:space="preserve">error </w:t>
      </w:r>
      <w:r w:rsidRPr="00EC6089">
        <w:rPr>
          <w:lang w:val="en-CA"/>
        </w:rPr>
        <w:t xml:space="preserve">message </w:t>
      </w:r>
      <w:r>
        <w:rPr>
          <w:lang w:val="en-CA"/>
        </w:rPr>
        <w:t>displays</w:t>
      </w:r>
      <w:r w:rsidRPr="00EC6089">
        <w:rPr>
          <w:lang w:val="en-CA"/>
        </w:rPr>
        <w:t xml:space="preserve"> in the console</w:t>
      </w:r>
      <w:r w:rsidR="008F18B7">
        <w:rPr>
          <w:lang w:val="en-CA"/>
        </w:rPr>
        <w:t>:</w:t>
      </w:r>
      <w:r w:rsidRPr="00EC6089">
        <w:rPr>
          <w:lang w:val="en-CA"/>
        </w:rPr>
        <w:t xml:space="preserve"> </w:t>
      </w:r>
    </w:p>
    <w:p w14:paraId="7091380D" w14:textId="5F620099" w:rsidR="00177F68" w:rsidRDefault="00EC6089" w:rsidP="00EC6089">
      <w:pPr>
        <w:rPr>
          <w:lang w:val="en-CA"/>
        </w:rPr>
      </w:pPr>
      <w:r w:rsidRPr="00EC6089">
        <w:rPr>
          <w:i/>
          <w:iCs/>
          <w:lang w:val="en-CA"/>
        </w:rPr>
        <w:t>“HSA Error: Incompatible kernel and userspace, Vega 20 disabled. Upgrade amdgpu.”</w:t>
      </w:r>
    </w:p>
    <w:p w14:paraId="5CDD8D38" w14:textId="4D811C82" w:rsidR="00EC6089" w:rsidRDefault="00EC6089" w:rsidP="00EC6089">
      <w:pPr>
        <w:rPr>
          <w:lang w:val="en-CA"/>
        </w:rPr>
      </w:pPr>
      <w:r>
        <w:rPr>
          <w:lang w:val="en-CA"/>
        </w:rPr>
        <w:t xml:space="preserve">To test the compatibility, run the </w:t>
      </w:r>
      <w:r w:rsidR="00F33CDD">
        <w:rPr>
          <w:lang w:val="en-CA"/>
        </w:rPr>
        <w:t xml:space="preserve">ROCm </w:t>
      </w:r>
      <w:r>
        <w:rPr>
          <w:lang w:val="en-CA"/>
        </w:rPr>
        <w:t xml:space="preserve">v4.1 version of rocminfo using the following instruction: </w:t>
      </w:r>
    </w:p>
    <w:p w14:paraId="3A7F772F" w14:textId="3338DCFB" w:rsidR="00EC6089" w:rsidRDefault="00EC6089" w:rsidP="00EC6089">
      <w:pPr>
        <w:rPr>
          <w:i/>
          <w:iCs/>
          <w:lang w:val="en-CA"/>
        </w:rPr>
      </w:pPr>
      <w:r w:rsidRPr="00EC6089">
        <w:rPr>
          <w:i/>
          <w:iCs/>
          <w:lang w:val="en-CA"/>
        </w:rPr>
        <w:t>/opt/rocm-4.1.0/bin/rocminfo 2&gt;&amp;1 | less</w:t>
      </w:r>
    </w:p>
    <w:p w14:paraId="27825FA7" w14:textId="335B42AD" w:rsidR="00177F68" w:rsidRPr="00EC6089" w:rsidRDefault="00177F68" w:rsidP="00177F68">
      <w:pPr>
        <w:pStyle w:val="Heading3"/>
        <w:rPr>
          <w:lang w:val="en-CA"/>
        </w:rPr>
      </w:pPr>
      <w:bookmarkStart w:id="14" w:name="_Toc67569684"/>
      <w:r>
        <w:rPr>
          <w:lang w:val="en-CA"/>
        </w:rPr>
        <w:t>Containers</w:t>
      </w:r>
      <w:bookmarkEnd w:id="14"/>
    </w:p>
    <w:p w14:paraId="7F844784" w14:textId="14FE002D" w:rsidR="00EC6089" w:rsidRDefault="00177F68" w:rsidP="00EC6089">
      <w:pPr>
        <w:rPr>
          <w:lang w:val="en-CA"/>
        </w:rPr>
      </w:pPr>
      <w:r>
        <w:rPr>
          <w:lang w:val="en-CA"/>
        </w:rPr>
        <w:t>A</w:t>
      </w:r>
      <w:r w:rsidR="00EC6089">
        <w:rPr>
          <w:lang w:val="en-CA"/>
        </w:rPr>
        <w:t xml:space="preserve"> container (built with error detection</w:t>
      </w:r>
      <w:r>
        <w:rPr>
          <w:lang w:val="en-CA"/>
        </w:rPr>
        <w:t xml:space="preserve"> for this issue</w:t>
      </w:r>
      <w:r w:rsidR="00EC6089">
        <w:rPr>
          <w:lang w:val="en-CA"/>
        </w:rPr>
        <w:t>) using</w:t>
      </w:r>
      <w:r>
        <w:rPr>
          <w:lang w:val="en-CA"/>
        </w:rPr>
        <w:t xml:space="preserve"> a</w:t>
      </w:r>
      <w:r w:rsidR="00EC6089">
        <w:rPr>
          <w:lang w:val="en-CA"/>
        </w:rPr>
        <w:t xml:space="preserve"> </w:t>
      </w:r>
      <w:r>
        <w:rPr>
          <w:lang w:val="en-CA"/>
        </w:rPr>
        <w:t>ROCm v</w:t>
      </w:r>
      <w:r w:rsidR="00EC6089">
        <w:rPr>
          <w:lang w:val="en-CA"/>
        </w:rPr>
        <w:t xml:space="preserve">4.1 or newer run-time is </w:t>
      </w:r>
      <w:r w:rsidR="00F33CDD">
        <w:rPr>
          <w:lang w:val="en-CA"/>
        </w:rPr>
        <w:t xml:space="preserve">initiated </w:t>
      </w:r>
      <w:r w:rsidR="00EC6089">
        <w:rPr>
          <w:lang w:val="en-CA"/>
        </w:rPr>
        <w:t xml:space="preserve">to execute on an older kernel. </w:t>
      </w:r>
      <w:r w:rsidR="00F33CDD">
        <w:rPr>
          <w:lang w:val="en-CA"/>
        </w:rPr>
        <w:t>T</w:t>
      </w:r>
      <w:r w:rsidR="00EC6089">
        <w:rPr>
          <w:lang w:val="en-CA"/>
        </w:rPr>
        <w:t xml:space="preserve">he container </w:t>
      </w:r>
      <w:r>
        <w:rPr>
          <w:lang w:val="en-CA"/>
        </w:rPr>
        <w:t>fails to</w:t>
      </w:r>
      <w:r w:rsidR="00EC6089">
        <w:rPr>
          <w:lang w:val="en-CA"/>
        </w:rPr>
        <w:t xml:space="preserve"> start</w:t>
      </w:r>
      <w:r w:rsidR="00F33CDD">
        <w:rPr>
          <w:lang w:val="en-CA"/>
        </w:rPr>
        <w:t xml:space="preserve"> and the following warning appears:</w:t>
      </w:r>
    </w:p>
    <w:p w14:paraId="11D5CF98" w14:textId="2AF37F4D" w:rsidR="00EC6089" w:rsidRPr="00177F68" w:rsidRDefault="00EC6089" w:rsidP="00EC6089">
      <w:pPr>
        <w:rPr>
          <w:rFonts w:cstheme="minorHAnsi"/>
          <w:i/>
          <w:iCs/>
          <w:color w:val="24292E"/>
          <w:szCs w:val="22"/>
          <w:bdr w:val="none" w:sz="0" w:space="0" w:color="auto" w:frame="1"/>
          <w:lang w:val="en-CA"/>
        </w:rPr>
      </w:pPr>
      <w:r w:rsidRPr="00177F68">
        <w:rPr>
          <w:rFonts w:cstheme="minorHAnsi"/>
          <w:i/>
          <w:iCs/>
          <w:color w:val="24292E"/>
          <w:szCs w:val="22"/>
          <w:bdr w:val="none" w:sz="0" w:space="0" w:color="auto" w:frame="1"/>
          <w:lang w:val="en-CA"/>
        </w:rPr>
        <w:t>Error: Incompatible ROCm environment.</w:t>
      </w:r>
      <w:r w:rsidR="008F18B7">
        <w:rPr>
          <w:rFonts w:cstheme="minorHAnsi"/>
          <w:i/>
          <w:iCs/>
          <w:color w:val="24292E"/>
          <w:szCs w:val="22"/>
          <w:bdr w:val="none" w:sz="0" w:space="0" w:color="auto" w:frame="1"/>
          <w:lang w:val="en-CA"/>
        </w:rPr>
        <w:t xml:space="preserve"> </w:t>
      </w:r>
      <w:r w:rsidRPr="00177F68">
        <w:rPr>
          <w:rFonts w:cstheme="minorHAnsi"/>
          <w:i/>
          <w:iCs/>
          <w:color w:val="24292E"/>
          <w:szCs w:val="22"/>
          <w:bdr w:val="none" w:sz="0" w:space="0" w:color="auto" w:frame="1"/>
          <w:lang w:val="en-CA"/>
        </w:rPr>
        <w:t>The Docker container requires the latest kernel driver to operate correctly.</w:t>
      </w:r>
    </w:p>
    <w:p w14:paraId="08F2DF28" w14:textId="75D2251B" w:rsidR="00EC6089" w:rsidRDefault="00EC6089" w:rsidP="00EC6089">
      <w:pPr>
        <w:rPr>
          <w:rFonts w:ascii="Calibri" w:hAnsi="Calibri"/>
          <w:szCs w:val="22"/>
          <w:lang w:val="en-CA"/>
        </w:rPr>
      </w:pPr>
      <w:r w:rsidRPr="00177F68">
        <w:rPr>
          <w:rFonts w:cstheme="minorHAnsi"/>
          <w:i/>
          <w:iCs/>
          <w:color w:val="24292E"/>
          <w:szCs w:val="22"/>
          <w:bdr w:val="none" w:sz="0" w:space="0" w:color="auto" w:frame="1"/>
          <w:lang w:val="en-CA"/>
        </w:rPr>
        <w:t>Upgrade the ROCm kernel to v4.1 or newer, or use a container tagged for v4.0.1 or older.</w:t>
      </w:r>
    </w:p>
    <w:p w14:paraId="6867B12F" w14:textId="1DACB54E" w:rsidR="00EC6089" w:rsidRDefault="008F18B7" w:rsidP="00EC6089">
      <w:pPr>
        <w:rPr>
          <w:lang w:val="en-CA"/>
        </w:rPr>
      </w:pPr>
      <w:r>
        <w:rPr>
          <w:lang w:val="en-CA"/>
        </w:rPr>
        <w:t xml:space="preserve">To inspect the </w:t>
      </w:r>
      <w:r w:rsidR="00EC6089">
        <w:rPr>
          <w:lang w:val="en-CA"/>
        </w:rPr>
        <w:t xml:space="preserve">version of the </w:t>
      </w:r>
      <w:r>
        <w:rPr>
          <w:lang w:val="en-CA"/>
        </w:rPr>
        <w:t xml:space="preserve">installed </w:t>
      </w:r>
      <w:r w:rsidR="00EC6089">
        <w:rPr>
          <w:lang w:val="en-CA"/>
        </w:rPr>
        <w:t>kernel driver</w:t>
      </w:r>
      <w:r>
        <w:rPr>
          <w:lang w:val="en-CA"/>
        </w:rPr>
        <w:t xml:space="preserve">, </w:t>
      </w:r>
      <w:r w:rsidR="00EC6089">
        <w:rPr>
          <w:lang w:val="en-CA"/>
        </w:rPr>
        <w:t xml:space="preserve"> run either: </w:t>
      </w:r>
    </w:p>
    <w:p w14:paraId="6D0545FE" w14:textId="37BA462E" w:rsidR="00EC6089" w:rsidRPr="00381B28" w:rsidRDefault="00EC6089" w:rsidP="00EC6089">
      <w:pPr>
        <w:pStyle w:val="ListParagraph"/>
        <w:numPr>
          <w:ilvl w:val="0"/>
          <w:numId w:val="47"/>
        </w:numPr>
        <w:spacing w:before="0" w:after="0" w:line="240" w:lineRule="auto"/>
        <w:contextualSpacing w:val="0"/>
        <w:rPr>
          <w:rStyle w:val="s1"/>
          <w:color w:val="000000"/>
        </w:rPr>
      </w:pPr>
      <w:r w:rsidRPr="000B1DE0">
        <w:rPr>
          <w:rStyle w:val="s1"/>
          <w:rFonts w:eastAsia="Times New Roman"/>
          <w:i/>
          <w:iCs/>
          <w:color w:val="000000"/>
          <w:lang w:val="en-CA"/>
        </w:rPr>
        <w:t>dpkg --status rock-dkms</w:t>
      </w:r>
      <w:r>
        <w:rPr>
          <w:rStyle w:val="s1"/>
          <w:rFonts w:eastAsia="Times New Roman"/>
          <w:color w:val="000000"/>
          <w:lang w:val="en-CA"/>
        </w:rPr>
        <w:t xml:space="preserve"> </w:t>
      </w:r>
      <w:r w:rsidR="000B1DE0">
        <w:rPr>
          <w:rStyle w:val="s1"/>
          <w:rFonts w:eastAsia="Times New Roman"/>
          <w:color w:val="000000"/>
          <w:lang w:val="en-CA"/>
        </w:rPr>
        <w:t>[Debian-based]</w:t>
      </w:r>
    </w:p>
    <w:p w14:paraId="00231DF1" w14:textId="7C7AE978" w:rsidR="00381B28" w:rsidRDefault="00381B28" w:rsidP="00381B28">
      <w:pPr>
        <w:spacing w:before="0" w:after="0" w:line="240" w:lineRule="auto"/>
        <w:rPr>
          <w:rStyle w:val="s1"/>
          <w:color w:val="000000"/>
        </w:rPr>
      </w:pPr>
    </w:p>
    <w:p w14:paraId="125B9051" w14:textId="3F8A4101" w:rsidR="00381B28" w:rsidRPr="00381B28" w:rsidRDefault="00381B28" w:rsidP="00381B28">
      <w:pPr>
        <w:spacing w:before="0" w:after="0" w:line="240" w:lineRule="auto"/>
        <w:rPr>
          <w:rStyle w:val="s1"/>
          <w:color w:val="000000"/>
        </w:rPr>
      </w:pPr>
      <w:r>
        <w:rPr>
          <w:rStyle w:val="s1"/>
          <w:color w:val="000000"/>
        </w:rPr>
        <w:t>or</w:t>
      </w:r>
    </w:p>
    <w:p w14:paraId="28E1145C" w14:textId="77777777" w:rsidR="008F18B7" w:rsidRDefault="008F18B7" w:rsidP="008F18B7">
      <w:pPr>
        <w:pStyle w:val="ListParagraph"/>
        <w:spacing w:before="0" w:after="0" w:line="240" w:lineRule="auto"/>
        <w:contextualSpacing w:val="0"/>
        <w:rPr>
          <w:rStyle w:val="s1"/>
          <w:color w:val="000000"/>
        </w:rPr>
      </w:pPr>
    </w:p>
    <w:p w14:paraId="63875CD8" w14:textId="55461E3B" w:rsidR="000B1DE0" w:rsidRPr="00F33CDD" w:rsidRDefault="00EC6089" w:rsidP="008076B3">
      <w:pPr>
        <w:pStyle w:val="ListParagraph"/>
        <w:numPr>
          <w:ilvl w:val="0"/>
          <w:numId w:val="47"/>
        </w:numPr>
        <w:spacing w:before="0" w:after="0" w:line="240" w:lineRule="auto"/>
        <w:contextualSpacing w:val="0"/>
        <w:rPr>
          <w:lang w:val="en-CA"/>
        </w:rPr>
      </w:pPr>
      <w:r w:rsidRPr="00F33CDD">
        <w:rPr>
          <w:rFonts w:eastAsia="Times New Roman"/>
          <w:i/>
          <w:iCs/>
          <w:lang w:val="en-CA"/>
        </w:rPr>
        <w:t>rpm -ql rock-dkms</w:t>
      </w:r>
      <w:r w:rsidR="00192E85" w:rsidRPr="00F33CDD">
        <w:rPr>
          <w:rFonts w:eastAsia="Times New Roman"/>
          <w:i/>
          <w:iCs/>
          <w:lang w:val="en-CA"/>
        </w:rPr>
        <w:t xml:space="preserve"> </w:t>
      </w:r>
      <w:r w:rsidR="00192E85" w:rsidRPr="00F33CDD">
        <w:rPr>
          <w:rFonts w:eastAsia="Times New Roman"/>
          <w:lang w:val="en-CA"/>
        </w:rPr>
        <w:t>[RHEL, SUSE, and others]</w:t>
      </w:r>
    </w:p>
    <w:p w14:paraId="48908CA3" w14:textId="77777777" w:rsidR="00F33CDD" w:rsidRPr="00F33CDD" w:rsidRDefault="00F33CDD" w:rsidP="00F33CDD">
      <w:pPr>
        <w:pStyle w:val="ListParagraph"/>
        <w:rPr>
          <w:lang w:val="en-CA"/>
        </w:rPr>
      </w:pPr>
    </w:p>
    <w:p w14:paraId="160DBB55" w14:textId="613A55B8" w:rsidR="00EC6089" w:rsidRDefault="00EC6089" w:rsidP="00EC6089">
      <w:pPr>
        <w:rPr>
          <w:lang w:val="en-CA"/>
        </w:rPr>
      </w:pPr>
      <w:r>
        <w:rPr>
          <w:lang w:val="en-CA"/>
        </w:rPr>
        <w:t>To install or update the driver, follow the install</w:t>
      </w:r>
      <w:r w:rsidR="00192E85">
        <w:rPr>
          <w:lang w:val="en-CA"/>
        </w:rPr>
        <w:t>ation</w:t>
      </w:r>
      <w:r>
        <w:rPr>
          <w:lang w:val="en-CA"/>
        </w:rPr>
        <w:t xml:space="preserve"> instructions </w:t>
      </w:r>
      <w:r w:rsidR="00192E85">
        <w:rPr>
          <w:lang w:val="en-CA"/>
        </w:rPr>
        <w:t>at</w:t>
      </w:r>
      <w:r>
        <w:rPr>
          <w:lang w:val="en-CA"/>
        </w:rPr>
        <w:t>:</w:t>
      </w:r>
    </w:p>
    <w:p w14:paraId="27D85F48" w14:textId="77777777" w:rsidR="00EC6089" w:rsidRDefault="00575E92" w:rsidP="00EC6089">
      <w:pPr>
        <w:rPr>
          <w:lang w:val="en-CA"/>
        </w:rPr>
      </w:pPr>
      <w:hyperlink r:id="rId20" w:history="1">
        <w:r w:rsidR="00EC6089">
          <w:rPr>
            <w:rStyle w:val="Hyperlink"/>
            <w:lang w:val="en-CA"/>
          </w:rPr>
          <w:t>https://rocmdocs.amd.com/en/latest/Installation_Guide/Installation-Guide.html</w:t>
        </w:r>
      </w:hyperlink>
    </w:p>
    <w:p w14:paraId="4B20693E" w14:textId="10125773" w:rsidR="00FC0C9E" w:rsidRDefault="00FC0C9E" w:rsidP="00EC6089">
      <w:r>
        <w:br w:type="page"/>
      </w:r>
    </w:p>
    <w:p w14:paraId="15F3648D" w14:textId="59D2CDF6" w:rsidR="00602ACE" w:rsidRDefault="006968DA" w:rsidP="007774A1">
      <w:pPr>
        <w:pStyle w:val="Heading1"/>
      </w:pPr>
      <w:bookmarkStart w:id="15" w:name="_Toc67569685"/>
      <w:r>
        <w:lastRenderedPageBreak/>
        <w:t>AMD ROCm V</w:t>
      </w:r>
      <w:r w:rsidR="00101C3F">
        <w:t>4.</w:t>
      </w:r>
      <w:r w:rsidR="00A47120">
        <w:t>1</w:t>
      </w:r>
      <w:r>
        <w:t xml:space="preserve"> </w:t>
      </w:r>
      <w:r w:rsidR="00D86FC5">
        <w:t>Documentation Updates</w:t>
      </w:r>
      <w:bookmarkEnd w:id="15"/>
    </w:p>
    <w:p w14:paraId="0B1F3A59" w14:textId="69C6F1B2" w:rsidR="00AB39C9" w:rsidRDefault="00AB39C9" w:rsidP="007774A1">
      <w:pPr>
        <w:pStyle w:val="Heading2"/>
      </w:pPr>
      <w:bookmarkStart w:id="16" w:name="_Toc67569686"/>
      <w:bookmarkStart w:id="17" w:name="_Hlk51772566"/>
      <w:r w:rsidRPr="00AB39C9">
        <w:t>AMD ROCm Installation Guide</w:t>
      </w:r>
      <w:bookmarkEnd w:id="16"/>
      <w:r w:rsidRPr="00AB39C9">
        <w:t xml:space="preserve"> </w:t>
      </w:r>
    </w:p>
    <w:p w14:paraId="1B657099" w14:textId="36B751E1" w:rsidR="00193FBA" w:rsidRPr="00193FBA" w:rsidRDefault="00193FBA" w:rsidP="00193FBA">
      <w:pPr>
        <w:rPr>
          <w:szCs w:val="22"/>
        </w:rPr>
      </w:pPr>
      <w:r>
        <w:rPr>
          <w:szCs w:val="22"/>
        </w:rPr>
        <w:t>The AMD ROCm Installation Guide in this release includes</w:t>
      </w:r>
      <w:r w:rsidR="00F718ED">
        <w:rPr>
          <w:szCs w:val="22"/>
        </w:rPr>
        <w:t xml:space="preserve"> the following updates</w:t>
      </w:r>
      <w:r>
        <w:rPr>
          <w:szCs w:val="22"/>
        </w:rPr>
        <w:t>:</w:t>
      </w:r>
      <w:r w:rsidR="00735EC1">
        <w:rPr>
          <w:szCs w:val="22"/>
        </w:rPr>
        <w:t xml:space="preserve"> </w:t>
      </w:r>
    </w:p>
    <w:p w14:paraId="0BB76741" w14:textId="324DFF96" w:rsidR="00F83ECD" w:rsidRPr="004B1FAB" w:rsidRDefault="00575E92" w:rsidP="00D37F74">
      <w:pPr>
        <w:pStyle w:val="ListParagraph"/>
        <w:numPr>
          <w:ilvl w:val="0"/>
          <w:numId w:val="29"/>
        </w:numPr>
        <w:rPr>
          <w:rStyle w:val="Hyperlink"/>
          <w:i w:val="0"/>
          <w:color w:val="auto"/>
        </w:rPr>
      </w:pPr>
      <w:hyperlink r:id="rId21" w:anchor="deploying-rocm" w:history="1">
        <w:r w:rsidR="00F83ECD" w:rsidRPr="004B1FAB">
          <w:rPr>
            <w:rStyle w:val="Hyperlink"/>
          </w:rPr>
          <w:t>Supported Environments</w:t>
        </w:r>
      </w:hyperlink>
    </w:p>
    <w:p w14:paraId="55E617F9" w14:textId="56D1F741" w:rsidR="00FB0182" w:rsidRPr="00FB0182" w:rsidRDefault="00575E92" w:rsidP="00FB0182">
      <w:pPr>
        <w:pStyle w:val="ListParagraph"/>
        <w:numPr>
          <w:ilvl w:val="0"/>
          <w:numId w:val="29"/>
        </w:numPr>
        <w:rPr>
          <w:rStyle w:val="Hyperlink"/>
          <w:i w:val="0"/>
          <w:color w:val="auto"/>
        </w:rPr>
      </w:pPr>
      <w:hyperlink r:id="rId22" w:history="1">
        <w:r w:rsidR="00D42BF6" w:rsidRPr="004B1FAB">
          <w:rPr>
            <w:rStyle w:val="Hyperlink"/>
          </w:rPr>
          <w:t>Installation Instructions</w:t>
        </w:r>
      </w:hyperlink>
      <w:r w:rsidR="00FB0182">
        <w:rPr>
          <w:rStyle w:val="Hyperlink"/>
        </w:rPr>
        <w:t xml:space="preserve"> </w:t>
      </w:r>
    </w:p>
    <w:p w14:paraId="601A554D" w14:textId="7535FE26" w:rsidR="00AC4198" w:rsidRPr="00A5063E" w:rsidRDefault="00575E92" w:rsidP="00FB0182">
      <w:pPr>
        <w:pStyle w:val="ListParagraph"/>
        <w:numPr>
          <w:ilvl w:val="0"/>
          <w:numId w:val="29"/>
        </w:numPr>
        <w:rPr>
          <w:rStyle w:val="Hyperlink"/>
          <w:i w:val="0"/>
          <w:color w:val="auto"/>
        </w:rPr>
      </w:pPr>
      <w:hyperlink r:id="rId23" w:history="1">
        <w:r w:rsidR="00AC4198" w:rsidRPr="004B1FAB">
          <w:rPr>
            <w:rStyle w:val="Hyperlink"/>
          </w:rPr>
          <w:t>HIP Installation Instructions</w:t>
        </w:r>
      </w:hyperlink>
      <w:r w:rsidR="00A5063E">
        <w:rPr>
          <w:rStyle w:val="Hyperlink"/>
        </w:rPr>
        <w:t xml:space="preserve"> </w:t>
      </w:r>
    </w:p>
    <w:p w14:paraId="5E2B406E" w14:textId="1178E027" w:rsidR="008A73E4" w:rsidRPr="008A73E4" w:rsidRDefault="008A73E4" w:rsidP="008A73E4">
      <w:pPr>
        <w:pStyle w:val="Heading2"/>
      </w:pPr>
      <w:bookmarkStart w:id="18" w:name="_Toc67569687"/>
      <w:r>
        <w:t xml:space="preserve">HIP </w:t>
      </w:r>
      <w:r w:rsidR="001D5BCD">
        <w:t xml:space="preserve">Documentation </w:t>
      </w:r>
      <w:r w:rsidR="00715151">
        <w:t>Updates</w:t>
      </w:r>
      <w:bookmarkEnd w:id="18"/>
    </w:p>
    <w:p w14:paraId="114E8EE9" w14:textId="4F906033" w:rsidR="00116166" w:rsidRPr="009F1633" w:rsidRDefault="00497A85" w:rsidP="00427C8A">
      <w:pPr>
        <w:pStyle w:val="ListParagraph"/>
        <w:numPr>
          <w:ilvl w:val="0"/>
          <w:numId w:val="34"/>
        </w:numPr>
        <w:rPr>
          <w:rStyle w:val="Hyperlink"/>
          <w:rFonts w:cstheme="minorHAnsi"/>
          <w:color w:val="auto"/>
        </w:rPr>
      </w:pPr>
      <w:r w:rsidRPr="009F1633">
        <w:rPr>
          <w:rStyle w:val="Hyperlink"/>
          <w:i w:val="0"/>
          <w:iCs/>
          <w:color w:val="auto"/>
          <w:szCs w:val="22"/>
        </w:rPr>
        <w:t>HIP Programming Guide v4.</w:t>
      </w:r>
      <w:r w:rsidR="008D3F0F" w:rsidRPr="009F1633">
        <w:rPr>
          <w:rStyle w:val="Hyperlink"/>
          <w:i w:val="0"/>
          <w:iCs/>
          <w:color w:val="auto"/>
          <w:szCs w:val="22"/>
        </w:rPr>
        <w:t>1</w:t>
      </w:r>
      <w:r w:rsidRPr="009F1633">
        <w:rPr>
          <w:rStyle w:val="Hyperlink"/>
          <w:i w:val="0"/>
          <w:iCs/>
          <w:color w:val="auto"/>
          <w:szCs w:val="22"/>
        </w:rPr>
        <w:t xml:space="preserve"> </w:t>
      </w:r>
      <w:r w:rsidR="00A01F63" w:rsidRPr="009F1633">
        <w:rPr>
          <w:rStyle w:val="Hyperlink"/>
          <w:rFonts w:cstheme="minorHAnsi"/>
          <w:color w:val="auto"/>
          <w:szCs w:val="22"/>
        </w:rPr>
        <w:br/>
      </w:r>
      <w:hyperlink r:id="rId24" w:history="1">
        <w:r w:rsidR="00A01F63" w:rsidRPr="009F1633">
          <w:rPr>
            <w:rStyle w:val="Hyperlink"/>
            <w:rFonts w:cstheme="minorHAnsi"/>
          </w:rPr>
          <w:t>https://github.com/RadeonOpenCompute/ROCm/blob/master/AMD_HIP_Programming_Guide_v4.1.pdf</w:t>
        </w:r>
      </w:hyperlink>
    </w:p>
    <w:p w14:paraId="6F0A695A" w14:textId="77777777" w:rsidR="00116166" w:rsidRPr="00F0199B" w:rsidRDefault="00116166" w:rsidP="00116166">
      <w:pPr>
        <w:pStyle w:val="ListParagraph"/>
        <w:rPr>
          <w:rStyle w:val="Hyperlink"/>
          <w:i w:val="0"/>
          <w:iCs/>
          <w:color w:val="auto"/>
          <w:szCs w:val="22"/>
        </w:rPr>
      </w:pPr>
    </w:p>
    <w:p w14:paraId="119B9507" w14:textId="0D853922" w:rsidR="00116166" w:rsidRPr="009F1633" w:rsidRDefault="00F0199B" w:rsidP="009F1633">
      <w:pPr>
        <w:pStyle w:val="ListParagraph"/>
        <w:numPr>
          <w:ilvl w:val="0"/>
          <w:numId w:val="31"/>
        </w:numPr>
        <w:ind w:left="720"/>
        <w:rPr>
          <w:rStyle w:val="Hyperlink"/>
          <w:rFonts w:cstheme="minorHAnsi"/>
          <w:color w:val="auto"/>
        </w:rPr>
      </w:pPr>
      <w:r w:rsidRPr="009F1633">
        <w:rPr>
          <w:rStyle w:val="Hyperlink"/>
          <w:i w:val="0"/>
          <w:iCs/>
          <w:color w:val="auto"/>
          <w:szCs w:val="22"/>
        </w:rPr>
        <w:t>HIP API Guide v4.</w:t>
      </w:r>
      <w:r w:rsidR="009F1633" w:rsidRPr="009F1633">
        <w:rPr>
          <w:rStyle w:val="Hyperlink"/>
          <w:i w:val="0"/>
          <w:iCs/>
          <w:color w:val="auto"/>
          <w:szCs w:val="22"/>
        </w:rPr>
        <w:t>1</w:t>
      </w:r>
      <w:r w:rsidR="009F1633">
        <w:rPr>
          <w:rStyle w:val="Hyperlink"/>
          <w:i w:val="0"/>
          <w:iCs/>
          <w:color w:val="auto"/>
          <w:szCs w:val="22"/>
        </w:rPr>
        <w:br/>
      </w:r>
      <w:hyperlink r:id="rId25" w:history="1">
        <w:r w:rsidR="009F1633" w:rsidRPr="00981024">
          <w:rPr>
            <w:rStyle w:val="Hyperlink"/>
            <w:rFonts w:cstheme="minorHAnsi"/>
          </w:rPr>
          <w:t>https://github.com/RadeonOpenCompute/ROCm/blob/master/AMD_HIP_API_Guide_v4.1.pdf</w:t>
        </w:r>
      </w:hyperlink>
      <w:r w:rsidR="009F1633">
        <w:rPr>
          <w:rStyle w:val="Hyperlink"/>
          <w:rFonts w:cstheme="minorHAnsi"/>
        </w:rPr>
        <w:br/>
      </w:r>
    </w:p>
    <w:p w14:paraId="3D2E02EC" w14:textId="49846784" w:rsidR="009F1633" w:rsidRDefault="009F1633" w:rsidP="009F1633">
      <w:pPr>
        <w:pStyle w:val="ListParagraph"/>
        <w:numPr>
          <w:ilvl w:val="0"/>
          <w:numId w:val="31"/>
        </w:numPr>
        <w:ind w:left="720"/>
        <w:rPr>
          <w:rStyle w:val="Hyperlink"/>
          <w:color w:val="auto"/>
        </w:rPr>
      </w:pPr>
      <w:r w:rsidRPr="009F1633">
        <w:rPr>
          <w:rStyle w:val="Hyperlink"/>
          <w:rFonts w:ascii="Times New Roman" w:hAnsi="Times New Roman" w:cs="Times New Roman"/>
          <w:i w:val="0"/>
          <w:iCs/>
          <w:color w:val="auto"/>
        </w:rPr>
        <w:t>HIP-Supported CUDA API Reference Guide v4.1</w:t>
      </w:r>
      <w:r w:rsidRPr="009F1633">
        <w:rPr>
          <w:rStyle w:val="Hyperlink"/>
          <w:rFonts w:ascii="Times New Roman" w:hAnsi="Times New Roman" w:cs="Times New Roman"/>
          <w:i w:val="0"/>
          <w:iCs/>
          <w:color w:val="auto"/>
        </w:rPr>
        <w:br/>
      </w:r>
      <w:hyperlink r:id="rId26" w:history="1">
        <w:r w:rsidRPr="00981024">
          <w:rPr>
            <w:rStyle w:val="Hyperlink"/>
          </w:rPr>
          <w:t>https://github.com/RadeonOpenCompute/ROCm/blob/master/HIP_Supported_CUDA_API_Reference_Guide_v4.1.pdf</w:t>
        </w:r>
      </w:hyperlink>
    </w:p>
    <w:p w14:paraId="7783FE1A" w14:textId="77777777" w:rsidR="009F1633" w:rsidRDefault="009F1633" w:rsidP="009F1633">
      <w:pPr>
        <w:pStyle w:val="ListParagraph"/>
        <w:rPr>
          <w:rStyle w:val="Hyperlink"/>
          <w:color w:val="auto"/>
        </w:rPr>
      </w:pPr>
    </w:p>
    <w:p w14:paraId="0A38BCD4" w14:textId="57B64F98" w:rsidR="00FC61A8" w:rsidRPr="009F1633" w:rsidRDefault="00811F3E" w:rsidP="009F1633">
      <w:pPr>
        <w:pStyle w:val="ListParagraph"/>
        <w:numPr>
          <w:ilvl w:val="0"/>
          <w:numId w:val="31"/>
        </w:numPr>
        <w:ind w:left="720"/>
        <w:rPr>
          <w:rStyle w:val="Hyperlink"/>
          <w:color w:val="auto"/>
        </w:rPr>
      </w:pPr>
      <w:r w:rsidRPr="009F1633">
        <w:rPr>
          <w:rStyle w:val="Hyperlink"/>
          <w:i w:val="0"/>
          <w:iCs/>
          <w:color w:val="auto"/>
          <w:szCs w:val="22"/>
        </w:rPr>
        <w:t xml:space="preserve">HIP FAQ </w:t>
      </w:r>
      <w:r w:rsidR="009F1633" w:rsidRPr="009F1633">
        <w:rPr>
          <w:rStyle w:val="Hyperlink"/>
          <w:i w:val="0"/>
          <w:iCs/>
          <w:color w:val="auto"/>
          <w:szCs w:val="22"/>
        </w:rPr>
        <w:br/>
      </w:r>
      <w:hyperlink r:id="rId27" w:anchor="hip-faq" w:history="1">
        <w:r w:rsidR="009F1633" w:rsidRPr="00981024">
          <w:rPr>
            <w:rStyle w:val="Hyperlink"/>
          </w:rPr>
          <w:t>https://rocmdocs.amd.com/en/latest/Programming_Guides/HIP-FAQ.html#hip-faq</w:t>
        </w:r>
      </w:hyperlink>
    </w:p>
    <w:p w14:paraId="1AB68CE0" w14:textId="6131F0BD" w:rsidR="00715151" w:rsidRDefault="00715151" w:rsidP="00715151">
      <w:pPr>
        <w:pStyle w:val="Heading2"/>
      </w:pPr>
      <w:bookmarkStart w:id="19" w:name="_Toc67569688"/>
      <w:r>
        <w:t>ROCm</w:t>
      </w:r>
      <w:r w:rsidR="00A134E1">
        <w:t xml:space="preserve"> Data Center </w:t>
      </w:r>
      <w:r w:rsidR="004F3084">
        <w:t xml:space="preserve">Tool </w:t>
      </w:r>
      <w:r w:rsidR="00A134E1">
        <w:t xml:space="preserve">User </w:t>
      </w:r>
      <w:r w:rsidR="004F3084">
        <w:t xml:space="preserve">and API </w:t>
      </w:r>
      <w:r w:rsidR="00A134E1">
        <w:t>Guide</w:t>
      </w:r>
      <w:bookmarkEnd w:id="19"/>
    </w:p>
    <w:p w14:paraId="15F03042" w14:textId="04AC2463" w:rsidR="004F3084" w:rsidRDefault="004F3084" w:rsidP="000C01F6">
      <w:pPr>
        <w:pStyle w:val="ListParagraph"/>
        <w:numPr>
          <w:ilvl w:val="0"/>
          <w:numId w:val="31"/>
        </w:numPr>
        <w:ind w:left="720"/>
        <w:rPr>
          <w:iCs/>
          <w:szCs w:val="22"/>
        </w:rPr>
      </w:pPr>
      <w:r>
        <w:rPr>
          <w:iCs/>
          <w:szCs w:val="22"/>
        </w:rPr>
        <w:t>ROCm Data Center Tool User Guide</w:t>
      </w:r>
    </w:p>
    <w:p w14:paraId="5AFCAFF2" w14:textId="67F232A0" w:rsidR="004F3084" w:rsidRDefault="004F3084" w:rsidP="004F3084">
      <w:pPr>
        <w:pStyle w:val="ListParagraph"/>
        <w:rPr>
          <w:iCs/>
          <w:szCs w:val="22"/>
        </w:rPr>
      </w:pPr>
    </w:p>
    <w:p w14:paraId="60E04A3F" w14:textId="41954120" w:rsidR="00F059D5" w:rsidRPr="00F059D5" w:rsidRDefault="00A134E1" w:rsidP="004F3084">
      <w:pPr>
        <w:pStyle w:val="ListParagraph"/>
        <w:numPr>
          <w:ilvl w:val="1"/>
          <w:numId w:val="31"/>
        </w:numPr>
        <w:rPr>
          <w:iCs/>
          <w:szCs w:val="22"/>
        </w:rPr>
      </w:pPr>
      <w:r>
        <w:rPr>
          <w:iCs/>
          <w:szCs w:val="22"/>
        </w:rPr>
        <w:t>Grafana Plugin Integration</w:t>
      </w:r>
    </w:p>
    <w:p w14:paraId="682E9615" w14:textId="31E17D93" w:rsidR="000D4CF7" w:rsidRPr="00D41A20" w:rsidRDefault="00EE35BB" w:rsidP="000C01F6">
      <w:pPr>
        <w:ind w:left="720"/>
        <w:rPr>
          <w:rStyle w:val="Hyperlink"/>
          <w:rFonts w:cstheme="minorHAnsi"/>
          <w:color w:val="C00000"/>
          <w:sz w:val="20"/>
        </w:rPr>
      </w:pPr>
      <w:r>
        <w:rPr>
          <w:iCs/>
          <w:szCs w:val="22"/>
        </w:rPr>
        <w:t xml:space="preserve">For more information, refer to the ROCm </w:t>
      </w:r>
      <w:r w:rsidR="00A134E1">
        <w:rPr>
          <w:iCs/>
          <w:szCs w:val="22"/>
        </w:rPr>
        <w:t>Data Center User</w:t>
      </w:r>
      <w:r>
        <w:rPr>
          <w:iCs/>
          <w:szCs w:val="22"/>
        </w:rPr>
        <w:t xml:space="preserve"> Guide at,</w:t>
      </w:r>
      <w:r w:rsidR="00D436A1">
        <w:rPr>
          <w:iCs/>
          <w:szCs w:val="22"/>
        </w:rPr>
        <w:br/>
      </w:r>
      <w:hyperlink r:id="rId28" w:history="1">
        <w:r w:rsidR="000C01F6" w:rsidRPr="00981024">
          <w:rPr>
            <w:rStyle w:val="Hyperlink"/>
            <w:rFonts w:cstheme="minorHAnsi"/>
            <w:sz w:val="20"/>
          </w:rPr>
          <w:t>https://github.com/RadeonOpenCompute/ROCm/blob/master/AMD_ROCm_DataCenter_Tool_User_Guide_v4.1.pdf</w:t>
        </w:r>
      </w:hyperlink>
    </w:p>
    <w:p w14:paraId="6DD7005E" w14:textId="03D3DDC2" w:rsidR="009B60A9" w:rsidRPr="00D436A1" w:rsidRDefault="003E2149" w:rsidP="000C01F6">
      <w:pPr>
        <w:pStyle w:val="ListParagraph"/>
        <w:numPr>
          <w:ilvl w:val="0"/>
          <w:numId w:val="31"/>
        </w:numPr>
        <w:ind w:left="720"/>
        <w:rPr>
          <w:rStyle w:val="Hyperlink"/>
          <w:rFonts w:cstheme="minorHAnsi"/>
          <w:i w:val="0"/>
          <w:iCs/>
          <w:color w:val="auto"/>
          <w:szCs w:val="22"/>
        </w:rPr>
      </w:pPr>
      <w:r w:rsidRPr="00D436A1">
        <w:rPr>
          <w:rStyle w:val="Hyperlink"/>
          <w:rFonts w:cstheme="minorHAnsi"/>
          <w:i w:val="0"/>
          <w:iCs/>
          <w:color w:val="auto"/>
          <w:szCs w:val="22"/>
        </w:rPr>
        <w:t xml:space="preserve">ROCm Data Center </w:t>
      </w:r>
      <w:r w:rsidR="004500FE" w:rsidRPr="00D436A1">
        <w:rPr>
          <w:rStyle w:val="Hyperlink"/>
          <w:rFonts w:cstheme="minorHAnsi"/>
          <w:i w:val="0"/>
          <w:iCs/>
          <w:color w:val="auto"/>
          <w:szCs w:val="22"/>
        </w:rPr>
        <w:t xml:space="preserve">Tool </w:t>
      </w:r>
      <w:r w:rsidRPr="00D436A1">
        <w:rPr>
          <w:rStyle w:val="Hyperlink"/>
          <w:rFonts w:cstheme="minorHAnsi"/>
          <w:i w:val="0"/>
          <w:iCs/>
          <w:color w:val="auto"/>
          <w:szCs w:val="22"/>
        </w:rPr>
        <w:t>API Guide</w:t>
      </w:r>
    </w:p>
    <w:p w14:paraId="4413BAFC" w14:textId="106A3967" w:rsidR="00B63E96" w:rsidRDefault="00102A5D" w:rsidP="003E2149">
      <w:pPr>
        <w:pStyle w:val="ListParagraph"/>
        <w:rPr>
          <w:rStyle w:val="Hyperlink"/>
          <w:rFonts w:cstheme="minorHAnsi"/>
          <w:color w:val="auto"/>
          <w:szCs w:val="22"/>
        </w:rPr>
      </w:pPr>
      <w:hyperlink r:id="rId29" w:history="1">
        <w:r w:rsidRPr="005C0DD3">
          <w:rPr>
            <w:rStyle w:val="Hyperlink"/>
            <w:rFonts w:cstheme="minorHAnsi"/>
            <w:szCs w:val="22"/>
          </w:rPr>
          <w:t>https://github.com/RadeonOpenCompute/ROCm/blob/master/ROCm_Data_Center_Tool_API_Manual_4.1.pdf</w:t>
        </w:r>
      </w:hyperlink>
    </w:p>
    <w:p w14:paraId="4BE3F3FA" w14:textId="77777777" w:rsidR="00102A5D" w:rsidRDefault="00102A5D" w:rsidP="003E2149">
      <w:pPr>
        <w:pStyle w:val="ListParagraph"/>
        <w:rPr>
          <w:rStyle w:val="Hyperlink"/>
          <w:rFonts w:cstheme="minorHAnsi"/>
          <w:color w:val="auto"/>
          <w:szCs w:val="22"/>
        </w:rPr>
      </w:pPr>
    </w:p>
    <w:p w14:paraId="31B27D6F" w14:textId="12BAB49D" w:rsidR="00C04E8F" w:rsidRDefault="00C04E8F" w:rsidP="003E2149">
      <w:pPr>
        <w:pStyle w:val="ListParagraph"/>
        <w:rPr>
          <w:rStyle w:val="Hyperlink"/>
          <w:rFonts w:cstheme="minorHAnsi"/>
          <w:color w:val="auto"/>
          <w:szCs w:val="22"/>
        </w:rPr>
      </w:pPr>
    </w:p>
    <w:p w14:paraId="1FAFB78A" w14:textId="77777777" w:rsidR="00C04E8F" w:rsidRPr="004500FE" w:rsidRDefault="00C04E8F" w:rsidP="003E2149">
      <w:pPr>
        <w:pStyle w:val="ListParagraph"/>
        <w:rPr>
          <w:rStyle w:val="Hyperlink"/>
          <w:rFonts w:cstheme="minorHAnsi"/>
          <w:color w:val="auto"/>
          <w:szCs w:val="22"/>
        </w:rPr>
      </w:pPr>
    </w:p>
    <w:p w14:paraId="7125DDFD" w14:textId="6FFF2CF5" w:rsidR="00D73B9B" w:rsidRPr="00D73B9B" w:rsidRDefault="00D73B9B" w:rsidP="00D73B9B">
      <w:pPr>
        <w:pStyle w:val="Heading2"/>
        <w:rPr>
          <w:rStyle w:val="Hyperlink"/>
          <w:rFonts w:cstheme="minorHAnsi"/>
          <w:i w:val="0"/>
          <w:iCs/>
          <w:color w:val="auto"/>
          <w:szCs w:val="22"/>
        </w:rPr>
      </w:pPr>
      <w:bookmarkStart w:id="20" w:name="_Toc67569689"/>
      <w:r w:rsidRPr="00D73B9B">
        <w:rPr>
          <w:rStyle w:val="Hyperlink"/>
          <w:rFonts w:cstheme="minorHAnsi"/>
          <w:i w:val="0"/>
          <w:iCs/>
          <w:color w:val="auto"/>
          <w:szCs w:val="22"/>
        </w:rPr>
        <w:lastRenderedPageBreak/>
        <w:t>ROCm SMI API Guide</w:t>
      </w:r>
      <w:bookmarkEnd w:id="20"/>
    </w:p>
    <w:p w14:paraId="7F30E375" w14:textId="6CAB0996" w:rsidR="00625C46" w:rsidRPr="000A096D" w:rsidRDefault="00625C46" w:rsidP="004C5326">
      <w:pPr>
        <w:pStyle w:val="ListParagraph"/>
        <w:numPr>
          <w:ilvl w:val="0"/>
          <w:numId w:val="31"/>
        </w:numPr>
        <w:ind w:left="720" w:hanging="270"/>
        <w:rPr>
          <w:rStyle w:val="Hyperlink"/>
          <w:rFonts w:cstheme="minorHAnsi"/>
          <w:i w:val="0"/>
          <w:iCs/>
          <w:color w:val="auto"/>
          <w:szCs w:val="22"/>
        </w:rPr>
      </w:pPr>
      <w:r w:rsidRPr="000A096D">
        <w:rPr>
          <w:rStyle w:val="Hyperlink"/>
          <w:rFonts w:cstheme="minorHAnsi"/>
          <w:i w:val="0"/>
          <w:iCs/>
          <w:color w:val="auto"/>
          <w:szCs w:val="22"/>
        </w:rPr>
        <w:t>ROCm SMI API Guide</w:t>
      </w:r>
    </w:p>
    <w:p w14:paraId="7B5BE3A2" w14:textId="6943148A" w:rsidR="00D73B9B" w:rsidRDefault="00575E92" w:rsidP="004C5326">
      <w:pPr>
        <w:pStyle w:val="ListParagraph"/>
        <w:rPr>
          <w:rStyle w:val="Hyperlink"/>
          <w:rFonts w:cstheme="minorHAnsi"/>
          <w:szCs w:val="22"/>
        </w:rPr>
      </w:pPr>
      <w:hyperlink r:id="rId30" w:history="1">
        <w:r w:rsidR="000A096D" w:rsidRPr="00981024">
          <w:rPr>
            <w:rStyle w:val="Hyperlink"/>
            <w:rFonts w:cstheme="minorHAnsi"/>
            <w:szCs w:val="22"/>
          </w:rPr>
          <w:t>https://github.com/RadeonOpenCompute/ROCm/blob/master/ROCm_SMI_API_GUIDE_v4.1.pdf</w:t>
        </w:r>
      </w:hyperlink>
    </w:p>
    <w:p w14:paraId="2B3EADB9" w14:textId="058E4255" w:rsidR="0074485B" w:rsidRPr="0074485B" w:rsidRDefault="0074485B" w:rsidP="0074485B">
      <w:pPr>
        <w:pStyle w:val="Heading2"/>
        <w:rPr>
          <w:rStyle w:val="Hyperlink"/>
          <w:rFonts w:cstheme="minorHAnsi"/>
          <w:i w:val="0"/>
          <w:iCs/>
          <w:color w:val="auto"/>
          <w:szCs w:val="22"/>
        </w:rPr>
      </w:pPr>
      <w:bookmarkStart w:id="21" w:name="_Toc67569690"/>
      <w:r w:rsidRPr="0074485B">
        <w:rPr>
          <w:rStyle w:val="Hyperlink"/>
          <w:rFonts w:cstheme="minorHAnsi"/>
          <w:i w:val="0"/>
          <w:iCs/>
          <w:color w:val="auto"/>
          <w:szCs w:val="22"/>
        </w:rPr>
        <w:t>ROC Debugger User and API Guide</w:t>
      </w:r>
      <w:bookmarkEnd w:id="21"/>
      <w:r w:rsidRPr="0074485B">
        <w:rPr>
          <w:rStyle w:val="Hyperlink"/>
          <w:rFonts w:cstheme="minorHAnsi"/>
          <w:i w:val="0"/>
          <w:iCs/>
          <w:color w:val="auto"/>
          <w:szCs w:val="22"/>
        </w:rPr>
        <w:t xml:space="preserve"> </w:t>
      </w:r>
    </w:p>
    <w:p w14:paraId="38E3CCD7" w14:textId="6DCCEC0A" w:rsidR="0074485B" w:rsidRDefault="0074485B" w:rsidP="004C5326">
      <w:pPr>
        <w:pStyle w:val="ListParagraph"/>
        <w:numPr>
          <w:ilvl w:val="0"/>
          <w:numId w:val="31"/>
        </w:numPr>
        <w:ind w:left="720" w:hanging="270"/>
        <w:rPr>
          <w:rStyle w:val="Hyperlink"/>
          <w:rFonts w:cstheme="minorHAnsi"/>
          <w:color w:val="auto"/>
        </w:rPr>
      </w:pPr>
      <w:r w:rsidRPr="0074485B">
        <w:rPr>
          <w:rStyle w:val="Hyperlink"/>
          <w:rFonts w:cstheme="minorHAnsi"/>
          <w:i w:val="0"/>
          <w:iCs/>
          <w:color w:val="auto"/>
          <w:szCs w:val="22"/>
        </w:rPr>
        <w:t xml:space="preserve">ROC Debugger User Guide </w:t>
      </w:r>
      <w:hyperlink r:id="rId31" w:history="1">
        <w:r w:rsidRPr="0074485B">
          <w:rPr>
            <w:rStyle w:val="Hyperlink"/>
            <w:rFonts w:cstheme="minorHAnsi"/>
          </w:rPr>
          <w:t>https://github.com/RadeonOpenCompute/ROCm/blob/master/Debugging%20with%20ROCGDB%20User%20Guide%20v4.1.pdf</w:t>
        </w:r>
      </w:hyperlink>
    </w:p>
    <w:p w14:paraId="69881EB0" w14:textId="77777777" w:rsidR="0074485B" w:rsidRPr="0074485B" w:rsidRDefault="0074485B" w:rsidP="004C5326">
      <w:pPr>
        <w:pStyle w:val="ListParagraph"/>
        <w:ind w:hanging="270"/>
        <w:rPr>
          <w:rStyle w:val="Hyperlink"/>
          <w:rFonts w:cstheme="minorHAnsi"/>
          <w:color w:val="auto"/>
        </w:rPr>
      </w:pPr>
    </w:p>
    <w:p w14:paraId="752F98C3" w14:textId="4691D716" w:rsidR="0074485B" w:rsidRPr="0074485B" w:rsidRDefault="0074485B" w:rsidP="004C5326">
      <w:pPr>
        <w:pStyle w:val="ListParagraph"/>
        <w:numPr>
          <w:ilvl w:val="0"/>
          <w:numId w:val="31"/>
        </w:numPr>
        <w:ind w:left="720" w:hanging="270"/>
        <w:rPr>
          <w:rStyle w:val="Hyperlink"/>
          <w:rFonts w:cstheme="minorHAnsi"/>
          <w:i w:val="0"/>
          <w:iCs/>
          <w:color w:val="auto"/>
          <w:szCs w:val="22"/>
        </w:rPr>
      </w:pPr>
      <w:r w:rsidRPr="0074485B">
        <w:rPr>
          <w:rStyle w:val="Hyperlink"/>
          <w:rFonts w:cstheme="minorHAnsi"/>
          <w:i w:val="0"/>
          <w:iCs/>
          <w:color w:val="auto"/>
          <w:szCs w:val="22"/>
        </w:rPr>
        <w:t xml:space="preserve">Debugger API Guide </w:t>
      </w:r>
    </w:p>
    <w:p w14:paraId="7769AFA9" w14:textId="0D4A06DC" w:rsidR="0074485B" w:rsidRPr="0074485B" w:rsidRDefault="00575E92" w:rsidP="004C5326">
      <w:pPr>
        <w:pStyle w:val="ListParagraph"/>
        <w:rPr>
          <w:rStyle w:val="Hyperlink"/>
          <w:rFonts w:cstheme="minorHAnsi"/>
          <w:color w:val="auto"/>
          <w:szCs w:val="22"/>
        </w:rPr>
      </w:pPr>
      <w:hyperlink r:id="rId32" w:history="1">
        <w:r w:rsidR="004C5326" w:rsidRPr="00981024">
          <w:rPr>
            <w:rStyle w:val="Hyperlink"/>
            <w:rFonts w:cstheme="minorHAnsi"/>
            <w:szCs w:val="22"/>
          </w:rPr>
          <w:t>https://github.com/RadeonOpenCompute/ROCm/blob/master/AMD-Debugger%20API%20Guide%20v4.1.pdf</w:t>
        </w:r>
      </w:hyperlink>
    </w:p>
    <w:p w14:paraId="73D3B4DA" w14:textId="18FBCC0E" w:rsidR="001C63C6" w:rsidRPr="00AB39C9" w:rsidRDefault="001C63C6" w:rsidP="007774A1">
      <w:pPr>
        <w:pStyle w:val="Heading2"/>
      </w:pPr>
      <w:bookmarkStart w:id="22" w:name="_Toc67569691"/>
      <w:bookmarkEnd w:id="17"/>
      <w:r w:rsidRPr="00AB39C9">
        <w:t xml:space="preserve">AMD ROCm </w:t>
      </w:r>
      <w:r w:rsidR="00AE6E59" w:rsidRPr="00AB39C9">
        <w:t xml:space="preserve">General </w:t>
      </w:r>
      <w:r w:rsidRPr="00AB39C9">
        <w:t xml:space="preserve">Documentation </w:t>
      </w:r>
      <w:r w:rsidR="006244EE" w:rsidRPr="00AB39C9">
        <w:t>Links</w:t>
      </w:r>
      <w:bookmarkEnd w:id="22"/>
    </w:p>
    <w:p w14:paraId="2FF46E7C" w14:textId="5B3FE927" w:rsidR="001C63C6" w:rsidRPr="00AB39C9" w:rsidRDefault="001C63C6" w:rsidP="00E82F7F">
      <w:pPr>
        <w:pStyle w:val="ListParagraph"/>
        <w:numPr>
          <w:ilvl w:val="0"/>
          <w:numId w:val="26"/>
        </w:numPr>
        <w:rPr>
          <w:sz w:val="22"/>
          <w:szCs w:val="22"/>
        </w:rPr>
      </w:pPr>
      <w:r w:rsidRPr="00AB39C9">
        <w:rPr>
          <w:sz w:val="22"/>
          <w:szCs w:val="22"/>
        </w:rPr>
        <w:t xml:space="preserve">For AMD ROCm documentation, see </w:t>
      </w:r>
    </w:p>
    <w:p w14:paraId="4F3F5BAB" w14:textId="6480D0DF" w:rsidR="001C63C6" w:rsidRPr="00F14848" w:rsidRDefault="00575E92" w:rsidP="001C63C6">
      <w:pPr>
        <w:pStyle w:val="ListParagraph"/>
      </w:pPr>
      <w:hyperlink r:id="rId33" w:history="1">
        <w:r w:rsidR="001C63C6" w:rsidRPr="00F14848">
          <w:rPr>
            <w:rStyle w:val="Hyperlink"/>
          </w:rPr>
          <w:t>https://rocmdocs.amd.com/en/latest/</w:t>
        </w:r>
      </w:hyperlink>
    </w:p>
    <w:p w14:paraId="4CAC9A0B" w14:textId="77777777" w:rsidR="001C63C6" w:rsidRPr="00AB39C9" w:rsidRDefault="001C63C6" w:rsidP="001C63C6">
      <w:pPr>
        <w:pStyle w:val="ListParagraph"/>
        <w:rPr>
          <w:rStyle w:val="Hyperlink"/>
          <w:sz w:val="22"/>
          <w:szCs w:val="22"/>
        </w:rPr>
      </w:pPr>
    </w:p>
    <w:p w14:paraId="149E798E" w14:textId="76E45DF5" w:rsidR="001C63C6" w:rsidRPr="00AB39C9" w:rsidRDefault="001C63C6" w:rsidP="00E82F7F">
      <w:pPr>
        <w:pStyle w:val="ListParagraph"/>
        <w:numPr>
          <w:ilvl w:val="0"/>
          <w:numId w:val="26"/>
        </w:numPr>
        <w:rPr>
          <w:sz w:val="22"/>
          <w:szCs w:val="22"/>
        </w:rPr>
      </w:pPr>
      <w:r w:rsidRPr="00AB39C9">
        <w:rPr>
          <w:sz w:val="22"/>
          <w:szCs w:val="22"/>
        </w:rPr>
        <w:t xml:space="preserve">For installation instructions on </w:t>
      </w:r>
      <w:r w:rsidR="009355FC" w:rsidRPr="00AB39C9">
        <w:rPr>
          <w:sz w:val="22"/>
          <w:szCs w:val="22"/>
        </w:rPr>
        <w:t>supp</w:t>
      </w:r>
      <w:r w:rsidR="00735EC1">
        <w:rPr>
          <w:sz w:val="22"/>
          <w:szCs w:val="22"/>
        </w:rPr>
        <w:t>ort</w:t>
      </w:r>
      <w:r w:rsidR="009355FC" w:rsidRPr="00AB39C9">
        <w:rPr>
          <w:sz w:val="22"/>
          <w:szCs w:val="22"/>
        </w:rPr>
        <w:t xml:space="preserve">ed </w:t>
      </w:r>
      <w:r w:rsidRPr="00AB39C9">
        <w:rPr>
          <w:sz w:val="22"/>
          <w:szCs w:val="22"/>
        </w:rPr>
        <w:t>platforms, see</w:t>
      </w:r>
    </w:p>
    <w:p w14:paraId="354AE9AA" w14:textId="6073AE77" w:rsidR="001C63C6" w:rsidRPr="00F14848" w:rsidRDefault="00575E92" w:rsidP="001C63C6">
      <w:pPr>
        <w:pStyle w:val="ListParagraph"/>
      </w:pPr>
      <w:hyperlink r:id="rId34" w:history="1">
        <w:r w:rsidR="001C63C6" w:rsidRPr="00F14848">
          <w:rPr>
            <w:rStyle w:val="Hyperlink"/>
          </w:rPr>
          <w:t>https://rocmdocs.amd.com/en/latest/Installation_Guide/Installation-Guide.html</w:t>
        </w:r>
      </w:hyperlink>
    </w:p>
    <w:p w14:paraId="1FDF1FC9" w14:textId="77777777" w:rsidR="009E6C3C" w:rsidRPr="00AB39C9" w:rsidRDefault="009E6C3C" w:rsidP="001C63C6">
      <w:pPr>
        <w:pStyle w:val="ListParagraph"/>
        <w:rPr>
          <w:sz w:val="22"/>
          <w:szCs w:val="22"/>
        </w:rPr>
      </w:pPr>
    </w:p>
    <w:p w14:paraId="77213406" w14:textId="18255B06" w:rsidR="00DF6200" w:rsidRDefault="001C63C6" w:rsidP="00E82F7F">
      <w:pPr>
        <w:pStyle w:val="ListParagraph"/>
        <w:numPr>
          <w:ilvl w:val="0"/>
          <w:numId w:val="26"/>
        </w:numPr>
        <w:rPr>
          <w:sz w:val="22"/>
          <w:szCs w:val="22"/>
        </w:rPr>
      </w:pPr>
      <w:r w:rsidRPr="00AB39C9">
        <w:rPr>
          <w:sz w:val="22"/>
          <w:szCs w:val="22"/>
        </w:rPr>
        <w:t>For AMD ROCm binary structure, see</w:t>
      </w:r>
      <w:r w:rsidR="00735EC1">
        <w:rPr>
          <w:sz w:val="22"/>
          <w:szCs w:val="22"/>
        </w:rPr>
        <w:t xml:space="preserve"> </w:t>
      </w:r>
    </w:p>
    <w:p w14:paraId="50442E8D" w14:textId="6BF350C9" w:rsidR="00223B2E" w:rsidRPr="00F14848" w:rsidRDefault="00575E92" w:rsidP="00DF6200">
      <w:pPr>
        <w:pStyle w:val="ListParagraph"/>
      </w:pPr>
      <w:hyperlink r:id="rId35" w:history="1">
        <w:r w:rsidR="00812FFD" w:rsidRPr="00F14848">
          <w:rPr>
            <w:rStyle w:val="Hyperlink"/>
          </w:rPr>
          <w:t>https://rocmdocs.amd.com/en/latest/Installation_Guide/Software-Stack-for-AMD-GPU.html</w:t>
        </w:r>
      </w:hyperlink>
    </w:p>
    <w:p w14:paraId="26339DC5" w14:textId="77777777" w:rsidR="00812FFD" w:rsidRDefault="00812FFD" w:rsidP="00DF6200">
      <w:pPr>
        <w:pStyle w:val="ListParagraph"/>
        <w:rPr>
          <w:sz w:val="22"/>
          <w:szCs w:val="22"/>
        </w:rPr>
      </w:pPr>
    </w:p>
    <w:p w14:paraId="056F500A" w14:textId="77777777" w:rsidR="00812FFD" w:rsidRPr="00812FFD" w:rsidRDefault="00223B2E" w:rsidP="00812FFD">
      <w:pPr>
        <w:pStyle w:val="ListParagraph"/>
        <w:numPr>
          <w:ilvl w:val="0"/>
          <w:numId w:val="26"/>
        </w:numPr>
        <w:ind w:left="360" w:firstLine="0"/>
        <w:rPr>
          <w:i/>
          <w:szCs w:val="22"/>
        </w:rPr>
      </w:pPr>
      <w:r w:rsidRPr="00812FFD">
        <w:rPr>
          <w:szCs w:val="22"/>
        </w:rPr>
        <w:t xml:space="preserve">For AMD ROCm </w:t>
      </w:r>
      <w:r w:rsidR="00B711B3" w:rsidRPr="00812FFD">
        <w:rPr>
          <w:szCs w:val="22"/>
        </w:rPr>
        <w:t>r</w:t>
      </w:r>
      <w:r w:rsidRPr="00812FFD">
        <w:rPr>
          <w:szCs w:val="22"/>
        </w:rPr>
        <w:t xml:space="preserve">elease </w:t>
      </w:r>
      <w:r w:rsidR="00B711B3" w:rsidRPr="00812FFD">
        <w:rPr>
          <w:szCs w:val="22"/>
        </w:rPr>
        <w:t>h</w:t>
      </w:r>
      <w:r w:rsidRPr="00812FFD">
        <w:rPr>
          <w:szCs w:val="22"/>
        </w:rPr>
        <w:t>istory, see</w:t>
      </w:r>
    </w:p>
    <w:p w14:paraId="26ABF28B" w14:textId="680791C0" w:rsidR="00946BBC" w:rsidRPr="00812FFD" w:rsidRDefault="00812FFD" w:rsidP="00812FFD">
      <w:pPr>
        <w:pStyle w:val="ListParagraph"/>
        <w:rPr>
          <w:rStyle w:val="Hyperlink"/>
          <w:szCs w:val="22"/>
        </w:rPr>
      </w:pPr>
      <w:r w:rsidRPr="00812FFD">
        <w:rPr>
          <w:rStyle w:val="Hyperlink"/>
          <w:szCs w:val="22"/>
        </w:rPr>
        <w:t>https://rocmdocs.amd.com/en/latest/Current_Release_Notes/ROCm-Version-History.html</w:t>
      </w:r>
      <w:r w:rsidR="00946BBC" w:rsidRPr="00812FFD">
        <w:rPr>
          <w:rStyle w:val="Hyperlink"/>
          <w:szCs w:val="22"/>
        </w:rPr>
        <w:br w:type="page"/>
      </w:r>
    </w:p>
    <w:p w14:paraId="1F32826C" w14:textId="6C6F1BE3" w:rsidR="00856E10" w:rsidRDefault="00C54FCD" w:rsidP="00E64911">
      <w:pPr>
        <w:pStyle w:val="Heading1"/>
      </w:pPr>
      <w:bookmarkStart w:id="23" w:name="_Toc67569692"/>
      <w:r>
        <w:lastRenderedPageBreak/>
        <w:t>W</w:t>
      </w:r>
      <w:r w:rsidR="00D86FC5">
        <w:t>hat’s New in This Release</w:t>
      </w:r>
      <w:bookmarkEnd w:id="23"/>
      <w:r w:rsidR="00D86FC5">
        <w:t xml:space="preserve"> </w:t>
      </w:r>
    </w:p>
    <w:p w14:paraId="4F7D8FB7" w14:textId="79EB4CA1" w:rsidR="00DD66A4" w:rsidRDefault="003B0D98" w:rsidP="00DD66A4">
      <w:pPr>
        <w:pStyle w:val="Heading2"/>
      </w:pPr>
      <w:bookmarkStart w:id="24" w:name="_Toc67569693"/>
      <w:r>
        <w:t>Target</w:t>
      </w:r>
      <w:r w:rsidR="00F51644">
        <w:t xml:space="preserve">ID For </w:t>
      </w:r>
      <w:r w:rsidR="00E13E4D">
        <w:t xml:space="preserve">Multiple </w:t>
      </w:r>
      <w:r w:rsidR="00F51644">
        <w:t>Configurations</w:t>
      </w:r>
      <w:bookmarkEnd w:id="24"/>
    </w:p>
    <w:p w14:paraId="22B5B1B2" w14:textId="0F761A3B" w:rsidR="00285127" w:rsidRDefault="00285127" w:rsidP="00285127">
      <w:r>
        <w:t xml:space="preserve">The new TargetID functionality allows compilations to specify various configurations of </w:t>
      </w:r>
      <w:r w:rsidR="00F51644">
        <w:t xml:space="preserve">the </w:t>
      </w:r>
      <w:r>
        <w:t xml:space="preserve">supported hardware. </w:t>
      </w:r>
    </w:p>
    <w:p w14:paraId="1AE28A88" w14:textId="52223C78" w:rsidR="00285127" w:rsidRDefault="00285127" w:rsidP="00285127">
      <w:r>
        <w:t xml:space="preserve">Previously, ROCm supported </w:t>
      </w:r>
      <w:r w:rsidR="00F51644">
        <w:t xml:space="preserve">only </w:t>
      </w:r>
      <w:r>
        <w:t xml:space="preserve">a single configuration per target. </w:t>
      </w:r>
    </w:p>
    <w:p w14:paraId="1629FB6C" w14:textId="4D70D8F2" w:rsidR="00285127" w:rsidRDefault="00285127" w:rsidP="00285127">
      <w:r>
        <w:t>With th</w:t>
      </w:r>
      <w:r w:rsidR="00E13E4D">
        <w:t>e TargetID</w:t>
      </w:r>
      <w:r>
        <w:t xml:space="preserve"> enhancement, ROCm supports configurations for</w:t>
      </w:r>
      <w:r w:rsidR="00E13E4D">
        <w:t xml:space="preserve"> </w:t>
      </w:r>
      <w:r>
        <w:t>Linux, PAL and associated configurations such as XNACK. Th</w:t>
      </w:r>
      <w:r w:rsidR="00E13E4D">
        <w:t>is</w:t>
      </w:r>
      <w:r>
        <w:t xml:space="preserve"> feature addresses configurations for the same target in different modes and allows application</w:t>
      </w:r>
      <w:r w:rsidR="00E13E4D">
        <w:t>s</w:t>
      </w:r>
      <w:r>
        <w:t xml:space="preserve"> to build executables that specify the supported configurations, including the option to be agnostic for </w:t>
      </w:r>
      <w:r w:rsidR="00E13E4D">
        <w:t>the</w:t>
      </w:r>
      <w:r>
        <w:t xml:space="preserve"> desired setting.</w:t>
      </w:r>
    </w:p>
    <w:p w14:paraId="47FC37DB" w14:textId="146180D7" w:rsidR="00E13E4D" w:rsidRDefault="00210DF8" w:rsidP="00210DF8">
      <w:pPr>
        <w:pStyle w:val="Heading3"/>
      </w:pPr>
      <w:bookmarkStart w:id="25" w:name="_Toc67569694"/>
      <w:r>
        <w:t>New Code Object Format Version for TargetID</w:t>
      </w:r>
      <w:bookmarkEnd w:id="25"/>
    </w:p>
    <w:p w14:paraId="2AC346A9" w14:textId="14A1E442" w:rsidR="00F441F4" w:rsidRDefault="00285127" w:rsidP="00285127">
      <w:r>
        <w:t>AMD ROCm</w:t>
      </w:r>
      <w:r w:rsidR="005A1A02">
        <w:t xml:space="preserve"> v</w:t>
      </w:r>
      <w:r>
        <w:t>4.1  introduces and defaults to a new code object format version 4</w:t>
      </w:r>
      <w:r w:rsidR="00F441F4">
        <w:t xml:space="preserve">. </w:t>
      </w:r>
      <w:r>
        <w:t xml:space="preserve"> </w:t>
      </w:r>
      <w:r w:rsidR="00F441F4">
        <w:t>The following new options are now available:</w:t>
      </w:r>
    </w:p>
    <w:p w14:paraId="3EB469F7" w14:textId="11F27C10" w:rsidR="00F441F4" w:rsidRDefault="00285127" w:rsidP="00407496">
      <w:pPr>
        <w:pStyle w:val="ListParagraph"/>
        <w:numPr>
          <w:ilvl w:val="0"/>
          <w:numId w:val="26"/>
        </w:numPr>
      </w:pPr>
      <w:r>
        <w:t>A new clang option -mcode-object-version can be used to request the legacy code object version 3 or code object version 2</w:t>
      </w:r>
      <w:r w:rsidR="00F441F4">
        <w:t>. For more information, refer to</w:t>
      </w:r>
    </w:p>
    <w:p w14:paraId="12B074E3" w14:textId="63642F27" w:rsidR="00F441F4" w:rsidRDefault="00575E92" w:rsidP="00F441F4">
      <w:pPr>
        <w:pStyle w:val="ListParagraph"/>
      </w:pPr>
      <w:hyperlink r:id="rId36" w:anchor="elf-code-object" w:history="1">
        <w:r w:rsidR="00F441F4" w:rsidRPr="00E100F2">
          <w:rPr>
            <w:rStyle w:val="Hyperlink"/>
          </w:rPr>
          <w:t>https://llvm.org/docs/AMDGPUUsage.html#elf-code-object</w:t>
        </w:r>
      </w:hyperlink>
    </w:p>
    <w:p w14:paraId="4BC53B5D" w14:textId="77777777" w:rsidR="00F441F4" w:rsidRDefault="00285127" w:rsidP="00407496">
      <w:pPr>
        <w:pStyle w:val="ListParagraph"/>
        <w:numPr>
          <w:ilvl w:val="0"/>
          <w:numId w:val="26"/>
        </w:numPr>
      </w:pPr>
      <w:r>
        <w:t xml:space="preserve">A new clang </w:t>
      </w:r>
      <w:r w:rsidRPr="00F441F4">
        <w:rPr>
          <w:i/>
          <w:iCs/>
        </w:rPr>
        <w:t>--offload-arch=</w:t>
      </w:r>
      <w:r>
        <w:t xml:space="preserve"> option is introduced to specify the offload target architecture(s) for the HIP language.</w:t>
      </w:r>
    </w:p>
    <w:p w14:paraId="547D6D89" w14:textId="082AC788" w:rsidR="00285127" w:rsidRDefault="00285127" w:rsidP="00407496">
      <w:pPr>
        <w:pStyle w:val="ListParagraph"/>
        <w:numPr>
          <w:ilvl w:val="0"/>
          <w:numId w:val="26"/>
        </w:numPr>
      </w:pPr>
      <w:r>
        <w:t xml:space="preserve">The clang </w:t>
      </w:r>
      <w:r w:rsidRPr="00F441F4">
        <w:rPr>
          <w:i/>
          <w:iCs/>
        </w:rPr>
        <w:t>--offload-arch=</w:t>
      </w:r>
      <w:r>
        <w:t xml:space="preserve"> and </w:t>
      </w:r>
      <w:r w:rsidRPr="00F441F4">
        <w:rPr>
          <w:i/>
          <w:iCs/>
        </w:rPr>
        <w:t>-mcpu</w:t>
      </w:r>
      <w:r>
        <w:t xml:space="preserve"> options accept a new Target ID syntax. This allows both the processor and target feature settings to be specified.</w:t>
      </w:r>
      <w:r w:rsidR="00F441F4">
        <w:t xml:space="preserve"> For more details, refer to</w:t>
      </w:r>
    </w:p>
    <w:p w14:paraId="099FEA25" w14:textId="355550DA" w:rsidR="00F441F4" w:rsidRDefault="00575E92" w:rsidP="00F441F4">
      <w:pPr>
        <w:pStyle w:val="ListParagraph"/>
      </w:pPr>
      <w:hyperlink r:id="rId37" w:anchor="amdgpu-target-id" w:history="1">
        <w:r w:rsidR="00F441F4" w:rsidRPr="00E100F2">
          <w:rPr>
            <w:rStyle w:val="Hyperlink"/>
          </w:rPr>
          <w:t>https://llvm.org/docs/AMDGPUUsage.html#amdgpu-target-id</w:t>
        </w:r>
      </w:hyperlink>
    </w:p>
    <w:p w14:paraId="75A69A9D" w14:textId="26573A5D" w:rsidR="00F441F4" w:rsidRDefault="00285127" w:rsidP="00407496">
      <w:pPr>
        <w:pStyle w:val="ListParagraph"/>
        <w:numPr>
          <w:ilvl w:val="1"/>
          <w:numId w:val="26"/>
        </w:numPr>
      </w:pPr>
      <w:r>
        <w:t>If a target feature is not specified</w:t>
      </w:r>
      <w:r w:rsidR="00F441F4">
        <w:t>,</w:t>
      </w:r>
      <w:r>
        <w:t xml:space="preserve"> it defaults to a new concept of "any"</w:t>
      </w:r>
      <w:r w:rsidR="00F441F4">
        <w:t>. The</w:t>
      </w:r>
      <w:r>
        <w:t xml:space="preserve"> compiler</w:t>
      </w:r>
      <w:r w:rsidR="00F441F4">
        <w:t>, then,</w:t>
      </w:r>
      <w:r>
        <w:t xml:space="preserve"> produc</w:t>
      </w:r>
      <w:r w:rsidR="00F441F4">
        <w:t>es</w:t>
      </w:r>
      <w:r>
        <w:t xml:space="preserve"> code</w:t>
      </w:r>
      <w:r w:rsidR="00F441F4">
        <w:t>, which executes</w:t>
      </w:r>
      <w:r>
        <w:t xml:space="preserve"> on a target configured for either value of the setting</w:t>
      </w:r>
      <w:r w:rsidR="00F441F4">
        <w:t xml:space="preserve"> impacting the overall </w:t>
      </w:r>
      <w:r>
        <w:t>performan</w:t>
      </w:r>
      <w:r w:rsidR="00F441F4">
        <w:t>ce. It is recommended to explicitly</w:t>
      </w:r>
      <w:r>
        <w:t xml:space="preserve"> specify the setting</w:t>
      </w:r>
      <w:r w:rsidR="00F441F4">
        <w:t xml:space="preserve"> for more efficient performance. </w:t>
      </w:r>
    </w:p>
    <w:p w14:paraId="61A18818" w14:textId="77777777" w:rsidR="00F441F4" w:rsidRDefault="00285127" w:rsidP="00407496">
      <w:pPr>
        <w:pStyle w:val="ListParagraph"/>
        <w:numPr>
          <w:ilvl w:val="1"/>
          <w:numId w:val="26"/>
        </w:numPr>
      </w:pPr>
      <w:r>
        <w:t>In particular</w:t>
      </w:r>
      <w:r w:rsidR="00F441F4">
        <w:t>,</w:t>
      </w:r>
      <w:r>
        <w:t xml:space="preserve"> the setting for XNACK now defaults to produce less performant code than previous ROCm releases.</w:t>
      </w:r>
    </w:p>
    <w:p w14:paraId="75D2025E" w14:textId="15B2EDC3" w:rsidR="00F441F4" w:rsidRDefault="00285127" w:rsidP="00407496">
      <w:pPr>
        <w:pStyle w:val="ListParagraph"/>
        <w:numPr>
          <w:ilvl w:val="1"/>
          <w:numId w:val="26"/>
        </w:numPr>
      </w:pPr>
      <w:r>
        <w:t xml:space="preserve">The legacy clang </w:t>
      </w:r>
      <w:r w:rsidRPr="00F441F4">
        <w:rPr>
          <w:i/>
          <w:iCs/>
        </w:rPr>
        <w:t>-mxnack, -mno-xnack, -msram-ecc</w:t>
      </w:r>
      <w:r w:rsidR="00F441F4">
        <w:t>,</w:t>
      </w:r>
      <w:r>
        <w:t xml:space="preserve"> and </w:t>
      </w:r>
      <w:r w:rsidRPr="00F441F4">
        <w:rPr>
          <w:i/>
          <w:iCs/>
        </w:rPr>
        <w:t>-mno-sram-ecc</w:t>
      </w:r>
      <w:r>
        <w:t xml:space="preserve"> options are </w:t>
      </w:r>
      <w:r w:rsidR="00F441F4">
        <w:t xml:space="preserve">deprecated. They are </w:t>
      </w:r>
      <w:r>
        <w:t xml:space="preserve">still supported, </w:t>
      </w:r>
      <w:r w:rsidR="00F441F4">
        <w:t xml:space="preserve">however, they will be </w:t>
      </w:r>
      <w:r>
        <w:t>removed in a future release.</w:t>
      </w:r>
    </w:p>
    <w:p w14:paraId="17CAD472" w14:textId="3E06717C" w:rsidR="00285127" w:rsidRDefault="00285127" w:rsidP="00407496">
      <w:pPr>
        <w:pStyle w:val="ListParagraph"/>
        <w:numPr>
          <w:ilvl w:val="1"/>
          <w:numId w:val="26"/>
        </w:numPr>
      </w:pPr>
      <w:r>
        <w:t xml:space="preserve">The new Target ID syntax renames the SRAM ECC feature from </w:t>
      </w:r>
      <w:r w:rsidRPr="00F441F4">
        <w:rPr>
          <w:i/>
          <w:iCs/>
        </w:rPr>
        <w:t>sram-ecc</w:t>
      </w:r>
      <w:r>
        <w:t xml:space="preserve"> to </w:t>
      </w:r>
      <w:r w:rsidRPr="00F441F4">
        <w:rPr>
          <w:i/>
          <w:iCs/>
        </w:rPr>
        <w:t>sramecc</w:t>
      </w:r>
      <w:r>
        <w:t>.</w:t>
      </w:r>
    </w:p>
    <w:p w14:paraId="56AA448C" w14:textId="729F473D" w:rsidR="00F441F4" w:rsidRDefault="00285127" w:rsidP="000E7F2E">
      <w:pPr>
        <w:pStyle w:val="ListParagraph"/>
        <w:numPr>
          <w:ilvl w:val="0"/>
          <w:numId w:val="36"/>
        </w:numPr>
      </w:pPr>
      <w:r>
        <w:t>The clang offload bundler</w:t>
      </w:r>
      <w:r w:rsidR="00F441F4">
        <w:t xml:space="preserve"> </w:t>
      </w:r>
      <w:r>
        <w:t xml:space="preserve">uses </w:t>
      </w:r>
      <w:r w:rsidR="00F441F4">
        <w:t>the</w:t>
      </w:r>
      <w:r>
        <w:t xml:space="preserve"> new offload </w:t>
      </w:r>
      <w:r w:rsidRPr="00F441F4">
        <w:rPr>
          <w:i/>
          <w:iCs/>
        </w:rPr>
        <w:t>hipv4</w:t>
      </w:r>
      <w:r>
        <w:t xml:space="preserve"> for HIP code object version 4.</w:t>
      </w:r>
      <w:r w:rsidR="00F441F4">
        <w:t xml:space="preserve"> For more information, see </w:t>
      </w:r>
    </w:p>
    <w:p w14:paraId="5B44EA8F" w14:textId="410D53B8" w:rsidR="00285127" w:rsidRDefault="00575E92" w:rsidP="00F441F4">
      <w:pPr>
        <w:pStyle w:val="ListParagraph"/>
      </w:pPr>
      <w:hyperlink r:id="rId38" w:history="1">
        <w:r w:rsidR="00F441F4" w:rsidRPr="00E100F2">
          <w:rPr>
            <w:rStyle w:val="Hyperlink"/>
          </w:rPr>
          <w:t>https://clang.llvm.org/docs/ClangOffloadBundler.html</w:t>
        </w:r>
      </w:hyperlink>
    </w:p>
    <w:p w14:paraId="0AE531BD" w14:textId="77777777" w:rsidR="00F441F4" w:rsidRDefault="00F441F4" w:rsidP="00F441F4">
      <w:pPr>
        <w:pStyle w:val="ListParagraph"/>
      </w:pPr>
    </w:p>
    <w:p w14:paraId="7DE76549" w14:textId="5375C370" w:rsidR="00285127" w:rsidRDefault="00285127" w:rsidP="000E7F2E">
      <w:pPr>
        <w:pStyle w:val="ListParagraph"/>
        <w:numPr>
          <w:ilvl w:val="0"/>
          <w:numId w:val="36"/>
        </w:numPr>
      </w:pPr>
      <w:r>
        <w:lastRenderedPageBreak/>
        <w:t xml:space="preserve">ROCm </w:t>
      </w:r>
      <w:r w:rsidR="00202428">
        <w:t>v</w:t>
      </w:r>
      <w:r>
        <w:t xml:space="preserve">4.1 corrects code object loading to enforce target feature settings of the code object </w:t>
      </w:r>
      <w:r w:rsidR="00202428">
        <w:t xml:space="preserve">to </w:t>
      </w:r>
      <w:r>
        <w:t xml:space="preserve">match the setting of the agent. It also corrects </w:t>
      </w:r>
      <w:r w:rsidR="00EB0B84">
        <w:t xml:space="preserve">the </w:t>
      </w:r>
      <w:r>
        <w:t>recording of target feature settings in the code object. As a consequence</w:t>
      </w:r>
      <w:r w:rsidR="00202428">
        <w:t>, the</w:t>
      </w:r>
      <w:r>
        <w:t xml:space="preserve"> legacy code objects may no longer load due to mismatches.</w:t>
      </w:r>
    </w:p>
    <w:p w14:paraId="31258C98" w14:textId="5A49425C" w:rsidR="00285127" w:rsidRDefault="00285127" w:rsidP="000E7F2E">
      <w:pPr>
        <w:pStyle w:val="ListParagraph"/>
        <w:numPr>
          <w:ilvl w:val="0"/>
          <w:numId w:val="36"/>
        </w:numPr>
      </w:pPr>
      <w:r>
        <w:t>gfx802, gfx803</w:t>
      </w:r>
      <w:r w:rsidR="00202428">
        <w:t>,</w:t>
      </w:r>
      <w:r>
        <w:t xml:space="preserve"> and gfx805 do not support the XNACK target feature</w:t>
      </w:r>
      <w:r w:rsidR="00202428">
        <w:t xml:space="preserve"> in the ROCm v4.1 release.</w:t>
      </w:r>
    </w:p>
    <w:p w14:paraId="08A38A5D" w14:textId="10E5C1D3" w:rsidR="00EB0B84" w:rsidRDefault="00EB0B84" w:rsidP="00EB0B84">
      <w:pPr>
        <w:pStyle w:val="Heading3"/>
      </w:pPr>
      <w:bookmarkStart w:id="26" w:name="_Toc67569695"/>
      <w:r>
        <w:t>New Code Object Tool</w:t>
      </w:r>
      <w:r w:rsidR="00F45B45">
        <w:t>s</w:t>
      </w:r>
      <w:bookmarkEnd w:id="26"/>
    </w:p>
    <w:p w14:paraId="56FDECC1" w14:textId="7745CBDE" w:rsidR="00F56039" w:rsidRDefault="00F56039" w:rsidP="00F56039">
      <w:r>
        <w:t xml:space="preserve">AMD ROCm v4.1 provides new code object tools </w:t>
      </w:r>
      <w:r w:rsidRPr="00F56039">
        <w:rPr>
          <w:i/>
          <w:iCs/>
        </w:rPr>
        <w:t>roc-obj-ls</w:t>
      </w:r>
      <w:r>
        <w:t xml:space="preserve"> and </w:t>
      </w:r>
      <w:r w:rsidRPr="00F56039">
        <w:rPr>
          <w:i/>
          <w:iCs/>
        </w:rPr>
        <w:t>roc-obj-extract</w:t>
      </w:r>
      <w:r>
        <w:t xml:space="preserve">. These tools allow for the listing and extraction of AMD GPU ROCm code objects that are embedded in HIP executables and shared objects. Each tool supports a </w:t>
      </w:r>
      <w:r w:rsidRPr="00F56039">
        <w:rPr>
          <w:i/>
          <w:iCs/>
        </w:rPr>
        <w:t>--help</w:t>
      </w:r>
      <w:r>
        <w:t xml:space="preserve"> option that provides more information. </w:t>
      </w:r>
    </w:p>
    <w:p w14:paraId="11D4C15D" w14:textId="7CEE5B1B" w:rsidR="00813BD7" w:rsidRDefault="00813BD7" w:rsidP="00813BD7">
      <w:r>
        <w:t>Refer to the HIP Programming Guide v4.1 for additional information and examples.</w:t>
      </w:r>
    </w:p>
    <w:p w14:paraId="5F2A2666" w14:textId="1A28EB56" w:rsidR="00B70DAD" w:rsidRDefault="00575E92" w:rsidP="00813BD7">
      <w:hyperlink r:id="rId39" w:history="1">
        <w:r w:rsidR="00B70DAD" w:rsidRPr="00693BCA">
          <w:rPr>
            <w:rStyle w:val="Hyperlink"/>
          </w:rPr>
          <w:t>https://github.com/RadeonOpenCompute/ROCm/blob/master/AMD_HIP_Programming_Guide_v4.1.pdf</w:t>
        </w:r>
      </w:hyperlink>
    </w:p>
    <w:p w14:paraId="4B5BC0A4" w14:textId="77777777" w:rsidR="00CD66EE" w:rsidRDefault="00F56039" w:rsidP="00F56039">
      <w:r w:rsidRPr="0092226D">
        <w:rPr>
          <w:rStyle w:val="IntenseEmphasis"/>
        </w:rPr>
        <w:t>NOTE</w:t>
      </w:r>
      <w:r>
        <w:t xml:space="preserve"> </w:t>
      </w:r>
    </w:p>
    <w:p w14:paraId="5B474ADE" w14:textId="363932B9" w:rsidR="00F56039" w:rsidRDefault="00F56039" w:rsidP="00F56039">
      <w:r>
        <w:t xml:space="preserve">The </w:t>
      </w:r>
      <w:r w:rsidRPr="00F56039">
        <w:rPr>
          <w:i/>
          <w:iCs/>
        </w:rPr>
        <w:t>extractkernel</w:t>
      </w:r>
      <w:r>
        <w:t xml:space="preserve"> tool in previous AMD ROCm releases has been removed from the AMD ROCm v4.1 release and will no longer be supported</w:t>
      </w:r>
      <w:r w:rsidR="0037162C">
        <w:t>.</w:t>
      </w:r>
    </w:p>
    <w:p w14:paraId="1D515EC7" w14:textId="0FE9DF99" w:rsidR="008D4BC4" w:rsidRPr="00CD66EE" w:rsidRDefault="008D4BC4" w:rsidP="00F56039">
      <w:pPr>
        <w:rPr>
          <w:rStyle w:val="IntenseEmphasis"/>
        </w:rPr>
      </w:pPr>
      <w:r w:rsidRPr="00CD66EE">
        <w:rPr>
          <w:rStyle w:val="IntenseEmphasis"/>
        </w:rPr>
        <w:t>Note</w:t>
      </w:r>
    </w:p>
    <w:p w14:paraId="12E29CDF" w14:textId="04E33E38" w:rsidR="008D4BC4" w:rsidRDefault="008D4BC4" w:rsidP="008D4BC4">
      <w:pPr>
        <w:rPr>
          <w:lang w:val="en-CA"/>
        </w:rPr>
      </w:pPr>
      <w:r>
        <w:rPr>
          <w:lang w:val="en-CA"/>
        </w:rPr>
        <w:t xml:space="preserve">The </w:t>
      </w:r>
      <w:r>
        <w:rPr>
          <w:i/>
          <w:iCs/>
          <w:color w:val="000000"/>
          <w:lang w:val="en-CA"/>
        </w:rPr>
        <w:t>roc-obj-ls</w:t>
      </w:r>
      <w:r>
        <w:rPr>
          <w:color w:val="000000"/>
          <w:lang w:val="en-CA"/>
        </w:rPr>
        <w:t xml:space="preserve"> </w:t>
      </w:r>
      <w:r>
        <w:rPr>
          <w:i/>
          <w:iCs/>
          <w:color w:val="000000"/>
          <w:lang w:val="en-CA"/>
        </w:rPr>
        <w:t>and roc-obj-extract</w:t>
      </w:r>
      <w:r>
        <w:rPr>
          <w:color w:val="000000"/>
          <w:lang w:val="en-CA"/>
        </w:rPr>
        <w:t xml:space="preserve"> tools may generate an error about the following missing Perl modules:</w:t>
      </w:r>
      <w:r>
        <w:rPr>
          <w:lang w:val="en-CA"/>
        </w:rPr>
        <w:t> </w:t>
      </w:r>
    </w:p>
    <w:p w14:paraId="1AA8C4F2" w14:textId="14CCCA8D" w:rsidR="008D4BC4" w:rsidRPr="008D4BC4" w:rsidRDefault="008D4BC4" w:rsidP="008D4BC4">
      <w:pPr>
        <w:pStyle w:val="ListParagraph"/>
        <w:numPr>
          <w:ilvl w:val="0"/>
          <w:numId w:val="44"/>
        </w:numPr>
        <w:rPr>
          <w:i/>
          <w:iCs/>
          <w:lang w:val="en-CA"/>
        </w:rPr>
      </w:pPr>
      <w:r w:rsidRPr="008D4BC4">
        <w:rPr>
          <w:i/>
          <w:iCs/>
          <w:lang w:val="en-CA"/>
        </w:rPr>
        <w:t>File::Which</w:t>
      </w:r>
    </w:p>
    <w:p w14:paraId="579838A7" w14:textId="3C18B64B" w:rsidR="008D4BC4" w:rsidRPr="008D4BC4" w:rsidRDefault="008D4BC4" w:rsidP="008D4BC4">
      <w:pPr>
        <w:pStyle w:val="ListParagraph"/>
        <w:numPr>
          <w:ilvl w:val="0"/>
          <w:numId w:val="44"/>
        </w:numPr>
        <w:rPr>
          <w:i/>
          <w:iCs/>
          <w:lang w:val="en-CA"/>
        </w:rPr>
      </w:pPr>
      <w:r w:rsidRPr="008D4BC4">
        <w:rPr>
          <w:i/>
          <w:iCs/>
          <w:lang w:val="en-CA"/>
        </w:rPr>
        <w:t>File::BaseDir</w:t>
      </w:r>
    </w:p>
    <w:p w14:paraId="05C2361D" w14:textId="764186AA" w:rsidR="008D4BC4" w:rsidRPr="008D4BC4" w:rsidRDefault="008D4BC4" w:rsidP="008D4BC4">
      <w:pPr>
        <w:pStyle w:val="ListParagraph"/>
        <w:numPr>
          <w:ilvl w:val="0"/>
          <w:numId w:val="44"/>
        </w:numPr>
        <w:rPr>
          <w:i/>
          <w:iCs/>
          <w:lang w:val="en-CA"/>
        </w:rPr>
      </w:pPr>
      <w:r w:rsidRPr="008D4BC4">
        <w:rPr>
          <w:i/>
          <w:iCs/>
          <w:lang w:val="en-CA"/>
        </w:rPr>
        <w:t>File::Copy</w:t>
      </w:r>
    </w:p>
    <w:p w14:paraId="06A2A90A" w14:textId="7DE9F520" w:rsidR="008D4BC4" w:rsidRPr="008D4BC4" w:rsidRDefault="008D4BC4" w:rsidP="008D4BC4">
      <w:pPr>
        <w:pStyle w:val="ListParagraph"/>
        <w:numPr>
          <w:ilvl w:val="0"/>
          <w:numId w:val="44"/>
        </w:numPr>
        <w:rPr>
          <w:i/>
          <w:iCs/>
          <w:lang w:val="en-CA"/>
        </w:rPr>
      </w:pPr>
      <w:r w:rsidRPr="008D4BC4">
        <w:rPr>
          <w:i/>
          <w:iCs/>
          <w:lang w:val="en-CA"/>
        </w:rPr>
        <w:t>URI::Encode</w:t>
      </w:r>
    </w:p>
    <w:p w14:paraId="25C5D306" w14:textId="6B73C188" w:rsidR="008D4BC4" w:rsidRDefault="008D4BC4" w:rsidP="008D4BC4">
      <w:pPr>
        <w:rPr>
          <w:lang w:val="en-CA"/>
        </w:rPr>
      </w:pPr>
      <w:r>
        <w:rPr>
          <w:lang w:val="en-CA"/>
        </w:rPr>
        <w:t>This error is due to the missing dependencies in the hip-base installer package.  As a workaround, you may use the following instructions to install the Perl modules:  </w:t>
      </w:r>
    </w:p>
    <w:p w14:paraId="313D606D" w14:textId="77777777" w:rsidR="008D4BC4" w:rsidRDefault="008D4BC4" w:rsidP="008D4BC4">
      <w:pPr>
        <w:rPr>
          <w:lang w:val="en-CA"/>
        </w:rPr>
      </w:pPr>
      <w:r>
        <w:rPr>
          <w:b/>
          <w:bCs/>
          <w:lang w:val="en-CA"/>
        </w:rPr>
        <w:t>Ubuntu</w:t>
      </w:r>
    </w:p>
    <w:p w14:paraId="512D7D6D" w14:textId="0CE3C63C" w:rsidR="008D4BC4" w:rsidRDefault="008D4BC4" w:rsidP="00252E0F">
      <w:pPr>
        <w:pStyle w:val="CodeSnippet"/>
        <w:rPr>
          <w:b/>
          <w:bCs/>
          <w:lang w:val="en-CA"/>
        </w:rPr>
      </w:pPr>
      <w:r>
        <w:rPr>
          <w:lang w:val="en-CA"/>
        </w:rPr>
        <w:t>apt-get install libfile-which-perl libfile-basedir-perl libfile-copy-recursive-perl liburi-encode-perl </w:t>
      </w:r>
    </w:p>
    <w:p w14:paraId="47BF94DB" w14:textId="7D147525" w:rsidR="008D4BC4" w:rsidRDefault="00252E0F" w:rsidP="008D4BC4">
      <w:pPr>
        <w:rPr>
          <w:lang w:val="en-CA"/>
        </w:rPr>
      </w:pPr>
      <w:r>
        <w:rPr>
          <w:b/>
          <w:bCs/>
          <w:lang w:val="en-CA"/>
        </w:rPr>
        <w:br/>
      </w:r>
      <w:r w:rsidR="008D4BC4">
        <w:rPr>
          <w:b/>
          <w:bCs/>
          <w:lang w:val="en-CA"/>
        </w:rPr>
        <w:t>CentOS</w:t>
      </w:r>
    </w:p>
    <w:p w14:paraId="2A36F9F5" w14:textId="6F5F85A5" w:rsidR="008D4BC4" w:rsidRDefault="0065125F" w:rsidP="00252E0F">
      <w:pPr>
        <w:pStyle w:val="CodeSnippet"/>
        <w:rPr>
          <w:lang w:val="en-CA"/>
        </w:rPr>
      </w:pPr>
      <w:r>
        <w:t>“sudo yum install perl-File-Which perl-File-BaseDir perl-File-Copy-Recursive perl-URI-Encode”</w:t>
      </w:r>
    </w:p>
    <w:p w14:paraId="23BE997E" w14:textId="2F5D506F" w:rsidR="0042691A" w:rsidRDefault="0042691A" w:rsidP="0042691A">
      <w:pPr>
        <w:rPr>
          <w:lang w:val="en-CA"/>
        </w:rPr>
      </w:pPr>
    </w:p>
    <w:p w14:paraId="29E38A84" w14:textId="1E225F3A" w:rsidR="0065125F" w:rsidRDefault="0065125F" w:rsidP="0042691A">
      <w:pPr>
        <w:rPr>
          <w:b/>
          <w:bCs/>
          <w:lang w:val="en-CA"/>
        </w:rPr>
      </w:pPr>
      <w:r w:rsidRPr="0065125F">
        <w:rPr>
          <w:b/>
          <w:bCs/>
          <w:lang w:val="en-CA"/>
        </w:rPr>
        <w:lastRenderedPageBreak/>
        <w:t>RHEL</w:t>
      </w:r>
    </w:p>
    <w:p w14:paraId="0B9A1C79" w14:textId="77777777" w:rsidR="0065125F" w:rsidRPr="0065125F" w:rsidRDefault="0065125F" w:rsidP="0065125F">
      <w:pPr>
        <w:pStyle w:val="CodeSnippet"/>
      </w:pPr>
      <w:r w:rsidRPr="0065125F">
        <w:rPr>
          <w:bdr w:val="none" w:sz="0" w:space="0" w:color="auto" w:frame="1"/>
        </w:rPr>
        <w:t xml:space="preserve">sudo yum install perl-File-Which perl-File-BaseDir perl-File-Copy-Recursive perl-URI-Encode </w:t>
      </w:r>
    </w:p>
    <w:p w14:paraId="72861BE6" w14:textId="77777777" w:rsidR="0065125F" w:rsidRDefault="0065125F" w:rsidP="0042691A">
      <w:pPr>
        <w:rPr>
          <w:lang w:val="en-CA"/>
        </w:rPr>
      </w:pPr>
    </w:p>
    <w:p w14:paraId="20CA114B" w14:textId="7D4ACE47" w:rsidR="002830A3" w:rsidRDefault="0020302F" w:rsidP="002830A3">
      <w:pPr>
        <w:pStyle w:val="Heading2"/>
      </w:pPr>
      <w:bookmarkStart w:id="27" w:name="_Toc67569696"/>
      <w:r>
        <w:t>ROCm Data Center Tool</w:t>
      </w:r>
      <w:bookmarkEnd w:id="27"/>
    </w:p>
    <w:p w14:paraId="304E4663" w14:textId="40E3252C" w:rsidR="002830A3" w:rsidRDefault="0047396D" w:rsidP="0047396D">
      <w:pPr>
        <w:pStyle w:val="Heading3"/>
      </w:pPr>
      <w:bookmarkStart w:id="28" w:name="_Toc67569697"/>
      <w:r>
        <w:t>Grafana Integration</w:t>
      </w:r>
      <w:bookmarkEnd w:id="28"/>
    </w:p>
    <w:p w14:paraId="7ED44C5E" w14:textId="7B306DB1" w:rsidR="0047396D" w:rsidRDefault="0047396D" w:rsidP="0047396D">
      <w:r>
        <w:t xml:space="preserve">The ROCm Data Center (RDC) Tool is enhanced with the Grafana plugin. Grafana </w:t>
      </w:r>
      <w:r w:rsidRPr="008C7B92">
        <w:t xml:space="preserve">is </w:t>
      </w:r>
      <w:r>
        <w:t xml:space="preserve">a </w:t>
      </w:r>
      <w:r w:rsidRPr="008C7B92">
        <w:t xml:space="preserve">common monitoring stack used for storing </w:t>
      </w:r>
      <w:r w:rsidRPr="00B364D9">
        <w:rPr>
          <w:vertAlign w:val="superscript"/>
        </w:rPr>
        <w:t>and</w:t>
      </w:r>
      <w:r w:rsidRPr="008C7B92">
        <w:t xml:space="preserve"> visualizing time series data.</w:t>
      </w:r>
      <w:r>
        <w:t xml:space="preserve"> P</w:t>
      </w:r>
      <w:r w:rsidRPr="008C7B92">
        <w:t>rometheus acts as the storage backend</w:t>
      </w:r>
      <w:r w:rsidR="002A7A9A">
        <w:t>,</w:t>
      </w:r>
      <w:r w:rsidRPr="008C7B92">
        <w:t xml:space="preserve"> and Grafana </w:t>
      </w:r>
      <w:r>
        <w:t xml:space="preserve">is used as </w:t>
      </w:r>
      <w:r w:rsidRPr="008C7B92">
        <w:t>the interface for analysis and visualization</w:t>
      </w:r>
      <w:r>
        <w:t xml:space="preserve">. </w:t>
      </w:r>
      <w:r w:rsidRPr="008C7B92">
        <w:t xml:space="preserve">Grafana has a plethora of visualization options </w:t>
      </w:r>
      <w:r>
        <w:t xml:space="preserve">and can be integrated with Prometheus for the ROCm Data Center (RDC) dashboard. </w:t>
      </w:r>
    </w:p>
    <w:p w14:paraId="6515D20A" w14:textId="3C8B649C" w:rsidR="0047396D" w:rsidRDefault="0047396D" w:rsidP="0047396D">
      <w:r>
        <w:t xml:space="preserve">For more information about Grafana integration and installation, refer to the ROCm Data Center Tool </w:t>
      </w:r>
      <w:r w:rsidR="00D049B9">
        <w:t>U</w:t>
      </w:r>
      <w:r>
        <w:t>ser guide at:</w:t>
      </w:r>
    </w:p>
    <w:p w14:paraId="748D36B7" w14:textId="76C89DBE" w:rsidR="0020302F" w:rsidRDefault="00575E92" w:rsidP="0020302F">
      <w:hyperlink r:id="rId40" w:history="1">
        <w:r w:rsidR="00B5668B" w:rsidRPr="00693BCA">
          <w:rPr>
            <w:rStyle w:val="Hyperlink"/>
          </w:rPr>
          <w:t>https://github.com/RadeonOpenCompute/ROCm/blob/master/AMD_ROCm_DataCenter_Tool_User_Guide_v4.1.pdf</w:t>
        </w:r>
      </w:hyperlink>
    </w:p>
    <w:p w14:paraId="63AB2A7A" w14:textId="62AA775B" w:rsidR="00135866" w:rsidRDefault="00B1481C" w:rsidP="00135866">
      <w:pPr>
        <w:pStyle w:val="Heading2"/>
      </w:pPr>
      <w:bookmarkStart w:id="29" w:name="_Toc67569698"/>
      <w:r>
        <w:t>ROCm Math and Communication Libraries</w:t>
      </w:r>
      <w:bookmarkEnd w:id="29"/>
    </w:p>
    <w:p w14:paraId="2A73CA71" w14:textId="1C1C2446" w:rsidR="00FD35DA" w:rsidRDefault="00E37B82" w:rsidP="00FD35DA">
      <w:r>
        <w:t>The following enhancements are made in this release for ROCm Math and Communication Libraries:</w:t>
      </w:r>
    </w:p>
    <w:tbl>
      <w:tblPr>
        <w:tblStyle w:val="GridTable4-Accent1"/>
        <w:tblW w:w="0" w:type="auto"/>
        <w:tblLook w:val="04A0" w:firstRow="1" w:lastRow="0" w:firstColumn="1" w:lastColumn="0" w:noHBand="0" w:noVBand="1"/>
      </w:tblPr>
      <w:tblGrid>
        <w:gridCol w:w="1327"/>
        <w:gridCol w:w="4539"/>
        <w:gridCol w:w="3628"/>
      </w:tblGrid>
      <w:tr w:rsidR="00E37B82" w14:paraId="1660FA58" w14:textId="77777777" w:rsidTr="00AB00C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327" w:type="dxa"/>
          </w:tcPr>
          <w:p w14:paraId="51A832DD" w14:textId="392D9B04" w:rsidR="00E37B82" w:rsidRDefault="00E37B82" w:rsidP="00FD35DA">
            <w:r>
              <w:t>Library</w:t>
            </w:r>
          </w:p>
        </w:tc>
        <w:tc>
          <w:tcPr>
            <w:tcW w:w="4539" w:type="dxa"/>
          </w:tcPr>
          <w:p w14:paraId="3CB41DC7" w14:textId="001EA557" w:rsidR="00E37B82" w:rsidRDefault="00E37B82" w:rsidP="00FD35DA">
            <w:pPr>
              <w:cnfStyle w:val="100000000000" w:firstRow="1" w:lastRow="0" w:firstColumn="0" w:lastColumn="0" w:oddVBand="0" w:evenVBand="0" w:oddHBand="0" w:evenHBand="0" w:firstRowFirstColumn="0" w:firstRowLastColumn="0" w:lastRowFirstColumn="0" w:lastRowLastColumn="0"/>
            </w:pPr>
            <w:r>
              <w:t>Changes</w:t>
            </w:r>
          </w:p>
        </w:tc>
        <w:tc>
          <w:tcPr>
            <w:tcW w:w="3628" w:type="dxa"/>
          </w:tcPr>
          <w:p w14:paraId="64E73ECC" w14:textId="70E9D57B" w:rsidR="00E37B82" w:rsidRDefault="00E37B82" w:rsidP="00FD35DA">
            <w:pPr>
              <w:cnfStyle w:val="100000000000" w:firstRow="1" w:lastRow="0" w:firstColumn="0" w:lastColumn="0" w:oddVBand="0" w:evenVBand="0" w:oddHBand="0" w:evenHBand="0" w:firstRowFirstColumn="0" w:firstRowLastColumn="0" w:lastRowFirstColumn="0" w:lastRowLastColumn="0"/>
            </w:pPr>
            <w:r>
              <w:t>Link for More Information</w:t>
            </w:r>
          </w:p>
        </w:tc>
      </w:tr>
      <w:tr w:rsidR="00E37B82" w14:paraId="4D10D469" w14:textId="77777777" w:rsidTr="00AB0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dxa"/>
          </w:tcPr>
          <w:p w14:paraId="2170BA78" w14:textId="248CCDC3" w:rsidR="00E37B82" w:rsidRPr="00B05576" w:rsidRDefault="00E2797E" w:rsidP="00FD35DA">
            <w:pPr>
              <w:rPr>
                <w:sz w:val="20"/>
              </w:rPr>
            </w:pPr>
            <w:r w:rsidRPr="00B05576">
              <w:rPr>
                <w:sz w:val="20"/>
              </w:rPr>
              <w:t>rocSPARSE</w:t>
            </w:r>
          </w:p>
        </w:tc>
        <w:tc>
          <w:tcPr>
            <w:tcW w:w="4539" w:type="dxa"/>
          </w:tcPr>
          <w:p w14:paraId="78D3D5CE" w14:textId="54738AE7" w:rsidR="00E2797E" w:rsidRPr="00F96A50" w:rsidRDefault="00E2797E" w:rsidP="00E2797E">
            <w:pPr>
              <w:cnfStyle w:val="000000100000" w:firstRow="0" w:lastRow="0" w:firstColumn="0" w:lastColumn="0" w:oddVBand="0" w:evenVBand="0" w:oddHBand="1" w:evenHBand="0" w:firstRowFirstColumn="0" w:firstRowLastColumn="0" w:lastRowFirstColumn="0" w:lastRowLastColumn="0"/>
              <w:rPr>
                <w:sz w:val="18"/>
                <w:szCs w:val="18"/>
              </w:rPr>
            </w:pPr>
            <w:r w:rsidRPr="00F96A50">
              <w:rPr>
                <w:sz w:val="18"/>
                <w:szCs w:val="18"/>
              </w:rPr>
              <w:t>Support for:</w:t>
            </w:r>
          </w:p>
          <w:p w14:paraId="2ADD12D1" w14:textId="47E6B5A8" w:rsidR="00E2797E" w:rsidRPr="00F96A50" w:rsidRDefault="00E2797E" w:rsidP="000E7F2E">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sz w:val="18"/>
                <w:szCs w:val="18"/>
              </w:rPr>
            </w:pPr>
            <w:r w:rsidRPr="00F96A50">
              <w:rPr>
                <w:sz w:val="18"/>
                <w:szCs w:val="18"/>
              </w:rPr>
              <w:t>gebsrmm</w:t>
            </w:r>
          </w:p>
          <w:p w14:paraId="7E2793F8" w14:textId="77777777" w:rsidR="00E2797E" w:rsidRPr="00F96A50" w:rsidRDefault="00E2797E" w:rsidP="000E7F2E">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sz w:val="18"/>
                <w:szCs w:val="18"/>
              </w:rPr>
            </w:pPr>
            <w:r w:rsidRPr="00F96A50">
              <w:rPr>
                <w:sz w:val="18"/>
                <w:szCs w:val="18"/>
              </w:rPr>
              <w:t>gebsrmv</w:t>
            </w:r>
          </w:p>
          <w:p w14:paraId="4F648C33" w14:textId="77777777" w:rsidR="00E2797E" w:rsidRPr="00F96A50" w:rsidRDefault="00E2797E" w:rsidP="000E7F2E">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sz w:val="18"/>
                <w:szCs w:val="18"/>
              </w:rPr>
            </w:pPr>
            <w:r w:rsidRPr="00F96A50">
              <w:rPr>
                <w:sz w:val="18"/>
                <w:szCs w:val="18"/>
              </w:rPr>
              <w:t>gebsrsv</w:t>
            </w:r>
          </w:p>
          <w:p w14:paraId="5F636B26" w14:textId="77777777" w:rsidR="00E2797E" w:rsidRPr="00F96A50" w:rsidRDefault="00E2797E" w:rsidP="000E7F2E">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sz w:val="18"/>
                <w:szCs w:val="18"/>
              </w:rPr>
            </w:pPr>
            <w:r w:rsidRPr="00F96A50">
              <w:rPr>
                <w:sz w:val="18"/>
                <w:szCs w:val="18"/>
              </w:rPr>
              <w:t>coo2dense and dense2coo</w:t>
            </w:r>
          </w:p>
          <w:p w14:paraId="04127CDB" w14:textId="77777777" w:rsidR="00E2797E" w:rsidRPr="00F96A50" w:rsidRDefault="00E2797E" w:rsidP="000E7F2E">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sz w:val="18"/>
                <w:szCs w:val="18"/>
              </w:rPr>
            </w:pPr>
            <w:r w:rsidRPr="00F96A50">
              <w:rPr>
                <w:sz w:val="18"/>
                <w:szCs w:val="18"/>
              </w:rPr>
              <w:t>generic API including axpby, gather, scatter, rot, spvv, spmv, spgemm, sparsetodense, densetosparse</w:t>
            </w:r>
          </w:p>
          <w:p w14:paraId="7CAE3F6B" w14:textId="4EE659FA" w:rsidR="00E37B82" w:rsidRPr="00F96A50" w:rsidRDefault="00E2797E" w:rsidP="000E7F2E">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sz w:val="18"/>
                <w:szCs w:val="18"/>
              </w:rPr>
            </w:pPr>
            <w:r w:rsidRPr="00F96A50">
              <w:rPr>
                <w:sz w:val="18"/>
                <w:szCs w:val="18"/>
              </w:rPr>
              <w:t>mixed indexing types in matrix formats</w:t>
            </w:r>
          </w:p>
        </w:tc>
        <w:tc>
          <w:tcPr>
            <w:tcW w:w="3628" w:type="dxa"/>
          </w:tcPr>
          <w:p w14:paraId="0F344A10" w14:textId="1EAFD2AE" w:rsidR="00E37B82" w:rsidRPr="00F96A50" w:rsidRDefault="00575E92" w:rsidP="00FD35DA">
            <w:pPr>
              <w:cnfStyle w:val="000000100000" w:firstRow="0" w:lastRow="0" w:firstColumn="0" w:lastColumn="0" w:oddVBand="0" w:evenVBand="0" w:oddHBand="1" w:evenHBand="0" w:firstRowFirstColumn="0" w:firstRowLastColumn="0" w:lastRowFirstColumn="0" w:lastRowLastColumn="0"/>
              <w:rPr>
                <w:sz w:val="18"/>
                <w:szCs w:val="18"/>
              </w:rPr>
            </w:pPr>
            <w:hyperlink r:id="rId41" w:history="1">
              <w:r w:rsidR="00AB00C8" w:rsidRPr="00F96A50">
                <w:rPr>
                  <w:rStyle w:val="Hyperlink"/>
                  <w:sz w:val="18"/>
                  <w:szCs w:val="18"/>
                </w:rPr>
                <w:t>https://rocsparse.readthedocs.io/en/latest/</w:t>
              </w:r>
            </w:hyperlink>
          </w:p>
          <w:p w14:paraId="43C3E40E" w14:textId="74CD9E06" w:rsidR="00AB00C8" w:rsidRPr="00F96A50" w:rsidRDefault="00AB00C8" w:rsidP="00FD35DA">
            <w:pPr>
              <w:cnfStyle w:val="000000100000" w:firstRow="0" w:lastRow="0" w:firstColumn="0" w:lastColumn="0" w:oddVBand="0" w:evenVBand="0" w:oddHBand="1" w:evenHBand="0" w:firstRowFirstColumn="0" w:firstRowLastColumn="0" w:lastRowFirstColumn="0" w:lastRowLastColumn="0"/>
              <w:rPr>
                <w:sz w:val="18"/>
                <w:szCs w:val="18"/>
              </w:rPr>
            </w:pPr>
          </w:p>
        </w:tc>
      </w:tr>
      <w:tr w:rsidR="00E37B82" w14:paraId="0C4E5242" w14:textId="77777777" w:rsidTr="00AB00C8">
        <w:tc>
          <w:tcPr>
            <w:cnfStyle w:val="001000000000" w:firstRow="0" w:lastRow="0" w:firstColumn="1" w:lastColumn="0" w:oddVBand="0" w:evenVBand="0" w:oddHBand="0" w:evenHBand="0" w:firstRowFirstColumn="0" w:firstRowLastColumn="0" w:lastRowFirstColumn="0" w:lastRowLastColumn="0"/>
            <w:tcW w:w="1327" w:type="dxa"/>
          </w:tcPr>
          <w:p w14:paraId="51F73593" w14:textId="67D6971F" w:rsidR="00E37B82" w:rsidRPr="00B05576" w:rsidRDefault="00AB00C8" w:rsidP="00FD35DA">
            <w:pPr>
              <w:rPr>
                <w:sz w:val="20"/>
              </w:rPr>
            </w:pPr>
            <w:r w:rsidRPr="00B05576">
              <w:rPr>
                <w:sz w:val="20"/>
              </w:rPr>
              <w:t>rocSOLVER</w:t>
            </w:r>
          </w:p>
        </w:tc>
        <w:tc>
          <w:tcPr>
            <w:tcW w:w="4539" w:type="dxa"/>
          </w:tcPr>
          <w:p w14:paraId="19166805" w14:textId="6D279E41" w:rsidR="00AB00C8" w:rsidRPr="00F96A50" w:rsidRDefault="00AB00C8" w:rsidP="00AB00C8">
            <w:pPr>
              <w:cnfStyle w:val="000000000000" w:firstRow="0" w:lastRow="0" w:firstColumn="0" w:lastColumn="0" w:oddVBand="0" w:evenVBand="0" w:oddHBand="0" w:evenHBand="0" w:firstRowFirstColumn="0" w:firstRowLastColumn="0" w:lastRowFirstColumn="0" w:lastRowLastColumn="0"/>
              <w:rPr>
                <w:sz w:val="18"/>
                <w:szCs w:val="18"/>
              </w:rPr>
            </w:pPr>
            <w:r w:rsidRPr="00F96A50">
              <w:rPr>
                <w:sz w:val="18"/>
                <w:szCs w:val="18"/>
              </w:rPr>
              <w:t>Support for:</w:t>
            </w:r>
          </w:p>
          <w:p w14:paraId="64D50285" w14:textId="127B23BB" w:rsidR="00AB00C8" w:rsidRPr="00F96A50" w:rsidRDefault="00AB00C8" w:rsidP="000E7F2E">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sz w:val="18"/>
                <w:szCs w:val="18"/>
              </w:rPr>
            </w:pPr>
            <w:r w:rsidRPr="00F96A50">
              <w:rPr>
                <w:sz w:val="18"/>
                <w:szCs w:val="18"/>
              </w:rPr>
              <w:t>Eigensolver routines for symmetric/hermitian matrices:</w:t>
            </w:r>
          </w:p>
          <w:p w14:paraId="5ACE8AD9" w14:textId="6C1E0B7A" w:rsidR="00AB00C8" w:rsidRPr="00F96A50" w:rsidRDefault="00AB00C8" w:rsidP="00AB00C8">
            <w:pPr>
              <w:pStyle w:val="ListParagraph"/>
              <w:cnfStyle w:val="000000000000" w:firstRow="0" w:lastRow="0" w:firstColumn="0" w:lastColumn="0" w:oddVBand="0" w:evenVBand="0" w:oddHBand="0" w:evenHBand="0" w:firstRowFirstColumn="0" w:firstRowLastColumn="0" w:lastRowFirstColumn="0" w:lastRowLastColumn="0"/>
              <w:rPr>
                <w:sz w:val="18"/>
                <w:szCs w:val="18"/>
              </w:rPr>
            </w:pPr>
            <w:r w:rsidRPr="00F96A50">
              <w:rPr>
                <w:sz w:val="18"/>
                <w:szCs w:val="18"/>
              </w:rPr>
              <w:t>- STERF, STEQR</w:t>
            </w:r>
          </w:p>
          <w:p w14:paraId="40B17B34" w14:textId="77777777" w:rsidR="00AB00C8" w:rsidRPr="00F96A50" w:rsidRDefault="00AB00C8" w:rsidP="000E7F2E">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sz w:val="18"/>
                <w:szCs w:val="18"/>
              </w:rPr>
            </w:pPr>
            <w:r w:rsidRPr="00F96A50">
              <w:rPr>
                <w:sz w:val="18"/>
                <w:szCs w:val="18"/>
              </w:rPr>
              <w:t>Linear solvers for general non-square systems:</w:t>
            </w:r>
          </w:p>
          <w:p w14:paraId="73D04198" w14:textId="2AE6FF1F" w:rsidR="00AB00C8" w:rsidRPr="00F96A50" w:rsidRDefault="00AB00C8" w:rsidP="00AB00C8">
            <w:pPr>
              <w:pStyle w:val="ListParagraph"/>
              <w:cnfStyle w:val="000000000000" w:firstRow="0" w:lastRow="0" w:firstColumn="0" w:lastColumn="0" w:oddVBand="0" w:evenVBand="0" w:oddHBand="0" w:evenHBand="0" w:firstRowFirstColumn="0" w:firstRowLastColumn="0" w:lastRowFirstColumn="0" w:lastRowLastColumn="0"/>
              <w:rPr>
                <w:sz w:val="18"/>
                <w:szCs w:val="18"/>
              </w:rPr>
            </w:pPr>
            <w:r w:rsidRPr="00F96A50">
              <w:rPr>
                <w:sz w:val="18"/>
                <w:szCs w:val="18"/>
              </w:rPr>
              <w:t xml:space="preserve">- GELS (API added with batched and strided_batched versions. Only the </w:t>
            </w:r>
            <w:r w:rsidRPr="00F96A50">
              <w:rPr>
                <w:sz w:val="18"/>
                <w:szCs w:val="18"/>
              </w:rPr>
              <w:lastRenderedPageBreak/>
              <w:t>overdetermined non-transpose case is implemented in this release. Other cases will return rocblas_status_not_implemented status for now.)</w:t>
            </w:r>
          </w:p>
          <w:p w14:paraId="17715DE8" w14:textId="60C8075D" w:rsidR="00AB00C8" w:rsidRPr="00F96A50" w:rsidRDefault="00AB00C8" w:rsidP="000E7F2E">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sz w:val="18"/>
                <w:szCs w:val="18"/>
              </w:rPr>
            </w:pPr>
            <w:r w:rsidRPr="00F96A50">
              <w:rPr>
                <w:sz w:val="18"/>
                <w:szCs w:val="18"/>
              </w:rPr>
              <w:t>Extended test coverage for functions returning info</w:t>
            </w:r>
            <w:r w:rsidR="003271E7">
              <w:rPr>
                <w:sz w:val="18"/>
                <w:szCs w:val="18"/>
              </w:rPr>
              <w:t>rmation</w:t>
            </w:r>
          </w:p>
          <w:p w14:paraId="732C4028" w14:textId="77777777" w:rsidR="00AB00C8" w:rsidRPr="00F96A50" w:rsidRDefault="00AB00C8" w:rsidP="000E7F2E">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sz w:val="18"/>
                <w:szCs w:val="18"/>
              </w:rPr>
            </w:pPr>
            <w:r w:rsidRPr="00F96A50">
              <w:rPr>
                <w:sz w:val="18"/>
                <w:szCs w:val="18"/>
              </w:rPr>
              <w:t>Changelog file</w:t>
            </w:r>
          </w:p>
          <w:p w14:paraId="03A62530" w14:textId="77777777" w:rsidR="00AB00C8" w:rsidRPr="00F96A50" w:rsidRDefault="00AB00C8" w:rsidP="000E7F2E">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sz w:val="18"/>
                <w:szCs w:val="18"/>
              </w:rPr>
            </w:pPr>
            <w:r w:rsidRPr="00F96A50">
              <w:rPr>
                <w:sz w:val="18"/>
                <w:szCs w:val="18"/>
              </w:rPr>
              <w:t>Tridiagonalization routines for symmetric and hermitian matrices:</w:t>
            </w:r>
          </w:p>
          <w:p w14:paraId="17ED5039" w14:textId="0285ED26" w:rsidR="00AB00C8" w:rsidRPr="00F96A50" w:rsidRDefault="00AB00C8" w:rsidP="00AB00C8">
            <w:pPr>
              <w:pStyle w:val="ListParagraph"/>
              <w:cnfStyle w:val="000000000000" w:firstRow="0" w:lastRow="0" w:firstColumn="0" w:lastColumn="0" w:oddVBand="0" w:evenVBand="0" w:oddHBand="0" w:evenHBand="0" w:firstRowFirstColumn="0" w:firstRowLastColumn="0" w:lastRowFirstColumn="0" w:lastRowLastColumn="0"/>
              <w:rPr>
                <w:sz w:val="18"/>
                <w:szCs w:val="18"/>
              </w:rPr>
            </w:pPr>
            <w:r w:rsidRPr="00F96A50">
              <w:rPr>
                <w:sz w:val="18"/>
                <w:szCs w:val="18"/>
              </w:rPr>
              <w:t>- LATRD</w:t>
            </w:r>
          </w:p>
          <w:p w14:paraId="062B4D83" w14:textId="6CD22ED4" w:rsidR="00AB00C8" w:rsidRPr="00F96A50" w:rsidRDefault="00AB00C8" w:rsidP="00AB00C8">
            <w:pPr>
              <w:pStyle w:val="ListParagraph"/>
              <w:cnfStyle w:val="000000000000" w:firstRow="0" w:lastRow="0" w:firstColumn="0" w:lastColumn="0" w:oddVBand="0" w:evenVBand="0" w:oddHBand="0" w:evenHBand="0" w:firstRowFirstColumn="0" w:firstRowLastColumn="0" w:lastRowFirstColumn="0" w:lastRowLastColumn="0"/>
              <w:rPr>
                <w:sz w:val="18"/>
                <w:szCs w:val="18"/>
              </w:rPr>
            </w:pPr>
            <w:r w:rsidRPr="00F96A50">
              <w:rPr>
                <w:sz w:val="18"/>
                <w:szCs w:val="18"/>
              </w:rPr>
              <w:t>- SYTD2, SYTRD (with batched and strided_batched versions)</w:t>
            </w:r>
          </w:p>
          <w:p w14:paraId="464953E9" w14:textId="1BEB594A" w:rsidR="00AB00C8" w:rsidRPr="00F96A50" w:rsidRDefault="00AB00C8" w:rsidP="00AB00C8">
            <w:pPr>
              <w:pStyle w:val="ListParagraph"/>
              <w:cnfStyle w:val="000000000000" w:firstRow="0" w:lastRow="0" w:firstColumn="0" w:lastColumn="0" w:oddVBand="0" w:evenVBand="0" w:oddHBand="0" w:evenHBand="0" w:firstRowFirstColumn="0" w:firstRowLastColumn="0" w:lastRowFirstColumn="0" w:lastRowLastColumn="0"/>
              <w:rPr>
                <w:sz w:val="18"/>
                <w:szCs w:val="18"/>
              </w:rPr>
            </w:pPr>
            <w:r w:rsidRPr="00F96A50">
              <w:rPr>
                <w:sz w:val="18"/>
                <w:szCs w:val="18"/>
              </w:rPr>
              <w:t>- HETD2, HETRD (with batched and strided_batched versions)</w:t>
            </w:r>
          </w:p>
          <w:p w14:paraId="13CF2132" w14:textId="0624E9C4" w:rsidR="00E37B82" w:rsidRPr="00F96A50" w:rsidRDefault="00AB00C8" w:rsidP="000E7F2E">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sz w:val="18"/>
                <w:szCs w:val="18"/>
              </w:rPr>
            </w:pPr>
            <w:r w:rsidRPr="00F96A50">
              <w:rPr>
                <w:sz w:val="18"/>
                <w:szCs w:val="18"/>
              </w:rPr>
              <w:t>Sample code and unit test for unified memory model/Heterogeneous Memory Management (HMM)</w:t>
            </w:r>
          </w:p>
        </w:tc>
        <w:tc>
          <w:tcPr>
            <w:tcW w:w="3628" w:type="dxa"/>
          </w:tcPr>
          <w:p w14:paraId="7655666C" w14:textId="32700F8E" w:rsidR="00E37B82" w:rsidRPr="00F96A50" w:rsidRDefault="00575E92" w:rsidP="00FD35DA">
            <w:pPr>
              <w:cnfStyle w:val="000000000000" w:firstRow="0" w:lastRow="0" w:firstColumn="0" w:lastColumn="0" w:oddVBand="0" w:evenVBand="0" w:oddHBand="0" w:evenHBand="0" w:firstRowFirstColumn="0" w:firstRowLastColumn="0" w:lastRowFirstColumn="0" w:lastRowLastColumn="0"/>
              <w:rPr>
                <w:sz w:val="18"/>
                <w:szCs w:val="18"/>
              </w:rPr>
            </w:pPr>
            <w:hyperlink r:id="rId42" w:history="1">
              <w:r w:rsidR="00AB00C8" w:rsidRPr="00F96A50">
                <w:rPr>
                  <w:rStyle w:val="Hyperlink"/>
                  <w:sz w:val="18"/>
                  <w:szCs w:val="18"/>
                </w:rPr>
                <w:t>https://rocsolver.readthedocs.io/en/latest/</w:t>
              </w:r>
            </w:hyperlink>
          </w:p>
          <w:p w14:paraId="0C394665" w14:textId="4E8C458F" w:rsidR="00AB00C8" w:rsidRPr="00F96A50" w:rsidRDefault="00AB00C8" w:rsidP="00FD35DA">
            <w:pPr>
              <w:cnfStyle w:val="000000000000" w:firstRow="0" w:lastRow="0" w:firstColumn="0" w:lastColumn="0" w:oddVBand="0" w:evenVBand="0" w:oddHBand="0" w:evenHBand="0" w:firstRowFirstColumn="0" w:firstRowLastColumn="0" w:lastRowFirstColumn="0" w:lastRowLastColumn="0"/>
              <w:rPr>
                <w:sz w:val="18"/>
                <w:szCs w:val="18"/>
              </w:rPr>
            </w:pPr>
          </w:p>
        </w:tc>
      </w:tr>
      <w:tr w:rsidR="00A6599F" w14:paraId="4EA661FC" w14:textId="77777777" w:rsidTr="00AB0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dxa"/>
          </w:tcPr>
          <w:p w14:paraId="485261B1" w14:textId="2423760E" w:rsidR="00A6599F" w:rsidRPr="0062344D" w:rsidRDefault="00A6599F" w:rsidP="00FD35DA">
            <w:pPr>
              <w:rPr>
                <w:sz w:val="20"/>
              </w:rPr>
            </w:pPr>
            <w:r w:rsidRPr="0062344D">
              <w:rPr>
                <w:sz w:val="20"/>
              </w:rPr>
              <w:t>hipCUB</w:t>
            </w:r>
          </w:p>
        </w:tc>
        <w:tc>
          <w:tcPr>
            <w:tcW w:w="4539" w:type="dxa"/>
          </w:tcPr>
          <w:p w14:paraId="543A9CBA" w14:textId="77777777" w:rsidR="00A6599F" w:rsidRPr="00BE32F5" w:rsidRDefault="00A6599F" w:rsidP="00A6599F">
            <w:pPr>
              <w:cnfStyle w:val="000000100000" w:firstRow="0" w:lastRow="0" w:firstColumn="0" w:lastColumn="0" w:oddVBand="0" w:evenVBand="0" w:oddHBand="1" w:evenHBand="0" w:firstRowFirstColumn="0" w:firstRowLastColumn="0" w:lastRowFirstColumn="0" w:lastRowLastColumn="0"/>
              <w:rPr>
                <w:sz w:val="20"/>
              </w:rPr>
            </w:pPr>
            <w:r w:rsidRPr="00BE32F5">
              <w:rPr>
                <w:sz w:val="20"/>
              </w:rPr>
              <w:t xml:space="preserve">New Iterator </w:t>
            </w:r>
          </w:p>
          <w:p w14:paraId="366B2A61" w14:textId="1031E3F2" w:rsidR="00A6599F" w:rsidRPr="00BE32F5" w:rsidRDefault="00A6599F" w:rsidP="00A6599F">
            <w:pPr>
              <w:cnfStyle w:val="000000100000" w:firstRow="0" w:lastRow="0" w:firstColumn="0" w:lastColumn="0" w:oddVBand="0" w:evenVBand="0" w:oddHBand="1" w:evenHBand="0" w:firstRowFirstColumn="0" w:firstRowLastColumn="0" w:lastRowFirstColumn="0" w:lastRowLastColumn="0"/>
              <w:rPr>
                <w:sz w:val="20"/>
              </w:rPr>
            </w:pPr>
            <w:r w:rsidRPr="00BE32F5">
              <w:rPr>
                <w:sz w:val="20"/>
              </w:rPr>
              <w:t xml:space="preserve">The new iterator </w:t>
            </w:r>
            <w:r w:rsidRPr="00BE32F5">
              <w:rPr>
                <w:i/>
                <w:iCs/>
                <w:sz w:val="20"/>
              </w:rPr>
              <w:t>DiscardOutputIterator</w:t>
            </w:r>
            <w:r w:rsidRPr="00BE32F5">
              <w:rPr>
                <w:sz w:val="20"/>
              </w:rPr>
              <w:t xml:space="preserve"> in hipCUB represents a special kind of pointer that ignores values written to it upon dereference.  It is useful for ignoring the output of certain algorithms without wasting memory capacity or bandwidth.  </w:t>
            </w:r>
            <w:r w:rsidRPr="00BE32F5">
              <w:rPr>
                <w:i/>
                <w:iCs/>
                <w:sz w:val="20"/>
              </w:rPr>
              <w:t xml:space="preserve">DiscardOutputIterator </w:t>
            </w:r>
            <w:r w:rsidRPr="00BE32F5">
              <w:rPr>
                <w:sz w:val="20"/>
              </w:rPr>
              <w:t>may also be used to count the size of an algorithm's output, which</w:t>
            </w:r>
            <w:r w:rsidR="00D500D6">
              <w:rPr>
                <w:sz w:val="20"/>
              </w:rPr>
              <w:t xml:space="preserve"> was not</w:t>
            </w:r>
            <w:r w:rsidRPr="00BE32F5">
              <w:rPr>
                <w:sz w:val="20"/>
              </w:rPr>
              <w:t xml:space="preserve"> known previously.</w:t>
            </w:r>
          </w:p>
          <w:p w14:paraId="1B7AA191" w14:textId="48458CCD" w:rsidR="00A6599F" w:rsidRPr="00A6599F" w:rsidRDefault="00A6599F" w:rsidP="00A6599F">
            <w:pPr>
              <w:pStyle w:val="ListParagraph"/>
              <w:cnfStyle w:val="000000100000" w:firstRow="0" w:lastRow="0" w:firstColumn="0" w:lastColumn="0" w:oddVBand="0" w:evenVBand="0" w:oddHBand="1" w:evenHBand="0" w:firstRowFirstColumn="0" w:firstRowLastColumn="0" w:lastRowFirstColumn="0" w:lastRowLastColumn="0"/>
              <w:rPr>
                <w:sz w:val="18"/>
                <w:szCs w:val="18"/>
              </w:rPr>
            </w:pPr>
          </w:p>
        </w:tc>
        <w:tc>
          <w:tcPr>
            <w:tcW w:w="3628" w:type="dxa"/>
          </w:tcPr>
          <w:p w14:paraId="63A7552F" w14:textId="77777777" w:rsidR="00186458" w:rsidRPr="009344AF" w:rsidRDefault="00575E92" w:rsidP="00186458">
            <w:pPr>
              <w:cnfStyle w:val="000000100000" w:firstRow="0" w:lastRow="0" w:firstColumn="0" w:lastColumn="0" w:oddVBand="0" w:evenVBand="0" w:oddHBand="1" w:evenHBand="0" w:firstRowFirstColumn="0" w:firstRowLastColumn="0" w:lastRowFirstColumn="0" w:lastRowLastColumn="0"/>
              <w:rPr>
                <w:sz w:val="20"/>
                <w:lang w:val="en-CA"/>
              </w:rPr>
            </w:pPr>
            <w:hyperlink r:id="rId43" w:history="1">
              <w:r w:rsidR="00186458" w:rsidRPr="009344AF">
                <w:rPr>
                  <w:rStyle w:val="Hyperlink"/>
                  <w:sz w:val="20"/>
                  <w:lang w:val="en-CA"/>
                </w:rPr>
                <w:t>https://hipcub.readthedocs.io/en/latest/</w:t>
              </w:r>
            </w:hyperlink>
          </w:p>
          <w:p w14:paraId="4A94EF1F" w14:textId="77777777" w:rsidR="00A6599F" w:rsidRDefault="00A6599F" w:rsidP="00FD35DA">
            <w:pPr>
              <w:cnfStyle w:val="000000100000" w:firstRow="0" w:lastRow="0" w:firstColumn="0" w:lastColumn="0" w:oddVBand="0" w:evenVBand="0" w:oddHBand="1" w:evenHBand="0" w:firstRowFirstColumn="0" w:firstRowLastColumn="0" w:lastRowFirstColumn="0" w:lastRowLastColumn="0"/>
            </w:pPr>
          </w:p>
        </w:tc>
      </w:tr>
    </w:tbl>
    <w:p w14:paraId="5F1F1072" w14:textId="62161FFE" w:rsidR="00885360" w:rsidRDefault="00885360" w:rsidP="00885360">
      <w:pPr>
        <w:pStyle w:val="Heading2"/>
      </w:pPr>
      <w:bookmarkStart w:id="30" w:name="_Toc67569699"/>
      <w:r>
        <w:t>HIP Enhancements</w:t>
      </w:r>
      <w:bookmarkEnd w:id="30"/>
    </w:p>
    <w:p w14:paraId="05D6373B" w14:textId="16B2BE06" w:rsidR="00885360" w:rsidRDefault="00885360" w:rsidP="00C60DCF">
      <w:r>
        <w:t>AMD ROCm v4.1 consists of the following HIP enhancements:</w:t>
      </w:r>
    </w:p>
    <w:p w14:paraId="6230B3BC" w14:textId="2E393805" w:rsidR="00885360" w:rsidRPr="00885360" w:rsidRDefault="00885360" w:rsidP="00D73E68">
      <w:pPr>
        <w:pStyle w:val="Heading3"/>
      </w:pPr>
      <w:bookmarkStart w:id="31" w:name="_Toc67569700"/>
      <w:r>
        <w:t>Support for</w:t>
      </w:r>
      <w:r w:rsidRPr="00D73E68">
        <w:rPr>
          <w:i/>
          <w:iCs/>
        </w:rPr>
        <w:t xml:space="preserve"> hipEventDisableTiming</w:t>
      </w:r>
      <w:r>
        <w:t xml:space="preserve"> Flag</w:t>
      </w:r>
      <w:bookmarkEnd w:id="31"/>
    </w:p>
    <w:p w14:paraId="7950381E" w14:textId="140C006A" w:rsidR="005C15C7" w:rsidRDefault="00885360" w:rsidP="00CF6AC0">
      <w:r w:rsidRPr="00885360">
        <w:t xml:space="preserve">HIP now supports </w:t>
      </w:r>
      <w:r>
        <w:t xml:space="preserve">the </w:t>
      </w:r>
      <w:r w:rsidRPr="00885360">
        <w:rPr>
          <w:i/>
          <w:iCs/>
        </w:rPr>
        <w:t xml:space="preserve">hipEventDisableTiming </w:t>
      </w:r>
      <w:r w:rsidRPr="00885360">
        <w:t>flag</w:t>
      </w:r>
      <w:r w:rsidRPr="00885360">
        <w:rPr>
          <w:i/>
          <w:iCs/>
        </w:rPr>
        <w:t xml:space="preserve"> </w:t>
      </w:r>
      <w:r w:rsidRPr="00885360">
        <w:t xml:space="preserve">for </w:t>
      </w:r>
      <w:r w:rsidRPr="00885360">
        <w:rPr>
          <w:i/>
          <w:iCs/>
        </w:rPr>
        <w:t>hipEventCreateWithFlags</w:t>
      </w:r>
      <w:r w:rsidRPr="00885360">
        <w:t xml:space="preserve">. </w:t>
      </w:r>
      <w:r>
        <w:t>Note, e</w:t>
      </w:r>
      <w:r w:rsidRPr="00885360">
        <w:t xml:space="preserve">vents created with this flag </w:t>
      </w:r>
      <w:r>
        <w:t xml:space="preserve">do </w:t>
      </w:r>
      <w:r w:rsidRPr="00885360">
        <w:t xml:space="preserve">not record profiling data and provide </w:t>
      </w:r>
      <w:r>
        <w:t xml:space="preserve">optimal </w:t>
      </w:r>
      <w:r w:rsidRPr="00885360">
        <w:t xml:space="preserve">performance </w:t>
      </w:r>
      <w:r>
        <w:t xml:space="preserve">when </w:t>
      </w:r>
      <w:r w:rsidRPr="00885360">
        <w:t>used for synchronization</w:t>
      </w:r>
      <w:r>
        <w:t>.</w:t>
      </w:r>
    </w:p>
    <w:p w14:paraId="03AECED9" w14:textId="7E19A288" w:rsidR="00407496" w:rsidRPr="001864B8" w:rsidRDefault="00641EFB" w:rsidP="001864B8">
      <w:pPr>
        <w:pStyle w:val="Heading3"/>
      </w:pPr>
      <w:bookmarkStart w:id="32" w:name="_Toc67569701"/>
      <w:r w:rsidRPr="001864B8">
        <w:t>Cooperative Group Functions</w:t>
      </w:r>
      <w:bookmarkEnd w:id="32"/>
    </w:p>
    <w:p w14:paraId="4E193D15" w14:textId="76D56A88" w:rsidR="00641EFB" w:rsidRDefault="00641EFB" w:rsidP="003B1C4C">
      <w:pPr>
        <w:rPr>
          <w:rFonts w:eastAsia="Times New Roman"/>
        </w:rPr>
      </w:pPr>
      <w:r w:rsidRPr="005E5852">
        <w:rPr>
          <w:rFonts w:eastAsia="Times New Roman"/>
        </w:rPr>
        <w:t xml:space="preserve">Cooperative </w:t>
      </w:r>
      <w:r>
        <w:rPr>
          <w:rFonts w:eastAsia="Times New Roman"/>
        </w:rPr>
        <w:t>G</w:t>
      </w:r>
      <w:r w:rsidRPr="005E5852">
        <w:rPr>
          <w:rFonts w:eastAsia="Times New Roman"/>
        </w:rPr>
        <w:t xml:space="preserve">roups </w:t>
      </w:r>
      <w:r>
        <w:rPr>
          <w:rFonts w:eastAsia="Times New Roman"/>
        </w:rPr>
        <w:t xml:space="preserve">defines, synchronizes, </w:t>
      </w:r>
      <w:r w:rsidRPr="005E5852">
        <w:rPr>
          <w:rFonts w:eastAsia="Times New Roman"/>
        </w:rPr>
        <w:t>and communicat</w:t>
      </w:r>
      <w:r>
        <w:rPr>
          <w:rFonts w:eastAsia="Times New Roman"/>
        </w:rPr>
        <w:t>es between</w:t>
      </w:r>
      <w:r w:rsidRPr="005E5852">
        <w:rPr>
          <w:rFonts w:eastAsia="Times New Roman"/>
        </w:rPr>
        <w:t xml:space="preserve"> groups of threads</w:t>
      </w:r>
      <w:r>
        <w:rPr>
          <w:rFonts w:eastAsia="Times New Roman"/>
        </w:rPr>
        <w:t xml:space="preserve"> and blocks for efficiency and ease of management</w:t>
      </w:r>
      <w:r w:rsidRPr="005E5852">
        <w:rPr>
          <w:rFonts w:eastAsia="Times New Roman"/>
        </w:rPr>
        <w:t xml:space="preserve">. HIP </w:t>
      </w:r>
      <w:r w:rsidR="00F315F2">
        <w:rPr>
          <w:rFonts w:eastAsia="Times New Roman"/>
        </w:rPr>
        <w:t xml:space="preserve">now </w:t>
      </w:r>
      <w:r w:rsidRPr="005E5852">
        <w:rPr>
          <w:rFonts w:eastAsia="Times New Roman"/>
        </w:rPr>
        <w:t xml:space="preserve">supports the following kernel language </w:t>
      </w:r>
      <w:r w:rsidR="009A6CF3">
        <w:rPr>
          <w:rFonts w:eastAsia="Times New Roman"/>
        </w:rPr>
        <w:t>C</w:t>
      </w:r>
      <w:r w:rsidRPr="005E5852">
        <w:rPr>
          <w:rFonts w:eastAsia="Times New Roman"/>
        </w:rPr>
        <w:t xml:space="preserve">ooperative </w:t>
      </w:r>
      <w:r w:rsidR="009A6CF3">
        <w:rPr>
          <w:rFonts w:eastAsia="Times New Roman"/>
        </w:rPr>
        <w:t>G</w:t>
      </w:r>
      <w:r w:rsidRPr="005E5852">
        <w:rPr>
          <w:rFonts w:eastAsia="Times New Roman"/>
        </w:rPr>
        <w:t>roups types and functions</w:t>
      </w:r>
      <w:r>
        <w:rPr>
          <w:rFonts w:eastAsia="Times New Roman"/>
        </w:rPr>
        <w:t>:</w:t>
      </w:r>
    </w:p>
    <w:tbl>
      <w:tblPr>
        <w:tblStyle w:val="GridTable4-Accent1"/>
        <w:tblW w:w="9494" w:type="dxa"/>
        <w:tblLook w:val="04A0" w:firstRow="1" w:lastRow="0" w:firstColumn="1" w:lastColumn="0" w:noHBand="0" w:noVBand="1"/>
      </w:tblPr>
      <w:tblGrid>
        <w:gridCol w:w="3164"/>
        <w:gridCol w:w="3165"/>
        <w:gridCol w:w="3165"/>
      </w:tblGrid>
      <w:tr w:rsidR="002238AF" w14:paraId="1B70FBD7" w14:textId="77777777" w:rsidTr="0093605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64" w:type="dxa"/>
          </w:tcPr>
          <w:p w14:paraId="49B584DD" w14:textId="1FECB227" w:rsidR="002238AF" w:rsidRDefault="00347372" w:rsidP="003B1C4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Function</w:t>
            </w:r>
          </w:p>
        </w:tc>
        <w:tc>
          <w:tcPr>
            <w:tcW w:w="3165" w:type="dxa"/>
          </w:tcPr>
          <w:p w14:paraId="53B6FCAF" w14:textId="1334D3AC" w:rsidR="002238AF" w:rsidRDefault="00347372" w:rsidP="003B1C4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HIP</w:t>
            </w:r>
          </w:p>
        </w:tc>
        <w:tc>
          <w:tcPr>
            <w:tcW w:w="3165" w:type="dxa"/>
          </w:tcPr>
          <w:p w14:paraId="2E089CB8" w14:textId="31D593A4" w:rsidR="002238AF" w:rsidRDefault="00347372" w:rsidP="003B1C4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CUDA</w:t>
            </w:r>
          </w:p>
        </w:tc>
      </w:tr>
      <w:tr w:rsidR="00AA0C7B" w14:paraId="6613F981" w14:textId="77777777" w:rsidTr="00936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4" w:type="dxa"/>
          </w:tcPr>
          <w:p w14:paraId="587A1509" w14:textId="7F231D82" w:rsidR="00AA0C7B" w:rsidRPr="008019A0" w:rsidRDefault="00AA0C7B" w:rsidP="00AA0C7B">
            <w:pPr>
              <w:rPr>
                <w:rFonts w:ascii="Times New Roman" w:eastAsia="Times New Roman" w:hAnsi="Times New Roman" w:cs="Times New Roman"/>
                <w:b w:val="0"/>
                <w:bCs w:val="0"/>
                <w:sz w:val="24"/>
                <w:szCs w:val="24"/>
              </w:rPr>
            </w:pPr>
            <w:r w:rsidRPr="008019A0">
              <w:rPr>
                <w:rFonts w:ascii="Times New Roman" w:eastAsia="Times New Roman" w:hAnsi="Times New Roman" w:cs="Times New Roman"/>
                <w:b w:val="0"/>
                <w:bCs w:val="0"/>
                <w:sz w:val="24"/>
                <w:szCs w:val="24"/>
              </w:rPr>
              <w:t>void thread_group.sync() ;</w:t>
            </w:r>
          </w:p>
        </w:tc>
        <w:tc>
          <w:tcPr>
            <w:tcW w:w="3165" w:type="dxa"/>
          </w:tcPr>
          <w:p w14:paraId="5E85E15F" w14:textId="106FD50A" w:rsidR="00AA0C7B" w:rsidRDefault="00AA0C7B" w:rsidP="00AA0C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c>
          <w:tcPr>
            <w:tcW w:w="3165" w:type="dxa"/>
          </w:tcPr>
          <w:p w14:paraId="5123D0F4" w14:textId="7113C2B9" w:rsidR="00AA0C7B" w:rsidRDefault="00AA0C7B" w:rsidP="00AA0C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r>
      <w:tr w:rsidR="00AA0C7B" w14:paraId="3F205A52" w14:textId="77777777" w:rsidTr="0093605B">
        <w:tc>
          <w:tcPr>
            <w:cnfStyle w:val="001000000000" w:firstRow="0" w:lastRow="0" w:firstColumn="1" w:lastColumn="0" w:oddVBand="0" w:evenVBand="0" w:oddHBand="0" w:evenHBand="0" w:firstRowFirstColumn="0" w:firstRowLastColumn="0" w:lastRowFirstColumn="0" w:lastRowLastColumn="0"/>
            <w:tcW w:w="3164" w:type="dxa"/>
          </w:tcPr>
          <w:p w14:paraId="2757B40A" w14:textId="7AA67630" w:rsidR="00AA0C7B" w:rsidRPr="0093605B" w:rsidRDefault="00AA0C7B" w:rsidP="00AA0C7B">
            <w:pPr>
              <w:rPr>
                <w:rFonts w:ascii="Times New Roman" w:eastAsia="Times New Roman" w:hAnsi="Times New Roman" w:cs="Times New Roman"/>
                <w:b w:val="0"/>
                <w:bCs w:val="0"/>
                <w:sz w:val="24"/>
                <w:szCs w:val="24"/>
              </w:rPr>
            </w:pPr>
            <w:r w:rsidRPr="0093605B">
              <w:rPr>
                <w:rFonts w:ascii="Times New Roman" w:eastAsia="Times New Roman" w:hAnsi="Times New Roman" w:cs="Times New Roman"/>
                <w:b w:val="0"/>
                <w:bCs w:val="0"/>
                <w:sz w:val="24"/>
                <w:szCs w:val="24"/>
              </w:rPr>
              <w:t>unsigned thread_group.size();</w:t>
            </w:r>
          </w:p>
        </w:tc>
        <w:tc>
          <w:tcPr>
            <w:tcW w:w="3165" w:type="dxa"/>
          </w:tcPr>
          <w:p w14:paraId="6AA2A5DE" w14:textId="0E7A9DDB" w:rsidR="00AA0C7B" w:rsidRDefault="00AA0C7B" w:rsidP="00AA0C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c>
          <w:tcPr>
            <w:tcW w:w="3165" w:type="dxa"/>
          </w:tcPr>
          <w:p w14:paraId="7CC2255D" w14:textId="110697C7" w:rsidR="00AA0C7B" w:rsidRDefault="00AA0C7B" w:rsidP="00AA0C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r>
      <w:tr w:rsidR="0093605B" w14:paraId="6557B94F" w14:textId="77777777" w:rsidTr="00936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4" w:type="dxa"/>
          </w:tcPr>
          <w:p w14:paraId="18AA65CB" w14:textId="68F6C924" w:rsidR="0093605B" w:rsidRPr="0093605B" w:rsidRDefault="0093605B" w:rsidP="0093605B">
            <w:pPr>
              <w:rPr>
                <w:rFonts w:ascii="Times New Roman" w:eastAsia="Times New Roman" w:hAnsi="Times New Roman" w:cs="Times New Roman"/>
                <w:b w:val="0"/>
                <w:bCs w:val="0"/>
                <w:sz w:val="24"/>
                <w:szCs w:val="24"/>
              </w:rPr>
            </w:pPr>
            <w:r w:rsidRPr="0093605B">
              <w:rPr>
                <w:rFonts w:ascii="Times New Roman" w:eastAsia="Times New Roman" w:hAnsi="Times New Roman" w:cs="Times New Roman"/>
                <w:b w:val="0"/>
                <w:bCs w:val="0"/>
                <w:sz w:val="24"/>
                <w:szCs w:val="24"/>
              </w:rPr>
              <w:t>unsigned thread_group.thread_rank() ;</w:t>
            </w:r>
          </w:p>
        </w:tc>
        <w:tc>
          <w:tcPr>
            <w:tcW w:w="3165" w:type="dxa"/>
          </w:tcPr>
          <w:p w14:paraId="5C0FE86C" w14:textId="269D9FAF" w:rsidR="0093605B" w:rsidRDefault="0093605B" w:rsidP="00936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c>
          <w:tcPr>
            <w:tcW w:w="3165" w:type="dxa"/>
          </w:tcPr>
          <w:p w14:paraId="6954629B" w14:textId="0803D01F" w:rsidR="0093605B" w:rsidRDefault="0093605B" w:rsidP="00936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r>
      <w:tr w:rsidR="0093605B" w14:paraId="122285BF" w14:textId="77777777" w:rsidTr="0093605B">
        <w:tc>
          <w:tcPr>
            <w:cnfStyle w:val="001000000000" w:firstRow="0" w:lastRow="0" w:firstColumn="1" w:lastColumn="0" w:oddVBand="0" w:evenVBand="0" w:oddHBand="0" w:evenHBand="0" w:firstRowFirstColumn="0" w:firstRowLastColumn="0" w:lastRowFirstColumn="0" w:lastRowLastColumn="0"/>
            <w:tcW w:w="3164" w:type="dxa"/>
          </w:tcPr>
          <w:p w14:paraId="4F73DD49" w14:textId="3EB0FB70" w:rsidR="0093605B" w:rsidRPr="0093605B" w:rsidRDefault="0093605B" w:rsidP="0093605B">
            <w:pPr>
              <w:rPr>
                <w:rFonts w:ascii="Times New Roman" w:eastAsia="Times New Roman" w:hAnsi="Times New Roman" w:cs="Times New Roman"/>
                <w:b w:val="0"/>
                <w:bCs w:val="0"/>
                <w:sz w:val="24"/>
                <w:szCs w:val="24"/>
              </w:rPr>
            </w:pPr>
            <w:r w:rsidRPr="0093605B">
              <w:rPr>
                <w:rFonts w:ascii="Times New Roman" w:eastAsia="Times New Roman" w:hAnsi="Times New Roman" w:cs="Times New Roman"/>
                <w:b w:val="0"/>
                <w:bCs w:val="0"/>
                <w:sz w:val="24"/>
                <w:szCs w:val="24"/>
              </w:rPr>
              <w:t>bool thread_group.is_valid();</w:t>
            </w:r>
          </w:p>
        </w:tc>
        <w:tc>
          <w:tcPr>
            <w:tcW w:w="3165" w:type="dxa"/>
          </w:tcPr>
          <w:p w14:paraId="2AFD08A5" w14:textId="347BD14B" w:rsidR="0093605B" w:rsidRDefault="0093605B" w:rsidP="009360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c>
          <w:tcPr>
            <w:tcW w:w="3165" w:type="dxa"/>
          </w:tcPr>
          <w:p w14:paraId="48417496" w14:textId="0D18F6FA" w:rsidR="0093605B" w:rsidRDefault="0093605B" w:rsidP="009360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r>
      <w:tr w:rsidR="0093605B" w14:paraId="4C297113" w14:textId="77777777" w:rsidTr="00936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4" w:type="dxa"/>
          </w:tcPr>
          <w:p w14:paraId="31757D5E" w14:textId="6E7A4CEB" w:rsidR="0093605B" w:rsidRPr="008019A0" w:rsidRDefault="0093605B" w:rsidP="0093605B">
            <w:pPr>
              <w:rPr>
                <w:rFonts w:ascii="Times New Roman" w:eastAsia="Times New Roman" w:hAnsi="Times New Roman" w:cs="Times New Roman"/>
                <w:b w:val="0"/>
                <w:bCs w:val="0"/>
                <w:sz w:val="24"/>
                <w:szCs w:val="24"/>
              </w:rPr>
            </w:pPr>
            <w:r w:rsidRPr="008019A0">
              <w:rPr>
                <w:b w:val="0"/>
                <w:bCs w:val="0"/>
              </w:rPr>
              <w:t>grid_group this_grid();</w:t>
            </w:r>
          </w:p>
        </w:tc>
        <w:tc>
          <w:tcPr>
            <w:tcW w:w="3165" w:type="dxa"/>
          </w:tcPr>
          <w:p w14:paraId="03574AE8" w14:textId="323F9FDE" w:rsidR="0093605B" w:rsidRDefault="0093605B" w:rsidP="00936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c>
          <w:tcPr>
            <w:tcW w:w="3165" w:type="dxa"/>
          </w:tcPr>
          <w:p w14:paraId="46E14BE5" w14:textId="4DE4E010" w:rsidR="0093605B" w:rsidRDefault="0093605B" w:rsidP="00936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r>
      <w:tr w:rsidR="0093605B" w14:paraId="6BDF0BDC" w14:textId="77777777" w:rsidTr="0093605B">
        <w:tc>
          <w:tcPr>
            <w:cnfStyle w:val="001000000000" w:firstRow="0" w:lastRow="0" w:firstColumn="1" w:lastColumn="0" w:oddVBand="0" w:evenVBand="0" w:oddHBand="0" w:evenHBand="0" w:firstRowFirstColumn="0" w:firstRowLastColumn="0" w:lastRowFirstColumn="0" w:lastRowLastColumn="0"/>
            <w:tcW w:w="3164" w:type="dxa"/>
          </w:tcPr>
          <w:p w14:paraId="6CE3BA6B" w14:textId="64E5B959" w:rsidR="0093605B" w:rsidRPr="008019A0" w:rsidRDefault="0093605B" w:rsidP="0093605B">
            <w:pPr>
              <w:rPr>
                <w:rFonts w:ascii="Times New Roman" w:eastAsia="Times New Roman" w:hAnsi="Times New Roman" w:cs="Times New Roman"/>
                <w:b w:val="0"/>
                <w:bCs w:val="0"/>
                <w:sz w:val="24"/>
                <w:szCs w:val="24"/>
              </w:rPr>
            </w:pPr>
            <w:r w:rsidRPr="008019A0">
              <w:rPr>
                <w:b w:val="0"/>
                <w:bCs w:val="0"/>
              </w:rPr>
              <w:t>void grid_group.sync() ;</w:t>
            </w:r>
          </w:p>
        </w:tc>
        <w:tc>
          <w:tcPr>
            <w:tcW w:w="3165" w:type="dxa"/>
          </w:tcPr>
          <w:p w14:paraId="777396E0" w14:textId="4623C851" w:rsidR="0093605B" w:rsidRDefault="0093605B" w:rsidP="009360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c>
          <w:tcPr>
            <w:tcW w:w="3165" w:type="dxa"/>
          </w:tcPr>
          <w:p w14:paraId="287000E5" w14:textId="65C8B898" w:rsidR="0093605B" w:rsidRDefault="0093605B" w:rsidP="009360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r>
      <w:tr w:rsidR="0093605B" w14:paraId="38058282" w14:textId="77777777" w:rsidTr="00936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4" w:type="dxa"/>
          </w:tcPr>
          <w:p w14:paraId="66D6D960" w14:textId="5C046D69" w:rsidR="0093605B" w:rsidRPr="008019A0" w:rsidRDefault="0093605B" w:rsidP="0093605B">
            <w:pPr>
              <w:rPr>
                <w:rFonts w:ascii="Times New Roman" w:eastAsia="Times New Roman" w:hAnsi="Times New Roman" w:cs="Times New Roman"/>
                <w:b w:val="0"/>
                <w:bCs w:val="0"/>
                <w:sz w:val="24"/>
                <w:szCs w:val="24"/>
              </w:rPr>
            </w:pPr>
            <w:r w:rsidRPr="008019A0">
              <w:rPr>
                <w:b w:val="0"/>
                <w:bCs w:val="0"/>
              </w:rPr>
              <w:t>unsigned grid_group.size() ;</w:t>
            </w:r>
          </w:p>
        </w:tc>
        <w:tc>
          <w:tcPr>
            <w:tcW w:w="3165" w:type="dxa"/>
          </w:tcPr>
          <w:p w14:paraId="5B5E2BCA" w14:textId="77278EFF" w:rsidR="0093605B" w:rsidRDefault="0093605B" w:rsidP="00936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c>
          <w:tcPr>
            <w:tcW w:w="3165" w:type="dxa"/>
          </w:tcPr>
          <w:p w14:paraId="46C2BE26" w14:textId="43A5C56C" w:rsidR="0093605B" w:rsidRDefault="0093605B" w:rsidP="00936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r>
      <w:tr w:rsidR="0093605B" w14:paraId="210C223A" w14:textId="77777777" w:rsidTr="0093605B">
        <w:tc>
          <w:tcPr>
            <w:cnfStyle w:val="001000000000" w:firstRow="0" w:lastRow="0" w:firstColumn="1" w:lastColumn="0" w:oddVBand="0" w:evenVBand="0" w:oddHBand="0" w:evenHBand="0" w:firstRowFirstColumn="0" w:firstRowLastColumn="0" w:lastRowFirstColumn="0" w:lastRowLastColumn="0"/>
            <w:tcW w:w="3164" w:type="dxa"/>
          </w:tcPr>
          <w:p w14:paraId="09296F80" w14:textId="30E64C6E" w:rsidR="0093605B" w:rsidRPr="008019A0" w:rsidRDefault="0093605B" w:rsidP="0093605B">
            <w:pPr>
              <w:rPr>
                <w:rFonts w:ascii="Times New Roman" w:eastAsia="Times New Roman" w:hAnsi="Times New Roman" w:cs="Times New Roman"/>
                <w:b w:val="0"/>
                <w:bCs w:val="0"/>
                <w:sz w:val="24"/>
                <w:szCs w:val="24"/>
              </w:rPr>
            </w:pPr>
            <w:r w:rsidRPr="008019A0">
              <w:rPr>
                <w:b w:val="0"/>
                <w:bCs w:val="0"/>
              </w:rPr>
              <w:t>unsigned grid_group.thread_rank() ;</w:t>
            </w:r>
          </w:p>
        </w:tc>
        <w:tc>
          <w:tcPr>
            <w:tcW w:w="3165" w:type="dxa"/>
          </w:tcPr>
          <w:p w14:paraId="15A732E1" w14:textId="04F2010E" w:rsidR="0093605B" w:rsidRDefault="0093605B" w:rsidP="009360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c>
          <w:tcPr>
            <w:tcW w:w="3165" w:type="dxa"/>
          </w:tcPr>
          <w:p w14:paraId="4A57B01D" w14:textId="531F29C9" w:rsidR="0093605B" w:rsidRDefault="0093605B" w:rsidP="009360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r>
      <w:tr w:rsidR="0093605B" w14:paraId="62EF5D8D" w14:textId="77777777" w:rsidTr="00936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4" w:type="dxa"/>
          </w:tcPr>
          <w:p w14:paraId="47741320" w14:textId="0E0EF866" w:rsidR="0093605B" w:rsidRPr="008019A0" w:rsidRDefault="0093605B" w:rsidP="0093605B">
            <w:pPr>
              <w:rPr>
                <w:rFonts w:ascii="Times New Roman" w:eastAsia="Times New Roman" w:hAnsi="Times New Roman" w:cs="Times New Roman"/>
                <w:b w:val="0"/>
                <w:bCs w:val="0"/>
                <w:sz w:val="24"/>
                <w:szCs w:val="24"/>
              </w:rPr>
            </w:pPr>
            <w:r w:rsidRPr="008019A0">
              <w:rPr>
                <w:b w:val="0"/>
                <w:bCs w:val="0"/>
              </w:rPr>
              <w:t>bool grid_group.is_valid();</w:t>
            </w:r>
          </w:p>
        </w:tc>
        <w:tc>
          <w:tcPr>
            <w:tcW w:w="3165" w:type="dxa"/>
          </w:tcPr>
          <w:p w14:paraId="4B0E8412" w14:textId="5B262895" w:rsidR="0093605B" w:rsidRDefault="0093605B" w:rsidP="00936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c>
          <w:tcPr>
            <w:tcW w:w="3165" w:type="dxa"/>
          </w:tcPr>
          <w:p w14:paraId="06ED9164" w14:textId="61EFBAFD" w:rsidR="0093605B" w:rsidRDefault="0093605B" w:rsidP="00936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r>
      <w:tr w:rsidR="0093605B" w14:paraId="7453F169" w14:textId="77777777" w:rsidTr="0093605B">
        <w:tc>
          <w:tcPr>
            <w:cnfStyle w:val="001000000000" w:firstRow="0" w:lastRow="0" w:firstColumn="1" w:lastColumn="0" w:oddVBand="0" w:evenVBand="0" w:oddHBand="0" w:evenHBand="0" w:firstRowFirstColumn="0" w:firstRowLastColumn="0" w:lastRowFirstColumn="0" w:lastRowLastColumn="0"/>
            <w:tcW w:w="3164" w:type="dxa"/>
          </w:tcPr>
          <w:p w14:paraId="37E46BBE" w14:textId="72A33285" w:rsidR="0093605B" w:rsidRPr="008019A0" w:rsidRDefault="0093605B" w:rsidP="0093605B">
            <w:pPr>
              <w:rPr>
                <w:rFonts w:ascii="Times New Roman" w:eastAsia="Times New Roman" w:hAnsi="Times New Roman" w:cs="Times New Roman"/>
                <w:b w:val="0"/>
                <w:bCs w:val="0"/>
                <w:sz w:val="24"/>
                <w:szCs w:val="24"/>
              </w:rPr>
            </w:pPr>
            <w:r w:rsidRPr="008019A0">
              <w:rPr>
                <w:b w:val="0"/>
                <w:bCs w:val="0"/>
              </w:rPr>
              <w:t>multi_grid_group this_multi_grid() ;</w:t>
            </w:r>
          </w:p>
        </w:tc>
        <w:tc>
          <w:tcPr>
            <w:tcW w:w="3165" w:type="dxa"/>
          </w:tcPr>
          <w:p w14:paraId="51061B3C" w14:textId="59D67C05" w:rsidR="0093605B" w:rsidRDefault="0093605B" w:rsidP="009360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c>
          <w:tcPr>
            <w:tcW w:w="3165" w:type="dxa"/>
          </w:tcPr>
          <w:p w14:paraId="724FA403" w14:textId="1460B35F" w:rsidR="0093605B" w:rsidRDefault="0093605B" w:rsidP="009360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r>
      <w:tr w:rsidR="0093605B" w14:paraId="7C579965" w14:textId="77777777" w:rsidTr="00936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4" w:type="dxa"/>
          </w:tcPr>
          <w:p w14:paraId="0C10F645" w14:textId="79D60855" w:rsidR="0093605B" w:rsidRPr="008019A0" w:rsidRDefault="0093605B" w:rsidP="0093605B">
            <w:pPr>
              <w:rPr>
                <w:rFonts w:ascii="Times New Roman" w:eastAsia="Times New Roman" w:hAnsi="Times New Roman" w:cs="Times New Roman"/>
                <w:b w:val="0"/>
                <w:bCs w:val="0"/>
                <w:sz w:val="24"/>
                <w:szCs w:val="24"/>
              </w:rPr>
            </w:pPr>
            <w:r w:rsidRPr="008019A0">
              <w:rPr>
                <w:b w:val="0"/>
                <w:bCs w:val="0"/>
              </w:rPr>
              <w:t>void multi_grid_group.sync();</w:t>
            </w:r>
          </w:p>
        </w:tc>
        <w:tc>
          <w:tcPr>
            <w:tcW w:w="3165" w:type="dxa"/>
          </w:tcPr>
          <w:p w14:paraId="01C478BB" w14:textId="07CD0E23" w:rsidR="0093605B" w:rsidRDefault="0093605B" w:rsidP="00936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c>
          <w:tcPr>
            <w:tcW w:w="3165" w:type="dxa"/>
          </w:tcPr>
          <w:p w14:paraId="6958523B" w14:textId="60A40903" w:rsidR="0093605B" w:rsidRDefault="0093605B" w:rsidP="00936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r>
      <w:tr w:rsidR="0093605B" w14:paraId="07C8A32F" w14:textId="77777777" w:rsidTr="0093605B">
        <w:tc>
          <w:tcPr>
            <w:cnfStyle w:val="001000000000" w:firstRow="0" w:lastRow="0" w:firstColumn="1" w:lastColumn="0" w:oddVBand="0" w:evenVBand="0" w:oddHBand="0" w:evenHBand="0" w:firstRowFirstColumn="0" w:firstRowLastColumn="0" w:lastRowFirstColumn="0" w:lastRowLastColumn="0"/>
            <w:tcW w:w="3164" w:type="dxa"/>
          </w:tcPr>
          <w:p w14:paraId="2131F9DD" w14:textId="230A9400" w:rsidR="0093605B" w:rsidRPr="008019A0" w:rsidRDefault="0093605B" w:rsidP="0093605B">
            <w:pPr>
              <w:rPr>
                <w:rFonts w:ascii="Times New Roman" w:eastAsia="Times New Roman" w:hAnsi="Times New Roman" w:cs="Times New Roman"/>
                <w:b w:val="0"/>
                <w:bCs w:val="0"/>
                <w:sz w:val="24"/>
                <w:szCs w:val="24"/>
              </w:rPr>
            </w:pPr>
            <w:r w:rsidRPr="008019A0">
              <w:rPr>
                <w:b w:val="0"/>
                <w:bCs w:val="0"/>
              </w:rPr>
              <w:t>unsigned multi_grid_group.size() ;</w:t>
            </w:r>
          </w:p>
        </w:tc>
        <w:tc>
          <w:tcPr>
            <w:tcW w:w="3165" w:type="dxa"/>
          </w:tcPr>
          <w:p w14:paraId="154B620A" w14:textId="2AA50D10" w:rsidR="0093605B" w:rsidRDefault="0093605B" w:rsidP="009360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c>
          <w:tcPr>
            <w:tcW w:w="3165" w:type="dxa"/>
          </w:tcPr>
          <w:p w14:paraId="07FCC971" w14:textId="18F2F954" w:rsidR="0093605B" w:rsidRDefault="0093605B" w:rsidP="009360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r>
      <w:tr w:rsidR="0093605B" w14:paraId="0F0B1F65" w14:textId="77777777" w:rsidTr="00936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4" w:type="dxa"/>
          </w:tcPr>
          <w:p w14:paraId="27B70A7A" w14:textId="67DC85DC" w:rsidR="0093605B" w:rsidRPr="008019A0" w:rsidRDefault="0093605B" w:rsidP="0093605B">
            <w:pPr>
              <w:rPr>
                <w:rFonts w:ascii="Times New Roman" w:eastAsia="Times New Roman" w:hAnsi="Times New Roman" w:cs="Times New Roman"/>
                <w:b w:val="0"/>
                <w:bCs w:val="0"/>
                <w:sz w:val="24"/>
                <w:szCs w:val="24"/>
              </w:rPr>
            </w:pPr>
            <w:r w:rsidRPr="008019A0">
              <w:rPr>
                <w:b w:val="0"/>
                <w:bCs w:val="0"/>
              </w:rPr>
              <w:t>unsigned multi_grid_group.thread_rank() ;</w:t>
            </w:r>
          </w:p>
        </w:tc>
        <w:tc>
          <w:tcPr>
            <w:tcW w:w="3165" w:type="dxa"/>
          </w:tcPr>
          <w:p w14:paraId="3419BF24" w14:textId="1167A554" w:rsidR="0093605B" w:rsidRDefault="0093605B" w:rsidP="00936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c>
          <w:tcPr>
            <w:tcW w:w="3165" w:type="dxa"/>
          </w:tcPr>
          <w:p w14:paraId="5AC6933B" w14:textId="503E51B2" w:rsidR="0093605B" w:rsidRDefault="0093605B" w:rsidP="00936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r>
      <w:tr w:rsidR="00F315F2" w14:paraId="05D510C0" w14:textId="77777777" w:rsidTr="0093605B">
        <w:tc>
          <w:tcPr>
            <w:cnfStyle w:val="001000000000" w:firstRow="0" w:lastRow="0" w:firstColumn="1" w:lastColumn="0" w:oddVBand="0" w:evenVBand="0" w:oddHBand="0" w:evenHBand="0" w:firstRowFirstColumn="0" w:firstRowLastColumn="0" w:lastRowFirstColumn="0" w:lastRowLastColumn="0"/>
            <w:tcW w:w="3164" w:type="dxa"/>
          </w:tcPr>
          <w:p w14:paraId="2B7D6ED9" w14:textId="12083C2A" w:rsidR="00F315F2" w:rsidRPr="008019A0" w:rsidRDefault="00F315F2" w:rsidP="00F315F2">
            <w:pPr>
              <w:rPr>
                <w:rFonts w:ascii="Times New Roman" w:eastAsia="Times New Roman" w:hAnsi="Times New Roman" w:cs="Times New Roman"/>
                <w:b w:val="0"/>
                <w:bCs w:val="0"/>
                <w:sz w:val="24"/>
                <w:szCs w:val="24"/>
              </w:rPr>
            </w:pPr>
            <w:r w:rsidRPr="008019A0">
              <w:rPr>
                <w:b w:val="0"/>
                <w:bCs w:val="0"/>
              </w:rPr>
              <w:t>bool multi_grid_group.is_valid() ;</w:t>
            </w:r>
          </w:p>
        </w:tc>
        <w:tc>
          <w:tcPr>
            <w:tcW w:w="3165" w:type="dxa"/>
          </w:tcPr>
          <w:p w14:paraId="06124D42" w14:textId="044548C7" w:rsidR="00F315F2" w:rsidRDefault="00F315F2" w:rsidP="00F315F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c>
          <w:tcPr>
            <w:tcW w:w="3165" w:type="dxa"/>
          </w:tcPr>
          <w:p w14:paraId="072A88F7" w14:textId="7105A29A" w:rsidR="00F315F2" w:rsidRDefault="00F315F2" w:rsidP="00F315F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r>
      <w:tr w:rsidR="00F315F2" w14:paraId="56D42A7C" w14:textId="77777777" w:rsidTr="00936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4" w:type="dxa"/>
          </w:tcPr>
          <w:p w14:paraId="73281C15" w14:textId="60F8D8AB" w:rsidR="00F315F2" w:rsidRPr="008019A0" w:rsidRDefault="00F315F2" w:rsidP="00F315F2">
            <w:pPr>
              <w:rPr>
                <w:rFonts w:ascii="Times New Roman" w:eastAsia="Times New Roman" w:hAnsi="Times New Roman" w:cs="Times New Roman"/>
                <w:b w:val="0"/>
                <w:bCs w:val="0"/>
                <w:sz w:val="24"/>
                <w:szCs w:val="24"/>
              </w:rPr>
            </w:pPr>
            <w:r w:rsidRPr="008019A0">
              <w:rPr>
                <w:b w:val="0"/>
                <w:bCs w:val="0"/>
              </w:rPr>
              <w:t>unsigned multi_grid_group.num_grids() ;</w:t>
            </w:r>
          </w:p>
        </w:tc>
        <w:tc>
          <w:tcPr>
            <w:tcW w:w="3165" w:type="dxa"/>
          </w:tcPr>
          <w:p w14:paraId="64CA543A" w14:textId="003BE383" w:rsidR="00F315F2" w:rsidRDefault="00F315F2" w:rsidP="00F315F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c>
          <w:tcPr>
            <w:tcW w:w="3165" w:type="dxa"/>
          </w:tcPr>
          <w:p w14:paraId="410E25FD" w14:textId="1493CBEB" w:rsidR="00F315F2" w:rsidRDefault="00F315F2" w:rsidP="00F315F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r>
      <w:tr w:rsidR="00F315F2" w14:paraId="0891A538" w14:textId="77777777" w:rsidTr="0093605B">
        <w:tc>
          <w:tcPr>
            <w:cnfStyle w:val="001000000000" w:firstRow="0" w:lastRow="0" w:firstColumn="1" w:lastColumn="0" w:oddVBand="0" w:evenVBand="0" w:oddHBand="0" w:evenHBand="0" w:firstRowFirstColumn="0" w:firstRowLastColumn="0" w:lastRowFirstColumn="0" w:lastRowLastColumn="0"/>
            <w:tcW w:w="3164" w:type="dxa"/>
          </w:tcPr>
          <w:p w14:paraId="3A09A141" w14:textId="459D07EA" w:rsidR="00F315F2" w:rsidRPr="008019A0" w:rsidRDefault="00F315F2" w:rsidP="00F315F2">
            <w:pPr>
              <w:rPr>
                <w:rFonts w:ascii="Times New Roman" w:eastAsia="Times New Roman" w:hAnsi="Times New Roman" w:cs="Times New Roman"/>
                <w:b w:val="0"/>
                <w:bCs w:val="0"/>
                <w:sz w:val="24"/>
                <w:szCs w:val="24"/>
              </w:rPr>
            </w:pPr>
            <w:r w:rsidRPr="008019A0">
              <w:rPr>
                <w:b w:val="0"/>
                <w:bCs w:val="0"/>
              </w:rPr>
              <w:t>unsigned multi_grid_group.grid_rank();</w:t>
            </w:r>
          </w:p>
        </w:tc>
        <w:tc>
          <w:tcPr>
            <w:tcW w:w="3165" w:type="dxa"/>
          </w:tcPr>
          <w:p w14:paraId="1E7C0CBD" w14:textId="0502BA1D" w:rsidR="00F315F2" w:rsidRDefault="00F315F2" w:rsidP="00F315F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c>
          <w:tcPr>
            <w:tcW w:w="3165" w:type="dxa"/>
          </w:tcPr>
          <w:p w14:paraId="18016523" w14:textId="54AA8DCF" w:rsidR="00F315F2" w:rsidRDefault="00F315F2" w:rsidP="00F315F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r>
      <w:tr w:rsidR="00F315F2" w14:paraId="4A918A37" w14:textId="77777777" w:rsidTr="00936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4" w:type="dxa"/>
          </w:tcPr>
          <w:p w14:paraId="3C76654E" w14:textId="34457626" w:rsidR="00F315F2" w:rsidRPr="008019A0" w:rsidRDefault="00F315F2" w:rsidP="00F315F2">
            <w:pPr>
              <w:rPr>
                <w:rFonts w:ascii="Times New Roman" w:eastAsia="Times New Roman" w:hAnsi="Times New Roman" w:cs="Times New Roman"/>
                <w:b w:val="0"/>
                <w:bCs w:val="0"/>
                <w:sz w:val="24"/>
                <w:szCs w:val="24"/>
              </w:rPr>
            </w:pPr>
            <w:r w:rsidRPr="008019A0">
              <w:rPr>
                <w:b w:val="0"/>
                <w:bCs w:val="0"/>
              </w:rPr>
              <w:t>thread_block this_thread_block() ;</w:t>
            </w:r>
          </w:p>
        </w:tc>
        <w:tc>
          <w:tcPr>
            <w:tcW w:w="3165" w:type="dxa"/>
          </w:tcPr>
          <w:p w14:paraId="25192D77" w14:textId="2E0F0EBB" w:rsidR="00F315F2" w:rsidRDefault="00F315F2" w:rsidP="00F315F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c>
          <w:tcPr>
            <w:tcW w:w="3165" w:type="dxa"/>
          </w:tcPr>
          <w:p w14:paraId="51F1F6AF" w14:textId="12B4E165" w:rsidR="00F315F2" w:rsidRDefault="00F315F2" w:rsidP="00F315F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r>
      <w:tr w:rsidR="00F315F2" w14:paraId="30991AA9" w14:textId="77777777" w:rsidTr="0093605B">
        <w:tc>
          <w:tcPr>
            <w:cnfStyle w:val="001000000000" w:firstRow="0" w:lastRow="0" w:firstColumn="1" w:lastColumn="0" w:oddVBand="0" w:evenVBand="0" w:oddHBand="0" w:evenHBand="0" w:firstRowFirstColumn="0" w:firstRowLastColumn="0" w:lastRowFirstColumn="0" w:lastRowLastColumn="0"/>
            <w:tcW w:w="3164" w:type="dxa"/>
          </w:tcPr>
          <w:p w14:paraId="59A390D5" w14:textId="67D256FC" w:rsidR="00F315F2" w:rsidRPr="008019A0" w:rsidRDefault="00F315F2" w:rsidP="00F315F2">
            <w:pPr>
              <w:rPr>
                <w:rFonts w:ascii="Times New Roman" w:eastAsia="Times New Roman" w:hAnsi="Times New Roman" w:cs="Times New Roman"/>
                <w:b w:val="0"/>
                <w:bCs w:val="0"/>
                <w:sz w:val="24"/>
                <w:szCs w:val="24"/>
              </w:rPr>
            </w:pPr>
            <w:r w:rsidRPr="008019A0">
              <w:rPr>
                <w:b w:val="0"/>
                <w:bCs w:val="0"/>
              </w:rPr>
              <w:t>multi_grid_group this_multi_grid() ;</w:t>
            </w:r>
          </w:p>
        </w:tc>
        <w:tc>
          <w:tcPr>
            <w:tcW w:w="3165" w:type="dxa"/>
          </w:tcPr>
          <w:p w14:paraId="72F82686" w14:textId="4037A1C7" w:rsidR="00F315F2" w:rsidRDefault="00F315F2" w:rsidP="00F315F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c>
          <w:tcPr>
            <w:tcW w:w="3165" w:type="dxa"/>
          </w:tcPr>
          <w:p w14:paraId="34EAD924" w14:textId="31463113" w:rsidR="00F315F2" w:rsidRDefault="00F315F2" w:rsidP="00F315F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r>
      <w:tr w:rsidR="00F315F2" w14:paraId="163FF4BE" w14:textId="77777777" w:rsidTr="00936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4" w:type="dxa"/>
          </w:tcPr>
          <w:p w14:paraId="7998CBB1" w14:textId="0B5FF0D2" w:rsidR="00F315F2" w:rsidRPr="008019A0" w:rsidRDefault="00F315F2" w:rsidP="00F315F2">
            <w:pPr>
              <w:rPr>
                <w:rFonts w:ascii="Times New Roman" w:eastAsia="Times New Roman" w:hAnsi="Times New Roman" w:cs="Times New Roman"/>
                <w:b w:val="0"/>
                <w:bCs w:val="0"/>
                <w:sz w:val="24"/>
                <w:szCs w:val="24"/>
              </w:rPr>
            </w:pPr>
            <w:r w:rsidRPr="008019A0">
              <w:rPr>
                <w:b w:val="0"/>
                <w:bCs w:val="0"/>
              </w:rPr>
              <w:t>void multi_grid_group.sync();</w:t>
            </w:r>
          </w:p>
        </w:tc>
        <w:tc>
          <w:tcPr>
            <w:tcW w:w="3165" w:type="dxa"/>
          </w:tcPr>
          <w:p w14:paraId="75CB3098" w14:textId="6CD58150" w:rsidR="00F315F2" w:rsidRDefault="00F315F2" w:rsidP="00F315F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c>
          <w:tcPr>
            <w:tcW w:w="3165" w:type="dxa"/>
          </w:tcPr>
          <w:p w14:paraId="0F143B9F" w14:textId="55CECAFA" w:rsidR="00F315F2" w:rsidRDefault="00F315F2" w:rsidP="00F315F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r>
      <w:tr w:rsidR="00F315F2" w14:paraId="69D69E8E" w14:textId="77777777" w:rsidTr="0093605B">
        <w:tc>
          <w:tcPr>
            <w:cnfStyle w:val="001000000000" w:firstRow="0" w:lastRow="0" w:firstColumn="1" w:lastColumn="0" w:oddVBand="0" w:evenVBand="0" w:oddHBand="0" w:evenHBand="0" w:firstRowFirstColumn="0" w:firstRowLastColumn="0" w:lastRowFirstColumn="0" w:lastRowLastColumn="0"/>
            <w:tcW w:w="3164" w:type="dxa"/>
          </w:tcPr>
          <w:p w14:paraId="331F3E69" w14:textId="2FC0F92A" w:rsidR="00F315F2" w:rsidRPr="008019A0" w:rsidRDefault="00F315F2" w:rsidP="00F315F2">
            <w:pPr>
              <w:rPr>
                <w:b w:val="0"/>
                <w:bCs w:val="0"/>
              </w:rPr>
            </w:pPr>
            <w:r w:rsidRPr="008019A0">
              <w:rPr>
                <w:b w:val="0"/>
                <w:bCs w:val="0"/>
              </w:rPr>
              <w:t>void thread_block.sync() ;</w:t>
            </w:r>
          </w:p>
        </w:tc>
        <w:tc>
          <w:tcPr>
            <w:tcW w:w="3165" w:type="dxa"/>
          </w:tcPr>
          <w:p w14:paraId="50AA1491" w14:textId="794DCED4" w:rsidR="00F315F2" w:rsidRDefault="00F315F2" w:rsidP="00F315F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c>
          <w:tcPr>
            <w:tcW w:w="3165" w:type="dxa"/>
          </w:tcPr>
          <w:p w14:paraId="27E3D106" w14:textId="39049E71" w:rsidR="00F315F2" w:rsidRDefault="00F315F2" w:rsidP="00F315F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r>
      <w:tr w:rsidR="00F315F2" w14:paraId="697C4907" w14:textId="77777777" w:rsidTr="00936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4" w:type="dxa"/>
          </w:tcPr>
          <w:p w14:paraId="29FD275E" w14:textId="19238F63" w:rsidR="00F315F2" w:rsidRPr="008019A0" w:rsidRDefault="00F315F2" w:rsidP="00F315F2">
            <w:pPr>
              <w:rPr>
                <w:b w:val="0"/>
                <w:bCs w:val="0"/>
              </w:rPr>
            </w:pPr>
            <w:r w:rsidRPr="008019A0">
              <w:rPr>
                <w:b w:val="0"/>
                <w:bCs w:val="0"/>
              </w:rPr>
              <w:t>unsigned thread_block.size() ;</w:t>
            </w:r>
          </w:p>
        </w:tc>
        <w:tc>
          <w:tcPr>
            <w:tcW w:w="3165" w:type="dxa"/>
          </w:tcPr>
          <w:p w14:paraId="6FDBF9CB" w14:textId="013F1F9C" w:rsidR="00F315F2" w:rsidRDefault="00F315F2" w:rsidP="00F315F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c>
          <w:tcPr>
            <w:tcW w:w="3165" w:type="dxa"/>
          </w:tcPr>
          <w:p w14:paraId="650AC6DF" w14:textId="6DAC4CE1" w:rsidR="00F315F2" w:rsidRDefault="00F315F2" w:rsidP="00F315F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r>
      <w:tr w:rsidR="00F315F2" w14:paraId="600600D7" w14:textId="77777777" w:rsidTr="0093605B">
        <w:tc>
          <w:tcPr>
            <w:cnfStyle w:val="001000000000" w:firstRow="0" w:lastRow="0" w:firstColumn="1" w:lastColumn="0" w:oddVBand="0" w:evenVBand="0" w:oddHBand="0" w:evenHBand="0" w:firstRowFirstColumn="0" w:firstRowLastColumn="0" w:lastRowFirstColumn="0" w:lastRowLastColumn="0"/>
            <w:tcW w:w="3164" w:type="dxa"/>
          </w:tcPr>
          <w:p w14:paraId="6064EB4C" w14:textId="04407540" w:rsidR="00F315F2" w:rsidRPr="008019A0" w:rsidRDefault="00F315F2" w:rsidP="00F315F2">
            <w:pPr>
              <w:rPr>
                <w:b w:val="0"/>
                <w:bCs w:val="0"/>
              </w:rPr>
            </w:pPr>
            <w:r w:rsidRPr="008019A0">
              <w:rPr>
                <w:b w:val="0"/>
                <w:bCs w:val="0"/>
              </w:rPr>
              <w:lastRenderedPageBreak/>
              <w:t>unsigned thread_block.thread_rank() ;</w:t>
            </w:r>
          </w:p>
        </w:tc>
        <w:tc>
          <w:tcPr>
            <w:tcW w:w="3165" w:type="dxa"/>
          </w:tcPr>
          <w:p w14:paraId="1AA3A179" w14:textId="060E5033" w:rsidR="00F315F2" w:rsidRDefault="00F315F2" w:rsidP="00F315F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c>
          <w:tcPr>
            <w:tcW w:w="3165" w:type="dxa"/>
          </w:tcPr>
          <w:p w14:paraId="127650CA" w14:textId="6E27684D" w:rsidR="00F315F2" w:rsidRDefault="00F315F2" w:rsidP="00F315F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r>
      <w:tr w:rsidR="00F315F2" w14:paraId="14B05EA7" w14:textId="77777777" w:rsidTr="00936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4" w:type="dxa"/>
          </w:tcPr>
          <w:p w14:paraId="26705DB4" w14:textId="37DED924" w:rsidR="00F315F2" w:rsidRPr="008019A0" w:rsidRDefault="00F315F2" w:rsidP="00F315F2">
            <w:pPr>
              <w:rPr>
                <w:b w:val="0"/>
                <w:bCs w:val="0"/>
              </w:rPr>
            </w:pPr>
            <w:r w:rsidRPr="008019A0">
              <w:rPr>
                <w:b w:val="0"/>
                <w:bCs w:val="0"/>
              </w:rPr>
              <w:t>bool thread_block.is_valid() ;</w:t>
            </w:r>
          </w:p>
        </w:tc>
        <w:tc>
          <w:tcPr>
            <w:tcW w:w="3165" w:type="dxa"/>
          </w:tcPr>
          <w:p w14:paraId="3FC797CF" w14:textId="78D93F84" w:rsidR="00F315F2" w:rsidRDefault="00F315F2" w:rsidP="00F315F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c>
          <w:tcPr>
            <w:tcW w:w="3165" w:type="dxa"/>
          </w:tcPr>
          <w:p w14:paraId="6717BCBC" w14:textId="41669A5F" w:rsidR="00F315F2" w:rsidRDefault="00F315F2" w:rsidP="00F315F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r>
      <w:tr w:rsidR="00F315F2" w14:paraId="68425104" w14:textId="77777777" w:rsidTr="0093605B">
        <w:tc>
          <w:tcPr>
            <w:cnfStyle w:val="001000000000" w:firstRow="0" w:lastRow="0" w:firstColumn="1" w:lastColumn="0" w:oddVBand="0" w:evenVBand="0" w:oddHBand="0" w:evenHBand="0" w:firstRowFirstColumn="0" w:firstRowLastColumn="0" w:lastRowFirstColumn="0" w:lastRowLastColumn="0"/>
            <w:tcW w:w="3164" w:type="dxa"/>
          </w:tcPr>
          <w:p w14:paraId="279EFF28" w14:textId="7B3CF917" w:rsidR="00F315F2" w:rsidRPr="008019A0" w:rsidRDefault="00F315F2" w:rsidP="00F315F2">
            <w:pPr>
              <w:rPr>
                <w:b w:val="0"/>
                <w:bCs w:val="0"/>
              </w:rPr>
            </w:pPr>
            <w:r w:rsidRPr="008019A0">
              <w:rPr>
                <w:b w:val="0"/>
                <w:bCs w:val="0"/>
              </w:rPr>
              <w:t>dim3 thread_block.group_index() ;</w:t>
            </w:r>
          </w:p>
        </w:tc>
        <w:tc>
          <w:tcPr>
            <w:tcW w:w="3165" w:type="dxa"/>
          </w:tcPr>
          <w:p w14:paraId="19AF687E" w14:textId="183D0C40" w:rsidR="00F315F2" w:rsidRDefault="00F315F2" w:rsidP="00F315F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c>
          <w:tcPr>
            <w:tcW w:w="3165" w:type="dxa"/>
          </w:tcPr>
          <w:p w14:paraId="79485DC5" w14:textId="790BAFA4" w:rsidR="00F315F2" w:rsidRDefault="00F315F2" w:rsidP="00F315F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r>
      <w:tr w:rsidR="00F315F2" w14:paraId="54BEEB48" w14:textId="77777777" w:rsidTr="00936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4" w:type="dxa"/>
          </w:tcPr>
          <w:p w14:paraId="5657F264" w14:textId="6D2CDE57" w:rsidR="00F315F2" w:rsidRPr="008019A0" w:rsidRDefault="00F315F2" w:rsidP="00F315F2">
            <w:pPr>
              <w:rPr>
                <w:b w:val="0"/>
                <w:bCs w:val="0"/>
              </w:rPr>
            </w:pPr>
            <w:r w:rsidRPr="008019A0">
              <w:rPr>
                <w:b w:val="0"/>
                <w:bCs w:val="0"/>
              </w:rPr>
              <w:t>dim3 thread_block.thread_index()</w:t>
            </w:r>
          </w:p>
        </w:tc>
        <w:tc>
          <w:tcPr>
            <w:tcW w:w="3165" w:type="dxa"/>
          </w:tcPr>
          <w:p w14:paraId="06FAC8A3" w14:textId="505E0FDA" w:rsidR="00F315F2" w:rsidRDefault="00F315F2" w:rsidP="00F315F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c>
          <w:tcPr>
            <w:tcW w:w="3165" w:type="dxa"/>
          </w:tcPr>
          <w:p w14:paraId="5DEFD4AD" w14:textId="4392FFFA" w:rsidR="00F315F2" w:rsidRDefault="00F315F2" w:rsidP="00F315F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r>
    </w:tbl>
    <w:p w14:paraId="3AE376D2" w14:textId="77777777" w:rsidR="008019A0" w:rsidRDefault="008019A0" w:rsidP="00641EFB">
      <w:pPr>
        <w:pStyle w:val="style-scope"/>
        <w:shd w:val="clear" w:color="auto" w:fill="FFFFFF"/>
        <w:spacing w:before="0" w:beforeAutospacing="0" w:after="0" w:afterAutospacing="0"/>
        <w:textAlignment w:val="baseline"/>
        <w:rPr>
          <w:rStyle w:val="style-scope1"/>
          <w:rFonts w:ascii="-apple-system" w:hAnsi="-apple-system"/>
          <w:color w:val="000000"/>
          <w:sz w:val="20"/>
          <w:szCs w:val="20"/>
          <w:bdr w:val="none" w:sz="0" w:space="0" w:color="auto" w:frame="1"/>
        </w:rPr>
      </w:pPr>
    </w:p>
    <w:p w14:paraId="5541C3F0" w14:textId="284CEF2A" w:rsidR="00815F2F" w:rsidRPr="003806C3" w:rsidRDefault="00815F2F" w:rsidP="003806C3">
      <w:pPr>
        <w:pStyle w:val="Heading3"/>
        <w:rPr>
          <w:rStyle w:val="style-scope1"/>
        </w:rPr>
      </w:pPr>
      <w:bookmarkStart w:id="33" w:name="_Toc67569702"/>
      <w:r w:rsidRPr="003806C3">
        <w:rPr>
          <w:rStyle w:val="style-scope1"/>
        </w:rPr>
        <w:t>Support for Extern Shared Declarations</w:t>
      </w:r>
      <w:bookmarkEnd w:id="33"/>
    </w:p>
    <w:p w14:paraId="5E9841AB" w14:textId="24B157DC" w:rsidR="00815F2F" w:rsidRPr="00815F2F" w:rsidRDefault="00815F2F" w:rsidP="00815F2F">
      <w:pPr>
        <w:rPr>
          <w:rFonts w:eastAsia="Times New Roman"/>
        </w:rPr>
      </w:pPr>
      <w:r w:rsidRPr="00815F2F">
        <w:rPr>
          <w:rFonts w:eastAsia="Times New Roman"/>
        </w:rPr>
        <w:t>Previously, it was required to declare dynamic shared memory using the HIP_DYNAMIC_SHARED macro for accuracy as using static shared memory in the same kernel could result in overlapping memory ranges and data-races.</w:t>
      </w:r>
    </w:p>
    <w:p w14:paraId="121C3708" w14:textId="77777777" w:rsidR="00815F2F" w:rsidRPr="00815F2F" w:rsidRDefault="00815F2F" w:rsidP="00815F2F">
      <w:pPr>
        <w:rPr>
          <w:rFonts w:eastAsia="Times New Roman"/>
        </w:rPr>
      </w:pPr>
      <w:r w:rsidRPr="00815F2F">
        <w:rPr>
          <w:rFonts w:eastAsia="Times New Roman"/>
        </w:rPr>
        <w:t>Now, the HIP-Clang compiler provides support for extern shared declarations, and the HIP_DYNAMIC_SHARED option is no longer required. You may use the standard extern definition:</w:t>
      </w:r>
    </w:p>
    <w:p w14:paraId="5F77F5B0" w14:textId="7CF9F51D" w:rsidR="00815F2F" w:rsidRDefault="00815F2F" w:rsidP="004E4B80">
      <w:pPr>
        <w:pStyle w:val="CodeSnippet"/>
      </w:pPr>
      <w:r w:rsidRPr="00815F2F">
        <w:t>extern __shared__ type var[];</w:t>
      </w:r>
    </w:p>
    <w:p w14:paraId="4DC1519A" w14:textId="38F13E2B" w:rsidR="003B1C4C" w:rsidRPr="003B1C4C" w:rsidRDefault="003B1C4C" w:rsidP="003B1C4C">
      <w:pPr>
        <w:pStyle w:val="Heading2"/>
        <w:rPr>
          <w:rFonts w:eastAsia="Times New Roman"/>
        </w:rPr>
      </w:pPr>
      <w:bookmarkStart w:id="34" w:name="_Toc67569703"/>
      <w:r>
        <w:rPr>
          <w:rFonts w:eastAsia="Times New Roman"/>
        </w:rPr>
        <w:t>OpenMP Enhancements</w:t>
      </w:r>
      <w:r w:rsidR="00925D1F">
        <w:rPr>
          <w:rFonts w:eastAsia="Times New Roman"/>
        </w:rPr>
        <w:t xml:space="preserve"> and Fixes</w:t>
      </w:r>
      <w:bookmarkEnd w:id="34"/>
    </w:p>
    <w:p w14:paraId="2A7FDF5F" w14:textId="44CF0717" w:rsidR="00815F2F" w:rsidRDefault="00CD226B" w:rsidP="00815F2F">
      <w:r>
        <w:t>This release includes the following OpenMP</w:t>
      </w:r>
      <w:r w:rsidR="00F12629">
        <w:t xml:space="preserve"> changes</w:t>
      </w:r>
      <w:r>
        <w:t>:</w:t>
      </w:r>
    </w:p>
    <w:p w14:paraId="6891734C" w14:textId="3B82B657" w:rsidR="00F12629" w:rsidRDefault="00F12629" w:rsidP="00F12629">
      <w:pPr>
        <w:pStyle w:val="ListParagraph"/>
        <w:numPr>
          <w:ilvl w:val="0"/>
          <w:numId w:val="38"/>
        </w:numPr>
      </w:pPr>
      <w:r>
        <w:t>Usability Enhancements</w:t>
      </w:r>
    </w:p>
    <w:p w14:paraId="4724F9D1" w14:textId="0E79FA0E" w:rsidR="00F12629" w:rsidRDefault="00F12629" w:rsidP="00F12629">
      <w:pPr>
        <w:pStyle w:val="ListParagraph"/>
        <w:numPr>
          <w:ilvl w:val="0"/>
          <w:numId w:val="38"/>
        </w:numPr>
        <w:rPr>
          <w:rStyle w:val="style-scope1"/>
        </w:rPr>
      </w:pPr>
      <w:r w:rsidRPr="00002F77">
        <w:rPr>
          <w:rStyle w:val="style-scope1"/>
        </w:rPr>
        <w:t>Fixes to Internal Clang Math Headers</w:t>
      </w:r>
    </w:p>
    <w:p w14:paraId="787A9DE2" w14:textId="1AB122AC" w:rsidR="00F12629" w:rsidRDefault="00F12629" w:rsidP="00F12629">
      <w:pPr>
        <w:pStyle w:val="ListParagraph"/>
        <w:numPr>
          <w:ilvl w:val="0"/>
          <w:numId w:val="38"/>
        </w:numPr>
      </w:pPr>
      <w:r w:rsidRPr="00F12629">
        <w:t>OpenMP Defect Fixes</w:t>
      </w:r>
    </w:p>
    <w:p w14:paraId="5D78C0AB" w14:textId="7ADE3B27" w:rsidR="002301C4" w:rsidRDefault="002301C4" w:rsidP="002301C4">
      <w:pPr>
        <w:pStyle w:val="Heading3"/>
      </w:pPr>
      <w:bookmarkStart w:id="35" w:name="_Toc67569704"/>
      <w:r>
        <w:t>Usability</w:t>
      </w:r>
      <w:r w:rsidR="00F12629">
        <w:t xml:space="preserve"> Enhancements</w:t>
      </w:r>
      <w:bookmarkEnd w:id="35"/>
    </w:p>
    <w:p w14:paraId="7782661B" w14:textId="539A338F" w:rsidR="002301C4" w:rsidRDefault="002301C4" w:rsidP="002301C4">
      <w:pPr>
        <w:pStyle w:val="ListParagraph"/>
        <w:numPr>
          <w:ilvl w:val="0"/>
          <w:numId w:val="38"/>
        </w:numPr>
      </w:pPr>
      <w:r>
        <w:t>OMPD updates for flang</w:t>
      </w:r>
    </w:p>
    <w:p w14:paraId="60940EEB" w14:textId="405176E2" w:rsidR="002301C4" w:rsidRDefault="002301C4" w:rsidP="002301C4">
      <w:pPr>
        <w:pStyle w:val="ListParagraph"/>
        <w:numPr>
          <w:ilvl w:val="0"/>
          <w:numId w:val="38"/>
        </w:numPr>
      </w:pPr>
      <w:r>
        <w:t>To support OpenMP</w:t>
      </w:r>
      <w:r w:rsidR="001B57B2">
        <w:t xml:space="preserve"> debugging</w:t>
      </w:r>
      <w:r>
        <w:t xml:space="preserve">, </w:t>
      </w:r>
      <w:r w:rsidR="001B57B2">
        <w:t xml:space="preserve">the </w:t>
      </w:r>
      <w:r>
        <w:t xml:space="preserve">selected OpenMP runtime sources are included in </w:t>
      </w:r>
      <w:r w:rsidRPr="001B57B2">
        <w:rPr>
          <w:i/>
          <w:iCs/>
        </w:rPr>
        <w:t>lib-debug/src/openmp</w:t>
      </w:r>
      <w:r>
        <w:t>. The ROCgdb debugger will find these automatically</w:t>
      </w:r>
      <w:r w:rsidR="001B57B2">
        <w:t>.</w:t>
      </w:r>
    </w:p>
    <w:p w14:paraId="2B0D49FA" w14:textId="0D891552" w:rsidR="002301C4" w:rsidRDefault="002301C4" w:rsidP="002301C4">
      <w:pPr>
        <w:pStyle w:val="ListParagraph"/>
        <w:numPr>
          <w:ilvl w:val="0"/>
          <w:numId w:val="38"/>
        </w:numPr>
      </w:pPr>
      <w:r>
        <w:t>Threadsafe hsa plugin for</w:t>
      </w:r>
      <w:r w:rsidRPr="001B57B2">
        <w:rPr>
          <w:i/>
          <w:iCs/>
        </w:rPr>
        <w:t xml:space="preserve"> libomptarget</w:t>
      </w:r>
    </w:p>
    <w:p w14:paraId="37DBD848" w14:textId="77777777" w:rsidR="002301C4" w:rsidRDefault="002301C4" w:rsidP="002301C4">
      <w:pPr>
        <w:pStyle w:val="ListParagraph"/>
        <w:numPr>
          <w:ilvl w:val="0"/>
          <w:numId w:val="38"/>
        </w:numPr>
      </w:pPr>
      <w:r>
        <w:t>Support multiple devices with malloc and hostrpc</w:t>
      </w:r>
    </w:p>
    <w:p w14:paraId="0805218B" w14:textId="77777777" w:rsidR="002301C4" w:rsidRDefault="002301C4" w:rsidP="002301C4">
      <w:pPr>
        <w:pStyle w:val="ListParagraph"/>
        <w:numPr>
          <w:ilvl w:val="0"/>
          <w:numId w:val="38"/>
        </w:numPr>
      </w:pPr>
      <w:r>
        <w:t>Improve hostrpc version check</w:t>
      </w:r>
    </w:p>
    <w:p w14:paraId="47E48DBD" w14:textId="46A4CA4A" w:rsidR="002301C4" w:rsidRDefault="002301C4" w:rsidP="002301C4">
      <w:pPr>
        <w:pStyle w:val="ListParagraph"/>
        <w:numPr>
          <w:ilvl w:val="0"/>
          <w:numId w:val="38"/>
        </w:numPr>
      </w:pPr>
      <w:r>
        <w:t>Add max reduction offload feature to flang</w:t>
      </w:r>
    </w:p>
    <w:p w14:paraId="6A5B3D6C" w14:textId="77777777" w:rsidR="002301C4" w:rsidRDefault="002301C4" w:rsidP="002301C4">
      <w:pPr>
        <w:pStyle w:val="ListParagraph"/>
        <w:numPr>
          <w:ilvl w:val="0"/>
          <w:numId w:val="38"/>
        </w:numPr>
      </w:pPr>
      <w:r>
        <w:t>Integration of changes to support HPC Toolkit</w:t>
      </w:r>
    </w:p>
    <w:p w14:paraId="68C14D9F" w14:textId="1DCB89B2" w:rsidR="00CD226B" w:rsidRDefault="002301C4" w:rsidP="002301C4">
      <w:pPr>
        <w:pStyle w:val="ListParagraph"/>
        <w:numPr>
          <w:ilvl w:val="0"/>
          <w:numId w:val="38"/>
        </w:numPr>
      </w:pPr>
      <w:r>
        <w:t xml:space="preserve">Support for </w:t>
      </w:r>
      <w:r w:rsidRPr="001B57B2">
        <w:rPr>
          <w:i/>
          <w:iCs/>
        </w:rPr>
        <w:t>fprintf</w:t>
      </w:r>
    </w:p>
    <w:p w14:paraId="246E3600" w14:textId="5297DAC4" w:rsidR="00DD76E2" w:rsidRDefault="00DD76E2" w:rsidP="002301C4">
      <w:pPr>
        <w:pStyle w:val="ListParagraph"/>
        <w:numPr>
          <w:ilvl w:val="0"/>
          <w:numId w:val="38"/>
        </w:numPr>
      </w:pPr>
      <w:r w:rsidRPr="00DD76E2">
        <w:lastRenderedPageBreak/>
        <w:t>Initial support for GPU malloc and Free. The internal (device rtl) is required for GPU malloc and Free for nested parallelism.  GPU malloc and Free are now replaced, which improves the device memory footprint.</w:t>
      </w:r>
    </w:p>
    <w:p w14:paraId="4AE8340C" w14:textId="77777777" w:rsidR="009B44D4" w:rsidRDefault="009B44D4" w:rsidP="009B44D4">
      <w:pPr>
        <w:pStyle w:val="ListParagraph"/>
        <w:numPr>
          <w:ilvl w:val="0"/>
          <w:numId w:val="38"/>
        </w:numPr>
      </w:pPr>
      <w:r>
        <w:t>Increase detail of debug printing controlled by LIBOMPTARGET_KERNEL_TRACE environment variable</w:t>
      </w:r>
    </w:p>
    <w:p w14:paraId="3D2C914C" w14:textId="74AB138B" w:rsidR="00A95056" w:rsidRPr="00A90ACA" w:rsidRDefault="009B44D4" w:rsidP="00EB4879">
      <w:pPr>
        <w:pStyle w:val="ListParagraph"/>
        <w:numPr>
          <w:ilvl w:val="0"/>
          <w:numId w:val="38"/>
        </w:numPr>
        <w:rPr>
          <w:rFonts w:ascii="-apple-system" w:hAnsi="-apple-system"/>
          <w:color w:val="000000"/>
          <w:bdr w:val="none" w:sz="0" w:space="0" w:color="auto" w:frame="1"/>
        </w:rPr>
      </w:pPr>
      <w:r>
        <w:t xml:space="preserve">Add support for </w:t>
      </w:r>
      <w:r w:rsidRPr="001B57B2">
        <w:rPr>
          <w:i/>
          <w:iCs/>
        </w:rPr>
        <w:t>-gpubnames</w:t>
      </w:r>
      <w:r>
        <w:t xml:space="preserve"> in Flang Driver</w:t>
      </w:r>
    </w:p>
    <w:p w14:paraId="6219A18C" w14:textId="77777777" w:rsidR="00A90ACA" w:rsidRPr="00EB4879" w:rsidRDefault="00A90ACA" w:rsidP="00A90ACA">
      <w:pPr>
        <w:pStyle w:val="ListParagraph"/>
        <w:rPr>
          <w:rStyle w:val="style-scope1"/>
          <w:rFonts w:ascii="-apple-system" w:hAnsi="-apple-system"/>
          <w:color w:val="000000"/>
          <w:bdr w:val="none" w:sz="0" w:space="0" w:color="auto" w:frame="1"/>
        </w:rPr>
      </w:pPr>
    </w:p>
    <w:p w14:paraId="3A0CD9F4" w14:textId="3B5C75AC" w:rsidR="00002F77" w:rsidRPr="00002F77" w:rsidRDefault="00002F77" w:rsidP="00002F77">
      <w:pPr>
        <w:pStyle w:val="Heading3"/>
        <w:rPr>
          <w:rStyle w:val="style-scope1"/>
        </w:rPr>
      </w:pPr>
      <w:bookmarkStart w:id="36" w:name="_Toc67569705"/>
      <w:r w:rsidRPr="00002F77">
        <w:rPr>
          <w:rStyle w:val="style-scope1"/>
        </w:rPr>
        <w:t>Fixes to Internal Clang Math Headers</w:t>
      </w:r>
      <w:bookmarkEnd w:id="36"/>
    </w:p>
    <w:p w14:paraId="452F53E5" w14:textId="0A61A0B7" w:rsidR="00A95056" w:rsidRPr="00FD7C7B" w:rsidRDefault="00A95056" w:rsidP="00FD7C7B">
      <w:pPr>
        <w:rPr>
          <w:rStyle w:val="style-scope1"/>
          <w:rFonts w:cstheme="minorHAnsi"/>
          <w:color w:val="000000"/>
          <w:szCs w:val="22"/>
          <w:bdr w:val="none" w:sz="0" w:space="0" w:color="auto" w:frame="1"/>
        </w:rPr>
      </w:pPr>
      <w:r w:rsidRPr="00FD7C7B">
        <w:rPr>
          <w:rStyle w:val="style-scope1"/>
          <w:rFonts w:cstheme="minorHAnsi"/>
          <w:color w:val="000000"/>
          <w:szCs w:val="22"/>
          <w:bdr w:val="none" w:sz="0" w:space="0" w:color="auto" w:frame="1"/>
        </w:rPr>
        <w:t xml:space="preserve">This release includes a set of changes applied to </w:t>
      </w:r>
      <w:r w:rsidR="004775B2">
        <w:rPr>
          <w:rStyle w:val="style-scope1"/>
          <w:rFonts w:cstheme="minorHAnsi"/>
          <w:color w:val="000000"/>
          <w:szCs w:val="22"/>
          <w:bdr w:val="none" w:sz="0" w:space="0" w:color="auto" w:frame="1"/>
        </w:rPr>
        <w:t>C</w:t>
      </w:r>
      <w:r w:rsidRPr="00FD7C7B">
        <w:rPr>
          <w:rStyle w:val="style-scope1"/>
          <w:rFonts w:cstheme="minorHAnsi"/>
          <w:color w:val="000000"/>
          <w:szCs w:val="22"/>
          <w:bdr w:val="none" w:sz="0" w:space="0" w:color="auto" w:frame="1"/>
        </w:rPr>
        <w:t>lang internal headers to support OpenMP C, C++, FORTRAN</w:t>
      </w:r>
      <w:r w:rsidR="004775B2">
        <w:rPr>
          <w:rStyle w:val="style-scope1"/>
          <w:rFonts w:cstheme="minorHAnsi"/>
          <w:color w:val="000000"/>
          <w:szCs w:val="22"/>
          <w:bdr w:val="none" w:sz="0" w:space="0" w:color="auto" w:frame="1"/>
        </w:rPr>
        <w:t>,</w:t>
      </w:r>
      <w:r w:rsidRPr="00FD7C7B">
        <w:rPr>
          <w:rStyle w:val="style-scope1"/>
          <w:rFonts w:cstheme="minorHAnsi"/>
          <w:color w:val="000000"/>
          <w:szCs w:val="22"/>
          <w:bdr w:val="none" w:sz="0" w:space="0" w:color="auto" w:frame="1"/>
        </w:rPr>
        <w:t xml:space="preserve"> and HIP C. This establishes consistency between NVPTX and AMDGCN offloading</w:t>
      </w:r>
      <w:r w:rsidR="004775B2">
        <w:rPr>
          <w:rStyle w:val="style-scope1"/>
          <w:rFonts w:cstheme="minorHAnsi"/>
          <w:color w:val="000000"/>
          <w:szCs w:val="22"/>
          <w:bdr w:val="none" w:sz="0" w:space="0" w:color="auto" w:frame="1"/>
        </w:rPr>
        <w:t>,</w:t>
      </w:r>
      <w:r w:rsidRPr="00FD7C7B">
        <w:rPr>
          <w:rStyle w:val="style-scope1"/>
          <w:rFonts w:cstheme="minorHAnsi"/>
          <w:color w:val="000000"/>
          <w:szCs w:val="22"/>
          <w:bdr w:val="none" w:sz="0" w:space="0" w:color="auto" w:frame="1"/>
        </w:rPr>
        <w:t xml:space="preserve"> and OpenMP, HIP, and CUDA. OpenMP uses function variants and header overlays to define device versions of functions. This causes </w:t>
      </w:r>
      <w:r w:rsidR="004775B2">
        <w:rPr>
          <w:rStyle w:val="style-scope1"/>
          <w:rFonts w:cstheme="minorHAnsi"/>
          <w:color w:val="000000"/>
          <w:szCs w:val="22"/>
          <w:bdr w:val="none" w:sz="0" w:space="0" w:color="auto" w:frame="1"/>
        </w:rPr>
        <w:t>C</w:t>
      </w:r>
      <w:r w:rsidRPr="00FD7C7B">
        <w:rPr>
          <w:rStyle w:val="style-scope1"/>
          <w:rFonts w:cstheme="minorHAnsi"/>
          <w:color w:val="000000"/>
          <w:szCs w:val="22"/>
          <w:bdr w:val="none" w:sz="0" w:space="0" w:color="auto" w:frame="1"/>
        </w:rPr>
        <w:t xml:space="preserve">lang LLVM IR codegen to mangle names of variants in both the definition and callsites of functions defined in the internal </w:t>
      </w:r>
      <w:r w:rsidR="004775B2">
        <w:rPr>
          <w:rStyle w:val="style-scope1"/>
          <w:rFonts w:cstheme="minorHAnsi"/>
          <w:color w:val="000000"/>
          <w:szCs w:val="22"/>
          <w:bdr w:val="none" w:sz="0" w:space="0" w:color="auto" w:frame="1"/>
        </w:rPr>
        <w:t>C</w:t>
      </w:r>
      <w:r w:rsidRPr="00FD7C7B">
        <w:rPr>
          <w:rStyle w:val="style-scope1"/>
          <w:rFonts w:cstheme="minorHAnsi"/>
          <w:color w:val="000000"/>
          <w:szCs w:val="22"/>
          <w:bdr w:val="none" w:sz="0" w:space="0" w:color="auto" w:frame="1"/>
        </w:rPr>
        <w:t xml:space="preserve">lang headers. The changes apply to headers found in the installation subdirectory </w:t>
      </w:r>
      <w:r w:rsidRPr="00FD7C7B">
        <w:rPr>
          <w:rStyle w:val="style-scope1"/>
          <w:rFonts w:cstheme="minorHAnsi"/>
          <w:i/>
          <w:iCs/>
          <w:color w:val="000000"/>
          <w:szCs w:val="22"/>
          <w:bdr w:val="none" w:sz="0" w:space="0" w:color="auto" w:frame="1"/>
        </w:rPr>
        <w:t>lib/clang/11.0.0/include</w:t>
      </w:r>
      <w:r w:rsidR="004775B2">
        <w:rPr>
          <w:rStyle w:val="style-scope1"/>
          <w:rFonts w:cstheme="minorHAnsi"/>
          <w:i/>
          <w:iCs/>
          <w:color w:val="000000"/>
          <w:szCs w:val="22"/>
          <w:bdr w:val="none" w:sz="0" w:space="0" w:color="auto" w:frame="1"/>
        </w:rPr>
        <w:t>.</w:t>
      </w:r>
    </w:p>
    <w:p w14:paraId="0663E802" w14:textId="05335810" w:rsidR="00420824" w:rsidRDefault="00A95056" w:rsidP="00FD7C7B">
      <w:pPr>
        <w:rPr>
          <w:rStyle w:val="style-scope1"/>
          <w:rFonts w:cstheme="minorHAnsi"/>
          <w:color w:val="000000"/>
          <w:szCs w:val="22"/>
          <w:bdr w:val="none" w:sz="0" w:space="0" w:color="auto" w:frame="1"/>
        </w:rPr>
      </w:pPr>
      <w:r w:rsidRPr="00FD7C7B">
        <w:rPr>
          <w:rStyle w:val="style-scope1"/>
          <w:rFonts w:cstheme="minorHAnsi"/>
          <w:color w:val="000000"/>
          <w:szCs w:val="22"/>
          <w:bdr w:val="none" w:sz="0" w:space="0" w:color="auto" w:frame="1"/>
        </w:rPr>
        <w:t>The changes</w:t>
      </w:r>
      <w:r w:rsidR="004775B2">
        <w:rPr>
          <w:rStyle w:val="style-scope1"/>
          <w:rFonts w:cstheme="minorHAnsi"/>
          <w:color w:val="000000"/>
          <w:szCs w:val="22"/>
          <w:bdr w:val="none" w:sz="0" w:space="0" w:color="auto" w:frame="1"/>
        </w:rPr>
        <w:t xml:space="preserve"> also</w:t>
      </w:r>
      <w:r w:rsidRPr="00FD7C7B">
        <w:rPr>
          <w:rStyle w:val="style-scope1"/>
          <w:rFonts w:cstheme="minorHAnsi"/>
          <w:color w:val="000000"/>
          <w:szCs w:val="22"/>
          <w:bdr w:val="none" w:sz="0" w:space="0" w:color="auto" w:frame="1"/>
        </w:rPr>
        <w:t xml:space="preserve"> temporarily eliminate the use of the libm bitcode libraries for C and C++. Although math functions are now defined with internal clang headers, a bitcode library of the C functions defined in the headers is still built for </w:t>
      </w:r>
      <w:r w:rsidR="004775B2">
        <w:rPr>
          <w:rStyle w:val="style-scope1"/>
          <w:rFonts w:cstheme="minorHAnsi"/>
          <w:color w:val="000000"/>
          <w:szCs w:val="22"/>
          <w:bdr w:val="none" w:sz="0" w:space="0" w:color="auto" w:frame="1"/>
        </w:rPr>
        <w:t xml:space="preserve">the </w:t>
      </w:r>
      <w:r w:rsidRPr="00FD7C7B">
        <w:rPr>
          <w:rStyle w:val="style-scope1"/>
          <w:rFonts w:cstheme="minorHAnsi"/>
          <w:color w:val="000000"/>
          <w:szCs w:val="22"/>
          <w:bdr w:val="none" w:sz="0" w:space="0" w:color="auto" w:frame="1"/>
        </w:rPr>
        <w:t>FORTRAN toolchain linking</w:t>
      </w:r>
      <w:r w:rsidR="004775B2">
        <w:rPr>
          <w:rStyle w:val="style-scope1"/>
          <w:rFonts w:cstheme="minorHAnsi"/>
          <w:color w:val="000000"/>
          <w:szCs w:val="22"/>
          <w:bdr w:val="none" w:sz="0" w:space="0" w:color="auto" w:frame="1"/>
        </w:rPr>
        <w:t>. This is</w:t>
      </w:r>
      <w:r w:rsidRPr="00FD7C7B">
        <w:rPr>
          <w:rStyle w:val="style-scope1"/>
          <w:rFonts w:cstheme="minorHAnsi"/>
          <w:color w:val="000000"/>
          <w:szCs w:val="22"/>
          <w:bdr w:val="none" w:sz="0" w:space="0" w:color="auto" w:frame="1"/>
        </w:rPr>
        <w:t xml:space="preserve"> because FORTRAN cannot use </w:t>
      </w:r>
      <w:r w:rsidR="004775B2">
        <w:rPr>
          <w:rStyle w:val="style-scope1"/>
          <w:rFonts w:cstheme="minorHAnsi"/>
          <w:color w:val="000000"/>
          <w:szCs w:val="22"/>
          <w:bdr w:val="none" w:sz="0" w:space="0" w:color="auto" w:frame="1"/>
        </w:rPr>
        <w:t>C</w:t>
      </w:r>
      <w:r w:rsidRPr="00FD7C7B">
        <w:rPr>
          <w:rStyle w:val="style-scope1"/>
          <w:rFonts w:cstheme="minorHAnsi"/>
          <w:color w:val="000000"/>
          <w:szCs w:val="22"/>
          <w:bdr w:val="none" w:sz="0" w:space="0" w:color="auto" w:frame="1"/>
        </w:rPr>
        <w:t xml:space="preserve"> math headers. This bitcode library is installed in </w:t>
      </w:r>
      <w:r w:rsidRPr="004775B2">
        <w:rPr>
          <w:rStyle w:val="style-scope1"/>
          <w:rFonts w:cstheme="minorHAnsi"/>
          <w:i/>
          <w:iCs/>
          <w:color w:val="000000"/>
          <w:szCs w:val="22"/>
          <w:bdr w:val="none" w:sz="0" w:space="0" w:color="auto" w:frame="1"/>
        </w:rPr>
        <w:t>lib/libdevice/libm-.bc</w:t>
      </w:r>
      <w:r w:rsidRPr="00FD7C7B">
        <w:rPr>
          <w:rStyle w:val="style-scope1"/>
          <w:rFonts w:cstheme="minorHAnsi"/>
          <w:color w:val="000000"/>
          <w:szCs w:val="22"/>
          <w:bdr w:val="none" w:sz="0" w:space="0" w:color="auto" w:frame="1"/>
        </w:rPr>
        <w:t>. The source build of th</w:t>
      </w:r>
      <w:r w:rsidR="004775B2">
        <w:rPr>
          <w:rStyle w:val="style-scope1"/>
          <w:rFonts w:cstheme="minorHAnsi"/>
          <w:color w:val="000000"/>
          <w:szCs w:val="22"/>
          <w:bdr w:val="none" w:sz="0" w:space="0" w:color="auto" w:frame="1"/>
        </w:rPr>
        <w:t>e</w:t>
      </w:r>
      <w:r w:rsidRPr="00FD7C7B">
        <w:rPr>
          <w:rStyle w:val="style-scope1"/>
          <w:rFonts w:cstheme="minorHAnsi"/>
          <w:color w:val="000000"/>
          <w:szCs w:val="22"/>
          <w:bdr w:val="none" w:sz="0" w:space="0" w:color="auto" w:frame="1"/>
        </w:rPr>
        <w:t xml:space="preserve"> bitcode library is </w:t>
      </w:r>
      <w:r w:rsidR="004775B2">
        <w:rPr>
          <w:rStyle w:val="style-scope1"/>
          <w:rFonts w:cstheme="minorHAnsi"/>
          <w:color w:val="000000"/>
          <w:szCs w:val="22"/>
          <w:bdr w:val="none" w:sz="0" w:space="0" w:color="auto" w:frame="1"/>
        </w:rPr>
        <w:t>implemented</w:t>
      </w:r>
      <w:r w:rsidRPr="00FD7C7B">
        <w:rPr>
          <w:rStyle w:val="style-scope1"/>
          <w:rFonts w:cstheme="minorHAnsi"/>
          <w:color w:val="000000"/>
          <w:szCs w:val="22"/>
          <w:bdr w:val="none" w:sz="0" w:space="0" w:color="auto" w:frame="1"/>
        </w:rPr>
        <w:t xml:space="preserve"> with the aomp-extras repository and the component</w:t>
      </w:r>
      <w:r w:rsidR="001F76FB">
        <w:rPr>
          <w:rStyle w:val="style-scope1"/>
          <w:rFonts w:cstheme="minorHAnsi"/>
          <w:color w:val="000000"/>
          <w:szCs w:val="22"/>
          <w:bdr w:val="none" w:sz="0" w:space="0" w:color="auto" w:frame="1"/>
        </w:rPr>
        <w:t>-</w:t>
      </w:r>
      <w:r w:rsidRPr="00FD7C7B">
        <w:rPr>
          <w:rStyle w:val="style-scope1"/>
          <w:rFonts w:cstheme="minorHAnsi"/>
          <w:color w:val="000000"/>
          <w:szCs w:val="22"/>
          <w:bdr w:val="none" w:sz="0" w:space="0" w:color="auto" w:frame="1"/>
        </w:rPr>
        <w:t xml:space="preserve">built script </w:t>
      </w:r>
      <w:r w:rsidRPr="004775B2">
        <w:rPr>
          <w:rStyle w:val="style-scope1"/>
          <w:rFonts w:cstheme="minorHAnsi"/>
          <w:i/>
          <w:iCs/>
          <w:color w:val="000000"/>
          <w:szCs w:val="22"/>
          <w:bdr w:val="none" w:sz="0" w:space="0" w:color="auto" w:frame="1"/>
        </w:rPr>
        <w:t>build_extras.sh</w:t>
      </w:r>
      <w:r w:rsidRPr="00FD7C7B">
        <w:rPr>
          <w:rStyle w:val="style-scope1"/>
          <w:rFonts w:cstheme="minorHAnsi"/>
          <w:color w:val="000000"/>
          <w:szCs w:val="22"/>
          <w:bdr w:val="none" w:sz="0" w:space="0" w:color="auto" w:frame="1"/>
        </w:rPr>
        <w:t xml:space="preserve">. </w:t>
      </w:r>
    </w:p>
    <w:p w14:paraId="531A0919" w14:textId="55F151B7" w:rsidR="00002F77" w:rsidRDefault="00002F77" w:rsidP="00002F77">
      <w:pPr>
        <w:pStyle w:val="Heading3"/>
        <w:rPr>
          <w:rStyle w:val="style-scope1"/>
          <w:rFonts w:cstheme="minorHAnsi"/>
          <w:color w:val="000000"/>
          <w:szCs w:val="22"/>
          <w:bdr w:val="none" w:sz="0" w:space="0" w:color="auto" w:frame="1"/>
        </w:rPr>
      </w:pPr>
      <w:bookmarkStart w:id="37" w:name="_Toc67569706"/>
      <w:r>
        <w:rPr>
          <w:rStyle w:val="style-scope1"/>
          <w:rFonts w:cstheme="minorHAnsi"/>
          <w:color w:val="000000"/>
          <w:szCs w:val="22"/>
          <w:bdr w:val="none" w:sz="0" w:space="0" w:color="auto" w:frame="1"/>
        </w:rPr>
        <w:t>OpenMP Defect Fixes</w:t>
      </w:r>
      <w:bookmarkEnd w:id="37"/>
    </w:p>
    <w:p w14:paraId="25D8CC92" w14:textId="6958A8D5" w:rsidR="006174CA" w:rsidRPr="006174CA" w:rsidRDefault="006174CA" w:rsidP="006174CA">
      <w:r>
        <w:t>The following OpenMP defects are fixed in this release:</w:t>
      </w:r>
    </w:p>
    <w:p w14:paraId="66BE53CF" w14:textId="1FB17C6D" w:rsidR="00420824" w:rsidRPr="00002F77" w:rsidRDefault="00420824" w:rsidP="00002F77">
      <w:pPr>
        <w:pStyle w:val="ListParagraph"/>
        <w:numPr>
          <w:ilvl w:val="0"/>
          <w:numId w:val="42"/>
        </w:numPr>
        <w:rPr>
          <w:rStyle w:val="style-scope1"/>
          <w:rFonts w:cstheme="minorHAnsi"/>
          <w:color w:val="000000"/>
          <w:bdr w:val="none" w:sz="0" w:space="0" w:color="auto" w:frame="1"/>
        </w:rPr>
      </w:pPr>
      <w:r w:rsidRPr="00002F77">
        <w:rPr>
          <w:rStyle w:val="style-scope1"/>
          <w:rFonts w:cstheme="minorHAnsi"/>
          <w:color w:val="000000"/>
          <w:bdr w:val="none" w:sz="0" w:space="0" w:color="auto" w:frame="1"/>
        </w:rPr>
        <w:t>Openmpi configur</w:t>
      </w:r>
      <w:r w:rsidR="006174CA">
        <w:rPr>
          <w:rStyle w:val="style-scope1"/>
          <w:rFonts w:cstheme="minorHAnsi"/>
          <w:color w:val="000000"/>
          <w:bdr w:val="none" w:sz="0" w:space="0" w:color="auto" w:frame="1"/>
        </w:rPr>
        <w:t>ation</w:t>
      </w:r>
      <w:r w:rsidRPr="00002F77">
        <w:rPr>
          <w:rStyle w:val="style-scope1"/>
          <w:rFonts w:cstheme="minorHAnsi"/>
          <w:color w:val="000000"/>
          <w:bdr w:val="none" w:sz="0" w:space="0" w:color="auto" w:frame="1"/>
        </w:rPr>
        <w:t xml:space="preserve"> issue with real16</w:t>
      </w:r>
      <w:r w:rsidR="00EE73CD">
        <w:rPr>
          <w:rStyle w:val="style-scope1"/>
          <w:rFonts w:cstheme="minorHAnsi"/>
          <w:color w:val="000000"/>
          <w:bdr w:val="none" w:sz="0" w:space="0" w:color="auto" w:frame="1"/>
        </w:rPr>
        <w:t>.</w:t>
      </w:r>
      <w:r w:rsidRPr="00002F77">
        <w:rPr>
          <w:rStyle w:val="style-scope1"/>
          <w:rFonts w:cstheme="minorHAnsi"/>
          <w:color w:val="000000"/>
          <w:bdr w:val="none" w:sz="0" w:space="0" w:color="auto" w:frame="1"/>
        </w:rPr>
        <w:t xml:space="preserve"> </w:t>
      </w:r>
    </w:p>
    <w:p w14:paraId="19E272E4" w14:textId="45126DF9" w:rsidR="00420824" w:rsidRPr="00002F77" w:rsidRDefault="00420824" w:rsidP="00002F77">
      <w:pPr>
        <w:pStyle w:val="ListParagraph"/>
        <w:numPr>
          <w:ilvl w:val="0"/>
          <w:numId w:val="42"/>
        </w:numPr>
        <w:rPr>
          <w:rStyle w:val="style-scope1"/>
          <w:rFonts w:cstheme="minorHAnsi"/>
          <w:color w:val="000000"/>
          <w:bdr w:val="none" w:sz="0" w:space="0" w:color="auto" w:frame="1"/>
        </w:rPr>
      </w:pPr>
      <w:r w:rsidRPr="00002F77">
        <w:rPr>
          <w:rStyle w:val="style-scope1"/>
          <w:rFonts w:cstheme="minorHAnsi"/>
          <w:color w:val="000000"/>
          <w:bdr w:val="none" w:sz="0" w:space="0" w:color="auto" w:frame="1"/>
        </w:rPr>
        <w:t>[flang] The AOMP 11.7-1 Fortran compiler claims to support the -isystem flag, but ignores it</w:t>
      </w:r>
      <w:r w:rsidR="00EE73CD">
        <w:rPr>
          <w:rStyle w:val="style-scope1"/>
          <w:rFonts w:cstheme="minorHAnsi"/>
          <w:color w:val="000000"/>
          <w:bdr w:val="none" w:sz="0" w:space="0" w:color="auto" w:frame="1"/>
        </w:rPr>
        <w:t>.</w:t>
      </w:r>
    </w:p>
    <w:p w14:paraId="02EB3D44" w14:textId="19D0A9A5" w:rsidR="00420824" w:rsidRPr="00002F77" w:rsidRDefault="00420824" w:rsidP="00002F77">
      <w:pPr>
        <w:pStyle w:val="ListParagraph"/>
        <w:numPr>
          <w:ilvl w:val="0"/>
          <w:numId w:val="42"/>
        </w:numPr>
        <w:rPr>
          <w:rStyle w:val="style-scope1"/>
          <w:rFonts w:cstheme="minorHAnsi"/>
          <w:color w:val="000000"/>
          <w:bdr w:val="none" w:sz="0" w:space="0" w:color="auto" w:frame="1"/>
        </w:rPr>
      </w:pPr>
      <w:r w:rsidRPr="00002F77">
        <w:rPr>
          <w:rStyle w:val="style-scope1"/>
          <w:rFonts w:cstheme="minorHAnsi"/>
          <w:color w:val="000000"/>
          <w:bdr w:val="none" w:sz="0" w:space="0" w:color="auto" w:frame="1"/>
        </w:rPr>
        <w:t xml:space="preserve">[flang] producing internal compiler error when </w:t>
      </w:r>
      <w:r w:rsidR="00EE73CD">
        <w:rPr>
          <w:rStyle w:val="style-scope1"/>
          <w:rFonts w:cstheme="minorHAnsi"/>
          <w:color w:val="000000"/>
          <w:bdr w:val="none" w:sz="0" w:space="0" w:color="auto" w:frame="1"/>
        </w:rPr>
        <w:t xml:space="preserve">the </w:t>
      </w:r>
      <w:r w:rsidRPr="00002F77">
        <w:rPr>
          <w:rStyle w:val="style-scope1"/>
          <w:rFonts w:cstheme="minorHAnsi"/>
          <w:color w:val="000000"/>
          <w:bdr w:val="none" w:sz="0" w:space="0" w:color="auto" w:frame="1"/>
        </w:rPr>
        <w:t>character is used with KIND.</w:t>
      </w:r>
    </w:p>
    <w:p w14:paraId="50EFFB48" w14:textId="4AD3AFBD" w:rsidR="00420824" w:rsidRPr="00002F77" w:rsidRDefault="00420824" w:rsidP="00002F77">
      <w:pPr>
        <w:pStyle w:val="ListParagraph"/>
        <w:numPr>
          <w:ilvl w:val="0"/>
          <w:numId w:val="42"/>
        </w:numPr>
        <w:rPr>
          <w:rStyle w:val="style-scope1"/>
          <w:rFonts w:cstheme="minorHAnsi"/>
          <w:color w:val="000000"/>
          <w:bdr w:val="none" w:sz="0" w:space="0" w:color="auto" w:frame="1"/>
        </w:rPr>
      </w:pPr>
      <w:r w:rsidRPr="00002F77">
        <w:rPr>
          <w:rStyle w:val="style-scope1"/>
          <w:rFonts w:cstheme="minorHAnsi"/>
          <w:color w:val="000000"/>
          <w:bdr w:val="none" w:sz="0" w:space="0" w:color="auto" w:frame="1"/>
        </w:rPr>
        <w:t>[flang] openmp map clause on complex allocatable expressions !$omp target data map( chunk%tiles(1)%field%density0).</w:t>
      </w:r>
    </w:p>
    <w:p w14:paraId="756B1323" w14:textId="22393AB2" w:rsidR="00420824" w:rsidRPr="00002F77" w:rsidRDefault="00420824" w:rsidP="00002F77">
      <w:pPr>
        <w:pStyle w:val="ListParagraph"/>
        <w:numPr>
          <w:ilvl w:val="0"/>
          <w:numId w:val="42"/>
        </w:numPr>
        <w:rPr>
          <w:rStyle w:val="style-scope1"/>
          <w:rFonts w:cstheme="minorHAnsi"/>
          <w:color w:val="000000"/>
          <w:bdr w:val="none" w:sz="0" w:space="0" w:color="auto" w:frame="1"/>
        </w:rPr>
      </w:pPr>
      <w:r w:rsidRPr="00002F77">
        <w:rPr>
          <w:rStyle w:val="style-scope1"/>
          <w:rFonts w:cstheme="minorHAnsi"/>
          <w:color w:val="000000"/>
          <w:bdr w:val="none" w:sz="0" w:space="0" w:color="auto" w:frame="1"/>
        </w:rPr>
        <w:t xml:space="preserve">Add a fatal error if missing -Xopenmp-target or -march options when -fopenmp-targets is specified. However, </w:t>
      </w:r>
      <w:r w:rsidR="00EE73CD">
        <w:rPr>
          <w:rStyle w:val="style-scope1"/>
          <w:rFonts w:cstheme="minorHAnsi"/>
          <w:color w:val="000000"/>
          <w:bdr w:val="none" w:sz="0" w:space="0" w:color="auto" w:frame="1"/>
        </w:rPr>
        <w:t xml:space="preserve">this requirement is not applicable </w:t>
      </w:r>
      <w:r w:rsidRPr="00002F77">
        <w:rPr>
          <w:rStyle w:val="style-scope1"/>
          <w:rFonts w:cstheme="minorHAnsi"/>
          <w:color w:val="000000"/>
          <w:bdr w:val="none" w:sz="0" w:space="0" w:color="auto" w:frame="1"/>
        </w:rPr>
        <w:t xml:space="preserve">for offloading to </w:t>
      </w:r>
      <w:r w:rsidR="00274657">
        <w:rPr>
          <w:rStyle w:val="style-scope1"/>
          <w:rFonts w:cstheme="minorHAnsi"/>
          <w:color w:val="000000"/>
          <w:bdr w:val="none" w:sz="0" w:space="0" w:color="auto" w:frame="1"/>
        </w:rPr>
        <w:t xml:space="preserve">the </w:t>
      </w:r>
      <w:r w:rsidRPr="00002F77">
        <w:rPr>
          <w:rStyle w:val="style-scope1"/>
          <w:rFonts w:cstheme="minorHAnsi"/>
          <w:color w:val="000000"/>
          <w:bdr w:val="none" w:sz="0" w:space="0" w:color="auto" w:frame="1"/>
        </w:rPr>
        <w:t>host when there is only a single target and that target is the host.</w:t>
      </w:r>
    </w:p>
    <w:p w14:paraId="11B0139A" w14:textId="7A6F8E70" w:rsidR="00420824" w:rsidRPr="00002F77" w:rsidRDefault="00EE73CD" w:rsidP="00002F77">
      <w:pPr>
        <w:pStyle w:val="ListParagraph"/>
        <w:numPr>
          <w:ilvl w:val="0"/>
          <w:numId w:val="42"/>
        </w:numPr>
        <w:rPr>
          <w:rStyle w:val="style-scope1"/>
          <w:rFonts w:cstheme="minorHAnsi"/>
          <w:color w:val="000000"/>
          <w:bdr w:val="none" w:sz="0" w:space="0" w:color="auto" w:frame="1"/>
        </w:rPr>
      </w:pPr>
      <w:r>
        <w:rPr>
          <w:rStyle w:val="style-scope1"/>
          <w:rFonts w:cstheme="minorHAnsi"/>
          <w:color w:val="000000"/>
          <w:bdr w:val="none" w:sz="0" w:space="0" w:color="auto" w:frame="1"/>
        </w:rPr>
        <w:t>O</w:t>
      </w:r>
      <w:r w:rsidR="00420824" w:rsidRPr="00002F77">
        <w:rPr>
          <w:rStyle w:val="style-scope1"/>
          <w:rFonts w:cstheme="minorHAnsi"/>
          <w:color w:val="000000"/>
          <w:bdr w:val="none" w:sz="0" w:space="0" w:color="auto" w:frame="1"/>
        </w:rPr>
        <w:t>penmp error message output for no_rocm_device_lib was asserting.</w:t>
      </w:r>
    </w:p>
    <w:p w14:paraId="54315F50" w14:textId="518D6AED" w:rsidR="00420824" w:rsidRPr="00002F77" w:rsidRDefault="00EE73CD" w:rsidP="00002F77">
      <w:pPr>
        <w:pStyle w:val="ListParagraph"/>
        <w:numPr>
          <w:ilvl w:val="0"/>
          <w:numId w:val="42"/>
        </w:numPr>
        <w:rPr>
          <w:rStyle w:val="style-scope1"/>
          <w:rFonts w:cstheme="minorHAnsi"/>
          <w:color w:val="000000"/>
          <w:bdr w:val="none" w:sz="0" w:space="0" w:color="auto" w:frame="1"/>
        </w:rPr>
      </w:pPr>
      <w:r>
        <w:rPr>
          <w:rStyle w:val="style-scope1"/>
          <w:rFonts w:cstheme="minorHAnsi"/>
          <w:color w:val="000000"/>
          <w:bdr w:val="none" w:sz="0" w:space="0" w:color="auto" w:frame="1"/>
        </w:rPr>
        <w:t>L</w:t>
      </w:r>
      <w:r w:rsidR="00420824" w:rsidRPr="00002F77">
        <w:rPr>
          <w:rStyle w:val="style-scope1"/>
          <w:rFonts w:cstheme="minorHAnsi"/>
          <w:color w:val="000000"/>
          <w:bdr w:val="none" w:sz="0" w:space="0" w:color="auto" w:frame="1"/>
        </w:rPr>
        <w:t>inkage on constant per-kernel symbols from external to weaklinkageonly to prevent duplicate symbols when building kokkos.</w:t>
      </w:r>
    </w:p>
    <w:p w14:paraId="11B4A688" w14:textId="2AFED1B8" w:rsidR="00420824" w:rsidRPr="00002F77" w:rsidRDefault="00420824" w:rsidP="00002F77">
      <w:pPr>
        <w:pStyle w:val="ListParagraph"/>
        <w:numPr>
          <w:ilvl w:val="0"/>
          <w:numId w:val="42"/>
        </w:numPr>
        <w:rPr>
          <w:rStyle w:val="style-scope1"/>
          <w:rFonts w:cstheme="minorHAnsi"/>
          <w:color w:val="000000"/>
          <w:bdr w:val="none" w:sz="0" w:space="0" w:color="auto" w:frame="1"/>
        </w:rPr>
      </w:pPr>
      <w:r w:rsidRPr="00002F77">
        <w:rPr>
          <w:rStyle w:val="style-scope1"/>
          <w:rFonts w:cstheme="minorHAnsi"/>
          <w:color w:val="000000"/>
          <w:bdr w:val="none" w:sz="0" w:space="0" w:color="auto" w:frame="1"/>
        </w:rPr>
        <w:t xml:space="preserve">Add environment variables ROCM_LLD_ARGS ROCM_LINK_ARGS ROCM_SELECT_ARGS to test driver options without compiler rebuild.  </w:t>
      </w:r>
    </w:p>
    <w:p w14:paraId="1730278F" w14:textId="77777777" w:rsidR="00EE73CD" w:rsidRDefault="00EE73CD" w:rsidP="00002F77">
      <w:pPr>
        <w:pStyle w:val="ListParagraph"/>
        <w:numPr>
          <w:ilvl w:val="0"/>
          <w:numId w:val="42"/>
        </w:numPr>
        <w:rPr>
          <w:rStyle w:val="style-scope1"/>
          <w:rFonts w:cstheme="minorHAnsi"/>
          <w:color w:val="000000"/>
          <w:bdr w:val="none" w:sz="0" w:space="0" w:color="auto" w:frame="1"/>
        </w:rPr>
      </w:pPr>
      <w:r>
        <w:rPr>
          <w:rStyle w:val="style-scope1"/>
          <w:rFonts w:cstheme="minorHAnsi"/>
          <w:color w:val="000000"/>
          <w:bdr w:val="none" w:sz="0" w:space="0" w:color="auto" w:frame="1"/>
        </w:rPr>
        <w:t>F</w:t>
      </w:r>
      <w:r w:rsidR="00420824" w:rsidRPr="00002F77">
        <w:rPr>
          <w:rStyle w:val="style-scope1"/>
          <w:rFonts w:cstheme="minorHAnsi"/>
          <w:color w:val="000000"/>
          <w:bdr w:val="none" w:sz="0" w:space="0" w:color="auto" w:frame="1"/>
        </w:rPr>
        <w:t xml:space="preserve">ix problems with device math functions being ambiguous, especially the pow function.ix aompcc to accept file type cxx. </w:t>
      </w:r>
    </w:p>
    <w:p w14:paraId="5A0BDBC6" w14:textId="21E8A2C2" w:rsidR="00E85414" w:rsidRPr="00F539D4" w:rsidRDefault="00420824" w:rsidP="00D97307">
      <w:pPr>
        <w:pStyle w:val="ListParagraph"/>
        <w:numPr>
          <w:ilvl w:val="0"/>
          <w:numId w:val="42"/>
        </w:numPr>
        <w:rPr>
          <w:rStyle w:val="style-scope1"/>
          <w:rFonts w:ascii="-apple-system" w:hAnsi="-apple-system"/>
          <w:color w:val="000000"/>
          <w:bdr w:val="none" w:sz="0" w:space="0" w:color="auto" w:frame="1"/>
        </w:rPr>
      </w:pPr>
      <w:r w:rsidRPr="00F12629">
        <w:rPr>
          <w:rStyle w:val="style-scope1"/>
          <w:rFonts w:cstheme="minorHAnsi"/>
          <w:color w:val="000000"/>
          <w:bdr w:val="none" w:sz="0" w:space="0" w:color="auto" w:frame="1"/>
        </w:rPr>
        <w:lastRenderedPageBreak/>
        <w:t>Fix a latent race between host runtime and devicertl.</w:t>
      </w:r>
    </w:p>
    <w:p w14:paraId="36D2E7C6" w14:textId="770AC64A" w:rsidR="00D53A0E" w:rsidRPr="00D53A0E" w:rsidRDefault="00D53A0E" w:rsidP="00F60195">
      <w:pPr>
        <w:pStyle w:val="Heading2"/>
        <w:rPr>
          <w:rStyle w:val="style-scope1"/>
          <w:rFonts w:cstheme="minorHAnsi"/>
          <w:color w:val="000000"/>
          <w:szCs w:val="22"/>
          <w:bdr w:val="none" w:sz="0" w:space="0" w:color="auto" w:frame="1"/>
        </w:rPr>
      </w:pPr>
      <w:bookmarkStart w:id="38" w:name="_Toc67569707"/>
      <w:r w:rsidRPr="00D53A0E">
        <w:rPr>
          <w:rStyle w:val="style-scope1"/>
          <w:rFonts w:cstheme="minorHAnsi"/>
          <w:color w:val="000000"/>
          <w:szCs w:val="22"/>
          <w:bdr w:val="none" w:sz="0" w:space="0" w:color="auto" w:frame="1"/>
        </w:rPr>
        <w:t>M</w:t>
      </w:r>
      <w:r w:rsidR="007844BE">
        <w:rPr>
          <w:rStyle w:val="style-scope1"/>
          <w:rFonts w:cstheme="minorHAnsi"/>
          <w:color w:val="000000"/>
          <w:szCs w:val="22"/>
          <w:bdr w:val="none" w:sz="0" w:space="0" w:color="auto" w:frame="1"/>
        </w:rPr>
        <w:t>IOpen-Tensile Integration</w:t>
      </w:r>
      <w:bookmarkEnd w:id="38"/>
    </w:p>
    <w:p w14:paraId="7B2D19F9" w14:textId="63EB4C20" w:rsidR="00D53A0E" w:rsidRPr="00D53A0E" w:rsidRDefault="00D53A0E" w:rsidP="00D53A0E">
      <w:pPr>
        <w:rPr>
          <w:rStyle w:val="style-scope1"/>
          <w:rFonts w:cstheme="minorHAnsi"/>
          <w:color w:val="000000"/>
          <w:szCs w:val="22"/>
          <w:bdr w:val="none" w:sz="0" w:space="0" w:color="auto" w:frame="1"/>
        </w:rPr>
      </w:pPr>
      <w:r w:rsidRPr="00D53A0E">
        <w:rPr>
          <w:rStyle w:val="style-scope1"/>
          <w:rFonts w:cstheme="minorHAnsi"/>
          <w:color w:val="000000"/>
          <w:szCs w:val="22"/>
          <w:bdr w:val="none" w:sz="0" w:space="0" w:color="auto" w:frame="1"/>
        </w:rPr>
        <w:t>MIOpenTensile provides host-callable interfaces to the Tensile library and supports the HIP programming model. You may use the Tensile feature in the HIP backend by setting the building environment variable value to ON.</w:t>
      </w:r>
    </w:p>
    <w:p w14:paraId="1C22620B" w14:textId="7959E951" w:rsidR="00D53A0E" w:rsidRPr="00F60195" w:rsidRDefault="00D53A0E" w:rsidP="00D53A0E">
      <w:pPr>
        <w:rPr>
          <w:rStyle w:val="style-scope1"/>
          <w:rFonts w:ascii="Courier New" w:hAnsi="Courier New" w:cs="Courier New"/>
          <w:i/>
          <w:iCs/>
          <w:color w:val="000000"/>
          <w:sz w:val="20"/>
          <w:bdr w:val="none" w:sz="0" w:space="0" w:color="auto" w:frame="1"/>
        </w:rPr>
      </w:pPr>
      <w:r w:rsidRPr="00F60195">
        <w:rPr>
          <w:rStyle w:val="style-scope1"/>
          <w:rFonts w:ascii="Courier New" w:hAnsi="Courier New" w:cs="Courier New"/>
          <w:i/>
          <w:iCs/>
          <w:color w:val="000000"/>
          <w:sz w:val="20"/>
          <w:bdr w:val="none" w:sz="0" w:space="0" w:color="auto" w:frame="1"/>
        </w:rPr>
        <w:t>MIOPEN_USE_MIOPENTENSILE=ON</w:t>
      </w:r>
    </w:p>
    <w:p w14:paraId="2831D724" w14:textId="5DBA7F2F" w:rsidR="00D53A0E" w:rsidRPr="00D53A0E" w:rsidRDefault="00D53A0E" w:rsidP="00D53A0E">
      <w:pPr>
        <w:rPr>
          <w:rStyle w:val="style-scope1"/>
          <w:rFonts w:cstheme="minorHAnsi"/>
          <w:color w:val="000000"/>
          <w:szCs w:val="22"/>
          <w:bdr w:val="none" w:sz="0" w:space="0" w:color="auto" w:frame="1"/>
        </w:rPr>
      </w:pPr>
      <w:r w:rsidRPr="00D53A0E">
        <w:rPr>
          <w:rStyle w:val="style-scope1"/>
          <w:rFonts w:cstheme="minorHAnsi"/>
          <w:color w:val="000000"/>
          <w:szCs w:val="22"/>
          <w:bdr w:val="none" w:sz="0" w:space="0" w:color="auto" w:frame="1"/>
        </w:rPr>
        <w:t>MIOpenTensile is an open-source collaboration tool where external entities can submit source pull requests (PRs) for updates. MIOpenTensile maintainers review and approve the PRs using standard open</w:t>
      </w:r>
      <w:r w:rsidR="00460B2C">
        <w:rPr>
          <w:rStyle w:val="style-scope1"/>
          <w:rFonts w:cstheme="minorHAnsi"/>
          <w:color w:val="000000"/>
          <w:szCs w:val="22"/>
          <w:bdr w:val="none" w:sz="0" w:space="0" w:color="auto" w:frame="1"/>
        </w:rPr>
        <w:t>-</w:t>
      </w:r>
      <w:r w:rsidRPr="00D53A0E">
        <w:rPr>
          <w:rStyle w:val="style-scope1"/>
          <w:rFonts w:cstheme="minorHAnsi"/>
          <w:color w:val="000000"/>
          <w:szCs w:val="22"/>
          <w:bdr w:val="none" w:sz="0" w:space="0" w:color="auto" w:frame="1"/>
        </w:rPr>
        <w:t xml:space="preserve">source practices. </w:t>
      </w:r>
    </w:p>
    <w:p w14:paraId="1B173701" w14:textId="77777777" w:rsidR="00D53A0E" w:rsidRPr="00D53A0E" w:rsidRDefault="00D53A0E" w:rsidP="00D53A0E">
      <w:pPr>
        <w:rPr>
          <w:rStyle w:val="style-scope1"/>
          <w:rFonts w:cstheme="minorHAnsi"/>
          <w:color w:val="000000"/>
          <w:szCs w:val="22"/>
          <w:bdr w:val="none" w:sz="0" w:space="0" w:color="auto" w:frame="1"/>
        </w:rPr>
      </w:pPr>
      <w:r w:rsidRPr="00D53A0E">
        <w:rPr>
          <w:rStyle w:val="style-scope1"/>
          <w:rFonts w:cstheme="minorHAnsi"/>
          <w:color w:val="000000"/>
          <w:szCs w:val="22"/>
          <w:bdr w:val="none" w:sz="0" w:space="0" w:color="auto" w:frame="1"/>
        </w:rPr>
        <w:t>For more information about the sources and the build system, see</w:t>
      </w:r>
    </w:p>
    <w:p w14:paraId="60B78BB6" w14:textId="04DDABE8" w:rsidR="00D53A0E" w:rsidRDefault="00575E92" w:rsidP="00D53A0E">
      <w:pPr>
        <w:rPr>
          <w:rStyle w:val="style-scope1"/>
          <w:rFonts w:cstheme="minorHAnsi"/>
          <w:color w:val="000000"/>
          <w:szCs w:val="22"/>
          <w:bdr w:val="none" w:sz="0" w:space="0" w:color="auto" w:frame="1"/>
        </w:rPr>
      </w:pPr>
      <w:hyperlink r:id="rId44" w:history="1">
        <w:r w:rsidR="00F60195" w:rsidRPr="005D3E88">
          <w:rPr>
            <w:rStyle w:val="Hyperlink"/>
            <w:rFonts w:cstheme="minorHAnsi"/>
            <w:szCs w:val="22"/>
            <w:bdr w:val="none" w:sz="0" w:space="0" w:color="auto" w:frame="1"/>
          </w:rPr>
          <w:t>https://github.com/ROCmSoftwarePlatform/MIOpenTensile</w:t>
        </w:r>
      </w:hyperlink>
      <w:r w:rsidR="00D53A0E" w:rsidRPr="00D53A0E">
        <w:rPr>
          <w:rStyle w:val="style-scope1"/>
          <w:rFonts w:cstheme="minorHAnsi"/>
          <w:color w:val="000000"/>
          <w:szCs w:val="22"/>
          <w:bdr w:val="none" w:sz="0" w:space="0" w:color="auto" w:frame="1"/>
        </w:rPr>
        <w:t> </w:t>
      </w:r>
    </w:p>
    <w:p w14:paraId="0C7F6AC3" w14:textId="1FB6968C" w:rsidR="00444966" w:rsidRDefault="005A543A" w:rsidP="00582240">
      <w:pPr>
        <w:pStyle w:val="Heading1"/>
      </w:pPr>
      <w:bookmarkStart w:id="39" w:name="_Toc67569708"/>
      <w:r>
        <w:t>K</w:t>
      </w:r>
      <w:r w:rsidR="002767D9">
        <w:t>nown Issues</w:t>
      </w:r>
      <w:r w:rsidR="00C4306D">
        <w:t xml:space="preserve"> in This Release</w:t>
      </w:r>
      <w:bookmarkEnd w:id="39"/>
      <w:r w:rsidR="00C4306D">
        <w:t xml:space="preserve"> </w:t>
      </w:r>
    </w:p>
    <w:p w14:paraId="13E44C67" w14:textId="251C0A8C" w:rsidR="006604AF" w:rsidRDefault="006604AF" w:rsidP="006604AF">
      <w:pPr>
        <w:rPr>
          <w:szCs w:val="22"/>
        </w:rPr>
      </w:pPr>
      <w:r w:rsidRPr="00706E93">
        <w:rPr>
          <w:szCs w:val="22"/>
        </w:rPr>
        <w:t>The following are the known issues in th</w:t>
      </w:r>
      <w:r w:rsidR="00807982" w:rsidRPr="00706E93">
        <w:rPr>
          <w:szCs w:val="22"/>
        </w:rPr>
        <w:t xml:space="preserve">is </w:t>
      </w:r>
      <w:r w:rsidRPr="00706E93">
        <w:rPr>
          <w:szCs w:val="22"/>
        </w:rPr>
        <w:t>release.</w:t>
      </w:r>
    </w:p>
    <w:p w14:paraId="1A9A8377" w14:textId="3E9C9AE4" w:rsidR="008C4AA7" w:rsidRPr="008C4AA7" w:rsidRDefault="008C4AA7" w:rsidP="008C4AA7">
      <w:pPr>
        <w:pStyle w:val="Heading2"/>
      </w:pPr>
      <w:bookmarkStart w:id="40" w:name="_Toc67569709"/>
      <w:r w:rsidRPr="008C4AA7">
        <w:t>Upgrade to AMD ROCm v</w:t>
      </w:r>
      <w:r w:rsidR="00294A52">
        <w:t>4</w:t>
      </w:r>
      <w:r w:rsidRPr="008C4AA7">
        <w:t>.</w:t>
      </w:r>
      <w:r w:rsidR="004838A0">
        <w:t>1</w:t>
      </w:r>
      <w:r w:rsidRPr="008C4AA7">
        <w:t xml:space="preserve"> Not Supported</w:t>
      </w:r>
      <w:bookmarkEnd w:id="40"/>
    </w:p>
    <w:p w14:paraId="5B26680D" w14:textId="7432E87F" w:rsidR="006043F7" w:rsidRDefault="008C4AA7">
      <w:pPr>
        <w:rPr>
          <w:szCs w:val="22"/>
        </w:rPr>
      </w:pPr>
      <w:r w:rsidRPr="008C4AA7">
        <w:rPr>
          <w:szCs w:val="22"/>
        </w:rPr>
        <w:t>An upgrade from previous releases to</w:t>
      </w:r>
      <w:r w:rsidR="006171C3">
        <w:rPr>
          <w:szCs w:val="22"/>
        </w:rPr>
        <w:t xml:space="preserve"> </w:t>
      </w:r>
      <w:r w:rsidRPr="008C4AA7">
        <w:rPr>
          <w:szCs w:val="22"/>
        </w:rPr>
        <w:t>AMD ROCm v</w:t>
      </w:r>
      <w:r w:rsidR="00D36C0C">
        <w:rPr>
          <w:szCs w:val="22"/>
        </w:rPr>
        <w:t>4.</w:t>
      </w:r>
      <w:r w:rsidR="00CC5EF0">
        <w:rPr>
          <w:szCs w:val="22"/>
        </w:rPr>
        <w:t>1</w:t>
      </w:r>
      <w:r w:rsidRPr="008C4AA7">
        <w:rPr>
          <w:szCs w:val="22"/>
        </w:rPr>
        <w:t xml:space="preserve"> is not supported. </w:t>
      </w:r>
      <w:r w:rsidR="003D2601">
        <w:rPr>
          <w:szCs w:val="22"/>
        </w:rPr>
        <w:t>A c</w:t>
      </w:r>
      <w:r w:rsidR="003D2601" w:rsidRPr="003D2601">
        <w:rPr>
          <w:szCs w:val="22"/>
        </w:rPr>
        <w:t xml:space="preserve">omplete uninstallation of previous </w:t>
      </w:r>
      <w:r w:rsidR="003D2601">
        <w:rPr>
          <w:szCs w:val="22"/>
        </w:rPr>
        <w:t>ROCm</w:t>
      </w:r>
      <w:r w:rsidR="003D2601" w:rsidRPr="003D2601">
        <w:rPr>
          <w:szCs w:val="22"/>
        </w:rPr>
        <w:t xml:space="preserve"> versions is required</w:t>
      </w:r>
      <w:r w:rsidR="003D2601">
        <w:rPr>
          <w:szCs w:val="22"/>
        </w:rPr>
        <w:t xml:space="preserve"> before</w:t>
      </w:r>
      <w:r w:rsidR="003D2601" w:rsidRPr="003D2601">
        <w:rPr>
          <w:szCs w:val="22"/>
        </w:rPr>
        <w:t xml:space="preserve"> installing a new version of</w:t>
      </w:r>
      <w:r w:rsidR="003D2601">
        <w:rPr>
          <w:szCs w:val="22"/>
        </w:rPr>
        <w:t xml:space="preserve"> ROCm</w:t>
      </w:r>
      <w:r w:rsidR="003D2601" w:rsidRPr="003D2601">
        <w:rPr>
          <w:szCs w:val="22"/>
        </w:rPr>
        <w:t>.</w:t>
      </w:r>
    </w:p>
    <w:p w14:paraId="4982BAC0" w14:textId="60E77F18" w:rsidR="00E3390E" w:rsidRDefault="002B3124" w:rsidP="002B3124">
      <w:pPr>
        <w:pStyle w:val="Heading2"/>
      </w:pPr>
      <w:bookmarkStart w:id="41" w:name="_Toc67569710"/>
      <w:r>
        <w:t>Performance Impact for Kernel Launch Bound Attribute</w:t>
      </w:r>
      <w:bookmarkEnd w:id="41"/>
    </w:p>
    <w:p w14:paraId="0B144949" w14:textId="42C8AA96" w:rsidR="00E3390E" w:rsidRPr="00FF2449" w:rsidRDefault="00E3390E" w:rsidP="00E3390E">
      <w:r>
        <w:t xml:space="preserve">Kernels without the </w:t>
      </w:r>
      <w:r w:rsidRPr="00E3390E">
        <w:rPr>
          <w:i/>
          <w:iCs/>
        </w:rPr>
        <w:t>__launch_bounds__</w:t>
      </w:r>
      <w:r>
        <w:t xml:space="preserve"> attribute assume the default maximum threads per block value. In the previous ROCm release, this value was 256. In the ROCm v4.1 release, it is changed to 1024. The objective of this change ensure</w:t>
      </w:r>
      <w:r w:rsidR="009E1153">
        <w:t>s</w:t>
      </w:r>
      <w:r>
        <w:t xml:space="preserve"> the actual threads per block value used to launch a kernel, by default, </w:t>
      </w:r>
      <w:r w:rsidR="009E1153">
        <w:t xml:space="preserve">are </w:t>
      </w:r>
      <w:r>
        <w:t>always within the launch bounds</w:t>
      </w:r>
      <w:r w:rsidR="002B3124">
        <w:t xml:space="preserve">, thus, </w:t>
      </w:r>
      <w:r w:rsidR="002B3124" w:rsidRPr="00FF2449">
        <w:t>e</w:t>
      </w:r>
      <w:r w:rsidR="00FF2449" w:rsidRPr="00FF2449">
        <w:t>stablishing</w:t>
      </w:r>
      <w:r w:rsidRPr="00FF2449">
        <w:t xml:space="preserve"> the correctness of HIP programs. </w:t>
      </w:r>
    </w:p>
    <w:p w14:paraId="013C68D4" w14:textId="29BD23CA" w:rsidR="00E3390E" w:rsidRDefault="00211CEC" w:rsidP="00E3390E">
      <w:r w:rsidRPr="00FD5ED0">
        <w:rPr>
          <w:rStyle w:val="IntenseEmphasis"/>
        </w:rPr>
        <w:t>Note:</w:t>
      </w:r>
      <w:r>
        <w:t xml:space="preserve"> Using the above-mentioned</w:t>
      </w:r>
      <w:r w:rsidR="00E3390E">
        <w:t xml:space="preserve"> approach may incur performance degradation in certain cases. </w:t>
      </w:r>
      <w:r>
        <w:t>U</w:t>
      </w:r>
      <w:r w:rsidR="00E3390E">
        <w:t xml:space="preserve">sers must add a minimum launch bound to each kernel, which covers all possible threads per block values used to launch that kernel for correctness and performance. </w:t>
      </w:r>
    </w:p>
    <w:p w14:paraId="66622D6F" w14:textId="4E4E503A" w:rsidR="002D35AF" w:rsidRDefault="00211CEC" w:rsidP="00E3390E">
      <w:r>
        <w:t xml:space="preserve">The recommended </w:t>
      </w:r>
      <w:r w:rsidR="00E3390E">
        <w:t xml:space="preserve">workaround to recover the performance is to add </w:t>
      </w:r>
      <w:r w:rsidR="00E3390E" w:rsidRPr="00E3390E">
        <w:rPr>
          <w:i/>
          <w:iCs/>
        </w:rPr>
        <w:t>--gpu-max-threads-per-block=256</w:t>
      </w:r>
      <w:r w:rsidR="00E3390E">
        <w:t xml:space="preserve"> to the compilation options for HIP programs.</w:t>
      </w:r>
    </w:p>
    <w:p w14:paraId="2D6895D1" w14:textId="0C7DCA3A" w:rsidR="00353D88" w:rsidRDefault="00353D88" w:rsidP="00E3390E"/>
    <w:p w14:paraId="74BC0BB7" w14:textId="3A58D5A9" w:rsidR="002D35AF" w:rsidRDefault="00005BFA" w:rsidP="00005BFA">
      <w:pPr>
        <w:pStyle w:val="Heading2"/>
      </w:pPr>
      <w:bookmarkStart w:id="42" w:name="_Toc67569711"/>
      <w:r>
        <w:lastRenderedPageBreak/>
        <w:t>Issue with Passing a Subset of GPUs in a Multi-GPU System</w:t>
      </w:r>
      <w:bookmarkEnd w:id="42"/>
    </w:p>
    <w:p w14:paraId="7FD1C078" w14:textId="72EB2A1E" w:rsidR="002D35AF" w:rsidRDefault="002D35AF" w:rsidP="002D35AF">
      <w:r>
        <w:t xml:space="preserve">ROCm support for passing individual GPUs via the </w:t>
      </w:r>
      <w:r w:rsidRPr="002D35AF">
        <w:rPr>
          <w:i/>
          <w:iCs/>
        </w:rPr>
        <w:t>docker --device</w:t>
      </w:r>
      <w:r>
        <w:t xml:space="preserve"> flag in a </w:t>
      </w:r>
      <w:r w:rsidR="00EE1390">
        <w:t>D</w:t>
      </w:r>
      <w:r>
        <w:t xml:space="preserve">ocker run command has a known issue when passing a subset of GPUs in a multi-GPU system. The command runs without any warning or error notification. However, all GPU executable run outputs are randomly corrupted. </w:t>
      </w:r>
    </w:p>
    <w:p w14:paraId="4AE6C7CD" w14:textId="4AB96C71" w:rsidR="00501361" w:rsidRDefault="002D35AF">
      <w:r>
        <w:t xml:space="preserve">Using GPU targeting via the </w:t>
      </w:r>
      <w:r w:rsidR="00E15861">
        <w:t>D</w:t>
      </w:r>
      <w:r>
        <w:t>ocker command is not recommended for users of ROCm 4.1. There is no workaround for this issue</w:t>
      </w:r>
      <w:r w:rsidR="00E15861">
        <w:t xml:space="preserve"> </w:t>
      </w:r>
      <w:r w:rsidR="00005BFA">
        <w:t>currently</w:t>
      </w:r>
      <w:r>
        <w:t xml:space="preserve">. </w:t>
      </w:r>
    </w:p>
    <w:p w14:paraId="1A5BDF43" w14:textId="6A02ABCB" w:rsidR="00E61EDF" w:rsidRDefault="00E61EDF" w:rsidP="00E61EDF">
      <w:pPr>
        <w:pStyle w:val="Heading2"/>
      </w:pPr>
      <w:bookmarkStart w:id="43" w:name="_Toc67569712"/>
      <w:r>
        <w:t>P</w:t>
      </w:r>
      <w:r w:rsidRPr="00E61EDF">
        <w:t xml:space="preserve">erformance </w:t>
      </w:r>
      <w:r>
        <w:t xml:space="preserve">Impact </w:t>
      </w:r>
      <w:r w:rsidRPr="00E61EDF">
        <w:t xml:space="preserve">for LDS-bound </w:t>
      </w:r>
      <w:r>
        <w:t>K</w:t>
      </w:r>
      <w:r w:rsidRPr="00E61EDF">
        <w:t>ernels</w:t>
      </w:r>
      <w:bookmarkEnd w:id="43"/>
    </w:p>
    <w:p w14:paraId="52B28FA1" w14:textId="06B802C4" w:rsidR="00E61EDF" w:rsidRDefault="00E61EDF" w:rsidP="00E61EDF">
      <w:r>
        <w:t>The compiler in ROCm v4.1 generates LDS load and stores instructions that incorrectly assume equal performance between aligned and misaligned accesses. While this does not impact code correctness, it may result in sub-optimal performance.</w:t>
      </w:r>
    </w:p>
    <w:p w14:paraId="0B4EDF3E" w14:textId="7C135A9E" w:rsidR="00E61EDF" w:rsidRDefault="00E61EDF">
      <w:r>
        <w:t>This issue is under investigation, and there is no known workaround at this time.</w:t>
      </w:r>
    </w:p>
    <w:p w14:paraId="43795805" w14:textId="0D59AAED" w:rsidR="002E47C6" w:rsidRDefault="002E47C6" w:rsidP="002E47C6">
      <w:pPr>
        <w:pStyle w:val="Heading1"/>
      </w:pPr>
      <w:bookmarkStart w:id="44" w:name="_Toc54611919"/>
      <w:bookmarkStart w:id="45" w:name="_Toc67569713"/>
      <w:r>
        <w:t>D</w:t>
      </w:r>
      <w:bookmarkEnd w:id="44"/>
      <w:r w:rsidR="00C4306D">
        <w:t>eprecations in This Release</w:t>
      </w:r>
      <w:bookmarkEnd w:id="45"/>
      <w:r w:rsidR="00C4306D">
        <w:t xml:space="preserve"> </w:t>
      </w:r>
    </w:p>
    <w:p w14:paraId="213297A7" w14:textId="77777777" w:rsidR="002E47C6" w:rsidRDefault="002E47C6" w:rsidP="002E47C6">
      <w:r>
        <w:t>This section describes deprecations and removals in AMD ROCm.</w:t>
      </w:r>
    </w:p>
    <w:p w14:paraId="2CF0A15C" w14:textId="62212C5C" w:rsidR="002E47C6" w:rsidRDefault="002E47C6" w:rsidP="002E47C6">
      <w:pPr>
        <w:pStyle w:val="Heading2"/>
      </w:pPr>
      <w:bookmarkStart w:id="46" w:name="_Toc54611920"/>
      <w:bookmarkStart w:id="47" w:name="_Toc67569714"/>
      <w:r>
        <w:t>Compiler-Generated Code Object Version 2 Deprecation</w:t>
      </w:r>
      <w:bookmarkEnd w:id="46"/>
      <w:bookmarkEnd w:id="47"/>
      <w:r>
        <w:t xml:space="preserve"> </w:t>
      </w:r>
    </w:p>
    <w:p w14:paraId="266B0909" w14:textId="1C2DFED5" w:rsidR="002E47C6" w:rsidRDefault="002E47C6" w:rsidP="002E47C6">
      <w:r w:rsidRPr="009B17AA">
        <w:t>Compiler-gener</w:t>
      </w:r>
      <w:r>
        <w:t>a</w:t>
      </w:r>
      <w:r w:rsidRPr="009B17AA">
        <w:t xml:space="preserve">ted code object version 2 is no longer supported and </w:t>
      </w:r>
      <w:r w:rsidR="00E23992">
        <w:t>has been completely</w:t>
      </w:r>
      <w:r w:rsidRPr="009B17AA">
        <w:t xml:space="preserve"> removed. </w:t>
      </w:r>
    </w:p>
    <w:p w14:paraId="21FBCC43" w14:textId="1244343A" w:rsidR="001A1518" w:rsidRDefault="002E47C6" w:rsidP="002E47C6">
      <w:r w:rsidRPr="00A528DD">
        <w:t>Support for loading code object version 2 is also deprecated with no announced removal release.</w:t>
      </w:r>
    </w:p>
    <w:p w14:paraId="5D946132" w14:textId="402FEEFA" w:rsidR="005051B4" w:rsidRDefault="005051B4">
      <w:r>
        <w:br w:type="page"/>
      </w:r>
    </w:p>
    <w:p w14:paraId="56DA30B3" w14:textId="2B3E4683" w:rsidR="007316DA" w:rsidRDefault="00502A3C" w:rsidP="00815DC5">
      <w:pPr>
        <w:pStyle w:val="Heading1"/>
      </w:pPr>
      <w:bookmarkStart w:id="48" w:name="_Toc67569715"/>
      <w:r>
        <w:lastRenderedPageBreak/>
        <w:t>H</w:t>
      </w:r>
      <w:r w:rsidR="005A5233">
        <w:t>ardware</w:t>
      </w:r>
      <w:r w:rsidR="00296B49">
        <w:t xml:space="preserve"> </w:t>
      </w:r>
      <w:r w:rsidR="005A5233">
        <w:t>and</w:t>
      </w:r>
      <w:r w:rsidR="00296B49">
        <w:t xml:space="preserve"> S</w:t>
      </w:r>
      <w:r w:rsidR="005A5233">
        <w:t>oftware</w:t>
      </w:r>
      <w:r w:rsidR="00296B49">
        <w:t xml:space="preserve"> S</w:t>
      </w:r>
      <w:r w:rsidR="005A5233">
        <w:t>upport</w:t>
      </w:r>
      <w:bookmarkEnd w:id="48"/>
    </w:p>
    <w:p w14:paraId="5D267391" w14:textId="2EF57162" w:rsidR="00815DC5" w:rsidRDefault="00815DC5" w:rsidP="00815DC5">
      <w:pPr>
        <w:pStyle w:val="Heading2"/>
      </w:pPr>
      <w:bookmarkStart w:id="49" w:name="_Toc67569716"/>
      <w:r>
        <w:t>Hardware Support</w:t>
      </w:r>
      <w:bookmarkEnd w:id="49"/>
    </w:p>
    <w:p w14:paraId="318EDB75" w14:textId="34E7B1D7" w:rsidR="00531D4E" w:rsidRPr="008A1048" w:rsidRDefault="00531D4E" w:rsidP="00531D4E">
      <w:pPr>
        <w:rPr>
          <w:szCs w:val="22"/>
        </w:rPr>
      </w:pPr>
      <w:r w:rsidRPr="008A1048">
        <w:rPr>
          <w:szCs w:val="22"/>
        </w:rPr>
        <w:t xml:space="preserve">ROCm is focused on using AMD GPUs to accelerate computational tasks such as machine learning, engineering workloads, and scientific computing. </w:t>
      </w:r>
      <w:r w:rsidR="00C347B4">
        <w:rPr>
          <w:szCs w:val="22"/>
        </w:rPr>
        <w:t>T</w:t>
      </w:r>
      <w:r w:rsidRPr="008A1048">
        <w:rPr>
          <w:szCs w:val="22"/>
        </w:rPr>
        <w:t xml:space="preserve">o focus our development efforts on these domains of interest, ROCm supports </w:t>
      </w:r>
      <w:r w:rsidR="000B7755" w:rsidRPr="008A1048">
        <w:rPr>
          <w:szCs w:val="22"/>
        </w:rPr>
        <w:t>the following t</w:t>
      </w:r>
      <w:r w:rsidRPr="008A1048">
        <w:rPr>
          <w:szCs w:val="22"/>
        </w:rPr>
        <w:t>argeted set of hardware configurations.</w:t>
      </w:r>
    </w:p>
    <w:p w14:paraId="7580F77D" w14:textId="3CE1A9B4" w:rsidR="00815DC5" w:rsidRPr="008A1048" w:rsidRDefault="00815DC5" w:rsidP="00815DC5">
      <w:pPr>
        <w:pStyle w:val="Heading3"/>
        <w:rPr>
          <w:szCs w:val="22"/>
        </w:rPr>
      </w:pPr>
      <w:bookmarkStart w:id="50" w:name="_Toc67569717"/>
      <w:r w:rsidRPr="008A1048">
        <w:rPr>
          <w:szCs w:val="22"/>
        </w:rPr>
        <w:t>Supported Graphic</w:t>
      </w:r>
      <w:r w:rsidR="00985588" w:rsidRPr="008A1048">
        <w:rPr>
          <w:szCs w:val="22"/>
        </w:rPr>
        <w:t>s</w:t>
      </w:r>
      <w:r w:rsidRPr="008A1048">
        <w:rPr>
          <w:szCs w:val="22"/>
        </w:rPr>
        <w:t xml:space="preserve"> Processing Units</w:t>
      </w:r>
      <w:bookmarkEnd w:id="50"/>
      <w:r w:rsidR="00610576" w:rsidRPr="008A1048">
        <w:rPr>
          <w:szCs w:val="22"/>
        </w:rPr>
        <w:t xml:space="preserve"> </w:t>
      </w:r>
    </w:p>
    <w:p w14:paraId="251A4450" w14:textId="0D8DCC32" w:rsidR="00280146" w:rsidRDefault="00083790" w:rsidP="00083790">
      <w:pPr>
        <w:rPr>
          <w:szCs w:val="22"/>
        </w:rPr>
      </w:pPr>
      <w:r w:rsidRPr="008A1048">
        <w:rPr>
          <w:szCs w:val="22"/>
        </w:rPr>
        <w:t>As</w:t>
      </w:r>
      <w:r w:rsidR="00280146" w:rsidRPr="008A1048">
        <w:rPr>
          <w:szCs w:val="22"/>
        </w:rPr>
        <w:t xml:space="preserve"> the </w:t>
      </w:r>
      <w:r w:rsidRPr="008A1048">
        <w:rPr>
          <w:szCs w:val="22"/>
        </w:rPr>
        <w:t xml:space="preserve">AMD </w:t>
      </w:r>
      <w:r w:rsidR="00280146" w:rsidRPr="008A1048">
        <w:rPr>
          <w:szCs w:val="22"/>
        </w:rPr>
        <w:t xml:space="preserve">ROCm </w:t>
      </w:r>
      <w:r w:rsidR="00B65132" w:rsidRPr="008A1048">
        <w:rPr>
          <w:szCs w:val="22"/>
        </w:rPr>
        <w:t>p</w:t>
      </w:r>
      <w:r w:rsidR="00280146" w:rsidRPr="008A1048">
        <w:rPr>
          <w:szCs w:val="22"/>
        </w:rPr>
        <w:t xml:space="preserve">latform has a focus on </w:t>
      </w:r>
      <w:r w:rsidR="005171DC" w:rsidRPr="008A1048">
        <w:rPr>
          <w:szCs w:val="22"/>
        </w:rPr>
        <w:t xml:space="preserve">specific </w:t>
      </w:r>
      <w:r w:rsidR="00280146" w:rsidRPr="008A1048">
        <w:rPr>
          <w:szCs w:val="22"/>
        </w:rPr>
        <w:t xml:space="preserve">computational domains, </w:t>
      </w:r>
      <w:r w:rsidR="00B65132" w:rsidRPr="008A1048">
        <w:rPr>
          <w:szCs w:val="22"/>
        </w:rPr>
        <w:t xml:space="preserve">AMD </w:t>
      </w:r>
      <w:r w:rsidR="00280146" w:rsidRPr="008A1048">
        <w:rPr>
          <w:szCs w:val="22"/>
        </w:rPr>
        <w:t>offer</w:t>
      </w:r>
      <w:r w:rsidR="00B65132" w:rsidRPr="008A1048">
        <w:rPr>
          <w:szCs w:val="22"/>
        </w:rPr>
        <w:t>s</w:t>
      </w:r>
      <w:r w:rsidR="00280146" w:rsidRPr="008A1048">
        <w:rPr>
          <w:szCs w:val="22"/>
        </w:rPr>
        <w:t xml:space="preserve"> official support for a selection of GPUs that are designed to offer good performance and price in these domains.</w:t>
      </w:r>
    </w:p>
    <w:p w14:paraId="13DF5B94" w14:textId="21BBF5C4" w:rsidR="008033CF" w:rsidRDefault="008033CF" w:rsidP="00083790">
      <w:pPr>
        <w:rPr>
          <w:szCs w:val="22"/>
        </w:rPr>
      </w:pPr>
      <w:r w:rsidRPr="00B33457">
        <w:rPr>
          <w:rStyle w:val="SubtleReference"/>
        </w:rPr>
        <w:t>N</w:t>
      </w:r>
      <w:r w:rsidR="00B33457" w:rsidRPr="00B33457">
        <w:rPr>
          <w:rStyle w:val="SubtleReference"/>
        </w:rPr>
        <w:t>ote</w:t>
      </w:r>
      <w:r w:rsidRPr="008033CF">
        <w:rPr>
          <w:rStyle w:val="IntenseEmphasis"/>
        </w:rPr>
        <w:t>:</w:t>
      </w:r>
      <w:r w:rsidRPr="008033CF">
        <w:rPr>
          <w:szCs w:val="22"/>
        </w:rPr>
        <w:t xml:space="preserve"> The integrated GPUs of Ryzen are not officially supported targets for ROCm.</w:t>
      </w:r>
    </w:p>
    <w:p w14:paraId="7BBB7ADD" w14:textId="74028253" w:rsidR="00280146" w:rsidRPr="008A1048" w:rsidRDefault="00280146" w:rsidP="00083790">
      <w:pPr>
        <w:rPr>
          <w:szCs w:val="22"/>
        </w:rPr>
      </w:pPr>
      <w:r w:rsidRPr="008A1048">
        <w:rPr>
          <w:szCs w:val="22"/>
        </w:rPr>
        <w:t xml:space="preserve">ROCm officially supports AMD GPUs that use </w:t>
      </w:r>
      <w:r w:rsidR="00083790" w:rsidRPr="008A1048">
        <w:rPr>
          <w:szCs w:val="22"/>
        </w:rPr>
        <w:t xml:space="preserve">the </w:t>
      </w:r>
      <w:r w:rsidRPr="008A1048">
        <w:rPr>
          <w:szCs w:val="22"/>
        </w:rPr>
        <w:t>following chips:</w:t>
      </w:r>
    </w:p>
    <w:p w14:paraId="073F9D54" w14:textId="77777777" w:rsidR="00280146" w:rsidRPr="008A1048" w:rsidRDefault="00280146" w:rsidP="00E82F7F">
      <w:pPr>
        <w:pStyle w:val="ListParagraph"/>
        <w:numPr>
          <w:ilvl w:val="0"/>
          <w:numId w:val="22"/>
        </w:numPr>
        <w:rPr>
          <w:sz w:val="22"/>
          <w:szCs w:val="22"/>
        </w:rPr>
      </w:pPr>
      <w:r w:rsidRPr="008A1048">
        <w:rPr>
          <w:sz w:val="22"/>
          <w:szCs w:val="22"/>
        </w:rPr>
        <w:t>GFX9 GPUs</w:t>
      </w:r>
    </w:p>
    <w:p w14:paraId="2E8342E2" w14:textId="77777777" w:rsidR="00280146" w:rsidRPr="008A1048" w:rsidRDefault="00280146" w:rsidP="005E6E47">
      <w:pPr>
        <w:pStyle w:val="ListParagraph"/>
        <w:numPr>
          <w:ilvl w:val="0"/>
          <w:numId w:val="43"/>
        </w:numPr>
        <w:rPr>
          <w:sz w:val="22"/>
          <w:szCs w:val="22"/>
        </w:rPr>
      </w:pPr>
      <w:r w:rsidRPr="008A1048">
        <w:rPr>
          <w:sz w:val="22"/>
          <w:szCs w:val="22"/>
        </w:rPr>
        <w:t>"Vega 10" chips, such as on the AMD Radeon RX Vega 64 and Radeon Instinct MI25</w:t>
      </w:r>
    </w:p>
    <w:p w14:paraId="7CA9A7BF" w14:textId="33919DB4" w:rsidR="00280146" w:rsidRDefault="00280146" w:rsidP="005E6E47">
      <w:pPr>
        <w:pStyle w:val="ListParagraph"/>
        <w:numPr>
          <w:ilvl w:val="0"/>
          <w:numId w:val="43"/>
        </w:numPr>
      </w:pPr>
      <w:r w:rsidRPr="008A1048">
        <w:rPr>
          <w:sz w:val="22"/>
          <w:szCs w:val="22"/>
        </w:rPr>
        <w:t>"Vega 7nm" chips, such as on the Radeon Instinct MI50, Radeon Instinct MI60</w:t>
      </w:r>
      <w:r w:rsidR="005C260D">
        <w:rPr>
          <w:sz w:val="22"/>
          <w:szCs w:val="22"/>
        </w:rPr>
        <w:t xml:space="preserve">, </w:t>
      </w:r>
      <w:r w:rsidRPr="008A1048">
        <w:rPr>
          <w:sz w:val="22"/>
          <w:szCs w:val="22"/>
        </w:rPr>
        <w:t>AMD Radeon VII</w:t>
      </w:r>
      <w:r w:rsidR="009A2A6E">
        <w:rPr>
          <w:sz w:val="22"/>
          <w:szCs w:val="22"/>
        </w:rPr>
        <w:t xml:space="preserve">, </w:t>
      </w:r>
      <w:r w:rsidR="009A2A6E" w:rsidRPr="009A2A6E">
        <w:rPr>
          <w:sz w:val="22"/>
          <w:szCs w:val="22"/>
        </w:rPr>
        <w:t>Radeon Pro VII</w:t>
      </w:r>
    </w:p>
    <w:p w14:paraId="02741EDA" w14:textId="77777777" w:rsidR="00EC4F25" w:rsidRPr="006B3688" w:rsidRDefault="00EC4F25" w:rsidP="00EC4F25">
      <w:pPr>
        <w:pStyle w:val="ListParagraph"/>
        <w:numPr>
          <w:ilvl w:val="0"/>
          <w:numId w:val="22"/>
        </w:numPr>
        <w:rPr>
          <w:rFonts w:eastAsia="Times New Roman"/>
          <w:sz w:val="22"/>
          <w:szCs w:val="22"/>
          <w:lang w:val="en-CA"/>
        </w:rPr>
      </w:pPr>
      <w:r w:rsidRPr="006B3688">
        <w:rPr>
          <w:rFonts w:eastAsia="Times New Roman"/>
          <w:sz w:val="22"/>
          <w:szCs w:val="22"/>
          <w:lang w:val="en-CA"/>
        </w:rPr>
        <w:t>CDNA GPUs</w:t>
      </w:r>
    </w:p>
    <w:p w14:paraId="3BD04858" w14:textId="15C1CC2E" w:rsidR="00EC4F25" w:rsidRDefault="00EC4F25" w:rsidP="00EC4F25">
      <w:pPr>
        <w:pStyle w:val="ListParagraph"/>
        <w:numPr>
          <w:ilvl w:val="1"/>
          <w:numId w:val="22"/>
        </w:numPr>
        <w:rPr>
          <w:rFonts w:eastAsia="Times New Roman"/>
          <w:sz w:val="22"/>
          <w:szCs w:val="22"/>
          <w:lang w:val="en-CA"/>
        </w:rPr>
      </w:pPr>
      <w:r w:rsidRPr="0046184B">
        <w:rPr>
          <w:rFonts w:eastAsia="Times New Roman"/>
          <w:sz w:val="22"/>
          <w:szCs w:val="22"/>
          <w:lang w:val="en-CA"/>
        </w:rPr>
        <w:t>MI100 chips such as on the AMD Instinct</w:t>
      </w:r>
      <w:r>
        <w:rPr>
          <w:rFonts w:eastAsia="Times New Roman" w:cstheme="minorHAnsi"/>
          <w:sz w:val="22"/>
          <w:szCs w:val="22"/>
          <w:lang w:val="en-CA"/>
        </w:rPr>
        <w:t>™</w:t>
      </w:r>
      <w:r w:rsidRPr="0046184B">
        <w:rPr>
          <w:rFonts w:eastAsia="Times New Roman"/>
          <w:sz w:val="22"/>
          <w:szCs w:val="22"/>
          <w:lang w:val="en-CA"/>
        </w:rPr>
        <w:t xml:space="preserve"> MI100</w:t>
      </w:r>
    </w:p>
    <w:p w14:paraId="2B37FF17" w14:textId="1E42FBED" w:rsidR="00E03A3F" w:rsidRDefault="00280146" w:rsidP="000D5C85">
      <w:pPr>
        <w:rPr>
          <w:szCs w:val="22"/>
          <w:shd w:val="clear" w:color="auto" w:fill="FFFFFF"/>
        </w:rPr>
      </w:pPr>
      <w:r w:rsidRPr="008A1048">
        <w:rPr>
          <w:szCs w:val="22"/>
          <w:shd w:val="clear" w:color="auto" w:fill="FFFFFF"/>
        </w:rPr>
        <w:t xml:space="preserve">ROCm is a collection of software ranging from drivers and runtimes to libraries and developer tools. Some of this software may work with more GPUs than the "officially supported" list above, though AMD does not make any official claims of support for these devices on the ROCm software platform. </w:t>
      </w:r>
    </w:p>
    <w:p w14:paraId="38383B14" w14:textId="3753F703" w:rsidR="00280146" w:rsidRDefault="00280146" w:rsidP="000D5C85">
      <w:pPr>
        <w:rPr>
          <w:szCs w:val="22"/>
          <w:shd w:val="clear" w:color="auto" w:fill="FFFFFF"/>
        </w:rPr>
      </w:pPr>
      <w:r w:rsidRPr="008A1048">
        <w:rPr>
          <w:szCs w:val="22"/>
          <w:shd w:val="clear" w:color="auto" w:fill="FFFFFF"/>
        </w:rPr>
        <w:t xml:space="preserve">The following list of GPUs </w:t>
      </w:r>
      <w:r w:rsidR="001C2170" w:rsidRPr="008A1048">
        <w:rPr>
          <w:szCs w:val="22"/>
          <w:shd w:val="clear" w:color="auto" w:fill="FFFFFF"/>
        </w:rPr>
        <w:t>is</w:t>
      </w:r>
      <w:r w:rsidRPr="008A1048">
        <w:rPr>
          <w:szCs w:val="22"/>
          <w:shd w:val="clear" w:color="auto" w:fill="FFFFFF"/>
        </w:rPr>
        <w:t xml:space="preserve"> enabled in the ROCm software</w:t>
      </w:r>
      <w:r w:rsidR="005B6D90" w:rsidRPr="008A1048">
        <w:rPr>
          <w:szCs w:val="22"/>
          <w:shd w:val="clear" w:color="auto" w:fill="FFFFFF"/>
        </w:rPr>
        <w:t>.</w:t>
      </w:r>
      <w:r w:rsidRPr="008A1048">
        <w:rPr>
          <w:szCs w:val="22"/>
          <w:shd w:val="clear" w:color="auto" w:fill="FFFFFF"/>
        </w:rPr>
        <w:t xml:space="preserve"> </w:t>
      </w:r>
      <w:r w:rsidR="005B6D90" w:rsidRPr="008A1048">
        <w:rPr>
          <w:szCs w:val="22"/>
          <w:shd w:val="clear" w:color="auto" w:fill="FFFFFF"/>
        </w:rPr>
        <w:t>H</w:t>
      </w:r>
      <w:r w:rsidR="00B36F75" w:rsidRPr="008A1048">
        <w:rPr>
          <w:szCs w:val="22"/>
          <w:shd w:val="clear" w:color="auto" w:fill="FFFFFF"/>
        </w:rPr>
        <w:t>owever,</w:t>
      </w:r>
      <w:r w:rsidRPr="008A1048">
        <w:rPr>
          <w:szCs w:val="22"/>
          <w:shd w:val="clear" w:color="auto" w:fill="FFFFFF"/>
        </w:rPr>
        <w:t xml:space="preserve"> full support is not guaranteed:</w:t>
      </w:r>
    </w:p>
    <w:p w14:paraId="4EC8BE88" w14:textId="77777777" w:rsidR="00280146" w:rsidRPr="008A1048" w:rsidRDefault="00280146" w:rsidP="00E82F7F">
      <w:pPr>
        <w:pStyle w:val="ListParagraph"/>
        <w:numPr>
          <w:ilvl w:val="0"/>
          <w:numId w:val="22"/>
        </w:numPr>
        <w:rPr>
          <w:sz w:val="22"/>
          <w:szCs w:val="22"/>
        </w:rPr>
      </w:pPr>
      <w:r w:rsidRPr="008A1048">
        <w:rPr>
          <w:sz w:val="22"/>
          <w:szCs w:val="22"/>
        </w:rPr>
        <w:t>GFX8 GPUs</w:t>
      </w:r>
    </w:p>
    <w:p w14:paraId="06423E07" w14:textId="47989885" w:rsidR="00280146" w:rsidRPr="008A1048" w:rsidRDefault="00280146" w:rsidP="006B3688">
      <w:pPr>
        <w:pStyle w:val="ListParagraph"/>
        <w:numPr>
          <w:ilvl w:val="1"/>
          <w:numId w:val="22"/>
        </w:numPr>
        <w:rPr>
          <w:sz w:val="22"/>
          <w:szCs w:val="22"/>
        </w:rPr>
      </w:pPr>
      <w:r w:rsidRPr="008A1048">
        <w:rPr>
          <w:sz w:val="22"/>
          <w:szCs w:val="22"/>
        </w:rPr>
        <w:t>"Polaris 11" chips, such as on the AMD Radeon RX 570 and Radeon Pro WX 4100</w:t>
      </w:r>
    </w:p>
    <w:p w14:paraId="29079ACC" w14:textId="77777777" w:rsidR="00EC4F25" w:rsidRDefault="00280146" w:rsidP="002E70B6">
      <w:pPr>
        <w:pStyle w:val="ListParagraph"/>
        <w:numPr>
          <w:ilvl w:val="1"/>
          <w:numId w:val="22"/>
        </w:numPr>
        <w:rPr>
          <w:sz w:val="22"/>
          <w:szCs w:val="22"/>
        </w:rPr>
      </w:pPr>
      <w:r w:rsidRPr="00EC4F25">
        <w:rPr>
          <w:sz w:val="22"/>
          <w:szCs w:val="22"/>
        </w:rPr>
        <w:t>"Polaris 12" chips, such as on the AMD Radeon RX 550 and Radeon RX 540</w:t>
      </w:r>
    </w:p>
    <w:p w14:paraId="2F9D3E59" w14:textId="77777777" w:rsidR="00EC4F25" w:rsidRPr="008A1048" w:rsidRDefault="00EC4F25" w:rsidP="004E1963">
      <w:pPr>
        <w:pStyle w:val="ListParagraph"/>
        <w:rPr>
          <w:sz w:val="22"/>
          <w:szCs w:val="22"/>
        </w:rPr>
      </w:pPr>
    </w:p>
    <w:p w14:paraId="0D32810B" w14:textId="77777777" w:rsidR="00280146" w:rsidRPr="008A1048" w:rsidRDefault="00280146" w:rsidP="00E82F7F">
      <w:pPr>
        <w:pStyle w:val="ListParagraph"/>
        <w:numPr>
          <w:ilvl w:val="0"/>
          <w:numId w:val="22"/>
        </w:numPr>
        <w:rPr>
          <w:sz w:val="22"/>
          <w:szCs w:val="22"/>
        </w:rPr>
      </w:pPr>
      <w:r w:rsidRPr="008A1048">
        <w:rPr>
          <w:sz w:val="22"/>
          <w:szCs w:val="22"/>
        </w:rPr>
        <w:t>GFX7 GPUs</w:t>
      </w:r>
    </w:p>
    <w:p w14:paraId="658D411C" w14:textId="3E7A1998" w:rsidR="00280146" w:rsidRPr="008A1048" w:rsidRDefault="00280146" w:rsidP="006B3688">
      <w:pPr>
        <w:pStyle w:val="ListParagraph"/>
        <w:numPr>
          <w:ilvl w:val="1"/>
          <w:numId w:val="22"/>
        </w:numPr>
        <w:rPr>
          <w:sz w:val="22"/>
          <w:szCs w:val="22"/>
        </w:rPr>
      </w:pPr>
      <w:r w:rsidRPr="008A1048">
        <w:rPr>
          <w:sz w:val="22"/>
          <w:szCs w:val="22"/>
        </w:rPr>
        <w:t>"Hawaii" chips, such as the AMD Radeon R9 390X and FirePro W9100</w:t>
      </w:r>
    </w:p>
    <w:p w14:paraId="7707BF43" w14:textId="40A28F6C" w:rsidR="00280146" w:rsidRPr="008A1048" w:rsidRDefault="00280146" w:rsidP="00B609F4">
      <w:pPr>
        <w:rPr>
          <w:szCs w:val="22"/>
        </w:rPr>
      </w:pPr>
      <w:r w:rsidRPr="008A1048">
        <w:rPr>
          <w:szCs w:val="22"/>
        </w:rPr>
        <w:t>As described in the next section, GFX8 GPUs require PCI Express 3.</w:t>
      </w:r>
      <w:r w:rsidR="00721A02" w:rsidRPr="008A1048">
        <w:rPr>
          <w:szCs w:val="22"/>
        </w:rPr>
        <w:t>0</w:t>
      </w:r>
      <w:r w:rsidRPr="008A1048">
        <w:rPr>
          <w:szCs w:val="22"/>
        </w:rPr>
        <w:t xml:space="preserve"> (PCIe 3.</w:t>
      </w:r>
      <w:r w:rsidR="00721A02" w:rsidRPr="008A1048">
        <w:rPr>
          <w:szCs w:val="22"/>
        </w:rPr>
        <w:t>0</w:t>
      </w:r>
      <w:r w:rsidRPr="008A1048">
        <w:rPr>
          <w:szCs w:val="22"/>
        </w:rPr>
        <w:t>) with support for PCIe atomics. This requires both CPU and motherboard support. GFX9 GPUs require PCIe 3.</w:t>
      </w:r>
      <w:r w:rsidR="00721A02" w:rsidRPr="008A1048">
        <w:rPr>
          <w:szCs w:val="22"/>
        </w:rPr>
        <w:t>0</w:t>
      </w:r>
      <w:r w:rsidRPr="008A1048">
        <w:rPr>
          <w:szCs w:val="22"/>
        </w:rPr>
        <w:t xml:space="preserve"> with support for PCIe atomics by default, but they can operate in most cases without this capability.</w:t>
      </w:r>
    </w:p>
    <w:p w14:paraId="7F416359" w14:textId="370B9ED7" w:rsidR="00280146" w:rsidRPr="008A1048" w:rsidRDefault="00280146" w:rsidP="00B609F4">
      <w:pPr>
        <w:rPr>
          <w:szCs w:val="22"/>
        </w:rPr>
      </w:pPr>
      <w:r w:rsidRPr="008A1048">
        <w:rPr>
          <w:szCs w:val="22"/>
        </w:rPr>
        <w:lastRenderedPageBreak/>
        <w:t>The integrated GPUs in AMD APUs are not officially supported targets for ROCm. As described </w:t>
      </w:r>
      <w:hyperlink r:id="rId45" w:anchor="limited-support" w:history="1">
        <w:r w:rsidRPr="008A1048">
          <w:rPr>
            <w:szCs w:val="22"/>
          </w:rPr>
          <w:t>below</w:t>
        </w:r>
      </w:hyperlink>
      <w:r w:rsidRPr="008A1048">
        <w:rPr>
          <w:szCs w:val="22"/>
        </w:rPr>
        <w:t xml:space="preserve">, "Carrizo", "Bristol Ridge", and "Raven Ridge" APUs are enabled in </w:t>
      </w:r>
      <w:r w:rsidR="00B85F25" w:rsidRPr="008A1048">
        <w:rPr>
          <w:szCs w:val="22"/>
        </w:rPr>
        <w:t>AMD</w:t>
      </w:r>
      <w:r w:rsidRPr="008A1048">
        <w:rPr>
          <w:szCs w:val="22"/>
        </w:rPr>
        <w:t xml:space="preserve"> upstream drivers and the ROCm OpenCL runtime. However, they are not enabled </w:t>
      </w:r>
      <w:r w:rsidRPr="007D37CE">
        <w:rPr>
          <w:szCs w:val="22"/>
        </w:rPr>
        <w:t xml:space="preserve">in </w:t>
      </w:r>
      <w:r w:rsidR="00B6481D" w:rsidRPr="007D37CE">
        <w:rPr>
          <w:szCs w:val="22"/>
        </w:rPr>
        <w:t xml:space="preserve">the </w:t>
      </w:r>
      <w:r w:rsidRPr="007D37CE">
        <w:rPr>
          <w:szCs w:val="22"/>
        </w:rPr>
        <w:t>HIP runtime</w:t>
      </w:r>
      <w:r w:rsidRPr="008A1048">
        <w:rPr>
          <w:szCs w:val="22"/>
        </w:rPr>
        <w:t xml:space="preserve">, and may not work due to motherboard or OEM hardware limitations. </w:t>
      </w:r>
      <w:r w:rsidR="007B188C" w:rsidRPr="008A1048">
        <w:rPr>
          <w:szCs w:val="22"/>
        </w:rPr>
        <w:t>Note</w:t>
      </w:r>
      <w:r w:rsidRPr="008A1048">
        <w:rPr>
          <w:szCs w:val="22"/>
        </w:rPr>
        <w:t>, they are not yet officially supported targets for ROCm.</w:t>
      </w:r>
    </w:p>
    <w:p w14:paraId="61CBD949" w14:textId="15C20228" w:rsidR="00070C52" w:rsidRPr="008A1048" w:rsidRDefault="00070C52" w:rsidP="00070C52">
      <w:pPr>
        <w:pStyle w:val="Heading4"/>
        <w:rPr>
          <w:sz w:val="22"/>
          <w:szCs w:val="22"/>
        </w:rPr>
      </w:pPr>
      <w:r w:rsidRPr="008A1048">
        <w:rPr>
          <w:sz w:val="22"/>
          <w:szCs w:val="22"/>
        </w:rPr>
        <w:t>GFX8 GPUs</w:t>
      </w:r>
      <w:r w:rsidR="008C04C6">
        <w:rPr>
          <w:sz w:val="22"/>
          <w:szCs w:val="22"/>
        </w:rPr>
        <w:softHyphen/>
      </w:r>
    </w:p>
    <w:p w14:paraId="55F306E6" w14:textId="22F6F463" w:rsidR="00AD0699" w:rsidRDefault="003C1A08" w:rsidP="00AD0699">
      <w:r w:rsidRPr="008A1048">
        <w:rPr>
          <w:b/>
          <w:bCs/>
          <w:szCs w:val="22"/>
        </w:rPr>
        <w:t>Note</w:t>
      </w:r>
      <w:r w:rsidR="00EF23BF" w:rsidRPr="008A1048">
        <w:rPr>
          <w:szCs w:val="22"/>
        </w:rPr>
        <w:t xml:space="preserve">: The </w:t>
      </w:r>
      <w:r w:rsidRPr="008A1048">
        <w:rPr>
          <w:szCs w:val="22"/>
        </w:rPr>
        <w:t>GPUs require a host CPU and platform with PCIe 3.</w:t>
      </w:r>
      <w:r w:rsidR="00721A02" w:rsidRPr="008A1048">
        <w:rPr>
          <w:szCs w:val="22"/>
        </w:rPr>
        <w:t>0</w:t>
      </w:r>
      <w:r w:rsidRPr="008A1048">
        <w:rPr>
          <w:szCs w:val="22"/>
        </w:rPr>
        <w:t xml:space="preserve"> with support for PCIe atomics.</w:t>
      </w:r>
      <w:r w:rsidRPr="003C1A08">
        <w:t xml:space="preserve"> </w:t>
      </w:r>
    </w:p>
    <w:tbl>
      <w:tblPr>
        <w:tblStyle w:val="GridTable1Light"/>
        <w:tblW w:w="0" w:type="auto"/>
        <w:tblLook w:val="04A0" w:firstRow="1" w:lastRow="0" w:firstColumn="1" w:lastColumn="0" w:noHBand="0" w:noVBand="1"/>
      </w:tblPr>
      <w:tblGrid>
        <w:gridCol w:w="2822"/>
        <w:gridCol w:w="2224"/>
        <w:gridCol w:w="2224"/>
        <w:gridCol w:w="2224"/>
      </w:tblGrid>
      <w:tr w:rsidR="0097193B" w14:paraId="05252805" w14:textId="508ECBB4" w:rsidTr="00EC45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4" w:type="dxa"/>
            <w:gridSpan w:val="4"/>
          </w:tcPr>
          <w:p w14:paraId="112985CB" w14:textId="444BDB06" w:rsidR="0097193B" w:rsidRPr="005B3C15" w:rsidRDefault="0097193B" w:rsidP="0097193B">
            <w:pPr>
              <w:jc w:val="center"/>
            </w:pPr>
            <w:r w:rsidRPr="005B3C15">
              <w:t>GFX8 GPUs</w:t>
            </w:r>
          </w:p>
        </w:tc>
      </w:tr>
      <w:tr w:rsidR="0097193B" w14:paraId="208F3FB1" w14:textId="00FE8894" w:rsidTr="0097193B">
        <w:tc>
          <w:tcPr>
            <w:cnfStyle w:val="001000000000" w:firstRow="0" w:lastRow="0" w:firstColumn="1" w:lastColumn="0" w:oddVBand="0" w:evenVBand="0" w:oddHBand="0" w:evenHBand="0" w:firstRowFirstColumn="0" w:firstRowLastColumn="0" w:lastRowFirstColumn="0" w:lastRowLastColumn="0"/>
            <w:tcW w:w="2822" w:type="dxa"/>
          </w:tcPr>
          <w:p w14:paraId="7D7CF06D" w14:textId="7CA2EFF2" w:rsidR="0097193B" w:rsidRPr="004A1174" w:rsidRDefault="0097193B" w:rsidP="00110D4A">
            <w:pPr>
              <w:jc w:val="center"/>
            </w:pPr>
            <w:r w:rsidRPr="004A1174">
              <w:t>Fiji</w:t>
            </w:r>
            <w:r w:rsidR="005440AA">
              <w:br/>
              <w:t>(AMD)</w:t>
            </w:r>
          </w:p>
        </w:tc>
        <w:tc>
          <w:tcPr>
            <w:tcW w:w="2224" w:type="dxa"/>
          </w:tcPr>
          <w:p w14:paraId="3BCE564B" w14:textId="5414A709" w:rsidR="00736754" w:rsidRPr="005B3C15" w:rsidRDefault="004A1174" w:rsidP="00307566">
            <w:pPr>
              <w:jc w:val="center"/>
              <w:cnfStyle w:val="000000000000" w:firstRow="0" w:lastRow="0" w:firstColumn="0" w:lastColumn="0" w:oddVBand="0" w:evenVBand="0" w:oddHBand="0" w:evenHBand="0" w:firstRowFirstColumn="0" w:firstRowLastColumn="0" w:lastRowFirstColumn="0" w:lastRowLastColumn="0"/>
              <w:rPr>
                <w:b/>
                <w:bCs/>
              </w:rPr>
            </w:pPr>
            <w:r>
              <w:rPr>
                <w:b/>
                <w:bCs/>
              </w:rPr>
              <w:t>Polaris 10</w:t>
            </w:r>
            <w:r w:rsidR="00307566">
              <w:rPr>
                <w:b/>
                <w:bCs/>
              </w:rPr>
              <w:br/>
            </w:r>
            <w:r w:rsidR="00736754">
              <w:rPr>
                <w:b/>
                <w:bCs/>
              </w:rPr>
              <w:t>(AMD)</w:t>
            </w:r>
          </w:p>
        </w:tc>
        <w:tc>
          <w:tcPr>
            <w:tcW w:w="2224" w:type="dxa"/>
          </w:tcPr>
          <w:p w14:paraId="71BBC1F7" w14:textId="7FE9BA37" w:rsidR="0097193B" w:rsidRPr="005B3C15" w:rsidRDefault="004A1174" w:rsidP="00110D4A">
            <w:pPr>
              <w:jc w:val="center"/>
              <w:cnfStyle w:val="000000000000" w:firstRow="0" w:lastRow="0" w:firstColumn="0" w:lastColumn="0" w:oddVBand="0" w:evenVBand="0" w:oddHBand="0" w:evenHBand="0" w:firstRowFirstColumn="0" w:firstRowLastColumn="0" w:lastRowFirstColumn="0" w:lastRowLastColumn="0"/>
              <w:rPr>
                <w:b/>
                <w:bCs/>
              </w:rPr>
            </w:pPr>
            <w:r>
              <w:rPr>
                <w:b/>
                <w:bCs/>
              </w:rPr>
              <w:t>Polaris 11</w:t>
            </w:r>
            <w:r w:rsidR="00EF36D8">
              <w:rPr>
                <w:b/>
                <w:bCs/>
              </w:rPr>
              <w:br/>
              <w:t>(AMD)</w:t>
            </w:r>
          </w:p>
        </w:tc>
        <w:tc>
          <w:tcPr>
            <w:tcW w:w="2224" w:type="dxa"/>
          </w:tcPr>
          <w:p w14:paraId="3FCA4259" w14:textId="11600D11" w:rsidR="0097193B" w:rsidRPr="005B3C15" w:rsidRDefault="004A1174" w:rsidP="00110D4A">
            <w:pPr>
              <w:jc w:val="center"/>
              <w:cnfStyle w:val="000000000000" w:firstRow="0" w:lastRow="0" w:firstColumn="0" w:lastColumn="0" w:oddVBand="0" w:evenVBand="0" w:oddHBand="0" w:evenHBand="0" w:firstRowFirstColumn="0" w:firstRowLastColumn="0" w:lastRowFirstColumn="0" w:lastRowLastColumn="0"/>
              <w:rPr>
                <w:b/>
                <w:bCs/>
              </w:rPr>
            </w:pPr>
            <w:r>
              <w:rPr>
                <w:b/>
                <w:bCs/>
              </w:rPr>
              <w:t>Polaris 12</w:t>
            </w:r>
            <w:r w:rsidR="00044D3F">
              <w:rPr>
                <w:b/>
                <w:bCs/>
              </w:rPr>
              <w:t xml:space="preserve"> (Lexa)</w:t>
            </w:r>
            <w:r w:rsidR="00EF36D8">
              <w:rPr>
                <w:b/>
                <w:bCs/>
              </w:rPr>
              <w:br/>
              <w:t>(AMD)</w:t>
            </w:r>
          </w:p>
        </w:tc>
      </w:tr>
      <w:tr w:rsidR="0097193B" w14:paraId="2BF61835" w14:textId="4D602D18" w:rsidTr="0097193B">
        <w:tc>
          <w:tcPr>
            <w:cnfStyle w:val="001000000000" w:firstRow="0" w:lastRow="0" w:firstColumn="1" w:lastColumn="0" w:oddVBand="0" w:evenVBand="0" w:oddHBand="0" w:evenHBand="0" w:firstRowFirstColumn="0" w:firstRowLastColumn="0" w:lastRowFirstColumn="0" w:lastRowLastColumn="0"/>
            <w:tcW w:w="2822" w:type="dxa"/>
          </w:tcPr>
          <w:p w14:paraId="3F522D1B" w14:textId="38FA267F" w:rsidR="0097193B" w:rsidRPr="00181B2C" w:rsidRDefault="00171790" w:rsidP="00E82F7F">
            <w:pPr>
              <w:pStyle w:val="ListParagraph"/>
              <w:numPr>
                <w:ilvl w:val="0"/>
                <w:numId w:val="13"/>
              </w:numPr>
              <w:rPr>
                <w:b w:val="0"/>
                <w:bCs w:val="0"/>
              </w:rPr>
            </w:pPr>
            <w:r w:rsidRPr="00181B2C">
              <w:rPr>
                <w:b w:val="0"/>
                <w:bCs w:val="0"/>
              </w:rPr>
              <w:t>Radeon R9 Fury</w:t>
            </w:r>
          </w:p>
          <w:p w14:paraId="5B4A6486" w14:textId="43642FA9" w:rsidR="00181B2C" w:rsidRPr="00181B2C" w:rsidRDefault="00181B2C" w:rsidP="00E82F7F">
            <w:pPr>
              <w:pStyle w:val="ListParagraph"/>
              <w:numPr>
                <w:ilvl w:val="0"/>
                <w:numId w:val="13"/>
              </w:numPr>
              <w:rPr>
                <w:b w:val="0"/>
                <w:bCs w:val="0"/>
              </w:rPr>
            </w:pPr>
            <w:r w:rsidRPr="00181B2C">
              <w:rPr>
                <w:b w:val="0"/>
                <w:bCs w:val="0"/>
              </w:rPr>
              <w:t>Radeon R9 Nano</w:t>
            </w:r>
          </w:p>
          <w:p w14:paraId="04AB5677" w14:textId="53E45B33" w:rsidR="00181B2C" w:rsidRPr="00181B2C" w:rsidRDefault="00181B2C" w:rsidP="00E82F7F">
            <w:pPr>
              <w:pStyle w:val="ListParagraph"/>
              <w:numPr>
                <w:ilvl w:val="0"/>
                <w:numId w:val="13"/>
              </w:numPr>
              <w:rPr>
                <w:b w:val="0"/>
                <w:bCs w:val="0"/>
              </w:rPr>
            </w:pPr>
            <w:r w:rsidRPr="00181B2C">
              <w:rPr>
                <w:b w:val="0"/>
                <w:bCs w:val="0"/>
              </w:rPr>
              <w:t>Radeon R9 Fury X</w:t>
            </w:r>
          </w:p>
          <w:p w14:paraId="449D0B2A" w14:textId="6B3CB291" w:rsidR="00181B2C" w:rsidRPr="006B7671" w:rsidRDefault="00181B2C" w:rsidP="00E82F7F">
            <w:pPr>
              <w:pStyle w:val="ListParagraph"/>
              <w:numPr>
                <w:ilvl w:val="0"/>
                <w:numId w:val="13"/>
              </w:numPr>
              <w:rPr>
                <w:b w:val="0"/>
                <w:bCs w:val="0"/>
              </w:rPr>
            </w:pPr>
            <w:r w:rsidRPr="00181B2C">
              <w:rPr>
                <w:b w:val="0"/>
                <w:bCs w:val="0"/>
              </w:rPr>
              <w:t>Radeon Pro Duo (Fiji)</w:t>
            </w:r>
          </w:p>
          <w:p w14:paraId="1CC4C0D7" w14:textId="6695AA88" w:rsidR="006B7671" w:rsidRPr="006B7671" w:rsidRDefault="006B7671" w:rsidP="00E82F7F">
            <w:pPr>
              <w:pStyle w:val="ListParagraph"/>
              <w:numPr>
                <w:ilvl w:val="0"/>
                <w:numId w:val="13"/>
              </w:numPr>
              <w:rPr>
                <w:b w:val="0"/>
                <w:bCs w:val="0"/>
              </w:rPr>
            </w:pPr>
            <w:r w:rsidRPr="006B7671">
              <w:rPr>
                <w:b w:val="0"/>
                <w:bCs w:val="0"/>
              </w:rPr>
              <w:t>FirePro S9300 X2</w:t>
            </w:r>
          </w:p>
          <w:p w14:paraId="328B2E89" w14:textId="24768D7D" w:rsidR="006B7671" w:rsidRPr="00181B2C" w:rsidRDefault="006B7671" w:rsidP="00E82F7F">
            <w:pPr>
              <w:pStyle w:val="ListParagraph"/>
              <w:numPr>
                <w:ilvl w:val="0"/>
                <w:numId w:val="13"/>
              </w:numPr>
              <w:rPr>
                <w:b w:val="0"/>
                <w:bCs w:val="0"/>
              </w:rPr>
            </w:pPr>
            <w:r w:rsidRPr="006B7671">
              <w:rPr>
                <w:b w:val="0"/>
                <w:bCs w:val="0"/>
              </w:rPr>
              <w:t>Radeon Instinct MI8</w:t>
            </w:r>
          </w:p>
        </w:tc>
        <w:tc>
          <w:tcPr>
            <w:tcW w:w="2224" w:type="dxa"/>
          </w:tcPr>
          <w:p w14:paraId="12C58FAB" w14:textId="35808E79" w:rsidR="0097193B" w:rsidRDefault="006A014C" w:rsidP="00E82F7F">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6A014C">
              <w:t>Radeon</w:t>
            </w:r>
            <w:r w:rsidR="00230AB3">
              <w:t xml:space="preserve"> </w:t>
            </w:r>
            <w:r w:rsidRPr="006A014C">
              <w:t>RX 470</w:t>
            </w:r>
          </w:p>
          <w:p w14:paraId="1DEEA099" w14:textId="77777777" w:rsidR="00BE7276" w:rsidRDefault="00BE7276" w:rsidP="00E82F7F">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Radeon RX 480</w:t>
            </w:r>
          </w:p>
          <w:p w14:paraId="6693D536" w14:textId="04F6B900" w:rsidR="00BE7276" w:rsidRDefault="00BE7276" w:rsidP="00E82F7F">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Radeon RX 570</w:t>
            </w:r>
          </w:p>
          <w:p w14:paraId="50676B55" w14:textId="1C7B5E92" w:rsidR="00BE7276" w:rsidRDefault="00BE7276" w:rsidP="00E82F7F">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Radeon RX 580</w:t>
            </w:r>
          </w:p>
          <w:p w14:paraId="2A8D793E" w14:textId="2E1E1095" w:rsidR="00BE7276" w:rsidRDefault="00BE7276" w:rsidP="00E82F7F">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Radeon Pro Duo (Polaris)</w:t>
            </w:r>
          </w:p>
          <w:p w14:paraId="1070FF71" w14:textId="22D783B5" w:rsidR="00BE7276" w:rsidRDefault="00BE7276" w:rsidP="00E82F7F">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Radeon Pro WX 5100</w:t>
            </w:r>
          </w:p>
          <w:p w14:paraId="5A044334" w14:textId="5C7CE71F" w:rsidR="00BE7276" w:rsidRDefault="00BE7276" w:rsidP="00E82F7F">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Radeon Pro WX 7100</w:t>
            </w:r>
          </w:p>
          <w:p w14:paraId="7C242E5E" w14:textId="71091EEE" w:rsidR="00BE7276" w:rsidRPr="006A014C" w:rsidRDefault="00BE7276" w:rsidP="00E82F7F">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Radeon Instinct MI6</w:t>
            </w:r>
          </w:p>
        </w:tc>
        <w:tc>
          <w:tcPr>
            <w:tcW w:w="2224" w:type="dxa"/>
          </w:tcPr>
          <w:p w14:paraId="1BDD3F58" w14:textId="18883D8A" w:rsidR="00481C82" w:rsidRPr="00481C82" w:rsidRDefault="00481C82" w:rsidP="00E82F7F">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481C82">
              <w:t>Radeon RX 460</w:t>
            </w:r>
          </w:p>
          <w:p w14:paraId="11D3D1FD" w14:textId="510F45CC" w:rsidR="00481C82" w:rsidRPr="00481C82" w:rsidRDefault="00481C82" w:rsidP="00E82F7F">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481C82">
              <w:t>Radeon RX 560</w:t>
            </w:r>
          </w:p>
          <w:p w14:paraId="4D8AD27A" w14:textId="2C9D4D1A" w:rsidR="0097193B" w:rsidRPr="00481C82" w:rsidRDefault="00481C82" w:rsidP="00E82F7F">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b/>
                <w:bCs/>
              </w:rPr>
            </w:pPr>
            <w:r w:rsidRPr="00481C82">
              <w:t>Radeon Pro WX 4100</w:t>
            </w:r>
          </w:p>
        </w:tc>
        <w:tc>
          <w:tcPr>
            <w:tcW w:w="2224" w:type="dxa"/>
          </w:tcPr>
          <w:p w14:paraId="5F4E830F" w14:textId="59C31781" w:rsidR="002614FF" w:rsidRPr="002614FF" w:rsidRDefault="002614FF" w:rsidP="00E82F7F">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2614FF">
              <w:t>Radeon RX 540</w:t>
            </w:r>
          </w:p>
          <w:p w14:paraId="6206BD8C" w14:textId="6E2F9424" w:rsidR="002614FF" w:rsidRPr="002614FF" w:rsidRDefault="002614FF" w:rsidP="00E82F7F">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2614FF">
              <w:t>Radeon RX 550</w:t>
            </w:r>
          </w:p>
          <w:p w14:paraId="37A2A1AA" w14:textId="3CDD4CB8" w:rsidR="002614FF" w:rsidRPr="002614FF" w:rsidRDefault="002614FF" w:rsidP="00E82F7F">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2614FF">
              <w:t>Radeon Pro WX 2100</w:t>
            </w:r>
          </w:p>
          <w:p w14:paraId="7DAED213" w14:textId="638D970E" w:rsidR="0097193B" w:rsidRPr="002614FF" w:rsidRDefault="002614FF" w:rsidP="00E82F7F">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b/>
                <w:bCs/>
              </w:rPr>
            </w:pPr>
            <w:r w:rsidRPr="002614FF">
              <w:t>Radeon Pro WX 3100</w:t>
            </w:r>
          </w:p>
        </w:tc>
      </w:tr>
    </w:tbl>
    <w:p w14:paraId="73B059ED" w14:textId="00A0BC9D" w:rsidR="000A7AA9" w:rsidRDefault="000A7AA9" w:rsidP="000A7AA9"/>
    <w:p w14:paraId="317072BB" w14:textId="2654D655" w:rsidR="00A30D3F" w:rsidRDefault="00A30D3F">
      <w:r>
        <w:br w:type="page"/>
      </w:r>
    </w:p>
    <w:p w14:paraId="6EDCF621" w14:textId="0BDB35EC" w:rsidR="00C660F6" w:rsidRPr="009477C9" w:rsidRDefault="00C660F6" w:rsidP="00C660F6">
      <w:pPr>
        <w:pStyle w:val="Heading4"/>
        <w:rPr>
          <w:sz w:val="22"/>
          <w:szCs w:val="22"/>
        </w:rPr>
      </w:pPr>
      <w:r w:rsidRPr="009477C9">
        <w:rPr>
          <w:sz w:val="22"/>
          <w:szCs w:val="22"/>
        </w:rPr>
        <w:lastRenderedPageBreak/>
        <w:t>GFX9 GPUs</w:t>
      </w:r>
    </w:p>
    <w:p w14:paraId="2D6F2D46" w14:textId="77777777" w:rsidR="00E21AC0" w:rsidRPr="009477C9" w:rsidRDefault="00BC2B73" w:rsidP="00BC2B73">
      <w:pPr>
        <w:rPr>
          <w:szCs w:val="22"/>
        </w:rPr>
      </w:pPr>
      <w:r w:rsidRPr="009477C9">
        <w:rPr>
          <w:szCs w:val="22"/>
        </w:rPr>
        <w:t xml:space="preserve">ROCm offers support for two chips from AMD’s most recent “gfx9” generation of GPUs. </w:t>
      </w:r>
    </w:p>
    <w:tbl>
      <w:tblPr>
        <w:tblStyle w:val="GridTable4-Accent1"/>
        <w:tblW w:w="0" w:type="auto"/>
        <w:tblLook w:val="04A0" w:firstRow="1" w:lastRow="0" w:firstColumn="1" w:lastColumn="0" w:noHBand="0" w:noVBand="1"/>
      </w:tblPr>
      <w:tblGrid>
        <w:gridCol w:w="4747"/>
        <w:gridCol w:w="4747"/>
      </w:tblGrid>
      <w:tr w:rsidR="005E6090" w14:paraId="5BE62D07" w14:textId="3B77BB8D" w:rsidTr="00055C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4" w:type="dxa"/>
            <w:gridSpan w:val="2"/>
          </w:tcPr>
          <w:p w14:paraId="7B62F479" w14:textId="12F9EBDA" w:rsidR="005E6090" w:rsidRPr="00536332" w:rsidRDefault="005E6090" w:rsidP="005E6090">
            <w:pPr>
              <w:jc w:val="center"/>
            </w:pPr>
            <w:r w:rsidRPr="00536332">
              <w:t>GFX9 GPUs</w:t>
            </w:r>
          </w:p>
        </w:tc>
      </w:tr>
      <w:tr w:rsidR="005E6090" w14:paraId="2CCD9B47" w14:textId="1E49C783" w:rsidTr="00055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Pr>
          <w:p w14:paraId="285A5723" w14:textId="02AFE03B" w:rsidR="00A07D37" w:rsidRPr="00A07D37" w:rsidRDefault="005E6090" w:rsidP="00A07D37">
            <w:pPr>
              <w:jc w:val="center"/>
              <w:rPr>
                <w:b w:val="0"/>
                <w:bCs w:val="0"/>
              </w:rPr>
            </w:pPr>
            <w:r w:rsidRPr="006037AD">
              <w:t>Vega 10</w:t>
            </w:r>
            <w:r w:rsidR="00A07D37">
              <w:br/>
              <w:t>(AMD)</w:t>
            </w:r>
          </w:p>
        </w:tc>
        <w:tc>
          <w:tcPr>
            <w:tcW w:w="4747" w:type="dxa"/>
          </w:tcPr>
          <w:p w14:paraId="0F77A251" w14:textId="26A704F7" w:rsidR="005E6090" w:rsidRPr="00261436" w:rsidRDefault="005E6090" w:rsidP="00261436">
            <w:pPr>
              <w:jc w:val="center"/>
              <w:cnfStyle w:val="000000100000" w:firstRow="0" w:lastRow="0" w:firstColumn="0" w:lastColumn="0" w:oddVBand="0" w:evenVBand="0" w:oddHBand="1" w:evenHBand="0" w:firstRowFirstColumn="0" w:firstRowLastColumn="0" w:lastRowFirstColumn="0" w:lastRowLastColumn="0"/>
              <w:rPr>
                <w:b/>
                <w:bCs/>
              </w:rPr>
            </w:pPr>
            <w:r w:rsidRPr="00261436">
              <w:rPr>
                <w:b/>
                <w:bCs/>
              </w:rPr>
              <w:t>Vega 7nm</w:t>
            </w:r>
            <w:r w:rsidR="00724380">
              <w:rPr>
                <w:b/>
                <w:bCs/>
              </w:rPr>
              <w:br/>
              <w:t>(AMD)</w:t>
            </w:r>
          </w:p>
        </w:tc>
      </w:tr>
      <w:tr w:rsidR="005E6090" w14:paraId="0CBA58CB" w14:textId="7B9AB9F7" w:rsidTr="00055CA2">
        <w:tc>
          <w:tcPr>
            <w:cnfStyle w:val="001000000000" w:firstRow="0" w:lastRow="0" w:firstColumn="1" w:lastColumn="0" w:oddVBand="0" w:evenVBand="0" w:oddHBand="0" w:evenHBand="0" w:firstRowFirstColumn="0" w:firstRowLastColumn="0" w:lastRowFirstColumn="0" w:lastRowLastColumn="0"/>
            <w:tcW w:w="4747" w:type="dxa"/>
          </w:tcPr>
          <w:p w14:paraId="5701B0DF" w14:textId="21C08557" w:rsidR="0058680B" w:rsidRPr="0058680B" w:rsidRDefault="0058680B" w:rsidP="00E82F7F">
            <w:pPr>
              <w:pStyle w:val="ListParagraph"/>
              <w:numPr>
                <w:ilvl w:val="0"/>
                <w:numId w:val="14"/>
              </w:numPr>
              <w:rPr>
                <w:b w:val="0"/>
                <w:bCs w:val="0"/>
              </w:rPr>
            </w:pPr>
            <w:r w:rsidRPr="0058680B">
              <w:rPr>
                <w:b w:val="0"/>
                <w:bCs w:val="0"/>
              </w:rPr>
              <w:t>Radeon RX Vega 56</w:t>
            </w:r>
          </w:p>
          <w:p w14:paraId="76EB422F" w14:textId="1CD4FFF9" w:rsidR="0058680B" w:rsidRPr="0058680B" w:rsidRDefault="0058680B" w:rsidP="00E82F7F">
            <w:pPr>
              <w:pStyle w:val="ListParagraph"/>
              <w:numPr>
                <w:ilvl w:val="0"/>
                <w:numId w:val="14"/>
              </w:numPr>
              <w:rPr>
                <w:b w:val="0"/>
                <w:bCs w:val="0"/>
              </w:rPr>
            </w:pPr>
            <w:r w:rsidRPr="0058680B">
              <w:rPr>
                <w:b w:val="0"/>
                <w:bCs w:val="0"/>
              </w:rPr>
              <w:t>Radeon RX Vega 64</w:t>
            </w:r>
          </w:p>
          <w:p w14:paraId="3A5709D9" w14:textId="29C017C8" w:rsidR="0058680B" w:rsidRPr="0058680B" w:rsidRDefault="0058680B" w:rsidP="00E82F7F">
            <w:pPr>
              <w:pStyle w:val="ListParagraph"/>
              <w:numPr>
                <w:ilvl w:val="0"/>
                <w:numId w:val="14"/>
              </w:numPr>
              <w:rPr>
                <w:b w:val="0"/>
                <w:bCs w:val="0"/>
              </w:rPr>
            </w:pPr>
            <w:r w:rsidRPr="0058680B">
              <w:rPr>
                <w:b w:val="0"/>
                <w:bCs w:val="0"/>
              </w:rPr>
              <w:t>Radeon Vega Frontier Edition</w:t>
            </w:r>
          </w:p>
          <w:p w14:paraId="38219E94" w14:textId="4D95B5F8" w:rsidR="0058680B" w:rsidRPr="0058680B" w:rsidRDefault="0058680B" w:rsidP="00E82F7F">
            <w:pPr>
              <w:pStyle w:val="ListParagraph"/>
              <w:numPr>
                <w:ilvl w:val="0"/>
                <w:numId w:val="14"/>
              </w:numPr>
              <w:rPr>
                <w:b w:val="0"/>
                <w:bCs w:val="0"/>
              </w:rPr>
            </w:pPr>
            <w:r w:rsidRPr="0058680B">
              <w:rPr>
                <w:b w:val="0"/>
                <w:bCs w:val="0"/>
              </w:rPr>
              <w:t>Radeon Pro WX 8200</w:t>
            </w:r>
          </w:p>
          <w:p w14:paraId="7CCD57F2" w14:textId="153DA69E" w:rsidR="0058680B" w:rsidRPr="0058680B" w:rsidRDefault="0058680B" w:rsidP="00E82F7F">
            <w:pPr>
              <w:pStyle w:val="ListParagraph"/>
              <w:numPr>
                <w:ilvl w:val="0"/>
                <w:numId w:val="14"/>
              </w:numPr>
              <w:rPr>
                <w:b w:val="0"/>
                <w:bCs w:val="0"/>
              </w:rPr>
            </w:pPr>
            <w:r w:rsidRPr="0058680B">
              <w:rPr>
                <w:b w:val="0"/>
                <w:bCs w:val="0"/>
              </w:rPr>
              <w:t>Radeon Pro WX 9100</w:t>
            </w:r>
          </w:p>
          <w:p w14:paraId="6CB3EA5A" w14:textId="729137A8" w:rsidR="0058680B" w:rsidRPr="0058680B" w:rsidRDefault="0058680B" w:rsidP="00E82F7F">
            <w:pPr>
              <w:pStyle w:val="ListParagraph"/>
              <w:numPr>
                <w:ilvl w:val="0"/>
                <w:numId w:val="14"/>
              </w:numPr>
              <w:rPr>
                <w:b w:val="0"/>
                <w:bCs w:val="0"/>
              </w:rPr>
            </w:pPr>
            <w:r w:rsidRPr="0058680B">
              <w:rPr>
                <w:b w:val="0"/>
                <w:bCs w:val="0"/>
              </w:rPr>
              <w:t>Radeon Pro V340</w:t>
            </w:r>
          </w:p>
          <w:p w14:paraId="4D32803F" w14:textId="33F1B0F4" w:rsidR="0058680B" w:rsidRPr="0058680B" w:rsidRDefault="0058680B" w:rsidP="00E82F7F">
            <w:pPr>
              <w:pStyle w:val="ListParagraph"/>
              <w:numPr>
                <w:ilvl w:val="0"/>
                <w:numId w:val="14"/>
              </w:numPr>
              <w:rPr>
                <w:b w:val="0"/>
                <w:bCs w:val="0"/>
              </w:rPr>
            </w:pPr>
            <w:r w:rsidRPr="0058680B">
              <w:rPr>
                <w:b w:val="0"/>
                <w:bCs w:val="0"/>
              </w:rPr>
              <w:t>Radeon Pro V340 MxGPU</w:t>
            </w:r>
          </w:p>
          <w:p w14:paraId="256ECCFA" w14:textId="0E36D8B2" w:rsidR="0058680B" w:rsidRPr="0058680B" w:rsidRDefault="0058680B" w:rsidP="00E82F7F">
            <w:pPr>
              <w:pStyle w:val="ListParagraph"/>
              <w:numPr>
                <w:ilvl w:val="0"/>
                <w:numId w:val="14"/>
              </w:numPr>
              <w:rPr>
                <w:b w:val="0"/>
                <w:bCs w:val="0"/>
              </w:rPr>
            </w:pPr>
            <w:r w:rsidRPr="0058680B">
              <w:rPr>
                <w:b w:val="0"/>
                <w:bCs w:val="0"/>
              </w:rPr>
              <w:t>Radeon Instinct MI25</w:t>
            </w:r>
          </w:p>
          <w:p w14:paraId="565202D7" w14:textId="77777777" w:rsidR="00CA7F57" w:rsidRDefault="00CA7F57" w:rsidP="00AF4689">
            <w:pPr>
              <w:rPr>
                <w:b w:val="0"/>
                <w:bCs w:val="0"/>
              </w:rPr>
            </w:pPr>
          </w:p>
          <w:p w14:paraId="66CACA28" w14:textId="58913959" w:rsidR="005E6090" w:rsidRPr="00AF4689" w:rsidRDefault="0058680B" w:rsidP="00AF4689">
            <w:r w:rsidRPr="0058680B">
              <w:t>Note</w:t>
            </w:r>
            <w:r w:rsidR="00AF4689">
              <w:t>:</w:t>
            </w:r>
            <w:r w:rsidR="00AF4689" w:rsidRPr="00FB09B1">
              <w:rPr>
                <w:b w:val="0"/>
                <w:bCs w:val="0"/>
              </w:rPr>
              <w:t xml:space="preserve"> </w:t>
            </w:r>
            <w:r w:rsidRPr="00FB09B1">
              <w:rPr>
                <w:b w:val="0"/>
                <w:bCs w:val="0"/>
              </w:rPr>
              <w:t>ROCm does not support Radeon Pro SSG</w:t>
            </w:r>
            <w:r w:rsidR="001A1B14">
              <w:rPr>
                <w:b w:val="0"/>
                <w:bCs w:val="0"/>
              </w:rPr>
              <w:t>.</w:t>
            </w:r>
          </w:p>
        </w:tc>
        <w:tc>
          <w:tcPr>
            <w:tcW w:w="4747" w:type="dxa"/>
          </w:tcPr>
          <w:p w14:paraId="03E63C23" w14:textId="6EEBB997" w:rsidR="00AF6273" w:rsidRDefault="00AF6273" w:rsidP="00E82F7F">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Radeon VII</w:t>
            </w:r>
          </w:p>
          <w:p w14:paraId="329DBB32" w14:textId="4C6CFB4B" w:rsidR="00AF6273" w:rsidRDefault="00AF6273" w:rsidP="00E82F7F">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Radeon Instinct MI50</w:t>
            </w:r>
          </w:p>
          <w:p w14:paraId="5ACF32EC" w14:textId="77777777" w:rsidR="005E6090" w:rsidRDefault="00AF6273" w:rsidP="00E82F7F">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Radeon Instinct MI60</w:t>
            </w:r>
          </w:p>
          <w:p w14:paraId="79DD2FF0" w14:textId="7F73C226" w:rsidR="00760D61" w:rsidRPr="006037AD" w:rsidRDefault="00760D61" w:rsidP="003012D8">
            <w:pPr>
              <w:pStyle w:val="ListParagraph"/>
              <w:cnfStyle w:val="000000000000" w:firstRow="0" w:lastRow="0" w:firstColumn="0" w:lastColumn="0" w:oddVBand="0" w:evenVBand="0" w:oddHBand="0" w:evenHBand="0" w:firstRowFirstColumn="0" w:firstRowLastColumn="0" w:lastRowFirstColumn="0" w:lastRowLastColumn="0"/>
            </w:pPr>
          </w:p>
        </w:tc>
      </w:tr>
    </w:tbl>
    <w:p w14:paraId="2348462A" w14:textId="3E1D9C1A" w:rsidR="00EA38B5" w:rsidRDefault="00EA38B5" w:rsidP="002211D4">
      <w:pPr>
        <w:pStyle w:val="ListParagraph"/>
        <w:rPr>
          <w:color w:val="FF0000"/>
        </w:rPr>
      </w:pPr>
    </w:p>
    <w:p w14:paraId="7C84FEE5" w14:textId="69B62CE2" w:rsidR="00815DC5" w:rsidRDefault="00815DC5" w:rsidP="004A7627">
      <w:pPr>
        <w:pStyle w:val="Heading2"/>
      </w:pPr>
      <w:bookmarkStart w:id="51" w:name="_Toc67569718"/>
      <w:r>
        <w:t>Supported CPU</w:t>
      </w:r>
      <w:r w:rsidR="00112E8E">
        <w:t>s</w:t>
      </w:r>
      <w:bookmarkEnd w:id="51"/>
    </w:p>
    <w:p w14:paraId="4E1574A7" w14:textId="55547B8D" w:rsidR="00015FB2" w:rsidRPr="00E47977" w:rsidRDefault="00015FB2" w:rsidP="00AF031C">
      <w:pPr>
        <w:rPr>
          <w:szCs w:val="22"/>
        </w:rPr>
      </w:pPr>
      <w:r w:rsidRPr="00E47977">
        <w:rPr>
          <w:szCs w:val="22"/>
        </w:rPr>
        <w:t>As described above, GFX8 GPUs require PCIe 3.</w:t>
      </w:r>
      <w:r w:rsidR="00721A02" w:rsidRPr="00E47977">
        <w:rPr>
          <w:szCs w:val="22"/>
        </w:rPr>
        <w:t>0</w:t>
      </w:r>
      <w:r w:rsidRPr="00E47977">
        <w:rPr>
          <w:szCs w:val="22"/>
        </w:rPr>
        <w:t xml:space="preserve"> with PCIe atomics to run ROCm. In particular, the CPU and every active PCIe point between the CPU and GPU require support for PCIe 3.</w:t>
      </w:r>
      <w:r w:rsidR="00721A02" w:rsidRPr="00E47977">
        <w:rPr>
          <w:szCs w:val="22"/>
        </w:rPr>
        <w:t>0</w:t>
      </w:r>
      <w:r w:rsidRPr="00E47977">
        <w:rPr>
          <w:szCs w:val="22"/>
        </w:rPr>
        <w:t xml:space="preserve"> and PCIe atomics. The CPU root must indicate PCIe AtomicOp Completion capabilities and any intermediate switch must indicate PCIe AtomicOp Routing capabilities.</w:t>
      </w:r>
    </w:p>
    <w:p w14:paraId="28290EC6" w14:textId="484EBBD6" w:rsidR="00015FB2" w:rsidRPr="00E47977" w:rsidRDefault="00AF031C" w:rsidP="00AF031C">
      <w:pPr>
        <w:rPr>
          <w:szCs w:val="22"/>
        </w:rPr>
      </w:pPr>
      <w:r w:rsidRPr="00E47977">
        <w:rPr>
          <w:szCs w:val="22"/>
        </w:rPr>
        <w:t>The c</w:t>
      </w:r>
      <w:r w:rsidR="00015FB2" w:rsidRPr="00E47977">
        <w:rPr>
          <w:szCs w:val="22"/>
        </w:rPr>
        <w:t>urrent CPUs which support PCIe Gen3 + PCIe Atomics are:</w:t>
      </w:r>
    </w:p>
    <w:p w14:paraId="4A288F2E" w14:textId="77777777" w:rsidR="00015FB2" w:rsidRPr="00E47977" w:rsidRDefault="00015FB2" w:rsidP="00E82F7F">
      <w:pPr>
        <w:pStyle w:val="ListParagraph"/>
        <w:numPr>
          <w:ilvl w:val="0"/>
          <w:numId w:val="23"/>
        </w:numPr>
        <w:rPr>
          <w:sz w:val="22"/>
          <w:szCs w:val="22"/>
        </w:rPr>
      </w:pPr>
      <w:r w:rsidRPr="00E47977">
        <w:rPr>
          <w:sz w:val="22"/>
          <w:szCs w:val="22"/>
        </w:rPr>
        <w:t>AMD Ryzen CPUs</w:t>
      </w:r>
    </w:p>
    <w:p w14:paraId="1109BBF8" w14:textId="4BDE8A20" w:rsidR="00015FB2" w:rsidRPr="00E47977" w:rsidRDefault="00015FB2" w:rsidP="00E82F7F">
      <w:pPr>
        <w:pStyle w:val="ListParagraph"/>
        <w:numPr>
          <w:ilvl w:val="0"/>
          <w:numId w:val="23"/>
        </w:numPr>
        <w:rPr>
          <w:sz w:val="22"/>
          <w:szCs w:val="22"/>
        </w:rPr>
      </w:pPr>
      <w:r w:rsidRPr="00E47977">
        <w:rPr>
          <w:sz w:val="22"/>
          <w:szCs w:val="22"/>
        </w:rPr>
        <w:t>CPUs in AMD Ryzen APUs</w:t>
      </w:r>
    </w:p>
    <w:p w14:paraId="3D7CCDEB" w14:textId="77777777" w:rsidR="00015FB2" w:rsidRPr="00E47977" w:rsidRDefault="00015FB2" w:rsidP="00E82F7F">
      <w:pPr>
        <w:pStyle w:val="ListParagraph"/>
        <w:numPr>
          <w:ilvl w:val="0"/>
          <w:numId w:val="23"/>
        </w:numPr>
        <w:rPr>
          <w:sz w:val="22"/>
          <w:szCs w:val="22"/>
        </w:rPr>
      </w:pPr>
      <w:r w:rsidRPr="00E47977">
        <w:rPr>
          <w:sz w:val="22"/>
          <w:szCs w:val="22"/>
        </w:rPr>
        <w:t>AMD Ryzen Threadripper CPUs</w:t>
      </w:r>
    </w:p>
    <w:p w14:paraId="77F48C61" w14:textId="77777777" w:rsidR="00015FB2" w:rsidRPr="00E47977" w:rsidRDefault="00015FB2" w:rsidP="00E82F7F">
      <w:pPr>
        <w:pStyle w:val="ListParagraph"/>
        <w:numPr>
          <w:ilvl w:val="0"/>
          <w:numId w:val="23"/>
        </w:numPr>
        <w:rPr>
          <w:sz w:val="22"/>
          <w:szCs w:val="22"/>
        </w:rPr>
      </w:pPr>
      <w:r w:rsidRPr="00E47977">
        <w:rPr>
          <w:sz w:val="22"/>
          <w:szCs w:val="22"/>
        </w:rPr>
        <w:t>AMD EPYC CPUs</w:t>
      </w:r>
    </w:p>
    <w:p w14:paraId="7BBA6789" w14:textId="77777777" w:rsidR="00015FB2" w:rsidRPr="00E47977" w:rsidRDefault="00015FB2" w:rsidP="00E82F7F">
      <w:pPr>
        <w:pStyle w:val="ListParagraph"/>
        <w:numPr>
          <w:ilvl w:val="0"/>
          <w:numId w:val="23"/>
        </w:numPr>
        <w:rPr>
          <w:sz w:val="22"/>
          <w:szCs w:val="22"/>
        </w:rPr>
      </w:pPr>
      <w:r w:rsidRPr="00E47977">
        <w:rPr>
          <w:sz w:val="22"/>
          <w:szCs w:val="22"/>
        </w:rPr>
        <w:t>Intel Xeon E7 v3 or newer CPUs</w:t>
      </w:r>
    </w:p>
    <w:p w14:paraId="3922EE2D" w14:textId="77777777" w:rsidR="00015FB2" w:rsidRPr="00E47977" w:rsidRDefault="00015FB2" w:rsidP="00E82F7F">
      <w:pPr>
        <w:pStyle w:val="ListParagraph"/>
        <w:numPr>
          <w:ilvl w:val="0"/>
          <w:numId w:val="23"/>
        </w:numPr>
        <w:rPr>
          <w:sz w:val="22"/>
          <w:szCs w:val="22"/>
        </w:rPr>
      </w:pPr>
      <w:r w:rsidRPr="00E47977">
        <w:rPr>
          <w:sz w:val="22"/>
          <w:szCs w:val="22"/>
        </w:rPr>
        <w:t>Intel Xeon E5 v3 or newer CPUs</w:t>
      </w:r>
    </w:p>
    <w:p w14:paraId="0C18147C" w14:textId="77777777" w:rsidR="00015FB2" w:rsidRPr="00E47977" w:rsidRDefault="00015FB2" w:rsidP="00E82F7F">
      <w:pPr>
        <w:pStyle w:val="ListParagraph"/>
        <w:numPr>
          <w:ilvl w:val="0"/>
          <w:numId w:val="23"/>
        </w:numPr>
        <w:rPr>
          <w:sz w:val="22"/>
          <w:szCs w:val="22"/>
        </w:rPr>
      </w:pPr>
      <w:r w:rsidRPr="00E47977">
        <w:rPr>
          <w:sz w:val="22"/>
          <w:szCs w:val="22"/>
        </w:rPr>
        <w:t>Intel Xeon E3 v3 or newer CPUs</w:t>
      </w:r>
    </w:p>
    <w:p w14:paraId="12D68E40" w14:textId="77777777" w:rsidR="00015FB2" w:rsidRPr="00E47977" w:rsidRDefault="00015FB2" w:rsidP="00E82F7F">
      <w:pPr>
        <w:pStyle w:val="ListParagraph"/>
        <w:numPr>
          <w:ilvl w:val="0"/>
          <w:numId w:val="23"/>
        </w:numPr>
        <w:rPr>
          <w:sz w:val="22"/>
          <w:szCs w:val="22"/>
        </w:rPr>
      </w:pPr>
      <w:r w:rsidRPr="00E47977">
        <w:rPr>
          <w:sz w:val="22"/>
          <w:szCs w:val="22"/>
        </w:rPr>
        <w:t>Intel Core i7 v4, Core i5 v4, Core i3 v4 or newer CPUs (i.e. Haswell family or newer)</w:t>
      </w:r>
    </w:p>
    <w:p w14:paraId="4C1BDF60" w14:textId="6D3F0A7D" w:rsidR="00015FB2" w:rsidRPr="00E47977" w:rsidRDefault="00015FB2" w:rsidP="00E82F7F">
      <w:pPr>
        <w:pStyle w:val="ListParagraph"/>
        <w:numPr>
          <w:ilvl w:val="0"/>
          <w:numId w:val="23"/>
        </w:numPr>
        <w:rPr>
          <w:sz w:val="22"/>
          <w:szCs w:val="22"/>
        </w:rPr>
      </w:pPr>
      <w:r w:rsidRPr="00E47977">
        <w:rPr>
          <w:sz w:val="22"/>
          <w:szCs w:val="22"/>
        </w:rPr>
        <w:t>Some Ivy Bridge-E systems</w:t>
      </w:r>
    </w:p>
    <w:p w14:paraId="64555391" w14:textId="69E29D2E" w:rsidR="00015FB2" w:rsidRPr="00E47977" w:rsidRDefault="00015FB2" w:rsidP="006D2487">
      <w:pPr>
        <w:rPr>
          <w:szCs w:val="22"/>
        </w:rPr>
      </w:pPr>
      <w:r w:rsidRPr="00E47977">
        <w:rPr>
          <w:szCs w:val="22"/>
        </w:rPr>
        <w:lastRenderedPageBreak/>
        <w:t xml:space="preserve">Beginning with ROCm 1.8, GFX9 GPUs (such as Vega 10) no longer require PCIe atomics. We have similarly </w:t>
      </w:r>
      <w:r w:rsidR="0012627B" w:rsidRPr="00E47977">
        <w:rPr>
          <w:szCs w:val="22"/>
        </w:rPr>
        <w:t>made</w:t>
      </w:r>
      <w:r w:rsidR="00290967" w:rsidRPr="00E47977">
        <w:rPr>
          <w:szCs w:val="22"/>
        </w:rPr>
        <w:t xml:space="preserve"> </w:t>
      </w:r>
      <w:r w:rsidRPr="00E47977">
        <w:rPr>
          <w:szCs w:val="22"/>
        </w:rPr>
        <w:t xml:space="preserve">more options </w:t>
      </w:r>
      <w:r w:rsidR="0012627B" w:rsidRPr="00E47977">
        <w:rPr>
          <w:szCs w:val="22"/>
        </w:rPr>
        <w:t xml:space="preserve">available </w:t>
      </w:r>
      <w:r w:rsidRPr="00E47977">
        <w:rPr>
          <w:szCs w:val="22"/>
        </w:rPr>
        <w:t>for</w:t>
      </w:r>
      <w:r w:rsidR="0012627B" w:rsidRPr="00E47977">
        <w:rPr>
          <w:szCs w:val="22"/>
        </w:rPr>
        <w:t xml:space="preserve"> </w:t>
      </w:r>
      <w:r w:rsidR="00EF3970" w:rsidRPr="00E47977">
        <w:rPr>
          <w:szCs w:val="22"/>
        </w:rPr>
        <w:t>many</w:t>
      </w:r>
      <w:r w:rsidRPr="00E47977">
        <w:rPr>
          <w:szCs w:val="22"/>
        </w:rPr>
        <w:t xml:space="preserve"> PCIe lanes. GFX9 GPUs can now be run on CPUs without PCIe atomics and on older PCIe generations, such as PCIe 2.0. This is not supported on GPUs below GFX9, e.g. GFX8 cards in the Fiji and Polaris families.</w:t>
      </w:r>
    </w:p>
    <w:p w14:paraId="3873DEE2" w14:textId="36A5B3F5" w:rsidR="00015FB2" w:rsidRPr="00E47977" w:rsidRDefault="00015FB2" w:rsidP="006D2487">
      <w:pPr>
        <w:rPr>
          <w:szCs w:val="22"/>
        </w:rPr>
      </w:pPr>
      <w:r w:rsidRPr="00E47977">
        <w:rPr>
          <w:szCs w:val="22"/>
        </w:rPr>
        <w:t>If you are using any PCIe switches in your system, please note that PCIe Atomics are only supported on some switches, such as Broadcom PLX. When you install your GPUs, make sure you install them in a PCIe 3.</w:t>
      </w:r>
      <w:r w:rsidR="00721A02" w:rsidRPr="00E47977">
        <w:rPr>
          <w:szCs w:val="22"/>
        </w:rPr>
        <w:t>0</w:t>
      </w:r>
      <w:r w:rsidRPr="00E47977">
        <w:rPr>
          <w:szCs w:val="22"/>
        </w:rPr>
        <w:t xml:space="preserve"> x16, x8, x4, or x1 slot attached either directly to the CPU's Root I/O controller or via a PCIe switch directly attached to the CPU's Root I/O controller.</w:t>
      </w:r>
    </w:p>
    <w:p w14:paraId="503A4B95" w14:textId="77777777" w:rsidR="00015FB2" w:rsidRPr="00E47977" w:rsidRDefault="00015FB2" w:rsidP="006D2487">
      <w:pPr>
        <w:rPr>
          <w:szCs w:val="22"/>
        </w:rPr>
      </w:pPr>
      <w:r w:rsidRPr="00E47977">
        <w:rPr>
          <w:szCs w:val="22"/>
        </w:rPr>
        <w:t>In our experience, many issues stem from trying to use consumer motherboards which provide physical x16 connectors that are electrically connected as e.g. PCIe 2.0 x4, PCIe slots connected via the Southbridge PCIe I/O controller, or PCIe slots connected through a PCIe switch that does not support PCIe atomics.</w:t>
      </w:r>
    </w:p>
    <w:p w14:paraId="677277E8" w14:textId="3F1C22A8" w:rsidR="00015FB2" w:rsidRPr="00E47977" w:rsidRDefault="00015FB2" w:rsidP="006D2487">
      <w:pPr>
        <w:rPr>
          <w:szCs w:val="22"/>
        </w:rPr>
      </w:pPr>
      <w:r w:rsidRPr="00E47977">
        <w:rPr>
          <w:szCs w:val="22"/>
        </w:rPr>
        <w:t>If you attempt to run ROCm on a system without proper PCIe atomic support, you may see an error in the kernel log (</w:t>
      </w:r>
      <w:r w:rsidRPr="00E47977">
        <w:rPr>
          <w:rStyle w:val="HTMLCode"/>
          <w:rFonts w:ascii="Consolas" w:eastAsiaTheme="minorHAnsi" w:hAnsi="Consolas"/>
          <w:color w:val="24292E"/>
          <w:sz w:val="22"/>
          <w:szCs w:val="22"/>
        </w:rPr>
        <w:t>dmesg</w:t>
      </w:r>
      <w:r w:rsidRPr="00E47977">
        <w:rPr>
          <w:szCs w:val="22"/>
        </w:rPr>
        <w:t>):</w:t>
      </w:r>
    </w:p>
    <w:p w14:paraId="561C64B9" w14:textId="0CAC6480" w:rsidR="006D2487" w:rsidRPr="00E47977" w:rsidRDefault="006D2487" w:rsidP="006D2487">
      <w:pPr>
        <w:shd w:val="clear" w:color="auto" w:fill="F2F2F2" w:themeFill="background1" w:themeFillShade="F2"/>
        <w:rPr>
          <w:rStyle w:val="SubtleEmphasis"/>
          <w:szCs w:val="22"/>
        </w:rPr>
      </w:pPr>
      <w:r w:rsidRPr="00E47977">
        <w:rPr>
          <w:rStyle w:val="SubtleEmphasis"/>
          <w:szCs w:val="22"/>
        </w:rPr>
        <w:t>kfd: skipped device 1002:7300, PCI rejects atomics</w:t>
      </w:r>
    </w:p>
    <w:p w14:paraId="21E765BA" w14:textId="5D389BF0" w:rsidR="005C260D" w:rsidRDefault="00015FB2">
      <w:pPr>
        <w:rPr>
          <w:szCs w:val="22"/>
        </w:rPr>
      </w:pPr>
      <w:r w:rsidRPr="00E47977">
        <w:rPr>
          <w:szCs w:val="22"/>
        </w:rPr>
        <w:t xml:space="preserve">Experimental support for our Hawaii (GFX7) GPUs (Radeon R9 290, R9 390, FirePro W9100, S9150, S9170) does not require or take advantage of PCIe Atomics. However, </w:t>
      </w:r>
      <w:r w:rsidR="00F638B7" w:rsidRPr="00E47977">
        <w:rPr>
          <w:szCs w:val="22"/>
        </w:rPr>
        <w:t xml:space="preserve">AMD </w:t>
      </w:r>
      <w:r w:rsidRPr="00E47977">
        <w:rPr>
          <w:szCs w:val="22"/>
        </w:rPr>
        <w:t>recommend</w:t>
      </w:r>
      <w:r w:rsidR="00F638B7" w:rsidRPr="00E47977">
        <w:rPr>
          <w:szCs w:val="22"/>
        </w:rPr>
        <w:t>s</w:t>
      </w:r>
      <w:r w:rsidRPr="00E47977">
        <w:rPr>
          <w:szCs w:val="22"/>
        </w:rPr>
        <w:t xml:space="preserve"> that you use a CPU from the list provided above for compatibility purposes.</w:t>
      </w:r>
    </w:p>
    <w:p w14:paraId="1278DA0D" w14:textId="644679FC" w:rsidR="00015FB2" w:rsidRDefault="00015FB2" w:rsidP="00257486">
      <w:pPr>
        <w:pStyle w:val="Heading2"/>
      </w:pPr>
      <w:bookmarkStart w:id="52" w:name="_Toc67569719"/>
      <w:r>
        <w:t>Not supported or limited support under ROCm</w:t>
      </w:r>
      <w:bookmarkEnd w:id="52"/>
    </w:p>
    <w:p w14:paraId="4151E10A" w14:textId="77777777" w:rsidR="00015FB2" w:rsidRDefault="00015FB2" w:rsidP="00015FB2">
      <w:pPr>
        <w:pStyle w:val="Heading5"/>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Limited support</w:t>
      </w:r>
    </w:p>
    <w:p w14:paraId="48B5C744" w14:textId="2F2B05A4" w:rsidR="00BA24D8" w:rsidRPr="00BA24D8" w:rsidRDefault="00015FB2" w:rsidP="00E82F7F">
      <w:pPr>
        <w:pStyle w:val="ListParagraph"/>
        <w:numPr>
          <w:ilvl w:val="0"/>
          <w:numId w:val="24"/>
        </w:numPr>
        <w:rPr>
          <w:rStyle w:val="Emphasis"/>
          <w:caps w:val="0"/>
          <w:color w:val="auto"/>
          <w:spacing w:val="0"/>
          <w:sz w:val="22"/>
          <w:szCs w:val="22"/>
        </w:rPr>
      </w:pPr>
      <w:r w:rsidRPr="00D5023A">
        <w:rPr>
          <w:sz w:val="22"/>
          <w:szCs w:val="22"/>
        </w:rPr>
        <w:t xml:space="preserve">ROCm </w:t>
      </w:r>
      <w:r w:rsidR="00AE4107">
        <w:rPr>
          <w:sz w:val="22"/>
          <w:szCs w:val="22"/>
        </w:rPr>
        <w:t>4</w:t>
      </w:r>
      <w:r w:rsidRPr="00D5023A">
        <w:rPr>
          <w:sz w:val="22"/>
          <w:szCs w:val="22"/>
        </w:rPr>
        <w:t>.x should support PCIe 2.0 enabled CPUs such as the AMD Opteron, Phenom, Phenom II, Athlon, Athlon X2, Athlon II and older Intel Xeon and Intel Core Architecture and Pentium CPUs. However, we have done very limited testing on these configurations, since our test farm has been catering to CPUs listed above. This is where we need community support. </w:t>
      </w:r>
    </w:p>
    <w:p w14:paraId="7D331EEF" w14:textId="526825A6" w:rsidR="00015FB2" w:rsidRPr="00D5023A" w:rsidRDefault="00CB0088" w:rsidP="00BA24D8">
      <w:pPr>
        <w:pStyle w:val="ListParagraph"/>
        <w:ind w:left="1440"/>
        <w:rPr>
          <w:sz w:val="22"/>
          <w:szCs w:val="22"/>
        </w:rPr>
      </w:pPr>
      <w:r>
        <w:rPr>
          <w:sz w:val="22"/>
          <w:szCs w:val="22"/>
        </w:rPr>
        <w:t xml:space="preserve">Please report these issues. </w:t>
      </w:r>
    </w:p>
    <w:p w14:paraId="2D36C304" w14:textId="4B61EBFB" w:rsidR="00015FB2" w:rsidRPr="00D5023A" w:rsidRDefault="00015FB2" w:rsidP="00E82F7F">
      <w:pPr>
        <w:pStyle w:val="ListParagraph"/>
        <w:numPr>
          <w:ilvl w:val="0"/>
          <w:numId w:val="24"/>
        </w:numPr>
        <w:rPr>
          <w:sz w:val="22"/>
          <w:szCs w:val="22"/>
        </w:rPr>
      </w:pPr>
      <w:r w:rsidRPr="00D5023A">
        <w:rPr>
          <w:sz w:val="22"/>
          <w:szCs w:val="22"/>
        </w:rPr>
        <w:t>Thunderbolt 1, 2, and 3 enabled breakout boxes should now be able to work with ROCm. Thunderbolt 1 and 2 are PCIe 2.0 based, and thus are only supported with GPUs that do not require PCIe 3.</w:t>
      </w:r>
      <w:r w:rsidR="00721A02" w:rsidRPr="00D5023A">
        <w:rPr>
          <w:sz w:val="22"/>
          <w:szCs w:val="22"/>
        </w:rPr>
        <w:t>0</w:t>
      </w:r>
      <w:r w:rsidRPr="00D5023A">
        <w:rPr>
          <w:sz w:val="22"/>
          <w:szCs w:val="22"/>
        </w:rPr>
        <w:t xml:space="preserve"> atomics (e.g. Vega 10). However, we have done no testing on this configuration and would need community support due to limited access to this type of equipment.</w:t>
      </w:r>
    </w:p>
    <w:p w14:paraId="28E44499" w14:textId="1D839F91" w:rsidR="00015FB2" w:rsidRPr="007D37CE" w:rsidRDefault="00015FB2" w:rsidP="00E82F7F">
      <w:pPr>
        <w:pStyle w:val="ListParagraph"/>
        <w:numPr>
          <w:ilvl w:val="0"/>
          <w:numId w:val="24"/>
        </w:numPr>
        <w:rPr>
          <w:sz w:val="22"/>
          <w:szCs w:val="22"/>
        </w:rPr>
      </w:pPr>
      <w:r w:rsidRPr="007D37CE">
        <w:rPr>
          <w:sz w:val="22"/>
          <w:szCs w:val="22"/>
        </w:rPr>
        <w:lastRenderedPageBreak/>
        <w:t>AMD "Carrizo" and "Bristol Ridge" APUs are enabled to run OpenCL, but do not yet support HIP or our libraries built on top of these compilers and runtimes.</w:t>
      </w:r>
    </w:p>
    <w:p w14:paraId="2F7F0D6A" w14:textId="77777777" w:rsidR="00157031" w:rsidRPr="00D5023A" w:rsidRDefault="00157031" w:rsidP="00E82F7F">
      <w:pPr>
        <w:pStyle w:val="ListParagraph"/>
        <w:numPr>
          <w:ilvl w:val="1"/>
          <w:numId w:val="24"/>
        </w:numPr>
        <w:rPr>
          <w:sz w:val="22"/>
          <w:szCs w:val="22"/>
        </w:rPr>
      </w:pPr>
      <w:r w:rsidRPr="00D5023A">
        <w:rPr>
          <w:sz w:val="22"/>
          <w:szCs w:val="22"/>
        </w:rPr>
        <w:t>As of ROCm 2.1, "Carrizo" and "Bristol Ridge" require the use of upstream kernel drivers.</w:t>
      </w:r>
    </w:p>
    <w:p w14:paraId="3832792B" w14:textId="3BEB14E8" w:rsidR="00157031" w:rsidRPr="00D5023A" w:rsidRDefault="00157031" w:rsidP="00E82F7F">
      <w:pPr>
        <w:pStyle w:val="ListParagraph"/>
        <w:numPr>
          <w:ilvl w:val="1"/>
          <w:numId w:val="24"/>
        </w:numPr>
        <w:rPr>
          <w:sz w:val="22"/>
          <w:szCs w:val="22"/>
        </w:rPr>
      </w:pPr>
      <w:r w:rsidRPr="00D5023A">
        <w:rPr>
          <w:sz w:val="22"/>
          <w:szCs w:val="22"/>
        </w:rPr>
        <w:t xml:space="preserve">In addition, various "Carrizo" and "Bristol Ridge" platforms may not work due to OEM and ODM choices when it comes to key configuration parameters such as </w:t>
      </w:r>
      <w:r w:rsidR="001C58E8">
        <w:rPr>
          <w:sz w:val="22"/>
          <w:szCs w:val="22"/>
        </w:rPr>
        <w:t xml:space="preserve">the </w:t>
      </w:r>
      <w:r w:rsidRPr="00D5023A">
        <w:rPr>
          <w:sz w:val="22"/>
          <w:szCs w:val="22"/>
        </w:rPr>
        <w:t>inclusion of the required CRAT tables and IOMMU configuration parameters in the system BIOS.</w:t>
      </w:r>
    </w:p>
    <w:p w14:paraId="2B3DD9FC" w14:textId="24FA96B9" w:rsidR="00157031" w:rsidRPr="007B22D9" w:rsidRDefault="00157031" w:rsidP="00BA24D8">
      <w:pPr>
        <w:pStyle w:val="ListParagraph"/>
        <w:numPr>
          <w:ilvl w:val="1"/>
          <w:numId w:val="24"/>
        </w:numPr>
        <w:rPr>
          <w:sz w:val="22"/>
          <w:szCs w:val="22"/>
        </w:rPr>
      </w:pPr>
      <w:r w:rsidRPr="007B22D9">
        <w:rPr>
          <w:sz w:val="22"/>
          <w:szCs w:val="22"/>
        </w:rPr>
        <w:t>Before purchasing such a system for ROCm, please verify that the BIOS provides an option for enabling IOMMUv2 and that the system BIOS properly exposes the correct CRAT table. Inquire with your vendor about the latter.</w:t>
      </w:r>
      <w:r w:rsidR="001C7C8C" w:rsidRPr="007B22D9">
        <w:rPr>
          <w:sz w:val="22"/>
          <w:szCs w:val="22"/>
        </w:rPr>
        <w:br/>
      </w:r>
    </w:p>
    <w:p w14:paraId="642056AC" w14:textId="0E8C0071" w:rsidR="00280BC6" w:rsidRPr="007D37CE" w:rsidRDefault="00280BC6" w:rsidP="00E82F7F">
      <w:pPr>
        <w:pStyle w:val="ListParagraph"/>
        <w:numPr>
          <w:ilvl w:val="0"/>
          <w:numId w:val="24"/>
        </w:numPr>
        <w:rPr>
          <w:sz w:val="22"/>
          <w:szCs w:val="22"/>
        </w:rPr>
      </w:pPr>
      <w:r w:rsidRPr="007B22D9">
        <w:rPr>
          <w:sz w:val="22"/>
          <w:szCs w:val="22"/>
        </w:rPr>
        <w:t xml:space="preserve">AMD "Raven Ridge" APUs are enabled to run OpenCL, but do not yet support </w:t>
      </w:r>
      <w:r w:rsidRPr="007D37CE">
        <w:rPr>
          <w:sz w:val="22"/>
          <w:szCs w:val="22"/>
        </w:rPr>
        <w:t>HIP</w:t>
      </w:r>
      <w:r w:rsidR="001345AD" w:rsidRPr="007D37CE">
        <w:rPr>
          <w:sz w:val="22"/>
          <w:szCs w:val="22"/>
        </w:rPr>
        <w:t xml:space="preserve"> </w:t>
      </w:r>
      <w:r w:rsidRPr="007D37CE">
        <w:rPr>
          <w:sz w:val="22"/>
          <w:szCs w:val="22"/>
        </w:rPr>
        <w:t>or our libraries built on top of these compilers and runtimes.</w:t>
      </w:r>
    </w:p>
    <w:p w14:paraId="4C30B531" w14:textId="77777777" w:rsidR="00B75712" w:rsidRPr="007B22D9" w:rsidRDefault="00B75712" w:rsidP="00E82F7F">
      <w:pPr>
        <w:pStyle w:val="ListParagraph"/>
        <w:numPr>
          <w:ilvl w:val="1"/>
          <w:numId w:val="24"/>
        </w:numPr>
        <w:rPr>
          <w:sz w:val="22"/>
          <w:szCs w:val="22"/>
        </w:rPr>
      </w:pPr>
      <w:r w:rsidRPr="007B22D9">
        <w:rPr>
          <w:sz w:val="22"/>
          <w:szCs w:val="22"/>
        </w:rPr>
        <w:t>As of ROCm 2.1, "Raven Ridge" requires the use of upstream kernel drivers.</w:t>
      </w:r>
    </w:p>
    <w:p w14:paraId="03A3FEC8" w14:textId="2E7A8D4F" w:rsidR="00B75712" w:rsidRPr="007B22D9" w:rsidRDefault="00B75712" w:rsidP="00E82F7F">
      <w:pPr>
        <w:pStyle w:val="ListParagraph"/>
        <w:numPr>
          <w:ilvl w:val="1"/>
          <w:numId w:val="24"/>
        </w:numPr>
        <w:rPr>
          <w:sz w:val="22"/>
          <w:szCs w:val="22"/>
        </w:rPr>
      </w:pPr>
      <w:r w:rsidRPr="007B22D9">
        <w:rPr>
          <w:sz w:val="22"/>
          <w:szCs w:val="22"/>
        </w:rPr>
        <w:t xml:space="preserve">In addition, various "Raven Ridge" platforms may not work due to OEM and ODM choices when it comes to key configuration parameters such as </w:t>
      </w:r>
      <w:r w:rsidR="001C58E8">
        <w:rPr>
          <w:sz w:val="22"/>
          <w:szCs w:val="22"/>
        </w:rPr>
        <w:t xml:space="preserve">the </w:t>
      </w:r>
      <w:r w:rsidRPr="007B22D9">
        <w:rPr>
          <w:sz w:val="22"/>
          <w:szCs w:val="22"/>
        </w:rPr>
        <w:t>inclusion of the required CRAT tables and IOMMU configuration parameters in the system BIOS.</w:t>
      </w:r>
    </w:p>
    <w:p w14:paraId="4571FA4D" w14:textId="6EF3C208" w:rsidR="00B75712" w:rsidRDefault="00B75712" w:rsidP="00E82F7F">
      <w:pPr>
        <w:pStyle w:val="ListParagraph"/>
        <w:numPr>
          <w:ilvl w:val="1"/>
          <w:numId w:val="24"/>
        </w:numPr>
        <w:rPr>
          <w:sz w:val="22"/>
          <w:szCs w:val="22"/>
        </w:rPr>
      </w:pPr>
      <w:r w:rsidRPr="007B22D9">
        <w:rPr>
          <w:sz w:val="22"/>
          <w:szCs w:val="22"/>
        </w:rPr>
        <w:t>Before purchasing such a system for ROCm, please verify that the BIOS provides an option for enabling IOMMUv2 and that the system BIOS properly exposes the correct CRAT table. Inquire with your vendor about the latter.</w:t>
      </w:r>
    </w:p>
    <w:p w14:paraId="71CE6CE6" w14:textId="77777777" w:rsidR="00015FB2" w:rsidRDefault="00015FB2" w:rsidP="00015FB2">
      <w:pPr>
        <w:pStyle w:val="Heading5"/>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Not supported</w:t>
      </w:r>
    </w:p>
    <w:p w14:paraId="611FCBCE" w14:textId="3125392C" w:rsidR="009A35CD" w:rsidRPr="007B22D9" w:rsidRDefault="00015FB2" w:rsidP="00E82F7F">
      <w:pPr>
        <w:pStyle w:val="ListParagraph"/>
        <w:numPr>
          <w:ilvl w:val="0"/>
          <w:numId w:val="25"/>
        </w:numPr>
        <w:rPr>
          <w:sz w:val="22"/>
          <w:szCs w:val="22"/>
        </w:rPr>
      </w:pPr>
      <w:r w:rsidRPr="007B22D9">
        <w:rPr>
          <w:sz w:val="22"/>
          <w:szCs w:val="22"/>
        </w:rPr>
        <w:t>"Tonga", "Iceland", "Vega M", and "Vega 12" GPUs are not supported</w:t>
      </w:r>
      <w:r w:rsidR="00EA2EFC" w:rsidRPr="007B22D9">
        <w:rPr>
          <w:sz w:val="22"/>
          <w:szCs w:val="22"/>
        </w:rPr>
        <w:t>.</w:t>
      </w:r>
    </w:p>
    <w:p w14:paraId="271F261A" w14:textId="4F3D21D6" w:rsidR="0026512C" w:rsidRPr="007B22D9" w:rsidRDefault="009A35CD" w:rsidP="00E82F7F">
      <w:pPr>
        <w:pStyle w:val="ListParagraph"/>
        <w:numPr>
          <w:ilvl w:val="0"/>
          <w:numId w:val="25"/>
        </w:numPr>
        <w:shd w:val="clear" w:color="auto" w:fill="FFFFFF"/>
        <w:spacing w:beforeAutospacing="1" w:after="100" w:afterAutospacing="1"/>
        <w:rPr>
          <w:rFonts w:ascii="Segoe UI" w:hAnsi="Segoe UI" w:cs="Segoe UI"/>
          <w:color w:val="24292E"/>
          <w:sz w:val="22"/>
          <w:szCs w:val="22"/>
        </w:rPr>
      </w:pPr>
      <w:r w:rsidRPr="007B22D9">
        <w:rPr>
          <w:sz w:val="22"/>
          <w:szCs w:val="22"/>
        </w:rPr>
        <w:t>AMD does</w:t>
      </w:r>
      <w:r w:rsidR="00015FB2" w:rsidRPr="007B22D9">
        <w:rPr>
          <w:sz w:val="22"/>
          <w:szCs w:val="22"/>
        </w:rPr>
        <w:t xml:space="preserve"> not support GFX8-class GPUs (Fiji, Polaris, etc.) on CPUs that do not have PCIe3.</w:t>
      </w:r>
      <w:r w:rsidR="00721A02" w:rsidRPr="007B22D9">
        <w:rPr>
          <w:sz w:val="22"/>
          <w:szCs w:val="22"/>
        </w:rPr>
        <w:t>0</w:t>
      </w:r>
      <w:r w:rsidR="00015FB2" w:rsidRPr="007B22D9">
        <w:rPr>
          <w:sz w:val="22"/>
          <w:szCs w:val="22"/>
        </w:rPr>
        <w:t xml:space="preserve"> with PCIe atomics.</w:t>
      </w:r>
    </w:p>
    <w:p w14:paraId="17A474A7" w14:textId="3BB321AA" w:rsidR="00015FB2" w:rsidRPr="007B22D9" w:rsidRDefault="00015FB2" w:rsidP="00E82F7F">
      <w:pPr>
        <w:pStyle w:val="ListParagraph"/>
        <w:numPr>
          <w:ilvl w:val="1"/>
          <w:numId w:val="25"/>
        </w:numPr>
        <w:rPr>
          <w:sz w:val="22"/>
          <w:szCs w:val="22"/>
        </w:rPr>
      </w:pPr>
      <w:r w:rsidRPr="007B22D9">
        <w:rPr>
          <w:sz w:val="22"/>
          <w:szCs w:val="22"/>
        </w:rPr>
        <w:t xml:space="preserve">AMD Carrizo and Kaveri APUs as hosts for </w:t>
      </w:r>
      <w:r w:rsidR="00C1313A" w:rsidRPr="007B22D9">
        <w:rPr>
          <w:sz w:val="22"/>
          <w:szCs w:val="22"/>
        </w:rPr>
        <w:t xml:space="preserve">such </w:t>
      </w:r>
      <w:r w:rsidRPr="007B22D9">
        <w:rPr>
          <w:sz w:val="22"/>
          <w:szCs w:val="22"/>
        </w:rPr>
        <w:t>GPUs</w:t>
      </w:r>
      <w:r w:rsidR="00AA01C4" w:rsidRPr="007B22D9">
        <w:rPr>
          <w:sz w:val="22"/>
          <w:szCs w:val="22"/>
        </w:rPr>
        <w:t xml:space="preserve"> are not supported</w:t>
      </w:r>
    </w:p>
    <w:p w14:paraId="5825023A" w14:textId="2298B379" w:rsidR="0023578E" w:rsidRPr="007B65AD" w:rsidRDefault="00015FB2" w:rsidP="006C465A">
      <w:pPr>
        <w:pStyle w:val="ListParagraph"/>
        <w:numPr>
          <w:ilvl w:val="1"/>
          <w:numId w:val="25"/>
        </w:numPr>
        <w:rPr>
          <w:sz w:val="22"/>
          <w:szCs w:val="22"/>
        </w:rPr>
      </w:pPr>
      <w:r w:rsidRPr="007B65AD">
        <w:rPr>
          <w:sz w:val="22"/>
          <w:szCs w:val="22"/>
        </w:rPr>
        <w:t>Thunderbolt 1 and 2 enabled GPUs are not supported by GFX8 GPUs on ROCm. Thunderbolt 1 &amp; 2 are based on PCIe 2.0.</w:t>
      </w:r>
    </w:p>
    <w:p w14:paraId="318949ED" w14:textId="40DA4D35" w:rsidR="003073CE" w:rsidRDefault="00BC496F" w:rsidP="008D0FAC">
      <w:pPr>
        <w:rPr>
          <w:szCs w:val="22"/>
        </w:rPr>
      </w:pPr>
      <w:r w:rsidRPr="007B22D9">
        <w:rPr>
          <w:szCs w:val="22"/>
        </w:rPr>
        <w:t>In t</w:t>
      </w:r>
      <w:r w:rsidR="00134022" w:rsidRPr="007B22D9">
        <w:rPr>
          <w:szCs w:val="22"/>
        </w:rPr>
        <w:t>he default ROCm configuration</w:t>
      </w:r>
      <w:r w:rsidRPr="007B22D9">
        <w:rPr>
          <w:szCs w:val="22"/>
        </w:rPr>
        <w:t>,</w:t>
      </w:r>
      <w:r w:rsidR="00134022" w:rsidRPr="007B22D9">
        <w:rPr>
          <w:szCs w:val="22"/>
        </w:rPr>
        <w:t xml:space="preserve"> GFX8 and GFX9 GPUs </w:t>
      </w:r>
      <w:r w:rsidR="002A0208" w:rsidRPr="007B22D9">
        <w:rPr>
          <w:szCs w:val="22"/>
        </w:rPr>
        <w:t>require PCI Express 3.</w:t>
      </w:r>
      <w:r w:rsidR="00721A02" w:rsidRPr="007B22D9">
        <w:rPr>
          <w:szCs w:val="22"/>
        </w:rPr>
        <w:t>0</w:t>
      </w:r>
      <w:r w:rsidR="002A0208" w:rsidRPr="007B22D9">
        <w:rPr>
          <w:szCs w:val="22"/>
        </w:rPr>
        <w:t xml:space="preserve"> with PCIe atomics. The ROCm </w:t>
      </w:r>
      <w:r w:rsidR="00EA58BB" w:rsidRPr="007B22D9">
        <w:rPr>
          <w:szCs w:val="22"/>
        </w:rPr>
        <w:t>p</w:t>
      </w:r>
      <w:r w:rsidR="002A0208" w:rsidRPr="007B22D9">
        <w:rPr>
          <w:szCs w:val="22"/>
        </w:rPr>
        <w:t>latform leverages these advanced capabilities to allow features such as user-level submission of work from the host to the GPU.</w:t>
      </w:r>
      <w:r w:rsidR="00EA58BB" w:rsidRPr="007B22D9">
        <w:rPr>
          <w:szCs w:val="22"/>
        </w:rPr>
        <w:t xml:space="preserve"> This includes PCIe atomic Fetch and Add, Compare and Swap</w:t>
      </w:r>
      <w:r w:rsidR="00F15C01" w:rsidRPr="007B22D9">
        <w:rPr>
          <w:szCs w:val="22"/>
        </w:rPr>
        <w:t>,</w:t>
      </w:r>
      <w:r w:rsidR="00EA58BB" w:rsidRPr="007B22D9">
        <w:rPr>
          <w:szCs w:val="22"/>
        </w:rPr>
        <w:t xml:space="preserve"> Unconditional Swap, and AtomicOp Completion.</w:t>
      </w:r>
    </w:p>
    <w:p w14:paraId="11D0BF60" w14:textId="77777777" w:rsidR="00342612" w:rsidRDefault="00342612" w:rsidP="008D0FAC">
      <w:pPr>
        <w:rPr>
          <w:szCs w:val="22"/>
        </w:rPr>
      </w:pPr>
    </w:p>
    <w:p w14:paraId="11A89C8F" w14:textId="5B4A1F86" w:rsidR="00112E8E" w:rsidRPr="007B22D9" w:rsidRDefault="008D0FAC" w:rsidP="008D0FAC">
      <w:pPr>
        <w:rPr>
          <w:szCs w:val="22"/>
        </w:rPr>
      </w:pPr>
      <w:r w:rsidRPr="007B22D9">
        <w:rPr>
          <w:szCs w:val="22"/>
        </w:rPr>
        <w:lastRenderedPageBreak/>
        <w:t>Current CPUs which support PCIe 3.</w:t>
      </w:r>
      <w:r w:rsidR="00721A02" w:rsidRPr="007B22D9">
        <w:rPr>
          <w:szCs w:val="22"/>
        </w:rPr>
        <w:t>0</w:t>
      </w:r>
      <w:r w:rsidRPr="007B22D9">
        <w:rPr>
          <w:szCs w:val="22"/>
        </w:rPr>
        <w:t xml:space="preserve"> + PCIe Atomics:</w:t>
      </w:r>
    </w:p>
    <w:tbl>
      <w:tblPr>
        <w:tblStyle w:val="GridTable4-Accent1"/>
        <w:tblW w:w="0" w:type="auto"/>
        <w:tblLook w:val="04A0" w:firstRow="1" w:lastRow="0" w:firstColumn="1" w:lastColumn="0" w:noHBand="0" w:noVBand="1"/>
      </w:tblPr>
      <w:tblGrid>
        <w:gridCol w:w="4747"/>
        <w:gridCol w:w="4747"/>
      </w:tblGrid>
      <w:tr w:rsidR="008D0FAC" w14:paraId="72C874F0" w14:textId="77777777" w:rsidTr="00272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Pr>
          <w:p w14:paraId="69D61966" w14:textId="788A7D0B" w:rsidR="008D0FAC" w:rsidRDefault="00F86623" w:rsidP="0013471E">
            <w:pPr>
              <w:jc w:val="center"/>
            </w:pPr>
            <w:r>
              <w:t>AMD</w:t>
            </w:r>
          </w:p>
        </w:tc>
        <w:tc>
          <w:tcPr>
            <w:tcW w:w="4747" w:type="dxa"/>
          </w:tcPr>
          <w:p w14:paraId="55993D10" w14:textId="5948CD36" w:rsidR="008D0FAC" w:rsidRDefault="00F86623" w:rsidP="0013471E">
            <w:pPr>
              <w:jc w:val="center"/>
              <w:cnfStyle w:val="100000000000" w:firstRow="1" w:lastRow="0" w:firstColumn="0" w:lastColumn="0" w:oddVBand="0" w:evenVBand="0" w:oddHBand="0" w:evenHBand="0" w:firstRowFirstColumn="0" w:firstRowLastColumn="0" w:lastRowFirstColumn="0" w:lastRowLastColumn="0"/>
            </w:pPr>
            <w:r>
              <w:t>INTEL</w:t>
            </w:r>
          </w:p>
        </w:tc>
      </w:tr>
      <w:tr w:rsidR="008D0FAC" w14:paraId="5867DFDB" w14:textId="77777777" w:rsidTr="00272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Pr>
          <w:p w14:paraId="5BE9BBFC" w14:textId="51091057" w:rsidR="008D0FAC" w:rsidRDefault="0013471E" w:rsidP="008D0FAC">
            <w:r w:rsidRPr="0013471E">
              <w:rPr>
                <w:b w:val="0"/>
                <w:bCs w:val="0"/>
              </w:rPr>
              <w:t>Ryzen CPUs (Family 17h Model 01h-0Fh</w:t>
            </w:r>
            <w:r w:rsidR="00F3195B">
              <w:rPr>
                <w:b w:val="0"/>
                <w:bCs w:val="0"/>
              </w:rPr>
              <w:t>)</w:t>
            </w:r>
            <w:r w:rsidRPr="0013471E">
              <w:rPr>
                <w:b w:val="0"/>
                <w:bCs w:val="0"/>
              </w:rPr>
              <w:t xml:space="preserve"> </w:t>
            </w:r>
          </w:p>
          <w:p w14:paraId="3553FD32" w14:textId="77777777" w:rsidR="0013471E" w:rsidRPr="0013471E" w:rsidRDefault="0013471E" w:rsidP="00E82F7F">
            <w:pPr>
              <w:pStyle w:val="ListParagraph"/>
              <w:numPr>
                <w:ilvl w:val="0"/>
                <w:numId w:val="16"/>
              </w:numPr>
              <w:rPr>
                <w:b w:val="0"/>
                <w:bCs w:val="0"/>
              </w:rPr>
            </w:pPr>
            <w:r w:rsidRPr="0013471E">
              <w:rPr>
                <w:b w:val="0"/>
                <w:bCs w:val="0"/>
              </w:rPr>
              <w:t>Ryzen 3 1300X</w:t>
            </w:r>
          </w:p>
          <w:p w14:paraId="72253862" w14:textId="77777777" w:rsidR="0013471E" w:rsidRPr="0013471E" w:rsidRDefault="0013471E" w:rsidP="00E82F7F">
            <w:pPr>
              <w:pStyle w:val="ListParagraph"/>
              <w:numPr>
                <w:ilvl w:val="0"/>
                <w:numId w:val="16"/>
              </w:numPr>
              <w:rPr>
                <w:b w:val="0"/>
                <w:bCs w:val="0"/>
              </w:rPr>
            </w:pPr>
            <w:r w:rsidRPr="0013471E">
              <w:rPr>
                <w:b w:val="0"/>
                <w:bCs w:val="0"/>
              </w:rPr>
              <w:t>Ryzen 3 2300X</w:t>
            </w:r>
          </w:p>
          <w:p w14:paraId="18F103E9" w14:textId="77777777" w:rsidR="0013471E" w:rsidRPr="0013471E" w:rsidRDefault="0013471E" w:rsidP="00E82F7F">
            <w:pPr>
              <w:pStyle w:val="ListParagraph"/>
              <w:numPr>
                <w:ilvl w:val="0"/>
                <w:numId w:val="16"/>
              </w:numPr>
              <w:rPr>
                <w:b w:val="0"/>
                <w:bCs w:val="0"/>
              </w:rPr>
            </w:pPr>
            <w:r w:rsidRPr="0013471E">
              <w:rPr>
                <w:b w:val="0"/>
                <w:bCs w:val="0"/>
              </w:rPr>
              <w:t>Ryzen 5 1600X</w:t>
            </w:r>
          </w:p>
          <w:p w14:paraId="712FC24E" w14:textId="77777777" w:rsidR="0013471E" w:rsidRPr="0013471E" w:rsidRDefault="0013471E" w:rsidP="00E82F7F">
            <w:pPr>
              <w:pStyle w:val="ListParagraph"/>
              <w:numPr>
                <w:ilvl w:val="0"/>
                <w:numId w:val="16"/>
              </w:numPr>
              <w:rPr>
                <w:b w:val="0"/>
                <w:bCs w:val="0"/>
              </w:rPr>
            </w:pPr>
            <w:r w:rsidRPr="0013471E">
              <w:rPr>
                <w:b w:val="0"/>
                <w:bCs w:val="0"/>
              </w:rPr>
              <w:t>Ryzen 5 2600X</w:t>
            </w:r>
          </w:p>
          <w:p w14:paraId="503E212C" w14:textId="77777777" w:rsidR="0013471E" w:rsidRPr="0013471E" w:rsidRDefault="0013471E" w:rsidP="00E82F7F">
            <w:pPr>
              <w:pStyle w:val="ListParagraph"/>
              <w:numPr>
                <w:ilvl w:val="0"/>
                <w:numId w:val="16"/>
              </w:numPr>
              <w:rPr>
                <w:b w:val="0"/>
                <w:bCs w:val="0"/>
              </w:rPr>
            </w:pPr>
            <w:r w:rsidRPr="0013471E">
              <w:rPr>
                <w:b w:val="0"/>
                <w:bCs w:val="0"/>
              </w:rPr>
              <w:t>Ryzen 7 1800X</w:t>
            </w:r>
          </w:p>
          <w:p w14:paraId="0F3B0B22" w14:textId="7A8B721E" w:rsidR="0013471E" w:rsidRPr="0013471E" w:rsidRDefault="0013471E" w:rsidP="00E82F7F">
            <w:pPr>
              <w:pStyle w:val="ListParagraph"/>
              <w:numPr>
                <w:ilvl w:val="0"/>
                <w:numId w:val="16"/>
              </w:numPr>
            </w:pPr>
            <w:r w:rsidRPr="0013471E">
              <w:rPr>
                <w:b w:val="0"/>
                <w:bCs w:val="0"/>
              </w:rPr>
              <w:t>Ryzen 7 2700X</w:t>
            </w:r>
          </w:p>
        </w:tc>
        <w:tc>
          <w:tcPr>
            <w:tcW w:w="4747" w:type="dxa"/>
          </w:tcPr>
          <w:p w14:paraId="2DB6FD3F" w14:textId="6BB38AFA" w:rsidR="00BB22A5" w:rsidRDefault="00BB22A5" w:rsidP="00BB22A5">
            <w:pPr>
              <w:cnfStyle w:val="000000100000" w:firstRow="0" w:lastRow="0" w:firstColumn="0" w:lastColumn="0" w:oddVBand="0" w:evenVBand="0" w:oddHBand="1" w:evenHBand="0" w:firstRowFirstColumn="0" w:firstRowLastColumn="0" w:lastRowFirstColumn="0" w:lastRowLastColumn="0"/>
            </w:pPr>
            <w:r>
              <w:t>Intel Core i3, i5, and i7 CPUs from Haswell</w:t>
            </w:r>
            <w:r w:rsidR="003F487F">
              <w:t xml:space="preserve"> </w:t>
            </w:r>
            <w:r>
              <w:t>and beyond. This includes:</w:t>
            </w:r>
          </w:p>
          <w:p w14:paraId="601E2629" w14:textId="1E594406" w:rsidR="00BB22A5" w:rsidRDefault="00BB22A5" w:rsidP="00E82F7F">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Haswell CPUs such as the Core i7 4790K</w:t>
            </w:r>
          </w:p>
          <w:p w14:paraId="7FAAEFA6" w14:textId="51F7B564" w:rsidR="00BB22A5" w:rsidRDefault="00BB22A5" w:rsidP="00E82F7F">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Broadwell CPUs such as the Core i7 5775C</w:t>
            </w:r>
          </w:p>
          <w:p w14:paraId="5BB89DB4" w14:textId="209B8A93" w:rsidR="00BB22A5" w:rsidRDefault="00BB22A5" w:rsidP="00E82F7F">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Skylake CPUs such as the Core i7 6700K</w:t>
            </w:r>
          </w:p>
          <w:p w14:paraId="5486D988" w14:textId="0860642E" w:rsidR="00BB22A5" w:rsidRDefault="00BB22A5" w:rsidP="00E82F7F">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Kaby Lake CPUs such as the Core i7 7740X</w:t>
            </w:r>
          </w:p>
          <w:p w14:paraId="545419C3" w14:textId="5965044C" w:rsidR="00BB22A5" w:rsidRDefault="00BB22A5" w:rsidP="00E82F7F">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Coffee Lake CPUs such as the Core i7 8700K</w:t>
            </w:r>
          </w:p>
          <w:p w14:paraId="396D2223" w14:textId="77777777" w:rsidR="00BB22A5" w:rsidRDefault="00BB22A5" w:rsidP="00E82F7F">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Xeon CPUs from “v3” and newer</w:t>
            </w:r>
          </w:p>
          <w:p w14:paraId="6726D936" w14:textId="2AC35974" w:rsidR="008D0FAC" w:rsidRDefault="00BB22A5" w:rsidP="00E82F7F">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Some models of “Ivy Bridge-E” processors</w:t>
            </w:r>
          </w:p>
        </w:tc>
      </w:tr>
      <w:tr w:rsidR="008D0FAC" w14:paraId="0FBCB8A0" w14:textId="77777777" w:rsidTr="002729A5">
        <w:tc>
          <w:tcPr>
            <w:cnfStyle w:val="001000000000" w:firstRow="0" w:lastRow="0" w:firstColumn="1" w:lastColumn="0" w:oddVBand="0" w:evenVBand="0" w:oddHBand="0" w:evenHBand="0" w:firstRowFirstColumn="0" w:firstRowLastColumn="0" w:lastRowFirstColumn="0" w:lastRowLastColumn="0"/>
            <w:tcW w:w="4747" w:type="dxa"/>
          </w:tcPr>
          <w:p w14:paraId="3A9D2A82" w14:textId="77777777" w:rsidR="008D0FAC" w:rsidRDefault="007F52F1" w:rsidP="008D0FAC">
            <w:r w:rsidRPr="007F52F1">
              <w:rPr>
                <w:b w:val="0"/>
                <w:bCs w:val="0"/>
              </w:rPr>
              <w:t>Ryzen APUs (Family 17h Model 10h-1Fh – previously code-named Raven Ridge) such as:</w:t>
            </w:r>
          </w:p>
          <w:p w14:paraId="4309B0DC" w14:textId="77777777" w:rsidR="00A57635" w:rsidRPr="00CB6AB1" w:rsidRDefault="00A57635" w:rsidP="00E82F7F">
            <w:pPr>
              <w:pStyle w:val="ListParagraph"/>
              <w:numPr>
                <w:ilvl w:val="0"/>
                <w:numId w:val="17"/>
              </w:numPr>
              <w:rPr>
                <w:b w:val="0"/>
                <w:bCs w:val="0"/>
              </w:rPr>
            </w:pPr>
            <w:r w:rsidRPr="00CB6AB1">
              <w:rPr>
                <w:b w:val="0"/>
                <w:bCs w:val="0"/>
              </w:rPr>
              <w:t>Athlon 200GE</w:t>
            </w:r>
          </w:p>
          <w:p w14:paraId="5FF7E073" w14:textId="667A4B69" w:rsidR="000D020D" w:rsidRPr="00C16A51" w:rsidRDefault="00A57635" w:rsidP="002E70B6">
            <w:pPr>
              <w:pStyle w:val="ListParagraph"/>
              <w:numPr>
                <w:ilvl w:val="0"/>
                <w:numId w:val="17"/>
              </w:numPr>
              <w:rPr>
                <w:b w:val="0"/>
                <w:bCs w:val="0"/>
              </w:rPr>
            </w:pPr>
            <w:r w:rsidRPr="00C16A51">
              <w:rPr>
                <w:b w:val="0"/>
                <w:bCs w:val="0"/>
              </w:rPr>
              <w:t>Ryzen 5 2400G</w:t>
            </w:r>
          </w:p>
          <w:p w14:paraId="2403BC56" w14:textId="368C1346" w:rsidR="00A57635" w:rsidRPr="007F52F1" w:rsidRDefault="00A57635" w:rsidP="00A57635">
            <w:pPr>
              <w:rPr>
                <w:b w:val="0"/>
                <w:bCs w:val="0"/>
              </w:rPr>
            </w:pPr>
            <w:r w:rsidRPr="00A80BEB">
              <w:t>Note:</w:t>
            </w:r>
            <w:r>
              <w:rPr>
                <w:b w:val="0"/>
                <w:bCs w:val="0"/>
              </w:rPr>
              <w:t xml:space="preserve"> T</w:t>
            </w:r>
            <w:r w:rsidRPr="00A57635">
              <w:rPr>
                <w:b w:val="0"/>
                <w:bCs w:val="0"/>
              </w:rPr>
              <w:t>he integrated GPU in these devices is not guaranteed to work with ROCm.</w:t>
            </w:r>
          </w:p>
        </w:tc>
        <w:tc>
          <w:tcPr>
            <w:tcW w:w="4747" w:type="dxa"/>
          </w:tcPr>
          <w:p w14:paraId="3E5CF8AC" w14:textId="77777777" w:rsidR="008D0FAC" w:rsidRDefault="008D0FAC" w:rsidP="008D0FAC">
            <w:pPr>
              <w:cnfStyle w:val="000000000000" w:firstRow="0" w:lastRow="0" w:firstColumn="0" w:lastColumn="0" w:oddVBand="0" w:evenVBand="0" w:oddHBand="0" w:evenHBand="0" w:firstRowFirstColumn="0" w:firstRowLastColumn="0" w:lastRowFirstColumn="0" w:lastRowLastColumn="0"/>
            </w:pPr>
          </w:p>
        </w:tc>
      </w:tr>
      <w:tr w:rsidR="008D0FAC" w14:paraId="7277EE08" w14:textId="77777777" w:rsidTr="00272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Pr>
          <w:p w14:paraId="51B860C9" w14:textId="227A22AB" w:rsidR="008D0FAC" w:rsidRDefault="00B72FE0" w:rsidP="008D0FAC">
            <w:r w:rsidRPr="00B72FE0">
              <w:rPr>
                <w:b w:val="0"/>
                <w:bCs w:val="0"/>
              </w:rPr>
              <w:t>Ryzen Threadripper Workstation CPUs (Family 17h Model 01h-0Fh) such as:</w:t>
            </w:r>
          </w:p>
          <w:p w14:paraId="7BF1B110" w14:textId="77777777" w:rsidR="00CB6AB1" w:rsidRPr="00CB6AB1" w:rsidRDefault="00CB6AB1" w:rsidP="00E82F7F">
            <w:pPr>
              <w:pStyle w:val="ListParagraph"/>
              <w:numPr>
                <w:ilvl w:val="0"/>
                <w:numId w:val="18"/>
              </w:numPr>
              <w:rPr>
                <w:b w:val="0"/>
                <w:bCs w:val="0"/>
              </w:rPr>
            </w:pPr>
            <w:r w:rsidRPr="00CB6AB1">
              <w:rPr>
                <w:b w:val="0"/>
                <w:bCs w:val="0"/>
              </w:rPr>
              <w:t>Ryzen Threadripper 1950X</w:t>
            </w:r>
          </w:p>
          <w:p w14:paraId="5603994E" w14:textId="02229EF0" w:rsidR="00B72FE0" w:rsidRPr="00B72FE0" w:rsidRDefault="00CB6AB1" w:rsidP="00E82F7F">
            <w:pPr>
              <w:pStyle w:val="ListParagraph"/>
              <w:numPr>
                <w:ilvl w:val="0"/>
                <w:numId w:val="18"/>
              </w:numPr>
            </w:pPr>
            <w:r w:rsidRPr="00CB6AB1">
              <w:rPr>
                <w:b w:val="0"/>
                <w:bCs w:val="0"/>
              </w:rPr>
              <w:t>Ryzen Threadripper 2990WX</w:t>
            </w:r>
          </w:p>
        </w:tc>
        <w:tc>
          <w:tcPr>
            <w:tcW w:w="4747" w:type="dxa"/>
          </w:tcPr>
          <w:p w14:paraId="631D349A" w14:textId="77777777" w:rsidR="008D0FAC" w:rsidRDefault="008D0FAC" w:rsidP="008D0FAC">
            <w:pPr>
              <w:cnfStyle w:val="000000100000" w:firstRow="0" w:lastRow="0" w:firstColumn="0" w:lastColumn="0" w:oddVBand="0" w:evenVBand="0" w:oddHBand="1" w:evenHBand="0" w:firstRowFirstColumn="0" w:firstRowLastColumn="0" w:lastRowFirstColumn="0" w:lastRowLastColumn="0"/>
            </w:pPr>
          </w:p>
        </w:tc>
      </w:tr>
      <w:tr w:rsidR="008D0FAC" w14:paraId="5E7958EA" w14:textId="77777777" w:rsidTr="002729A5">
        <w:tc>
          <w:tcPr>
            <w:cnfStyle w:val="001000000000" w:firstRow="0" w:lastRow="0" w:firstColumn="1" w:lastColumn="0" w:oddVBand="0" w:evenVBand="0" w:oddHBand="0" w:evenHBand="0" w:firstRowFirstColumn="0" w:firstRowLastColumn="0" w:lastRowFirstColumn="0" w:lastRowLastColumn="0"/>
            <w:tcW w:w="4747" w:type="dxa"/>
          </w:tcPr>
          <w:p w14:paraId="510DF0AF" w14:textId="6292C852" w:rsidR="008D0FAC" w:rsidRDefault="00AD66DD" w:rsidP="008D0FAC">
            <w:r w:rsidRPr="00AD66DD">
              <w:rPr>
                <w:b w:val="0"/>
                <w:bCs w:val="0"/>
              </w:rPr>
              <w:t>EPYC Server CPUs (Family 17h Model 01h-0Fh) such as:</w:t>
            </w:r>
          </w:p>
          <w:p w14:paraId="46AAA945" w14:textId="77777777" w:rsidR="006376E4" w:rsidRPr="006376E4" w:rsidRDefault="006376E4" w:rsidP="00E82F7F">
            <w:pPr>
              <w:pStyle w:val="ListParagraph"/>
              <w:numPr>
                <w:ilvl w:val="0"/>
                <w:numId w:val="19"/>
              </w:numPr>
              <w:rPr>
                <w:b w:val="0"/>
                <w:bCs w:val="0"/>
              </w:rPr>
            </w:pPr>
            <w:r w:rsidRPr="006376E4">
              <w:rPr>
                <w:b w:val="0"/>
                <w:bCs w:val="0"/>
              </w:rPr>
              <w:t>Epyc 7551P</w:t>
            </w:r>
          </w:p>
          <w:p w14:paraId="7DF38CEF" w14:textId="1C2C863F" w:rsidR="00AC1A4F" w:rsidRPr="00AD66DD" w:rsidRDefault="006376E4" w:rsidP="00E82F7F">
            <w:pPr>
              <w:pStyle w:val="ListParagraph"/>
              <w:numPr>
                <w:ilvl w:val="0"/>
                <w:numId w:val="19"/>
              </w:numPr>
            </w:pPr>
            <w:r w:rsidRPr="006376E4">
              <w:rPr>
                <w:b w:val="0"/>
                <w:bCs w:val="0"/>
              </w:rPr>
              <w:t>Epyc 7601</w:t>
            </w:r>
          </w:p>
        </w:tc>
        <w:tc>
          <w:tcPr>
            <w:tcW w:w="4747" w:type="dxa"/>
          </w:tcPr>
          <w:p w14:paraId="0372998D" w14:textId="77777777" w:rsidR="008D0FAC" w:rsidRDefault="008D0FAC" w:rsidP="008D0FAC">
            <w:pPr>
              <w:cnfStyle w:val="000000000000" w:firstRow="0" w:lastRow="0" w:firstColumn="0" w:lastColumn="0" w:oddVBand="0" w:evenVBand="0" w:oddHBand="0" w:evenHBand="0" w:firstRowFirstColumn="0" w:firstRowLastColumn="0" w:lastRowFirstColumn="0" w:lastRowLastColumn="0"/>
            </w:pPr>
          </w:p>
        </w:tc>
      </w:tr>
    </w:tbl>
    <w:p w14:paraId="0F67D84A" w14:textId="281329E7" w:rsidR="006118CB" w:rsidRDefault="006118CB" w:rsidP="006118CB"/>
    <w:p w14:paraId="33C1C304" w14:textId="6D099DFD" w:rsidR="002B66D6" w:rsidRDefault="002B66D6" w:rsidP="002B66D6">
      <w:pPr>
        <w:pStyle w:val="Heading2"/>
      </w:pPr>
      <w:bookmarkStart w:id="53" w:name="_Toc67569720"/>
      <w:r>
        <w:t>ROCm Support in Upstream Linux Kernels</w:t>
      </w:r>
      <w:bookmarkEnd w:id="53"/>
    </w:p>
    <w:p w14:paraId="17C797B8" w14:textId="77777777" w:rsidR="002B66D6" w:rsidRDefault="002B66D6" w:rsidP="002B66D6">
      <w:r>
        <w:t>As of ROCm 1.9.0, the ROCm user-level software is compatible with the AMD drivers in certain upstream Linux kernels.</w:t>
      </w:r>
    </w:p>
    <w:p w14:paraId="5F14298F" w14:textId="77777777" w:rsidR="002B66D6" w:rsidRDefault="002B66D6" w:rsidP="002B66D6">
      <w:r>
        <w:t>As such, users have the option of either using the ROCK kernel driver that are part of AMD's ROCm repositories or using the upstream driver and only installing ROCm user-level utilities from AMD's ROCm repositories.</w:t>
      </w:r>
    </w:p>
    <w:p w14:paraId="238B4A3D" w14:textId="77777777" w:rsidR="002B66D6" w:rsidRDefault="002B66D6" w:rsidP="002B66D6"/>
    <w:p w14:paraId="31ABC03B" w14:textId="77777777" w:rsidR="002B66D6" w:rsidRDefault="002B66D6" w:rsidP="002B66D6">
      <w:r>
        <w:lastRenderedPageBreak/>
        <w:t>These releases of the upstream Linux kernel support the following GPUs in ROCm:</w:t>
      </w:r>
    </w:p>
    <w:p w14:paraId="24FA6882" w14:textId="7E22697A" w:rsidR="002B66D6" w:rsidRDefault="002B66D6" w:rsidP="00471B6D">
      <w:pPr>
        <w:pStyle w:val="ListParagraph"/>
        <w:numPr>
          <w:ilvl w:val="0"/>
          <w:numId w:val="46"/>
        </w:numPr>
      </w:pPr>
      <w:r>
        <w:t>4.17: Fiji, Polaris 10, Polaris 11</w:t>
      </w:r>
    </w:p>
    <w:p w14:paraId="35880B3C" w14:textId="00E52D44" w:rsidR="002B66D6" w:rsidRDefault="002B66D6" w:rsidP="00471B6D">
      <w:pPr>
        <w:pStyle w:val="ListParagraph"/>
        <w:numPr>
          <w:ilvl w:val="0"/>
          <w:numId w:val="46"/>
        </w:numPr>
      </w:pPr>
      <w:r>
        <w:t>4.18: Fiji, Polaris 10, Polaris 11, Vega10</w:t>
      </w:r>
    </w:p>
    <w:p w14:paraId="5A617A3E" w14:textId="4BAFA6F7" w:rsidR="002B66D6" w:rsidRDefault="002B66D6" w:rsidP="00A337BA">
      <w:pPr>
        <w:pStyle w:val="ListParagraph"/>
        <w:numPr>
          <w:ilvl w:val="0"/>
          <w:numId w:val="46"/>
        </w:numPr>
      </w:pPr>
      <w:r>
        <w:t>4.20: Fiji, Polaris 10, Polaris 11, Vega10, Vega 7nm</w:t>
      </w:r>
    </w:p>
    <w:p w14:paraId="689B84AC" w14:textId="77777777" w:rsidR="002B66D6" w:rsidRDefault="002B66D6" w:rsidP="002B66D6">
      <w:r>
        <w:t>The upstream driver may be useful for running ROCm software on systems that are not compatible with the kernel driver available in AMD's repositories.</w:t>
      </w:r>
    </w:p>
    <w:p w14:paraId="023B57BE" w14:textId="19ABB1A2" w:rsidR="006D3565" w:rsidRDefault="002B66D6" w:rsidP="002B66D6">
      <w:r>
        <w:t>For users that have the option of using either AMD's or the upstreamed driver, there are various tradeoffs to take into consideration:</w:t>
      </w:r>
    </w:p>
    <w:tbl>
      <w:tblPr>
        <w:tblStyle w:val="GridTable4-Accent1"/>
        <w:tblW w:w="0" w:type="auto"/>
        <w:tblLook w:val="04A0" w:firstRow="1" w:lastRow="0" w:firstColumn="1" w:lastColumn="0" w:noHBand="0" w:noVBand="1"/>
      </w:tblPr>
      <w:tblGrid>
        <w:gridCol w:w="1345"/>
        <w:gridCol w:w="3240"/>
        <w:gridCol w:w="4909"/>
      </w:tblGrid>
      <w:tr w:rsidR="00471B6D" w14:paraId="3C32B5D2" w14:textId="77777777" w:rsidTr="00471B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B3C9F56" w14:textId="77777777" w:rsidR="00471B6D" w:rsidRDefault="00471B6D" w:rsidP="002B66D6"/>
        </w:tc>
        <w:tc>
          <w:tcPr>
            <w:tcW w:w="3240" w:type="dxa"/>
          </w:tcPr>
          <w:p w14:paraId="7FB97596" w14:textId="3C2189D3" w:rsidR="00471B6D" w:rsidRDefault="00471B6D" w:rsidP="002B66D6">
            <w:pPr>
              <w:cnfStyle w:val="100000000000" w:firstRow="1" w:lastRow="0" w:firstColumn="0" w:lastColumn="0" w:oddVBand="0" w:evenVBand="0" w:oddHBand="0" w:evenHBand="0" w:firstRowFirstColumn="0" w:firstRowLastColumn="0" w:lastRowFirstColumn="0" w:lastRowLastColumn="0"/>
            </w:pPr>
            <w:r w:rsidRPr="00471B6D">
              <w:t>Using AMD's rock-dkms package</w:t>
            </w:r>
          </w:p>
        </w:tc>
        <w:tc>
          <w:tcPr>
            <w:tcW w:w="4909" w:type="dxa"/>
          </w:tcPr>
          <w:p w14:paraId="08E10969" w14:textId="4F790F6D" w:rsidR="00471B6D" w:rsidRDefault="00471B6D" w:rsidP="00471B6D">
            <w:pPr>
              <w:cnfStyle w:val="100000000000" w:firstRow="1" w:lastRow="0" w:firstColumn="0" w:lastColumn="0" w:oddVBand="0" w:evenVBand="0" w:oddHBand="0" w:evenHBand="0" w:firstRowFirstColumn="0" w:firstRowLastColumn="0" w:lastRowFirstColumn="0" w:lastRowLastColumn="0"/>
            </w:pPr>
            <w:r>
              <w:t>Using the upstream kernel driver</w:t>
            </w:r>
          </w:p>
        </w:tc>
      </w:tr>
      <w:tr w:rsidR="00471B6D" w14:paraId="61D33EDF" w14:textId="77777777" w:rsidTr="00471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076075E" w14:textId="77777777" w:rsidR="00471B6D" w:rsidRDefault="00471B6D" w:rsidP="002B66D6"/>
        </w:tc>
        <w:tc>
          <w:tcPr>
            <w:tcW w:w="3240" w:type="dxa"/>
          </w:tcPr>
          <w:p w14:paraId="4B055EF7" w14:textId="77777777" w:rsidR="00471B6D" w:rsidRDefault="00471B6D" w:rsidP="002B66D6">
            <w:pPr>
              <w:cnfStyle w:val="000000100000" w:firstRow="0" w:lastRow="0" w:firstColumn="0" w:lastColumn="0" w:oddVBand="0" w:evenVBand="0" w:oddHBand="1" w:evenHBand="0" w:firstRowFirstColumn="0" w:firstRowLastColumn="0" w:lastRowFirstColumn="0" w:lastRowLastColumn="0"/>
            </w:pPr>
          </w:p>
        </w:tc>
        <w:tc>
          <w:tcPr>
            <w:tcW w:w="4909" w:type="dxa"/>
          </w:tcPr>
          <w:p w14:paraId="2818FDF4" w14:textId="77777777" w:rsidR="00471B6D" w:rsidRDefault="00471B6D" w:rsidP="002B66D6">
            <w:pPr>
              <w:cnfStyle w:val="000000100000" w:firstRow="0" w:lastRow="0" w:firstColumn="0" w:lastColumn="0" w:oddVBand="0" w:evenVBand="0" w:oddHBand="1" w:evenHBand="0" w:firstRowFirstColumn="0" w:firstRowLastColumn="0" w:lastRowFirstColumn="0" w:lastRowLastColumn="0"/>
            </w:pPr>
          </w:p>
        </w:tc>
      </w:tr>
      <w:tr w:rsidR="00471B6D" w14:paraId="1A8AA708" w14:textId="77777777" w:rsidTr="00471B6D">
        <w:tc>
          <w:tcPr>
            <w:cnfStyle w:val="001000000000" w:firstRow="0" w:lastRow="0" w:firstColumn="1" w:lastColumn="0" w:oddVBand="0" w:evenVBand="0" w:oddHBand="0" w:evenHBand="0" w:firstRowFirstColumn="0" w:firstRowLastColumn="0" w:lastRowFirstColumn="0" w:lastRowLastColumn="0"/>
            <w:tcW w:w="1345" w:type="dxa"/>
          </w:tcPr>
          <w:p w14:paraId="001FEAED" w14:textId="35F46470" w:rsidR="00471B6D" w:rsidRDefault="00471B6D" w:rsidP="002B66D6">
            <w:r>
              <w:t>Pros</w:t>
            </w:r>
          </w:p>
        </w:tc>
        <w:tc>
          <w:tcPr>
            <w:tcW w:w="3240" w:type="dxa"/>
          </w:tcPr>
          <w:p w14:paraId="63842784" w14:textId="7A7A93F7" w:rsidR="00471B6D" w:rsidRDefault="00471B6D" w:rsidP="002B66D6">
            <w:pPr>
              <w:cnfStyle w:val="000000000000" w:firstRow="0" w:lastRow="0" w:firstColumn="0" w:lastColumn="0" w:oddVBand="0" w:evenVBand="0" w:oddHBand="0" w:evenHBand="0" w:firstRowFirstColumn="0" w:firstRowLastColumn="0" w:lastRowFirstColumn="0" w:lastRowLastColumn="0"/>
            </w:pPr>
            <w:r w:rsidRPr="00471B6D">
              <w:t>More GPU features and are enabled earlier</w:t>
            </w:r>
          </w:p>
        </w:tc>
        <w:tc>
          <w:tcPr>
            <w:tcW w:w="4909" w:type="dxa"/>
          </w:tcPr>
          <w:p w14:paraId="5FECCD3E" w14:textId="1747118F" w:rsidR="00471B6D" w:rsidRDefault="00471B6D" w:rsidP="002B66D6">
            <w:pPr>
              <w:cnfStyle w:val="000000000000" w:firstRow="0" w:lastRow="0" w:firstColumn="0" w:lastColumn="0" w:oddVBand="0" w:evenVBand="0" w:oddHBand="0" w:evenHBand="0" w:firstRowFirstColumn="0" w:firstRowLastColumn="0" w:lastRowFirstColumn="0" w:lastRowLastColumn="0"/>
            </w:pPr>
            <w:r w:rsidRPr="00471B6D">
              <w:t>Includes the latest Linux kernel features</w:t>
            </w:r>
          </w:p>
        </w:tc>
      </w:tr>
      <w:tr w:rsidR="00471B6D" w14:paraId="79FBB939" w14:textId="77777777" w:rsidTr="00471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43699C6" w14:textId="77777777" w:rsidR="00471B6D" w:rsidRDefault="00471B6D" w:rsidP="002B66D6"/>
        </w:tc>
        <w:tc>
          <w:tcPr>
            <w:tcW w:w="3240" w:type="dxa"/>
          </w:tcPr>
          <w:p w14:paraId="4DB61FCA" w14:textId="683019EA" w:rsidR="00471B6D" w:rsidRDefault="00471B6D" w:rsidP="002B66D6">
            <w:pPr>
              <w:cnfStyle w:val="000000100000" w:firstRow="0" w:lastRow="0" w:firstColumn="0" w:lastColumn="0" w:oddVBand="0" w:evenVBand="0" w:oddHBand="1" w:evenHBand="0" w:firstRowFirstColumn="0" w:firstRowLastColumn="0" w:lastRowFirstColumn="0" w:lastRowLastColumn="0"/>
            </w:pPr>
            <w:r w:rsidRPr="00471B6D">
              <w:t>Tested by AMD on supported distributions</w:t>
            </w:r>
          </w:p>
        </w:tc>
        <w:tc>
          <w:tcPr>
            <w:tcW w:w="4909" w:type="dxa"/>
          </w:tcPr>
          <w:p w14:paraId="5EEE6092" w14:textId="02244101" w:rsidR="00471B6D" w:rsidRDefault="00471B6D" w:rsidP="002B66D6">
            <w:pPr>
              <w:cnfStyle w:val="000000100000" w:firstRow="0" w:lastRow="0" w:firstColumn="0" w:lastColumn="0" w:oddVBand="0" w:evenVBand="0" w:oddHBand="1" w:evenHBand="0" w:firstRowFirstColumn="0" w:firstRowLastColumn="0" w:lastRowFirstColumn="0" w:lastRowLastColumn="0"/>
            </w:pPr>
            <w:r w:rsidRPr="00471B6D">
              <w:t>May work on other distributions and with custom kernels</w:t>
            </w:r>
          </w:p>
        </w:tc>
      </w:tr>
      <w:tr w:rsidR="00471B6D" w14:paraId="416969B9" w14:textId="77777777" w:rsidTr="00471B6D">
        <w:tc>
          <w:tcPr>
            <w:cnfStyle w:val="001000000000" w:firstRow="0" w:lastRow="0" w:firstColumn="1" w:lastColumn="0" w:oddVBand="0" w:evenVBand="0" w:oddHBand="0" w:evenHBand="0" w:firstRowFirstColumn="0" w:firstRowLastColumn="0" w:lastRowFirstColumn="0" w:lastRowLastColumn="0"/>
            <w:tcW w:w="1345" w:type="dxa"/>
          </w:tcPr>
          <w:p w14:paraId="48FDA708" w14:textId="77777777" w:rsidR="00471B6D" w:rsidRDefault="00471B6D" w:rsidP="002B66D6"/>
        </w:tc>
        <w:tc>
          <w:tcPr>
            <w:tcW w:w="3240" w:type="dxa"/>
          </w:tcPr>
          <w:p w14:paraId="45FDCA54" w14:textId="43E2F9C3" w:rsidR="00471B6D" w:rsidRDefault="00471B6D" w:rsidP="002B66D6">
            <w:pPr>
              <w:cnfStyle w:val="000000000000" w:firstRow="0" w:lastRow="0" w:firstColumn="0" w:lastColumn="0" w:oddVBand="0" w:evenVBand="0" w:oddHBand="0" w:evenHBand="0" w:firstRowFirstColumn="0" w:firstRowLastColumn="0" w:lastRowFirstColumn="0" w:lastRowLastColumn="0"/>
            </w:pPr>
            <w:r w:rsidRPr="00471B6D">
              <w:t>Supported GPUs enabled regardless of kernel version</w:t>
            </w:r>
            <w:r w:rsidRPr="00471B6D">
              <w:tab/>
            </w:r>
          </w:p>
        </w:tc>
        <w:tc>
          <w:tcPr>
            <w:tcW w:w="4909" w:type="dxa"/>
          </w:tcPr>
          <w:p w14:paraId="3447CBFD" w14:textId="77777777" w:rsidR="00471B6D" w:rsidRDefault="00471B6D" w:rsidP="002B66D6">
            <w:pPr>
              <w:cnfStyle w:val="000000000000" w:firstRow="0" w:lastRow="0" w:firstColumn="0" w:lastColumn="0" w:oddVBand="0" w:evenVBand="0" w:oddHBand="0" w:evenHBand="0" w:firstRowFirstColumn="0" w:firstRowLastColumn="0" w:lastRowFirstColumn="0" w:lastRowLastColumn="0"/>
            </w:pPr>
          </w:p>
        </w:tc>
      </w:tr>
      <w:tr w:rsidR="00471B6D" w14:paraId="0D3A5035" w14:textId="77777777" w:rsidTr="00471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409BC9F" w14:textId="77777777" w:rsidR="00471B6D" w:rsidRDefault="00471B6D" w:rsidP="002B66D6"/>
        </w:tc>
        <w:tc>
          <w:tcPr>
            <w:tcW w:w="3240" w:type="dxa"/>
          </w:tcPr>
          <w:p w14:paraId="0495CE25" w14:textId="6DF47270" w:rsidR="00471B6D" w:rsidRDefault="00471B6D" w:rsidP="002B66D6">
            <w:pPr>
              <w:cnfStyle w:val="000000100000" w:firstRow="0" w:lastRow="0" w:firstColumn="0" w:lastColumn="0" w:oddVBand="0" w:evenVBand="0" w:oddHBand="1" w:evenHBand="0" w:firstRowFirstColumn="0" w:firstRowLastColumn="0" w:lastRowFirstColumn="0" w:lastRowLastColumn="0"/>
            </w:pPr>
            <w:r w:rsidRPr="00471B6D">
              <w:t>Includes the latest GPU firmware</w:t>
            </w:r>
          </w:p>
        </w:tc>
        <w:tc>
          <w:tcPr>
            <w:tcW w:w="4909" w:type="dxa"/>
          </w:tcPr>
          <w:p w14:paraId="021225A1" w14:textId="77777777" w:rsidR="00471B6D" w:rsidRDefault="00471B6D" w:rsidP="002B66D6">
            <w:pPr>
              <w:cnfStyle w:val="000000100000" w:firstRow="0" w:lastRow="0" w:firstColumn="0" w:lastColumn="0" w:oddVBand="0" w:evenVBand="0" w:oddHBand="1" w:evenHBand="0" w:firstRowFirstColumn="0" w:firstRowLastColumn="0" w:lastRowFirstColumn="0" w:lastRowLastColumn="0"/>
            </w:pPr>
          </w:p>
        </w:tc>
      </w:tr>
      <w:tr w:rsidR="00471B6D" w14:paraId="33ECB9E2" w14:textId="77777777" w:rsidTr="00471B6D">
        <w:tc>
          <w:tcPr>
            <w:cnfStyle w:val="001000000000" w:firstRow="0" w:lastRow="0" w:firstColumn="1" w:lastColumn="0" w:oddVBand="0" w:evenVBand="0" w:oddHBand="0" w:evenHBand="0" w:firstRowFirstColumn="0" w:firstRowLastColumn="0" w:lastRowFirstColumn="0" w:lastRowLastColumn="0"/>
            <w:tcW w:w="1345" w:type="dxa"/>
          </w:tcPr>
          <w:p w14:paraId="1123B602" w14:textId="48417496" w:rsidR="00471B6D" w:rsidRDefault="00471B6D" w:rsidP="002B66D6">
            <w:r>
              <w:t>Cons</w:t>
            </w:r>
          </w:p>
        </w:tc>
        <w:tc>
          <w:tcPr>
            <w:tcW w:w="3240" w:type="dxa"/>
          </w:tcPr>
          <w:p w14:paraId="220A3067" w14:textId="1FBF335C" w:rsidR="00471B6D" w:rsidRDefault="00471B6D" w:rsidP="002B66D6">
            <w:pPr>
              <w:cnfStyle w:val="000000000000" w:firstRow="0" w:lastRow="0" w:firstColumn="0" w:lastColumn="0" w:oddVBand="0" w:evenVBand="0" w:oddHBand="0" w:evenHBand="0" w:firstRowFirstColumn="0" w:firstRowLastColumn="0" w:lastRowFirstColumn="0" w:lastRowLastColumn="0"/>
            </w:pPr>
            <w:r w:rsidRPr="00471B6D">
              <w:t>May not work on all Linux distributions or versions</w:t>
            </w:r>
          </w:p>
        </w:tc>
        <w:tc>
          <w:tcPr>
            <w:tcW w:w="4909" w:type="dxa"/>
          </w:tcPr>
          <w:p w14:paraId="7BEFA729" w14:textId="27DD5E2D" w:rsidR="00471B6D" w:rsidRDefault="00471B6D" w:rsidP="002B66D6">
            <w:pPr>
              <w:cnfStyle w:val="000000000000" w:firstRow="0" w:lastRow="0" w:firstColumn="0" w:lastColumn="0" w:oddVBand="0" w:evenVBand="0" w:oddHBand="0" w:evenHBand="0" w:firstRowFirstColumn="0" w:firstRowLastColumn="0" w:lastRowFirstColumn="0" w:lastRowLastColumn="0"/>
            </w:pPr>
            <w:r w:rsidRPr="00471B6D">
              <w:t xml:space="preserve">Features and hardware support varies depending on </w:t>
            </w:r>
            <w:r w:rsidR="008F268F">
              <w:t xml:space="preserve">the </w:t>
            </w:r>
            <w:r w:rsidRPr="00471B6D">
              <w:t>kernel version</w:t>
            </w:r>
          </w:p>
        </w:tc>
      </w:tr>
      <w:tr w:rsidR="00471B6D" w14:paraId="4BAD4994" w14:textId="77777777" w:rsidTr="00471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BA3D737" w14:textId="77777777" w:rsidR="00471B6D" w:rsidRDefault="00471B6D" w:rsidP="002B66D6"/>
        </w:tc>
        <w:tc>
          <w:tcPr>
            <w:tcW w:w="3240" w:type="dxa"/>
          </w:tcPr>
          <w:p w14:paraId="778410B9" w14:textId="031B6140" w:rsidR="00471B6D" w:rsidRDefault="00471B6D" w:rsidP="002B66D6">
            <w:pPr>
              <w:cnfStyle w:val="000000100000" w:firstRow="0" w:lastRow="0" w:firstColumn="0" w:lastColumn="0" w:oddVBand="0" w:evenVBand="0" w:oddHBand="1" w:evenHBand="0" w:firstRowFirstColumn="0" w:firstRowLastColumn="0" w:lastRowFirstColumn="0" w:lastRowLastColumn="0"/>
            </w:pPr>
            <w:r w:rsidRPr="00471B6D">
              <w:t>Not currently supported on kernels newer than 5.4</w:t>
            </w:r>
          </w:p>
        </w:tc>
        <w:tc>
          <w:tcPr>
            <w:tcW w:w="4909" w:type="dxa"/>
          </w:tcPr>
          <w:p w14:paraId="20828ECE" w14:textId="5021DF40" w:rsidR="00471B6D" w:rsidRDefault="00471B6D" w:rsidP="002B66D6">
            <w:pPr>
              <w:cnfStyle w:val="000000100000" w:firstRow="0" w:lastRow="0" w:firstColumn="0" w:lastColumn="0" w:oddVBand="0" w:evenVBand="0" w:oddHBand="1" w:evenHBand="0" w:firstRowFirstColumn="0" w:firstRowLastColumn="0" w:lastRowFirstColumn="0" w:lastRowLastColumn="0"/>
            </w:pPr>
            <w:r w:rsidRPr="00471B6D">
              <w:t xml:space="preserve">Limits GPU's usage of system memory to 3/8 of system memory (before 5.6). For 5.6 and beyond, both DKMS and upstream kernels allow </w:t>
            </w:r>
            <w:r w:rsidR="008F268F">
              <w:t xml:space="preserve">the </w:t>
            </w:r>
            <w:r w:rsidRPr="00471B6D">
              <w:t>use of 15/16 of system memory.</w:t>
            </w:r>
          </w:p>
        </w:tc>
      </w:tr>
      <w:tr w:rsidR="00471B6D" w14:paraId="10FE9487" w14:textId="77777777" w:rsidTr="00471B6D">
        <w:tc>
          <w:tcPr>
            <w:cnfStyle w:val="001000000000" w:firstRow="0" w:lastRow="0" w:firstColumn="1" w:lastColumn="0" w:oddVBand="0" w:evenVBand="0" w:oddHBand="0" w:evenHBand="0" w:firstRowFirstColumn="0" w:firstRowLastColumn="0" w:lastRowFirstColumn="0" w:lastRowLastColumn="0"/>
            <w:tcW w:w="1345" w:type="dxa"/>
          </w:tcPr>
          <w:p w14:paraId="0599BF29" w14:textId="77777777" w:rsidR="00471B6D" w:rsidRDefault="00471B6D" w:rsidP="002B66D6"/>
        </w:tc>
        <w:tc>
          <w:tcPr>
            <w:tcW w:w="3240" w:type="dxa"/>
          </w:tcPr>
          <w:p w14:paraId="76473AB1" w14:textId="77777777" w:rsidR="00471B6D" w:rsidRDefault="00471B6D" w:rsidP="002B66D6">
            <w:pPr>
              <w:cnfStyle w:val="000000000000" w:firstRow="0" w:lastRow="0" w:firstColumn="0" w:lastColumn="0" w:oddVBand="0" w:evenVBand="0" w:oddHBand="0" w:evenHBand="0" w:firstRowFirstColumn="0" w:firstRowLastColumn="0" w:lastRowFirstColumn="0" w:lastRowLastColumn="0"/>
            </w:pPr>
          </w:p>
        </w:tc>
        <w:tc>
          <w:tcPr>
            <w:tcW w:w="4909" w:type="dxa"/>
          </w:tcPr>
          <w:p w14:paraId="25A39E59" w14:textId="106364EF" w:rsidR="00471B6D" w:rsidRDefault="00471B6D" w:rsidP="002B66D6">
            <w:pPr>
              <w:cnfStyle w:val="000000000000" w:firstRow="0" w:lastRow="0" w:firstColumn="0" w:lastColumn="0" w:oddVBand="0" w:evenVBand="0" w:oddHBand="0" w:evenHBand="0" w:firstRowFirstColumn="0" w:firstRowLastColumn="0" w:lastRowFirstColumn="0" w:lastRowLastColumn="0"/>
            </w:pPr>
            <w:r w:rsidRPr="00471B6D">
              <w:t>IPC and RDMA capabilities are not yet enabled</w:t>
            </w:r>
          </w:p>
        </w:tc>
      </w:tr>
      <w:tr w:rsidR="00471B6D" w14:paraId="24B5FF24" w14:textId="77777777" w:rsidTr="00471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F69E3A0" w14:textId="77777777" w:rsidR="00471B6D" w:rsidRDefault="00471B6D" w:rsidP="002B66D6"/>
        </w:tc>
        <w:tc>
          <w:tcPr>
            <w:tcW w:w="3240" w:type="dxa"/>
          </w:tcPr>
          <w:p w14:paraId="5C4E4F89" w14:textId="77777777" w:rsidR="00471B6D" w:rsidRDefault="00471B6D" w:rsidP="002B66D6">
            <w:pPr>
              <w:cnfStyle w:val="000000100000" w:firstRow="0" w:lastRow="0" w:firstColumn="0" w:lastColumn="0" w:oddVBand="0" w:evenVBand="0" w:oddHBand="1" w:evenHBand="0" w:firstRowFirstColumn="0" w:firstRowLastColumn="0" w:lastRowFirstColumn="0" w:lastRowLastColumn="0"/>
            </w:pPr>
          </w:p>
        </w:tc>
        <w:tc>
          <w:tcPr>
            <w:tcW w:w="4909" w:type="dxa"/>
          </w:tcPr>
          <w:p w14:paraId="434E0F83" w14:textId="07CD0E23" w:rsidR="00471B6D" w:rsidRDefault="00471B6D" w:rsidP="002B66D6">
            <w:pPr>
              <w:cnfStyle w:val="000000100000" w:firstRow="0" w:lastRow="0" w:firstColumn="0" w:lastColumn="0" w:oddVBand="0" w:evenVBand="0" w:oddHBand="1" w:evenHBand="0" w:firstRowFirstColumn="0" w:firstRowLastColumn="0" w:lastRowFirstColumn="0" w:lastRowLastColumn="0"/>
            </w:pPr>
            <w:r w:rsidRPr="00471B6D">
              <w:t>Not tested by AMD to the same level as rock-dkms package</w:t>
            </w:r>
          </w:p>
        </w:tc>
      </w:tr>
      <w:tr w:rsidR="00471B6D" w14:paraId="024E829C" w14:textId="77777777" w:rsidTr="00471B6D">
        <w:tc>
          <w:tcPr>
            <w:cnfStyle w:val="001000000000" w:firstRow="0" w:lastRow="0" w:firstColumn="1" w:lastColumn="0" w:oddVBand="0" w:evenVBand="0" w:oddHBand="0" w:evenHBand="0" w:firstRowFirstColumn="0" w:firstRowLastColumn="0" w:lastRowFirstColumn="0" w:lastRowLastColumn="0"/>
            <w:tcW w:w="1345" w:type="dxa"/>
          </w:tcPr>
          <w:p w14:paraId="143B7190" w14:textId="77777777" w:rsidR="00471B6D" w:rsidRDefault="00471B6D" w:rsidP="002B66D6"/>
        </w:tc>
        <w:tc>
          <w:tcPr>
            <w:tcW w:w="3240" w:type="dxa"/>
          </w:tcPr>
          <w:p w14:paraId="47805EFA" w14:textId="77777777" w:rsidR="00471B6D" w:rsidRDefault="00471B6D" w:rsidP="002B66D6">
            <w:pPr>
              <w:cnfStyle w:val="000000000000" w:firstRow="0" w:lastRow="0" w:firstColumn="0" w:lastColumn="0" w:oddVBand="0" w:evenVBand="0" w:oddHBand="0" w:evenHBand="0" w:firstRowFirstColumn="0" w:firstRowLastColumn="0" w:lastRowFirstColumn="0" w:lastRowLastColumn="0"/>
            </w:pPr>
          </w:p>
        </w:tc>
        <w:tc>
          <w:tcPr>
            <w:tcW w:w="4909" w:type="dxa"/>
          </w:tcPr>
          <w:p w14:paraId="22C88978" w14:textId="793A1F75" w:rsidR="00471B6D" w:rsidRDefault="00471B6D" w:rsidP="002B66D6">
            <w:pPr>
              <w:cnfStyle w:val="000000000000" w:firstRow="0" w:lastRow="0" w:firstColumn="0" w:lastColumn="0" w:oddVBand="0" w:evenVBand="0" w:oddHBand="0" w:evenHBand="0" w:firstRowFirstColumn="0" w:firstRowLastColumn="0" w:lastRowFirstColumn="0" w:lastRowLastColumn="0"/>
            </w:pPr>
            <w:r w:rsidRPr="00471B6D">
              <w:t xml:space="preserve">Does not include </w:t>
            </w:r>
            <w:r w:rsidR="008F268F">
              <w:t xml:space="preserve">the </w:t>
            </w:r>
            <w:r w:rsidRPr="00471B6D">
              <w:t>most up-to-date firmware</w:t>
            </w:r>
          </w:p>
        </w:tc>
      </w:tr>
    </w:tbl>
    <w:p w14:paraId="6ACA4394" w14:textId="49121A2D" w:rsidR="00471B6D" w:rsidRDefault="00471B6D" w:rsidP="002B66D6"/>
    <w:p w14:paraId="56831BF2" w14:textId="77777777" w:rsidR="00471B6D" w:rsidRDefault="00471B6D" w:rsidP="002B66D6"/>
    <w:sectPr w:rsidR="00471B6D" w:rsidSect="001468A5">
      <w:footerReference w:type="even" r:id="rId46"/>
      <w:footerReference w:type="default" r:id="rId47"/>
      <w:footerReference w:type="first" r:id="rId48"/>
      <w:pgSz w:w="12240" w:h="15840" w:code="1"/>
      <w:pgMar w:top="1440" w:right="1296"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29505F" w14:textId="77777777" w:rsidR="00575E92" w:rsidRDefault="00575E92">
      <w:r>
        <w:separator/>
      </w:r>
    </w:p>
    <w:p w14:paraId="3FFD05AF" w14:textId="77777777" w:rsidR="00575E92" w:rsidRDefault="00575E92"/>
  </w:endnote>
  <w:endnote w:type="continuationSeparator" w:id="0">
    <w:p w14:paraId="0821C336" w14:textId="77777777" w:rsidR="00575E92" w:rsidRDefault="00575E92">
      <w:r>
        <w:continuationSeparator/>
      </w:r>
    </w:p>
    <w:p w14:paraId="124AB2F4" w14:textId="77777777" w:rsidR="00575E92" w:rsidRDefault="00575E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 w:name="-apple-system">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tblLook w:val="0000" w:firstRow="0" w:lastRow="0" w:firstColumn="0" w:lastColumn="0" w:noHBand="0" w:noVBand="0"/>
    </w:tblPr>
    <w:tblGrid>
      <w:gridCol w:w="1349"/>
      <w:gridCol w:w="6737"/>
      <w:gridCol w:w="1418"/>
    </w:tblGrid>
    <w:tr w:rsidR="00C20EB9" w14:paraId="739097B4" w14:textId="77777777">
      <w:tc>
        <w:tcPr>
          <w:tcW w:w="1368" w:type="dxa"/>
          <w:vAlign w:val="bottom"/>
        </w:tcPr>
        <w:p w14:paraId="6507252C" w14:textId="77777777" w:rsidR="00C20EB9" w:rsidRDefault="00C20EB9">
          <w:pPr>
            <w:pStyle w:val="zLFooter"/>
          </w:pPr>
          <w:r>
            <w:rPr>
              <w:rStyle w:val="PageNumber"/>
              <w:iCs w:val="0"/>
            </w:rPr>
            <w:fldChar w:fldCharType="begin"/>
          </w:r>
          <w:r>
            <w:rPr>
              <w:rStyle w:val="PageNumber"/>
              <w:iCs w:val="0"/>
            </w:rPr>
            <w:instrText xml:space="preserve">PAGE  </w:instrText>
          </w:r>
          <w:r>
            <w:rPr>
              <w:rStyle w:val="PageNumber"/>
              <w:iCs w:val="0"/>
            </w:rPr>
            <w:fldChar w:fldCharType="separate"/>
          </w:r>
          <w:r>
            <w:rPr>
              <w:rStyle w:val="PageNumber"/>
              <w:iCs w:val="0"/>
            </w:rPr>
            <w:t>6</w:t>
          </w:r>
          <w:r>
            <w:rPr>
              <w:rStyle w:val="PageNumber"/>
              <w:iCs w:val="0"/>
            </w:rPr>
            <w:fldChar w:fldCharType="end"/>
          </w:r>
        </w:p>
      </w:tc>
      <w:tc>
        <w:tcPr>
          <w:tcW w:w="6840" w:type="dxa"/>
          <w:vAlign w:val="bottom"/>
        </w:tcPr>
        <w:p w14:paraId="5E29F328" w14:textId="53ACBE8B" w:rsidR="00C20EB9" w:rsidRDefault="00EE16F6">
          <w:pPr>
            <w:pStyle w:val="zCenterFooter"/>
          </w:pPr>
          <w:fldSimple w:instr=" STYLEREF &quot;z_FrontMatterHead&quot; \* MERGEFORMAT ">
            <w:r w:rsidR="00FC464C">
              <w:rPr>
                <w:noProof/>
              </w:rPr>
              <w:t>Table of Contents</w:t>
            </w:r>
          </w:fldSimple>
        </w:p>
      </w:tc>
      <w:tc>
        <w:tcPr>
          <w:tcW w:w="1440" w:type="dxa"/>
          <w:vAlign w:val="bottom"/>
        </w:tcPr>
        <w:p w14:paraId="0A622E22" w14:textId="77777777" w:rsidR="00C20EB9" w:rsidRDefault="00C20EB9">
          <w:pPr>
            <w:pStyle w:val="zLFooter"/>
          </w:pPr>
        </w:p>
      </w:tc>
    </w:tr>
  </w:tbl>
  <w:p w14:paraId="0D18CDEE" w14:textId="77777777" w:rsidR="00C20EB9" w:rsidRDefault="00C20EB9" w:rsidP="00F575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tblLook w:val="0000" w:firstRow="0" w:lastRow="0" w:firstColumn="0" w:lastColumn="0" w:noHBand="0" w:noVBand="0"/>
    </w:tblPr>
    <w:tblGrid>
      <w:gridCol w:w="1337"/>
      <w:gridCol w:w="6511"/>
      <w:gridCol w:w="1656"/>
    </w:tblGrid>
    <w:tr w:rsidR="00C20EB9" w14:paraId="327CD1CA" w14:textId="77777777">
      <w:tc>
        <w:tcPr>
          <w:tcW w:w="1368" w:type="dxa"/>
        </w:tcPr>
        <w:p w14:paraId="323A9FB1" w14:textId="77777777" w:rsidR="00C20EB9" w:rsidRDefault="00C20EB9">
          <w:pPr>
            <w:pStyle w:val="zLFooter"/>
          </w:pPr>
        </w:p>
      </w:tc>
      <w:tc>
        <w:tcPr>
          <w:tcW w:w="6660" w:type="dxa"/>
        </w:tcPr>
        <w:p w14:paraId="0E0D144F" w14:textId="53A31D8A" w:rsidR="00C20EB9" w:rsidRDefault="00EE16F6">
          <w:pPr>
            <w:pStyle w:val="zCenterFooter"/>
          </w:pPr>
          <w:fldSimple w:instr=" STYLEREF &quot;z_FrontMatterHead&quot; \* MERGEFORMAT ">
            <w:r w:rsidR="00102A5D">
              <w:rPr>
                <w:noProof/>
              </w:rPr>
              <w:t>Table of Contents</w:t>
            </w:r>
          </w:fldSimple>
        </w:p>
      </w:tc>
      <w:tc>
        <w:tcPr>
          <w:tcW w:w="1692" w:type="dxa"/>
        </w:tcPr>
        <w:p w14:paraId="26D0C75C" w14:textId="77777777" w:rsidR="00C20EB9" w:rsidRDefault="00C20EB9">
          <w:pPr>
            <w:pStyle w:val="zRPageNumb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tc>
    </w:tr>
  </w:tbl>
  <w:p w14:paraId="79890327" w14:textId="77777777" w:rsidR="00C20EB9" w:rsidRDefault="00C20EB9" w:rsidP="00F575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DE39DC" w14:textId="77777777" w:rsidR="00102A5D" w:rsidRDefault="00102A5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tblLook w:val="0000" w:firstRow="0" w:lastRow="0" w:firstColumn="0" w:lastColumn="0" w:noHBand="0" w:noVBand="0"/>
    </w:tblPr>
    <w:tblGrid>
      <w:gridCol w:w="1349"/>
      <w:gridCol w:w="6648"/>
      <w:gridCol w:w="1507"/>
    </w:tblGrid>
    <w:tr w:rsidR="00C20EB9" w14:paraId="18EAD260" w14:textId="77777777">
      <w:tc>
        <w:tcPr>
          <w:tcW w:w="1368" w:type="dxa"/>
          <w:vAlign w:val="bottom"/>
        </w:tcPr>
        <w:p w14:paraId="0CB42DF0" w14:textId="77777777" w:rsidR="00C20EB9" w:rsidRDefault="00C20EB9">
          <w:pPr>
            <w:pStyle w:val="zLFooter"/>
          </w:pPr>
          <w:r>
            <w:rPr>
              <w:rStyle w:val="PageNumber"/>
              <w:iCs w:val="0"/>
            </w:rPr>
            <w:fldChar w:fldCharType="begin"/>
          </w:r>
          <w:r>
            <w:rPr>
              <w:rStyle w:val="PageNumber"/>
              <w:iCs w:val="0"/>
            </w:rPr>
            <w:instrText xml:space="preserve">PAGE  </w:instrText>
          </w:r>
          <w:r>
            <w:rPr>
              <w:rStyle w:val="PageNumber"/>
              <w:iCs w:val="0"/>
            </w:rPr>
            <w:fldChar w:fldCharType="separate"/>
          </w:r>
          <w:r>
            <w:rPr>
              <w:rStyle w:val="PageNumber"/>
              <w:iCs w:val="0"/>
            </w:rPr>
            <w:t>12</w:t>
          </w:r>
          <w:r>
            <w:rPr>
              <w:rStyle w:val="PageNumber"/>
              <w:iCs w:val="0"/>
            </w:rPr>
            <w:fldChar w:fldCharType="end"/>
          </w:r>
        </w:p>
      </w:tc>
      <w:tc>
        <w:tcPr>
          <w:tcW w:w="6750" w:type="dxa"/>
          <w:vAlign w:val="bottom"/>
        </w:tcPr>
        <w:p w14:paraId="7752F80C" w14:textId="1E010AA1" w:rsidR="00C20EB9" w:rsidRDefault="00EE16F6">
          <w:pPr>
            <w:pStyle w:val="zCenterFooter"/>
          </w:pPr>
          <w:fldSimple w:instr=" STYLEREF  &quot;Heading 1&quot;  \* MERGEFORMAT ">
            <w:r w:rsidR="00FC464C">
              <w:rPr>
                <w:noProof/>
              </w:rPr>
              <w:t>ROCm Installation Updates</w:t>
            </w:r>
          </w:fldSimple>
        </w:p>
      </w:tc>
      <w:tc>
        <w:tcPr>
          <w:tcW w:w="1530" w:type="dxa"/>
          <w:vAlign w:val="bottom"/>
        </w:tcPr>
        <w:p w14:paraId="4502D67A" w14:textId="3D081D80" w:rsidR="00C20EB9" w:rsidRDefault="00C20EB9">
          <w:pPr>
            <w:pStyle w:val="zLFooter"/>
          </w:pPr>
          <w:r>
            <w:t xml:space="preserve"> </w:t>
          </w:r>
          <w:fldSimple w:instr=" STYLEREF  &quot;Heading 1&quot; \n  \* MERGEFORMAT ">
            <w:r w:rsidR="00FC464C">
              <w:t>0</w:t>
            </w:r>
          </w:fldSimple>
        </w:p>
      </w:tc>
    </w:tr>
  </w:tbl>
  <w:p w14:paraId="03956E5E" w14:textId="77777777" w:rsidR="00C20EB9" w:rsidRDefault="00C20EB9" w:rsidP="00F57584">
    <w:pPr>
      <w:pStyle w:val="Footer"/>
    </w:pPr>
  </w:p>
  <w:p w14:paraId="13FE3E46" w14:textId="77777777" w:rsidR="00C20EB9" w:rsidRDefault="00C20EB9"/>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tblLook w:val="0000" w:firstRow="0" w:lastRow="0" w:firstColumn="0" w:lastColumn="0" w:noHBand="0" w:noVBand="0"/>
    </w:tblPr>
    <w:tblGrid>
      <w:gridCol w:w="1512"/>
      <w:gridCol w:w="6338"/>
      <w:gridCol w:w="1654"/>
    </w:tblGrid>
    <w:tr w:rsidR="00C20EB9" w14:paraId="1B471FD5" w14:textId="77777777">
      <w:tc>
        <w:tcPr>
          <w:tcW w:w="1548" w:type="dxa"/>
        </w:tcPr>
        <w:p w14:paraId="20D4FF18" w14:textId="03AFE015" w:rsidR="00C20EB9" w:rsidRDefault="00C20EB9">
          <w:pPr>
            <w:pStyle w:val="zLFooter"/>
          </w:pPr>
        </w:p>
      </w:tc>
      <w:tc>
        <w:tcPr>
          <w:tcW w:w="6480" w:type="dxa"/>
        </w:tcPr>
        <w:p w14:paraId="264B0347" w14:textId="2197041D" w:rsidR="00C20EB9" w:rsidRDefault="00EE16F6">
          <w:pPr>
            <w:pStyle w:val="zCenterFooter"/>
          </w:pPr>
          <w:fldSimple w:instr=" STYLEREF  &quot;Heading 1&quot;  \* MERGEFORMAT ">
            <w:r w:rsidR="00102A5D">
              <w:rPr>
                <w:noProof/>
              </w:rPr>
              <w:t>AMD ROCm V4.1 Documentation Updates</w:t>
            </w:r>
          </w:fldSimple>
        </w:p>
      </w:tc>
      <w:tc>
        <w:tcPr>
          <w:tcW w:w="1692" w:type="dxa"/>
        </w:tcPr>
        <w:p w14:paraId="26C9802E" w14:textId="77777777" w:rsidR="00C20EB9" w:rsidRDefault="00C20EB9">
          <w:pPr>
            <w:pStyle w:val="zRPageNumb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tc>
    </w:tr>
  </w:tbl>
  <w:p w14:paraId="129CEDEC" w14:textId="77777777" w:rsidR="00C20EB9" w:rsidRDefault="00C20EB9" w:rsidP="00F57584">
    <w:pPr>
      <w:pStyle w:val="Footer"/>
    </w:pPr>
  </w:p>
  <w:p w14:paraId="0CB7CF38" w14:textId="77777777" w:rsidR="00C20EB9" w:rsidRDefault="00C20EB9"/>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40" w:type="dxa"/>
      <w:tblInd w:w="108" w:type="dxa"/>
      <w:tblBorders>
        <w:top w:val="single" w:sz="4" w:space="0" w:color="auto"/>
      </w:tblBorders>
      <w:tblLook w:val="0000" w:firstRow="0" w:lastRow="0" w:firstColumn="0" w:lastColumn="0" w:noHBand="0" w:noVBand="0"/>
    </w:tblPr>
    <w:tblGrid>
      <w:gridCol w:w="1417"/>
      <w:gridCol w:w="6863"/>
      <w:gridCol w:w="1260"/>
    </w:tblGrid>
    <w:tr w:rsidR="00C20EB9" w14:paraId="749FF4AF" w14:textId="77777777">
      <w:tc>
        <w:tcPr>
          <w:tcW w:w="1417" w:type="dxa"/>
          <w:vAlign w:val="bottom"/>
        </w:tcPr>
        <w:p w14:paraId="696E2938" w14:textId="05CD817B" w:rsidR="00C20EB9" w:rsidRDefault="00C20EB9">
          <w:pPr>
            <w:pStyle w:val="zLFooter"/>
          </w:pPr>
          <w:r>
            <w:t xml:space="preserve"> </w:t>
          </w:r>
          <w:r>
            <w:fldChar w:fldCharType="begin"/>
          </w:r>
          <w:r>
            <w:instrText xml:space="preserve"> STYLEREF "App Heading 1"\n  \* MERGEFORMAT </w:instrText>
          </w:r>
          <w:r>
            <w:fldChar w:fldCharType="separate"/>
          </w:r>
          <w:r w:rsidR="00FC464C">
            <w:rPr>
              <w:b w:val="0"/>
              <w:bCs w:val="0"/>
            </w:rPr>
            <w:t>Error! No text of specified style in document.</w:t>
          </w:r>
          <w:r>
            <w:fldChar w:fldCharType="end"/>
          </w:r>
        </w:p>
      </w:tc>
      <w:tc>
        <w:tcPr>
          <w:tcW w:w="6863" w:type="dxa"/>
          <w:vAlign w:val="bottom"/>
        </w:tcPr>
        <w:p w14:paraId="42302D86" w14:textId="441CA7DE" w:rsidR="00C20EB9" w:rsidRDefault="00C20EB9">
          <w:pPr>
            <w:pStyle w:val="zCenterFooter"/>
          </w:pPr>
          <w:r>
            <w:fldChar w:fldCharType="begin"/>
          </w:r>
          <w:r>
            <w:instrText xml:space="preserve"> STYLEREF "App Heading 1" \* MERGEFORMAT </w:instrText>
          </w:r>
          <w:r>
            <w:fldChar w:fldCharType="separate"/>
          </w:r>
          <w:r w:rsidR="00FC464C">
            <w:rPr>
              <w:b w:val="0"/>
              <w:bCs w:val="0"/>
              <w:noProof/>
            </w:rPr>
            <w:t>Error! No text of specified style in document.</w:t>
          </w:r>
          <w:r>
            <w:rPr>
              <w:noProof/>
            </w:rPr>
            <w:fldChar w:fldCharType="end"/>
          </w:r>
        </w:p>
      </w:tc>
      <w:tc>
        <w:tcPr>
          <w:tcW w:w="1260" w:type="dxa"/>
          <w:vAlign w:val="bottom"/>
        </w:tcPr>
        <w:p w14:paraId="4D4F41E6" w14:textId="77777777" w:rsidR="00C20EB9" w:rsidRDefault="00C20EB9">
          <w:pPr>
            <w:pStyle w:val="zRPageNumber"/>
          </w:pPr>
          <w:r>
            <w:rPr>
              <w:rStyle w:val="PageNumber"/>
              <w:b w:val="0"/>
              <w:i w:val="0"/>
            </w:rPr>
            <w:fldChar w:fldCharType="begin"/>
          </w:r>
          <w:r>
            <w:rPr>
              <w:rStyle w:val="PageNumber"/>
              <w:b w:val="0"/>
              <w:i w:val="0"/>
            </w:rPr>
            <w:instrText xml:space="preserve"> PAGE </w:instrText>
          </w:r>
          <w:r>
            <w:rPr>
              <w:rStyle w:val="PageNumber"/>
              <w:b w:val="0"/>
              <w:i w:val="0"/>
            </w:rPr>
            <w:fldChar w:fldCharType="separate"/>
          </w:r>
          <w:r>
            <w:rPr>
              <w:rStyle w:val="PageNumber"/>
              <w:b w:val="0"/>
              <w:i w:val="0"/>
              <w:noProof/>
            </w:rPr>
            <w:t>8</w:t>
          </w:r>
          <w:r>
            <w:rPr>
              <w:rStyle w:val="PageNumber"/>
              <w:b w:val="0"/>
              <w:i w:val="0"/>
            </w:rPr>
            <w:fldChar w:fldCharType="end"/>
          </w:r>
        </w:p>
      </w:tc>
    </w:tr>
  </w:tbl>
  <w:p w14:paraId="377ADF80" w14:textId="77777777" w:rsidR="00C20EB9" w:rsidRDefault="00C20EB9">
    <w:pPr>
      <w:pStyle w:val="ListNewStart"/>
    </w:pPr>
  </w:p>
  <w:p w14:paraId="54428433" w14:textId="77777777" w:rsidR="00C20EB9" w:rsidRDefault="00C20EB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01DF34" w14:textId="77777777" w:rsidR="00575E92" w:rsidRDefault="00575E92">
      <w:r>
        <w:separator/>
      </w:r>
    </w:p>
    <w:p w14:paraId="15DCBD29" w14:textId="77777777" w:rsidR="00575E92" w:rsidRDefault="00575E92"/>
  </w:footnote>
  <w:footnote w:type="continuationSeparator" w:id="0">
    <w:p w14:paraId="66189A6D" w14:textId="77777777" w:rsidR="00575E92" w:rsidRDefault="00575E92">
      <w:r>
        <w:continuationSeparator/>
      </w:r>
    </w:p>
    <w:p w14:paraId="58E9343E" w14:textId="77777777" w:rsidR="00575E92" w:rsidRDefault="00575E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Look w:val="0000" w:firstRow="0" w:lastRow="0" w:firstColumn="0" w:lastColumn="0" w:noHBand="0" w:noVBand="0"/>
    </w:tblPr>
    <w:tblGrid>
      <w:gridCol w:w="2681"/>
      <w:gridCol w:w="3111"/>
      <w:gridCol w:w="3604"/>
    </w:tblGrid>
    <w:tr w:rsidR="00C20EB9" w14:paraId="2A32C98D" w14:textId="77777777">
      <w:trPr>
        <w:cantSplit/>
      </w:trPr>
      <w:tc>
        <w:tcPr>
          <w:tcW w:w="2700" w:type="dxa"/>
          <w:tcBorders>
            <w:bottom w:val="single" w:sz="6" w:space="0" w:color="auto"/>
          </w:tcBorders>
        </w:tcPr>
        <w:p w14:paraId="0FC50801" w14:textId="77777777" w:rsidR="00C20EB9" w:rsidRDefault="00C20EB9">
          <w:pPr>
            <w:pStyle w:val="zLHeader2LOGO"/>
          </w:pPr>
          <w:r>
            <w:rPr>
              <w:noProof/>
            </w:rPr>
            <w:drawing>
              <wp:inline distT="0" distB="0" distL="0" distR="0" wp14:anchorId="55C88002" wp14:editId="07E3AB97">
                <wp:extent cx="594360" cy="152400"/>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 cy="152400"/>
                        </a:xfrm>
                        <a:prstGeom prst="rect">
                          <a:avLst/>
                        </a:prstGeom>
                        <a:noFill/>
                        <a:ln>
                          <a:noFill/>
                        </a:ln>
                      </pic:spPr>
                    </pic:pic>
                  </a:graphicData>
                </a:graphic>
              </wp:inline>
            </w:drawing>
          </w:r>
        </w:p>
      </w:tc>
      <w:tc>
        <w:tcPr>
          <w:tcW w:w="6790" w:type="dxa"/>
          <w:gridSpan w:val="2"/>
          <w:tcBorders>
            <w:bottom w:val="single" w:sz="6" w:space="0" w:color="auto"/>
          </w:tcBorders>
          <w:vAlign w:val="bottom"/>
        </w:tcPr>
        <w:p w14:paraId="14D0D2C7" w14:textId="239D4A86" w:rsidR="00C20EB9" w:rsidRDefault="00C20EB9">
          <w:pPr>
            <w:pStyle w:val="zLHeader2Conf"/>
          </w:pPr>
        </w:p>
      </w:tc>
    </w:tr>
    <w:tr w:rsidR="00C20EB9" w14:paraId="451E31C5" w14:textId="77777777" w:rsidTr="00FB285D">
      <w:tc>
        <w:tcPr>
          <w:tcW w:w="5850" w:type="dxa"/>
          <w:gridSpan w:val="2"/>
          <w:tcBorders>
            <w:top w:val="single" w:sz="6" w:space="0" w:color="auto"/>
          </w:tcBorders>
        </w:tcPr>
        <w:p w14:paraId="796AF4F8" w14:textId="25498D27" w:rsidR="00C20EB9" w:rsidRDefault="00EE16F6">
          <w:pPr>
            <w:pStyle w:val="zLHeader2Title"/>
          </w:pPr>
          <w:fldSimple w:instr=" STYLEREF &quot;Title&quot; \* MERGEFORMAT ">
            <w:r w:rsidR="00FC464C">
              <w:t>DRAFT</w:t>
            </w:r>
          </w:fldSimple>
        </w:p>
      </w:tc>
      <w:tc>
        <w:tcPr>
          <w:tcW w:w="3640" w:type="dxa"/>
          <w:tcBorders>
            <w:top w:val="single" w:sz="6" w:space="0" w:color="auto"/>
          </w:tcBorders>
        </w:tcPr>
        <w:p w14:paraId="1744CAA1" w14:textId="5296165E" w:rsidR="00C20EB9" w:rsidRDefault="00EE16F6">
          <w:pPr>
            <w:pStyle w:val="zLHeader2PID"/>
          </w:pPr>
          <w:fldSimple w:instr=" STYLEREF z_PID \* MERGEFORMAT ">
            <w:r w:rsidR="00FC464C">
              <w:rPr>
                <w:noProof/>
              </w:rPr>
              <w:t>0323</w:t>
            </w:r>
          </w:fldSimple>
          <w:r w:rsidR="00C20EB9">
            <w:t> </w:t>
          </w:r>
          <w:r w:rsidR="00C20EB9">
            <w:t xml:space="preserve">Rev. </w:t>
          </w:r>
          <w:r w:rsidR="00C20EB9">
            <w:fldChar w:fldCharType="begin"/>
          </w:r>
          <w:r w:rsidR="00C20EB9">
            <w:instrText xml:space="preserve"> STYLEREF z_Rev \* MERGEFORMAT </w:instrText>
          </w:r>
          <w:r w:rsidR="00C20EB9">
            <w:rPr>
              <w:noProof/>
            </w:rPr>
            <w:fldChar w:fldCharType="end"/>
          </w:r>
          <w:r w:rsidR="00C20EB9">
            <w:t> </w:t>
          </w:r>
          <w:fldSimple w:instr=" STYLEREF z_Date \* MERGEFORMAT ">
            <w:r w:rsidR="00FC464C">
              <w:rPr>
                <w:noProof/>
              </w:rPr>
              <w:t>March 2021</w:t>
            </w:r>
          </w:fldSimple>
          <w:r w:rsidR="00C20EB9">
            <w:t xml:space="preserve"> </w:t>
          </w:r>
        </w:p>
      </w:tc>
    </w:tr>
  </w:tbl>
  <w:p w14:paraId="32681DA5" w14:textId="77777777" w:rsidR="00C20EB9" w:rsidRDefault="00C20E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9919C1" w14:textId="7202F4D6" w:rsidR="00C20EB9" w:rsidRDefault="00C20EB9">
    <w:r>
      <w:rPr>
        <w:noProof/>
      </w:rPr>
      <mc:AlternateContent>
        <mc:Choice Requires="wps">
          <w:drawing>
            <wp:anchor distT="0" distB="0" distL="114300" distR="114300" simplePos="0" relativeHeight="251665408" behindDoc="0" locked="0" layoutInCell="0" allowOverlap="1" wp14:anchorId="5C282B53" wp14:editId="4298B1E7">
              <wp:simplePos x="0" y="0"/>
              <wp:positionH relativeFrom="page">
                <wp:posOffset>0</wp:posOffset>
              </wp:positionH>
              <wp:positionV relativeFrom="page">
                <wp:posOffset>190500</wp:posOffset>
              </wp:positionV>
              <wp:extent cx="7772400" cy="252095"/>
              <wp:effectExtent l="0" t="0" r="0" b="14605"/>
              <wp:wrapNone/>
              <wp:docPr id="1" name="MSIPCMa21c435fbe6ca436655f3945" descr="{&quot;HashCode&quot;:622396133,&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5A501B" w14:textId="2E2F0164" w:rsidR="00C20EB9" w:rsidRPr="00CA0D17" w:rsidRDefault="00C20EB9" w:rsidP="00CA0D17">
                          <w:pPr>
                            <w:spacing w:before="0" w:after="0"/>
                            <w:rPr>
                              <w:rFonts w:ascii="Arial" w:hAnsi="Arial" w:cs="Arial"/>
                              <w:color w:val="317100"/>
                              <w:sz w:val="20"/>
                            </w:rPr>
                          </w:pPr>
                          <w:r w:rsidRPr="00CA0D17">
                            <w:rPr>
                              <w:rFonts w:ascii="Arial" w:hAnsi="Arial" w:cs="Arial"/>
                              <w:color w:val="317100"/>
                              <w:sz w:val="20"/>
                            </w:rPr>
                            <w:t>[AMD Public Use]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5C282B53" id="_x0000_t202" coordsize="21600,21600" o:spt="202" path="m,l,21600r21600,l21600,xe">
              <v:stroke joinstyle="miter"/>
              <v:path gradientshapeok="t" o:connecttype="rect"/>
            </v:shapetype>
            <v:shape id="MSIPCMa21c435fbe6ca436655f3945" o:spid="_x0000_s1026" type="#_x0000_t202" alt="{&quot;HashCode&quot;:622396133,&quot;Height&quot;:792.0,&quot;Width&quot;:612.0,&quot;Placement&quot;:&quot;Header&quot;,&quot;Index&quot;:&quot;Primary&quot;,&quot;Section&quot;:1,&quot;Top&quot;:0.0,&quot;Left&quot;:0.0}" style="position:absolute;margin-left:0;margin-top:15pt;width:612pt;height:19.85pt;z-index:2516654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" o:allowincell="f" filled="f" stroked="f" strokeweight=".5pt">
              <v:textbox inset="20pt,0,,0">
                <w:txbxContent>
                  <w:p w14:paraId="555A501B" w14:textId="2E2F0164" w:rsidR="00C20EB9" w:rsidRPr="00CA0D17" w:rsidRDefault="00C20EB9" w:rsidP="00CA0D17">
                    <w:pPr>
                      <w:spacing w:before="0" w:after="0"/>
                      <w:rPr>
                        <w:rFonts w:ascii="Arial" w:hAnsi="Arial" w:cs="Arial"/>
                        <w:color w:val="317100"/>
                        <w:sz w:val="20"/>
                      </w:rPr>
                    </w:pPr>
                    <w:r w:rsidRPr="00CA0D17">
                      <w:rPr>
                        <w:rFonts w:ascii="Arial" w:hAnsi="Arial" w:cs="Arial"/>
                        <w:color w:val="317100"/>
                        <w:sz w:val="20"/>
                      </w:rPr>
                      <w:t>[AMD Public Use]</w:t>
                    </w:r>
                  </w:p>
                </w:txbxContent>
              </v:textbox>
              <w10:wrap anchorx="page" anchory="page"/>
            </v:shape>
          </w:pict>
        </mc:Fallback>
      </mc:AlternateContent>
    </w:r>
  </w:p>
  <w:tbl>
    <w:tblPr>
      <w:tblW w:w="0" w:type="auto"/>
      <w:tblLook w:val="0000" w:firstRow="0" w:lastRow="0" w:firstColumn="0" w:lastColumn="0" w:noHBand="0" w:noVBand="0"/>
    </w:tblPr>
    <w:tblGrid>
      <w:gridCol w:w="3314"/>
      <w:gridCol w:w="3799"/>
      <w:gridCol w:w="2391"/>
    </w:tblGrid>
    <w:tr w:rsidR="00C20EB9" w14:paraId="1878ABEA" w14:textId="77777777" w:rsidTr="004A0973">
      <w:tc>
        <w:tcPr>
          <w:tcW w:w="7113" w:type="dxa"/>
          <w:gridSpan w:val="2"/>
          <w:vAlign w:val="bottom"/>
        </w:tcPr>
        <w:p w14:paraId="1FD0B612" w14:textId="2A8C7DE3" w:rsidR="00C20EB9" w:rsidRDefault="00C20EB9">
          <w:pPr>
            <w:pStyle w:val="zRHeader2Conf"/>
          </w:pPr>
        </w:p>
      </w:tc>
      <w:tc>
        <w:tcPr>
          <w:tcW w:w="2391" w:type="dxa"/>
          <w:vAlign w:val="bottom"/>
        </w:tcPr>
        <w:p w14:paraId="24E5A1B0" w14:textId="77777777" w:rsidR="00C20EB9" w:rsidRDefault="00C20EB9">
          <w:pPr>
            <w:pStyle w:val="zRHeaderLOGO"/>
          </w:pPr>
          <w:r>
            <w:rPr>
              <w:noProof/>
            </w:rPr>
            <w:drawing>
              <wp:inline distT="0" distB="0" distL="0" distR="0" wp14:anchorId="443A71AF" wp14:editId="11281866">
                <wp:extent cx="594360" cy="152400"/>
                <wp:effectExtent l="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 cy="152400"/>
                        </a:xfrm>
                        <a:prstGeom prst="rect">
                          <a:avLst/>
                        </a:prstGeom>
                        <a:noFill/>
                        <a:ln>
                          <a:noFill/>
                        </a:ln>
                      </pic:spPr>
                    </pic:pic>
                  </a:graphicData>
                </a:graphic>
              </wp:inline>
            </w:drawing>
          </w:r>
        </w:p>
      </w:tc>
    </w:tr>
    <w:tr w:rsidR="00C20EB9" w14:paraId="3B1FD816" w14:textId="77777777" w:rsidTr="004A0973">
      <w:tc>
        <w:tcPr>
          <w:tcW w:w="3314" w:type="dxa"/>
          <w:tcBorders>
            <w:top w:val="single" w:sz="4" w:space="0" w:color="auto"/>
          </w:tcBorders>
        </w:tcPr>
        <w:p w14:paraId="6867F4B7" w14:textId="58F66073" w:rsidR="00C20EB9" w:rsidRDefault="00EE16F6">
          <w:pPr>
            <w:pStyle w:val="zRHeader2PID"/>
          </w:pPr>
          <w:fldSimple w:instr=" STYLEREF z_PID \* MERGEFORMAT ">
            <w:r w:rsidR="00102A5D">
              <w:rPr>
                <w:noProof/>
              </w:rPr>
              <w:t>0325</w:t>
            </w:r>
          </w:fldSimple>
          <w:r w:rsidR="00C20EB9">
            <w:t> </w:t>
          </w:r>
          <w:r w:rsidR="00C20EB9">
            <w:t xml:space="preserve">Rev. </w:t>
          </w:r>
          <w:r w:rsidR="00C20EB9">
            <w:fldChar w:fldCharType="begin"/>
          </w:r>
          <w:r w:rsidR="00C20EB9">
            <w:instrText xml:space="preserve"> STYLEREF z_Rev \* MERGEFORMAT </w:instrText>
          </w:r>
          <w:r w:rsidR="00C20EB9">
            <w:rPr>
              <w:noProof/>
            </w:rPr>
            <w:fldChar w:fldCharType="end"/>
          </w:r>
          <w:r w:rsidR="00C20EB9">
            <w:t> </w:t>
          </w:r>
          <w:fldSimple w:instr=" STYLEREF z_Date \* MERGEFORMAT ">
            <w:r w:rsidR="00102A5D">
              <w:rPr>
                <w:noProof/>
              </w:rPr>
              <w:t>March 2021</w:t>
            </w:r>
          </w:fldSimple>
        </w:p>
      </w:tc>
      <w:tc>
        <w:tcPr>
          <w:tcW w:w="6190" w:type="dxa"/>
          <w:gridSpan w:val="2"/>
          <w:tcBorders>
            <w:top w:val="single" w:sz="4" w:space="0" w:color="auto"/>
          </w:tcBorders>
        </w:tcPr>
        <w:p w14:paraId="7723FFF9" w14:textId="4A50A245" w:rsidR="00C20EB9" w:rsidRDefault="00C20EB9">
          <w:pPr>
            <w:pStyle w:val="zRHeader2Title"/>
          </w:pPr>
          <w:r>
            <w:tab/>
          </w:r>
          <w:r>
            <w:tab/>
          </w:r>
          <w:fldSimple w:instr=" STYLEREF &quot;Title&quot; \* MERGEFORMAT ">
            <w:r w:rsidR="00102A5D">
              <w:t>Release Notes v4.1</w:t>
            </w:r>
          </w:fldSimple>
        </w:p>
      </w:tc>
    </w:tr>
  </w:tbl>
  <w:p w14:paraId="4FB19BBC" w14:textId="77777777" w:rsidR="00C20EB9" w:rsidRDefault="00C20E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B17B1E" w14:textId="68FE5CB5" w:rsidR="00C20EB9" w:rsidRDefault="00C20EB9">
    <w:pPr>
      <w:pStyle w:val="Header"/>
    </w:pPr>
    <w:r>
      <w:rPr>
        <w:noProof/>
      </w:rPr>
      <mc:AlternateContent>
        <mc:Choice Requires="wps">
          <w:drawing>
            <wp:anchor distT="0" distB="0" distL="114300" distR="114300" simplePos="0" relativeHeight="251666432" behindDoc="0" locked="0" layoutInCell="0" allowOverlap="1" wp14:anchorId="01378C2F" wp14:editId="543B0B93">
              <wp:simplePos x="0" y="0"/>
              <wp:positionH relativeFrom="page">
                <wp:posOffset>0</wp:posOffset>
              </wp:positionH>
              <wp:positionV relativeFrom="page">
                <wp:posOffset>190500</wp:posOffset>
              </wp:positionV>
              <wp:extent cx="7772400" cy="252095"/>
              <wp:effectExtent l="0" t="0" r="0" b="14605"/>
              <wp:wrapNone/>
              <wp:docPr id="2" name="MSIPCM5c8e4e38896ad37df305c9bc" descr="{&quot;HashCode&quot;:622396133,&quot;Height&quot;:792.0,&quot;Width&quot;:612.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E2A5A2D" w14:textId="0CF57C1A" w:rsidR="00C20EB9" w:rsidRPr="00CA0D17" w:rsidRDefault="00C20EB9" w:rsidP="00CA0D17">
                          <w:pPr>
                            <w:spacing w:before="0" w:after="0"/>
                            <w:rPr>
                              <w:rFonts w:ascii="Arial" w:hAnsi="Arial" w:cs="Arial"/>
                              <w:color w:val="317100"/>
                              <w:sz w:val="20"/>
                            </w:rPr>
                          </w:pPr>
                          <w:r w:rsidRPr="00CA0D17">
                            <w:rPr>
                              <w:rFonts w:ascii="Arial" w:hAnsi="Arial" w:cs="Arial"/>
                              <w:color w:val="317100"/>
                              <w:sz w:val="20"/>
                            </w:rPr>
                            <w:t>[AMD Public Use]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01378C2F" id="_x0000_t202" coordsize="21600,21600" o:spt="202" path="m,l,21600r21600,l21600,xe">
              <v:stroke joinstyle="miter"/>
              <v:path gradientshapeok="t" o:connecttype="rect"/>
            </v:shapetype>
            <v:shape id="MSIPCM5c8e4e38896ad37df305c9bc" o:spid="_x0000_s1027" type="#_x0000_t202" alt="{&quot;HashCode&quot;:622396133,&quot;Height&quot;:792.0,&quot;Width&quot;:612.0,&quot;Placement&quot;:&quot;Header&quot;,&quot;Index&quot;:&quot;FirstPage&quot;,&quot;Section&quot;:1,&quot;Top&quot;:0.0,&quot;Left&quot;:0.0}" style="position:absolute;margin-left:0;margin-top:15pt;width:612pt;height:19.85pt;z-index:2516664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" o:allowincell="f" filled="f" stroked="f" strokeweight=".5pt">
              <v:textbox inset="20pt,0,,0">
                <w:txbxContent>
                  <w:p w14:paraId="2E2A5A2D" w14:textId="0CF57C1A" w:rsidR="00C20EB9" w:rsidRPr="00CA0D17" w:rsidRDefault="00C20EB9" w:rsidP="00CA0D17">
                    <w:pPr>
                      <w:spacing w:before="0" w:after="0"/>
                      <w:rPr>
                        <w:rFonts w:ascii="Arial" w:hAnsi="Arial" w:cs="Arial"/>
                        <w:color w:val="317100"/>
                        <w:sz w:val="20"/>
                      </w:rPr>
                    </w:pPr>
                    <w:r w:rsidRPr="00CA0D17">
                      <w:rPr>
                        <w:rFonts w:ascii="Arial" w:hAnsi="Arial" w:cs="Arial"/>
                        <w:color w:val="317100"/>
                        <w:sz w:val="20"/>
                      </w:rPr>
                      <w:t>[AMD Public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A0E5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5E0088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286C82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6CA22C"/>
    <w:lvl w:ilvl="0">
      <w:start w:val="1"/>
      <w:numFmt w:val="lowerLetter"/>
      <w:pStyle w:val="ListNumber2"/>
      <w:lvlText w:val="%1."/>
      <w:lvlJc w:val="left"/>
      <w:pPr>
        <w:tabs>
          <w:tab w:val="num" w:pos="720"/>
        </w:tabs>
        <w:ind w:left="720" w:hanging="360"/>
      </w:pPr>
      <w:rPr>
        <w:rFonts w:hint="default"/>
      </w:rPr>
    </w:lvl>
  </w:abstractNum>
  <w:abstractNum w:abstractNumId="4" w15:restartNumberingAfterBreak="0">
    <w:nsid w:val="FFFFFF80"/>
    <w:multiLevelType w:val="singleLevel"/>
    <w:tmpl w:val="224876E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C587DC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92A1C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9D003C4"/>
    <w:lvl w:ilvl="0">
      <w:start w:val="1"/>
      <w:numFmt w:val="bullet"/>
      <w:pStyle w:val="ListBullet2"/>
      <w:lvlText w:val=""/>
      <w:lvlJc w:val="left"/>
      <w:pPr>
        <w:tabs>
          <w:tab w:val="num" w:pos="864"/>
        </w:tabs>
        <w:ind w:left="864" w:hanging="504"/>
      </w:pPr>
      <w:rPr>
        <w:rFonts w:ascii="Symbol" w:hAnsi="Symbol" w:hint="default"/>
      </w:rPr>
    </w:lvl>
  </w:abstractNum>
  <w:abstractNum w:abstractNumId="8" w15:restartNumberingAfterBreak="0">
    <w:nsid w:val="FFFFFF88"/>
    <w:multiLevelType w:val="singleLevel"/>
    <w:tmpl w:val="04BCFCC0"/>
    <w:lvl w:ilvl="0">
      <w:start w:val="1"/>
      <w:numFmt w:val="bullet"/>
      <w:pStyle w:val="ListBullet"/>
      <w:lvlText w:val=""/>
      <w:lvlJc w:val="left"/>
      <w:pPr>
        <w:tabs>
          <w:tab w:val="num" w:pos="540"/>
        </w:tabs>
        <w:ind w:left="540" w:hanging="360"/>
      </w:pPr>
      <w:rPr>
        <w:rFonts w:ascii="Symbol" w:hAnsi="Symbol" w:hint="default"/>
      </w:rPr>
    </w:lvl>
  </w:abstractNum>
  <w:abstractNum w:abstractNumId="9" w15:restartNumberingAfterBreak="0">
    <w:nsid w:val="002830A8"/>
    <w:multiLevelType w:val="hybridMultilevel"/>
    <w:tmpl w:val="CC0C7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7B20E6"/>
    <w:multiLevelType w:val="hybridMultilevel"/>
    <w:tmpl w:val="EE24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B2529C"/>
    <w:multiLevelType w:val="hybridMultilevel"/>
    <w:tmpl w:val="7576C1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0C710596"/>
    <w:multiLevelType w:val="hybridMultilevel"/>
    <w:tmpl w:val="E2FEB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0414C6"/>
    <w:multiLevelType w:val="hybridMultilevel"/>
    <w:tmpl w:val="5BE0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FF7DF3"/>
    <w:multiLevelType w:val="hybridMultilevel"/>
    <w:tmpl w:val="3BF6A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101332"/>
    <w:multiLevelType w:val="hybridMultilevel"/>
    <w:tmpl w:val="4A9E0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880262"/>
    <w:multiLevelType w:val="hybridMultilevel"/>
    <w:tmpl w:val="6DE2F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E75F3A"/>
    <w:multiLevelType w:val="hybridMultilevel"/>
    <w:tmpl w:val="117AFBBA"/>
    <w:lvl w:ilvl="0" w:tplc="957A0BEA">
      <w:start w:val="1"/>
      <w:numFmt w:val="decimal"/>
      <w:pStyle w:val="ListNumStep"/>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B86F7C"/>
    <w:multiLevelType w:val="hybridMultilevel"/>
    <w:tmpl w:val="23C0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F85186"/>
    <w:multiLevelType w:val="hybridMultilevel"/>
    <w:tmpl w:val="8F5EA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501F05"/>
    <w:multiLevelType w:val="hybridMultilevel"/>
    <w:tmpl w:val="87B00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B40A84"/>
    <w:multiLevelType w:val="hybridMultilevel"/>
    <w:tmpl w:val="2482F9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455870"/>
    <w:multiLevelType w:val="hybridMultilevel"/>
    <w:tmpl w:val="F73A2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2501EA"/>
    <w:multiLevelType w:val="hybridMultilevel"/>
    <w:tmpl w:val="C744F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7A590B"/>
    <w:multiLevelType w:val="hybridMultilevel"/>
    <w:tmpl w:val="F4728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627ED5"/>
    <w:multiLevelType w:val="hybridMultilevel"/>
    <w:tmpl w:val="12709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E063EB"/>
    <w:multiLevelType w:val="hybridMultilevel"/>
    <w:tmpl w:val="73DAE6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8B37A71"/>
    <w:multiLevelType w:val="hybridMultilevel"/>
    <w:tmpl w:val="CBEE0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5C2350"/>
    <w:multiLevelType w:val="hybridMultilevel"/>
    <w:tmpl w:val="BA8A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CA3FFD"/>
    <w:multiLevelType w:val="hybridMultilevel"/>
    <w:tmpl w:val="2F6A4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93305F"/>
    <w:multiLevelType w:val="hybridMultilevel"/>
    <w:tmpl w:val="DBF26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6C3705C"/>
    <w:multiLevelType w:val="hybridMultilevel"/>
    <w:tmpl w:val="A9246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47624303"/>
    <w:multiLevelType w:val="hybridMultilevel"/>
    <w:tmpl w:val="01E4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544F7C"/>
    <w:multiLevelType w:val="hybridMultilevel"/>
    <w:tmpl w:val="2A987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871C2B"/>
    <w:multiLevelType w:val="hybridMultilevel"/>
    <w:tmpl w:val="63681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2D6DBD"/>
    <w:multiLevelType w:val="hybridMultilevel"/>
    <w:tmpl w:val="9ED28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8E4908"/>
    <w:multiLevelType w:val="hybridMultilevel"/>
    <w:tmpl w:val="E5B4C1E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7" w15:restartNumberingAfterBreak="0">
    <w:nsid w:val="64567526"/>
    <w:multiLevelType w:val="hybridMultilevel"/>
    <w:tmpl w:val="27BE0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3836A1"/>
    <w:multiLevelType w:val="hybridMultilevel"/>
    <w:tmpl w:val="A5D8D1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64B2114"/>
    <w:multiLevelType w:val="hybridMultilevel"/>
    <w:tmpl w:val="820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305FAE"/>
    <w:multiLevelType w:val="hybridMultilevel"/>
    <w:tmpl w:val="121AF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920F69"/>
    <w:multiLevelType w:val="hybridMultilevel"/>
    <w:tmpl w:val="535678D2"/>
    <w:lvl w:ilvl="0" w:tplc="6DF84616">
      <w:start w:val="1"/>
      <w:numFmt w:val="decimal"/>
      <w:pStyle w:val="ListNumber"/>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BE9187B"/>
    <w:multiLevelType w:val="hybridMultilevel"/>
    <w:tmpl w:val="D8524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42179F"/>
    <w:multiLevelType w:val="hybridMultilevel"/>
    <w:tmpl w:val="9F7E3504"/>
    <w:lvl w:ilvl="0" w:tplc="41FA642A">
      <w:start w:val="1"/>
      <w:numFmt w:val="decimal"/>
      <w:pStyle w:val="TableNoteNum"/>
      <w:lvlText w:val="%1."/>
      <w:lvlJc w:val="left"/>
      <w:pPr>
        <w:tabs>
          <w:tab w:val="num" w:pos="1170"/>
        </w:tabs>
        <w:ind w:left="1170" w:hanging="360"/>
      </w:p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44" w15:restartNumberingAfterBreak="0">
    <w:nsid w:val="7BE559C6"/>
    <w:multiLevelType w:val="hybridMultilevel"/>
    <w:tmpl w:val="8804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832DB1"/>
    <w:multiLevelType w:val="multilevel"/>
    <w:tmpl w:val="B0C04958"/>
    <w:lvl w:ilvl="0">
      <w:start w:val="1"/>
      <w:numFmt w:val="upperLetter"/>
      <w:pStyle w:val="AppHeading1"/>
      <w:lvlText w:val="Appendix %1"/>
      <w:lvlJc w:val="left"/>
      <w:pPr>
        <w:tabs>
          <w:tab w:val="num" w:pos="2520"/>
        </w:tabs>
        <w:ind w:left="1152" w:hanging="1152"/>
      </w:pPr>
      <w:rPr>
        <w:rFonts w:hint="default"/>
      </w:rPr>
    </w:lvl>
    <w:lvl w:ilvl="1">
      <w:start w:val="1"/>
      <w:numFmt w:val="decimal"/>
      <w:pStyle w:val="AppHeading2"/>
      <w:lvlText w:val="%1.%2"/>
      <w:lvlJc w:val="left"/>
      <w:pPr>
        <w:tabs>
          <w:tab w:val="num" w:pos="1152"/>
        </w:tabs>
        <w:ind w:left="1152" w:hanging="1152"/>
      </w:pPr>
      <w:rPr>
        <w:rFonts w:hint="default"/>
      </w:rPr>
    </w:lvl>
    <w:lvl w:ilvl="2">
      <w:start w:val="1"/>
      <w:numFmt w:val="decimal"/>
      <w:pStyle w:val="AppHeading3"/>
      <w:lvlText w:val="%1.%2.%3"/>
      <w:lvlJc w:val="left"/>
      <w:pPr>
        <w:tabs>
          <w:tab w:val="num" w:pos="1152"/>
        </w:tabs>
        <w:ind w:left="1152" w:hanging="1152"/>
      </w:pPr>
      <w:rPr>
        <w:rFonts w:hint="default"/>
      </w:rPr>
    </w:lvl>
    <w:lvl w:ilvl="3">
      <w:start w:val="1"/>
      <w:numFmt w:val="decimal"/>
      <w:pStyle w:val="AppHeading4"/>
      <w:lvlText w:val="%1.%2.%3.%4"/>
      <w:lvlJc w:val="left"/>
      <w:pPr>
        <w:tabs>
          <w:tab w:val="num" w:pos="1440"/>
        </w:tabs>
        <w:ind w:left="576" w:hanging="57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15:restartNumberingAfterBreak="0">
    <w:nsid w:val="7F6B0E98"/>
    <w:multiLevelType w:val="hybridMultilevel"/>
    <w:tmpl w:val="A6B4B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7"/>
  </w:num>
  <w:num w:numId="4">
    <w:abstractNumId w:val="8"/>
  </w:num>
  <w:num w:numId="5">
    <w:abstractNumId w:val="45"/>
  </w:num>
  <w:num w:numId="6">
    <w:abstractNumId w:val="5"/>
  </w:num>
  <w:num w:numId="7">
    <w:abstractNumId w:val="4"/>
  </w:num>
  <w:num w:numId="8">
    <w:abstractNumId w:val="0"/>
  </w:num>
  <w:num w:numId="9">
    <w:abstractNumId w:val="43"/>
  </w:num>
  <w:num w:numId="10">
    <w:abstractNumId w:val="6"/>
  </w:num>
  <w:num w:numId="11">
    <w:abstractNumId w:val="41"/>
  </w:num>
  <w:num w:numId="12">
    <w:abstractNumId w:val="3"/>
  </w:num>
  <w:num w:numId="13">
    <w:abstractNumId w:val="24"/>
  </w:num>
  <w:num w:numId="14">
    <w:abstractNumId w:val="13"/>
  </w:num>
  <w:num w:numId="15">
    <w:abstractNumId w:val="18"/>
  </w:num>
  <w:num w:numId="16">
    <w:abstractNumId w:val="33"/>
  </w:num>
  <w:num w:numId="17">
    <w:abstractNumId w:val="14"/>
  </w:num>
  <w:num w:numId="18">
    <w:abstractNumId w:val="39"/>
  </w:num>
  <w:num w:numId="19">
    <w:abstractNumId w:val="25"/>
  </w:num>
  <w:num w:numId="20">
    <w:abstractNumId w:val="15"/>
  </w:num>
  <w:num w:numId="21">
    <w:abstractNumId w:val="17"/>
  </w:num>
  <w:num w:numId="22">
    <w:abstractNumId w:val="23"/>
  </w:num>
  <w:num w:numId="23">
    <w:abstractNumId w:val="30"/>
  </w:num>
  <w:num w:numId="24">
    <w:abstractNumId w:val="26"/>
  </w:num>
  <w:num w:numId="25">
    <w:abstractNumId w:val="34"/>
  </w:num>
  <w:num w:numId="26">
    <w:abstractNumId w:val="40"/>
  </w:num>
  <w:num w:numId="27">
    <w:abstractNumId w:val="35"/>
  </w:num>
  <w:num w:numId="28">
    <w:abstractNumId w:val="28"/>
  </w:num>
  <w:num w:numId="29">
    <w:abstractNumId w:val="37"/>
  </w:num>
  <w:num w:numId="30">
    <w:abstractNumId w:val="22"/>
  </w:num>
  <w:num w:numId="31">
    <w:abstractNumId w:val="38"/>
  </w:num>
  <w:num w:numId="32">
    <w:abstractNumId w:val="11"/>
  </w:num>
  <w:num w:numId="33">
    <w:abstractNumId w:val="42"/>
  </w:num>
  <w:num w:numId="34">
    <w:abstractNumId w:val="29"/>
  </w:num>
  <w:num w:numId="35">
    <w:abstractNumId w:val="36"/>
  </w:num>
  <w:num w:numId="36">
    <w:abstractNumId w:val="16"/>
  </w:num>
  <w:num w:numId="37">
    <w:abstractNumId w:val="12"/>
  </w:num>
  <w:num w:numId="38">
    <w:abstractNumId w:val="27"/>
  </w:num>
  <w:num w:numId="39">
    <w:abstractNumId w:val="10"/>
  </w:num>
  <w:num w:numId="40">
    <w:abstractNumId w:val="46"/>
  </w:num>
  <w:num w:numId="41">
    <w:abstractNumId w:val="44"/>
  </w:num>
  <w:num w:numId="42">
    <w:abstractNumId w:val="32"/>
  </w:num>
  <w:num w:numId="43">
    <w:abstractNumId w:val="21"/>
  </w:num>
  <w:num w:numId="44">
    <w:abstractNumId w:val="9"/>
  </w:num>
  <w:num w:numId="45">
    <w:abstractNumId w:val="20"/>
  </w:num>
  <w:num w:numId="46">
    <w:abstractNumId w:val="19"/>
  </w:num>
  <w:num w:numId="47">
    <w:abstractNumId w:val="3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mirrorMargin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3NjIyMzQ0Njc2NTNQ0lEKTi0uzszPAykwsjCqBQC/KYD3LgAAAA=="/>
  </w:docVars>
  <w:rsids>
    <w:rsidRoot w:val="00836D1C"/>
    <w:rsid w:val="00000265"/>
    <w:rsid w:val="000002E2"/>
    <w:rsid w:val="000003A0"/>
    <w:rsid w:val="0000055A"/>
    <w:rsid w:val="00000635"/>
    <w:rsid w:val="000009B6"/>
    <w:rsid w:val="0000140F"/>
    <w:rsid w:val="000019A7"/>
    <w:rsid w:val="000021E6"/>
    <w:rsid w:val="00002331"/>
    <w:rsid w:val="000023BD"/>
    <w:rsid w:val="00002817"/>
    <w:rsid w:val="00002F77"/>
    <w:rsid w:val="000030F8"/>
    <w:rsid w:val="000031F1"/>
    <w:rsid w:val="00003AEB"/>
    <w:rsid w:val="00003B02"/>
    <w:rsid w:val="00003B22"/>
    <w:rsid w:val="00004910"/>
    <w:rsid w:val="000057D5"/>
    <w:rsid w:val="00005BFA"/>
    <w:rsid w:val="0000624B"/>
    <w:rsid w:val="00006410"/>
    <w:rsid w:val="00007439"/>
    <w:rsid w:val="000077AB"/>
    <w:rsid w:val="00007DD8"/>
    <w:rsid w:val="0001046A"/>
    <w:rsid w:val="000106CF"/>
    <w:rsid w:val="000107C9"/>
    <w:rsid w:val="000108C2"/>
    <w:rsid w:val="0001091A"/>
    <w:rsid w:val="00010FE2"/>
    <w:rsid w:val="00011216"/>
    <w:rsid w:val="00012A9C"/>
    <w:rsid w:val="00013156"/>
    <w:rsid w:val="00013345"/>
    <w:rsid w:val="00014DE9"/>
    <w:rsid w:val="0001524F"/>
    <w:rsid w:val="00015823"/>
    <w:rsid w:val="00015BB8"/>
    <w:rsid w:val="00015FB2"/>
    <w:rsid w:val="00016542"/>
    <w:rsid w:val="00016576"/>
    <w:rsid w:val="00016577"/>
    <w:rsid w:val="0001674E"/>
    <w:rsid w:val="0001692A"/>
    <w:rsid w:val="00016BB0"/>
    <w:rsid w:val="000175A4"/>
    <w:rsid w:val="00020D1B"/>
    <w:rsid w:val="000213FE"/>
    <w:rsid w:val="0002238E"/>
    <w:rsid w:val="00023B88"/>
    <w:rsid w:val="000244C7"/>
    <w:rsid w:val="00025BC7"/>
    <w:rsid w:val="00025F83"/>
    <w:rsid w:val="000261A9"/>
    <w:rsid w:val="000262E9"/>
    <w:rsid w:val="00026A02"/>
    <w:rsid w:val="000273CD"/>
    <w:rsid w:val="000275E0"/>
    <w:rsid w:val="00027725"/>
    <w:rsid w:val="0002784E"/>
    <w:rsid w:val="00027923"/>
    <w:rsid w:val="00027B1B"/>
    <w:rsid w:val="00027E00"/>
    <w:rsid w:val="0003007E"/>
    <w:rsid w:val="00030C10"/>
    <w:rsid w:val="00030E21"/>
    <w:rsid w:val="000312AD"/>
    <w:rsid w:val="00031BFA"/>
    <w:rsid w:val="0003268D"/>
    <w:rsid w:val="00032792"/>
    <w:rsid w:val="00032D00"/>
    <w:rsid w:val="00032D63"/>
    <w:rsid w:val="0003303B"/>
    <w:rsid w:val="000330E4"/>
    <w:rsid w:val="000331E6"/>
    <w:rsid w:val="0003360E"/>
    <w:rsid w:val="0003374D"/>
    <w:rsid w:val="0003378D"/>
    <w:rsid w:val="000345E4"/>
    <w:rsid w:val="000347C0"/>
    <w:rsid w:val="0003492C"/>
    <w:rsid w:val="00034B75"/>
    <w:rsid w:val="00034CC3"/>
    <w:rsid w:val="00034D1D"/>
    <w:rsid w:val="00034D62"/>
    <w:rsid w:val="0003523A"/>
    <w:rsid w:val="00035AEA"/>
    <w:rsid w:val="00036780"/>
    <w:rsid w:val="00036904"/>
    <w:rsid w:val="00037087"/>
    <w:rsid w:val="000370D2"/>
    <w:rsid w:val="00037F32"/>
    <w:rsid w:val="00040033"/>
    <w:rsid w:val="00040802"/>
    <w:rsid w:val="00040A88"/>
    <w:rsid w:val="00040E4B"/>
    <w:rsid w:val="0004174E"/>
    <w:rsid w:val="00041C9B"/>
    <w:rsid w:val="000426A0"/>
    <w:rsid w:val="00042A07"/>
    <w:rsid w:val="00042C60"/>
    <w:rsid w:val="00042DBD"/>
    <w:rsid w:val="0004316D"/>
    <w:rsid w:val="0004347B"/>
    <w:rsid w:val="00043521"/>
    <w:rsid w:val="00043D02"/>
    <w:rsid w:val="00043FCB"/>
    <w:rsid w:val="00044202"/>
    <w:rsid w:val="00044609"/>
    <w:rsid w:val="0004460C"/>
    <w:rsid w:val="00044D3F"/>
    <w:rsid w:val="00044E81"/>
    <w:rsid w:val="00044ED5"/>
    <w:rsid w:val="00045047"/>
    <w:rsid w:val="00045613"/>
    <w:rsid w:val="00045C8F"/>
    <w:rsid w:val="00046323"/>
    <w:rsid w:val="00046E0A"/>
    <w:rsid w:val="00047CA6"/>
    <w:rsid w:val="00047CF4"/>
    <w:rsid w:val="00050635"/>
    <w:rsid w:val="00050C5B"/>
    <w:rsid w:val="00050D85"/>
    <w:rsid w:val="00051198"/>
    <w:rsid w:val="0005167B"/>
    <w:rsid w:val="00051B8B"/>
    <w:rsid w:val="0005219D"/>
    <w:rsid w:val="0005241D"/>
    <w:rsid w:val="0005262E"/>
    <w:rsid w:val="00052826"/>
    <w:rsid w:val="000534BB"/>
    <w:rsid w:val="0005375C"/>
    <w:rsid w:val="00053998"/>
    <w:rsid w:val="00053C3B"/>
    <w:rsid w:val="0005457B"/>
    <w:rsid w:val="0005479A"/>
    <w:rsid w:val="00054B30"/>
    <w:rsid w:val="00055323"/>
    <w:rsid w:val="0005538F"/>
    <w:rsid w:val="00055CA2"/>
    <w:rsid w:val="000560F8"/>
    <w:rsid w:val="000562CC"/>
    <w:rsid w:val="000564EC"/>
    <w:rsid w:val="00056533"/>
    <w:rsid w:val="000565AF"/>
    <w:rsid w:val="00056698"/>
    <w:rsid w:val="000568D3"/>
    <w:rsid w:val="00057A48"/>
    <w:rsid w:val="0006090E"/>
    <w:rsid w:val="000609BE"/>
    <w:rsid w:val="00060B0F"/>
    <w:rsid w:val="00060F6D"/>
    <w:rsid w:val="0006110A"/>
    <w:rsid w:val="00061A3D"/>
    <w:rsid w:val="00061B20"/>
    <w:rsid w:val="0006216B"/>
    <w:rsid w:val="0006226E"/>
    <w:rsid w:val="000624CA"/>
    <w:rsid w:val="00063261"/>
    <w:rsid w:val="000635F0"/>
    <w:rsid w:val="000636A9"/>
    <w:rsid w:val="0006395B"/>
    <w:rsid w:val="00063FBC"/>
    <w:rsid w:val="00064ED7"/>
    <w:rsid w:val="00064FD0"/>
    <w:rsid w:val="00065855"/>
    <w:rsid w:val="0006591E"/>
    <w:rsid w:val="00065D65"/>
    <w:rsid w:val="000665DF"/>
    <w:rsid w:val="0006691E"/>
    <w:rsid w:val="00066DAF"/>
    <w:rsid w:val="00066F2B"/>
    <w:rsid w:val="00067A00"/>
    <w:rsid w:val="00067A1D"/>
    <w:rsid w:val="00067B33"/>
    <w:rsid w:val="00070546"/>
    <w:rsid w:val="00070C52"/>
    <w:rsid w:val="00070DED"/>
    <w:rsid w:val="000717D4"/>
    <w:rsid w:val="00071A50"/>
    <w:rsid w:val="00071DEF"/>
    <w:rsid w:val="00071E97"/>
    <w:rsid w:val="00071F03"/>
    <w:rsid w:val="000720EB"/>
    <w:rsid w:val="00072A95"/>
    <w:rsid w:val="00073522"/>
    <w:rsid w:val="00073542"/>
    <w:rsid w:val="00073688"/>
    <w:rsid w:val="000736BC"/>
    <w:rsid w:val="00073E71"/>
    <w:rsid w:val="0007402E"/>
    <w:rsid w:val="00074D8C"/>
    <w:rsid w:val="0007547C"/>
    <w:rsid w:val="00075973"/>
    <w:rsid w:val="00075A4A"/>
    <w:rsid w:val="00075B13"/>
    <w:rsid w:val="00075E7E"/>
    <w:rsid w:val="00075EF5"/>
    <w:rsid w:val="000760A4"/>
    <w:rsid w:val="0007641D"/>
    <w:rsid w:val="000768F5"/>
    <w:rsid w:val="000769F8"/>
    <w:rsid w:val="00076D0B"/>
    <w:rsid w:val="00076DBB"/>
    <w:rsid w:val="00076E58"/>
    <w:rsid w:val="00077A5A"/>
    <w:rsid w:val="00077DA3"/>
    <w:rsid w:val="000807C9"/>
    <w:rsid w:val="00080C47"/>
    <w:rsid w:val="00080DF8"/>
    <w:rsid w:val="00080E40"/>
    <w:rsid w:val="000819CD"/>
    <w:rsid w:val="00081F69"/>
    <w:rsid w:val="000828D7"/>
    <w:rsid w:val="00083350"/>
    <w:rsid w:val="00083557"/>
    <w:rsid w:val="00083790"/>
    <w:rsid w:val="00083E39"/>
    <w:rsid w:val="00084144"/>
    <w:rsid w:val="00084AA8"/>
    <w:rsid w:val="0008658C"/>
    <w:rsid w:val="00086987"/>
    <w:rsid w:val="00086B0F"/>
    <w:rsid w:val="00087652"/>
    <w:rsid w:val="00087721"/>
    <w:rsid w:val="00087873"/>
    <w:rsid w:val="0008792C"/>
    <w:rsid w:val="00087943"/>
    <w:rsid w:val="00090176"/>
    <w:rsid w:val="00090291"/>
    <w:rsid w:val="00090E60"/>
    <w:rsid w:val="0009152D"/>
    <w:rsid w:val="000919D7"/>
    <w:rsid w:val="0009341C"/>
    <w:rsid w:val="0009384E"/>
    <w:rsid w:val="00093A30"/>
    <w:rsid w:val="00093FE1"/>
    <w:rsid w:val="00094CAF"/>
    <w:rsid w:val="00095738"/>
    <w:rsid w:val="00095C86"/>
    <w:rsid w:val="00096791"/>
    <w:rsid w:val="00096F3F"/>
    <w:rsid w:val="00097270"/>
    <w:rsid w:val="00097CAF"/>
    <w:rsid w:val="000A00D0"/>
    <w:rsid w:val="000A04B5"/>
    <w:rsid w:val="000A096D"/>
    <w:rsid w:val="000A17F4"/>
    <w:rsid w:val="000A1901"/>
    <w:rsid w:val="000A1C92"/>
    <w:rsid w:val="000A203F"/>
    <w:rsid w:val="000A2132"/>
    <w:rsid w:val="000A321D"/>
    <w:rsid w:val="000A343D"/>
    <w:rsid w:val="000A36AA"/>
    <w:rsid w:val="000A3AC2"/>
    <w:rsid w:val="000A3F84"/>
    <w:rsid w:val="000A3F9B"/>
    <w:rsid w:val="000A42DD"/>
    <w:rsid w:val="000A43BB"/>
    <w:rsid w:val="000A475A"/>
    <w:rsid w:val="000A483E"/>
    <w:rsid w:val="000A484A"/>
    <w:rsid w:val="000A4CF0"/>
    <w:rsid w:val="000A4D43"/>
    <w:rsid w:val="000A56A1"/>
    <w:rsid w:val="000A574D"/>
    <w:rsid w:val="000A5F43"/>
    <w:rsid w:val="000A5FAC"/>
    <w:rsid w:val="000A61E9"/>
    <w:rsid w:val="000A67CA"/>
    <w:rsid w:val="000A6AB5"/>
    <w:rsid w:val="000A7288"/>
    <w:rsid w:val="000A7A72"/>
    <w:rsid w:val="000A7AA9"/>
    <w:rsid w:val="000A7B36"/>
    <w:rsid w:val="000A7CAA"/>
    <w:rsid w:val="000B13C5"/>
    <w:rsid w:val="000B1DE0"/>
    <w:rsid w:val="000B237F"/>
    <w:rsid w:val="000B2482"/>
    <w:rsid w:val="000B2870"/>
    <w:rsid w:val="000B2F7A"/>
    <w:rsid w:val="000B3AE0"/>
    <w:rsid w:val="000B440F"/>
    <w:rsid w:val="000B488F"/>
    <w:rsid w:val="000B59F3"/>
    <w:rsid w:val="000B5B67"/>
    <w:rsid w:val="000B6138"/>
    <w:rsid w:val="000B629C"/>
    <w:rsid w:val="000B639D"/>
    <w:rsid w:val="000B6A06"/>
    <w:rsid w:val="000B7755"/>
    <w:rsid w:val="000B7CC4"/>
    <w:rsid w:val="000B7CD3"/>
    <w:rsid w:val="000C0146"/>
    <w:rsid w:val="000C01F6"/>
    <w:rsid w:val="000C0442"/>
    <w:rsid w:val="000C0D64"/>
    <w:rsid w:val="000C1BBF"/>
    <w:rsid w:val="000C1C9C"/>
    <w:rsid w:val="000C1E7D"/>
    <w:rsid w:val="000C22B6"/>
    <w:rsid w:val="000C2336"/>
    <w:rsid w:val="000C260E"/>
    <w:rsid w:val="000C2F8C"/>
    <w:rsid w:val="000C30A0"/>
    <w:rsid w:val="000C30CB"/>
    <w:rsid w:val="000C3140"/>
    <w:rsid w:val="000C45B0"/>
    <w:rsid w:val="000C4BAA"/>
    <w:rsid w:val="000C4E79"/>
    <w:rsid w:val="000C6FCC"/>
    <w:rsid w:val="000C7226"/>
    <w:rsid w:val="000C7484"/>
    <w:rsid w:val="000C7C73"/>
    <w:rsid w:val="000C7FC6"/>
    <w:rsid w:val="000D020D"/>
    <w:rsid w:val="000D0DE7"/>
    <w:rsid w:val="000D1D28"/>
    <w:rsid w:val="000D1FC6"/>
    <w:rsid w:val="000D20AC"/>
    <w:rsid w:val="000D221D"/>
    <w:rsid w:val="000D2E5A"/>
    <w:rsid w:val="000D30C6"/>
    <w:rsid w:val="000D383F"/>
    <w:rsid w:val="000D4512"/>
    <w:rsid w:val="000D4CF7"/>
    <w:rsid w:val="000D518A"/>
    <w:rsid w:val="000D5A77"/>
    <w:rsid w:val="000D5C85"/>
    <w:rsid w:val="000D62C1"/>
    <w:rsid w:val="000D75FE"/>
    <w:rsid w:val="000E047C"/>
    <w:rsid w:val="000E0B4E"/>
    <w:rsid w:val="000E0E1D"/>
    <w:rsid w:val="000E1272"/>
    <w:rsid w:val="000E179A"/>
    <w:rsid w:val="000E1E70"/>
    <w:rsid w:val="000E1F3B"/>
    <w:rsid w:val="000E2EA1"/>
    <w:rsid w:val="000E318B"/>
    <w:rsid w:val="000E3B30"/>
    <w:rsid w:val="000E4241"/>
    <w:rsid w:val="000E480F"/>
    <w:rsid w:val="000E4C5B"/>
    <w:rsid w:val="000E5417"/>
    <w:rsid w:val="000E5B87"/>
    <w:rsid w:val="000E6964"/>
    <w:rsid w:val="000E698F"/>
    <w:rsid w:val="000E73FE"/>
    <w:rsid w:val="000E7BD4"/>
    <w:rsid w:val="000E7F2E"/>
    <w:rsid w:val="000F02A1"/>
    <w:rsid w:val="000F04B5"/>
    <w:rsid w:val="000F0DBA"/>
    <w:rsid w:val="000F1145"/>
    <w:rsid w:val="000F21E6"/>
    <w:rsid w:val="000F2943"/>
    <w:rsid w:val="000F389E"/>
    <w:rsid w:val="000F38FA"/>
    <w:rsid w:val="000F3A3D"/>
    <w:rsid w:val="000F43F2"/>
    <w:rsid w:val="000F4702"/>
    <w:rsid w:val="000F4EDE"/>
    <w:rsid w:val="000F5595"/>
    <w:rsid w:val="000F62E2"/>
    <w:rsid w:val="000F649B"/>
    <w:rsid w:val="000F6FFD"/>
    <w:rsid w:val="001010D8"/>
    <w:rsid w:val="00101C3F"/>
    <w:rsid w:val="00102297"/>
    <w:rsid w:val="00102500"/>
    <w:rsid w:val="00102A5D"/>
    <w:rsid w:val="001032B6"/>
    <w:rsid w:val="00103607"/>
    <w:rsid w:val="001036AF"/>
    <w:rsid w:val="00103DE6"/>
    <w:rsid w:val="001048CD"/>
    <w:rsid w:val="00104BFD"/>
    <w:rsid w:val="00104F77"/>
    <w:rsid w:val="00105EAB"/>
    <w:rsid w:val="00107483"/>
    <w:rsid w:val="00107ED9"/>
    <w:rsid w:val="0011037F"/>
    <w:rsid w:val="00110D4A"/>
    <w:rsid w:val="0011154C"/>
    <w:rsid w:val="00111AEE"/>
    <w:rsid w:val="001128D4"/>
    <w:rsid w:val="00112E8E"/>
    <w:rsid w:val="00113451"/>
    <w:rsid w:val="00113EB3"/>
    <w:rsid w:val="00114D79"/>
    <w:rsid w:val="00115002"/>
    <w:rsid w:val="0011524E"/>
    <w:rsid w:val="00115949"/>
    <w:rsid w:val="00115A40"/>
    <w:rsid w:val="00115F3B"/>
    <w:rsid w:val="00116166"/>
    <w:rsid w:val="001162DB"/>
    <w:rsid w:val="001167AD"/>
    <w:rsid w:val="00116EAF"/>
    <w:rsid w:val="00117803"/>
    <w:rsid w:val="0011787C"/>
    <w:rsid w:val="00117A97"/>
    <w:rsid w:val="0012018D"/>
    <w:rsid w:val="0012070A"/>
    <w:rsid w:val="0012072D"/>
    <w:rsid w:val="00120BBA"/>
    <w:rsid w:val="00120D4A"/>
    <w:rsid w:val="00121459"/>
    <w:rsid w:val="00121B44"/>
    <w:rsid w:val="00121EED"/>
    <w:rsid w:val="00122523"/>
    <w:rsid w:val="0012256D"/>
    <w:rsid w:val="00122850"/>
    <w:rsid w:val="00122C80"/>
    <w:rsid w:val="001234CB"/>
    <w:rsid w:val="0012361C"/>
    <w:rsid w:val="0012405E"/>
    <w:rsid w:val="00124125"/>
    <w:rsid w:val="0012413E"/>
    <w:rsid w:val="001241CA"/>
    <w:rsid w:val="00124329"/>
    <w:rsid w:val="0012459F"/>
    <w:rsid w:val="0012463D"/>
    <w:rsid w:val="0012515E"/>
    <w:rsid w:val="001254D5"/>
    <w:rsid w:val="00125F2C"/>
    <w:rsid w:val="00126270"/>
    <w:rsid w:val="0012627B"/>
    <w:rsid w:val="001265F5"/>
    <w:rsid w:val="00126AED"/>
    <w:rsid w:val="00127424"/>
    <w:rsid w:val="00130025"/>
    <w:rsid w:val="001306BF"/>
    <w:rsid w:val="001318C7"/>
    <w:rsid w:val="00131DE8"/>
    <w:rsid w:val="00131F29"/>
    <w:rsid w:val="00132410"/>
    <w:rsid w:val="00132B22"/>
    <w:rsid w:val="00132CD6"/>
    <w:rsid w:val="00132EF4"/>
    <w:rsid w:val="00133B7D"/>
    <w:rsid w:val="00133E11"/>
    <w:rsid w:val="00134022"/>
    <w:rsid w:val="0013409E"/>
    <w:rsid w:val="001344F9"/>
    <w:rsid w:val="001345AD"/>
    <w:rsid w:val="0013471E"/>
    <w:rsid w:val="00134E13"/>
    <w:rsid w:val="00134FA8"/>
    <w:rsid w:val="00135866"/>
    <w:rsid w:val="001359DD"/>
    <w:rsid w:val="00135F31"/>
    <w:rsid w:val="00136361"/>
    <w:rsid w:val="001363C9"/>
    <w:rsid w:val="001363ED"/>
    <w:rsid w:val="001373A3"/>
    <w:rsid w:val="00137CE4"/>
    <w:rsid w:val="00137DB2"/>
    <w:rsid w:val="00137F41"/>
    <w:rsid w:val="001401AA"/>
    <w:rsid w:val="0014040B"/>
    <w:rsid w:val="00140DFF"/>
    <w:rsid w:val="001419C1"/>
    <w:rsid w:val="00141BE3"/>
    <w:rsid w:val="00141F33"/>
    <w:rsid w:val="00142247"/>
    <w:rsid w:val="00142559"/>
    <w:rsid w:val="00142742"/>
    <w:rsid w:val="00142EFD"/>
    <w:rsid w:val="00142F27"/>
    <w:rsid w:val="00143F2A"/>
    <w:rsid w:val="00144C15"/>
    <w:rsid w:val="00145799"/>
    <w:rsid w:val="00145E34"/>
    <w:rsid w:val="00145F0F"/>
    <w:rsid w:val="001462A2"/>
    <w:rsid w:val="001468A5"/>
    <w:rsid w:val="00150F4A"/>
    <w:rsid w:val="00150F75"/>
    <w:rsid w:val="00151676"/>
    <w:rsid w:val="00152306"/>
    <w:rsid w:val="00152324"/>
    <w:rsid w:val="001528F5"/>
    <w:rsid w:val="00152EAA"/>
    <w:rsid w:val="0015338A"/>
    <w:rsid w:val="00153675"/>
    <w:rsid w:val="001536EB"/>
    <w:rsid w:val="001538A6"/>
    <w:rsid w:val="00154715"/>
    <w:rsid w:val="00154B85"/>
    <w:rsid w:val="00155BE3"/>
    <w:rsid w:val="00155E6A"/>
    <w:rsid w:val="001565C2"/>
    <w:rsid w:val="001566B8"/>
    <w:rsid w:val="001567AA"/>
    <w:rsid w:val="00156A95"/>
    <w:rsid w:val="00156ABF"/>
    <w:rsid w:val="00156E21"/>
    <w:rsid w:val="00157031"/>
    <w:rsid w:val="00157494"/>
    <w:rsid w:val="00157734"/>
    <w:rsid w:val="00157764"/>
    <w:rsid w:val="00157DF7"/>
    <w:rsid w:val="00160215"/>
    <w:rsid w:val="00160281"/>
    <w:rsid w:val="001608F7"/>
    <w:rsid w:val="00160933"/>
    <w:rsid w:val="00160C40"/>
    <w:rsid w:val="00160EB0"/>
    <w:rsid w:val="0016100E"/>
    <w:rsid w:val="00161318"/>
    <w:rsid w:val="00161B71"/>
    <w:rsid w:val="00161EC8"/>
    <w:rsid w:val="0016208E"/>
    <w:rsid w:val="0016251F"/>
    <w:rsid w:val="001638DA"/>
    <w:rsid w:val="00163C58"/>
    <w:rsid w:val="00163DCD"/>
    <w:rsid w:val="00163E3B"/>
    <w:rsid w:val="00163E77"/>
    <w:rsid w:val="0016400A"/>
    <w:rsid w:val="001641FA"/>
    <w:rsid w:val="00164492"/>
    <w:rsid w:val="00164AB0"/>
    <w:rsid w:val="00164C6F"/>
    <w:rsid w:val="00165214"/>
    <w:rsid w:val="0016529F"/>
    <w:rsid w:val="001657B6"/>
    <w:rsid w:val="00165A25"/>
    <w:rsid w:val="001660A9"/>
    <w:rsid w:val="0016638D"/>
    <w:rsid w:val="0016695B"/>
    <w:rsid w:val="00166CEB"/>
    <w:rsid w:val="00166D40"/>
    <w:rsid w:val="0016733B"/>
    <w:rsid w:val="001677FF"/>
    <w:rsid w:val="00167ACB"/>
    <w:rsid w:val="00167D4D"/>
    <w:rsid w:val="00170213"/>
    <w:rsid w:val="00170240"/>
    <w:rsid w:val="00171790"/>
    <w:rsid w:val="00171E1B"/>
    <w:rsid w:val="00172613"/>
    <w:rsid w:val="00172991"/>
    <w:rsid w:val="00172C93"/>
    <w:rsid w:val="001730E1"/>
    <w:rsid w:val="00173983"/>
    <w:rsid w:val="00174E0B"/>
    <w:rsid w:val="0017563D"/>
    <w:rsid w:val="00176105"/>
    <w:rsid w:val="00176833"/>
    <w:rsid w:val="001769F7"/>
    <w:rsid w:val="00176A80"/>
    <w:rsid w:val="00176DEF"/>
    <w:rsid w:val="0017722E"/>
    <w:rsid w:val="0017788F"/>
    <w:rsid w:val="001778DF"/>
    <w:rsid w:val="00177F68"/>
    <w:rsid w:val="00180212"/>
    <w:rsid w:val="001802A7"/>
    <w:rsid w:val="00180584"/>
    <w:rsid w:val="00180870"/>
    <w:rsid w:val="00180E8F"/>
    <w:rsid w:val="00180FC6"/>
    <w:rsid w:val="001810A6"/>
    <w:rsid w:val="00181427"/>
    <w:rsid w:val="00181631"/>
    <w:rsid w:val="00181970"/>
    <w:rsid w:val="00181B2C"/>
    <w:rsid w:val="00181BB9"/>
    <w:rsid w:val="00181D5E"/>
    <w:rsid w:val="00182352"/>
    <w:rsid w:val="0018373E"/>
    <w:rsid w:val="001844B2"/>
    <w:rsid w:val="00184636"/>
    <w:rsid w:val="001848FC"/>
    <w:rsid w:val="00185155"/>
    <w:rsid w:val="00185502"/>
    <w:rsid w:val="0018550A"/>
    <w:rsid w:val="001855F7"/>
    <w:rsid w:val="0018599A"/>
    <w:rsid w:val="001859D9"/>
    <w:rsid w:val="00186458"/>
    <w:rsid w:val="001864B8"/>
    <w:rsid w:val="00186587"/>
    <w:rsid w:val="00186E6D"/>
    <w:rsid w:val="00186FFB"/>
    <w:rsid w:val="00187160"/>
    <w:rsid w:val="001875A2"/>
    <w:rsid w:val="001878BA"/>
    <w:rsid w:val="00187EC6"/>
    <w:rsid w:val="00190C3F"/>
    <w:rsid w:val="00190C7C"/>
    <w:rsid w:val="0019149D"/>
    <w:rsid w:val="0019153F"/>
    <w:rsid w:val="00191877"/>
    <w:rsid w:val="00191F25"/>
    <w:rsid w:val="0019236A"/>
    <w:rsid w:val="00192BB9"/>
    <w:rsid w:val="00192E85"/>
    <w:rsid w:val="00193529"/>
    <w:rsid w:val="001936A7"/>
    <w:rsid w:val="001936F7"/>
    <w:rsid w:val="00193FBA"/>
    <w:rsid w:val="001950D6"/>
    <w:rsid w:val="001952AC"/>
    <w:rsid w:val="001955CA"/>
    <w:rsid w:val="00195C78"/>
    <w:rsid w:val="00196635"/>
    <w:rsid w:val="00197937"/>
    <w:rsid w:val="00197C3B"/>
    <w:rsid w:val="001A01A6"/>
    <w:rsid w:val="001A066D"/>
    <w:rsid w:val="001A0843"/>
    <w:rsid w:val="001A0CFF"/>
    <w:rsid w:val="001A1518"/>
    <w:rsid w:val="001A1696"/>
    <w:rsid w:val="001A1B14"/>
    <w:rsid w:val="001A1D9A"/>
    <w:rsid w:val="001A29AE"/>
    <w:rsid w:val="001A2EDD"/>
    <w:rsid w:val="001A2FA3"/>
    <w:rsid w:val="001A3683"/>
    <w:rsid w:val="001A3B4D"/>
    <w:rsid w:val="001A4473"/>
    <w:rsid w:val="001A47FC"/>
    <w:rsid w:val="001A50A5"/>
    <w:rsid w:val="001A515A"/>
    <w:rsid w:val="001A59C6"/>
    <w:rsid w:val="001A5D56"/>
    <w:rsid w:val="001A5F8E"/>
    <w:rsid w:val="001A644D"/>
    <w:rsid w:val="001A6772"/>
    <w:rsid w:val="001A682E"/>
    <w:rsid w:val="001A7060"/>
    <w:rsid w:val="001A73AD"/>
    <w:rsid w:val="001A749E"/>
    <w:rsid w:val="001A76F2"/>
    <w:rsid w:val="001A7B2C"/>
    <w:rsid w:val="001B0239"/>
    <w:rsid w:val="001B039F"/>
    <w:rsid w:val="001B0541"/>
    <w:rsid w:val="001B0592"/>
    <w:rsid w:val="001B0CBC"/>
    <w:rsid w:val="001B1CB3"/>
    <w:rsid w:val="001B1CBC"/>
    <w:rsid w:val="001B2C9C"/>
    <w:rsid w:val="001B3357"/>
    <w:rsid w:val="001B4237"/>
    <w:rsid w:val="001B4275"/>
    <w:rsid w:val="001B4871"/>
    <w:rsid w:val="001B4C36"/>
    <w:rsid w:val="001B4CDB"/>
    <w:rsid w:val="001B5488"/>
    <w:rsid w:val="001B57B2"/>
    <w:rsid w:val="001B57D0"/>
    <w:rsid w:val="001B66EE"/>
    <w:rsid w:val="001B6FF6"/>
    <w:rsid w:val="001B74B5"/>
    <w:rsid w:val="001B75D3"/>
    <w:rsid w:val="001B7E2D"/>
    <w:rsid w:val="001C12F6"/>
    <w:rsid w:val="001C1AA1"/>
    <w:rsid w:val="001C1E38"/>
    <w:rsid w:val="001C2170"/>
    <w:rsid w:val="001C2D7C"/>
    <w:rsid w:val="001C2DA4"/>
    <w:rsid w:val="001C3241"/>
    <w:rsid w:val="001C3A4D"/>
    <w:rsid w:val="001C435B"/>
    <w:rsid w:val="001C4FEC"/>
    <w:rsid w:val="001C5717"/>
    <w:rsid w:val="001C58E8"/>
    <w:rsid w:val="001C5EEC"/>
    <w:rsid w:val="001C5F0E"/>
    <w:rsid w:val="001C63C6"/>
    <w:rsid w:val="001C7806"/>
    <w:rsid w:val="001C7C8C"/>
    <w:rsid w:val="001C7EC2"/>
    <w:rsid w:val="001D0337"/>
    <w:rsid w:val="001D07F1"/>
    <w:rsid w:val="001D0BCB"/>
    <w:rsid w:val="001D0CDA"/>
    <w:rsid w:val="001D126F"/>
    <w:rsid w:val="001D1544"/>
    <w:rsid w:val="001D1A9F"/>
    <w:rsid w:val="001D1FC2"/>
    <w:rsid w:val="001D20D7"/>
    <w:rsid w:val="001D2431"/>
    <w:rsid w:val="001D2461"/>
    <w:rsid w:val="001D26EE"/>
    <w:rsid w:val="001D2A4F"/>
    <w:rsid w:val="001D2F94"/>
    <w:rsid w:val="001D32F8"/>
    <w:rsid w:val="001D3F52"/>
    <w:rsid w:val="001D4306"/>
    <w:rsid w:val="001D4418"/>
    <w:rsid w:val="001D4758"/>
    <w:rsid w:val="001D4845"/>
    <w:rsid w:val="001D4B4B"/>
    <w:rsid w:val="001D55E6"/>
    <w:rsid w:val="001D5BCD"/>
    <w:rsid w:val="001D5CA3"/>
    <w:rsid w:val="001D6392"/>
    <w:rsid w:val="001D6C8B"/>
    <w:rsid w:val="001D6E12"/>
    <w:rsid w:val="001D755D"/>
    <w:rsid w:val="001D78FE"/>
    <w:rsid w:val="001D79B7"/>
    <w:rsid w:val="001D7DAA"/>
    <w:rsid w:val="001D7DAD"/>
    <w:rsid w:val="001E05ED"/>
    <w:rsid w:val="001E11E1"/>
    <w:rsid w:val="001E1B56"/>
    <w:rsid w:val="001E1E41"/>
    <w:rsid w:val="001E2510"/>
    <w:rsid w:val="001E26E9"/>
    <w:rsid w:val="001E2722"/>
    <w:rsid w:val="001E2757"/>
    <w:rsid w:val="001E27EF"/>
    <w:rsid w:val="001E2B98"/>
    <w:rsid w:val="001E2E19"/>
    <w:rsid w:val="001E3340"/>
    <w:rsid w:val="001E3BE2"/>
    <w:rsid w:val="001E5498"/>
    <w:rsid w:val="001E54F0"/>
    <w:rsid w:val="001E58D4"/>
    <w:rsid w:val="001E5D98"/>
    <w:rsid w:val="001E65A9"/>
    <w:rsid w:val="001E6C49"/>
    <w:rsid w:val="001E6EA3"/>
    <w:rsid w:val="001E75D5"/>
    <w:rsid w:val="001E78B4"/>
    <w:rsid w:val="001F0116"/>
    <w:rsid w:val="001F046F"/>
    <w:rsid w:val="001F058D"/>
    <w:rsid w:val="001F1D50"/>
    <w:rsid w:val="001F3CC2"/>
    <w:rsid w:val="001F4771"/>
    <w:rsid w:val="001F4EB2"/>
    <w:rsid w:val="001F55AD"/>
    <w:rsid w:val="001F5A49"/>
    <w:rsid w:val="001F5D70"/>
    <w:rsid w:val="001F608F"/>
    <w:rsid w:val="001F67D8"/>
    <w:rsid w:val="001F6934"/>
    <w:rsid w:val="001F6F55"/>
    <w:rsid w:val="001F76FB"/>
    <w:rsid w:val="0020003E"/>
    <w:rsid w:val="0020027C"/>
    <w:rsid w:val="0020029B"/>
    <w:rsid w:val="002012B8"/>
    <w:rsid w:val="00201693"/>
    <w:rsid w:val="00201D49"/>
    <w:rsid w:val="00201ECE"/>
    <w:rsid w:val="00202428"/>
    <w:rsid w:val="0020302F"/>
    <w:rsid w:val="002034EE"/>
    <w:rsid w:val="00203E4B"/>
    <w:rsid w:val="00204401"/>
    <w:rsid w:val="00204551"/>
    <w:rsid w:val="002048C8"/>
    <w:rsid w:val="002048F1"/>
    <w:rsid w:val="002054DC"/>
    <w:rsid w:val="00205C3E"/>
    <w:rsid w:val="00206624"/>
    <w:rsid w:val="002068C4"/>
    <w:rsid w:val="00206A82"/>
    <w:rsid w:val="00206CDA"/>
    <w:rsid w:val="00206F27"/>
    <w:rsid w:val="00206F93"/>
    <w:rsid w:val="0020706A"/>
    <w:rsid w:val="00207098"/>
    <w:rsid w:val="00210380"/>
    <w:rsid w:val="00210DF8"/>
    <w:rsid w:val="0021195A"/>
    <w:rsid w:val="00211CEC"/>
    <w:rsid w:val="00212502"/>
    <w:rsid w:val="0021313C"/>
    <w:rsid w:val="00213AD9"/>
    <w:rsid w:val="00213DDC"/>
    <w:rsid w:val="00214B81"/>
    <w:rsid w:val="00214C55"/>
    <w:rsid w:val="00214C9D"/>
    <w:rsid w:val="00215B71"/>
    <w:rsid w:val="00217631"/>
    <w:rsid w:val="002177C7"/>
    <w:rsid w:val="002178F1"/>
    <w:rsid w:val="00220261"/>
    <w:rsid w:val="002202E0"/>
    <w:rsid w:val="002203E2"/>
    <w:rsid w:val="00220BEC"/>
    <w:rsid w:val="002211D4"/>
    <w:rsid w:val="00221334"/>
    <w:rsid w:val="0022164C"/>
    <w:rsid w:val="00221A91"/>
    <w:rsid w:val="0022206D"/>
    <w:rsid w:val="002226DD"/>
    <w:rsid w:val="002227CD"/>
    <w:rsid w:val="00222802"/>
    <w:rsid w:val="00222E20"/>
    <w:rsid w:val="002238AF"/>
    <w:rsid w:val="00223B2E"/>
    <w:rsid w:val="00224011"/>
    <w:rsid w:val="00224665"/>
    <w:rsid w:val="002252A8"/>
    <w:rsid w:val="002261DF"/>
    <w:rsid w:val="00226EC0"/>
    <w:rsid w:val="0022781A"/>
    <w:rsid w:val="00227B0A"/>
    <w:rsid w:val="00227D95"/>
    <w:rsid w:val="00230045"/>
    <w:rsid w:val="00230141"/>
    <w:rsid w:val="002301C4"/>
    <w:rsid w:val="002304D6"/>
    <w:rsid w:val="0023072D"/>
    <w:rsid w:val="00230AB3"/>
    <w:rsid w:val="002311B3"/>
    <w:rsid w:val="002314F2"/>
    <w:rsid w:val="002317A1"/>
    <w:rsid w:val="002320F8"/>
    <w:rsid w:val="002325BB"/>
    <w:rsid w:val="00232E45"/>
    <w:rsid w:val="00232E85"/>
    <w:rsid w:val="002338CF"/>
    <w:rsid w:val="00233AD4"/>
    <w:rsid w:val="0023462A"/>
    <w:rsid w:val="002346D5"/>
    <w:rsid w:val="00234BB0"/>
    <w:rsid w:val="00234D87"/>
    <w:rsid w:val="00235349"/>
    <w:rsid w:val="002353FE"/>
    <w:rsid w:val="0023578E"/>
    <w:rsid w:val="00236CD2"/>
    <w:rsid w:val="002373C4"/>
    <w:rsid w:val="00237FAD"/>
    <w:rsid w:val="00240135"/>
    <w:rsid w:val="0024030B"/>
    <w:rsid w:val="002404A3"/>
    <w:rsid w:val="00240A59"/>
    <w:rsid w:val="00241300"/>
    <w:rsid w:val="00241CF9"/>
    <w:rsid w:val="002427FC"/>
    <w:rsid w:val="00242C04"/>
    <w:rsid w:val="00242DE1"/>
    <w:rsid w:val="0024330E"/>
    <w:rsid w:val="0024332B"/>
    <w:rsid w:val="0024366E"/>
    <w:rsid w:val="002438B5"/>
    <w:rsid w:val="00243E64"/>
    <w:rsid w:val="00244056"/>
    <w:rsid w:val="00245008"/>
    <w:rsid w:val="00245141"/>
    <w:rsid w:val="0024593F"/>
    <w:rsid w:val="00246463"/>
    <w:rsid w:val="00246534"/>
    <w:rsid w:val="002466A9"/>
    <w:rsid w:val="00246ADA"/>
    <w:rsid w:val="00246EDD"/>
    <w:rsid w:val="00247156"/>
    <w:rsid w:val="00247D06"/>
    <w:rsid w:val="00247D57"/>
    <w:rsid w:val="00247D85"/>
    <w:rsid w:val="002503FD"/>
    <w:rsid w:val="00250442"/>
    <w:rsid w:val="002505B4"/>
    <w:rsid w:val="00251037"/>
    <w:rsid w:val="00251698"/>
    <w:rsid w:val="00251915"/>
    <w:rsid w:val="002519C1"/>
    <w:rsid w:val="002520AC"/>
    <w:rsid w:val="0025232E"/>
    <w:rsid w:val="00252501"/>
    <w:rsid w:val="00252E0F"/>
    <w:rsid w:val="00253586"/>
    <w:rsid w:val="002537EC"/>
    <w:rsid w:val="00253A74"/>
    <w:rsid w:val="002548D7"/>
    <w:rsid w:val="00255034"/>
    <w:rsid w:val="0025516C"/>
    <w:rsid w:val="002555C0"/>
    <w:rsid w:val="002555F1"/>
    <w:rsid w:val="00255879"/>
    <w:rsid w:val="002558A0"/>
    <w:rsid w:val="00255B58"/>
    <w:rsid w:val="00255F0C"/>
    <w:rsid w:val="002560B3"/>
    <w:rsid w:val="002562B3"/>
    <w:rsid w:val="002567CD"/>
    <w:rsid w:val="00256888"/>
    <w:rsid w:val="00256921"/>
    <w:rsid w:val="002569A6"/>
    <w:rsid w:val="00256AE4"/>
    <w:rsid w:val="00256C0A"/>
    <w:rsid w:val="00256D62"/>
    <w:rsid w:val="00257178"/>
    <w:rsid w:val="0025729D"/>
    <w:rsid w:val="00257486"/>
    <w:rsid w:val="002574EB"/>
    <w:rsid w:val="00257709"/>
    <w:rsid w:val="002577BB"/>
    <w:rsid w:val="002579B9"/>
    <w:rsid w:val="002606F1"/>
    <w:rsid w:val="00260A91"/>
    <w:rsid w:val="00260F4F"/>
    <w:rsid w:val="00261323"/>
    <w:rsid w:val="00261436"/>
    <w:rsid w:val="002614FF"/>
    <w:rsid w:val="00261FA0"/>
    <w:rsid w:val="00262482"/>
    <w:rsid w:val="0026260C"/>
    <w:rsid w:val="00264028"/>
    <w:rsid w:val="002643BE"/>
    <w:rsid w:val="00264596"/>
    <w:rsid w:val="0026487C"/>
    <w:rsid w:val="002649A8"/>
    <w:rsid w:val="00264B5C"/>
    <w:rsid w:val="00264F5C"/>
    <w:rsid w:val="0026512C"/>
    <w:rsid w:val="00265602"/>
    <w:rsid w:val="002656EA"/>
    <w:rsid w:val="00266862"/>
    <w:rsid w:val="00266F8E"/>
    <w:rsid w:val="002672B7"/>
    <w:rsid w:val="00267552"/>
    <w:rsid w:val="002676E1"/>
    <w:rsid w:val="002704AC"/>
    <w:rsid w:val="00270843"/>
    <w:rsid w:val="0027093E"/>
    <w:rsid w:val="00270F01"/>
    <w:rsid w:val="0027162F"/>
    <w:rsid w:val="00271836"/>
    <w:rsid w:val="00271A96"/>
    <w:rsid w:val="00271B5A"/>
    <w:rsid w:val="00271CA2"/>
    <w:rsid w:val="0027210E"/>
    <w:rsid w:val="00272112"/>
    <w:rsid w:val="00272322"/>
    <w:rsid w:val="00272415"/>
    <w:rsid w:val="0027261F"/>
    <w:rsid w:val="00272776"/>
    <w:rsid w:val="002729A5"/>
    <w:rsid w:val="002729D1"/>
    <w:rsid w:val="00273197"/>
    <w:rsid w:val="00273C4F"/>
    <w:rsid w:val="002741DE"/>
    <w:rsid w:val="00274314"/>
    <w:rsid w:val="00274657"/>
    <w:rsid w:val="00274B52"/>
    <w:rsid w:val="00275199"/>
    <w:rsid w:val="002751F7"/>
    <w:rsid w:val="00275F7F"/>
    <w:rsid w:val="002762EF"/>
    <w:rsid w:val="002767D9"/>
    <w:rsid w:val="002777B8"/>
    <w:rsid w:val="002778E5"/>
    <w:rsid w:val="00277B3C"/>
    <w:rsid w:val="00277B73"/>
    <w:rsid w:val="00277F8E"/>
    <w:rsid w:val="00280146"/>
    <w:rsid w:val="00280BC6"/>
    <w:rsid w:val="002814FC"/>
    <w:rsid w:val="002816FB"/>
    <w:rsid w:val="00282057"/>
    <w:rsid w:val="002821A7"/>
    <w:rsid w:val="0028229D"/>
    <w:rsid w:val="00282A0C"/>
    <w:rsid w:val="00282A68"/>
    <w:rsid w:val="00282C5B"/>
    <w:rsid w:val="002830A3"/>
    <w:rsid w:val="00285127"/>
    <w:rsid w:val="0028576A"/>
    <w:rsid w:val="00286684"/>
    <w:rsid w:val="00287D3A"/>
    <w:rsid w:val="002905C2"/>
    <w:rsid w:val="00290967"/>
    <w:rsid w:val="00290AA1"/>
    <w:rsid w:val="00292367"/>
    <w:rsid w:val="00292C86"/>
    <w:rsid w:val="00293170"/>
    <w:rsid w:val="00293338"/>
    <w:rsid w:val="002936C2"/>
    <w:rsid w:val="00293DB5"/>
    <w:rsid w:val="00293F2D"/>
    <w:rsid w:val="00294899"/>
    <w:rsid w:val="00294A52"/>
    <w:rsid w:val="00294F45"/>
    <w:rsid w:val="0029524D"/>
    <w:rsid w:val="002955A0"/>
    <w:rsid w:val="002959E6"/>
    <w:rsid w:val="00295CAE"/>
    <w:rsid w:val="00295D45"/>
    <w:rsid w:val="002962E6"/>
    <w:rsid w:val="002962ED"/>
    <w:rsid w:val="00296B49"/>
    <w:rsid w:val="00297226"/>
    <w:rsid w:val="00297770"/>
    <w:rsid w:val="002979F5"/>
    <w:rsid w:val="00297C34"/>
    <w:rsid w:val="002A0208"/>
    <w:rsid w:val="002A030A"/>
    <w:rsid w:val="002A0A97"/>
    <w:rsid w:val="002A0FB9"/>
    <w:rsid w:val="002A118D"/>
    <w:rsid w:val="002A14D7"/>
    <w:rsid w:val="002A1968"/>
    <w:rsid w:val="002A19D1"/>
    <w:rsid w:val="002A19DB"/>
    <w:rsid w:val="002A2988"/>
    <w:rsid w:val="002A30D6"/>
    <w:rsid w:val="002A35A2"/>
    <w:rsid w:val="002A372F"/>
    <w:rsid w:val="002A3A23"/>
    <w:rsid w:val="002A3AC5"/>
    <w:rsid w:val="002A3E26"/>
    <w:rsid w:val="002A453D"/>
    <w:rsid w:val="002A4563"/>
    <w:rsid w:val="002A47A2"/>
    <w:rsid w:val="002A4C8D"/>
    <w:rsid w:val="002A69BA"/>
    <w:rsid w:val="002A6C08"/>
    <w:rsid w:val="002A6C10"/>
    <w:rsid w:val="002A768C"/>
    <w:rsid w:val="002A7A9A"/>
    <w:rsid w:val="002A7ACA"/>
    <w:rsid w:val="002B0D33"/>
    <w:rsid w:val="002B0F93"/>
    <w:rsid w:val="002B1068"/>
    <w:rsid w:val="002B1244"/>
    <w:rsid w:val="002B1721"/>
    <w:rsid w:val="002B1C8F"/>
    <w:rsid w:val="002B22DA"/>
    <w:rsid w:val="002B2EA6"/>
    <w:rsid w:val="002B3124"/>
    <w:rsid w:val="002B3AC0"/>
    <w:rsid w:val="002B3E89"/>
    <w:rsid w:val="002B48BC"/>
    <w:rsid w:val="002B4D16"/>
    <w:rsid w:val="002B50CA"/>
    <w:rsid w:val="002B51EF"/>
    <w:rsid w:val="002B537C"/>
    <w:rsid w:val="002B595F"/>
    <w:rsid w:val="002B66D6"/>
    <w:rsid w:val="002B699D"/>
    <w:rsid w:val="002B6B75"/>
    <w:rsid w:val="002B6E43"/>
    <w:rsid w:val="002B6F7A"/>
    <w:rsid w:val="002B78FE"/>
    <w:rsid w:val="002B7937"/>
    <w:rsid w:val="002C090C"/>
    <w:rsid w:val="002C0943"/>
    <w:rsid w:val="002C1083"/>
    <w:rsid w:val="002C148F"/>
    <w:rsid w:val="002C17CA"/>
    <w:rsid w:val="002C1839"/>
    <w:rsid w:val="002C1A89"/>
    <w:rsid w:val="002C22AB"/>
    <w:rsid w:val="002C290A"/>
    <w:rsid w:val="002C30BF"/>
    <w:rsid w:val="002C4799"/>
    <w:rsid w:val="002C5303"/>
    <w:rsid w:val="002C5661"/>
    <w:rsid w:val="002C57D8"/>
    <w:rsid w:val="002C58CD"/>
    <w:rsid w:val="002C5BDD"/>
    <w:rsid w:val="002C5C2E"/>
    <w:rsid w:val="002C5E66"/>
    <w:rsid w:val="002C68D8"/>
    <w:rsid w:val="002C6916"/>
    <w:rsid w:val="002C7085"/>
    <w:rsid w:val="002C7A84"/>
    <w:rsid w:val="002C7B25"/>
    <w:rsid w:val="002D05B5"/>
    <w:rsid w:val="002D0B31"/>
    <w:rsid w:val="002D1191"/>
    <w:rsid w:val="002D1430"/>
    <w:rsid w:val="002D14D8"/>
    <w:rsid w:val="002D187C"/>
    <w:rsid w:val="002D294C"/>
    <w:rsid w:val="002D2C1E"/>
    <w:rsid w:val="002D3197"/>
    <w:rsid w:val="002D356C"/>
    <w:rsid w:val="002D35A3"/>
    <w:rsid w:val="002D35AF"/>
    <w:rsid w:val="002D3687"/>
    <w:rsid w:val="002D3F34"/>
    <w:rsid w:val="002D4447"/>
    <w:rsid w:val="002D4A1A"/>
    <w:rsid w:val="002D4A3E"/>
    <w:rsid w:val="002D4ADB"/>
    <w:rsid w:val="002D4C59"/>
    <w:rsid w:val="002D4FFA"/>
    <w:rsid w:val="002D569B"/>
    <w:rsid w:val="002D5B72"/>
    <w:rsid w:val="002D6004"/>
    <w:rsid w:val="002D65BE"/>
    <w:rsid w:val="002D6A3E"/>
    <w:rsid w:val="002D7155"/>
    <w:rsid w:val="002D7569"/>
    <w:rsid w:val="002E055B"/>
    <w:rsid w:val="002E066F"/>
    <w:rsid w:val="002E0EC7"/>
    <w:rsid w:val="002E0F3D"/>
    <w:rsid w:val="002E12EA"/>
    <w:rsid w:val="002E1A38"/>
    <w:rsid w:val="002E1E14"/>
    <w:rsid w:val="002E1FAF"/>
    <w:rsid w:val="002E1FC9"/>
    <w:rsid w:val="002E2953"/>
    <w:rsid w:val="002E30D7"/>
    <w:rsid w:val="002E3515"/>
    <w:rsid w:val="002E47C6"/>
    <w:rsid w:val="002E4DFD"/>
    <w:rsid w:val="002E5428"/>
    <w:rsid w:val="002E57E1"/>
    <w:rsid w:val="002E57EA"/>
    <w:rsid w:val="002E5948"/>
    <w:rsid w:val="002E5B4C"/>
    <w:rsid w:val="002E6552"/>
    <w:rsid w:val="002E662A"/>
    <w:rsid w:val="002E6ECE"/>
    <w:rsid w:val="002E6FFB"/>
    <w:rsid w:val="002E70B6"/>
    <w:rsid w:val="002E70BC"/>
    <w:rsid w:val="002E70CD"/>
    <w:rsid w:val="002E7568"/>
    <w:rsid w:val="002E7864"/>
    <w:rsid w:val="002E7AF3"/>
    <w:rsid w:val="002F008A"/>
    <w:rsid w:val="002F044B"/>
    <w:rsid w:val="002F0560"/>
    <w:rsid w:val="002F0822"/>
    <w:rsid w:val="002F0D63"/>
    <w:rsid w:val="002F1329"/>
    <w:rsid w:val="002F1696"/>
    <w:rsid w:val="002F353B"/>
    <w:rsid w:val="002F394E"/>
    <w:rsid w:val="002F3BAE"/>
    <w:rsid w:val="002F3C95"/>
    <w:rsid w:val="002F4A5E"/>
    <w:rsid w:val="002F4B4A"/>
    <w:rsid w:val="002F4ECB"/>
    <w:rsid w:val="002F5E00"/>
    <w:rsid w:val="002F6621"/>
    <w:rsid w:val="002F76AA"/>
    <w:rsid w:val="002F778D"/>
    <w:rsid w:val="002F780A"/>
    <w:rsid w:val="002F7C19"/>
    <w:rsid w:val="00300834"/>
    <w:rsid w:val="00300BD4"/>
    <w:rsid w:val="003012D8"/>
    <w:rsid w:val="00301699"/>
    <w:rsid w:val="0030201A"/>
    <w:rsid w:val="00302053"/>
    <w:rsid w:val="00302279"/>
    <w:rsid w:val="00303171"/>
    <w:rsid w:val="00303486"/>
    <w:rsid w:val="0030366D"/>
    <w:rsid w:val="00305707"/>
    <w:rsid w:val="00305FFF"/>
    <w:rsid w:val="003063E6"/>
    <w:rsid w:val="00306470"/>
    <w:rsid w:val="003067BC"/>
    <w:rsid w:val="00306E66"/>
    <w:rsid w:val="003073CE"/>
    <w:rsid w:val="00307566"/>
    <w:rsid w:val="00310F91"/>
    <w:rsid w:val="003110AA"/>
    <w:rsid w:val="003114CE"/>
    <w:rsid w:val="0031173B"/>
    <w:rsid w:val="00311DE5"/>
    <w:rsid w:val="00311F6C"/>
    <w:rsid w:val="0031223B"/>
    <w:rsid w:val="00312638"/>
    <w:rsid w:val="00312CCB"/>
    <w:rsid w:val="00312D04"/>
    <w:rsid w:val="00312D22"/>
    <w:rsid w:val="00312EF2"/>
    <w:rsid w:val="00313242"/>
    <w:rsid w:val="00313AF8"/>
    <w:rsid w:val="00313EE4"/>
    <w:rsid w:val="003146AD"/>
    <w:rsid w:val="00314F7F"/>
    <w:rsid w:val="00314FD3"/>
    <w:rsid w:val="00315880"/>
    <w:rsid w:val="003158A3"/>
    <w:rsid w:val="00315984"/>
    <w:rsid w:val="003163B5"/>
    <w:rsid w:val="00317062"/>
    <w:rsid w:val="003173C8"/>
    <w:rsid w:val="003204ED"/>
    <w:rsid w:val="00320899"/>
    <w:rsid w:val="003215FD"/>
    <w:rsid w:val="00321731"/>
    <w:rsid w:val="00321856"/>
    <w:rsid w:val="00322116"/>
    <w:rsid w:val="00322908"/>
    <w:rsid w:val="00322D19"/>
    <w:rsid w:val="00323459"/>
    <w:rsid w:val="0032367F"/>
    <w:rsid w:val="00323756"/>
    <w:rsid w:val="00323FEF"/>
    <w:rsid w:val="00324448"/>
    <w:rsid w:val="0032477B"/>
    <w:rsid w:val="003249EB"/>
    <w:rsid w:val="00324F2D"/>
    <w:rsid w:val="00325AC4"/>
    <w:rsid w:val="00325C1D"/>
    <w:rsid w:val="00326D4A"/>
    <w:rsid w:val="003271E7"/>
    <w:rsid w:val="003310F4"/>
    <w:rsid w:val="00332280"/>
    <w:rsid w:val="003323E3"/>
    <w:rsid w:val="00332C12"/>
    <w:rsid w:val="00332E3E"/>
    <w:rsid w:val="00333183"/>
    <w:rsid w:val="00333A54"/>
    <w:rsid w:val="00333CED"/>
    <w:rsid w:val="00333E5A"/>
    <w:rsid w:val="003342DD"/>
    <w:rsid w:val="003348C5"/>
    <w:rsid w:val="00334A13"/>
    <w:rsid w:val="0033521A"/>
    <w:rsid w:val="003359F1"/>
    <w:rsid w:val="00335BF5"/>
    <w:rsid w:val="00335E56"/>
    <w:rsid w:val="00336048"/>
    <w:rsid w:val="00336CA5"/>
    <w:rsid w:val="00336FF8"/>
    <w:rsid w:val="003370B8"/>
    <w:rsid w:val="00337677"/>
    <w:rsid w:val="00337A17"/>
    <w:rsid w:val="00337C54"/>
    <w:rsid w:val="00340248"/>
    <w:rsid w:val="0034024D"/>
    <w:rsid w:val="0034064E"/>
    <w:rsid w:val="003406B8"/>
    <w:rsid w:val="00342612"/>
    <w:rsid w:val="00342647"/>
    <w:rsid w:val="00342A5C"/>
    <w:rsid w:val="0034309A"/>
    <w:rsid w:val="00343ECB"/>
    <w:rsid w:val="0034428E"/>
    <w:rsid w:val="00344455"/>
    <w:rsid w:val="00344678"/>
    <w:rsid w:val="00344FEA"/>
    <w:rsid w:val="0034540E"/>
    <w:rsid w:val="0034550A"/>
    <w:rsid w:val="0034593A"/>
    <w:rsid w:val="0034694E"/>
    <w:rsid w:val="00346BBB"/>
    <w:rsid w:val="00347372"/>
    <w:rsid w:val="003474E4"/>
    <w:rsid w:val="00350095"/>
    <w:rsid w:val="0035073E"/>
    <w:rsid w:val="0035084C"/>
    <w:rsid w:val="00350BAA"/>
    <w:rsid w:val="00351332"/>
    <w:rsid w:val="003519FE"/>
    <w:rsid w:val="00351BF9"/>
    <w:rsid w:val="00351E92"/>
    <w:rsid w:val="00352327"/>
    <w:rsid w:val="003525FD"/>
    <w:rsid w:val="00352707"/>
    <w:rsid w:val="00352BF9"/>
    <w:rsid w:val="00352E9C"/>
    <w:rsid w:val="00353414"/>
    <w:rsid w:val="0035364B"/>
    <w:rsid w:val="00353867"/>
    <w:rsid w:val="003538E2"/>
    <w:rsid w:val="00353D88"/>
    <w:rsid w:val="00353FC1"/>
    <w:rsid w:val="00354978"/>
    <w:rsid w:val="003559BA"/>
    <w:rsid w:val="003571C6"/>
    <w:rsid w:val="00357E3D"/>
    <w:rsid w:val="0036032E"/>
    <w:rsid w:val="00360927"/>
    <w:rsid w:val="00360C20"/>
    <w:rsid w:val="0036135C"/>
    <w:rsid w:val="00361777"/>
    <w:rsid w:val="00361D4A"/>
    <w:rsid w:val="00361F9E"/>
    <w:rsid w:val="003621A8"/>
    <w:rsid w:val="00362BC2"/>
    <w:rsid w:val="00362C4F"/>
    <w:rsid w:val="00362E16"/>
    <w:rsid w:val="0036356D"/>
    <w:rsid w:val="00363A14"/>
    <w:rsid w:val="00364E3A"/>
    <w:rsid w:val="003658B7"/>
    <w:rsid w:val="003659C5"/>
    <w:rsid w:val="003659FE"/>
    <w:rsid w:val="00365BBC"/>
    <w:rsid w:val="00365C26"/>
    <w:rsid w:val="0036688D"/>
    <w:rsid w:val="00366D06"/>
    <w:rsid w:val="00366E8D"/>
    <w:rsid w:val="00366F07"/>
    <w:rsid w:val="0037010B"/>
    <w:rsid w:val="00370618"/>
    <w:rsid w:val="00370CF7"/>
    <w:rsid w:val="0037162C"/>
    <w:rsid w:val="0037225D"/>
    <w:rsid w:val="00373C81"/>
    <w:rsid w:val="00374CCB"/>
    <w:rsid w:val="00374D24"/>
    <w:rsid w:val="0037543F"/>
    <w:rsid w:val="00375DF8"/>
    <w:rsid w:val="00375E09"/>
    <w:rsid w:val="003767AA"/>
    <w:rsid w:val="00377425"/>
    <w:rsid w:val="00377D87"/>
    <w:rsid w:val="003806C3"/>
    <w:rsid w:val="00380ED1"/>
    <w:rsid w:val="0038106F"/>
    <w:rsid w:val="00381B28"/>
    <w:rsid w:val="003826F7"/>
    <w:rsid w:val="00382775"/>
    <w:rsid w:val="00382EC2"/>
    <w:rsid w:val="00383FAD"/>
    <w:rsid w:val="00384107"/>
    <w:rsid w:val="003848A7"/>
    <w:rsid w:val="003862D2"/>
    <w:rsid w:val="00386425"/>
    <w:rsid w:val="003866F6"/>
    <w:rsid w:val="0038682B"/>
    <w:rsid w:val="00386FF1"/>
    <w:rsid w:val="00387AD1"/>
    <w:rsid w:val="00387C94"/>
    <w:rsid w:val="00387E53"/>
    <w:rsid w:val="00387EB4"/>
    <w:rsid w:val="00390140"/>
    <w:rsid w:val="003905B6"/>
    <w:rsid w:val="00391503"/>
    <w:rsid w:val="00391D10"/>
    <w:rsid w:val="00392518"/>
    <w:rsid w:val="00392C0B"/>
    <w:rsid w:val="00392CCF"/>
    <w:rsid w:val="00392E74"/>
    <w:rsid w:val="0039310C"/>
    <w:rsid w:val="003933A2"/>
    <w:rsid w:val="003933FF"/>
    <w:rsid w:val="00393493"/>
    <w:rsid w:val="00393C7B"/>
    <w:rsid w:val="00394098"/>
    <w:rsid w:val="003957DB"/>
    <w:rsid w:val="00395CA0"/>
    <w:rsid w:val="00395DF9"/>
    <w:rsid w:val="0039688A"/>
    <w:rsid w:val="00396AAF"/>
    <w:rsid w:val="00396B3E"/>
    <w:rsid w:val="00396B91"/>
    <w:rsid w:val="00396D8B"/>
    <w:rsid w:val="0039786A"/>
    <w:rsid w:val="003A05CF"/>
    <w:rsid w:val="003A19C5"/>
    <w:rsid w:val="003A1EE5"/>
    <w:rsid w:val="003A1FE1"/>
    <w:rsid w:val="003A20BD"/>
    <w:rsid w:val="003A2168"/>
    <w:rsid w:val="003A24EE"/>
    <w:rsid w:val="003A24FE"/>
    <w:rsid w:val="003A2DE8"/>
    <w:rsid w:val="003A3702"/>
    <w:rsid w:val="003A39F9"/>
    <w:rsid w:val="003A3E82"/>
    <w:rsid w:val="003A412D"/>
    <w:rsid w:val="003A43AD"/>
    <w:rsid w:val="003A4AC4"/>
    <w:rsid w:val="003A5B23"/>
    <w:rsid w:val="003A64D8"/>
    <w:rsid w:val="003A7563"/>
    <w:rsid w:val="003B063D"/>
    <w:rsid w:val="003B08D6"/>
    <w:rsid w:val="003B0AD3"/>
    <w:rsid w:val="003B0D98"/>
    <w:rsid w:val="003B1266"/>
    <w:rsid w:val="003B154D"/>
    <w:rsid w:val="003B1C4C"/>
    <w:rsid w:val="003B23EB"/>
    <w:rsid w:val="003B2482"/>
    <w:rsid w:val="003B2675"/>
    <w:rsid w:val="003B3357"/>
    <w:rsid w:val="003B43D5"/>
    <w:rsid w:val="003B64C1"/>
    <w:rsid w:val="003B691F"/>
    <w:rsid w:val="003B6F83"/>
    <w:rsid w:val="003C0047"/>
    <w:rsid w:val="003C050E"/>
    <w:rsid w:val="003C0670"/>
    <w:rsid w:val="003C0845"/>
    <w:rsid w:val="003C0A99"/>
    <w:rsid w:val="003C0CDF"/>
    <w:rsid w:val="003C0FC9"/>
    <w:rsid w:val="003C123A"/>
    <w:rsid w:val="003C1294"/>
    <w:rsid w:val="003C1451"/>
    <w:rsid w:val="003C1A08"/>
    <w:rsid w:val="003C2465"/>
    <w:rsid w:val="003C3011"/>
    <w:rsid w:val="003C3053"/>
    <w:rsid w:val="003C3293"/>
    <w:rsid w:val="003C38A8"/>
    <w:rsid w:val="003C3981"/>
    <w:rsid w:val="003C3F75"/>
    <w:rsid w:val="003C4924"/>
    <w:rsid w:val="003C4E7D"/>
    <w:rsid w:val="003C4FFC"/>
    <w:rsid w:val="003C5087"/>
    <w:rsid w:val="003C541A"/>
    <w:rsid w:val="003C55FF"/>
    <w:rsid w:val="003C61F6"/>
    <w:rsid w:val="003C6DCF"/>
    <w:rsid w:val="003C6FC3"/>
    <w:rsid w:val="003C79E4"/>
    <w:rsid w:val="003C7D33"/>
    <w:rsid w:val="003C7D78"/>
    <w:rsid w:val="003D009E"/>
    <w:rsid w:val="003D012A"/>
    <w:rsid w:val="003D013A"/>
    <w:rsid w:val="003D031B"/>
    <w:rsid w:val="003D0B9B"/>
    <w:rsid w:val="003D0D2C"/>
    <w:rsid w:val="003D0FC7"/>
    <w:rsid w:val="003D17A3"/>
    <w:rsid w:val="003D2601"/>
    <w:rsid w:val="003D26DC"/>
    <w:rsid w:val="003D2DD5"/>
    <w:rsid w:val="003D2F5B"/>
    <w:rsid w:val="003D32E5"/>
    <w:rsid w:val="003D338E"/>
    <w:rsid w:val="003D39F4"/>
    <w:rsid w:val="003D3AB6"/>
    <w:rsid w:val="003D403F"/>
    <w:rsid w:val="003D4514"/>
    <w:rsid w:val="003D4BE5"/>
    <w:rsid w:val="003D56C9"/>
    <w:rsid w:val="003D5CE7"/>
    <w:rsid w:val="003D5E53"/>
    <w:rsid w:val="003D64FF"/>
    <w:rsid w:val="003D6BE0"/>
    <w:rsid w:val="003D6E38"/>
    <w:rsid w:val="003D767B"/>
    <w:rsid w:val="003D7857"/>
    <w:rsid w:val="003D79A4"/>
    <w:rsid w:val="003D7AA2"/>
    <w:rsid w:val="003D7C40"/>
    <w:rsid w:val="003D7FE5"/>
    <w:rsid w:val="003E0A7D"/>
    <w:rsid w:val="003E10AF"/>
    <w:rsid w:val="003E1606"/>
    <w:rsid w:val="003E2149"/>
    <w:rsid w:val="003E2455"/>
    <w:rsid w:val="003E2AC2"/>
    <w:rsid w:val="003E3109"/>
    <w:rsid w:val="003E3375"/>
    <w:rsid w:val="003E409B"/>
    <w:rsid w:val="003E4C6F"/>
    <w:rsid w:val="003E5169"/>
    <w:rsid w:val="003E5369"/>
    <w:rsid w:val="003E53D0"/>
    <w:rsid w:val="003E5979"/>
    <w:rsid w:val="003E5B3B"/>
    <w:rsid w:val="003E6159"/>
    <w:rsid w:val="003E6DDB"/>
    <w:rsid w:val="003E7CAC"/>
    <w:rsid w:val="003E7DEB"/>
    <w:rsid w:val="003F02B6"/>
    <w:rsid w:val="003F0C18"/>
    <w:rsid w:val="003F0C8A"/>
    <w:rsid w:val="003F1045"/>
    <w:rsid w:val="003F1820"/>
    <w:rsid w:val="003F18F4"/>
    <w:rsid w:val="003F1C26"/>
    <w:rsid w:val="003F2046"/>
    <w:rsid w:val="003F21DE"/>
    <w:rsid w:val="003F430D"/>
    <w:rsid w:val="003F487F"/>
    <w:rsid w:val="003F4E42"/>
    <w:rsid w:val="003F51C5"/>
    <w:rsid w:val="003F7415"/>
    <w:rsid w:val="003F7BC3"/>
    <w:rsid w:val="003F7F66"/>
    <w:rsid w:val="00400B78"/>
    <w:rsid w:val="00401214"/>
    <w:rsid w:val="0040168F"/>
    <w:rsid w:val="00401908"/>
    <w:rsid w:val="00401C35"/>
    <w:rsid w:val="00401C90"/>
    <w:rsid w:val="004020CA"/>
    <w:rsid w:val="004021BB"/>
    <w:rsid w:val="004022CE"/>
    <w:rsid w:val="004025E2"/>
    <w:rsid w:val="00402662"/>
    <w:rsid w:val="00403200"/>
    <w:rsid w:val="00403394"/>
    <w:rsid w:val="004034EA"/>
    <w:rsid w:val="00403D11"/>
    <w:rsid w:val="00403E1F"/>
    <w:rsid w:val="004045AA"/>
    <w:rsid w:val="00404738"/>
    <w:rsid w:val="0040475B"/>
    <w:rsid w:val="00405641"/>
    <w:rsid w:val="00405807"/>
    <w:rsid w:val="00406E86"/>
    <w:rsid w:val="00407496"/>
    <w:rsid w:val="00410AC6"/>
    <w:rsid w:val="004111A2"/>
    <w:rsid w:val="00411313"/>
    <w:rsid w:val="00411A9B"/>
    <w:rsid w:val="004123BD"/>
    <w:rsid w:val="00412AFC"/>
    <w:rsid w:val="00412CCE"/>
    <w:rsid w:val="004147BB"/>
    <w:rsid w:val="004148A6"/>
    <w:rsid w:val="00414AD2"/>
    <w:rsid w:val="00414CB0"/>
    <w:rsid w:val="0041558A"/>
    <w:rsid w:val="00416A35"/>
    <w:rsid w:val="00416C3C"/>
    <w:rsid w:val="00416CA5"/>
    <w:rsid w:val="004176AB"/>
    <w:rsid w:val="004207D3"/>
    <w:rsid w:val="00420824"/>
    <w:rsid w:val="00420C9A"/>
    <w:rsid w:val="00421284"/>
    <w:rsid w:val="00421C3D"/>
    <w:rsid w:val="00421FDC"/>
    <w:rsid w:val="004225D7"/>
    <w:rsid w:val="0042291C"/>
    <w:rsid w:val="0042394C"/>
    <w:rsid w:val="004242CD"/>
    <w:rsid w:val="004245EF"/>
    <w:rsid w:val="00425128"/>
    <w:rsid w:val="00426033"/>
    <w:rsid w:val="0042642B"/>
    <w:rsid w:val="0042691A"/>
    <w:rsid w:val="00426BE3"/>
    <w:rsid w:val="00427DB8"/>
    <w:rsid w:val="00427F76"/>
    <w:rsid w:val="00430050"/>
    <w:rsid w:val="00430253"/>
    <w:rsid w:val="0043076B"/>
    <w:rsid w:val="004317C3"/>
    <w:rsid w:val="0043292A"/>
    <w:rsid w:val="00432EC1"/>
    <w:rsid w:val="00433EBB"/>
    <w:rsid w:val="004341FA"/>
    <w:rsid w:val="0043443A"/>
    <w:rsid w:val="00434778"/>
    <w:rsid w:val="00434C29"/>
    <w:rsid w:val="00434E85"/>
    <w:rsid w:val="00435EB1"/>
    <w:rsid w:val="00436B59"/>
    <w:rsid w:val="00436E53"/>
    <w:rsid w:val="004371DE"/>
    <w:rsid w:val="00437E6E"/>
    <w:rsid w:val="004406CA"/>
    <w:rsid w:val="004408F1"/>
    <w:rsid w:val="00440D51"/>
    <w:rsid w:val="00441C73"/>
    <w:rsid w:val="00441E04"/>
    <w:rsid w:val="0044265D"/>
    <w:rsid w:val="00442B59"/>
    <w:rsid w:val="0044306C"/>
    <w:rsid w:val="0044411E"/>
    <w:rsid w:val="0044439D"/>
    <w:rsid w:val="00444966"/>
    <w:rsid w:val="00444B10"/>
    <w:rsid w:val="00444C8F"/>
    <w:rsid w:val="00444DBD"/>
    <w:rsid w:val="00445034"/>
    <w:rsid w:val="00445438"/>
    <w:rsid w:val="0044605B"/>
    <w:rsid w:val="004463B4"/>
    <w:rsid w:val="00446974"/>
    <w:rsid w:val="00447AE9"/>
    <w:rsid w:val="00447BCD"/>
    <w:rsid w:val="004500FE"/>
    <w:rsid w:val="0045105C"/>
    <w:rsid w:val="004513B2"/>
    <w:rsid w:val="00452F61"/>
    <w:rsid w:val="00453A99"/>
    <w:rsid w:val="00454109"/>
    <w:rsid w:val="00454153"/>
    <w:rsid w:val="004541CF"/>
    <w:rsid w:val="00454963"/>
    <w:rsid w:val="00454E03"/>
    <w:rsid w:val="00454F09"/>
    <w:rsid w:val="0045512D"/>
    <w:rsid w:val="00455219"/>
    <w:rsid w:val="0045547F"/>
    <w:rsid w:val="004556D2"/>
    <w:rsid w:val="00455B02"/>
    <w:rsid w:val="004560F2"/>
    <w:rsid w:val="00456508"/>
    <w:rsid w:val="0045683E"/>
    <w:rsid w:val="00456C7F"/>
    <w:rsid w:val="00456E6C"/>
    <w:rsid w:val="00456F6F"/>
    <w:rsid w:val="004579A1"/>
    <w:rsid w:val="00457C65"/>
    <w:rsid w:val="004603D9"/>
    <w:rsid w:val="00460401"/>
    <w:rsid w:val="00460609"/>
    <w:rsid w:val="00460B2C"/>
    <w:rsid w:val="00460C52"/>
    <w:rsid w:val="0046184B"/>
    <w:rsid w:val="00461ABB"/>
    <w:rsid w:val="004621A5"/>
    <w:rsid w:val="004625AA"/>
    <w:rsid w:val="0046280B"/>
    <w:rsid w:val="004629A4"/>
    <w:rsid w:val="00462EA4"/>
    <w:rsid w:val="00463913"/>
    <w:rsid w:val="0046413A"/>
    <w:rsid w:val="004645B2"/>
    <w:rsid w:val="00464C16"/>
    <w:rsid w:val="00465E9C"/>
    <w:rsid w:val="0046658D"/>
    <w:rsid w:val="00466891"/>
    <w:rsid w:val="00466A22"/>
    <w:rsid w:val="004671EE"/>
    <w:rsid w:val="00467A3D"/>
    <w:rsid w:val="00467C9B"/>
    <w:rsid w:val="00467FCC"/>
    <w:rsid w:val="004706B5"/>
    <w:rsid w:val="00470A09"/>
    <w:rsid w:val="00470AD3"/>
    <w:rsid w:val="00470B81"/>
    <w:rsid w:val="00471247"/>
    <w:rsid w:val="004715C5"/>
    <w:rsid w:val="00471752"/>
    <w:rsid w:val="0047177F"/>
    <w:rsid w:val="00471B6D"/>
    <w:rsid w:val="00472237"/>
    <w:rsid w:val="00472255"/>
    <w:rsid w:val="004722B1"/>
    <w:rsid w:val="00472B46"/>
    <w:rsid w:val="00472B69"/>
    <w:rsid w:val="00472D62"/>
    <w:rsid w:val="00472F8F"/>
    <w:rsid w:val="00472FF8"/>
    <w:rsid w:val="00473041"/>
    <w:rsid w:val="0047396D"/>
    <w:rsid w:val="00473C74"/>
    <w:rsid w:val="00473D1A"/>
    <w:rsid w:val="0047439B"/>
    <w:rsid w:val="004745A2"/>
    <w:rsid w:val="004755D6"/>
    <w:rsid w:val="004756FC"/>
    <w:rsid w:val="00475B3C"/>
    <w:rsid w:val="00475DBF"/>
    <w:rsid w:val="00476208"/>
    <w:rsid w:val="004771D2"/>
    <w:rsid w:val="004775B2"/>
    <w:rsid w:val="0048071C"/>
    <w:rsid w:val="0048088C"/>
    <w:rsid w:val="00480B97"/>
    <w:rsid w:val="00480BAD"/>
    <w:rsid w:val="00480DA8"/>
    <w:rsid w:val="00480DAA"/>
    <w:rsid w:val="0048169D"/>
    <w:rsid w:val="00481C82"/>
    <w:rsid w:val="0048272A"/>
    <w:rsid w:val="00482DAB"/>
    <w:rsid w:val="00482FE6"/>
    <w:rsid w:val="004830FD"/>
    <w:rsid w:val="0048317D"/>
    <w:rsid w:val="00483273"/>
    <w:rsid w:val="004838A0"/>
    <w:rsid w:val="00483A3C"/>
    <w:rsid w:val="00483D0D"/>
    <w:rsid w:val="00483D29"/>
    <w:rsid w:val="00484CC4"/>
    <w:rsid w:val="0048500E"/>
    <w:rsid w:val="00485803"/>
    <w:rsid w:val="0048580D"/>
    <w:rsid w:val="00485EED"/>
    <w:rsid w:val="00486106"/>
    <w:rsid w:val="004862C6"/>
    <w:rsid w:val="00486557"/>
    <w:rsid w:val="004867DB"/>
    <w:rsid w:val="00486886"/>
    <w:rsid w:val="00486EDF"/>
    <w:rsid w:val="004873DD"/>
    <w:rsid w:val="00487ADC"/>
    <w:rsid w:val="00487E1B"/>
    <w:rsid w:val="00487F08"/>
    <w:rsid w:val="0049077B"/>
    <w:rsid w:val="004912DD"/>
    <w:rsid w:val="00492343"/>
    <w:rsid w:val="004927AC"/>
    <w:rsid w:val="00492F3D"/>
    <w:rsid w:val="004931B1"/>
    <w:rsid w:val="00493581"/>
    <w:rsid w:val="004936B5"/>
    <w:rsid w:val="004936F5"/>
    <w:rsid w:val="00493C5D"/>
    <w:rsid w:val="00493CAE"/>
    <w:rsid w:val="00493EE6"/>
    <w:rsid w:val="0049475E"/>
    <w:rsid w:val="004948CA"/>
    <w:rsid w:val="00494A5F"/>
    <w:rsid w:val="00494D79"/>
    <w:rsid w:val="0049543A"/>
    <w:rsid w:val="004958C3"/>
    <w:rsid w:val="00495DBA"/>
    <w:rsid w:val="0049617F"/>
    <w:rsid w:val="004967E6"/>
    <w:rsid w:val="0049701D"/>
    <w:rsid w:val="004970C8"/>
    <w:rsid w:val="00497A85"/>
    <w:rsid w:val="004A0042"/>
    <w:rsid w:val="004A03C9"/>
    <w:rsid w:val="004A0973"/>
    <w:rsid w:val="004A0A38"/>
    <w:rsid w:val="004A0F7A"/>
    <w:rsid w:val="004A1174"/>
    <w:rsid w:val="004A1468"/>
    <w:rsid w:val="004A1891"/>
    <w:rsid w:val="004A18D6"/>
    <w:rsid w:val="004A1B86"/>
    <w:rsid w:val="004A1C27"/>
    <w:rsid w:val="004A21B7"/>
    <w:rsid w:val="004A24D6"/>
    <w:rsid w:val="004A2D38"/>
    <w:rsid w:val="004A3850"/>
    <w:rsid w:val="004A3990"/>
    <w:rsid w:val="004A4364"/>
    <w:rsid w:val="004A48BC"/>
    <w:rsid w:val="004A51A4"/>
    <w:rsid w:val="004A52C5"/>
    <w:rsid w:val="004A5310"/>
    <w:rsid w:val="004A552D"/>
    <w:rsid w:val="004A560A"/>
    <w:rsid w:val="004A58F1"/>
    <w:rsid w:val="004A6F4A"/>
    <w:rsid w:val="004A7113"/>
    <w:rsid w:val="004A7121"/>
    <w:rsid w:val="004A7627"/>
    <w:rsid w:val="004B1FAB"/>
    <w:rsid w:val="004B2417"/>
    <w:rsid w:val="004B32C8"/>
    <w:rsid w:val="004B3658"/>
    <w:rsid w:val="004B36C2"/>
    <w:rsid w:val="004B37A0"/>
    <w:rsid w:val="004B388C"/>
    <w:rsid w:val="004B3B0C"/>
    <w:rsid w:val="004B41EF"/>
    <w:rsid w:val="004B4624"/>
    <w:rsid w:val="004B4957"/>
    <w:rsid w:val="004B4F8E"/>
    <w:rsid w:val="004B5CC8"/>
    <w:rsid w:val="004B6AE8"/>
    <w:rsid w:val="004B6B87"/>
    <w:rsid w:val="004B6E60"/>
    <w:rsid w:val="004B6FAA"/>
    <w:rsid w:val="004B71BC"/>
    <w:rsid w:val="004B7430"/>
    <w:rsid w:val="004B7648"/>
    <w:rsid w:val="004B7A80"/>
    <w:rsid w:val="004B7F1C"/>
    <w:rsid w:val="004C0380"/>
    <w:rsid w:val="004C051B"/>
    <w:rsid w:val="004C094C"/>
    <w:rsid w:val="004C0DF6"/>
    <w:rsid w:val="004C0FDB"/>
    <w:rsid w:val="004C11E6"/>
    <w:rsid w:val="004C193E"/>
    <w:rsid w:val="004C22FB"/>
    <w:rsid w:val="004C2333"/>
    <w:rsid w:val="004C236C"/>
    <w:rsid w:val="004C24E5"/>
    <w:rsid w:val="004C3202"/>
    <w:rsid w:val="004C3582"/>
    <w:rsid w:val="004C3C18"/>
    <w:rsid w:val="004C43BF"/>
    <w:rsid w:val="004C4870"/>
    <w:rsid w:val="004C4995"/>
    <w:rsid w:val="004C4B15"/>
    <w:rsid w:val="004C5326"/>
    <w:rsid w:val="004C5BEF"/>
    <w:rsid w:val="004C5EFC"/>
    <w:rsid w:val="004C60B6"/>
    <w:rsid w:val="004C60BE"/>
    <w:rsid w:val="004C64E0"/>
    <w:rsid w:val="004C66F9"/>
    <w:rsid w:val="004C6974"/>
    <w:rsid w:val="004C6BA4"/>
    <w:rsid w:val="004C6C86"/>
    <w:rsid w:val="004C74E8"/>
    <w:rsid w:val="004D0617"/>
    <w:rsid w:val="004D076A"/>
    <w:rsid w:val="004D0B72"/>
    <w:rsid w:val="004D191E"/>
    <w:rsid w:val="004D2769"/>
    <w:rsid w:val="004D2D53"/>
    <w:rsid w:val="004D3174"/>
    <w:rsid w:val="004D349F"/>
    <w:rsid w:val="004D439D"/>
    <w:rsid w:val="004D47AB"/>
    <w:rsid w:val="004D5702"/>
    <w:rsid w:val="004D586F"/>
    <w:rsid w:val="004D5A3B"/>
    <w:rsid w:val="004D63A9"/>
    <w:rsid w:val="004D677E"/>
    <w:rsid w:val="004D6CAE"/>
    <w:rsid w:val="004D737D"/>
    <w:rsid w:val="004D784A"/>
    <w:rsid w:val="004D7E5A"/>
    <w:rsid w:val="004E0603"/>
    <w:rsid w:val="004E07FD"/>
    <w:rsid w:val="004E0C0D"/>
    <w:rsid w:val="004E0D50"/>
    <w:rsid w:val="004E17CD"/>
    <w:rsid w:val="004E1963"/>
    <w:rsid w:val="004E2877"/>
    <w:rsid w:val="004E3625"/>
    <w:rsid w:val="004E3986"/>
    <w:rsid w:val="004E3DBC"/>
    <w:rsid w:val="004E4B80"/>
    <w:rsid w:val="004E5076"/>
    <w:rsid w:val="004E5551"/>
    <w:rsid w:val="004E5C1A"/>
    <w:rsid w:val="004E5F93"/>
    <w:rsid w:val="004E6E64"/>
    <w:rsid w:val="004E71D3"/>
    <w:rsid w:val="004E71D9"/>
    <w:rsid w:val="004F00D7"/>
    <w:rsid w:val="004F013A"/>
    <w:rsid w:val="004F014C"/>
    <w:rsid w:val="004F07E5"/>
    <w:rsid w:val="004F096D"/>
    <w:rsid w:val="004F0AB9"/>
    <w:rsid w:val="004F12F8"/>
    <w:rsid w:val="004F147E"/>
    <w:rsid w:val="004F152F"/>
    <w:rsid w:val="004F17CB"/>
    <w:rsid w:val="004F1FB2"/>
    <w:rsid w:val="004F29B2"/>
    <w:rsid w:val="004F2F3E"/>
    <w:rsid w:val="004F3084"/>
    <w:rsid w:val="004F32CF"/>
    <w:rsid w:val="004F3515"/>
    <w:rsid w:val="004F37DD"/>
    <w:rsid w:val="004F4EF8"/>
    <w:rsid w:val="004F509F"/>
    <w:rsid w:val="004F5E98"/>
    <w:rsid w:val="004F60C3"/>
    <w:rsid w:val="004F62C4"/>
    <w:rsid w:val="004F660A"/>
    <w:rsid w:val="004F6669"/>
    <w:rsid w:val="004F671F"/>
    <w:rsid w:val="004F6AD1"/>
    <w:rsid w:val="004F74EC"/>
    <w:rsid w:val="004F7812"/>
    <w:rsid w:val="004F7B54"/>
    <w:rsid w:val="0050028F"/>
    <w:rsid w:val="00500DE5"/>
    <w:rsid w:val="00501361"/>
    <w:rsid w:val="0050139A"/>
    <w:rsid w:val="0050174D"/>
    <w:rsid w:val="00501D38"/>
    <w:rsid w:val="0050267B"/>
    <w:rsid w:val="00502A3C"/>
    <w:rsid w:val="005032FF"/>
    <w:rsid w:val="00503432"/>
    <w:rsid w:val="0050405A"/>
    <w:rsid w:val="005042D6"/>
    <w:rsid w:val="00504626"/>
    <w:rsid w:val="005051B4"/>
    <w:rsid w:val="005052E0"/>
    <w:rsid w:val="00505388"/>
    <w:rsid w:val="005058EB"/>
    <w:rsid w:val="00505CDD"/>
    <w:rsid w:val="00505DCA"/>
    <w:rsid w:val="0050610F"/>
    <w:rsid w:val="00506B89"/>
    <w:rsid w:val="005073EF"/>
    <w:rsid w:val="00507B64"/>
    <w:rsid w:val="005106F2"/>
    <w:rsid w:val="00510C3C"/>
    <w:rsid w:val="005110C4"/>
    <w:rsid w:val="00511394"/>
    <w:rsid w:val="0051164D"/>
    <w:rsid w:val="005119A3"/>
    <w:rsid w:val="00511A94"/>
    <w:rsid w:val="00511FE0"/>
    <w:rsid w:val="0051226C"/>
    <w:rsid w:val="0051267C"/>
    <w:rsid w:val="0051269F"/>
    <w:rsid w:val="00512BDD"/>
    <w:rsid w:val="00512C3F"/>
    <w:rsid w:val="00513195"/>
    <w:rsid w:val="005131BD"/>
    <w:rsid w:val="0051352E"/>
    <w:rsid w:val="0051373C"/>
    <w:rsid w:val="00513771"/>
    <w:rsid w:val="005139EB"/>
    <w:rsid w:val="005145F0"/>
    <w:rsid w:val="005148F5"/>
    <w:rsid w:val="00514C37"/>
    <w:rsid w:val="00515A5A"/>
    <w:rsid w:val="00516494"/>
    <w:rsid w:val="00516B8B"/>
    <w:rsid w:val="00517083"/>
    <w:rsid w:val="005171DC"/>
    <w:rsid w:val="00517200"/>
    <w:rsid w:val="00517945"/>
    <w:rsid w:val="00521E85"/>
    <w:rsid w:val="005222DD"/>
    <w:rsid w:val="005225EE"/>
    <w:rsid w:val="005225FA"/>
    <w:rsid w:val="00523259"/>
    <w:rsid w:val="0052341B"/>
    <w:rsid w:val="005237D7"/>
    <w:rsid w:val="005239DB"/>
    <w:rsid w:val="00523DFA"/>
    <w:rsid w:val="0052400B"/>
    <w:rsid w:val="0052444F"/>
    <w:rsid w:val="00524555"/>
    <w:rsid w:val="00524649"/>
    <w:rsid w:val="005252D3"/>
    <w:rsid w:val="00525B04"/>
    <w:rsid w:val="005264E0"/>
    <w:rsid w:val="0052662D"/>
    <w:rsid w:val="0052662F"/>
    <w:rsid w:val="005266D1"/>
    <w:rsid w:val="00526730"/>
    <w:rsid w:val="0053070D"/>
    <w:rsid w:val="00530CC9"/>
    <w:rsid w:val="00530D7F"/>
    <w:rsid w:val="00530F9A"/>
    <w:rsid w:val="00531D4E"/>
    <w:rsid w:val="00531F2F"/>
    <w:rsid w:val="00532396"/>
    <w:rsid w:val="005324B9"/>
    <w:rsid w:val="005326A1"/>
    <w:rsid w:val="005333F8"/>
    <w:rsid w:val="00533692"/>
    <w:rsid w:val="00533983"/>
    <w:rsid w:val="00533EBF"/>
    <w:rsid w:val="0053431E"/>
    <w:rsid w:val="00534472"/>
    <w:rsid w:val="00534882"/>
    <w:rsid w:val="00534898"/>
    <w:rsid w:val="00535042"/>
    <w:rsid w:val="00536332"/>
    <w:rsid w:val="00536868"/>
    <w:rsid w:val="005369BD"/>
    <w:rsid w:val="00536F01"/>
    <w:rsid w:val="00536F63"/>
    <w:rsid w:val="00536FB4"/>
    <w:rsid w:val="00540208"/>
    <w:rsid w:val="0054098A"/>
    <w:rsid w:val="00540A39"/>
    <w:rsid w:val="00540EDD"/>
    <w:rsid w:val="00541640"/>
    <w:rsid w:val="00541AC9"/>
    <w:rsid w:val="00541E0B"/>
    <w:rsid w:val="00542CCC"/>
    <w:rsid w:val="00542F42"/>
    <w:rsid w:val="0054307F"/>
    <w:rsid w:val="005430F1"/>
    <w:rsid w:val="0054328E"/>
    <w:rsid w:val="00543645"/>
    <w:rsid w:val="005438F2"/>
    <w:rsid w:val="00543A34"/>
    <w:rsid w:val="00543C9B"/>
    <w:rsid w:val="005440AA"/>
    <w:rsid w:val="0054447C"/>
    <w:rsid w:val="00544840"/>
    <w:rsid w:val="00544A38"/>
    <w:rsid w:val="00544BA3"/>
    <w:rsid w:val="00544BFF"/>
    <w:rsid w:val="00544EFA"/>
    <w:rsid w:val="0054549F"/>
    <w:rsid w:val="005454D7"/>
    <w:rsid w:val="00545AA6"/>
    <w:rsid w:val="00546507"/>
    <w:rsid w:val="00546BB0"/>
    <w:rsid w:val="00546EDE"/>
    <w:rsid w:val="00547371"/>
    <w:rsid w:val="00547606"/>
    <w:rsid w:val="0054764A"/>
    <w:rsid w:val="00550746"/>
    <w:rsid w:val="005508C7"/>
    <w:rsid w:val="00550A09"/>
    <w:rsid w:val="00550AEA"/>
    <w:rsid w:val="00550AF2"/>
    <w:rsid w:val="00551A40"/>
    <w:rsid w:val="00551EE4"/>
    <w:rsid w:val="005520B1"/>
    <w:rsid w:val="00553102"/>
    <w:rsid w:val="0055387E"/>
    <w:rsid w:val="00553D0E"/>
    <w:rsid w:val="00553F61"/>
    <w:rsid w:val="005542E1"/>
    <w:rsid w:val="005545A0"/>
    <w:rsid w:val="00554804"/>
    <w:rsid w:val="00554827"/>
    <w:rsid w:val="00554CCA"/>
    <w:rsid w:val="00554DC6"/>
    <w:rsid w:val="00555385"/>
    <w:rsid w:val="005558E5"/>
    <w:rsid w:val="00555AC3"/>
    <w:rsid w:val="00555C8B"/>
    <w:rsid w:val="00555D17"/>
    <w:rsid w:val="00557697"/>
    <w:rsid w:val="00557720"/>
    <w:rsid w:val="00557B18"/>
    <w:rsid w:val="005601AE"/>
    <w:rsid w:val="005605DB"/>
    <w:rsid w:val="00560640"/>
    <w:rsid w:val="005606DC"/>
    <w:rsid w:val="005615EF"/>
    <w:rsid w:val="00561F0A"/>
    <w:rsid w:val="00561FE9"/>
    <w:rsid w:val="00562145"/>
    <w:rsid w:val="00562A0B"/>
    <w:rsid w:val="00563430"/>
    <w:rsid w:val="00563A1A"/>
    <w:rsid w:val="00563B8D"/>
    <w:rsid w:val="00563BDF"/>
    <w:rsid w:val="00564065"/>
    <w:rsid w:val="00564A05"/>
    <w:rsid w:val="00564A16"/>
    <w:rsid w:val="00564CB5"/>
    <w:rsid w:val="00564D8A"/>
    <w:rsid w:val="00564DF0"/>
    <w:rsid w:val="00564F8B"/>
    <w:rsid w:val="0056562C"/>
    <w:rsid w:val="00565A42"/>
    <w:rsid w:val="005664EE"/>
    <w:rsid w:val="0056653D"/>
    <w:rsid w:val="00566818"/>
    <w:rsid w:val="00566821"/>
    <w:rsid w:val="00566EB9"/>
    <w:rsid w:val="00567B0A"/>
    <w:rsid w:val="00567DC3"/>
    <w:rsid w:val="00571278"/>
    <w:rsid w:val="00571841"/>
    <w:rsid w:val="005721B5"/>
    <w:rsid w:val="005721FA"/>
    <w:rsid w:val="00572923"/>
    <w:rsid w:val="00572FE9"/>
    <w:rsid w:val="00573140"/>
    <w:rsid w:val="005732E9"/>
    <w:rsid w:val="00573444"/>
    <w:rsid w:val="00573C52"/>
    <w:rsid w:val="00573F32"/>
    <w:rsid w:val="005740F6"/>
    <w:rsid w:val="005746B1"/>
    <w:rsid w:val="005748FF"/>
    <w:rsid w:val="00574F1E"/>
    <w:rsid w:val="00574FCC"/>
    <w:rsid w:val="00575E92"/>
    <w:rsid w:val="00575F1C"/>
    <w:rsid w:val="00576600"/>
    <w:rsid w:val="00576617"/>
    <w:rsid w:val="00577162"/>
    <w:rsid w:val="005772C1"/>
    <w:rsid w:val="00577969"/>
    <w:rsid w:val="00577AD8"/>
    <w:rsid w:val="00580980"/>
    <w:rsid w:val="005810F8"/>
    <w:rsid w:val="00581AFC"/>
    <w:rsid w:val="00582195"/>
    <w:rsid w:val="00582237"/>
    <w:rsid w:val="00582240"/>
    <w:rsid w:val="005829B1"/>
    <w:rsid w:val="00582D4D"/>
    <w:rsid w:val="0058314A"/>
    <w:rsid w:val="0058352F"/>
    <w:rsid w:val="0058365C"/>
    <w:rsid w:val="005842B0"/>
    <w:rsid w:val="00584394"/>
    <w:rsid w:val="0058466F"/>
    <w:rsid w:val="00584905"/>
    <w:rsid w:val="00584B96"/>
    <w:rsid w:val="00584F0F"/>
    <w:rsid w:val="00585313"/>
    <w:rsid w:val="00585458"/>
    <w:rsid w:val="005854A9"/>
    <w:rsid w:val="00586162"/>
    <w:rsid w:val="0058636A"/>
    <w:rsid w:val="0058680B"/>
    <w:rsid w:val="00586D11"/>
    <w:rsid w:val="0058736E"/>
    <w:rsid w:val="005908C8"/>
    <w:rsid w:val="00590EFB"/>
    <w:rsid w:val="00590F20"/>
    <w:rsid w:val="00591050"/>
    <w:rsid w:val="00591352"/>
    <w:rsid w:val="005913D6"/>
    <w:rsid w:val="005917B4"/>
    <w:rsid w:val="00591B42"/>
    <w:rsid w:val="00591BDA"/>
    <w:rsid w:val="005920AD"/>
    <w:rsid w:val="00592259"/>
    <w:rsid w:val="00592387"/>
    <w:rsid w:val="0059398C"/>
    <w:rsid w:val="00593E0A"/>
    <w:rsid w:val="00593EA8"/>
    <w:rsid w:val="005941E4"/>
    <w:rsid w:val="00594353"/>
    <w:rsid w:val="0059450E"/>
    <w:rsid w:val="00594A47"/>
    <w:rsid w:val="00594BEE"/>
    <w:rsid w:val="00594E8B"/>
    <w:rsid w:val="00594E97"/>
    <w:rsid w:val="00594F2C"/>
    <w:rsid w:val="00595574"/>
    <w:rsid w:val="005957B7"/>
    <w:rsid w:val="0059622F"/>
    <w:rsid w:val="00597012"/>
    <w:rsid w:val="0059701F"/>
    <w:rsid w:val="00597844"/>
    <w:rsid w:val="00597F22"/>
    <w:rsid w:val="005A00F9"/>
    <w:rsid w:val="005A041B"/>
    <w:rsid w:val="005A0E24"/>
    <w:rsid w:val="005A1069"/>
    <w:rsid w:val="005A1351"/>
    <w:rsid w:val="005A1832"/>
    <w:rsid w:val="005A1A02"/>
    <w:rsid w:val="005A2AB2"/>
    <w:rsid w:val="005A36E6"/>
    <w:rsid w:val="005A38F4"/>
    <w:rsid w:val="005A3BF6"/>
    <w:rsid w:val="005A4527"/>
    <w:rsid w:val="005A4E06"/>
    <w:rsid w:val="005A51AF"/>
    <w:rsid w:val="005A5233"/>
    <w:rsid w:val="005A542B"/>
    <w:rsid w:val="005A543A"/>
    <w:rsid w:val="005A59CE"/>
    <w:rsid w:val="005A5B04"/>
    <w:rsid w:val="005A7D60"/>
    <w:rsid w:val="005B0C6F"/>
    <w:rsid w:val="005B1082"/>
    <w:rsid w:val="005B121F"/>
    <w:rsid w:val="005B16B4"/>
    <w:rsid w:val="005B1B75"/>
    <w:rsid w:val="005B265F"/>
    <w:rsid w:val="005B297A"/>
    <w:rsid w:val="005B2C46"/>
    <w:rsid w:val="005B32CB"/>
    <w:rsid w:val="005B3C15"/>
    <w:rsid w:val="005B4577"/>
    <w:rsid w:val="005B499E"/>
    <w:rsid w:val="005B4C70"/>
    <w:rsid w:val="005B5EF4"/>
    <w:rsid w:val="005B6A2B"/>
    <w:rsid w:val="005B6D90"/>
    <w:rsid w:val="005B6F00"/>
    <w:rsid w:val="005B7493"/>
    <w:rsid w:val="005B764F"/>
    <w:rsid w:val="005B7BD3"/>
    <w:rsid w:val="005C08A9"/>
    <w:rsid w:val="005C0BE3"/>
    <w:rsid w:val="005C0D92"/>
    <w:rsid w:val="005C0EDD"/>
    <w:rsid w:val="005C11E8"/>
    <w:rsid w:val="005C15C7"/>
    <w:rsid w:val="005C1BB0"/>
    <w:rsid w:val="005C260D"/>
    <w:rsid w:val="005C32D9"/>
    <w:rsid w:val="005C365A"/>
    <w:rsid w:val="005C4091"/>
    <w:rsid w:val="005C4CD8"/>
    <w:rsid w:val="005C4CDD"/>
    <w:rsid w:val="005C51D5"/>
    <w:rsid w:val="005C5518"/>
    <w:rsid w:val="005C56E7"/>
    <w:rsid w:val="005C6226"/>
    <w:rsid w:val="005C676E"/>
    <w:rsid w:val="005C67A4"/>
    <w:rsid w:val="005C681D"/>
    <w:rsid w:val="005C72AA"/>
    <w:rsid w:val="005C73C7"/>
    <w:rsid w:val="005D0521"/>
    <w:rsid w:val="005D07FC"/>
    <w:rsid w:val="005D1259"/>
    <w:rsid w:val="005D1F39"/>
    <w:rsid w:val="005D217C"/>
    <w:rsid w:val="005D23B0"/>
    <w:rsid w:val="005D2595"/>
    <w:rsid w:val="005D3193"/>
    <w:rsid w:val="005D3D6A"/>
    <w:rsid w:val="005D45BB"/>
    <w:rsid w:val="005D4B17"/>
    <w:rsid w:val="005D5079"/>
    <w:rsid w:val="005D51F1"/>
    <w:rsid w:val="005D5C08"/>
    <w:rsid w:val="005D6063"/>
    <w:rsid w:val="005D62DD"/>
    <w:rsid w:val="005D63F1"/>
    <w:rsid w:val="005D6D15"/>
    <w:rsid w:val="005D7992"/>
    <w:rsid w:val="005E0F66"/>
    <w:rsid w:val="005E10B6"/>
    <w:rsid w:val="005E17BF"/>
    <w:rsid w:val="005E1909"/>
    <w:rsid w:val="005E1C77"/>
    <w:rsid w:val="005E2737"/>
    <w:rsid w:val="005E2A00"/>
    <w:rsid w:val="005E464F"/>
    <w:rsid w:val="005E48D6"/>
    <w:rsid w:val="005E492F"/>
    <w:rsid w:val="005E4F52"/>
    <w:rsid w:val="005E502B"/>
    <w:rsid w:val="005E50C6"/>
    <w:rsid w:val="005E567D"/>
    <w:rsid w:val="005E5A0A"/>
    <w:rsid w:val="005E6090"/>
    <w:rsid w:val="005E6601"/>
    <w:rsid w:val="005E6A18"/>
    <w:rsid w:val="005E6B6B"/>
    <w:rsid w:val="005E6E47"/>
    <w:rsid w:val="005E7615"/>
    <w:rsid w:val="005E7923"/>
    <w:rsid w:val="005E7B3F"/>
    <w:rsid w:val="005F0367"/>
    <w:rsid w:val="005F073D"/>
    <w:rsid w:val="005F0940"/>
    <w:rsid w:val="005F0FD2"/>
    <w:rsid w:val="005F1614"/>
    <w:rsid w:val="005F1AEF"/>
    <w:rsid w:val="005F1E14"/>
    <w:rsid w:val="005F20BC"/>
    <w:rsid w:val="005F23AA"/>
    <w:rsid w:val="005F2418"/>
    <w:rsid w:val="005F2629"/>
    <w:rsid w:val="005F284E"/>
    <w:rsid w:val="005F2A73"/>
    <w:rsid w:val="005F2D19"/>
    <w:rsid w:val="005F3041"/>
    <w:rsid w:val="005F3D6C"/>
    <w:rsid w:val="005F3F98"/>
    <w:rsid w:val="005F44DC"/>
    <w:rsid w:val="005F48A2"/>
    <w:rsid w:val="005F55F6"/>
    <w:rsid w:val="005F58FF"/>
    <w:rsid w:val="005F5C36"/>
    <w:rsid w:val="005F5DCF"/>
    <w:rsid w:val="005F60D1"/>
    <w:rsid w:val="005F6843"/>
    <w:rsid w:val="005F6875"/>
    <w:rsid w:val="005F691C"/>
    <w:rsid w:val="005F7989"/>
    <w:rsid w:val="005F7FB5"/>
    <w:rsid w:val="00600B14"/>
    <w:rsid w:val="00600B3C"/>
    <w:rsid w:val="00601289"/>
    <w:rsid w:val="00601909"/>
    <w:rsid w:val="00601977"/>
    <w:rsid w:val="00601F49"/>
    <w:rsid w:val="00602048"/>
    <w:rsid w:val="00602691"/>
    <w:rsid w:val="0060269E"/>
    <w:rsid w:val="006027E5"/>
    <w:rsid w:val="00602858"/>
    <w:rsid w:val="00602ACE"/>
    <w:rsid w:val="00602FDB"/>
    <w:rsid w:val="006030F4"/>
    <w:rsid w:val="006037AD"/>
    <w:rsid w:val="006038A0"/>
    <w:rsid w:val="00603C54"/>
    <w:rsid w:val="00603DC6"/>
    <w:rsid w:val="006043F7"/>
    <w:rsid w:val="00604563"/>
    <w:rsid w:val="00604F96"/>
    <w:rsid w:val="0060503B"/>
    <w:rsid w:val="0060561B"/>
    <w:rsid w:val="00605A8B"/>
    <w:rsid w:val="006069C2"/>
    <w:rsid w:val="00606A4A"/>
    <w:rsid w:val="00606BF5"/>
    <w:rsid w:val="00606EE1"/>
    <w:rsid w:val="006079D5"/>
    <w:rsid w:val="00607BDB"/>
    <w:rsid w:val="00610576"/>
    <w:rsid w:val="00610E22"/>
    <w:rsid w:val="006112FB"/>
    <w:rsid w:val="006118CB"/>
    <w:rsid w:val="00611992"/>
    <w:rsid w:val="00611D75"/>
    <w:rsid w:val="00611FAC"/>
    <w:rsid w:val="006121EF"/>
    <w:rsid w:val="006125EC"/>
    <w:rsid w:val="00612671"/>
    <w:rsid w:val="00612EA3"/>
    <w:rsid w:val="006137F0"/>
    <w:rsid w:val="006138AC"/>
    <w:rsid w:val="006139F2"/>
    <w:rsid w:val="00613A71"/>
    <w:rsid w:val="00614149"/>
    <w:rsid w:val="006148FF"/>
    <w:rsid w:val="00614EA5"/>
    <w:rsid w:val="00615D29"/>
    <w:rsid w:val="00615F71"/>
    <w:rsid w:val="00616324"/>
    <w:rsid w:val="006163FE"/>
    <w:rsid w:val="0061687A"/>
    <w:rsid w:val="00616C0C"/>
    <w:rsid w:val="006171C3"/>
    <w:rsid w:val="006174CA"/>
    <w:rsid w:val="0061776F"/>
    <w:rsid w:val="006178D2"/>
    <w:rsid w:val="00617B74"/>
    <w:rsid w:val="00617C0A"/>
    <w:rsid w:val="00617F22"/>
    <w:rsid w:val="00620240"/>
    <w:rsid w:val="006202DA"/>
    <w:rsid w:val="00620424"/>
    <w:rsid w:val="00620448"/>
    <w:rsid w:val="00620855"/>
    <w:rsid w:val="00621207"/>
    <w:rsid w:val="006219F4"/>
    <w:rsid w:val="00621A31"/>
    <w:rsid w:val="00621B06"/>
    <w:rsid w:val="00621C9C"/>
    <w:rsid w:val="006226A6"/>
    <w:rsid w:val="0062344D"/>
    <w:rsid w:val="00623573"/>
    <w:rsid w:val="006244EE"/>
    <w:rsid w:val="0062491D"/>
    <w:rsid w:val="00624AF3"/>
    <w:rsid w:val="00624AF9"/>
    <w:rsid w:val="00624D12"/>
    <w:rsid w:val="00624FB6"/>
    <w:rsid w:val="0062527F"/>
    <w:rsid w:val="0062546E"/>
    <w:rsid w:val="006255FB"/>
    <w:rsid w:val="0062581C"/>
    <w:rsid w:val="00625904"/>
    <w:rsid w:val="00625BD2"/>
    <w:rsid w:val="00625C46"/>
    <w:rsid w:val="006260A3"/>
    <w:rsid w:val="00626142"/>
    <w:rsid w:val="006261E9"/>
    <w:rsid w:val="00626224"/>
    <w:rsid w:val="00626397"/>
    <w:rsid w:val="006269F4"/>
    <w:rsid w:val="00626AD0"/>
    <w:rsid w:val="00626F55"/>
    <w:rsid w:val="00627622"/>
    <w:rsid w:val="00627BF3"/>
    <w:rsid w:val="006301D5"/>
    <w:rsid w:val="00631044"/>
    <w:rsid w:val="0063105C"/>
    <w:rsid w:val="006315A7"/>
    <w:rsid w:val="00631B5D"/>
    <w:rsid w:val="006325E5"/>
    <w:rsid w:val="0063274C"/>
    <w:rsid w:val="00632CC9"/>
    <w:rsid w:val="006331A4"/>
    <w:rsid w:val="0063348F"/>
    <w:rsid w:val="00633F32"/>
    <w:rsid w:val="0063457B"/>
    <w:rsid w:val="00634F40"/>
    <w:rsid w:val="006354B2"/>
    <w:rsid w:val="006355D5"/>
    <w:rsid w:val="0063590A"/>
    <w:rsid w:val="00635AF4"/>
    <w:rsid w:val="00637107"/>
    <w:rsid w:val="0063729E"/>
    <w:rsid w:val="00637338"/>
    <w:rsid w:val="00637431"/>
    <w:rsid w:val="006376E4"/>
    <w:rsid w:val="00637C19"/>
    <w:rsid w:val="00637ED1"/>
    <w:rsid w:val="006410DB"/>
    <w:rsid w:val="00641581"/>
    <w:rsid w:val="00641D81"/>
    <w:rsid w:val="00641EFB"/>
    <w:rsid w:val="00641F5C"/>
    <w:rsid w:val="00642202"/>
    <w:rsid w:val="006422D7"/>
    <w:rsid w:val="0064236F"/>
    <w:rsid w:val="00642582"/>
    <w:rsid w:val="00642D71"/>
    <w:rsid w:val="00643380"/>
    <w:rsid w:val="006438FF"/>
    <w:rsid w:val="00643C0E"/>
    <w:rsid w:val="00643CEC"/>
    <w:rsid w:val="00644D70"/>
    <w:rsid w:val="006457BC"/>
    <w:rsid w:val="00645973"/>
    <w:rsid w:val="00645D3F"/>
    <w:rsid w:val="00646C4E"/>
    <w:rsid w:val="00646F27"/>
    <w:rsid w:val="0064717E"/>
    <w:rsid w:val="0064778C"/>
    <w:rsid w:val="00647CB9"/>
    <w:rsid w:val="00647F19"/>
    <w:rsid w:val="006501E1"/>
    <w:rsid w:val="0065027F"/>
    <w:rsid w:val="0065056B"/>
    <w:rsid w:val="0065056C"/>
    <w:rsid w:val="006509C9"/>
    <w:rsid w:val="0065125F"/>
    <w:rsid w:val="00651B2D"/>
    <w:rsid w:val="0065388F"/>
    <w:rsid w:val="00653B3F"/>
    <w:rsid w:val="00653BA9"/>
    <w:rsid w:val="0065460E"/>
    <w:rsid w:val="00654E7E"/>
    <w:rsid w:val="006553A9"/>
    <w:rsid w:val="006555E0"/>
    <w:rsid w:val="00655801"/>
    <w:rsid w:val="00655CB8"/>
    <w:rsid w:val="00656341"/>
    <w:rsid w:val="00656928"/>
    <w:rsid w:val="00656E61"/>
    <w:rsid w:val="00656F6F"/>
    <w:rsid w:val="00657032"/>
    <w:rsid w:val="006572AE"/>
    <w:rsid w:val="00657CE1"/>
    <w:rsid w:val="00657D27"/>
    <w:rsid w:val="006600C0"/>
    <w:rsid w:val="006604AF"/>
    <w:rsid w:val="0066075A"/>
    <w:rsid w:val="0066089F"/>
    <w:rsid w:val="006611F5"/>
    <w:rsid w:val="006613CD"/>
    <w:rsid w:val="00661DAC"/>
    <w:rsid w:val="00661FC1"/>
    <w:rsid w:val="00662975"/>
    <w:rsid w:val="0066386D"/>
    <w:rsid w:val="00663E73"/>
    <w:rsid w:val="00663EB2"/>
    <w:rsid w:val="006647B7"/>
    <w:rsid w:val="00664CCE"/>
    <w:rsid w:val="00665044"/>
    <w:rsid w:val="006654A7"/>
    <w:rsid w:val="00665B17"/>
    <w:rsid w:val="00665C22"/>
    <w:rsid w:val="00665C5F"/>
    <w:rsid w:val="00666360"/>
    <w:rsid w:val="00666486"/>
    <w:rsid w:val="00666F71"/>
    <w:rsid w:val="006676E0"/>
    <w:rsid w:val="00667A80"/>
    <w:rsid w:val="00667F67"/>
    <w:rsid w:val="0067004B"/>
    <w:rsid w:val="006703E2"/>
    <w:rsid w:val="00670964"/>
    <w:rsid w:val="00670CCA"/>
    <w:rsid w:val="00670E3F"/>
    <w:rsid w:val="00671265"/>
    <w:rsid w:val="00671377"/>
    <w:rsid w:val="00671C50"/>
    <w:rsid w:val="00671EC4"/>
    <w:rsid w:val="0067276C"/>
    <w:rsid w:val="00672B5E"/>
    <w:rsid w:val="0067372F"/>
    <w:rsid w:val="006748BB"/>
    <w:rsid w:val="00674A91"/>
    <w:rsid w:val="00674E86"/>
    <w:rsid w:val="00674FEB"/>
    <w:rsid w:val="00675148"/>
    <w:rsid w:val="006759C2"/>
    <w:rsid w:val="00675D4A"/>
    <w:rsid w:val="00675FFB"/>
    <w:rsid w:val="00676001"/>
    <w:rsid w:val="00676A87"/>
    <w:rsid w:val="006771EE"/>
    <w:rsid w:val="006805FD"/>
    <w:rsid w:val="006808E0"/>
    <w:rsid w:val="00680BF9"/>
    <w:rsid w:val="00680C2D"/>
    <w:rsid w:val="00680EC1"/>
    <w:rsid w:val="006810C9"/>
    <w:rsid w:val="00681815"/>
    <w:rsid w:val="00681AFE"/>
    <w:rsid w:val="00681EAF"/>
    <w:rsid w:val="00682075"/>
    <w:rsid w:val="006826A6"/>
    <w:rsid w:val="00683051"/>
    <w:rsid w:val="006833C3"/>
    <w:rsid w:val="0068383A"/>
    <w:rsid w:val="00684351"/>
    <w:rsid w:val="006848A5"/>
    <w:rsid w:val="00684B01"/>
    <w:rsid w:val="006850B6"/>
    <w:rsid w:val="00686291"/>
    <w:rsid w:val="006863EB"/>
    <w:rsid w:val="00686C1D"/>
    <w:rsid w:val="00687188"/>
    <w:rsid w:val="0068732E"/>
    <w:rsid w:val="00687B17"/>
    <w:rsid w:val="00687CAB"/>
    <w:rsid w:val="00687F08"/>
    <w:rsid w:val="00691078"/>
    <w:rsid w:val="006914E0"/>
    <w:rsid w:val="00691722"/>
    <w:rsid w:val="006918D0"/>
    <w:rsid w:val="00691B3A"/>
    <w:rsid w:val="00693098"/>
    <w:rsid w:val="00694E18"/>
    <w:rsid w:val="006950D3"/>
    <w:rsid w:val="006954CE"/>
    <w:rsid w:val="00695E0D"/>
    <w:rsid w:val="0069688D"/>
    <w:rsid w:val="006968DA"/>
    <w:rsid w:val="00696ED0"/>
    <w:rsid w:val="00696F71"/>
    <w:rsid w:val="006971C0"/>
    <w:rsid w:val="006971FD"/>
    <w:rsid w:val="00697582"/>
    <w:rsid w:val="0069779F"/>
    <w:rsid w:val="00697D6E"/>
    <w:rsid w:val="006A014C"/>
    <w:rsid w:val="006A02D2"/>
    <w:rsid w:val="006A12A5"/>
    <w:rsid w:val="006A2078"/>
    <w:rsid w:val="006A20EC"/>
    <w:rsid w:val="006A2A32"/>
    <w:rsid w:val="006A408B"/>
    <w:rsid w:val="006A4660"/>
    <w:rsid w:val="006A4AD1"/>
    <w:rsid w:val="006A4EB6"/>
    <w:rsid w:val="006A50A4"/>
    <w:rsid w:val="006A5F03"/>
    <w:rsid w:val="006A6AE2"/>
    <w:rsid w:val="006A6E54"/>
    <w:rsid w:val="006A6FC2"/>
    <w:rsid w:val="006A7D3C"/>
    <w:rsid w:val="006B029B"/>
    <w:rsid w:val="006B03F2"/>
    <w:rsid w:val="006B07CD"/>
    <w:rsid w:val="006B09C5"/>
    <w:rsid w:val="006B0CEB"/>
    <w:rsid w:val="006B0EFE"/>
    <w:rsid w:val="006B12FF"/>
    <w:rsid w:val="006B137C"/>
    <w:rsid w:val="006B141C"/>
    <w:rsid w:val="006B160B"/>
    <w:rsid w:val="006B1649"/>
    <w:rsid w:val="006B1A09"/>
    <w:rsid w:val="006B219D"/>
    <w:rsid w:val="006B236C"/>
    <w:rsid w:val="006B2843"/>
    <w:rsid w:val="006B28B9"/>
    <w:rsid w:val="006B3688"/>
    <w:rsid w:val="006B3719"/>
    <w:rsid w:val="006B3AB8"/>
    <w:rsid w:val="006B3D21"/>
    <w:rsid w:val="006B3D8C"/>
    <w:rsid w:val="006B5016"/>
    <w:rsid w:val="006B5196"/>
    <w:rsid w:val="006B5219"/>
    <w:rsid w:val="006B56BB"/>
    <w:rsid w:val="006B5CF4"/>
    <w:rsid w:val="006B5D24"/>
    <w:rsid w:val="006B60AA"/>
    <w:rsid w:val="006B65B6"/>
    <w:rsid w:val="006B6B64"/>
    <w:rsid w:val="006B7545"/>
    <w:rsid w:val="006B7671"/>
    <w:rsid w:val="006B77ED"/>
    <w:rsid w:val="006C0489"/>
    <w:rsid w:val="006C0D90"/>
    <w:rsid w:val="006C146A"/>
    <w:rsid w:val="006C2395"/>
    <w:rsid w:val="006C240C"/>
    <w:rsid w:val="006C3D8F"/>
    <w:rsid w:val="006C404B"/>
    <w:rsid w:val="006C45D1"/>
    <w:rsid w:val="006C465A"/>
    <w:rsid w:val="006C475E"/>
    <w:rsid w:val="006C4833"/>
    <w:rsid w:val="006C488D"/>
    <w:rsid w:val="006C4A43"/>
    <w:rsid w:val="006C4ADD"/>
    <w:rsid w:val="006C4C8A"/>
    <w:rsid w:val="006C5296"/>
    <w:rsid w:val="006C5941"/>
    <w:rsid w:val="006C5EF0"/>
    <w:rsid w:val="006C62F7"/>
    <w:rsid w:val="006C6421"/>
    <w:rsid w:val="006C6904"/>
    <w:rsid w:val="006C698F"/>
    <w:rsid w:val="006C6B83"/>
    <w:rsid w:val="006C70B0"/>
    <w:rsid w:val="006C778A"/>
    <w:rsid w:val="006D078C"/>
    <w:rsid w:val="006D0AF6"/>
    <w:rsid w:val="006D1AC5"/>
    <w:rsid w:val="006D20A4"/>
    <w:rsid w:val="006D2246"/>
    <w:rsid w:val="006D2487"/>
    <w:rsid w:val="006D32AB"/>
    <w:rsid w:val="006D3565"/>
    <w:rsid w:val="006D372E"/>
    <w:rsid w:val="006D3D40"/>
    <w:rsid w:val="006D467A"/>
    <w:rsid w:val="006D49F5"/>
    <w:rsid w:val="006D5604"/>
    <w:rsid w:val="006D5BA2"/>
    <w:rsid w:val="006D5C36"/>
    <w:rsid w:val="006D69B8"/>
    <w:rsid w:val="006D6AEC"/>
    <w:rsid w:val="006E01F9"/>
    <w:rsid w:val="006E0AED"/>
    <w:rsid w:val="006E0E4A"/>
    <w:rsid w:val="006E151B"/>
    <w:rsid w:val="006E1717"/>
    <w:rsid w:val="006E173E"/>
    <w:rsid w:val="006E2203"/>
    <w:rsid w:val="006E2D3E"/>
    <w:rsid w:val="006E3358"/>
    <w:rsid w:val="006E3389"/>
    <w:rsid w:val="006E3E5A"/>
    <w:rsid w:val="006E4A91"/>
    <w:rsid w:val="006E53F3"/>
    <w:rsid w:val="006E5536"/>
    <w:rsid w:val="006E5AE4"/>
    <w:rsid w:val="006E64CC"/>
    <w:rsid w:val="006E6BD3"/>
    <w:rsid w:val="006F02AD"/>
    <w:rsid w:val="006F0B72"/>
    <w:rsid w:val="006F0D23"/>
    <w:rsid w:val="006F156E"/>
    <w:rsid w:val="006F1619"/>
    <w:rsid w:val="006F1FC3"/>
    <w:rsid w:val="006F2244"/>
    <w:rsid w:val="006F2541"/>
    <w:rsid w:val="006F290D"/>
    <w:rsid w:val="006F3A38"/>
    <w:rsid w:val="006F42F5"/>
    <w:rsid w:val="006F4963"/>
    <w:rsid w:val="006F6149"/>
    <w:rsid w:val="006F7959"/>
    <w:rsid w:val="006F7C76"/>
    <w:rsid w:val="00700E97"/>
    <w:rsid w:val="00700EE5"/>
    <w:rsid w:val="00701CDC"/>
    <w:rsid w:val="00701DDF"/>
    <w:rsid w:val="00701F5B"/>
    <w:rsid w:val="00701FBC"/>
    <w:rsid w:val="007021F4"/>
    <w:rsid w:val="0070221C"/>
    <w:rsid w:val="00702677"/>
    <w:rsid w:val="00702738"/>
    <w:rsid w:val="007027E4"/>
    <w:rsid w:val="00702810"/>
    <w:rsid w:val="00702983"/>
    <w:rsid w:val="007030A7"/>
    <w:rsid w:val="00703DAF"/>
    <w:rsid w:val="00703DE9"/>
    <w:rsid w:val="007040A4"/>
    <w:rsid w:val="007041F2"/>
    <w:rsid w:val="007042E1"/>
    <w:rsid w:val="00704618"/>
    <w:rsid w:val="0070482B"/>
    <w:rsid w:val="00704A5C"/>
    <w:rsid w:val="00704BB5"/>
    <w:rsid w:val="007055A5"/>
    <w:rsid w:val="007062A2"/>
    <w:rsid w:val="00706391"/>
    <w:rsid w:val="00706670"/>
    <w:rsid w:val="00706C4D"/>
    <w:rsid w:val="00706E93"/>
    <w:rsid w:val="00707267"/>
    <w:rsid w:val="0070743C"/>
    <w:rsid w:val="007078F8"/>
    <w:rsid w:val="007079A9"/>
    <w:rsid w:val="007079FA"/>
    <w:rsid w:val="0071002C"/>
    <w:rsid w:val="007100A4"/>
    <w:rsid w:val="00710132"/>
    <w:rsid w:val="0071034E"/>
    <w:rsid w:val="00710441"/>
    <w:rsid w:val="00710E89"/>
    <w:rsid w:val="00710ED8"/>
    <w:rsid w:val="00710FD6"/>
    <w:rsid w:val="00711A37"/>
    <w:rsid w:val="00711DD4"/>
    <w:rsid w:val="00712C2A"/>
    <w:rsid w:val="00712E7D"/>
    <w:rsid w:val="007137CD"/>
    <w:rsid w:val="007139E6"/>
    <w:rsid w:val="00713AD6"/>
    <w:rsid w:val="007141B7"/>
    <w:rsid w:val="00715151"/>
    <w:rsid w:val="00715855"/>
    <w:rsid w:val="00715B0A"/>
    <w:rsid w:val="00715D42"/>
    <w:rsid w:val="007164F9"/>
    <w:rsid w:val="0071693B"/>
    <w:rsid w:val="00716EEC"/>
    <w:rsid w:val="007178DB"/>
    <w:rsid w:val="00717AC5"/>
    <w:rsid w:val="00717C21"/>
    <w:rsid w:val="00720A37"/>
    <w:rsid w:val="0072150F"/>
    <w:rsid w:val="0072199D"/>
    <w:rsid w:val="00721A02"/>
    <w:rsid w:val="00721E9E"/>
    <w:rsid w:val="007229A6"/>
    <w:rsid w:val="00722B72"/>
    <w:rsid w:val="00722CBA"/>
    <w:rsid w:val="00722E01"/>
    <w:rsid w:val="00723CAE"/>
    <w:rsid w:val="00724380"/>
    <w:rsid w:val="007244F1"/>
    <w:rsid w:val="007251C2"/>
    <w:rsid w:val="007260C3"/>
    <w:rsid w:val="00726EF1"/>
    <w:rsid w:val="00727441"/>
    <w:rsid w:val="007277B2"/>
    <w:rsid w:val="00727824"/>
    <w:rsid w:val="00727ED5"/>
    <w:rsid w:val="0073126C"/>
    <w:rsid w:val="007316DA"/>
    <w:rsid w:val="00731806"/>
    <w:rsid w:val="007318BC"/>
    <w:rsid w:val="007318F9"/>
    <w:rsid w:val="00733006"/>
    <w:rsid w:val="0073352D"/>
    <w:rsid w:val="00733F20"/>
    <w:rsid w:val="00734048"/>
    <w:rsid w:val="0073421E"/>
    <w:rsid w:val="00734E1D"/>
    <w:rsid w:val="00735AB6"/>
    <w:rsid w:val="00735BAE"/>
    <w:rsid w:val="00735EC1"/>
    <w:rsid w:val="007361C2"/>
    <w:rsid w:val="00736533"/>
    <w:rsid w:val="00736754"/>
    <w:rsid w:val="00736F00"/>
    <w:rsid w:val="007371CF"/>
    <w:rsid w:val="0074041B"/>
    <w:rsid w:val="007409E9"/>
    <w:rsid w:val="00740C96"/>
    <w:rsid w:val="0074109C"/>
    <w:rsid w:val="0074169A"/>
    <w:rsid w:val="00741C90"/>
    <w:rsid w:val="00742F24"/>
    <w:rsid w:val="007430EB"/>
    <w:rsid w:val="007434D4"/>
    <w:rsid w:val="00743820"/>
    <w:rsid w:val="0074485B"/>
    <w:rsid w:val="00744DA2"/>
    <w:rsid w:val="00745787"/>
    <w:rsid w:val="007459C6"/>
    <w:rsid w:val="00745E16"/>
    <w:rsid w:val="00746001"/>
    <w:rsid w:val="00746381"/>
    <w:rsid w:val="00746FA4"/>
    <w:rsid w:val="00747161"/>
    <w:rsid w:val="00747688"/>
    <w:rsid w:val="00750723"/>
    <w:rsid w:val="00750830"/>
    <w:rsid w:val="007509F6"/>
    <w:rsid w:val="00750C39"/>
    <w:rsid w:val="00751566"/>
    <w:rsid w:val="00751B1D"/>
    <w:rsid w:val="00751DCB"/>
    <w:rsid w:val="00752243"/>
    <w:rsid w:val="00752F7F"/>
    <w:rsid w:val="00754798"/>
    <w:rsid w:val="0075521A"/>
    <w:rsid w:val="00755721"/>
    <w:rsid w:val="007559E4"/>
    <w:rsid w:val="00755B65"/>
    <w:rsid w:val="00755C38"/>
    <w:rsid w:val="00755D9E"/>
    <w:rsid w:val="00755DCA"/>
    <w:rsid w:val="00755F95"/>
    <w:rsid w:val="00755FC8"/>
    <w:rsid w:val="00756C10"/>
    <w:rsid w:val="00756DBE"/>
    <w:rsid w:val="00757E11"/>
    <w:rsid w:val="00760109"/>
    <w:rsid w:val="00760480"/>
    <w:rsid w:val="007606F4"/>
    <w:rsid w:val="007607B2"/>
    <w:rsid w:val="00760AAD"/>
    <w:rsid w:val="00760D61"/>
    <w:rsid w:val="007611AC"/>
    <w:rsid w:val="007611D6"/>
    <w:rsid w:val="007619C9"/>
    <w:rsid w:val="00761D8C"/>
    <w:rsid w:val="00761F1A"/>
    <w:rsid w:val="00762381"/>
    <w:rsid w:val="00762466"/>
    <w:rsid w:val="007627E4"/>
    <w:rsid w:val="00762D7A"/>
    <w:rsid w:val="00762E6E"/>
    <w:rsid w:val="00762EA9"/>
    <w:rsid w:val="00762EB5"/>
    <w:rsid w:val="0076302C"/>
    <w:rsid w:val="0076318E"/>
    <w:rsid w:val="007631D5"/>
    <w:rsid w:val="007637C6"/>
    <w:rsid w:val="007640B6"/>
    <w:rsid w:val="00765014"/>
    <w:rsid w:val="00765724"/>
    <w:rsid w:val="0076573B"/>
    <w:rsid w:val="00765A76"/>
    <w:rsid w:val="007660A0"/>
    <w:rsid w:val="007666AB"/>
    <w:rsid w:val="007671F3"/>
    <w:rsid w:val="00767422"/>
    <w:rsid w:val="007674C2"/>
    <w:rsid w:val="00770115"/>
    <w:rsid w:val="007708C9"/>
    <w:rsid w:val="00770EC2"/>
    <w:rsid w:val="00771428"/>
    <w:rsid w:val="007721E1"/>
    <w:rsid w:val="007722EE"/>
    <w:rsid w:val="00772D22"/>
    <w:rsid w:val="007735BB"/>
    <w:rsid w:val="00773A9C"/>
    <w:rsid w:val="00773FB8"/>
    <w:rsid w:val="00774333"/>
    <w:rsid w:val="00775011"/>
    <w:rsid w:val="00775289"/>
    <w:rsid w:val="00775564"/>
    <w:rsid w:val="00776467"/>
    <w:rsid w:val="00776AB5"/>
    <w:rsid w:val="00776BA6"/>
    <w:rsid w:val="007771FD"/>
    <w:rsid w:val="007774A1"/>
    <w:rsid w:val="00777902"/>
    <w:rsid w:val="0077795D"/>
    <w:rsid w:val="00777BB3"/>
    <w:rsid w:val="00781851"/>
    <w:rsid w:val="007825FD"/>
    <w:rsid w:val="0078267F"/>
    <w:rsid w:val="0078274A"/>
    <w:rsid w:val="00782832"/>
    <w:rsid w:val="007829C3"/>
    <w:rsid w:val="00783824"/>
    <w:rsid w:val="007841E8"/>
    <w:rsid w:val="007844BE"/>
    <w:rsid w:val="00784668"/>
    <w:rsid w:val="00785023"/>
    <w:rsid w:val="00786044"/>
    <w:rsid w:val="00786149"/>
    <w:rsid w:val="00786D96"/>
    <w:rsid w:val="0078730A"/>
    <w:rsid w:val="007873CA"/>
    <w:rsid w:val="00787606"/>
    <w:rsid w:val="00787622"/>
    <w:rsid w:val="00787B1A"/>
    <w:rsid w:val="00787EE1"/>
    <w:rsid w:val="00791899"/>
    <w:rsid w:val="00792129"/>
    <w:rsid w:val="00792631"/>
    <w:rsid w:val="00792BDD"/>
    <w:rsid w:val="00792E37"/>
    <w:rsid w:val="00793538"/>
    <w:rsid w:val="007939ED"/>
    <w:rsid w:val="00793E32"/>
    <w:rsid w:val="007941FC"/>
    <w:rsid w:val="00794359"/>
    <w:rsid w:val="00795BDD"/>
    <w:rsid w:val="00795E64"/>
    <w:rsid w:val="00795EA8"/>
    <w:rsid w:val="007966B5"/>
    <w:rsid w:val="00796DD5"/>
    <w:rsid w:val="007977E2"/>
    <w:rsid w:val="007A04BD"/>
    <w:rsid w:val="007A0815"/>
    <w:rsid w:val="007A0D1B"/>
    <w:rsid w:val="007A10BD"/>
    <w:rsid w:val="007A19EC"/>
    <w:rsid w:val="007A1CF6"/>
    <w:rsid w:val="007A231B"/>
    <w:rsid w:val="007A2508"/>
    <w:rsid w:val="007A2DF7"/>
    <w:rsid w:val="007A2E02"/>
    <w:rsid w:val="007A2F50"/>
    <w:rsid w:val="007A3417"/>
    <w:rsid w:val="007A3A19"/>
    <w:rsid w:val="007A416F"/>
    <w:rsid w:val="007A4413"/>
    <w:rsid w:val="007A4586"/>
    <w:rsid w:val="007A4A24"/>
    <w:rsid w:val="007A4D77"/>
    <w:rsid w:val="007A53AA"/>
    <w:rsid w:val="007A592B"/>
    <w:rsid w:val="007A5C38"/>
    <w:rsid w:val="007A7293"/>
    <w:rsid w:val="007A7955"/>
    <w:rsid w:val="007A7A7E"/>
    <w:rsid w:val="007B0099"/>
    <w:rsid w:val="007B0153"/>
    <w:rsid w:val="007B06DA"/>
    <w:rsid w:val="007B08E2"/>
    <w:rsid w:val="007B0E09"/>
    <w:rsid w:val="007B10F2"/>
    <w:rsid w:val="007B179A"/>
    <w:rsid w:val="007B188C"/>
    <w:rsid w:val="007B1E18"/>
    <w:rsid w:val="007B22D9"/>
    <w:rsid w:val="007B248B"/>
    <w:rsid w:val="007B25C3"/>
    <w:rsid w:val="007B28CF"/>
    <w:rsid w:val="007B3637"/>
    <w:rsid w:val="007B379A"/>
    <w:rsid w:val="007B39B3"/>
    <w:rsid w:val="007B3B53"/>
    <w:rsid w:val="007B3E1B"/>
    <w:rsid w:val="007B405F"/>
    <w:rsid w:val="007B49A4"/>
    <w:rsid w:val="007B6146"/>
    <w:rsid w:val="007B65AD"/>
    <w:rsid w:val="007B6F07"/>
    <w:rsid w:val="007B7DCF"/>
    <w:rsid w:val="007C01E0"/>
    <w:rsid w:val="007C02FE"/>
    <w:rsid w:val="007C03F9"/>
    <w:rsid w:val="007C0786"/>
    <w:rsid w:val="007C082B"/>
    <w:rsid w:val="007C125E"/>
    <w:rsid w:val="007C128D"/>
    <w:rsid w:val="007C138B"/>
    <w:rsid w:val="007C1699"/>
    <w:rsid w:val="007C2DD2"/>
    <w:rsid w:val="007C3089"/>
    <w:rsid w:val="007C36B0"/>
    <w:rsid w:val="007C3F11"/>
    <w:rsid w:val="007C40AC"/>
    <w:rsid w:val="007C48BE"/>
    <w:rsid w:val="007C4BBC"/>
    <w:rsid w:val="007C5680"/>
    <w:rsid w:val="007C5836"/>
    <w:rsid w:val="007C58F4"/>
    <w:rsid w:val="007C5F49"/>
    <w:rsid w:val="007C6205"/>
    <w:rsid w:val="007C6240"/>
    <w:rsid w:val="007C6651"/>
    <w:rsid w:val="007C6C1A"/>
    <w:rsid w:val="007C7349"/>
    <w:rsid w:val="007C74B3"/>
    <w:rsid w:val="007C7531"/>
    <w:rsid w:val="007C7539"/>
    <w:rsid w:val="007C78AC"/>
    <w:rsid w:val="007C7CED"/>
    <w:rsid w:val="007D0847"/>
    <w:rsid w:val="007D0A11"/>
    <w:rsid w:val="007D0D84"/>
    <w:rsid w:val="007D1D4E"/>
    <w:rsid w:val="007D1FD7"/>
    <w:rsid w:val="007D263E"/>
    <w:rsid w:val="007D31B9"/>
    <w:rsid w:val="007D368A"/>
    <w:rsid w:val="007D36DA"/>
    <w:rsid w:val="007D37CE"/>
    <w:rsid w:val="007D385B"/>
    <w:rsid w:val="007D3EB6"/>
    <w:rsid w:val="007D41A5"/>
    <w:rsid w:val="007D4FBC"/>
    <w:rsid w:val="007D50CF"/>
    <w:rsid w:val="007D5FFF"/>
    <w:rsid w:val="007D68FB"/>
    <w:rsid w:val="007D6F05"/>
    <w:rsid w:val="007E0110"/>
    <w:rsid w:val="007E012B"/>
    <w:rsid w:val="007E0E46"/>
    <w:rsid w:val="007E10FE"/>
    <w:rsid w:val="007E29A2"/>
    <w:rsid w:val="007E2AB2"/>
    <w:rsid w:val="007E3319"/>
    <w:rsid w:val="007E3BAD"/>
    <w:rsid w:val="007E3FF3"/>
    <w:rsid w:val="007E467D"/>
    <w:rsid w:val="007E47BA"/>
    <w:rsid w:val="007E4F3F"/>
    <w:rsid w:val="007E5415"/>
    <w:rsid w:val="007E5B3C"/>
    <w:rsid w:val="007E5EE5"/>
    <w:rsid w:val="007E621C"/>
    <w:rsid w:val="007E6704"/>
    <w:rsid w:val="007E6A86"/>
    <w:rsid w:val="007E6F3B"/>
    <w:rsid w:val="007E734D"/>
    <w:rsid w:val="007E79FA"/>
    <w:rsid w:val="007E7DD9"/>
    <w:rsid w:val="007F073A"/>
    <w:rsid w:val="007F0C0E"/>
    <w:rsid w:val="007F0C84"/>
    <w:rsid w:val="007F0CFA"/>
    <w:rsid w:val="007F1367"/>
    <w:rsid w:val="007F18B2"/>
    <w:rsid w:val="007F2A9F"/>
    <w:rsid w:val="007F2DFE"/>
    <w:rsid w:val="007F3284"/>
    <w:rsid w:val="007F382D"/>
    <w:rsid w:val="007F397A"/>
    <w:rsid w:val="007F3AC2"/>
    <w:rsid w:val="007F3CAE"/>
    <w:rsid w:val="007F4A29"/>
    <w:rsid w:val="007F4A3A"/>
    <w:rsid w:val="007F4B7D"/>
    <w:rsid w:val="007F50BA"/>
    <w:rsid w:val="007F511B"/>
    <w:rsid w:val="007F52F1"/>
    <w:rsid w:val="007F53D0"/>
    <w:rsid w:val="007F581E"/>
    <w:rsid w:val="007F5BEC"/>
    <w:rsid w:val="007F5E9B"/>
    <w:rsid w:val="007F5EDA"/>
    <w:rsid w:val="007F604F"/>
    <w:rsid w:val="007F613C"/>
    <w:rsid w:val="007F6172"/>
    <w:rsid w:val="007F6980"/>
    <w:rsid w:val="007F6999"/>
    <w:rsid w:val="007F7205"/>
    <w:rsid w:val="007F7477"/>
    <w:rsid w:val="007F79E7"/>
    <w:rsid w:val="008009AA"/>
    <w:rsid w:val="00800A87"/>
    <w:rsid w:val="00800ACB"/>
    <w:rsid w:val="00800F5C"/>
    <w:rsid w:val="00801211"/>
    <w:rsid w:val="00801220"/>
    <w:rsid w:val="008019A0"/>
    <w:rsid w:val="00801EB5"/>
    <w:rsid w:val="008029E8"/>
    <w:rsid w:val="00802ACB"/>
    <w:rsid w:val="00802B3B"/>
    <w:rsid w:val="00802D0D"/>
    <w:rsid w:val="008031BF"/>
    <w:rsid w:val="008033CF"/>
    <w:rsid w:val="008041A4"/>
    <w:rsid w:val="00804D45"/>
    <w:rsid w:val="0080519B"/>
    <w:rsid w:val="008058F3"/>
    <w:rsid w:val="00805AE2"/>
    <w:rsid w:val="00805BBC"/>
    <w:rsid w:val="00805ECF"/>
    <w:rsid w:val="00806476"/>
    <w:rsid w:val="00806D4E"/>
    <w:rsid w:val="00806E74"/>
    <w:rsid w:val="0080743E"/>
    <w:rsid w:val="0080762C"/>
    <w:rsid w:val="00807982"/>
    <w:rsid w:val="00807F64"/>
    <w:rsid w:val="008104B0"/>
    <w:rsid w:val="00810B8B"/>
    <w:rsid w:val="0081110F"/>
    <w:rsid w:val="00811421"/>
    <w:rsid w:val="00811F3E"/>
    <w:rsid w:val="00811F44"/>
    <w:rsid w:val="0081205B"/>
    <w:rsid w:val="00812C4E"/>
    <w:rsid w:val="00812FFD"/>
    <w:rsid w:val="00813496"/>
    <w:rsid w:val="00813BD7"/>
    <w:rsid w:val="00813DE5"/>
    <w:rsid w:val="00814291"/>
    <w:rsid w:val="0081431A"/>
    <w:rsid w:val="008143D1"/>
    <w:rsid w:val="00814A6F"/>
    <w:rsid w:val="00815DC5"/>
    <w:rsid w:val="00815EA3"/>
    <w:rsid w:val="00815F2F"/>
    <w:rsid w:val="008161FC"/>
    <w:rsid w:val="00816FB9"/>
    <w:rsid w:val="00817803"/>
    <w:rsid w:val="00817BFC"/>
    <w:rsid w:val="00820342"/>
    <w:rsid w:val="0082043E"/>
    <w:rsid w:val="008208D0"/>
    <w:rsid w:val="00820D2D"/>
    <w:rsid w:val="00820E34"/>
    <w:rsid w:val="00821895"/>
    <w:rsid w:val="00821ECE"/>
    <w:rsid w:val="008224E8"/>
    <w:rsid w:val="0082307C"/>
    <w:rsid w:val="008230F6"/>
    <w:rsid w:val="00823C4D"/>
    <w:rsid w:val="0082412E"/>
    <w:rsid w:val="00824684"/>
    <w:rsid w:val="00824B04"/>
    <w:rsid w:val="0082543C"/>
    <w:rsid w:val="00825458"/>
    <w:rsid w:val="008255BA"/>
    <w:rsid w:val="00825A82"/>
    <w:rsid w:val="008263C1"/>
    <w:rsid w:val="00826657"/>
    <w:rsid w:val="00826895"/>
    <w:rsid w:val="00826C67"/>
    <w:rsid w:val="0082707B"/>
    <w:rsid w:val="0082714B"/>
    <w:rsid w:val="008277BB"/>
    <w:rsid w:val="008278CF"/>
    <w:rsid w:val="00830260"/>
    <w:rsid w:val="00831585"/>
    <w:rsid w:val="00831753"/>
    <w:rsid w:val="008320F5"/>
    <w:rsid w:val="00832688"/>
    <w:rsid w:val="00832E7E"/>
    <w:rsid w:val="008331B4"/>
    <w:rsid w:val="00833454"/>
    <w:rsid w:val="008334B5"/>
    <w:rsid w:val="00833925"/>
    <w:rsid w:val="00833A44"/>
    <w:rsid w:val="00833F40"/>
    <w:rsid w:val="00833FC8"/>
    <w:rsid w:val="00834141"/>
    <w:rsid w:val="00834C5E"/>
    <w:rsid w:val="008356D3"/>
    <w:rsid w:val="00835CE4"/>
    <w:rsid w:val="00835CF1"/>
    <w:rsid w:val="0083658F"/>
    <w:rsid w:val="00836A00"/>
    <w:rsid w:val="00836D1C"/>
    <w:rsid w:val="00836D6E"/>
    <w:rsid w:val="0083723C"/>
    <w:rsid w:val="00837568"/>
    <w:rsid w:val="0083757D"/>
    <w:rsid w:val="0083777D"/>
    <w:rsid w:val="00837C94"/>
    <w:rsid w:val="008400E3"/>
    <w:rsid w:val="0084077E"/>
    <w:rsid w:val="0084139F"/>
    <w:rsid w:val="00841622"/>
    <w:rsid w:val="00841B15"/>
    <w:rsid w:val="0084207C"/>
    <w:rsid w:val="008425F0"/>
    <w:rsid w:val="008432A1"/>
    <w:rsid w:val="00843652"/>
    <w:rsid w:val="00843F54"/>
    <w:rsid w:val="008441AE"/>
    <w:rsid w:val="008446AD"/>
    <w:rsid w:val="008449CE"/>
    <w:rsid w:val="0084553D"/>
    <w:rsid w:val="00845C2A"/>
    <w:rsid w:val="00847F30"/>
    <w:rsid w:val="008503C7"/>
    <w:rsid w:val="008504DE"/>
    <w:rsid w:val="008507ED"/>
    <w:rsid w:val="00850884"/>
    <w:rsid w:val="00850C13"/>
    <w:rsid w:val="00850DBB"/>
    <w:rsid w:val="00851F20"/>
    <w:rsid w:val="008521E4"/>
    <w:rsid w:val="00852804"/>
    <w:rsid w:val="00852DEA"/>
    <w:rsid w:val="00853C96"/>
    <w:rsid w:val="00853E70"/>
    <w:rsid w:val="008546CD"/>
    <w:rsid w:val="00856107"/>
    <w:rsid w:val="00856214"/>
    <w:rsid w:val="00856313"/>
    <w:rsid w:val="00856466"/>
    <w:rsid w:val="0085695B"/>
    <w:rsid w:val="00856A4B"/>
    <w:rsid w:val="00856A94"/>
    <w:rsid w:val="00856E10"/>
    <w:rsid w:val="00857281"/>
    <w:rsid w:val="00857736"/>
    <w:rsid w:val="00860F4F"/>
    <w:rsid w:val="008611C4"/>
    <w:rsid w:val="00861842"/>
    <w:rsid w:val="00861B7E"/>
    <w:rsid w:val="00861F7D"/>
    <w:rsid w:val="008626BC"/>
    <w:rsid w:val="00862778"/>
    <w:rsid w:val="00862798"/>
    <w:rsid w:val="008634E9"/>
    <w:rsid w:val="00863BDF"/>
    <w:rsid w:val="00863BFC"/>
    <w:rsid w:val="00863CBE"/>
    <w:rsid w:val="00863D41"/>
    <w:rsid w:val="008641D5"/>
    <w:rsid w:val="00864CDA"/>
    <w:rsid w:val="00865018"/>
    <w:rsid w:val="00865AB3"/>
    <w:rsid w:val="00865C80"/>
    <w:rsid w:val="0086688D"/>
    <w:rsid w:val="0086698D"/>
    <w:rsid w:val="00866CB8"/>
    <w:rsid w:val="00866E8F"/>
    <w:rsid w:val="00866EA8"/>
    <w:rsid w:val="0086709A"/>
    <w:rsid w:val="0086772A"/>
    <w:rsid w:val="008678F4"/>
    <w:rsid w:val="00870CE2"/>
    <w:rsid w:val="00871A2F"/>
    <w:rsid w:val="00871B93"/>
    <w:rsid w:val="00871C3F"/>
    <w:rsid w:val="00871C78"/>
    <w:rsid w:val="00871DEA"/>
    <w:rsid w:val="00872613"/>
    <w:rsid w:val="008728FB"/>
    <w:rsid w:val="008729B0"/>
    <w:rsid w:val="00873232"/>
    <w:rsid w:val="00873295"/>
    <w:rsid w:val="0087336F"/>
    <w:rsid w:val="0087427D"/>
    <w:rsid w:val="0087459F"/>
    <w:rsid w:val="00874650"/>
    <w:rsid w:val="0087479F"/>
    <w:rsid w:val="0087485B"/>
    <w:rsid w:val="0087537C"/>
    <w:rsid w:val="00875DD1"/>
    <w:rsid w:val="00875FB4"/>
    <w:rsid w:val="00876508"/>
    <w:rsid w:val="00876B6C"/>
    <w:rsid w:val="008801C8"/>
    <w:rsid w:val="0088053D"/>
    <w:rsid w:val="00880B25"/>
    <w:rsid w:val="0088113A"/>
    <w:rsid w:val="00881142"/>
    <w:rsid w:val="00881BA4"/>
    <w:rsid w:val="00881DC0"/>
    <w:rsid w:val="00882182"/>
    <w:rsid w:val="0088285B"/>
    <w:rsid w:val="00882C59"/>
    <w:rsid w:val="0088340A"/>
    <w:rsid w:val="00885360"/>
    <w:rsid w:val="008853F1"/>
    <w:rsid w:val="0088657C"/>
    <w:rsid w:val="00886C0E"/>
    <w:rsid w:val="00886D1B"/>
    <w:rsid w:val="0088786A"/>
    <w:rsid w:val="00887A1D"/>
    <w:rsid w:val="0089041C"/>
    <w:rsid w:val="00890B1E"/>
    <w:rsid w:val="00890F46"/>
    <w:rsid w:val="008913B7"/>
    <w:rsid w:val="00891682"/>
    <w:rsid w:val="0089289B"/>
    <w:rsid w:val="00892936"/>
    <w:rsid w:val="00892A50"/>
    <w:rsid w:val="008930FE"/>
    <w:rsid w:val="00893113"/>
    <w:rsid w:val="00893518"/>
    <w:rsid w:val="008937A0"/>
    <w:rsid w:val="00894871"/>
    <w:rsid w:val="00894B89"/>
    <w:rsid w:val="0089503F"/>
    <w:rsid w:val="008957BE"/>
    <w:rsid w:val="00895AFA"/>
    <w:rsid w:val="00895C02"/>
    <w:rsid w:val="00895E46"/>
    <w:rsid w:val="00896111"/>
    <w:rsid w:val="00896954"/>
    <w:rsid w:val="00897104"/>
    <w:rsid w:val="008972D9"/>
    <w:rsid w:val="00897701"/>
    <w:rsid w:val="00897807"/>
    <w:rsid w:val="00897886"/>
    <w:rsid w:val="00897CB3"/>
    <w:rsid w:val="008A0117"/>
    <w:rsid w:val="008A057A"/>
    <w:rsid w:val="008A0BB5"/>
    <w:rsid w:val="008A0EB1"/>
    <w:rsid w:val="008A1048"/>
    <w:rsid w:val="008A1497"/>
    <w:rsid w:val="008A15EF"/>
    <w:rsid w:val="008A16A7"/>
    <w:rsid w:val="008A20F1"/>
    <w:rsid w:val="008A21D5"/>
    <w:rsid w:val="008A2232"/>
    <w:rsid w:val="008A28EB"/>
    <w:rsid w:val="008A3580"/>
    <w:rsid w:val="008A4106"/>
    <w:rsid w:val="008A4709"/>
    <w:rsid w:val="008A4A52"/>
    <w:rsid w:val="008A4EC3"/>
    <w:rsid w:val="008A53E5"/>
    <w:rsid w:val="008A55E4"/>
    <w:rsid w:val="008A560B"/>
    <w:rsid w:val="008A5B23"/>
    <w:rsid w:val="008A6B57"/>
    <w:rsid w:val="008A6D32"/>
    <w:rsid w:val="008A70B5"/>
    <w:rsid w:val="008A7393"/>
    <w:rsid w:val="008A73E4"/>
    <w:rsid w:val="008A76C5"/>
    <w:rsid w:val="008A7A46"/>
    <w:rsid w:val="008A7A7A"/>
    <w:rsid w:val="008A7C46"/>
    <w:rsid w:val="008B014A"/>
    <w:rsid w:val="008B01CF"/>
    <w:rsid w:val="008B06C0"/>
    <w:rsid w:val="008B0997"/>
    <w:rsid w:val="008B0A50"/>
    <w:rsid w:val="008B0BA7"/>
    <w:rsid w:val="008B0C70"/>
    <w:rsid w:val="008B110C"/>
    <w:rsid w:val="008B1161"/>
    <w:rsid w:val="008B14F2"/>
    <w:rsid w:val="008B17F6"/>
    <w:rsid w:val="008B1B02"/>
    <w:rsid w:val="008B2236"/>
    <w:rsid w:val="008B27A8"/>
    <w:rsid w:val="008B3131"/>
    <w:rsid w:val="008B35B2"/>
    <w:rsid w:val="008B39F9"/>
    <w:rsid w:val="008B3FF1"/>
    <w:rsid w:val="008B43AC"/>
    <w:rsid w:val="008B4594"/>
    <w:rsid w:val="008B4636"/>
    <w:rsid w:val="008B49F0"/>
    <w:rsid w:val="008B4EDF"/>
    <w:rsid w:val="008B6172"/>
    <w:rsid w:val="008B61FC"/>
    <w:rsid w:val="008B6AF8"/>
    <w:rsid w:val="008B7258"/>
    <w:rsid w:val="008B779F"/>
    <w:rsid w:val="008B787F"/>
    <w:rsid w:val="008B7E14"/>
    <w:rsid w:val="008C04C6"/>
    <w:rsid w:val="008C0ACC"/>
    <w:rsid w:val="008C0E4F"/>
    <w:rsid w:val="008C158F"/>
    <w:rsid w:val="008C171D"/>
    <w:rsid w:val="008C1BA1"/>
    <w:rsid w:val="008C2455"/>
    <w:rsid w:val="008C2A33"/>
    <w:rsid w:val="008C2AA8"/>
    <w:rsid w:val="008C2BA0"/>
    <w:rsid w:val="008C2BC3"/>
    <w:rsid w:val="008C2BEE"/>
    <w:rsid w:val="008C37B2"/>
    <w:rsid w:val="008C3B1E"/>
    <w:rsid w:val="008C3EC5"/>
    <w:rsid w:val="008C4AA7"/>
    <w:rsid w:val="008C4AB8"/>
    <w:rsid w:val="008C4D8B"/>
    <w:rsid w:val="008C4E64"/>
    <w:rsid w:val="008C52E7"/>
    <w:rsid w:val="008C59F8"/>
    <w:rsid w:val="008C5C58"/>
    <w:rsid w:val="008C6A1B"/>
    <w:rsid w:val="008C6D60"/>
    <w:rsid w:val="008C72FF"/>
    <w:rsid w:val="008C7361"/>
    <w:rsid w:val="008C763C"/>
    <w:rsid w:val="008C7C49"/>
    <w:rsid w:val="008C7CAE"/>
    <w:rsid w:val="008C7DE3"/>
    <w:rsid w:val="008D048E"/>
    <w:rsid w:val="008D0635"/>
    <w:rsid w:val="008D0FAC"/>
    <w:rsid w:val="008D12A0"/>
    <w:rsid w:val="008D1A91"/>
    <w:rsid w:val="008D1CA4"/>
    <w:rsid w:val="008D2207"/>
    <w:rsid w:val="008D29DC"/>
    <w:rsid w:val="008D2CAE"/>
    <w:rsid w:val="008D2D93"/>
    <w:rsid w:val="008D306C"/>
    <w:rsid w:val="008D30EA"/>
    <w:rsid w:val="008D31E4"/>
    <w:rsid w:val="008D3F0F"/>
    <w:rsid w:val="008D418D"/>
    <w:rsid w:val="008D4329"/>
    <w:rsid w:val="008D46AD"/>
    <w:rsid w:val="008D4BC4"/>
    <w:rsid w:val="008D51D7"/>
    <w:rsid w:val="008D578C"/>
    <w:rsid w:val="008D5DD3"/>
    <w:rsid w:val="008D63D7"/>
    <w:rsid w:val="008D6731"/>
    <w:rsid w:val="008D6F53"/>
    <w:rsid w:val="008D742A"/>
    <w:rsid w:val="008E02DC"/>
    <w:rsid w:val="008E0AA0"/>
    <w:rsid w:val="008E1024"/>
    <w:rsid w:val="008E2360"/>
    <w:rsid w:val="008E2445"/>
    <w:rsid w:val="008E2682"/>
    <w:rsid w:val="008E2CA4"/>
    <w:rsid w:val="008E2F55"/>
    <w:rsid w:val="008E2FC7"/>
    <w:rsid w:val="008E3163"/>
    <w:rsid w:val="008E36AB"/>
    <w:rsid w:val="008E3C83"/>
    <w:rsid w:val="008E4139"/>
    <w:rsid w:val="008E444D"/>
    <w:rsid w:val="008E4707"/>
    <w:rsid w:val="008E52A5"/>
    <w:rsid w:val="008E56A9"/>
    <w:rsid w:val="008E584E"/>
    <w:rsid w:val="008E5859"/>
    <w:rsid w:val="008E5C5C"/>
    <w:rsid w:val="008E63EA"/>
    <w:rsid w:val="008E6754"/>
    <w:rsid w:val="008F023C"/>
    <w:rsid w:val="008F0691"/>
    <w:rsid w:val="008F0705"/>
    <w:rsid w:val="008F15C4"/>
    <w:rsid w:val="008F1767"/>
    <w:rsid w:val="008F18B7"/>
    <w:rsid w:val="008F221F"/>
    <w:rsid w:val="008F228E"/>
    <w:rsid w:val="008F2370"/>
    <w:rsid w:val="008F25F1"/>
    <w:rsid w:val="008F268F"/>
    <w:rsid w:val="008F2A7F"/>
    <w:rsid w:val="008F2FBD"/>
    <w:rsid w:val="008F42E6"/>
    <w:rsid w:val="008F5435"/>
    <w:rsid w:val="008F6034"/>
    <w:rsid w:val="008F63C7"/>
    <w:rsid w:val="008F65E9"/>
    <w:rsid w:val="008F6A1E"/>
    <w:rsid w:val="008F702A"/>
    <w:rsid w:val="0090053C"/>
    <w:rsid w:val="0090092C"/>
    <w:rsid w:val="009011D8"/>
    <w:rsid w:val="009018CA"/>
    <w:rsid w:val="0090264C"/>
    <w:rsid w:val="00903649"/>
    <w:rsid w:val="00903ECE"/>
    <w:rsid w:val="00903ED7"/>
    <w:rsid w:val="009041A7"/>
    <w:rsid w:val="00904311"/>
    <w:rsid w:val="00905398"/>
    <w:rsid w:val="00905AB3"/>
    <w:rsid w:val="00905C28"/>
    <w:rsid w:val="0090637F"/>
    <w:rsid w:val="00906DFE"/>
    <w:rsid w:val="0090793D"/>
    <w:rsid w:val="00907B7B"/>
    <w:rsid w:val="00907E90"/>
    <w:rsid w:val="00907F59"/>
    <w:rsid w:val="00910008"/>
    <w:rsid w:val="00910302"/>
    <w:rsid w:val="0091058A"/>
    <w:rsid w:val="00910B51"/>
    <w:rsid w:val="009117DB"/>
    <w:rsid w:val="00911BF5"/>
    <w:rsid w:val="00912AF9"/>
    <w:rsid w:val="0091397D"/>
    <w:rsid w:val="0091541C"/>
    <w:rsid w:val="00915EF9"/>
    <w:rsid w:val="0091622A"/>
    <w:rsid w:val="009163D2"/>
    <w:rsid w:val="00917A3C"/>
    <w:rsid w:val="00917AC5"/>
    <w:rsid w:val="00917D58"/>
    <w:rsid w:val="00920877"/>
    <w:rsid w:val="00920945"/>
    <w:rsid w:val="0092117F"/>
    <w:rsid w:val="00921536"/>
    <w:rsid w:val="00921931"/>
    <w:rsid w:val="00922023"/>
    <w:rsid w:val="009221E1"/>
    <w:rsid w:val="0092226D"/>
    <w:rsid w:val="00922DE5"/>
    <w:rsid w:val="00922E13"/>
    <w:rsid w:val="009233F0"/>
    <w:rsid w:val="0092462E"/>
    <w:rsid w:val="0092497B"/>
    <w:rsid w:val="009249B2"/>
    <w:rsid w:val="00924C9F"/>
    <w:rsid w:val="00924D0B"/>
    <w:rsid w:val="00925918"/>
    <w:rsid w:val="00925D1F"/>
    <w:rsid w:val="009260FC"/>
    <w:rsid w:val="00926748"/>
    <w:rsid w:val="009269C9"/>
    <w:rsid w:val="009271EC"/>
    <w:rsid w:val="009279C7"/>
    <w:rsid w:val="009306B0"/>
    <w:rsid w:val="009307B7"/>
    <w:rsid w:val="00930EA7"/>
    <w:rsid w:val="00930ED4"/>
    <w:rsid w:val="009312B4"/>
    <w:rsid w:val="009312B6"/>
    <w:rsid w:val="00931425"/>
    <w:rsid w:val="00931525"/>
    <w:rsid w:val="009316D2"/>
    <w:rsid w:val="00931A22"/>
    <w:rsid w:val="00931FAB"/>
    <w:rsid w:val="009323CC"/>
    <w:rsid w:val="00933846"/>
    <w:rsid w:val="009343A4"/>
    <w:rsid w:val="009344AF"/>
    <w:rsid w:val="0093492F"/>
    <w:rsid w:val="0093527A"/>
    <w:rsid w:val="009354C5"/>
    <w:rsid w:val="009355FC"/>
    <w:rsid w:val="0093589A"/>
    <w:rsid w:val="00935A9F"/>
    <w:rsid w:val="00935D92"/>
    <w:rsid w:val="00935E20"/>
    <w:rsid w:val="0093605B"/>
    <w:rsid w:val="00936BE8"/>
    <w:rsid w:val="009379D1"/>
    <w:rsid w:val="00937A21"/>
    <w:rsid w:val="00937F36"/>
    <w:rsid w:val="00940670"/>
    <w:rsid w:val="00940EEC"/>
    <w:rsid w:val="00941FE4"/>
    <w:rsid w:val="009424DB"/>
    <w:rsid w:val="00942CAB"/>
    <w:rsid w:val="00943D94"/>
    <w:rsid w:val="009440F6"/>
    <w:rsid w:val="0094454F"/>
    <w:rsid w:val="0094478E"/>
    <w:rsid w:val="00944826"/>
    <w:rsid w:val="00944A1D"/>
    <w:rsid w:val="00944F59"/>
    <w:rsid w:val="00944F68"/>
    <w:rsid w:val="0094607B"/>
    <w:rsid w:val="009466C0"/>
    <w:rsid w:val="00946BBC"/>
    <w:rsid w:val="009477C9"/>
    <w:rsid w:val="009509B2"/>
    <w:rsid w:val="00950DBB"/>
    <w:rsid w:val="00951BA7"/>
    <w:rsid w:val="00951D0F"/>
    <w:rsid w:val="0095245D"/>
    <w:rsid w:val="00952630"/>
    <w:rsid w:val="00952AD2"/>
    <w:rsid w:val="00952BCC"/>
    <w:rsid w:val="00952CA3"/>
    <w:rsid w:val="00953986"/>
    <w:rsid w:val="0095496D"/>
    <w:rsid w:val="009549DF"/>
    <w:rsid w:val="00954B0D"/>
    <w:rsid w:val="00954BDA"/>
    <w:rsid w:val="0095512B"/>
    <w:rsid w:val="0095557D"/>
    <w:rsid w:val="009564F8"/>
    <w:rsid w:val="0095698E"/>
    <w:rsid w:val="009574A0"/>
    <w:rsid w:val="0095758B"/>
    <w:rsid w:val="00960272"/>
    <w:rsid w:val="009606CE"/>
    <w:rsid w:val="00960EC8"/>
    <w:rsid w:val="009615A0"/>
    <w:rsid w:val="00961BF8"/>
    <w:rsid w:val="009621D3"/>
    <w:rsid w:val="009625C1"/>
    <w:rsid w:val="00962B78"/>
    <w:rsid w:val="00962E7A"/>
    <w:rsid w:val="009633C2"/>
    <w:rsid w:val="00963498"/>
    <w:rsid w:val="00963764"/>
    <w:rsid w:val="00965166"/>
    <w:rsid w:val="009659BD"/>
    <w:rsid w:val="00966082"/>
    <w:rsid w:val="009669E9"/>
    <w:rsid w:val="00966A74"/>
    <w:rsid w:val="00966E33"/>
    <w:rsid w:val="009676CE"/>
    <w:rsid w:val="009679A8"/>
    <w:rsid w:val="009706CD"/>
    <w:rsid w:val="00970BA3"/>
    <w:rsid w:val="00971090"/>
    <w:rsid w:val="0097193B"/>
    <w:rsid w:val="00971F9F"/>
    <w:rsid w:val="00972939"/>
    <w:rsid w:val="00972E64"/>
    <w:rsid w:val="009730D4"/>
    <w:rsid w:val="0097339B"/>
    <w:rsid w:val="00973B57"/>
    <w:rsid w:val="00974361"/>
    <w:rsid w:val="009749E3"/>
    <w:rsid w:val="009749F1"/>
    <w:rsid w:val="00974D32"/>
    <w:rsid w:val="00975B05"/>
    <w:rsid w:val="0097621A"/>
    <w:rsid w:val="00976415"/>
    <w:rsid w:val="009765B4"/>
    <w:rsid w:val="009766D7"/>
    <w:rsid w:val="00976823"/>
    <w:rsid w:val="00976A9A"/>
    <w:rsid w:val="00977B14"/>
    <w:rsid w:val="009801B2"/>
    <w:rsid w:val="00980273"/>
    <w:rsid w:val="00980858"/>
    <w:rsid w:val="009810AC"/>
    <w:rsid w:val="0098170E"/>
    <w:rsid w:val="00981ABD"/>
    <w:rsid w:val="00981ADE"/>
    <w:rsid w:val="009820AD"/>
    <w:rsid w:val="00982230"/>
    <w:rsid w:val="00982569"/>
    <w:rsid w:val="00982941"/>
    <w:rsid w:val="0098313F"/>
    <w:rsid w:val="00984348"/>
    <w:rsid w:val="00984424"/>
    <w:rsid w:val="009849FD"/>
    <w:rsid w:val="00985114"/>
    <w:rsid w:val="00985588"/>
    <w:rsid w:val="00987A51"/>
    <w:rsid w:val="00987A76"/>
    <w:rsid w:val="00987B3A"/>
    <w:rsid w:val="009900FA"/>
    <w:rsid w:val="00990568"/>
    <w:rsid w:val="00990693"/>
    <w:rsid w:val="009907C9"/>
    <w:rsid w:val="00990AE5"/>
    <w:rsid w:val="00990EC0"/>
    <w:rsid w:val="0099135C"/>
    <w:rsid w:val="009919B8"/>
    <w:rsid w:val="0099251E"/>
    <w:rsid w:val="009926F0"/>
    <w:rsid w:val="009928D9"/>
    <w:rsid w:val="00992B5C"/>
    <w:rsid w:val="00992E51"/>
    <w:rsid w:val="00993466"/>
    <w:rsid w:val="00993F44"/>
    <w:rsid w:val="00994ACF"/>
    <w:rsid w:val="00994D07"/>
    <w:rsid w:val="00995C2A"/>
    <w:rsid w:val="00995F92"/>
    <w:rsid w:val="0099625C"/>
    <w:rsid w:val="0099647D"/>
    <w:rsid w:val="00996E32"/>
    <w:rsid w:val="00997F18"/>
    <w:rsid w:val="009A0261"/>
    <w:rsid w:val="009A05D6"/>
    <w:rsid w:val="009A06E3"/>
    <w:rsid w:val="009A1290"/>
    <w:rsid w:val="009A13FD"/>
    <w:rsid w:val="009A25FF"/>
    <w:rsid w:val="009A2A6E"/>
    <w:rsid w:val="009A2B33"/>
    <w:rsid w:val="009A2FA1"/>
    <w:rsid w:val="009A336F"/>
    <w:rsid w:val="009A35CD"/>
    <w:rsid w:val="009A44C3"/>
    <w:rsid w:val="009A4E2D"/>
    <w:rsid w:val="009A58D5"/>
    <w:rsid w:val="009A5CB6"/>
    <w:rsid w:val="009A63D1"/>
    <w:rsid w:val="009A64F4"/>
    <w:rsid w:val="009A66FC"/>
    <w:rsid w:val="009A6CF3"/>
    <w:rsid w:val="009A74D3"/>
    <w:rsid w:val="009B03D3"/>
    <w:rsid w:val="009B0F65"/>
    <w:rsid w:val="009B109F"/>
    <w:rsid w:val="009B1250"/>
    <w:rsid w:val="009B18D6"/>
    <w:rsid w:val="009B1C53"/>
    <w:rsid w:val="009B259F"/>
    <w:rsid w:val="009B2726"/>
    <w:rsid w:val="009B2BEE"/>
    <w:rsid w:val="009B2C27"/>
    <w:rsid w:val="009B3546"/>
    <w:rsid w:val="009B44D4"/>
    <w:rsid w:val="009B46E2"/>
    <w:rsid w:val="009B57CE"/>
    <w:rsid w:val="009B5B93"/>
    <w:rsid w:val="009B5FB8"/>
    <w:rsid w:val="009B60A9"/>
    <w:rsid w:val="009B624B"/>
    <w:rsid w:val="009B6E8B"/>
    <w:rsid w:val="009B7204"/>
    <w:rsid w:val="009B7AB5"/>
    <w:rsid w:val="009C1D73"/>
    <w:rsid w:val="009C1F4D"/>
    <w:rsid w:val="009C2BF9"/>
    <w:rsid w:val="009C2EC0"/>
    <w:rsid w:val="009C2FFD"/>
    <w:rsid w:val="009C4998"/>
    <w:rsid w:val="009C4C3B"/>
    <w:rsid w:val="009C5004"/>
    <w:rsid w:val="009C5717"/>
    <w:rsid w:val="009C5C4B"/>
    <w:rsid w:val="009C6758"/>
    <w:rsid w:val="009C7684"/>
    <w:rsid w:val="009C78AF"/>
    <w:rsid w:val="009D0217"/>
    <w:rsid w:val="009D099B"/>
    <w:rsid w:val="009D0D7A"/>
    <w:rsid w:val="009D1169"/>
    <w:rsid w:val="009D14BA"/>
    <w:rsid w:val="009D17F2"/>
    <w:rsid w:val="009D21B3"/>
    <w:rsid w:val="009D21C2"/>
    <w:rsid w:val="009D257E"/>
    <w:rsid w:val="009D2FB0"/>
    <w:rsid w:val="009D337F"/>
    <w:rsid w:val="009D3D90"/>
    <w:rsid w:val="009D404D"/>
    <w:rsid w:val="009D4075"/>
    <w:rsid w:val="009D4A57"/>
    <w:rsid w:val="009D5065"/>
    <w:rsid w:val="009D56AE"/>
    <w:rsid w:val="009D5A02"/>
    <w:rsid w:val="009D5E7B"/>
    <w:rsid w:val="009D60ED"/>
    <w:rsid w:val="009D6C37"/>
    <w:rsid w:val="009D76B2"/>
    <w:rsid w:val="009D7D10"/>
    <w:rsid w:val="009E0239"/>
    <w:rsid w:val="009E02FF"/>
    <w:rsid w:val="009E0F4A"/>
    <w:rsid w:val="009E1153"/>
    <w:rsid w:val="009E1379"/>
    <w:rsid w:val="009E1617"/>
    <w:rsid w:val="009E1969"/>
    <w:rsid w:val="009E23E9"/>
    <w:rsid w:val="009E3430"/>
    <w:rsid w:val="009E4242"/>
    <w:rsid w:val="009E4672"/>
    <w:rsid w:val="009E576F"/>
    <w:rsid w:val="009E5A9E"/>
    <w:rsid w:val="009E613B"/>
    <w:rsid w:val="009E66F1"/>
    <w:rsid w:val="009E67CA"/>
    <w:rsid w:val="009E6C3C"/>
    <w:rsid w:val="009E6D4F"/>
    <w:rsid w:val="009E6DAF"/>
    <w:rsid w:val="009E6F1A"/>
    <w:rsid w:val="009E7C89"/>
    <w:rsid w:val="009F05DB"/>
    <w:rsid w:val="009F0A37"/>
    <w:rsid w:val="009F0B65"/>
    <w:rsid w:val="009F1633"/>
    <w:rsid w:val="009F1E81"/>
    <w:rsid w:val="009F260B"/>
    <w:rsid w:val="009F2B0E"/>
    <w:rsid w:val="009F3233"/>
    <w:rsid w:val="009F342F"/>
    <w:rsid w:val="009F3B20"/>
    <w:rsid w:val="009F3E7C"/>
    <w:rsid w:val="009F4824"/>
    <w:rsid w:val="009F486A"/>
    <w:rsid w:val="009F5A1A"/>
    <w:rsid w:val="009F5A93"/>
    <w:rsid w:val="009F5BA6"/>
    <w:rsid w:val="009F5DDB"/>
    <w:rsid w:val="009F6898"/>
    <w:rsid w:val="009F7177"/>
    <w:rsid w:val="009F77BB"/>
    <w:rsid w:val="009F7BE5"/>
    <w:rsid w:val="009F7D2B"/>
    <w:rsid w:val="009F7EF7"/>
    <w:rsid w:val="00A00646"/>
    <w:rsid w:val="00A00C7E"/>
    <w:rsid w:val="00A00EE7"/>
    <w:rsid w:val="00A0140B"/>
    <w:rsid w:val="00A0170B"/>
    <w:rsid w:val="00A01F63"/>
    <w:rsid w:val="00A024DE"/>
    <w:rsid w:val="00A028E2"/>
    <w:rsid w:val="00A02E82"/>
    <w:rsid w:val="00A0383D"/>
    <w:rsid w:val="00A03C86"/>
    <w:rsid w:val="00A04CAF"/>
    <w:rsid w:val="00A0501A"/>
    <w:rsid w:val="00A05415"/>
    <w:rsid w:val="00A05818"/>
    <w:rsid w:val="00A05B14"/>
    <w:rsid w:val="00A05E82"/>
    <w:rsid w:val="00A06241"/>
    <w:rsid w:val="00A0632A"/>
    <w:rsid w:val="00A06351"/>
    <w:rsid w:val="00A0771D"/>
    <w:rsid w:val="00A07D37"/>
    <w:rsid w:val="00A07E70"/>
    <w:rsid w:val="00A10A3B"/>
    <w:rsid w:val="00A10F54"/>
    <w:rsid w:val="00A10FA4"/>
    <w:rsid w:val="00A11D39"/>
    <w:rsid w:val="00A1222F"/>
    <w:rsid w:val="00A1337A"/>
    <w:rsid w:val="00A134E1"/>
    <w:rsid w:val="00A1357F"/>
    <w:rsid w:val="00A13A7F"/>
    <w:rsid w:val="00A13D36"/>
    <w:rsid w:val="00A13E4A"/>
    <w:rsid w:val="00A14BA5"/>
    <w:rsid w:val="00A16259"/>
    <w:rsid w:val="00A16879"/>
    <w:rsid w:val="00A17185"/>
    <w:rsid w:val="00A1784E"/>
    <w:rsid w:val="00A17A34"/>
    <w:rsid w:val="00A17D47"/>
    <w:rsid w:val="00A20181"/>
    <w:rsid w:val="00A20337"/>
    <w:rsid w:val="00A20D99"/>
    <w:rsid w:val="00A213CA"/>
    <w:rsid w:val="00A21599"/>
    <w:rsid w:val="00A219B3"/>
    <w:rsid w:val="00A21E24"/>
    <w:rsid w:val="00A21F73"/>
    <w:rsid w:val="00A22DD2"/>
    <w:rsid w:val="00A231BE"/>
    <w:rsid w:val="00A23378"/>
    <w:rsid w:val="00A2350F"/>
    <w:rsid w:val="00A2360E"/>
    <w:rsid w:val="00A240DF"/>
    <w:rsid w:val="00A24A9A"/>
    <w:rsid w:val="00A24CDE"/>
    <w:rsid w:val="00A24FAD"/>
    <w:rsid w:val="00A257F8"/>
    <w:rsid w:val="00A25F91"/>
    <w:rsid w:val="00A267AE"/>
    <w:rsid w:val="00A27156"/>
    <w:rsid w:val="00A2744B"/>
    <w:rsid w:val="00A30B0E"/>
    <w:rsid w:val="00A30D3F"/>
    <w:rsid w:val="00A31359"/>
    <w:rsid w:val="00A31827"/>
    <w:rsid w:val="00A318D6"/>
    <w:rsid w:val="00A31909"/>
    <w:rsid w:val="00A320A6"/>
    <w:rsid w:val="00A32BBD"/>
    <w:rsid w:val="00A32EC9"/>
    <w:rsid w:val="00A33506"/>
    <w:rsid w:val="00A33EE3"/>
    <w:rsid w:val="00A33F2C"/>
    <w:rsid w:val="00A33FF6"/>
    <w:rsid w:val="00A34061"/>
    <w:rsid w:val="00A345EB"/>
    <w:rsid w:val="00A34808"/>
    <w:rsid w:val="00A356D2"/>
    <w:rsid w:val="00A357EE"/>
    <w:rsid w:val="00A35A4C"/>
    <w:rsid w:val="00A35F0B"/>
    <w:rsid w:val="00A35F5C"/>
    <w:rsid w:val="00A367A1"/>
    <w:rsid w:val="00A36843"/>
    <w:rsid w:val="00A37569"/>
    <w:rsid w:val="00A37FF6"/>
    <w:rsid w:val="00A402C7"/>
    <w:rsid w:val="00A4063F"/>
    <w:rsid w:val="00A4085B"/>
    <w:rsid w:val="00A4086B"/>
    <w:rsid w:val="00A40BEC"/>
    <w:rsid w:val="00A412AE"/>
    <w:rsid w:val="00A416F2"/>
    <w:rsid w:val="00A41864"/>
    <w:rsid w:val="00A422A3"/>
    <w:rsid w:val="00A429FF"/>
    <w:rsid w:val="00A442DE"/>
    <w:rsid w:val="00A443B5"/>
    <w:rsid w:val="00A44708"/>
    <w:rsid w:val="00A44F2E"/>
    <w:rsid w:val="00A45CB9"/>
    <w:rsid w:val="00A463DF"/>
    <w:rsid w:val="00A47120"/>
    <w:rsid w:val="00A47142"/>
    <w:rsid w:val="00A4767F"/>
    <w:rsid w:val="00A47FB3"/>
    <w:rsid w:val="00A502FF"/>
    <w:rsid w:val="00A50361"/>
    <w:rsid w:val="00A50381"/>
    <w:rsid w:val="00A5063E"/>
    <w:rsid w:val="00A50BBD"/>
    <w:rsid w:val="00A525EC"/>
    <w:rsid w:val="00A527A2"/>
    <w:rsid w:val="00A53120"/>
    <w:rsid w:val="00A540CF"/>
    <w:rsid w:val="00A5429E"/>
    <w:rsid w:val="00A559B0"/>
    <w:rsid w:val="00A57635"/>
    <w:rsid w:val="00A57A09"/>
    <w:rsid w:val="00A57B6A"/>
    <w:rsid w:val="00A606DB"/>
    <w:rsid w:val="00A61A24"/>
    <w:rsid w:val="00A61C36"/>
    <w:rsid w:val="00A62477"/>
    <w:rsid w:val="00A62BBC"/>
    <w:rsid w:val="00A6304D"/>
    <w:rsid w:val="00A63343"/>
    <w:rsid w:val="00A635C9"/>
    <w:rsid w:val="00A6410B"/>
    <w:rsid w:val="00A657DF"/>
    <w:rsid w:val="00A6599F"/>
    <w:rsid w:val="00A65AC3"/>
    <w:rsid w:val="00A65EC5"/>
    <w:rsid w:val="00A66347"/>
    <w:rsid w:val="00A67146"/>
    <w:rsid w:val="00A67155"/>
    <w:rsid w:val="00A676BF"/>
    <w:rsid w:val="00A700F4"/>
    <w:rsid w:val="00A70234"/>
    <w:rsid w:val="00A708A6"/>
    <w:rsid w:val="00A71401"/>
    <w:rsid w:val="00A71D9D"/>
    <w:rsid w:val="00A72424"/>
    <w:rsid w:val="00A724D2"/>
    <w:rsid w:val="00A72CA7"/>
    <w:rsid w:val="00A73A2C"/>
    <w:rsid w:val="00A73A33"/>
    <w:rsid w:val="00A73B08"/>
    <w:rsid w:val="00A7477D"/>
    <w:rsid w:val="00A74877"/>
    <w:rsid w:val="00A74A55"/>
    <w:rsid w:val="00A74D42"/>
    <w:rsid w:val="00A758A2"/>
    <w:rsid w:val="00A758F2"/>
    <w:rsid w:val="00A75903"/>
    <w:rsid w:val="00A7595D"/>
    <w:rsid w:val="00A75D04"/>
    <w:rsid w:val="00A76584"/>
    <w:rsid w:val="00A766CA"/>
    <w:rsid w:val="00A7687C"/>
    <w:rsid w:val="00A769CA"/>
    <w:rsid w:val="00A76EF2"/>
    <w:rsid w:val="00A76FDB"/>
    <w:rsid w:val="00A7705A"/>
    <w:rsid w:val="00A80B15"/>
    <w:rsid w:val="00A80BEB"/>
    <w:rsid w:val="00A8138B"/>
    <w:rsid w:val="00A81AF5"/>
    <w:rsid w:val="00A81C38"/>
    <w:rsid w:val="00A81FDE"/>
    <w:rsid w:val="00A82755"/>
    <w:rsid w:val="00A828D9"/>
    <w:rsid w:val="00A82A82"/>
    <w:rsid w:val="00A836A3"/>
    <w:rsid w:val="00A83D0A"/>
    <w:rsid w:val="00A83F26"/>
    <w:rsid w:val="00A844CF"/>
    <w:rsid w:val="00A84BB7"/>
    <w:rsid w:val="00A84E0F"/>
    <w:rsid w:val="00A85214"/>
    <w:rsid w:val="00A85711"/>
    <w:rsid w:val="00A86037"/>
    <w:rsid w:val="00A860A2"/>
    <w:rsid w:val="00A869B6"/>
    <w:rsid w:val="00A87988"/>
    <w:rsid w:val="00A87BBD"/>
    <w:rsid w:val="00A90128"/>
    <w:rsid w:val="00A901F3"/>
    <w:rsid w:val="00A90220"/>
    <w:rsid w:val="00A902E0"/>
    <w:rsid w:val="00A9046E"/>
    <w:rsid w:val="00A90A0C"/>
    <w:rsid w:val="00A90ACA"/>
    <w:rsid w:val="00A919C3"/>
    <w:rsid w:val="00A92B0D"/>
    <w:rsid w:val="00A92BD0"/>
    <w:rsid w:val="00A92C91"/>
    <w:rsid w:val="00A92E97"/>
    <w:rsid w:val="00A9368C"/>
    <w:rsid w:val="00A93BC3"/>
    <w:rsid w:val="00A94791"/>
    <w:rsid w:val="00A94A1F"/>
    <w:rsid w:val="00A94F8A"/>
    <w:rsid w:val="00A95056"/>
    <w:rsid w:val="00A95092"/>
    <w:rsid w:val="00A96193"/>
    <w:rsid w:val="00A96262"/>
    <w:rsid w:val="00A975EB"/>
    <w:rsid w:val="00AA00B5"/>
    <w:rsid w:val="00AA014E"/>
    <w:rsid w:val="00AA01C4"/>
    <w:rsid w:val="00AA0212"/>
    <w:rsid w:val="00AA02CA"/>
    <w:rsid w:val="00AA04ED"/>
    <w:rsid w:val="00AA0C7B"/>
    <w:rsid w:val="00AA112A"/>
    <w:rsid w:val="00AA11ED"/>
    <w:rsid w:val="00AA1B3D"/>
    <w:rsid w:val="00AA20DB"/>
    <w:rsid w:val="00AA25DD"/>
    <w:rsid w:val="00AA2630"/>
    <w:rsid w:val="00AA294F"/>
    <w:rsid w:val="00AA2E5C"/>
    <w:rsid w:val="00AA3091"/>
    <w:rsid w:val="00AA30C1"/>
    <w:rsid w:val="00AA399F"/>
    <w:rsid w:val="00AA44F2"/>
    <w:rsid w:val="00AA4BD3"/>
    <w:rsid w:val="00AA4E54"/>
    <w:rsid w:val="00AA53AA"/>
    <w:rsid w:val="00AA5B76"/>
    <w:rsid w:val="00AA65AB"/>
    <w:rsid w:val="00AA6848"/>
    <w:rsid w:val="00AA6B55"/>
    <w:rsid w:val="00AA7D52"/>
    <w:rsid w:val="00AB00C8"/>
    <w:rsid w:val="00AB1017"/>
    <w:rsid w:val="00AB12ED"/>
    <w:rsid w:val="00AB17E1"/>
    <w:rsid w:val="00AB2304"/>
    <w:rsid w:val="00AB234C"/>
    <w:rsid w:val="00AB29D4"/>
    <w:rsid w:val="00AB3305"/>
    <w:rsid w:val="00AB39C9"/>
    <w:rsid w:val="00AB3B7B"/>
    <w:rsid w:val="00AB3E43"/>
    <w:rsid w:val="00AB4389"/>
    <w:rsid w:val="00AB4523"/>
    <w:rsid w:val="00AB4D36"/>
    <w:rsid w:val="00AB5705"/>
    <w:rsid w:val="00AB5BCA"/>
    <w:rsid w:val="00AB60A8"/>
    <w:rsid w:val="00AB6203"/>
    <w:rsid w:val="00AB65A5"/>
    <w:rsid w:val="00AB65CB"/>
    <w:rsid w:val="00AB663B"/>
    <w:rsid w:val="00AB6926"/>
    <w:rsid w:val="00AB77DF"/>
    <w:rsid w:val="00AB7947"/>
    <w:rsid w:val="00AB79D3"/>
    <w:rsid w:val="00AC0090"/>
    <w:rsid w:val="00AC0B13"/>
    <w:rsid w:val="00AC0BA0"/>
    <w:rsid w:val="00AC0E48"/>
    <w:rsid w:val="00AC11AA"/>
    <w:rsid w:val="00AC133F"/>
    <w:rsid w:val="00AC1508"/>
    <w:rsid w:val="00AC1A4F"/>
    <w:rsid w:val="00AC2258"/>
    <w:rsid w:val="00AC3D74"/>
    <w:rsid w:val="00AC3E27"/>
    <w:rsid w:val="00AC4115"/>
    <w:rsid w:val="00AC4198"/>
    <w:rsid w:val="00AC4682"/>
    <w:rsid w:val="00AC468A"/>
    <w:rsid w:val="00AC48DB"/>
    <w:rsid w:val="00AC603D"/>
    <w:rsid w:val="00AC7084"/>
    <w:rsid w:val="00AC72E9"/>
    <w:rsid w:val="00AC760F"/>
    <w:rsid w:val="00AC799F"/>
    <w:rsid w:val="00AC7A96"/>
    <w:rsid w:val="00AD0699"/>
    <w:rsid w:val="00AD082B"/>
    <w:rsid w:val="00AD2184"/>
    <w:rsid w:val="00AD2891"/>
    <w:rsid w:val="00AD2CC4"/>
    <w:rsid w:val="00AD2CE6"/>
    <w:rsid w:val="00AD2E56"/>
    <w:rsid w:val="00AD315E"/>
    <w:rsid w:val="00AD316F"/>
    <w:rsid w:val="00AD33E6"/>
    <w:rsid w:val="00AD3630"/>
    <w:rsid w:val="00AD37DB"/>
    <w:rsid w:val="00AD3929"/>
    <w:rsid w:val="00AD3DA1"/>
    <w:rsid w:val="00AD4159"/>
    <w:rsid w:val="00AD532B"/>
    <w:rsid w:val="00AD5962"/>
    <w:rsid w:val="00AD5F6C"/>
    <w:rsid w:val="00AD629E"/>
    <w:rsid w:val="00AD66DD"/>
    <w:rsid w:val="00AD6901"/>
    <w:rsid w:val="00AD6B6D"/>
    <w:rsid w:val="00AD6B9E"/>
    <w:rsid w:val="00AD6D7A"/>
    <w:rsid w:val="00AD740A"/>
    <w:rsid w:val="00AD7487"/>
    <w:rsid w:val="00AD7CFB"/>
    <w:rsid w:val="00AE0245"/>
    <w:rsid w:val="00AE0261"/>
    <w:rsid w:val="00AE0BCE"/>
    <w:rsid w:val="00AE1ACA"/>
    <w:rsid w:val="00AE1C04"/>
    <w:rsid w:val="00AE1E2C"/>
    <w:rsid w:val="00AE2F8A"/>
    <w:rsid w:val="00AE3B39"/>
    <w:rsid w:val="00AE3E60"/>
    <w:rsid w:val="00AE4107"/>
    <w:rsid w:val="00AE42E6"/>
    <w:rsid w:val="00AE4AC0"/>
    <w:rsid w:val="00AE522E"/>
    <w:rsid w:val="00AE547F"/>
    <w:rsid w:val="00AE5C98"/>
    <w:rsid w:val="00AE62E1"/>
    <w:rsid w:val="00AE6CE7"/>
    <w:rsid w:val="00AE6E59"/>
    <w:rsid w:val="00AE7005"/>
    <w:rsid w:val="00AE7F59"/>
    <w:rsid w:val="00AF0019"/>
    <w:rsid w:val="00AF031C"/>
    <w:rsid w:val="00AF0864"/>
    <w:rsid w:val="00AF0C31"/>
    <w:rsid w:val="00AF1082"/>
    <w:rsid w:val="00AF13BF"/>
    <w:rsid w:val="00AF1A0B"/>
    <w:rsid w:val="00AF1BE5"/>
    <w:rsid w:val="00AF20C8"/>
    <w:rsid w:val="00AF2376"/>
    <w:rsid w:val="00AF2519"/>
    <w:rsid w:val="00AF2943"/>
    <w:rsid w:val="00AF2F94"/>
    <w:rsid w:val="00AF3075"/>
    <w:rsid w:val="00AF3478"/>
    <w:rsid w:val="00AF3517"/>
    <w:rsid w:val="00AF370E"/>
    <w:rsid w:val="00AF3FF8"/>
    <w:rsid w:val="00AF4689"/>
    <w:rsid w:val="00AF4DA0"/>
    <w:rsid w:val="00AF5330"/>
    <w:rsid w:val="00AF6273"/>
    <w:rsid w:val="00AF6465"/>
    <w:rsid w:val="00AF6DEF"/>
    <w:rsid w:val="00AF7161"/>
    <w:rsid w:val="00AF7284"/>
    <w:rsid w:val="00AF76A7"/>
    <w:rsid w:val="00AF7DE6"/>
    <w:rsid w:val="00B0073A"/>
    <w:rsid w:val="00B009C3"/>
    <w:rsid w:val="00B00C5F"/>
    <w:rsid w:val="00B00D0D"/>
    <w:rsid w:val="00B01250"/>
    <w:rsid w:val="00B013C9"/>
    <w:rsid w:val="00B017D7"/>
    <w:rsid w:val="00B017F5"/>
    <w:rsid w:val="00B01E9D"/>
    <w:rsid w:val="00B020D1"/>
    <w:rsid w:val="00B02FBE"/>
    <w:rsid w:val="00B03604"/>
    <w:rsid w:val="00B03B4E"/>
    <w:rsid w:val="00B03CBA"/>
    <w:rsid w:val="00B03F2A"/>
    <w:rsid w:val="00B04938"/>
    <w:rsid w:val="00B04AA9"/>
    <w:rsid w:val="00B04E34"/>
    <w:rsid w:val="00B05576"/>
    <w:rsid w:val="00B05871"/>
    <w:rsid w:val="00B05905"/>
    <w:rsid w:val="00B05D08"/>
    <w:rsid w:val="00B05F0B"/>
    <w:rsid w:val="00B07509"/>
    <w:rsid w:val="00B07573"/>
    <w:rsid w:val="00B07A87"/>
    <w:rsid w:val="00B1038D"/>
    <w:rsid w:val="00B1088A"/>
    <w:rsid w:val="00B11196"/>
    <w:rsid w:val="00B11C8E"/>
    <w:rsid w:val="00B12256"/>
    <w:rsid w:val="00B123DD"/>
    <w:rsid w:val="00B12513"/>
    <w:rsid w:val="00B1265F"/>
    <w:rsid w:val="00B12694"/>
    <w:rsid w:val="00B1298F"/>
    <w:rsid w:val="00B12D0E"/>
    <w:rsid w:val="00B13610"/>
    <w:rsid w:val="00B137E6"/>
    <w:rsid w:val="00B13D35"/>
    <w:rsid w:val="00B14401"/>
    <w:rsid w:val="00B14701"/>
    <w:rsid w:val="00B1481C"/>
    <w:rsid w:val="00B14CEC"/>
    <w:rsid w:val="00B15547"/>
    <w:rsid w:val="00B15973"/>
    <w:rsid w:val="00B15A0C"/>
    <w:rsid w:val="00B15D92"/>
    <w:rsid w:val="00B161C3"/>
    <w:rsid w:val="00B168CE"/>
    <w:rsid w:val="00B17253"/>
    <w:rsid w:val="00B17515"/>
    <w:rsid w:val="00B1777F"/>
    <w:rsid w:val="00B17F9A"/>
    <w:rsid w:val="00B20199"/>
    <w:rsid w:val="00B2252E"/>
    <w:rsid w:val="00B23119"/>
    <w:rsid w:val="00B231CB"/>
    <w:rsid w:val="00B237C5"/>
    <w:rsid w:val="00B237E3"/>
    <w:rsid w:val="00B239EC"/>
    <w:rsid w:val="00B23B9B"/>
    <w:rsid w:val="00B24070"/>
    <w:rsid w:val="00B240AC"/>
    <w:rsid w:val="00B24125"/>
    <w:rsid w:val="00B24999"/>
    <w:rsid w:val="00B24B3F"/>
    <w:rsid w:val="00B24B4C"/>
    <w:rsid w:val="00B2548A"/>
    <w:rsid w:val="00B25492"/>
    <w:rsid w:val="00B2617A"/>
    <w:rsid w:val="00B269E4"/>
    <w:rsid w:val="00B27038"/>
    <w:rsid w:val="00B2769E"/>
    <w:rsid w:val="00B27E25"/>
    <w:rsid w:val="00B30214"/>
    <w:rsid w:val="00B31127"/>
    <w:rsid w:val="00B3118B"/>
    <w:rsid w:val="00B32428"/>
    <w:rsid w:val="00B32B6E"/>
    <w:rsid w:val="00B32E59"/>
    <w:rsid w:val="00B32FB2"/>
    <w:rsid w:val="00B33013"/>
    <w:rsid w:val="00B33457"/>
    <w:rsid w:val="00B339B5"/>
    <w:rsid w:val="00B3446E"/>
    <w:rsid w:val="00B346F1"/>
    <w:rsid w:val="00B3573C"/>
    <w:rsid w:val="00B3634E"/>
    <w:rsid w:val="00B364D9"/>
    <w:rsid w:val="00B36F75"/>
    <w:rsid w:val="00B3742F"/>
    <w:rsid w:val="00B37432"/>
    <w:rsid w:val="00B37B78"/>
    <w:rsid w:val="00B404A7"/>
    <w:rsid w:val="00B40606"/>
    <w:rsid w:val="00B41098"/>
    <w:rsid w:val="00B417C7"/>
    <w:rsid w:val="00B41C3A"/>
    <w:rsid w:val="00B41D61"/>
    <w:rsid w:val="00B4205F"/>
    <w:rsid w:val="00B42312"/>
    <w:rsid w:val="00B42459"/>
    <w:rsid w:val="00B42E80"/>
    <w:rsid w:val="00B42FD0"/>
    <w:rsid w:val="00B431E8"/>
    <w:rsid w:val="00B43838"/>
    <w:rsid w:val="00B444B8"/>
    <w:rsid w:val="00B448DC"/>
    <w:rsid w:val="00B44BAC"/>
    <w:rsid w:val="00B4558C"/>
    <w:rsid w:val="00B45932"/>
    <w:rsid w:val="00B4686A"/>
    <w:rsid w:val="00B46892"/>
    <w:rsid w:val="00B46A2C"/>
    <w:rsid w:val="00B47646"/>
    <w:rsid w:val="00B477A2"/>
    <w:rsid w:val="00B47DD1"/>
    <w:rsid w:val="00B50569"/>
    <w:rsid w:val="00B512AE"/>
    <w:rsid w:val="00B516B8"/>
    <w:rsid w:val="00B533F3"/>
    <w:rsid w:val="00B54370"/>
    <w:rsid w:val="00B544AB"/>
    <w:rsid w:val="00B55110"/>
    <w:rsid w:val="00B554E1"/>
    <w:rsid w:val="00B556C1"/>
    <w:rsid w:val="00B55E74"/>
    <w:rsid w:val="00B56012"/>
    <w:rsid w:val="00B56123"/>
    <w:rsid w:val="00B56419"/>
    <w:rsid w:val="00B5663B"/>
    <w:rsid w:val="00B5668B"/>
    <w:rsid w:val="00B572B2"/>
    <w:rsid w:val="00B574E8"/>
    <w:rsid w:val="00B57FEF"/>
    <w:rsid w:val="00B60597"/>
    <w:rsid w:val="00B60662"/>
    <w:rsid w:val="00B609E8"/>
    <w:rsid w:val="00B609F4"/>
    <w:rsid w:val="00B6102B"/>
    <w:rsid w:val="00B61971"/>
    <w:rsid w:val="00B61ECC"/>
    <w:rsid w:val="00B623A7"/>
    <w:rsid w:val="00B62806"/>
    <w:rsid w:val="00B63595"/>
    <w:rsid w:val="00B6377E"/>
    <w:rsid w:val="00B6384A"/>
    <w:rsid w:val="00B63851"/>
    <w:rsid w:val="00B63BC9"/>
    <w:rsid w:val="00B63D45"/>
    <w:rsid w:val="00B63E96"/>
    <w:rsid w:val="00B6481D"/>
    <w:rsid w:val="00B648AE"/>
    <w:rsid w:val="00B649D1"/>
    <w:rsid w:val="00B64C12"/>
    <w:rsid w:val="00B64E36"/>
    <w:rsid w:val="00B65075"/>
    <w:rsid w:val="00B65132"/>
    <w:rsid w:val="00B654DB"/>
    <w:rsid w:val="00B65834"/>
    <w:rsid w:val="00B660FB"/>
    <w:rsid w:val="00B66E3A"/>
    <w:rsid w:val="00B66F7A"/>
    <w:rsid w:val="00B671A4"/>
    <w:rsid w:val="00B6735C"/>
    <w:rsid w:val="00B67FB3"/>
    <w:rsid w:val="00B708C8"/>
    <w:rsid w:val="00B70DAD"/>
    <w:rsid w:val="00B70EF9"/>
    <w:rsid w:val="00B70F2B"/>
    <w:rsid w:val="00B711B3"/>
    <w:rsid w:val="00B713D2"/>
    <w:rsid w:val="00B71505"/>
    <w:rsid w:val="00B71EA9"/>
    <w:rsid w:val="00B71F6F"/>
    <w:rsid w:val="00B72712"/>
    <w:rsid w:val="00B72A0E"/>
    <w:rsid w:val="00B72A36"/>
    <w:rsid w:val="00B72C38"/>
    <w:rsid w:val="00B72F6E"/>
    <w:rsid w:val="00B72FE0"/>
    <w:rsid w:val="00B73FEF"/>
    <w:rsid w:val="00B745ED"/>
    <w:rsid w:val="00B75089"/>
    <w:rsid w:val="00B7544F"/>
    <w:rsid w:val="00B754D7"/>
    <w:rsid w:val="00B75712"/>
    <w:rsid w:val="00B75746"/>
    <w:rsid w:val="00B758C5"/>
    <w:rsid w:val="00B75D80"/>
    <w:rsid w:val="00B75F69"/>
    <w:rsid w:val="00B7678A"/>
    <w:rsid w:val="00B76A63"/>
    <w:rsid w:val="00B76D66"/>
    <w:rsid w:val="00B77266"/>
    <w:rsid w:val="00B77756"/>
    <w:rsid w:val="00B777C1"/>
    <w:rsid w:val="00B77957"/>
    <w:rsid w:val="00B8010F"/>
    <w:rsid w:val="00B802B4"/>
    <w:rsid w:val="00B80729"/>
    <w:rsid w:val="00B80B7C"/>
    <w:rsid w:val="00B80BB5"/>
    <w:rsid w:val="00B80C1A"/>
    <w:rsid w:val="00B80ED6"/>
    <w:rsid w:val="00B80FE1"/>
    <w:rsid w:val="00B81BA4"/>
    <w:rsid w:val="00B82A8D"/>
    <w:rsid w:val="00B82F2B"/>
    <w:rsid w:val="00B83CA1"/>
    <w:rsid w:val="00B83F41"/>
    <w:rsid w:val="00B846C5"/>
    <w:rsid w:val="00B84DE9"/>
    <w:rsid w:val="00B8536F"/>
    <w:rsid w:val="00B85C49"/>
    <w:rsid w:val="00B85F25"/>
    <w:rsid w:val="00B86CD7"/>
    <w:rsid w:val="00B86F92"/>
    <w:rsid w:val="00B87BDC"/>
    <w:rsid w:val="00B87F5A"/>
    <w:rsid w:val="00B87FA3"/>
    <w:rsid w:val="00B90569"/>
    <w:rsid w:val="00B90603"/>
    <w:rsid w:val="00B90C3E"/>
    <w:rsid w:val="00B915C8"/>
    <w:rsid w:val="00B91D6B"/>
    <w:rsid w:val="00B92099"/>
    <w:rsid w:val="00B92F21"/>
    <w:rsid w:val="00B932AA"/>
    <w:rsid w:val="00B93BB1"/>
    <w:rsid w:val="00B93E4F"/>
    <w:rsid w:val="00B9427A"/>
    <w:rsid w:val="00B9465B"/>
    <w:rsid w:val="00B94721"/>
    <w:rsid w:val="00B94921"/>
    <w:rsid w:val="00B951A1"/>
    <w:rsid w:val="00B9560F"/>
    <w:rsid w:val="00B95C59"/>
    <w:rsid w:val="00B9670E"/>
    <w:rsid w:val="00B971EE"/>
    <w:rsid w:val="00B97DC1"/>
    <w:rsid w:val="00B97E9F"/>
    <w:rsid w:val="00BA14CE"/>
    <w:rsid w:val="00BA1ACD"/>
    <w:rsid w:val="00BA24D8"/>
    <w:rsid w:val="00BA29E7"/>
    <w:rsid w:val="00BA2DD1"/>
    <w:rsid w:val="00BA2F0B"/>
    <w:rsid w:val="00BA3CEB"/>
    <w:rsid w:val="00BA4CB5"/>
    <w:rsid w:val="00BA5357"/>
    <w:rsid w:val="00BA5744"/>
    <w:rsid w:val="00BA5D35"/>
    <w:rsid w:val="00BA6058"/>
    <w:rsid w:val="00BA667D"/>
    <w:rsid w:val="00BB061E"/>
    <w:rsid w:val="00BB070E"/>
    <w:rsid w:val="00BB1BA6"/>
    <w:rsid w:val="00BB1F51"/>
    <w:rsid w:val="00BB22A5"/>
    <w:rsid w:val="00BB2574"/>
    <w:rsid w:val="00BB26D5"/>
    <w:rsid w:val="00BB39DA"/>
    <w:rsid w:val="00BB41C3"/>
    <w:rsid w:val="00BB45C6"/>
    <w:rsid w:val="00BB461D"/>
    <w:rsid w:val="00BB5239"/>
    <w:rsid w:val="00BB6299"/>
    <w:rsid w:val="00BB6C7A"/>
    <w:rsid w:val="00BB6D63"/>
    <w:rsid w:val="00BB7066"/>
    <w:rsid w:val="00BC015C"/>
    <w:rsid w:val="00BC08CA"/>
    <w:rsid w:val="00BC1A9A"/>
    <w:rsid w:val="00BC25AA"/>
    <w:rsid w:val="00BC29A7"/>
    <w:rsid w:val="00BC2B73"/>
    <w:rsid w:val="00BC30E8"/>
    <w:rsid w:val="00BC387E"/>
    <w:rsid w:val="00BC3B00"/>
    <w:rsid w:val="00BC431A"/>
    <w:rsid w:val="00BC496F"/>
    <w:rsid w:val="00BC528E"/>
    <w:rsid w:val="00BC5CA6"/>
    <w:rsid w:val="00BC5CC9"/>
    <w:rsid w:val="00BC5F1B"/>
    <w:rsid w:val="00BC62C9"/>
    <w:rsid w:val="00BC6B92"/>
    <w:rsid w:val="00BC6CB6"/>
    <w:rsid w:val="00BC6F1F"/>
    <w:rsid w:val="00BC7669"/>
    <w:rsid w:val="00BC784C"/>
    <w:rsid w:val="00BC7BD7"/>
    <w:rsid w:val="00BC7CD6"/>
    <w:rsid w:val="00BD0643"/>
    <w:rsid w:val="00BD0815"/>
    <w:rsid w:val="00BD0CA3"/>
    <w:rsid w:val="00BD1A95"/>
    <w:rsid w:val="00BD21CA"/>
    <w:rsid w:val="00BD248B"/>
    <w:rsid w:val="00BD2569"/>
    <w:rsid w:val="00BD25CD"/>
    <w:rsid w:val="00BD2686"/>
    <w:rsid w:val="00BD273F"/>
    <w:rsid w:val="00BD2BE3"/>
    <w:rsid w:val="00BD3667"/>
    <w:rsid w:val="00BD380D"/>
    <w:rsid w:val="00BD3C9B"/>
    <w:rsid w:val="00BD3D6F"/>
    <w:rsid w:val="00BD3F78"/>
    <w:rsid w:val="00BD409E"/>
    <w:rsid w:val="00BD5197"/>
    <w:rsid w:val="00BD628E"/>
    <w:rsid w:val="00BD654F"/>
    <w:rsid w:val="00BD729A"/>
    <w:rsid w:val="00BD752B"/>
    <w:rsid w:val="00BD7F03"/>
    <w:rsid w:val="00BE0DA5"/>
    <w:rsid w:val="00BE15CE"/>
    <w:rsid w:val="00BE1935"/>
    <w:rsid w:val="00BE1DBE"/>
    <w:rsid w:val="00BE20CC"/>
    <w:rsid w:val="00BE231F"/>
    <w:rsid w:val="00BE2DE2"/>
    <w:rsid w:val="00BE2F7F"/>
    <w:rsid w:val="00BE32F5"/>
    <w:rsid w:val="00BE3C4B"/>
    <w:rsid w:val="00BE4205"/>
    <w:rsid w:val="00BE4591"/>
    <w:rsid w:val="00BE4E0F"/>
    <w:rsid w:val="00BE5D3A"/>
    <w:rsid w:val="00BE6191"/>
    <w:rsid w:val="00BE6B11"/>
    <w:rsid w:val="00BE7276"/>
    <w:rsid w:val="00BE74B0"/>
    <w:rsid w:val="00BE7A41"/>
    <w:rsid w:val="00BF0936"/>
    <w:rsid w:val="00BF0EA8"/>
    <w:rsid w:val="00BF11B6"/>
    <w:rsid w:val="00BF12EE"/>
    <w:rsid w:val="00BF24E0"/>
    <w:rsid w:val="00BF2CF3"/>
    <w:rsid w:val="00BF3073"/>
    <w:rsid w:val="00BF36DF"/>
    <w:rsid w:val="00BF491D"/>
    <w:rsid w:val="00BF4C17"/>
    <w:rsid w:val="00BF4F16"/>
    <w:rsid w:val="00BF5578"/>
    <w:rsid w:val="00BF5E66"/>
    <w:rsid w:val="00BF5FB5"/>
    <w:rsid w:val="00C00012"/>
    <w:rsid w:val="00C00414"/>
    <w:rsid w:val="00C00BB5"/>
    <w:rsid w:val="00C00FE5"/>
    <w:rsid w:val="00C010E7"/>
    <w:rsid w:val="00C01490"/>
    <w:rsid w:val="00C014A2"/>
    <w:rsid w:val="00C01A1D"/>
    <w:rsid w:val="00C01C8B"/>
    <w:rsid w:val="00C035EB"/>
    <w:rsid w:val="00C0366D"/>
    <w:rsid w:val="00C039A0"/>
    <w:rsid w:val="00C03C2E"/>
    <w:rsid w:val="00C03E69"/>
    <w:rsid w:val="00C041F4"/>
    <w:rsid w:val="00C04BA9"/>
    <w:rsid w:val="00C04E8F"/>
    <w:rsid w:val="00C0506E"/>
    <w:rsid w:val="00C06038"/>
    <w:rsid w:val="00C062C4"/>
    <w:rsid w:val="00C06516"/>
    <w:rsid w:val="00C06737"/>
    <w:rsid w:val="00C07672"/>
    <w:rsid w:val="00C07E70"/>
    <w:rsid w:val="00C1046C"/>
    <w:rsid w:val="00C1094E"/>
    <w:rsid w:val="00C119DF"/>
    <w:rsid w:val="00C11AA6"/>
    <w:rsid w:val="00C11B2D"/>
    <w:rsid w:val="00C11B86"/>
    <w:rsid w:val="00C12529"/>
    <w:rsid w:val="00C12C67"/>
    <w:rsid w:val="00C12DE6"/>
    <w:rsid w:val="00C1313A"/>
    <w:rsid w:val="00C13176"/>
    <w:rsid w:val="00C14889"/>
    <w:rsid w:val="00C14941"/>
    <w:rsid w:val="00C14F41"/>
    <w:rsid w:val="00C15079"/>
    <w:rsid w:val="00C1595D"/>
    <w:rsid w:val="00C15AB0"/>
    <w:rsid w:val="00C1610C"/>
    <w:rsid w:val="00C161FE"/>
    <w:rsid w:val="00C16743"/>
    <w:rsid w:val="00C16A51"/>
    <w:rsid w:val="00C17EBE"/>
    <w:rsid w:val="00C20741"/>
    <w:rsid w:val="00C20EB9"/>
    <w:rsid w:val="00C219BA"/>
    <w:rsid w:val="00C21D51"/>
    <w:rsid w:val="00C22782"/>
    <w:rsid w:val="00C22C65"/>
    <w:rsid w:val="00C22D17"/>
    <w:rsid w:val="00C23018"/>
    <w:rsid w:val="00C232E1"/>
    <w:rsid w:val="00C2375C"/>
    <w:rsid w:val="00C23C44"/>
    <w:rsid w:val="00C24F71"/>
    <w:rsid w:val="00C24FD4"/>
    <w:rsid w:val="00C25583"/>
    <w:rsid w:val="00C25594"/>
    <w:rsid w:val="00C25D77"/>
    <w:rsid w:val="00C25E03"/>
    <w:rsid w:val="00C30203"/>
    <w:rsid w:val="00C30B9C"/>
    <w:rsid w:val="00C30DEB"/>
    <w:rsid w:val="00C30EED"/>
    <w:rsid w:val="00C310D3"/>
    <w:rsid w:val="00C31D72"/>
    <w:rsid w:val="00C321D3"/>
    <w:rsid w:val="00C32340"/>
    <w:rsid w:val="00C3338D"/>
    <w:rsid w:val="00C33BAB"/>
    <w:rsid w:val="00C33EBF"/>
    <w:rsid w:val="00C33F58"/>
    <w:rsid w:val="00C34253"/>
    <w:rsid w:val="00C3464A"/>
    <w:rsid w:val="00C347B4"/>
    <w:rsid w:val="00C348CF"/>
    <w:rsid w:val="00C349D7"/>
    <w:rsid w:val="00C350C8"/>
    <w:rsid w:val="00C35274"/>
    <w:rsid w:val="00C357AA"/>
    <w:rsid w:val="00C35B5D"/>
    <w:rsid w:val="00C36007"/>
    <w:rsid w:val="00C3604F"/>
    <w:rsid w:val="00C366FF"/>
    <w:rsid w:val="00C36EC9"/>
    <w:rsid w:val="00C3741E"/>
    <w:rsid w:val="00C400D6"/>
    <w:rsid w:val="00C41997"/>
    <w:rsid w:val="00C41D34"/>
    <w:rsid w:val="00C423CC"/>
    <w:rsid w:val="00C427E4"/>
    <w:rsid w:val="00C42C58"/>
    <w:rsid w:val="00C4306D"/>
    <w:rsid w:val="00C436B9"/>
    <w:rsid w:val="00C43A9F"/>
    <w:rsid w:val="00C43BBA"/>
    <w:rsid w:val="00C43CA8"/>
    <w:rsid w:val="00C43CFD"/>
    <w:rsid w:val="00C43E51"/>
    <w:rsid w:val="00C44023"/>
    <w:rsid w:val="00C4438F"/>
    <w:rsid w:val="00C44B07"/>
    <w:rsid w:val="00C44DE9"/>
    <w:rsid w:val="00C456F0"/>
    <w:rsid w:val="00C45A3F"/>
    <w:rsid w:val="00C45EFD"/>
    <w:rsid w:val="00C46260"/>
    <w:rsid w:val="00C4631F"/>
    <w:rsid w:val="00C468E2"/>
    <w:rsid w:val="00C46921"/>
    <w:rsid w:val="00C46B6C"/>
    <w:rsid w:val="00C46E23"/>
    <w:rsid w:val="00C478CA"/>
    <w:rsid w:val="00C47C0E"/>
    <w:rsid w:val="00C47C5C"/>
    <w:rsid w:val="00C47E86"/>
    <w:rsid w:val="00C50D05"/>
    <w:rsid w:val="00C50D5B"/>
    <w:rsid w:val="00C5100B"/>
    <w:rsid w:val="00C51140"/>
    <w:rsid w:val="00C51413"/>
    <w:rsid w:val="00C51619"/>
    <w:rsid w:val="00C51B06"/>
    <w:rsid w:val="00C51D5B"/>
    <w:rsid w:val="00C524D0"/>
    <w:rsid w:val="00C52CA2"/>
    <w:rsid w:val="00C534B0"/>
    <w:rsid w:val="00C53AB7"/>
    <w:rsid w:val="00C53C5B"/>
    <w:rsid w:val="00C544B1"/>
    <w:rsid w:val="00C54591"/>
    <w:rsid w:val="00C545F2"/>
    <w:rsid w:val="00C54A20"/>
    <w:rsid w:val="00C54A2D"/>
    <w:rsid w:val="00C54FCD"/>
    <w:rsid w:val="00C5510C"/>
    <w:rsid w:val="00C55366"/>
    <w:rsid w:val="00C565B9"/>
    <w:rsid w:val="00C56B33"/>
    <w:rsid w:val="00C56C44"/>
    <w:rsid w:val="00C56CE3"/>
    <w:rsid w:val="00C57B38"/>
    <w:rsid w:val="00C6009E"/>
    <w:rsid w:val="00C60DCF"/>
    <w:rsid w:val="00C613C4"/>
    <w:rsid w:val="00C62392"/>
    <w:rsid w:val="00C6254D"/>
    <w:rsid w:val="00C6260D"/>
    <w:rsid w:val="00C6264B"/>
    <w:rsid w:val="00C6277E"/>
    <w:rsid w:val="00C627AD"/>
    <w:rsid w:val="00C62DE6"/>
    <w:rsid w:val="00C62E17"/>
    <w:rsid w:val="00C63056"/>
    <w:rsid w:val="00C630EB"/>
    <w:rsid w:val="00C645C5"/>
    <w:rsid w:val="00C64622"/>
    <w:rsid w:val="00C64DAD"/>
    <w:rsid w:val="00C652D7"/>
    <w:rsid w:val="00C660F6"/>
    <w:rsid w:val="00C6709B"/>
    <w:rsid w:val="00C67665"/>
    <w:rsid w:val="00C6789E"/>
    <w:rsid w:val="00C679DC"/>
    <w:rsid w:val="00C70FB4"/>
    <w:rsid w:val="00C71509"/>
    <w:rsid w:val="00C723F5"/>
    <w:rsid w:val="00C72A05"/>
    <w:rsid w:val="00C7302B"/>
    <w:rsid w:val="00C746AD"/>
    <w:rsid w:val="00C7580D"/>
    <w:rsid w:val="00C75CE2"/>
    <w:rsid w:val="00C75DB6"/>
    <w:rsid w:val="00C76AA5"/>
    <w:rsid w:val="00C76C85"/>
    <w:rsid w:val="00C76E40"/>
    <w:rsid w:val="00C76F38"/>
    <w:rsid w:val="00C77466"/>
    <w:rsid w:val="00C77A06"/>
    <w:rsid w:val="00C80251"/>
    <w:rsid w:val="00C8080C"/>
    <w:rsid w:val="00C80B37"/>
    <w:rsid w:val="00C80EFB"/>
    <w:rsid w:val="00C80F6B"/>
    <w:rsid w:val="00C811E8"/>
    <w:rsid w:val="00C8135D"/>
    <w:rsid w:val="00C8156A"/>
    <w:rsid w:val="00C815FC"/>
    <w:rsid w:val="00C818C2"/>
    <w:rsid w:val="00C81BBE"/>
    <w:rsid w:val="00C81D76"/>
    <w:rsid w:val="00C81EC4"/>
    <w:rsid w:val="00C82401"/>
    <w:rsid w:val="00C82693"/>
    <w:rsid w:val="00C833D5"/>
    <w:rsid w:val="00C835DF"/>
    <w:rsid w:val="00C835E1"/>
    <w:rsid w:val="00C8365E"/>
    <w:rsid w:val="00C83733"/>
    <w:rsid w:val="00C83A32"/>
    <w:rsid w:val="00C848AF"/>
    <w:rsid w:val="00C849EA"/>
    <w:rsid w:val="00C84BA9"/>
    <w:rsid w:val="00C853F1"/>
    <w:rsid w:val="00C86390"/>
    <w:rsid w:val="00C865D1"/>
    <w:rsid w:val="00C8661F"/>
    <w:rsid w:val="00C86992"/>
    <w:rsid w:val="00C86D39"/>
    <w:rsid w:val="00C90553"/>
    <w:rsid w:val="00C90AAB"/>
    <w:rsid w:val="00C916F8"/>
    <w:rsid w:val="00C9191D"/>
    <w:rsid w:val="00C91F94"/>
    <w:rsid w:val="00C92889"/>
    <w:rsid w:val="00C92D45"/>
    <w:rsid w:val="00C9391F"/>
    <w:rsid w:val="00C9449C"/>
    <w:rsid w:val="00C94743"/>
    <w:rsid w:val="00C94E16"/>
    <w:rsid w:val="00C9535A"/>
    <w:rsid w:val="00C95811"/>
    <w:rsid w:val="00C95C49"/>
    <w:rsid w:val="00C95C70"/>
    <w:rsid w:val="00C95D11"/>
    <w:rsid w:val="00C966DE"/>
    <w:rsid w:val="00C96BDB"/>
    <w:rsid w:val="00C97521"/>
    <w:rsid w:val="00CA0917"/>
    <w:rsid w:val="00CA0966"/>
    <w:rsid w:val="00CA0D17"/>
    <w:rsid w:val="00CA145B"/>
    <w:rsid w:val="00CA145F"/>
    <w:rsid w:val="00CA1F1A"/>
    <w:rsid w:val="00CA2D9C"/>
    <w:rsid w:val="00CA3348"/>
    <w:rsid w:val="00CA479F"/>
    <w:rsid w:val="00CA480F"/>
    <w:rsid w:val="00CA4B28"/>
    <w:rsid w:val="00CA4DF6"/>
    <w:rsid w:val="00CA4F07"/>
    <w:rsid w:val="00CA5324"/>
    <w:rsid w:val="00CA6FAC"/>
    <w:rsid w:val="00CA769A"/>
    <w:rsid w:val="00CA7AFB"/>
    <w:rsid w:val="00CA7F57"/>
    <w:rsid w:val="00CA7F9D"/>
    <w:rsid w:val="00CB0088"/>
    <w:rsid w:val="00CB0F11"/>
    <w:rsid w:val="00CB0F9E"/>
    <w:rsid w:val="00CB1091"/>
    <w:rsid w:val="00CB127C"/>
    <w:rsid w:val="00CB2BDD"/>
    <w:rsid w:val="00CB2DCB"/>
    <w:rsid w:val="00CB3014"/>
    <w:rsid w:val="00CB3368"/>
    <w:rsid w:val="00CB375A"/>
    <w:rsid w:val="00CB3EFD"/>
    <w:rsid w:val="00CB493B"/>
    <w:rsid w:val="00CB552B"/>
    <w:rsid w:val="00CB606D"/>
    <w:rsid w:val="00CB626A"/>
    <w:rsid w:val="00CB6A17"/>
    <w:rsid w:val="00CB6AA2"/>
    <w:rsid w:val="00CB6AB1"/>
    <w:rsid w:val="00CB7FDE"/>
    <w:rsid w:val="00CC0043"/>
    <w:rsid w:val="00CC0156"/>
    <w:rsid w:val="00CC107C"/>
    <w:rsid w:val="00CC112C"/>
    <w:rsid w:val="00CC1633"/>
    <w:rsid w:val="00CC1941"/>
    <w:rsid w:val="00CC1A46"/>
    <w:rsid w:val="00CC1B14"/>
    <w:rsid w:val="00CC1D09"/>
    <w:rsid w:val="00CC2E46"/>
    <w:rsid w:val="00CC2EAC"/>
    <w:rsid w:val="00CC4DFF"/>
    <w:rsid w:val="00CC562E"/>
    <w:rsid w:val="00CC56AD"/>
    <w:rsid w:val="00CC5E36"/>
    <w:rsid w:val="00CC5EF0"/>
    <w:rsid w:val="00CC5FA3"/>
    <w:rsid w:val="00CC6B05"/>
    <w:rsid w:val="00CC7007"/>
    <w:rsid w:val="00CC701B"/>
    <w:rsid w:val="00CC7944"/>
    <w:rsid w:val="00CC7BCD"/>
    <w:rsid w:val="00CD0627"/>
    <w:rsid w:val="00CD074D"/>
    <w:rsid w:val="00CD0980"/>
    <w:rsid w:val="00CD0E0D"/>
    <w:rsid w:val="00CD1F96"/>
    <w:rsid w:val="00CD226B"/>
    <w:rsid w:val="00CD253B"/>
    <w:rsid w:val="00CD2DBB"/>
    <w:rsid w:val="00CD2E9A"/>
    <w:rsid w:val="00CD41C0"/>
    <w:rsid w:val="00CD5D35"/>
    <w:rsid w:val="00CD650E"/>
    <w:rsid w:val="00CD66EE"/>
    <w:rsid w:val="00CD74DE"/>
    <w:rsid w:val="00CD7953"/>
    <w:rsid w:val="00CE0348"/>
    <w:rsid w:val="00CE0564"/>
    <w:rsid w:val="00CE0DBD"/>
    <w:rsid w:val="00CE10D4"/>
    <w:rsid w:val="00CE175D"/>
    <w:rsid w:val="00CE18CE"/>
    <w:rsid w:val="00CE2399"/>
    <w:rsid w:val="00CE24E4"/>
    <w:rsid w:val="00CE2F9A"/>
    <w:rsid w:val="00CE3435"/>
    <w:rsid w:val="00CE39F3"/>
    <w:rsid w:val="00CE3B52"/>
    <w:rsid w:val="00CE4045"/>
    <w:rsid w:val="00CE4080"/>
    <w:rsid w:val="00CE4143"/>
    <w:rsid w:val="00CE4D35"/>
    <w:rsid w:val="00CE4EA2"/>
    <w:rsid w:val="00CE4F12"/>
    <w:rsid w:val="00CE53C0"/>
    <w:rsid w:val="00CE5C02"/>
    <w:rsid w:val="00CE602B"/>
    <w:rsid w:val="00CE6D09"/>
    <w:rsid w:val="00CE6FF8"/>
    <w:rsid w:val="00CE7521"/>
    <w:rsid w:val="00CE7A9A"/>
    <w:rsid w:val="00CE7AF1"/>
    <w:rsid w:val="00CE7D18"/>
    <w:rsid w:val="00CF0362"/>
    <w:rsid w:val="00CF0718"/>
    <w:rsid w:val="00CF07B0"/>
    <w:rsid w:val="00CF0C7E"/>
    <w:rsid w:val="00CF17D3"/>
    <w:rsid w:val="00CF1A59"/>
    <w:rsid w:val="00CF2F89"/>
    <w:rsid w:val="00CF3275"/>
    <w:rsid w:val="00CF362D"/>
    <w:rsid w:val="00CF3A4D"/>
    <w:rsid w:val="00CF473E"/>
    <w:rsid w:val="00CF4844"/>
    <w:rsid w:val="00CF4ADC"/>
    <w:rsid w:val="00CF4CAC"/>
    <w:rsid w:val="00CF5787"/>
    <w:rsid w:val="00CF5F1A"/>
    <w:rsid w:val="00CF6318"/>
    <w:rsid w:val="00CF66B4"/>
    <w:rsid w:val="00CF6AC0"/>
    <w:rsid w:val="00CF6E29"/>
    <w:rsid w:val="00CF71BB"/>
    <w:rsid w:val="00CF79FC"/>
    <w:rsid w:val="00CF7BB3"/>
    <w:rsid w:val="00D00794"/>
    <w:rsid w:val="00D00A44"/>
    <w:rsid w:val="00D0134B"/>
    <w:rsid w:val="00D013FD"/>
    <w:rsid w:val="00D01A67"/>
    <w:rsid w:val="00D01C51"/>
    <w:rsid w:val="00D01E3F"/>
    <w:rsid w:val="00D021FD"/>
    <w:rsid w:val="00D025A1"/>
    <w:rsid w:val="00D02BB1"/>
    <w:rsid w:val="00D03329"/>
    <w:rsid w:val="00D034EC"/>
    <w:rsid w:val="00D049B9"/>
    <w:rsid w:val="00D05426"/>
    <w:rsid w:val="00D0542D"/>
    <w:rsid w:val="00D055BD"/>
    <w:rsid w:val="00D05E85"/>
    <w:rsid w:val="00D06CC1"/>
    <w:rsid w:val="00D06D3F"/>
    <w:rsid w:val="00D07E41"/>
    <w:rsid w:val="00D106E5"/>
    <w:rsid w:val="00D10D3B"/>
    <w:rsid w:val="00D10D86"/>
    <w:rsid w:val="00D11792"/>
    <w:rsid w:val="00D11DD6"/>
    <w:rsid w:val="00D12E93"/>
    <w:rsid w:val="00D133B7"/>
    <w:rsid w:val="00D133D5"/>
    <w:rsid w:val="00D13520"/>
    <w:rsid w:val="00D13AAD"/>
    <w:rsid w:val="00D13F21"/>
    <w:rsid w:val="00D1438D"/>
    <w:rsid w:val="00D14A9E"/>
    <w:rsid w:val="00D1605E"/>
    <w:rsid w:val="00D1632F"/>
    <w:rsid w:val="00D166FD"/>
    <w:rsid w:val="00D170EE"/>
    <w:rsid w:val="00D17B00"/>
    <w:rsid w:val="00D17C23"/>
    <w:rsid w:val="00D17C2D"/>
    <w:rsid w:val="00D17F03"/>
    <w:rsid w:val="00D20ECB"/>
    <w:rsid w:val="00D21D3E"/>
    <w:rsid w:val="00D21D71"/>
    <w:rsid w:val="00D22651"/>
    <w:rsid w:val="00D227F4"/>
    <w:rsid w:val="00D228E6"/>
    <w:rsid w:val="00D22A95"/>
    <w:rsid w:val="00D23B76"/>
    <w:rsid w:val="00D23F2B"/>
    <w:rsid w:val="00D240F9"/>
    <w:rsid w:val="00D247DA"/>
    <w:rsid w:val="00D24987"/>
    <w:rsid w:val="00D24E01"/>
    <w:rsid w:val="00D25B2C"/>
    <w:rsid w:val="00D25B6A"/>
    <w:rsid w:val="00D26A6F"/>
    <w:rsid w:val="00D26BF9"/>
    <w:rsid w:val="00D26E17"/>
    <w:rsid w:val="00D27114"/>
    <w:rsid w:val="00D27203"/>
    <w:rsid w:val="00D320B6"/>
    <w:rsid w:val="00D32D53"/>
    <w:rsid w:val="00D32EC1"/>
    <w:rsid w:val="00D330A8"/>
    <w:rsid w:val="00D33312"/>
    <w:rsid w:val="00D3332B"/>
    <w:rsid w:val="00D33846"/>
    <w:rsid w:val="00D33B6E"/>
    <w:rsid w:val="00D33ECB"/>
    <w:rsid w:val="00D33FF7"/>
    <w:rsid w:val="00D343D2"/>
    <w:rsid w:val="00D34457"/>
    <w:rsid w:val="00D3533D"/>
    <w:rsid w:val="00D35692"/>
    <w:rsid w:val="00D3579C"/>
    <w:rsid w:val="00D35910"/>
    <w:rsid w:val="00D35BBB"/>
    <w:rsid w:val="00D35F44"/>
    <w:rsid w:val="00D36194"/>
    <w:rsid w:val="00D366EE"/>
    <w:rsid w:val="00D36750"/>
    <w:rsid w:val="00D36C0C"/>
    <w:rsid w:val="00D373AD"/>
    <w:rsid w:val="00D3772A"/>
    <w:rsid w:val="00D37B16"/>
    <w:rsid w:val="00D37B67"/>
    <w:rsid w:val="00D37B6A"/>
    <w:rsid w:val="00D37F74"/>
    <w:rsid w:val="00D4048E"/>
    <w:rsid w:val="00D41333"/>
    <w:rsid w:val="00D41A20"/>
    <w:rsid w:val="00D42824"/>
    <w:rsid w:val="00D42BF6"/>
    <w:rsid w:val="00D43145"/>
    <w:rsid w:val="00D43517"/>
    <w:rsid w:val="00D43526"/>
    <w:rsid w:val="00D436A1"/>
    <w:rsid w:val="00D44324"/>
    <w:rsid w:val="00D44765"/>
    <w:rsid w:val="00D448C2"/>
    <w:rsid w:val="00D44CA8"/>
    <w:rsid w:val="00D44D9B"/>
    <w:rsid w:val="00D45885"/>
    <w:rsid w:val="00D45B2E"/>
    <w:rsid w:val="00D45D95"/>
    <w:rsid w:val="00D45EBF"/>
    <w:rsid w:val="00D45F50"/>
    <w:rsid w:val="00D46410"/>
    <w:rsid w:val="00D4665C"/>
    <w:rsid w:val="00D46E6D"/>
    <w:rsid w:val="00D46F06"/>
    <w:rsid w:val="00D4753E"/>
    <w:rsid w:val="00D478A6"/>
    <w:rsid w:val="00D47ABC"/>
    <w:rsid w:val="00D47AD9"/>
    <w:rsid w:val="00D500D6"/>
    <w:rsid w:val="00D5023A"/>
    <w:rsid w:val="00D50A4D"/>
    <w:rsid w:val="00D50DE7"/>
    <w:rsid w:val="00D50E43"/>
    <w:rsid w:val="00D50FD0"/>
    <w:rsid w:val="00D51755"/>
    <w:rsid w:val="00D51D74"/>
    <w:rsid w:val="00D51E15"/>
    <w:rsid w:val="00D524F3"/>
    <w:rsid w:val="00D525AD"/>
    <w:rsid w:val="00D52CDD"/>
    <w:rsid w:val="00D5318A"/>
    <w:rsid w:val="00D53A0E"/>
    <w:rsid w:val="00D53D63"/>
    <w:rsid w:val="00D53EC6"/>
    <w:rsid w:val="00D541BB"/>
    <w:rsid w:val="00D5459C"/>
    <w:rsid w:val="00D5470E"/>
    <w:rsid w:val="00D54738"/>
    <w:rsid w:val="00D5474A"/>
    <w:rsid w:val="00D54B14"/>
    <w:rsid w:val="00D550DA"/>
    <w:rsid w:val="00D55277"/>
    <w:rsid w:val="00D556F1"/>
    <w:rsid w:val="00D55810"/>
    <w:rsid w:val="00D55894"/>
    <w:rsid w:val="00D56145"/>
    <w:rsid w:val="00D5622E"/>
    <w:rsid w:val="00D568D1"/>
    <w:rsid w:val="00D56977"/>
    <w:rsid w:val="00D570EF"/>
    <w:rsid w:val="00D57579"/>
    <w:rsid w:val="00D57FE5"/>
    <w:rsid w:val="00D600BC"/>
    <w:rsid w:val="00D6019F"/>
    <w:rsid w:val="00D60867"/>
    <w:rsid w:val="00D60C13"/>
    <w:rsid w:val="00D60D09"/>
    <w:rsid w:val="00D60F66"/>
    <w:rsid w:val="00D611C9"/>
    <w:rsid w:val="00D61423"/>
    <w:rsid w:val="00D61568"/>
    <w:rsid w:val="00D615A9"/>
    <w:rsid w:val="00D61B35"/>
    <w:rsid w:val="00D61CBD"/>
    <w:rsid w:val="00D61D1A"/>
    <w:rsid w:val="00D61EF6"/>
    <w:rsid w:val="00D6209F"/>
    <w:rsid w:val="00D620A1"/>
    <w:rsid w:val="00D62AF5"/>
    <w:rsid w:val="00D62F9F"/>
    <w:rsid w:val="00D637F5"/>
    <w:rsid w:val="00D63B84"/>
    <w:rsid w:val="00D64039"/>
    <w:rsid w:val="00D65AF2"/>
    <w:rsid w:val="00D66961"/>
    <w:rsid w:val="00D66998"/>
    <w:rsid w:val="00D6699A"/>
    <w:rsid w:val="00D66E44"/>
    <w:rsid w:val="00D67040"/>
    <w:rsid w:val="00D6767F"/>
    <w:rsid w:val="00D6787E"/>
    <w:rsid w:val="00D678B1"/>
    <w:rsid w:val="00D67E16"/>
    <w:rsid w:val="00D70161"/>
    <w:rsid w:val="00D70408"/>
    <w:rsid w:val="00D709A1"/>
    <w:rsid w:val="00D70CC3"/>
    <w:rsid w:val="00D7200C"/>
    <w:rsid w:val="00D72537"/>
    <w:rsid w:val="00D728DB"/>
    <w:rsid w:val="00D729E5"/>
    <w:rsid w:val="00D72ACD"/>
    <w:rsid w:val="00D736DE"/>
    <w:rsid w:val="00D739C2"/>
    <w:rsid w:val="00D73B9B"/>
    <w:rsid w:val="00D73E68"/>
    <w:rsid w:val="00D74A00"/>
    <w:rsid w:val="00D74A1C"/>
    <w:rsid w:val="00D75241"/>
    <w:rsid w:val="00D75714"/>
    <w:rsid w:val="00D7578D"/>
    <w:rsid w:val="00D75BDE"/>
    <w:rsid w:val="00D75D17"/>
    <w:rsid w:val="00D75E59"/>
    <w:rsid w:val="00D76027"/>
    <w:rsid w:val="00D76A8D"/>
    <w:rsid w:val="00D772D7"/>
    <w:rsid w:val="00D77318"/>
    <w:rsid w:val="00D77A69"/>
    <w:rsid w:val="00D77FC6"/>
    <w:rsid w:val="00D803C0"/>
    <w:rsid w:val="00D80785"/>
    <w:rsid w:val="00D80959"/>
    <w:rsid w:val="00D8174A"/>
    <w:rsid w:val="00D8178F"/>
    <w:rsid w:val="00D8226E"/>
    <w:rsid w:val="00D822FF"/>
    <w:rsid w:val="00D8333A"/>
    <w:rsid w:val="00D833F9"/>
    <w:rsid w:val="00D84226"/>
    <w:rsid w:val="00D843F6"/>
    <w:rsid w:val="00D84B6C"/>
    <w:rsid w:val="00D85885"/>
    <w:rsid w:val="00D85A71"/>
    <w:rsid w:val="00D85B1E"/>
    <w:rsid w:val="00D86FC5"/>
    <w:rsid w:val="00D8759C"/>
    <w:rsid w:val="00D875C2"/>
    <w:rsid w:val="00D9042C"/>
    <w:rsid w:val="00D90537"/>
    <w:rsid w:val="00D9066B"/>
    <w:rsid w:val="00D906CC"/>
    <w:rsid w:val="00D907C7"/>
    <w:rsid w:val="00D90F05"/>
    <w:rsid w:val="00D91471"/>
    <w:rsid w:val="00D91869"/>
    <w:rsid w:val="00D91F30"/>
    <w:rsid w:val="00D92648"/>
    <w:rsid w:val="00D92B48"/>
    <w:rsid w:val="00D92E35"/>
    <w:rsid w:val="00D92EEA"/>
    <w:rsid w:val="00D92F22"/>
    <w:rsid w:val="00D93082"/>
    <w:rsid w:val="00D93128"/>
    <w:rsid w:val="00D935A1"/>
    <w:rsid w:val="00D936AF"/>
    <w:rsid w:val="00D93CD3"/>
    <w:rsid w:val="00D93EB4"/>
    <w:rsid w:val="00D94061"/>
    <w:rsid w:val="00D941C6"/>
    <w:rsid w:val="00D946A2"/>
    <w:rsid w:val="00D94F51"/>
    <w:rsid w:val="00D9516E"/>
    <w:rsid w:val="00D95624"/>
    <w:rsid w:val="00D95BEF"/>
    <w:rsid w:val="00D96A08"/>
    <w:rsid w:val="00D96EE0"/>
    <w:rsid w:val="00D973C8"/>
    <w:rsid w:val="00D97523"/>
    <w:rsid w:val="00D97E26"/>
    <w:rsid w:val="00D97F10"/>
    <w:rsid w:val="00DA0EB8"/>
    <w:rsid w:val="00DA0F54"/>
    <w:rsid w:val="00DA13BA"/>
    <w:rsid w:val="00DA13F1"/>
    <w:rsid w:val="00DA1B83"/>
    <w:rsid w:val="00DA1DAB"/>
    <w:rsid w:val="00DA2E6D"/>
    <w:rsid w:val="00DA3BB6"/>
    <w:rsid w:val="00DA3F00"/>
    <w:rsid w:val="00DA4B2F"/>
    <w:rsid w:val="00DA4B8B"/>
    <w:rsid w:val="00DA558D"/>
    <w:rsid w:val="00DA5B3A"/>
    <w:rsid w:val="00DA5E12"/>
    <w:rsid w:val="00DA626C"/>
    <w:rsid w:val="00DA7E91"/>
    <w:rsid w:val="00DA7F42"/>
    <w:rsid w:val="00DB080B"/>
    <w:rsid w:val="00DB0B8E"/>
    <w:rsid w:val="00DB0E20"/>
    <w:rsid w:val="00DB0EC3"/>
    <w:rsid w:val="00DB1627"/>
    <w:rsid w:val="00DB1CC1"/>
    <w:rsid w:val="00DB1FEA"/>
    <w:rsid w:val="00DB25B8"/>
    <w:rsid w:val="00DB3306"/>
    <w:rsid w:val="00DB33D4"/>
    <w:rsid w:val="00DB3F2D"/>
    <w:rsid w:val="00DB4085"/>
    <w:rsid w:val="00DB495C"/>
    <w:rsid w:val="00DB4B30"/>
    <w:rsid w:val="00DB4B73"/>
    <w:rsid w:val="00DB4C72"/>
    <w:rsid w:val="00DB4DA3"/>
    <w:rsid w:val="00DB58E3"/>
    <w:rsid w:val="00DB5B87"/>
    <w:rsid w:val="00DB60ED"/>
    <w:rsid w:val="00DB6181"/>
    <w:rsid w:val="00DB6333"/>
    <w:rsid w:val="00DB68CB"/>
    <w:rsid w:val="00DB6E2E"/>
    <w:rsid w:val="00DB6EFD"/>
    <w:rsid w:val="00DB7BD5"/>
    <w:rsid w:val="00DC054A"/>
    <w:rsid w:val="00DC0944"/>
    <w:rsid w:val="00DC0D7D"/>
    <w:rsid w:val="00DC13BC"/>
    <w:rsid w:val="00DC2561"/>
    <w:rsid w:val="00DC29C5"/>
    <w:rsid w:val="00DC2BB7"/>
    <w:rsid w:val="00DC2D23"/>
    <w:rsid w:val="00DC2E2A"/>
    <w:rsid w:val="00DC320F"/>
    <w:rsid w:val="00DC39E4"/>
    <w:rsid w:val="00DC3CBD"/>
    <w:rsid w:val="00DC3FA4"/>
    <w:rsid w:val="00DC422B"/>
    <w:rsid w:val="00DC4261"/>
    <w:rsid w:val="00DC4599"/>
    <w:rsid w:val="00DC4CC7"/>
    <w:rsid w:val="00DC5B1B"/>
    <w:rsid w:val="00DC5D7A"/>
    <w:rsid w:val="00DC617E"/>
    <w:rsid w:val="00DC6AED"/>
    <w:rsid w:val="00DC6ECD"/>
    <w:rsid w:val="00DC6F3D"/>
    <w:rsid w:val="00DD0AEC"/>
    <w:rsid w:val="00DD10AD"/>
    <w:rsid w:val="00DD1100"/>
    <w:rsid w:val="00DD140E"/>
    <w:rsid w:val="00DD152E"/>
    <w:rsid w:val="00DD1FE6"/>
    <w:rsid w:val="00DD2A26"/>
    <w:rsid w:val="00DD2D7F"/>
    <w:rsid w:val="00DD3206"/>
    <w:rsid w:val="00DD3371"/>
    <w:rsid w:val="00DD3656"/>
    <w:rsid w:val="00DD369C"/>
    <w:rsid w:val="00DD36C2"/>
    <w:rsid w:val="00DD36D5"/>
    <w:rsid w:val="00DD3903"/>
    <w:rsid w:val="00DD43A0"/>
    <w:rsid w:val="00DD4962"/>
    <w:rsid w:val="00DD49C5"/>
    <w:rsid w:val="00DD4B26"/>
    <w:rsid w:val="00DD4C0C"/>
    <w:rsid w:val="00DD4FBB"/>
    <w:rsid w:val="00DD545F"/>
    <w:rsid w:val="00DD5DBC"/>
    <w:rsid w:val="00DD608F"/>
    <w:rsid w:val="00DD6211"/>
    <w:rsid w:val="00DD66A4"/>
    <w:rsid w:val="00DD76E2"/>
    <w:rsid w:val="00DD7B35"/>
    <w:rsid w:val="00DD7DB9"/>
    <w:rsid w:val="00DD7E35"/>
    <w:rsid w:val="00DE030D"/>
    <w:rsid w:val="00DE07A9"/>
    <w:rsid w:val="00DE07F2"/>
    <w:rsid w:val="00DE0D2E"/>
    <w:rsid w:val="00DE105A"/>
    <w:rsid w:val="00DE1461"/>
    <w:rsid w:val="00DE1784"/>
    <w:rsid w:val="00DE195B"/>
    <w:rsid w:val="00DE1AEE"/>
    <w:rsid w:val="00DE2E27"/>
    <w:rsid w:val="00DE3128"/>
    <w:rsid w:val="00DE34AA"/>
    <w:rsid w:val="00DE36B9"/>
    <w:rsid w:val="00DE38E9"/>
    <w:rsid w:val="00DE4B93"/>
    <w:rsid w:val="00DE5832"/>
    <w:rsid w:val="00DE5EE5"/>
    <w:rsid w:val="00DE6BBE"/>
    <w:rsid w:val="00DE6D59"/>
    <w:rsid w:val="00DE79A8"/>
    <w:rsid w:val="00DE7B40"/>
    <w:rsid w:val="00DF038B"/>
    <w:rsid w:val="00DF0864"/>
    <w:rsid w:val="00DF08A0"/>
    <w:rsid w:val="00DF0D05"/>
    <w:rsid w:val="00DF1514"/>
    <w:rsid w:val="00DF1E72"/>
    <w:rsid w:val="00DF1F94"/>
    <w:rsid w:val="00DF20F6"/>
    <w:rsid w:val="00DF230E"/>
    <w:rsid w:val="00DF29F7"/>
    <w:rsid w:val="00DF2E06"/>
    <w:rsid w:val="00DF2E78"/>
    <w:rsid w:val="00DF3370"/>
    <w:rsid w:val="00DF42B0"/>
    <w:rsid w:val="00DF4D62"/>
    <w:rsid w:val="00DF59F9"/>
    <w:rsid w:val="00DF6200"/>
    <w:rsid w:val="00DF6B0E"/>
    <w:rsid w:val="00DF78A9"/>
    <w:rsid w:val="00DF78FF"/>
    <w:rsid w:val="00DF797A"/>
    <w:rsid w:val="00DF7E19"/>
    <w:rsid w:val="00E00230"/>
    <w:rsid w:val="00E003FD"/>
    <w:rsid w:val="00E0064A"/>
    <w:rsid w:val="00E00A7A"/>
    <w:rsid w:val="00E0110E"/>
    <w:rsid w:val="00E011EE"/>
    <w:rsid w:val="00E01930"/>
    <w:rsid w:val="00E01A04"/>
    <w:rsid w:val="00E01D53"/>
    <w:rsid w:val="00E01E3C"/>
    <w:rsid w:val="00E027A9"/>
    <w:rsid w:val="00E02EA7"/>
    <w:rsid w:val="00E03138"/>
    <w:rsid w:val="00E0337E"/>
    <w:rsid w:val="00E03442"/>
    <w:rsid w:val="00E03610"/>
    <w:rsid w:val="00E03A3F"/>
    <w:rsid w:val="00E04628"/>
    <w:rsid w:val="00E052A7"/>
    <w:rsid w:val="00E05323"/>
    <w:rsid w:val="00E0563B"/>
    <w:rsid w:val="00E05922"/>
    <w:rsid w:val="00E05BAC"/>
    <w:rsid w:val="00E060B0"/>
    <w:rsid w:val="00E06130"/>
    <w:rsid w:val="00E06545"/>
    <w:rsid w:val="00E0685C"/>
    <w:rsid w:val="00E06874"/>
    <w:rsid w:val="00E070CE"/>
    <w:rsid w:val="00E071FA"/>
    <w:rsid w:val="00E07C91"/>
    <w:rsid w:val="00E10013"/>
    <w:rsid w:val="00E11636"/>
    <w:rsid w:val="00E11A1B"/>
    <w:rsid w:val="00E12248"/>
    <w:rsid w:val="00E126CA"/>
    <w:rsid w:val="00E13199"/>
    <w:rsid w:val="00E1325B"/>
    <w:rsid w:val="00E1352D"/>
    <w:rsid w:val="00E138F0"/>
    <w:rsid w:val="00E138F2"/>
    <w:rsid w:val="00E13D37"/>
    <w:rsid w:val="00E13E4D"/>
    <w:rsid w:val="00E13F8C"/>
    <w:rsid w:val="00E14F97"/>
    <w:rsid w:val="00E150C6"/>
    <w:rsid w:val="00E151E0"/>
    <w:rsid w:val="00E15861"/>
    <w:rsid w:val="00E15FDB"/>
    <w:rsid w:val="00E171A1"/>
    <w:rsid w:val="00E1783F"/>
    <w:rsid w:val="00E17AF0"/>
    <w:rsid w:val="00E20542"/>
    <w:rsid w:val="00E20998"/>
    <w:rsid w:val="00E21855"/>
    <w:rsid w:val="00E21AC0"/>
    <w:rsid w:val="00E21F69"/>
    <w:rsid w:val="00E220FE"/>
    <w:rsid w:val="00E23459"/>
    <w:rsid w:val="00E235FC"/>
    <w:rsid w:val="00E2393E"/>
    <w:rsid w:val="00E23992"/>
    <w:rsid w:val="00E2402D"/>
    <w:rsid w:val="00E240E0"/>
    <w:rsid w:val="00E24AAE"/>
    <w:rsid w:val="00E2525E"/>
    <w:rsid w:val="00E25A45"/>
    <w:rsid w:val="00E25EA1"/>
    <w:rsid w:val="00E265F9"/>
    <w:rsid w:val="00E267D0"/>
    <w:rsid w:val="00E27197"/>
    <w:rsid w:val="00E2744E"/>
    <w:rsid w:val="00E2797E"/>
    <w:rsid w:val="00E27B4A"/>
    <w:rsid w:val="00E27BC5"/>
    <w:rsid w:val="00E303FA"/>
    <w:rsid w:val="00E308CA"/>
    <w:rsid w:val="00E30A0C"/>
    <w:rsid w:val="00E31362"/>
    <w:rsid w:val="00E31870"/>
    <w:rsid w:val="00E31B8E"/>
    <w:rsid w:val="00E31C98"/>
    <w:rsid w:val="00E31FD1"/>
    <w:rsid w:val="00E32061"/>
    <w:rsid w:val="00E32421"/>
    <w:rsid w:val="00E324F4"/>
    <w:rsid w:val="00E32D1B"/>
    <w:rsid w:val="00E336B8"/>
    <w:rsid w:val="00E3390E"/>
    <w:rsid w:val="00E340D8"/>
    <w:rsid w:val="00E34442"/>
    <w:rsid w:val="00E34B2F"/>
    <w:rsid w:val="00E35A16"/>
    <w:rsid w:val="00E360A0"/>
    <w:rsid w:val="00E368DB"/>
    <w:rsid w:val="00E37B82"/>
    <w:rsid w:val="00E40F81"/>
    <w:rsid w:val="00E41AF5"/>
    <w:rsid w:val="00E41B98"/>
    <w:rsid w:val="00E41D37"/>
    <w:rsid w:val="00E42AF9"/>
    <w:rsid w:val="00E42C71"/>
    <w:rsid w:val="00E42D68"/>
    <w:rsid w:val="00E43083"/>
    <w:rsid w:val="00E43103"/>
    <w:rsid w:val="00E4328E"/>
    <w:rsid w:val="00E43AD8"/>
    <w:rsid w:val="00E44417"/>
    <w:rsid w:val="00E44972"/>
    <w:rsid w:val="00E45083"/>
    <w:rsid w:val="00E4532B"/>
    <w:rsid w:val="00E46988"/>
    <w:rsid w:val="00E471AD"/>
    <w:rsid w:val="00E47601"/>
    <w:rsid w:val="00E47977"/>
    <w:rsid w:val="00E509C5"/>
    <w:rsid w:val="00E51AC0"/>
    <w:rsid w:val="00E52A3A"/>
    <w:rsid w:val="00E52E5E"/>
    <w:rsid w:val="00E536D4"/>
    <w:rsid w:val="00E5468F"/>
    <w:rsid w:val="00E54B0D"/>
    <w:rsid w:val="00E5511A"/>
    <w:rsid w:val="00E5572F"/>
    <w:rsid w:val="00E55AED"/>
    <w:rsid w:val="00E5691E"/>
    <w:rsid w:val="00E57110"/>
    <w:rsid w:val="00E57533"/>
    <w:rsid w:val="00E5782A"/>
    <w:rsid w:val="00E57F30"/>
    <w:rsid w:val="00E60168"/>
    <w:rsid w:val="00E60AD0"/>
    <w:rsid w:val="00E61212"/>
    <w:rsid w:val="00E619A5"/>
    <w:rsid w:val="00E61CFA"/>
    <w:rsid w:val="00E61EDF"/>
    <w:rsid w:val="00E62324"/>
    <w:rsid w:val="00E623BF"/>
    <w:rsid w:val="00E625CE"/>
    <w:rsid w:val="00E62686"/>
    <w:rsid w:val="00E629E3"/>
    <w:rsid w:val="00E62A2E"/>
    <w:rsid w:val="00E63AAD"/>
    <w:rsid w:val="00E63B9A"/>
    <w:rsid w:val="00E63E56"/>
    <w:rsid w:val="00E64840"/>
    <w:rsid w:val="00E64911"/>
    <w:rsid w:val="00E64E45"/>
    <w:rsid w:val="00E652B7"/>
    <w:rsid w:val="00E65BA3"/>
    <w:rsid w:val="00E664EA"/>
    <w:rsid w:val="00E665DC"/>
    <w:rsid w:val="00E66789"/>
    <w:rsid w:val="00E66920"/>
    <w:rsid w:val="00E6698F"/>
    <w:rsid w:val="00E67009"/>
    <w:rsid w:val="00E67896"/>
    <w:rsid w:val="00E67B1F"/>
    <w:rsid w:val="00E7022D"/>
    <w:rsid w:val="00E7060D"/>
    <w:rsid w:val="00E71284"/>
    <w:rsid w:val="00E719F2"/>
    <w:rsid w:val="00E71C53"/>
    <w:rsid w:val="00E71D54"/>
    <w:rsid w:val="00E722D4"/>
    <w:rsid w:val="00E72635"/>
    <w:rsid w:val="00E72E74"/>
    <w:rsid w:val="00E73060"/>
    <w:rsid w:val="00E736BE"/>
    <w:rsid w:val="00E73A70"/>
    <w:rsid w:val="00E73FE4"/>
    <w:rsid w:val="00E7472D"/>
    <w:rsid w:val="00E74769"/>
    <w:rsid w:val="00E74BAF"/>
    <w:rsid w:val="00E750C5"/>
    <w:rsid w:val="00E7525D"/>
    <w:rsid w:val="00E7697D"/>
    <w:rsid w:val="00E76F4A"/>
    <w:rsid w:val="00E772B4"/>
    <w:rsid w:val="00E77628"/>
    <w:rsid w:val="00E80969"/>
    <w:rsid w:val="00E80FE5"/>
    <w:rsid w:val="00E816B0"/>
    <w:rsid w:val="00E81EBD"/>
    <w:rsid w:val="00E82846"/>
    <w:rsid w:val="00E82F46"/>
    <w:rsid w:val="00E82F7F"/>
    <w:rsid w:val="00E83171"/>
    <w:rsid w:val="00E831E2"/>
    <w:rsid w:val="00E83415"/>
    <w:rsid w:val="00E834CA"/>
    <w:rsid w:val="00E83580"/>
    <w:rsid w:val="00E83820"/>
    <w:rsid w:val="00E84563"/>
    <w:rsid w:val="00E84920"/>
    <w:rsid w:val="00E84A4F"/>
    <w:rsid w:val="00E84F9E"/>
    <w:rsid w:val="00E8526F"/>
    <w:rsid w:val="00E85414"/>
    <w:rsid w:val="00E859C4"/>
    <w:rsid w:val="00E85EE0"/>
    <w:rsid w:val="00E85F43"/>
    <w:rsid w:val="00E8635A"/>
    <w:rsid w:val="00E87A2E"/>
    <w:rsid w:val="00E9088E"/>
    <w:rsid w:val="00E90C14"/>
    <w:rsid w:val="00E90E0E"/>
    <w:rsid w:val="00E917B1"/>
    <w:rsid w:val="00E91BE8"/>
    <w:rsid w:val="00E91CE7"/>
    <w:rsid w:val="00E9218B"/>
    <w:rsid w:val="00E9260E"/>
    <w:rsid w:val="00E933EE"/>
    <w:rsid w:val="00E93B21"/>
    <w:rsid w:val="00E93D68"/>
    <w:rsid w:val="00E95693"/>
    <w:rsid w:val="00E95EAA"/>
    <w:rsid w:val="00E964B2"/>
    <w:rsid w:val="00E973BA"/>
    <w:rsid w:val="00E977E2"/>
    <w:rsid w:val="00E97EA5"/>
    <w:rsid w:val="00EA0039"/>
    <w:rsid w:val="00EA1013"/>
    <w:rsid w:val="00EA1DD0"/>
    <w:rsid w:val="00EA2EFC"/>
    <w:rsid w:val="00EA31EB"/>
    <w:rsid w:val="00EA3484"/>
    <w:rsid w:val="00EA381D"/>
    <w:rsid w:val="00EA38B5"/>
    <w:rsid w:val="00EA40C6"/>
    <w:rsid w:val="00EA4D32"/>
    <w:rsid w:val="00EA4F38"/>
    <w:rsid w:val="00EA56BC"/>
    <w:rsid w:val="00EA58BB"/>
    <w:rsid w:val="00EA5988"/>
    <w:rsid w:val="00EA5B23"/>
    <w:rsid w:val="00EA5DC5"/>
    <w:rsid w:val="00EA6AF7"/>
    <w:rsid w:val="00EA6B09"/>
    <w:rsid w:val="00EA7766"/>
    <w:rsid w:val="00EA7E5A"/>
    <w:rsid w:val="00EB00C2"/>
    <w:rsid w:val="00EB06B8"/>
    <w:rsid w:val="00EB0B84"/>
    <w:rsid w:val="00EB0BA3"/>
    <w:rsid w:val="00EB0C01"/>
    <w:rsid w:val="00EB10C2"/>
    <w:rsid w:val="00EB1764"/>
    <w:rsid w:val="00EB180E"/>
    <w:rsid w:val="00EB1D89"/>
    <w:rsid w:val="00EB21FE"/>
    <w:rsid w:val="00EB2543"/>
    <w:rsid w:val="00EB257E"/>
    <w:rsid w:val="00EB2819"/>
    <w:rsid w:val="00EB29A2"/>
    <w:rsid w:val="00EB2D44"/>
    <w:rsid w:val="00EB37AF"/>
    <w:rsid w:val="00EB38D0"/>
    <w:rsid w:val="00EB3BCF"/>
    <w:rsid w:val="00EB4879"/>
    <w:rsid w:val="00EB5115"/>
    <w:rsid w:val="00EB6311"/>
    <w:rsid w:val="00EB638C"/>
    <w:rsid w:val="00EB63BC"/>
    <w:rsid w:val="00EB752A"/>
    <w:rsid w:val="00EC052D"/>
    <w:rsid w:val="00EC09E9"/>
    <w:rsid w:val="00EC0ED3"/>
    <w:rsid w:val="00EC1071"/>
    <w:rsid w:val="00EC2A94"/>
    <w:rsid w:val="00EC2BC8"/>
    <w:rsid w:val="00EC2C4B"/>
    <w:rsid w:val="00EC2D25"/>
    <w:rsid w:val="00EC2D3D"/>
    <w:rsid w:val="00EC2F4A"/>
    <w:rsid w:val="00EC3C2E"/>
    <w:rsid w:val="00EC3F00"/>
    <w:rsid w:val="00EC417C"/>
    <w:rsid w:val="00EC41C7"/>
    <w:rsid w:val="00EC4534"/>
    <w:rsid w:val="00EC49D8"/>
    <w:rsid w:val="00EC4F25"/>
    <w:rsid w:val="00EC4FB6"/>
    <w:rsid w:val="00EC54CC"/>
    <w:rsid w:val="00EC6089"/>
    <w:rsid w:val="00EC665D"/>
    <w:rsid w:val="00EC6700"/>
    <w:rsid w:val="00EC6854"/>
    <w:rsid w:val="00EC6B4F"/>
    <w:rsid w:val="00EC7271"/>
    <w:rsid w:val="00EC75CA"/>
    <w:rsid w:val="00EC770D"/>
    <w:rsid w:val="00EC79F9"/>
    <w:rsid w:val="00EC7E13"/>
    <w:rsid w:val="00ED001E"/>
    <w:rsid w:val="00ED0AC6"/>
    <w:rsid w:val="00ED0BED"/>
    <w:rsid w:val="00ED0C4B"/>
    <w:rsid w:val="00ED0CB3"/>
    <w:rsid w:val="00ED0DEE"/>
    <w:rsid w:val="00ED1210"/>
    <w:rsid w:val="00ED1288"/>
    <w:rsid w:val="00ED236B"/>
    <w:rsid w:val="00ED275F"/>
    <w:rsid w:val="00ED2AE5"/>
    <w:rsid w:val="00ED30CD"/>
    <w:rsid w:val="00ED3B26"/>
    <w:rsid w:val="00ED3C3E"/>
    <w:rsid w:val="00ED3CD8"/>
    <w:rsid w:val="00ED3F55"/>
    <w:rsid w:val="00ED4275"/>
    <w:rsid w:val="00ED463E"/>
    <w:rsid w:val="00ED4925"/>
    <w:rsid w:val="00ED4B2A"/>
    <w:rsid w:val="00ED50B3"/>
    <w:rsid w:val="00ED527B"/>
    <w:rsid w:val="00ED67D4"/>
    <w:rsid w:val="00ED6B59"/>
    <w:rsid w:val="00ED6B7F"/>
    <w:rsid w:val="00ED6C48"/>
    <w:rsid w:val="00ED6C83"/>
    <w:rsid w:val="00ED6E3D"/>
    <w:rsid w:val="00ED7510"/>
    <w:rsid w:val="00ED7637"/>
    <w:rsid w:val="00ED7796"/>
    <w:rsid w:val="00ED77A3"/>
    <w:rsid w:val="00ED7E62"/>
    <w:rsid w:val="00ED7FEF"/>
    <w:rsid w:val="00EE0060"/>
    <w:rsid w:val="00EE05B6"/>
    <w:rsid w:val="00EE0641"/>
    <w:rsid w:val="00EE0DD7"/>
    <w:rsid w:val="00EE0F0F"/>
    <w:rsid w:val="00EE1390"/>
    <w:rsid w:val="00EE1447"/>
    <w:rsid w:val="00EE14E3"/>
    <w:rsid w:val="00EE16F6"/>
    <w:rsid w:val="00EE1976"/>
    <w:rsid w:val="00EE1BB3"/>
    <w:rsid w:val="00EE253F"/>
    <w:rsid w:val="00EE2E62"/>
    <w:rsid w:val="00EE35BB"/>
    <w:rsid w:val="00EE35ED"/>
    <w:rsid w:val="00EE4399"/>
    <w:rsid w:val="00EE44EB"/>
    <w:rsid w:val="00EE4678"/>
    <w:rsid w:val="00EE4686"/>
    <w:rsid w:val="00EE472C"/>
    <w:rsid w:val="00EE4BE5"/>
    <w:rsid w:val="00EE50E4"/>
    <w:rsid w:val="00EE5D58"/>
    <w:rsid w:val="00EE5E6E"/>
    <w:rsid w:val="00EE6155"/>
    <w:rsid w:val="00EE6C26"/>
    <w:rsid w:val="00EE727A"/>
    <w:rsid w:val="00EE73CD"/>
    <w:rsid w:val="00EE7577"/>
    <w:rsid w:val="00EE7722"/>
    <w:rsid w:val="00EE793A"/>
    <w:rsid w:val="00EE7E45"/>
    <w:rsid w:val="00EE7F77"/>
    <w:rsid w:val="00EF02C4"/>
    <w:rsid w:val="00EF0611"/>
    <w:rsid w:val="00EF062B"/>
    <w:rsid w:val="00EF0E4B"/>
    <w:rsid w:val="00EF0E79"/>
    <w:rsid w:val="00EF17B9"/>
    <w:rsid w:val="00EF1D46"/>
    <w:rsid w:val="00EF2315"/>
    <w:rsid w:val="00EF23BF"/>
    <w:rsid w:val="00EF277A"/>
    <w:rsid w:val="00EF2BD5"/>
    <w:rsid w:val="00EF2C00"/>
    <w:rsid w:val="00EF2D33"/>
    <w:rsid w:val="00EF2FE4"/>
    <w:rsid w:val="00EF32B6"/>
    <w:rsid w:val="00EF3537"/>
    <w:rsid w:val="00EF36D8"/>
    <w:rsid w:val="00EF3970"/>
    <w:rsid w:val="00EF499D"/>
    <w:rsid w:val="00EF4CE5"/>
    <w:rsid w:val="00EF5790"/>
    <w:rsid w:val="00EF5A73"/>
    <w:rsid w:val="00EF6272"/>
    <w:rsid w:val="00EF6510"/>
    <w:rsid w:val="00EF685B"/>
    <w:rsid w:val="00EF694B"/>
    <w:rsid w:val="00EF6DD5"/>
    <w:rsid w:val="00EF7175"/>
    <w:rsid w:val="00EF7609"/>
    <w:rsid w:val="00EF768E"/>
    <w:rsid w:val="00EF7A99"/>
    <w:rsid w:val="00EF7AE4"/>
    <w:rsid w:val="00EF7DE3"/>
    <w:rsid w:val="00F00406"/>
    <w:rsid w:val="00F0040E"/>
    <w:rsid w:val="00F00561"/>
    <w:rsid w:val="00F008E2"/>
    <w:rsid w:val="00F01016"/>
    <w:rsid w:val="00F0173D"/>
    <w:rsid w:val="00F01797"/>
    <w:rsid w:val="00F0199B"/>
    <w:rsid w:val="00F01B22"/>
    <w:rsid w:val="00F020C4"/>
    <w:rsid w:val="00F025CB"/>
    <w:rsid w:val="00F02756"/>
    <w:rsid w:val="00F03ACF"/>
    <w:rsid w:val="00F05443"/>
    <w:rsid w:val="00F059D5"/>
    <w:rsid w:val="00F05DC0"/>
    <w:rsid w:val="00F061FF"/>
    <w:rsid w:val="00F06AA4"/>
    <w:rsid w:val="00F06CE0"/>
    <w:rsid w:val="00F06D94"/>
    <w:rsid w:val="00F06E51"/>
    <w:rsid w:val="00F06FBF"/>
    <w:rsid w:val="00F076DA"/>
    <w:rsid w:val="00F10D01"/>
    <w:rsid w:val="00F10D2C"/>
    <w:rsid w:val="00F11546"/>
    <w:rsid w:val="00F11874"/>
    <w:rsid w:val="00F118F9"/>
    <w:rsid w:val="00F11949"/>
    <w:rsid w:val="00F11A1A"/>
    <w:rsid w:val="00F11E4A"/>
    <w:rsid w:val="00F12629"/>
    <w:rsid w:val="00F12817"/>
    <w:rsid w:val="00F12C3F"/>
    <w:rsid w:val="00F12E78"/>
    <w:rsid w:val="00F13200"/>
    <w:rsid w:val="00F13399"/>
    <w:rsid w:val="00F1345D"/>
    <w:rsid w:val="00F135DC"/>
    <w:rsid w:val="00F14848"/>
    <w:rsid w:val="00F14D9F"/>
    <w:rsid w:val="00F15194"/>
    <w:rsid w:val="00F154DA"/>
    <w:rsid w:val="00F15C01"/>
    <w:rsid w:val="00F16089"/>
    <w:rsid w:val="00F169F6"/>
    <w:rsid w:val="00F20E73"/>
    <w:rsid w:val="00F2135D"/>
    <w:rsid w:val="00F2185C"/>
    <w:rsid w:val="00F21B3D"/>
    <w:rsid w:val="00F2254B"/>
    <w:rsid w:val="00F22D44"/>
    <w:rsid w:val="00F22FD7"/>
    <w:rsid w:val="00F23080"/>
    <w:rsid w:val="00F23C70"/>
    <w:rsid w:val="00F23F74"/>
    <w:rsid w:val="00F23F87"/>
    <w:rsid w:val="00F240C5"/>
    <w:rsid w:val="00F245DE"/>
    <w:rsid w:val="00F2471B"/>
    <w:rsid w:val="00F248DC"/>
    <w:rsid w:val="00F24ECC"/>
    <w:rsid w:val="00F25024"/>
    <w:rsid w:val="00F25186"/>
    <w:rsid w:val="00F2557A"/>
    <w:rsid w:val="00F25A9B"/>
    <w:rsid w:val="00F261B9"/>
    <w:rsid w:val="00F262F3"/>
    <w:rsid w:val="00F26312"/>
    <w:rsid w:val="00F263EE"/>
    <w:rsid w:val="00F26792"/>
    <w:rsid w:val="00F26A28"/>
    <w:rsid w:val="00F26AF8"/>
    <w:rsid w:val="00F26B97"/>
    <w:rsid w:val="00F26F2F"/>
    <w:rsid w:val="00F2788B"/>
    <w:rsid w:val="00F27A90"/>
    <w:rsid w:val="00F27D7B"/>
    <w:rsid w:val="00F30B9F"/>
    <w:rsid w:val="00F30FDB"/>
    <w:rsid w:val="00F315F2"/>
    <w:rsid w:val="00F3195B"/>
    <w:rsid w:val="00F31E05"/>
    <w:rsid w:val="00F3215C"/>
    <w:rsid w:val="00F3281A"/>
    <w:rsid w:val="00F33CDD"/>
    <w:rsid w:val="00F342E2"/>
    <w:rsid w:val="00F34364"/>
    <w:rsid w:val="00F34B21"/>
    <w:rsid w:val="00F34BE9"/>
    <w:rsid w:val="00F34E78"/>
    <w:rsid w:val="00F35027"/>
    <w:rsid w:val="00F3576C"/>
    <w:rsid w:val="00F36F42"/>
    <w:rsid w:val="00F3758C"/>
    <w:rsid w:val="00F37B0E"/>
    <w:rsid w:val="00F37E1E"/>
    <w:rsid w:val="00F37EA6"/>
    <w:rsid w:val="00F37F37"/>
    <w:rsid w:val="00F4010A"/>
    <w:rsid w:val="00F407C1"/>
    <w:rsid w:val="00F408D5"/>
    <w:rsid w:val="00F4100E"/>
    <w:rsid w:val="00F41064"/>
    <w:rsid w:val="00F41212"/>
    <w:rsid w:val="00F4176B"/>
    <w:rsid w:val="00F41D31"/>
    <w:rsid w:val="00F42872"/>
    <w:rsid w:val="00F42A18"/>
    <w:rsid w:val="00F439B8"/>
    <w:rsid w:val="00F43B12"/>
    <w:rsid w:val="00F440E6"/>
    <w:rsid w:val="00F441F4"/>
    <w:rsid w:val="00F44528"/>
    <w:rsid w:val="00F449E3"/>
    <w:rsid w:val="00F44F33"/>
    <w:rsid w:val="00F45B45"/>
    <w:rsid w:val="00F45B9B"/>
    <w:rsid w:val="00F45CE5"/>
    <w:rsid w:val="00F46323"/>
    <w:rsid w:val="00F465A9"/>
    <w:rsid w:val="00F46C46"/>
    <w:rsid w:val="00F46D1E"/>
    <w:rsid w:val="00F50394"/>
    <w:rsid w:val="00F5051A"/>
    <w:rsid w:val="00F509A9"/>
    <w:rsid w:val="00F51114"/>
    <w:rsid w:val="00F51644"/>
    <w:rsid w:val="00F52299"/>
    <w:rsid w:val="00F52E42"/>
    <w:rsid w:val="00F537B7"/>
    <w:rsid w:val="00F539D4"/>
    <w:rsid w:val="00F556EE"/>
    <w:rsid w:val="00F55734"/>
    <w:rsid w:val="00F55962"/>
    <w:rsid w:val="00F5598A"/>
    <w:rsid w:val="00F55BEC"/>
    <w:rsid w:val="00F56039"/>
    <w:rsid w:val="00F56374"/>
    <w:rsid w:val="00F56810"/>
    <w:rsid w:val="00F56B84"/>
    <w:rsid w:val="00F56D69"/>
    <w:rsid w:val="00F57584"/>
    <w:rsid w:val="00F576D1"/>
    <w:rsid w:val="00F579C3"/>
    <w:rsid w:val="00F60038"/>
    <w:rsid w:val="00F60195"/>
    <w:rsid w:val="00F60B3D"/>
    <w:rsid w:val="00F60B8E"/>
    <w:rsid w:val="00F60E74"/>
    <w:rsid w:val="00F60E8A"/>
    <w:rsid w:val="00F611B7"/>
    <w:rsid w:val="00F6169F"/>
    <w:rsid w:val="00F61CE3"/>
    <w:rsid w:val="00F62028"/>
    <w:rsid w:val="00F62046"/>
    <w:rsid w:val="00F62CA2"/>
    <w:rsid w:val="00F638B7"/>
    <w:rsid w:val="00F640C2"/>
    <w:rsid w:val="00F64256"/>
    <w:rsid w:val="00F642DE"/>
    <w:rsid w:val="00F64383"/>
    <w:rsid w:val="00F6525F"/>
    <w:rsid w:val="00F6647C"/>
    <w:rsid w:val="00F66D23"/>
    <w:rsid w:val="00F67412"/>
    <w:rsid w:val="00F67638"/>
    <w:rsid w:val="00F67C4E"/>
    <w:rsid w:val="00F7113E"/>
    <w:rsid w:val="00F71383"/>
    <w:rsid w:val="00F718AB"/>
    <w:rsid w:val="00F718ED"/>
    <w:rsid w:val="00F71AD6"/>
    <w:rsid w:val="00F71C94"/>
    <w:rsid w:val="00F72BDE"/>
    <w:rsid w:val="00F7374C"/>
    <w:rsid w:val="00F73C81"/>
    <w:rsid w:val="00F74681"/>
    <w:rsid w:val="00F74A29"/>
    <w:rsid w:val="00F75018"/>
    <w:rsid w:val="00F76185"/>
    <w:rsid w:val="00F7670A"/>
    <w:rsid w:val="00F76764"/>
    <w:rsid w:val="00F76782"/>
    <w:rsid w:val="00F7680E"/>
    <w:rsid w:val="00F76987"/>
    <w:rsid w:val="00F76D0A"/>
    <w:rsid w:val="00F76D84"/>
    <w:rsid w:val="00F76EC7"/>
    <w:rsid w:val="00F76FDC"/>
    <w:rsid w:val="00F778B5"/>
    <w:rsid w:val="00F77FCF"/>
    <w:rsid w:val="00F801C6"/>
    <w:rsid w:val="00F80EF8"/>
    <w:rsid w:val="00F80FF2"/>
    <w:rsid w:val="00F81B66"/>
    <w:rsid w:val="00F81B99"/>
    <w:rsid w:val="00F8201F"/>
    <w:rsid w:val="00F82891"/>
    <w:rsid w:val="00F82D24"/>
    <w:rsid w:val="00F82EEC"/>
    <w:rsid w:val="00F83917"/>
    <w:rsid w:val="00F83A52"/>
    <w:rsid w:val="00F83E68"/>
    <w:rsid w:val="00F83E98"/>
    <w:rsid w:val="00F83ECD"/>
    <w:rsid w:val="00F83FB9"/>
    <w:rsid w:val="00F843AD"/>
    <w:rsid w:val="00F84432"/>
    <w:rsid w:val="00F8474F"/>
    <w:rsid w:val="00F848D3"/>
    <w:rsid w:val="00F84D20"/>
    <w:rsid w:val="00F84F31"/>
    <w:rsid w:val="00F85E5D"/>
    <w:rsid w:val="00F86052"/>
    <w:rsid w:val="00F861DA"/>
    <w:rsid w:val="00F86381"/>
    <w:rsid w:val="00F8638D"/>
    <w:rsid w:val="00F865A7"/>
    <w:rsid w:val="00F86623"/>
    <w:rsid w:val="00F87717"/>
    <w:rsid w:val="00F8774F"/>
    <w:rsid w:val="00F87D72"/>
    <w:rsid w:val="00F9031C"/>
    <w:rsid w:val="00F9063D"/>
    <w:rsid w:val="00F90990"/>
    <w:rsid w:val="00F90DCF"/>
    <w:rsid w:val="00F90F88"/>
    <w:rsid w:val="00F911CA"/>
    <w:rsid w:val="00F9151A"/>
    <w:rsid w:val="00F918D8"/>
    <w:rsid w:val="00F91915"/>
    <w:rsid w:val="00F91B03"/>
    <w:rsid w:val="00F91C0D"/>
    <w:rsid w:val="00F91EEE"/>
    <w:rsid w:val="00F91FB5"/>
    <w:rsid w:val="00F92959"/>
    <w:rsid w:val="00F92964"/>
    <w:rsid w:val="00F931DC"/>
    <w:rsid w:val="00F932F5"/>
    <w:rsid w:val="00F9398B"/>
    <w:rsid w:val="00F93D56"/>
    <w:rsid w:val="00F94234"/>
    <w:rsid w:val="00F946E8"/>
    <w:rsid w:val="00F9518F"/>
    <w:rsid w:val="00F958F0"/>
    <w:rsid w:val="00F95E64"/>
    <w:rsid w:val="00F96749"/>
    <w:rsid w:val="00F967E3"/>
    <w:rsid w:val="00F96A50"/>
    <w:rsid w:val="00F97C11"/>
    <w:rsid w:val="00F97C7F"/>
    <w:rsid w:val="00F97EB7"/>
    <w:rsid w:val="00FA03BB"/>
    <w:rsid w:val="00FA0D60"/>
    <w:rsid w:val="00FA14E9"/>
    <w:rsid w:val="00FA17DD"/>
    <w:rsid w:val="00FA20E7"/>
    <w:rsid w:val="00FA2581"/>
    <w:rsid w:val="00FA266C"/>
    <w:rsid w:val="00FA293D"/>
    <w:rsid w:val="00FA3840"/>
    <w:rsid w:val="00FA4C95"/>
    <w:rsid w:val="00FA5BE7"/>
    <w:rsid w:val="00FA60F0"/>
    <w:rsid w:val="00FA6305"/>
    <w:rsid w:val="00FA63E6"/>
    <w:rsid w:val="00FA67A4"/>
    <w:rsid w:val="00FA7168"/>
    <w:rsid w:val="00FA757C"/>
    <w:rsid w:val="00FA7A83"/>
    <w:rsid w:val="00FA7CFA"/>
    <w:rsid w:val="00FA7E44"/>
    <w:rsid w:val="00FA7EA8"/>
    <w:rsid w:val="00FB0081"/>
    <w:rsid w:val="00FB0182"/>
    <w:rsid w:val="00FB09B1"/>
    <w:rsid w:val="00FB0A64"/>
    <w:rsid w:val="00FB1197"/>
    <w:rsid w:val="00FB14DE"/>
    <w:rsid w:val="00FB21D1"/>
    <w:rsid w:val="00FB285D"/>
    <w:rsid w:val="00FB2B51"/>
    <w:rsid w:val="00FB2BBE"/>
    <w:rsid w:val="00FB3050"/>
    <w:rsid w:val="00FB35DB"/>
    <w:rsid w:val="00FB4F6A"/>
    <w:rsid w:val="00FB5055"/>
    <w:rsid w:val="00FB50F5"/>
    <w:rsid w:val="00FB54AC"/>
    <w:rsid w:val="00FB5B9F"/>
    <w:rsid w:val="00FB66BB"/>
    <w:rsid w:val="00FB6EB3"/>
    <w:rsid w:val="00FB75D6"/>
    <w:rsid w:val="00FB7B1F"/>
    <w:rsid w:val="00FC03DB"/>
    <w:rsid w:val="00FC0C9E"/>
    <w:rsid w:val="00FC1190"/>
    <w:rsid w:val="00FC130A"/>
    <w:rsid w:val="00FC17FA"/>
    <w:rsid w:val="00FC1C45"/>
    <w:rsid w:val="00FC1F44"/>
    <w:rsid w:val="00FC239E"/>
    <w:rsid w:val="00FC2446"/>
    <w:rsid w:val="00FC244B"/>
    <w:rsid w:val="00FC24AD"/>
    <w:rsid w:val="00FC2522"/>
    <w:rsid w:val="00FC2672"/>
    <w:rsid w:val="00FC2D92"/>
    <w:rsid w:val="00FC3547"/>
    <w:rsid w:val="00FC35F3"/>
    <w:rsid w:val="00FC3877"/>
    <w:rsid w:val="00FC3EF3"/>
    <w:rsid w:val="00FC464C"/>
    <w:rsid w:val="00FC4DAB"/>
    <w:rsid w:val="00FC4F92"/>
    <w:rsid w:val="00FC5622"/>
    <w:rsid w:val="00FC5709"/>
    <w:rsid w:val="00FC5A6E"/>
    <w:rsid w:val="00FC5E5E"/>
    <w:rsid w:val="00FC61A8"/>
    <w:rsid w:val="00FC6338"/>
    <w:rsid w:val="00FC6AF4"/>
    <w:rsid w:val="00FC7217"/>
    <w:rsid w:val="00FC7FFA"/>
    <w:rsid w:val="00FD05DD"/>
    <w:rsid w:val="00FD0C40"/>
    <w:rsid w:val="00FD15B7"/>
    <w:rsid w:val="00FD2FBA"/>
    <w:rsid w:val="00FD35DA"/>
    <w:rsid w:val="00FD3692"/>
    <w:rsid w:val="00FD3FCA"/>
    <w:rsid w:val="00FD40A3"/>
    <w:rsid w:val="00FD460A"/>
    <w:rsid w:val="00FD59A3"/>
    <w:rsid w:val="00FD5ED0"/>
    <w:rsid w:val="00FD5EE9"/>
    <w:rsid w:val="00FD62D2"/>
    <w:rsid w:val="00FD6443"/>
    <w:rsid w:val="00FD6FB6"/>
    <w:rsid w:val="00FD7333"/>
    <w:rsid w:val="00FD75CD"/>
    <w:rsid w:val="00FD78F1"/>
    <w:rsid w:val="00FD794B"/>
    <w:rsid w:val="00FD79F6"/>
    <w:rsid w:val="00FD7B29"/>
    <w:rsid w:val="00FD7C7B"/>
    <w:rsid w:val="00FE054D"/>
    <w:rsid w:val="00FE063E"/>
    <w:rsid w:val="00FE0D60"/>
    <w:rsid w:val="00FE11A5"/>
    <w:rsid w:val="00FE157E"/>
    <w:rsid w:val="00FE1E16"/>
    <w:rsid w:val="00FE1E82"/>
    <w:rsid w:val="00FE253E"/>
    <w:rsid w:val="00FE256D"/>
    <w:rsid w:val="00FE2862"/>
    <w:rsid w:val="00FE2D8F"/>
    <w:rsid w:val="00FE33D2"/>
    <w:rsid w:val="00FE3984"/>
    <w:rsid w:val="00FE4919"/>
    <w:rsid w:val="00FE4DFE"/>
    <w:rsid w:val="00FE5281"/>
    <w:rsid w:val="00FE5726"/>
    <w:rsid w:val="00FE5F55"/>
    <w:rsid w:val="00FE6096"/>
    <w:rsid w:val="00FE6384"/>
    <w:rsid w:val="00FE6693"/>
    <w:rsid w:val="00FE6C37"/>
    <w:rsid w:val="00FE6E53"/>
    <w:rsid w:val="00FE6F90"/>
    <w:rsid w:val="00FE7E48"/>
    <w:rsid w:val="00FF022C"/>
    <w:rsid w:val="00FF0ECE"/>
    <w:rsid w:val="00FF1322"/>
    <w:rsid w:val="00FF142E"/>
    <w:rsid w:val="00FF148E"/>
    <w:rsid w:val="00FF15CD"/>
    <w:rsid w:val="00FF2449"/>
    <w:rsid w:val="00FF2714"/>
    <w:rsid w:val="00FF2F3F"/>
    <w:rsid w:val="00FF31D4"/>
    <w:rsid w:val="00FF31EE"/>
    <w:rsid w:val="00FF3A16"/>
    <w:rsid w:val="00FF4AE3"/>
    <w:rsid w:val="00FF532A"/>
    <w:rsid w:val="00FF6327"/>
    <w:rsid w:val="00FF6443"/>
    <w:rsid w:val="00FF647D"/>
    <w:rsid w:val="00FF6BBF"/>
    <w:rsid w:val="00FF7B72"/>
    <w:rsid w:val="00FF7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EBFFCD"/>
  <w15:docId w15:val="{7B785B96-007A-4618-A5A3-EF92E3A0C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0110"/>
    <w:rPr>
      <w:sz w:val="22"/>
    </w:rPr>
  </w:style>
  <w:style w:type="paragraph" w:styleId="Heading1">
    <w:name w:val="heading 1"/>
    <w:basedOn w:val="Normal"/>
    <w:next w:val="Normal"/>
    <w:link w:val="Heading1Char"/>
    <w:uiPriority w:val="9"/>
    <w:qFormat/>
    <w:rsid w:val="00EB10C2"/>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olor w:val="FFFFFF" w:themeColor="background1"/>
      <w:spacing w:val="15"/>
      <w:sz w:val="24"/>
      <w:szCs w:val="22"/>
    </w:rPr>
  </w:style>
  <w:style w:type="paragraph" w:styleId="Heading2">
    <w:name w:val="heading 2"/>
    <w:basedOn w:val="Normal"/>
    <w:next w:val="Normal"/>
    <w:link w:val="Heading2Char"/>
    <w:uiPriority w:val="9"/>
    <w:unhideWhenUsed/>
    <w:qFormat/>
    <w:rsid w:val="00EB10C2"/>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05F0B"/>
    <w:pPr>
      <w:pBdr>
        <w:top w:val="single" w:sz="6" w:space="2" w:color="4A66AC" w:themeColor="accent1"/>
      </w:pBdr>
      <w:spacing w:before="300" w:after="0"/>
      <w:outlineLvl w:val="2"/>
    </w:pPr>
    <w:rPr>
      <w:color w:val="243255" w:themeColor="accent1" w:themeShade="7F"/>
      <w:spacing w:val="15"/>
    </w:rPr>
  </w:style>
  <w:style w:type="paragraph" w:styleId="Heading4">
    <w:name w:val="heading 4"/>
    <w:basedOn w:val="Normal"/>
    <w:next w:val="Normal"/>
    <w:link w:val="Heading4Char"/>
    <w:uiPriority w:val="9"/>
    <w:unhideWhenUsed/>
    <w:qFormat/>
    <w:rsid w:val="0004316D"/>
    <w:pPr>
      <w:pBdr>
        <w:top w:val="dotted" w:sz="6" w:space="2" w:color="4A66AC" w:themeColor="accent1"/>
      </w:pBdr>
      <w:spacing w:before="200" w:after="0"/>
      <w:outlineLvl w:val="3"/>
    </w:pPr>
    <w:rPr>
      <w:caps/>
      <w:color w:val="374C80" w:themeColor="accent1" w:themeShade="BF"/>
      <w:spacing w:val="10"/>
      <w:sz w:val="20"/>
    </w:rPr>
  </w:style>
  <w:style w:type="paragraph" w:styleId="Heading5">
    <w:name w:val="heading 5"/>
    <w:basedOn w:val="Normal"/>
    <w:next w:val="Normal"/>
    <w:link w:val="Heading5Char"/>
    <w:uiPriority w:val="9"/>
    <w:unhideWhenUsed/>
    <w:qFormat/>
    <w:rsid w:val="0004316D"/>
    <w:pPr>
      <w:pBdr>
        <w:bottom w:val="single" w:sz="6" w:space="1" w:color="4A66AC" w:themeColor="accent1"/>
      </w:pBdr>
      <w:spacing w:before="200" w:after="0"/>
      <w:outlineLvl w:val="4"/>
    </w:pPr>
    <w:rPr>
      <w:caps/>
      <w:color w:val="374C80" w:themeColor="accent1" w:themeShade="BF"/>
      <w:spacing w:val="10"/>
      <w:sz w:val="20"/>
    </w:rPr>
  </w:style>
  <w:style w:type="paragraph" w:styleId="Heading6">
    <w:name w:val="heading 6"/>
    <w:basedOn w:val="Normal"/>
    <w:next w:val="Normal"/>
    <w:link w:val="Heading6Char"/>
    <w:uiPriority w:val="9"/>
    <w:unhideWhenUsed/>
    <w:qFormat/>
    <w:rsid w:val="0004316D"/>
    <w:pPr>
      <w:pBdr>
        <w:bottom w:val="dotted" w:sz="6" w:space="1" w:color="4A66AC" w:themeColor="accent1"/>
      </w:pBdr>
      <w:spacing w:before="200" w:after="0"/>
      <w:outlineLvl w:val="5"/>
    </w:pPr>
    <w:rPr>
      <w:caps/>
      <w:color w:val="374C80" w:themeColor="accent1" w:themeShade="BF"/>
      <w:spacing w:val="10"/>
      <w:sz w:val="20"/>
    </w:rPr>
  </w:style>
  <w:style w:type="paragraph" w:styleId="Heading7">
    <w:name w:val="heading 7"/>
    <w:basedOn w:val="Normal"/>
    <w:next w:val="Normal"/>
    <w:link w:val="Heading7Char"/>
    <w:uiPriority w:val="9"/>
    <w:unhideWhenUsed/>
    <w:qFormat/>
    <w:rsid w:val="0004316D"/>
    <w:pPr>
      <w:spacing w:before="200" w:after="0"/>
      <w:outlineLvl w:val="6"/>
    </w:pPr>
    <w:rPr>
      <w:caps/>
      <w:color w:val="374C80" w:themeColor="accent1" w:themeShade="BF"/>
      <w:spacing w:val="10"/>
      <w:sz w:val="20"/>
    </w:rPr>
  </w:style>
  <w:style w:type="paragraph" w:styleId="Heading8">
    <w:name w:val="heading 8"/>
    <w:basedOn w:val="Normal"/>
    <w:next w:val="Normal"/>
    <w:link w:val="Heading8Char"/>
    <w:uiPriority w:val="9"/>
    <w:unhideWhenUsed/>
    <w:qFormat/>
    <w:rsid w:val="0004316D"/>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04316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1DD6"/>
    <w:pPr>
      <w:spacing w:before="0" w:after="0"/>
    </w:pPr>
    <w:rPr>
      <w:rFonts w:asciiTheme="majorHAnsi" w:eastAsiaTheme="majorEastAsia" w:hAnsiTheme="majorHAnsi" w:cstheme="majorBidi"/>
      <w:color w:val="4A66AC" w:themeColor="accent1"/>
      <w:spacing w:val="10"/>
      <w:sz w:val="52"/>
      <w:szCs w:val="52"/>
    </w:rPr>
  </w:style>
  <w:style w:type="paragraph" w:styleId="ListBullet">
    <w:name w:val="List Bullet"/>
    <w:basedOn w:val="Normal"/>
    <w:rsid w:val="001468A5"/>
    <w:pPr>
      <w:numPr>
        <w:numId w:val="4"/>
      </w:numPr>
      <w:tabs>
        <w:tab w:val="left" w:pos="360"/>
      </w:tabs>
      <w:spacing w:after="60"/>
      <w:ind w:left="360"/>
    </w:pPr>
    <w:rPr>
      <w:iCs/>
      <w:sz w:val="20"/>
    </w:rPr>
  </w:style>
  <w:style w:type="paragraph" w:customStyle="1" w:styleId="TableTitle">
    <w:name w:val="Table Title"/>
    <w:basedOn w:val="Caption"/>
    <w:rsid w:val="002E6552"/>
    <w:pPr>
      <w:keepNext/>
      <w:spacing w:before="60" w:after="60"/>
      <w:ind w:left="1267" w:hanging="1267"/>
    </w:pPr>
  </w:style>
  <w:style w:type="paragraph" w:styleId="Caption">
    <w:name w:val="caption"/>
    <w:basedOn w:val="Normal"/>
    <w:next w:val="Normal"/>
    <w:uiPriority w:val="35"/>
    <w:unhideWhenUsed/>
    <w:qFormat/>
    <w:rsid w:val="0004316D"/>
    <w:rPr>
      <w:b/>
      <w:bCs/>
      <w:color w:val="374C80" w:themeColor="accent1" w:themeShade="BF"/>
      <w:sz w:val="16"/>
      <w:szCs w:val="16"/>
    </w:rPr>
  </w:style>
  <w:style w:type="paragraph" w:customStyle="1" w:styleId="ListNewStart">
    <w:name w:val="List New Start"/>
    <w:rsid w:val="001468A5"/>
    <w:rPr>
      <w:sz w:val="10"/>
    </w:rPr>
  </w:style>
  <w:style w:type="paragraph" w:customStyle="1" w:styleId="TableColumnHead">
    <w:name w:val="Table Column Head"/>
    <w:rsid w:val="001468A5"/>
    <w:pPr>
      <w:spacing w:before="60" w:after="60"/>
      <w:jc w:val="center"/>
    </w:pPr>
    <w:rPr>
      <w:b/>
      <w:sz w:val="22"/>
    </w:rPr>
  </w:style>
  <w:style w:type="paragraph" w:customStyle="1" w:styleId="TableBody">
    <w:name w:val="Table Body"/>
    <w:rsid w:val="00972939"/>
    <w:pPr>
      <w:widowControl w:val="0"/>
      <w:tabs>
        <w:tab w:val="left" w:pos="0"/>
      </w:tabs>
      <w:autoSpaceDE w:val="0"/>
      <w:autoSpaceDN w:val="0"/>
      <w:adjustRightInd w:val="0"/>
      <w:spacing w:before="40" w:after="40"/>
    </w:pPr>
    <w:rPr>
      <w:rFonts w:eastAsia="Calibri"/>
      <w:iCs/>
      <w:sz w:val="22"/>
    </w:rPr>
  </w:style>
  <w:style w:type="paragraph" w:customStyle="1" w:styleId="Figure">
    <w:name w:val="Figure"/>
    <w:rsid w:val="001468A5"/>
    <w:pPr>
      <w:spacing w:before="240"/>
      <w:jc w:val="center"/>
    </w:pPr>
    <w:rPr>
      <w:b/>
      <w:bCs/>
    </w:rPr>
  </w:style>
  <w:style w:type="paragraph" w:styleId="ListNumber">
    <w:name w:val="List Number"/>
    <w:autoRedefine/>
    <w:rsid w:val="00083E39"/>
    <w:pPr>
      <w:numPr>
        <w:numId w:val="11"/>
      </w:numPr>
      <w:spacing w:before="60" w:after="60"/>
    </w:pPr>
    <w:rPr>
      <w:sz w:val="24"/>
    </w:rPr>
  </w:style>
  <w:style w:type="paragraph" w:styleId="TOC2">
    <w:name w:val="toc 2"/>
    <w:next w:val="Normal"/>
    <w:uiPriority w:val="39"/>
    <w:rsid w:val="001468A5"/>
    <w:pPr>
      <w:widowControl w:val="0"/>
      <w:tabs>
        <w:tab w:val="left" w:pos="1080"/>
        <w:tab w:val="left" w:pos="1440"/>
        <w:tab w:val="right" w:leader="dot" w:pos="9490"/>
      </w:tabs>
      <w:autoSpaceDE w:val="0"/>
      <w:autoSpaceDN w:val="0"/>
      <w:adjustRightInd w:val="0"/>
      <w:spacing w:after="120"/>
      <w:ind w:left="965" w:hanging="720"/>
    </w:pPr>
    <w:rPr>
      <w:noProof/>
      <w:sz w:val="24"/>
      <w:szCs w:val="24"/>
    </w:rPr>
  </w:style>
  <w:style w:type="paragraph" w:styleId="TOC1">
    <w:name w:val="toc 1"/>
    <w:next w:val="Normal"/>
    <w:uiPriority w:val="39"/>
    <w:rsid w:val="001468A5"/>
    <w:pPr>
      <w:widowControl w:val="0"/>
      <w:tabs>
        <w:tab w:val="left" w:pos="1440"/>
        <w:tab w:val="right" w:leader="dot" w:pos="9494"/>
      </w:tabs>
      <w:autoSpaceDE w:val="0"/>
      <w:autoSpaceDN w:val="0"/>
      <w:adjustRightInd w:val="0"/>
      <w:spacing w:before="120" w:after="120"/>
      <w:ind w:left="1440" w:hanging="1440"/>
    </w:pPr>
    <w:rPr>
      <w:b/>
      <w:bCs/>
      <w:noProof/>
      <w:sz w:val="24"/>
      <w:szCs w:val="24"/>
    </w:rPr>
  </w:style>
  <w:style w:type="paragraph" w:styleId="TOC3">
    <w:name w:val="toc 3"/>
    <w:next w:val="Normal"/>
    <w:uiPriority w:val="39"/>
    <w:rsid w:val="001468A5"/>
    <w:pPr>
      <w:tabs>
        <w:tab w:val="left" w:pos="1440"/>
        <w:tab w:val="right" w:leader="dot" w:pos="9494"/>
      </w:tabs>
      <w:spacing w:after="120"/>
      <w:ind w:left="1440" w:hanging="965"/>
    </w:pPr>
    <w:rPr>
      <w:iCs/>
      <w:noProof/>
      <w:sz w:val="24"/>
    </w:rPr>
  </w:style>
  <w:style w:type="paragraph" w:customStyle="1" w:styleId="zbirdseed">
    <w:name w:val="z_birdseed"/>
    <w:rsid w:val="001468A5"/>
    <w:pPr>
      <w:spacing w:before="120"/>
    </w:pPr>
  </w:style>
  <w:style w:type="paragraph" w:customStyle="1" w:styleId="zNondisclosureframe">
    <w:name w:val="z_Nondisclosureframe"/>
    <w:rsid w:val="001468A5"/>
    <w:pPr>
      <w:tabs>
        <w:tab w:val="left" w:pos="1512"/>
      </w:tabs>
      <w:spacing w:after="120"/>
      <w:ind w:left="1152" w:hanging="864"/>
    </w:pPr>
    <w:rPr>
      <w:b/>
      <w:sz w:val="24"/>
    </w:rPr>
  </w:style>
  <w:style w:type="paragraph" w:customStyle="1" w:styleId="zcopyright">
    <w:name w:val="z_copyright"/>
    <w:rsid w:val="001468A5"/>
    <w:pPr>
      <w:tabs>
        <w:tab w:val="left" w:pos="936"/>
        <w:tab w:val="left" w:pos="1080"/>
      </w:tabs>
      <w:spacing w:before="180"/>
    </w:pPr>
    <w:rPr>
      <w:rFonts w:ascii="Helvetica" w:hAnsi="Helvetica"/>
      <w:b/>
      <w:sz w:val="16"/>
    </w:rPr>
  </w:style>
  <w:style w:type="character" w:styleId="Hyperlink">
    <w:name w:val="Hyperlink"/>
    <w:uiPriority w:val="99"/>
    <w:rsid w:val="001468A5"/>
    <w:rPr>
      <w:i/>
      <w:color w:val="0000FF"/>
    </w:rPr>
  </w:style>
  <w:style w:type="character" w:styleId="PageNumber">
    <w:name w:val="page number"/>
    <w:rsid w:val="001468A5"/>
    <w:rPr>
      <w:iCs/>
    </w:rPr>
  </w:style>
  <w:style w:type="paragraph" w:customStyle="1" w:styleId="zRHeader2Conf">
    <w:name w:val="z_RHeader2Conf"/>
    <w:basedOn w:val="Normal"/>
    <w:rsid w:val="001468A5"/>
    <w:pPr>
      <w:tabs>
        <w:tab w:val="center" w:pos="4320"/>
        <w:tab w:val="right" w:pos="8640"/>
      </w:tabs>
      <w:spacing w:after="60"/>
      <w:jc w:val="right"/>
    </w:pPr>
    <w:rPr>
      <w:b/>
      <w:bCs/>
      <w:i/>
      <w:sz w:val="20"/>
    </w:rPr>
  </w:style>
  <w:style w:type="paragraph" w:customStyle="1" w:styleId="zRHeaderLOGO">
    <w:name w:val="z_RHeaderLOGO"/>
    <w:basedOn w:val="Normal"/>
    <w:rsid w:val="001468A5"/>
    <w:pPr>
      <w:tabs>
        <w:tab w:val="center" w:pos="4320"/>
        <w:tab w:val="right" w:pos="8640"/>
      </w:tabs>
      <w:spacing w:after="60"/>
      <w:jc w:val="right"/>
    </w:pPr>
    <w:rPr>
      <w:bCs/>
      <w:iCs/>
      <w:sz w:val="20"/>
    </w:rPr>
  </w:style>
  <w:style w:type="paragraph" w:customStyle="1" w:styleId="zRHeader2Title">
    <w:name w:val="z_RHeader2Title"/>
    <w:basedOn w:val="Normal"/>
    <w:rsid w:val="001468A5"/>
    <w:pPr>
      <w:tabs>
        <w:tab w:val="center" w:pos="4320"/>
        <w:tab w:val="right" w:pos="8640"/>
      </w:tabs>
      <w:spacing w:before="60" w:after="60"/>
      <w:jc w:val="right"/>
    </w:pPr>
    <w:rPr>
      <w:b/>
      <w:i/>
      <w:noProof/>
      <w:sz w:val="20"/>
    </w:rPr>
  </w:style>
  <w:style w:type="paragraph" w:customStyle="1" w:styleId="zRHeader2PID">
    <w:name w:val="z_RHeader2PID"/>
    <w:basedOn w:val="Normal"/>
    <w:rsid w:val="001468A5"/>
    <w:pPr>
      <w:tabs>
        <w:tab w:val="right" w:pos="2952"/>
      </w:tabs>
      <w:spacing w:before="60" w:after="60"/>
    </w:pPr>
    <w:rPr>
      <w:bCs/>
      <w:iCs/>
      <w:sz w:val="20"/>
    </w:rPr>
  </w:style>
  <w:style w:type="paragraph" w:customStyle="1" w:styleId="zLHeader2Conf">
    <w:name w:val="z_LHeader2Conf"/>
    <w:basedOn w:val="zRHeader2Conf"/>
    <w:rsid w:val="001468A5"/>
    <w:pPr>
      <w:jc w:val="left"/>
    </w:pPr>
  </w:style>
  <w:style w:type="paragraph" w:customStyle="1" w:styleId="zLHeader2PID">
    <w:name w:val="z_LHeader2PID"/>
    <w:basedOn w:val="zRHeader2PID"/>
    <w:rsid w:val="001468A5"/>
    <w:pPr>
      <w:jc w:val="right"/>
    </w:pPr>
    <w:rPr>
      <w:bCs w:val="0"/>
    </w:rPr>
  </w:style>
  <w:style w:type="paragraph" w:customStyle="1" w:styleId="zLHeader2Title">
    <w:name w:val="z_LHeader2Title"/>
    <w:basedOn w:val="zRHeader2Title"/>
    <w:rsid w:val="001468A5"/>
    <w:pPr>
      <w:jc w:val="left"/>
    </w:pPr>
  </w:style>
  <w:style w:type="paragraph" w:customStyle="1" w:styleId="zLHeader2LOGO">
    <w:name w:val="z_LHeader2LOGO"/>
    <w:basedOn w:val="zRHeader2Conf"/>
    <w:rsid w:val="001468A5"/>
    <w:pPr>
      <w:jc w:val="left"/>
    </w:pPr>
    <w:rPr>
      <w:b w:val="0"/>
      <w:bCs w:val="0"/>
      <w:i w:val="0"/>
      <w:iCs/>
    </w:rPr>
  </w:style>
  <w:style w:type="paragraph" w:styleId="ListNumber2">
    <w:name w:val="List Number 2"/>
    <w:rsid w:val="00B27E25"/>
    <w:pPr>
      <w:numPr>
        <w:numId w:val="12"/>
      </w:numPr>
      <w:spacing w:before="60" w:after="60"/>
    </w:pPr>
    <w:rPr>
      <w:sz w:val="24"/>
    </w:rPr>
  </w:style>
  <w:style w:type="paragraph" w:customStyle="1" w:styleId="zFrontMatterHead">
    <w:name w:val="z_FrontMatterHead"/>
    <w:next w:val="Normal"/>
    <w:rsid w:val="001468A5"/>
    <w:pPr>
      <w:pBdr>
        <w:bottom w:val="single" w:sz="4" w:space="1" w:color="auto"/>
      </w:pBdr>
      <w:spacing w:before="240" w:after="240"/>
    </w:pPr>
    <w:rPr>
      <w:b/>
      <w:sz w:val="36"/>
    </w:rPr>
  </w:style>
  <w:style w:type="paragraph" w:styleId="ListBullet2">
    <w:name w:val="List Bullet 2"/>
    <w:rsid w:val="001468A5"/>
    <w:pPr>
      <w:numPr>
        <w:numId w:val="3"/>
      </w:numPr>
      <w:tabs>
        <w:tab w:val="clear" w:pos="864"/>
        <w:tab w:val="left" w:pos="720"/>
      </w:tabs>
      <w:spacing w:after="60"/>
      <w:ind w:left="720" w:hanging="360"/>
    </w:pPr>
    <w:rPr>
      <w:sz w:val="24"/>
    </w:rPr>
  </w:style>
  <w:style w:type="paragraph" w:styleId="Footer">
    <w:name w:val="footer"/>
    <w:basedOn w:val="Normal"/>
    <w:link w:val="FooterChar"/>
    <w:uiPriority w:val="99"/>
    <w:rsid w:val="00F57584"/>
    <w:pPr>
      <w:tabs>
        <w:tab w:val="center" w:pos="4320"/>
        <w:tab w:val="right" w:pos="8640"/>
      </w:tabs>
      <w:spacing w:after="0"/>
    </w:pPr>
    <w:rPr>
      <w:sz w:val="16"/>
    </w:rPr>
  </w:style>
  <w:style w:type="paragraph" w:customStyle="1" w:styleId="zHeaderCover">
    <w:name w:val="z_HeaderCover"/>
    <w:rsid w:val="001468A5"/>
    <w:pPr>
      <w:jc w:val="center"/>
    </w:pPr>
    <w:rPr>
      <w:b/>
      <w:i/>
    </w:rPr>
  </w:style>
  <w:style w:type="paragraph" w:styleId="Header">
    <w:name w:val="header"/>
    <w:basedOn w:val="Normal"/>
    <w:rsid w:val="00B4205F"/>
    <w:pPr>
      <w:tabs>
        <w:tab w:val="center" w:pos="4320"/>
        <w:tab w:val="right" w:pos="8640"/>
      </w:tabs>
      <w:spacing w:after="0"/>
    </w:pPr>
    <w:rPr>
      <w:sz w:val="16"/>
    </w:rPr>
  </w:style>
  <w:style w:type="paragraph" w:customStyle="1" w:styleId="Text">
    <w:name w:val="Text"/>
    <w:rsid w:val="001468A5"/>
    <w:pPr>
      <w:widowControl w:val="0"/>
    </w:pPr>
    <w:rPr>
      <w:sz w:val="24"/>
    </w:rPr>
  </w:style>
  <w:style w:type="paragraph" w:customStyle="1" w:styleId="zLFooter">
    <w:name w:val="z_L_Footer"/>
    <w:rsid w:val="001468A5"/>
    <w:pPr>
      <w:spacing w:before="240"/>
    </w:pPr>
    <w:rPr>
      <w:b/>
      <w:bCs/>
      <w:i/>
      <w:noProof/>
      <w:sz w:val="24"/>
    </w:rPr>
  </w:style>
  <w:style w:type="paragraph" w:customStyle="1" w:styleId="zCenterFooter">
    <w:name w:val="z_Center_Footer"/>
    <w:rsid w:val="001468A5"/>
    <w:pPr>
      <w:spacing w:before="240"/>
      <w:jc w:val="center"/>
    </w:pPr>
    <w:rPr>
      <w:b/>
      <w:bCs/>
      <w:i/>
      <w:sz w:val="24"/>
    </w:rPr>
  </w:style>
  <w:style w:type="paragraph" w:customStyle="1" w:styleId="zRPageNumber">
    <w:name w:val="z_R_Page Number"/>
    <w:rsid w:val="001468A5"/>
    <w:pPr>
      <w:spacing w:before="240"/>
      <w:jc w:val="right"/>
    </w:pPr>
    <w:rPr>
      <w:b/>
      <w:i/>
      <w:sz w:val="24"/>
    </w:rPr>
  </w:style>
  <w:style w:type="paragraph" w:customStyle="1" w:styleId="PID">
    <w:name w:val="PID"/>
    <w:rsid w:val="001468A5"/>
    <w:pPr>
      <w:jc w:val="center"/>
    </w:pPr>
    <w:rPr>
      <w:b/>
      <w:sz w:val="24"/>
    </w:rPr>
  </w:style>
  <w:style w:type="paragraph" w:customStyle="1" w:styleId="TableBodyCenter">
    <w:name w:val="Table Body Center"/>
    <w:rsid w:val="001468A5"/>
    <w:pPr>
      <w:spacing w:before="40" w:after="40"/>
      <w:jc w:val="center"/>
    </w:pPr>
    <w:rPr>
      <w:sz w:val="22"/>
    </w:rPr>
  </w:style>
  <w:style w:type="paragraph" w:customStyle="1" w:styleId="AppendixTitle">
    <w:name w:val="Appendix Title"/>
    <w:rsid w:val="001468A5"/>
    <w:pPr>
      <w:pBdr>
        <w:bottom w:val="single" w:sz="4" w:space="1" w:color="auto"/>
      </w:pBdr>
      <w:spacing w:after="360"/>
    </w:pPr>
    <w:rPr>
      <w:rFonts w:ascii="Helvetica" w:hAnsi="Helvetica"/>
      <w:b/>
      <w:sz w:val="44"/>
    </w:rPr>
  </w:style>
  <w:style w:type="paragraph" w:styleId="DocumentMap">
    <w:name w:val="Document Map"/>
    <w:basedOn w:val="Normal"/>
    <w:semiHidden/>
    <w:rsid w:val="001468A5"/>
    <w:pPr>
      <w:shd w:val="clear" w:color="auto" w:fill="000080"/>
    </w:pPr>
    <w:rPr>
      <w:rFonts w:ascii="Tahoma" w:hAnsi="Tahoma" w:cs="Tahoma"/>
      <w:sz w:val="20"/>
    </w:rPr>
  </w:style>
  <w:style w:type="paragraph" w:customStyle="1" w:styleId="Note">
    <w:name w:val="Note"/>
    <w:basedOn w:val="Normal"/>
    <w:rsid w:val="001468A5"/>
    <w:pPr>
      <w:ind w:left="576" w:hanging="576"/>
    </w:pPr>
    <w:rPr>
      <w:i/>
      <w:sz w:val="20"/>
    </w:rPr>
  </w:style>
  <w:style w:type="paragraph" w:customStyle="1" w:styleId="HHeading1NoNumber">
    <w:name w:val="HHeading 1 No Number"/>
    <w:basedOn w:val="Heading1"/>
    <w:next w:val="Normal"/>
    <w:rsid w:val="001468A5"/>
  </w:style>
  <w:style w:type="paragraph" w:customStyle="1" w:styleId="HHeading2NoNumber">
    <w:name w:val="HHeading 2 No Number"/>
    <w:basedOn w:val="Heading2"/>
    <w:next w:val="Normal"/>
    <w:rsid w:val="001468A5"/>
  </w:style>
  <w:style w:type="paragraph" w:customStyle="1" w:styleId="HHeading3NoNumber">
    <w:name w:val="HHeading 3 No Number"/>
    <w:basedOn w:val="Heading3"/>
    <w:next w:val="Normal"/>
    <w:rsid w:val="001468A5"/>
  </w:style>
  <w:style w:type="paragraph" w:customStyle="1" w:styleId="AppHeading1">
    <w:name w:val="App Heading 1"/>
    <w:next w:val="Normal"/>
    <w:rsid w:val="001468A5"/>
    <w:pPr>
      <w:keepNext/>
      <w:keepLines/>
      <w:widowControl w:val="0"/>
      <w:numPr>
        <w:numId w:val="5"/>
      </w:numPr>
      <w:pBdr>
        <w:bottom w:val="single" w:sz="4" w:space="1" w:color="auto"/>
      </w:pBdr>
      <w:tabs>
        <w:tab w:val="clear" w:pos="2520"/>
        <w:tab w:val="left" w:pos="2880"/>
      </w:tabs>
      <w:suppressAutoHyphens/>
      <w:spacing w:before="200" w:after="240"/>
      <w:ind w:left="2880" w:hanging="2880"/>
      <w:outlineLvl w:val="0"/>
    </w:pPr>
    <w:rPr>
      <w:b/>
      <w:sz w:val="44"/>
    </w:rPr>
  </w:style>
  <w:style w:type="paragraph" w:customStyle="1" w:styleId="AppHeading2">
    <w:name w:val="App Heading 2"/>
    <w:next w:val="Normal"/>
    <w:rsid w:val="001468A5"/>
    <w:pPr>
      <w:keepNext/>
      <w:keepLines/>
      <w:widowControl w:val="0"/>
      <w:numPr>
        <w:ilvl w:val="1"/>
        <w:numId w:val="5"/>
      </w:numPr>
      <w:suppressAutoHyphens/>
      <w:spacing w:before="200" w:after="240"/>
      <w:outlineLvl w:val="1"/>
    </w:pPr>
    <w:rPr>
      <w:b/>
      <w:sz w:val="36"/>
    </w:rPr>
  </w:style>
  <w:style w:type="paragraph" w:customStyle="1" w:styleId="AppHeading3">
    <w:name w:val="App Heading 3"/>
    <w:next w:val="Normal"/>
    <w:rsid w:val="001468A5"/>
    <w:pPr>
      <w:keepNext/>
      <w:keepLines/>
      <w:widowControl w:val="0"/>
      <w:numPr>
        <w:ilvl w:val="2"/>
        <w:numId w:val="5"/>
      </w:numPr>
      <w:suppressAutoHyphens/>
      <w:spacing w:before="200" w:after="240"/>
      <w:outlineLvl w:val="2"/>
    </w:pPr>
    <w:rPr>
      <w:b/>
      <w:sz w:val="28"/>
    </w:rPr>
  </w:style>
  <w:style w:type="paragraph" w:customStyle="1" w:styleId="AppHeading4">
    <w:name w:val="App Heading 4"/>
    <w:next w:val="Normal"/>
    <w:rsid w:val="001468A5"/>
    <w:pPr>
      <w:keepNext/>
      <w:keepLines/>
      <w:widowControl w:val="0"/>
      <w:numPr>
        <w:ilvl w:val="3"/>
        <w:numId w:val="5"/>
      </w:numPr>
      <w:suppressAutoHyphens/>
      <w:spacing w:before="200" w:after="240"/>
      <w:ind w:left="1440" w:hanging="1440"/>
      <w:outlineLvl w:val="3"/>
    </w:pPr>
    <w:rPr>
      <w:b/>
      <w:sz w:val="24"/>
    </w:rPr>
  </w:style>
  <w:style w:type="paragraph" w:customStyle="1" w:styleId="zPID">
    <w:name w:val="z_PID"/>
    <w:rsid w:val="001468A5"/>
    <w:pPr>
      <w:widowControl w:val="0"/>
    </w:pPr>
    <w:rPr>
      <w:rFonts w:ascii="Helvetica" w:hAnsi="Helvetica"/>
      <w:b/>
    </w:rPr>
  </w:style>
  <w:style w:type="paragraph" w:customStyle="1" w:styleId="zRev">
    <w:name w:val="z_Rev"/>
    <w:rsid w:val="001468A5"/>
    <w:rPr>
      <w:rFonts w:ascii="Helvetica" w:hAnsi="Helvetica"/>
      <w:b/>
    </w:rPr>
  </w:style>
  <w:style w:type="paragraph" w:styleId="TableofFigures">
    <w:name w:val="table of figures"/>
    <w:basedOn w:val="Normal"/>
    <w:next w:val="Normal"/>
    <w:semiHidden/>
    <w:rsid w:val="001468A5"/>
    <w:pPr>
      <w:tabs>
        <w:tab w:val="left" w:pos="1440"/>
        <w:tab w:val="right" w:leader="dot" w:pos="9494"/>
      </w:tabs>
      <w:spacing w:after="120"/>
      <w:ind w:left="475" w:hanging="475"/>
    </w:pPr>
    <w:rPr>
      <w:sz w:val="20"/>
    </w:rPr>
  </w:style>
  <w:style w:type="paragraph" w:customStyle="1" w:styleId="zDate">
    <w:name w:val="z_Date"/>
    <w:rsid w:val="001468A5"/>
    <w:rPr>
      <w:rFonts w:ascii="Helvetica" w:hAnsi="Helvetica"/>
      <w:b/>
    </w:rPr>
  </w:style>
  <w:style w:type="paragraph" w:customStyle="1" w:styleId="zText">
    <w:name w:val="z_Text"/>
    <w:rsid w:val="001468A5"/>
    <w:rPr>
      <w:rFonts w:ascii="Helvetica" w:hAnsi="Helvetica"/>
    </w:rPr>
  </w:style>
  <w:style w:type="character" w:styleId="FollowedHyperlink">
    <w:name w:val="FollowedHyperlink"/>
    <w:rsid w:val="001468A5"/>
    <w:rPr>
      <w:i/>
      <w:color w:val="0000FF"/>
      <w:u w:val="none"/>
    </w:rPr>
  </w:style>
  <w:style w:type="paragraph" w:customStyle="1" w:styleId="HHeading4NoNumber">
    <w:name w:val="HHeading 4 No Number"/>
    <w:basedOn w:val="Heading4"/>
    <w:next w:val="Normal"/>
    <w:rsid w:val="001468A5"/>
    <w:pPr>
      <w:tabs>
        <w:tab w:val="left" w:pos="1440"/>
      </w:tabs>
    </w:pPr>
  </w:style>
  <w:style w:type="paragraph" w:customStyle="1" w:styleId="HHeading5NoNumber">
    <w:name w:val="HHeading 5 No Number"/>
    <w:basedOn w:val="Heading5"/>
    <w:next w:val="Normal"/>
    <w:rsid w:val="001468A5"/>
  </w:style>
  <w:style w:type="paragraph" w:customStyle="1" w:styleId="zLogoArrow">
    <w:name w:val="z_Logo_Arrow"/>
    <w:basedOn w:val="Normal"/>
    <w:rsid w:val="001468A5"/>
    <w:pPr>
      <w:spacing w:after="0"/>
      <w:ind w:left="-271"/>
    </w:pPr>
    <w:rPr>
      <w:sz w:val="20"/>
    </w:rPr>
  </w:style>
  <w:style w:type="paragraph" w:customStyle="1" w:styleId="zLogoProcessor">
    <w:name w:val="z_Logo_Processor"/>
    <w:basedOn w:val="Figure"/>
    <w:rsid w:val="001468A5"/>
    <w:pPr>
      <w:spacing w:before="360"/>
    </w:pPr>
  </w:style>
  <w:style w:type="paragraph" w:styleId="Closing">
    <w:name w:val="Closing"/>
    <w:basedOn w:val="Normal"/>
    <w:rsid w:val="001468A5"/>
    <w:pPr>
      <w:ind w:left="4320"/>
    </w:pPr>
    <w:rPr>
      <w:sz w:val="20"/>
    </w:rPr>
  </w:style>
  <w:style w:type="paragraph" w:styleId="CommentText">
    <w:name w:val="annotation text"/>
    <w:basedOn w:val="Normal"/>
    <w:link w:val="CommentTextChar"/>
    <w:uiPriority w:val="99"/>
    <w:semiHidden/>
    <w:rsid w:val="001468A5"/>
    <w:rPr>
      <w:sz w:val="20"/>
    </w:rPr>
  </w:style>
  <w:style w:type="paragraph" w:styleId="Date">
    <w:name w:val="Date"/>
    <w:basedOn w:val="Normal"/>
    <w:next w:val="Normal"/>
    <w:rsid w:val="001468A5"/>
    <w:rPr>
      <w:sz w:val="20"/>
    </w:rPr>
  </w:style>
  <w:style w:type="paragraph" w:styleId="E-mailSignature">
    <w:name w:val="E-mail Signature"/>
    <w:basedOn w:val="Normal"/>
    <w:rsid w:val="001468A5"/>
    <w:rPr>
      <w:sz w:val="20"/>
    </w:rPr>
  </w:style>
  <w:style w:type="paragraph" w:styleId="EndnoteText">
    <w:name w:val="endnote text"/>
    <w:basedOn w:val="Normal"/>
    <w:semiHidden/>
    <w:rsid w:val="001468A5"/>
    <w:rPr>
      <w:sz w:val="20"/>
    </w:rPr>
  </w:style>
  <w:style w:type="paragraph" w:styleId="EnvelopeAddress">
    <w:name w:val="envelope address"/>
    <w:basedOn w:val="Normal"/>
    <w:rsid w:val="001468A5"/>
    <w:pPr>
      <w:framePr w:w="7920" w:h="1980" w:hRule="exact" w:hSpace="180" w:wrap="auto" w:hAnchor="page" w:xAlign="center" w:yAlign="bottom"/>
      <w:ind w:left="2880"/>
    </w:pPr>
    <w:rPr>
      <w:rFonts w:ascii="Arial" w:hAnsi="Arial" w:cs="Arial"/>
      <w:sz w:val="20"/>
    </w:rPr>
  </w:style>
  <w:style w:type="paragraph" w:styleId="EnvelopeReturn">
    <w:name w:val="envelope return"/>
    <w:basedOn w:val="Normal"/>
    <w:rsid w:val="001468A5"/>
    <w:rPr>
      <w:rFonts w:ascii="Arial" w:hAnsi="Arial" w:cs="Arial"/>
      <w:sz w:val="20"/>
    </w:rPr>
  </w:style>
  <w:style w:type="paragraph" w:styleId="FootnoteText">
    <w:name w:val="footnote text"/>
    <w:basedOn w:val="Normal"/>
    <w:semiHidden/>
    <w:rsid w:val="001468A5"/>
    <w:rPr>
      <w:sz w:val="20"/>
    </w:rPr>
  </w:style>
  <w:style w:type="paragraph" w:styleId="HTMLAddress">
    <w:name w:val="HTML Address"/>
    <w:basedOn w:val="Normal"/>
    <w:rsid w:val="001468A5"/>
    <w:rPr>
      <w:i/>
      <w:iCs/>
      <w:sz w:val="20"/>
    </w:rPr>
  </w:style>
  <w:style w:type="paragraph" w:styleId="HTMLPreformatted">
    <w:name w:val="HTML Preformatted"/>
    <w:basedOn w:val="Normal"/>
    <w:link w:val="HTMLPreformattedChar"/>
    <w:uiPriority w:val="99"/>
    <w:rsid w:val="001468A5"/>
    <w:rPr>
      <w:rFonts w:ascii="Courier New" w:hAnsi="Courier New" w:cs="Courier New"/>
      <w:sz w:val="20"/>
    </w:rPr>
  </w:style>
  <w:style w:type="paragraph" w:styleId="ListBullet3">
    <w:name w:val="List Bullet 3"/>
    <w:basedOn w:val="Normal"/>
    <w:rsid w:val="003C1294"/>
    <w:pPr>
      <w:numPr>
        <w:numId w:val="10"/>
      </w:numPr>
      <w:contextualSpacing/>
    </w:pPr>
    <w:rPr>
      <w:sz w:val="20"/>
    </w:rPr>
  </w:style>
  <w:style w:type="paragraph" w:styleId="ListBullet4">
    <w:name w:val="List Bullet 4"/>
    <w:basedOn w:val="Normal"/>
    <w:autoRedefine/>
    <w:rsid w:val="007671F3"/>
    <w:pPr>
      <w:numPr>
        <w:numId w:val="6"/>
      </w:numPr>
      <w:contextualSpacing/>
    </w:pPr>
    <w:rPr>
      <w:sz w:val="20"/>
    </w:rPr>
  </w:style>
  <w:style w:type="paragraph" w:styleId="ListBullet5">
    <w:name w:val="List Bullet 5"/>
    <w:basedOn w:val="Normal"/>
    <w:autoRedefine/>
    <w:rsid w:val="001468A5"/>
    <w:pPr>
      <w:numPr>
        <w:numId w:val="7"/>
      </w:numPr>
    </w:pPr>
    <w:rPr>
      <w:sz w:val="20"/>
    </w:rPr>
  </w:style>
  <w:style w:type="paragraph" w:styleId="ListContinue">
    <w:name w:val="List Continue"/>
    <w:basedOn w:val="Normal"/>
    <w:rsid w:val="001468A5"/>
    <w:pPr>
      <w:spacing w:after="120"/>
      <w:ind w:left="360"/>
    </w:pPr>
    <w:rPr>
      <w:sz w:val="20"/>
    </w:rPr>
  </w:style>
  <w:style w:type="paragraph" w:styleId="ListContinue2">
    <w:name w:val="List Continue 2"/>
    <w:basedOn w:val="Normal"/>
    <w:rsid w:val="001468A5"/>
    <w:pPr>
      <w:spacing w:after="120"/>
      <w:ind w:left="720"/>
    </w:pPr>
    <w:rPr>
      <w:sz w:val="20"/>
    </w:rPr>
  </w:style>
  <w:style w:type="paragraph" w:styleId="ListContinue3">
    <w:name w:val="List Continue 3"/>
    <w:basedOn w:val="Normal"/>
    <w:rsid w:val="001468A5"/>
    <w:pPr>
      <w:spacing w:after="120"/>
      <w:ind w:left="1080"/>
    </w:pPr>
    <w:rPr>
      <w:sz w:val="20"/>
    </w:rPr>
  </w:style>
  <w:style w:type="paragraph" w:styleId="ListContinue4">
    <w:name w:val="List Continue 4"/>
    <w:basedOn w:val="Normal"/>
    <w:rsid w:val="001468A5"/>
    <w:pPr>
      <w:spacing w:after="120"/>
      <w:ind w:left="1440"/>
    </w:pPr>
    <w:rPr>
      <w:sz w:val="20"/>
    </w:rPr>
  </w:style>
  <w:style w:type="paragraph" w:styleId="ListContinue5">
    <w:name w:val="List Continue 5"/>
    <w:basedOn w:val="Normal"/>
    <w:rsid w:val="001468A5"/>
    <w:pPr>
      <w:spacing w:after="120"/>
      <w:ind w:left="1800"/>
    </w:pPr>
    <w:rPr>
      <w:sz w:val="20"/>
    </w:rPr>
  </w:style>
  <w:style w:type="paragraph" w:styleId="ListNumber3">
    <w:name w:val="List Number 3"/>
    <w:basedOn w:val="Normal"/>
    <w:rsid w:val="001468A5"/>
    <w:pPr>
      <w:numPr>
        <w:numId w:val="1"/>
      </w:numPr>
    </w:pPr>
    <w:rPr>
      <w:sz w:val="20"/>
    </w:rPr>
  </w:style>
  <w:style w:type="paragraph" w:styleId="ListNumber4">
    <w:name w:val="List Number 4"/>
    <w:basedOn w:val="Normal"/>
    <w:rsid w:val="001468A5"/>
    <w:pPr>
      <w:numPr>
        <w:numId w:val="2"/>
      </w:numPr>
    </w:pPr>
    <w:rPr>
      <w:sz w:val="20"/>
    </w:rPr>
  </w:style>
  <w:style w:type="paragraph" w:styleId="ListNumber5">
    <w:name w:val="List Number 5"/>
    <w:basedOn w:val="Normal"/>
    <w:rsid w:val="001468A5"/>
    <w:pPr>
      <w:numPr>
        <w:numId w:val="8"/>
      </w:numPr>
    </w:pPr>
    <w:rPr>
      <w:sz w:val="20"/>
    </w:rPr>
  </w:style>
  <w:style w:type="paragraph" w:styleId="MacroText">
    <w:name w:val="macro"/>
    <w:semiHidden/>
    <w:rsid w:val="001468A5"/>
    <w:pPr>
      <w:autoSpaceDE w:val="0"/>
      <w:autoSpaceDN w:val="0"/>
      <w:adjustRightInd w:val="0"/>
      <w:spacing w:after="240"/>
    </w:pPr>
    <w:rPr>
      <w:rFonts w:ascii="Courier New" w:hAnsi="Courier New" w:cs="Courier New"/>
    </w:rPr>
  </w:style>
  <w:style w:type="paragraph" w:styleId="MessageHeader">
    <w:name w:val="Message Header"/>
    <w:basedOn w:val="Normal"/>
    <w:rsid w:val="001468A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0"/>
    </w:rPr>
  </w:style>
  <w:style w:type="paragraph" w:customStyle="1" w:styleId="TableTitleContinued">
    <w:name w:val="Table Title Continued"/>
    <w:basedOn w:val="TableTitle"/>
    <w:next w:val="Normal"/>
    <w:rsid w:val="001468A5"/>
    <w:pPr>
      <w:pageBreakBefore/>
    </w:pPr>
    <w:rPr>
      <w:sz w:val="22"/>
    </w:rPr>
  </w:style>
  <w:style w:type="paragraph" w:styleId="PlainText">
    <w:name w:val="Plain Text"/>
    <w:basedOn w:val="Normal"/>
    <w:rsid w:val="001468A5"/>
    <w:rPr>
      <w:rFonts w:ascii="Courier New" w:hAnsi="Courier New" w:cs="Courier New"/>
      <w:sz w:val="20"/>
    </w:rPr>
  </w:style>
  <w:style w:type="paragraph" w:styleId="Salutation">
    <w:name w:val="Salutation"/>
    <w:basedOn w:val="Normal"/>
    <w:next w:val="Normal"/>
    <w:rsid w:val="001468A5"/>
    <w:rPr>
      <w:sz w:val="20"/>
    </w:rPr>
  </w:style>
  <w:style w:type="paragraph" w:styleId="Signature">
    <w:name w:val="Signature"/>
    <w:basedOn w:val="Normal"/>
    <w:rsid w:val="001468A5"/>
    <w:pPr>
      <w:ind w:left="4320"/>
    </w:pPr>
    <w:rPr>
      <w:sz w:val="20"/>
    </w:rPr>
  </w:style>
  <w:style w:type="paragraph" w:styleId="Subtitle">
    <w:name w:val="Subtitle"/>
    <w:basedOn w:val="Normal"/>
    <w:next w:val="Normal"/>
    <w:link w:val="SubtitleChar"/>
    <w:uiPriority w:val="11"/>
    <w:qFormat/>
    <w:rsid w:val="0004316D"/>
    <w:pPr>
      <w:spacing w:before="0" w:after="500" w:line="240" w:lineRule="auto"/>
    </w:pPr>
    <w:rPr>
      <w:caps/>
      <w:color w:val="595959" w:themeColor="text1" w:themeTint="A6"/>
      <w:spacing w:val="10"/>
      <w:sz w:val="21"/>
      <w:szCs w:val="21"/>
    </w:rPr>
  </w:style>
  <w:style w:type="paragraph" w:styleId="TableofAuthorities">
    <w:name w:val="table of authorities"/>
    <w:basedOn w:val="Normal"/>
    <w:next w:val="Normal"/>
    <w:semiHidden/>
    <w:rsid w:val="001468A5"/>
    <w:pPr>
      <w:ind w:left="240" w:hanging="240"/>
    </w:pPr>
    <w:rPr>
      <w:sz w:val="20"/>
    </w:rPr>
  </w:style>
  <w:style w:type="paragraph" w:styleId="TOAHeading">
    <w:name w:val="toa heading"/>
    <w:basedOn w:val="Normal"/>
    <w:next w:val="Normal"/>
    <w:semiHidden/>
    <w:rsid w:val="001468A5"/>
    <w:pPr>
      <w:spacing w:before="120"/>
    </w:pPr>
    <w:rPr>
      <w:rFonts w:ascii="Arial" w:hAnsi="Arial" w:cs="Arial"/>
      <w:b/>
      <w:bCs/>
      <w:sz w:val="20"/>
    </w:rPr>
  </w:style>
  <w:style w:type="paragraph" w:styleId="TOC4">
    <w:name w:val="toc 4"/>
    <w:basedOn w:val="Normal"/>
    <w:next w:val="Normal"/>
    <w:autoRedefine/>
    <w:semiHidden/>
    <w:rsid w:val="001468A5"/>
    <w:pPr>
      <w:ind w:left="720"/>
    </w:pPr>
    <w:rPr>
      <w:sz w:val="20"/>
    </w:rPr>
  </w:style>
  <w:style w:type="paragraph" w:styleId="TOC5">
    <w:name w:val="toc 5"/>
    <w:basedOn w:val="Normal"/>
    <w:next w:val="Normal"/>
    <w:autoRedefine/>
    <w:semiHidden/>
    <w:rsid w:val="001468A5"/>
    <w:pPr>
      <w:ind w:left="960"/>
    </w:pPr>
    <w:rPr>
      <w:sz w:val="20"/>
    </w:rPr>
  </w:style>
  <w:style w:type="paragraph" w:styleId="TOC6">
    <w:name w:val="toc 6"/>
    <w:basedOn w:val="Normal"/>
    <w:next w:val="Normal"/>
    <w:autoRedefine/>
    <w:semiHidden/>
    <w:rsid w:val="001468A5"/>
    <w:pPr>
      <w:ind w:left="1200"/>
    </w:pPr>
    <w:rPr>
      <w:sz w:val="20"/>
    </w:rPr>
  </w:style>
  <w:style w:type="paragraph" w:styleId="TOC7">
    <w:name w:val="toc 7"/>
    <w:basedOn w:val="Normal"/>
    <w:next w:val="Normal"/>
    <w:autoRedefine/>
    <w:semiHidden/>
    <w:rsid w:val="001468A5"/>
    <w:pPr>
      <w:ind w:left="1440"/>
    </w:pPr>
    <w:rPr>
      <w:sz w:val="20"/>
    </w:rPr>
  </w:style>
  <w:style w:type="paragraph" w:styleId="TOC8">
    <w:name w:val="toc 8"/>
    <w:basedOn w:val="Normal"/>
    <w:next w:val="Normal"/>
    <w:autoRedefine/>
    <w:semiHidden/>
    <w:rsid w:val="001468A5"/>
    <w:pPr>
      <w:ind w:left="1680"/>
    </w:pPr>
    <w:rPr>
      <w:sz w:val="20"/>
    </w:rPr>
  </w:style>
  <w:style w:type="paragraph" w:styleId="TOC9">
    <w:name w:val="toc 9"/>
    <w:basedOn w:val="Normal"/>
    <w:next w:val="Normal"/>
    <w:autoRedefine/>
    <w:semiHidden/>
    <w:rsid w:val="001468A5"/>
    <w:pPr>
      <w:ind w:left="1920"/>
    </w:pPr>
    <w:rPr>
      <w:sz w:val="20"/>
    </w:rPr>
  </w:style>
  <w:style w:type="paragraph" w:customStyle="1" w:styleId="TableNoteHeading">
    <w:name w:val="Table Note Heading"/>
    <w:basedOn w:val="TableNote"/>
    <w:next w:val="TableNoteNum"/>
    <w:autoRedefine/>
    <w:rsid w:val="00B8010F"/>
    <w:rPr>
      <w:b/>
      <w:bCs/>
    </w:rPr>
  </w:style>
  <w:style w:type="paragraph" w:customStyle="1" w:styleId="TableNote">
    <w:name w:val="Table Note"/>
    <w:basedOn w:val="TableBody"/>
    <w:next w:val="TableBody"/>
    <w:rsid w:val="001468A5"/>
    <w:pPr>
      <w:tabs>
        <w:tab w:val="clear" w:pos="0"/>
        <w:tab w:val="left" w:pos="540"/>
      </w:tabs>
      <w:ind w:left="540" w:hanging="540"/>
    </w:pPr>
    <w:rPr>
      <w:i/>
      <w:iCs w:val="0"/>
    </w:rPr>
  </w:style>
  <w:style w:type="paragraph" w:customStyle="1" w:styleId="TableNoteNum">
    <w:name w:val="Table Note Num"/>
    <w:basedOn w:val="ListNumber"/>
    <w:autoRedefine/>
    <w:rsid w:val="00B8010F"/>
    <w:pPr>
      <w:numPr>
        <w:numId w:val="9"/>
      </w:numPr>
      <w:spacing w:after="0"/>
    </w:pPr>
    <w:rPr>
      <w:i/>
      <w:iCs/>
      <w:sz w:val="20"/>
    </w:rPr>
  </w:style>
  <w:style w:type="paragraph" w:customStyle="1" w:styleId="NotesNumber">
    <w:name w:val="Notes Number"/>
    <w:basedOn w:val="ListNumber"/>
    <w:rsid w:val="001468A5"/>
    <w:pPr>
      <w:tabs>
        <w:tab w:val="clear" w:pos="360"/>
        <w:tab w:val="num" w:pos="900"/>
      </w:tabs>
      <w:spacing w:after="80"/>
      <w:ind w:left="907"/>
    </w:pPr>
    <w:rPr>
      <w:i/>
      <w:iCs/>
    </w:rPr>
  </w:style>
  <w:style w:type="paragraph" w:styleId="NoteHeading">
    <w:name w:val="Note Heading"/>
    <w:basedOn w:val="Normal"/>
    <w:next w:val="NotesNumber"/>
    <w:rsid w:val="001468A5"/>
    <w:pPr>
      <w:spacing w:after="80"/>
    </w:pPr>
    <w:rPr>
      <w:b/>
      <w:bCs/>
      <w:i/>
      <w:iCs/>
      <w:sz w:val="20"/>
    </w:rPr>
  </w:style>
  <w:style w:type="paragraph" w:customStyle="1" w:styleId="ListNumStep">
    <w:name w:val="ListNumStep"/>
    <w:basedOn w:val="ListNumber"/>
    <w:autoRedefine/>
    <w:rsid w:val="00776AB5"/>
    <w:pPr>
      <w:numPr>
        <w:numId w:val="21"/>
      </w:numPr>
      <w:shd w:val="clear" w:color="auto" w:fill="FFFFFF"/>
      <w:tabs>
        <w:tab w:val="left" w:pos="720"/>
      </w:tabs>
      <w:spacing w:before="0" w:after="240"/>
    </w:pPr>
    <w:rPr>
      <w:rFonts w:eastAsia="MS Mincho"/>
      <w:color w:val="24292E"/>
    </w:rPr>
  </w:style>
  <w:style w:type="paragraph" w:customStyle="1" w:styleId="Normal2">
    <w:name w:val="Normal 2"/>
    <w:basedOn w:val="Normal"/>
    <w:rsid w:val="00070DED"/>
    <w:pPr>
      <w:tabs>
        <w:tab w:val="left" w:pos="1080"/>
        <w:tab w:val="left" w:pos="1260"/>
      </w:tabs>
      <w:ind w:left="810"/>
    </w:pPr>
    <w:rPr>
      <w:rFonts w:eastAsia="MS Mincho"/>
      <w:sz w:val="20"/>
    </w:rPr>
  </w:style>
  <w:style w:type="paragraph" w:customStyle="1" w:styleId="zFrontMatterHeadNoToc">
    <w:name w:val="z_FrontMatterHead_NoToc"/>
    <w:basedOn w:val="zFrontMatterHead"/>
    <w:rsid w:val="000A5FAC"/>
  </w:style>
  <w:style w:type="table" w:styleId="TableGrid">
    <w:name w:val="Table Grid"/>
    <w:basedOn w:val="TableNormal"/>
    <w:rsid w:val="007A59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7040"/>
    <w:pPr>
      <w:ind w:left="720"/>
      <w:contextualSpacing/>
    </w:pPr>
    <w:rPr>
      <w:sz w:val="20"/>
    </w:rPr>
  </w:style>
  <w:style w:type="character" w:customStyle="1" w:styleId="StrongEmphasis">
    <w:name w:val="Strong Emphasis"/>
    <w:rsid w:val="00E87A2E"/>
    <w:rPr>
      <w:b/>
      <w:bCs/>
    </w:rPr>
  </w:style>
  <w:style w:type="paragraph" w:customStyle="1" w:styleId="Standard">
    <w:name w:val="Standard"/>
    <w:rsid w:val="00395DF9"/>
    <w:pPr>
      <w:suppressAutoHyphens/>
      <w:autoSpaceDN w:val="0"/>
      <w:textAlignment w:val="baseline"/>
    </w:pPr>
    <w:rPr>
      <w:rFonts w:ascii="Liberation Serif" w:eastAsia="Noto Sans CJK SC Regular" w:hAnsi="Liberation Serif" w:cs="FreeSans"/>
      <w:kern w:val="3"/>
      <w:sz w:val="24"/>
      <w:szCs w:val="24"/>
      <w:lang w:eastAsia="zh-CN" w:bidi="hi-IN"/>
    </w:rPr>
  </w:style>
  <w:style w:type="character" w:styleId="UnresolvedMention">
    <w:name w:val="Unresolved Mention"/>
    <w:basedOn w:val="DefaultParagraphFont"/>
    <w:uiPriority w:val="99"/>
    <w:semiHidden/>
    <w:unhideWhenUsed/>
    <w:rsid w:val="001536EB"/>
    <w:rPr>
      <w:color w:val="605E5C"/>
      <w:shd w:val="clear" w:color="auto" w:fill="E1DFDD"/>
    </w:rPr>
  </w:style>
  <w:style w:type="paragraph" w:styleId="NormalWeb">
    <w:name w:val="Normal (Web)"/>
    <w:basedOn w:val="Normal"/>
    <w:uiPriority w:val="99"/>
    <w:unhideWhenUsed/>
    <w:rsid w:val="007316DA"/>
    <w:pPr>
      <w:spacing w:beforeAutospacing="1" w:after="100" w:afterAutospacing="1"/>
    </w:pPr>
    <w:rPr>
      <w:rFonts w:ascii="Calibri" w:eastAsiaTheme="minorHAnsi" w:hAnsi="Calibri" w:cs="Calibri"/>
      <w:color w:val="000000"/>
      <w:szCs w:val="22"/>
    </w:rPr>
  </w:style>
  <w:style w:type="character" w:styleId="Emphasis">
    <w:name w:val="Emphasis"/>
    <w:uiPriority w:val="20"/>
    <w:qFormat/>
    <w:rsid w:val="0004316D"/>
    <w:rPr>
      <w:caps/>
      <w:color w:val="243255" w:themeColor="accent1" w:themeShade="7F"/>
      <w:spacing w:val="5"/>
    </w:rPr>
  </w:style>
  <w:style w:type="table" w:styleId="GridTable1Light">
    <w:name w:val="Grid Table 1 Light"/>
    <w:basedOn w:val="TableNormal"/>
    <w:uiPriority w:val="46"/>
    <w:rsid w:val="00AC0BA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C062C4"/>
    <w:rPr>
      <w:sz w:val="16"/>
      <w:szCs w:val="16"/>
    </w:rPr>
  </w:style>
  <w:style w:type="paragraph" w:styleId="CommentSubject">
    <w:name w:val="annotation subject"/>
    <w:basedOn w:val="CommentText"/>
    <w:next w:val="CommentText"/>
    <w:link w:val="CommentSubjectChar"/>
    <w:semiHidden/>
    <w:unhideWhenUsed/>
    <w:rsid w:val="00C062C4"/>
    <w:rPr>
      <w:b/>
      <w:bCs/>
    </w:rPr>
  </w:style>
  <w:style w:type="character" w:customStyle="1" w:styleId="CommentTextChar">
    <w:name w:val="Comment Text Char"/>
    <w:basedOn w:val="DefaultParagraphFont"/>
    <w:link w:val="CommentText"/>
    <w:uiPriority w:val="99"/>
    <w:semiHidden/>
    <w:rsid w:val="00C062C4"/>
  </w:style>
  <w:style w:type="character" w:customStyle="1" w:styleId="CommentSubjectChar">
    <w:name w:val="Comment Subject Char"/>
    <w:basedOn w:val="CommentTextChar"/>
    <w:link w:val="CommentSubject"/>
    <w:semiHidden/>
    <w:rsid w:val="00C062C4"/>
    <w:rPr>
      <w:b/>
      <w:bCs/>
    </w:rPr>
  </w:style>
  <w:style w:type="paragraph" w:styleId="BalloonText">
    <w:name w:val="Balloon Text"/>
    <w:basedOn w:val="Normal"/>
    <w:link w:val="BalloonTextChar"/>
    <w:semiHidden/>
    <w:unhideWhenUsed/>
    <w:rsid w:val="00C062C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062C4"/>
    <w:rPr>
      <w:rFonts w:ascii="Segoe UI" w:hAnsi="Segoe UI" w:cs="Segoe UI"/>
      <w:sz w:val="18"/>
      <w:szCs w:val="18"/>
    </w:rPr>
  </w:style>
  <w:style w:type="character" w:styleId="HTMLCode">
    <w:name w:val="HTML Code"/>
    <w:basedOn w:val="DefaultParagraphFont"/>
    <w:uiPriority w:val="99"/>
    <w:semiHidden/>
    <w:unhideWhenUsed/>
    <w:rsid w:val="00015FB2"/>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15FB2"/>
    <w:rPr>
      <w:rFonts w:ascii="Courier New" w:hAnsi="Courier New" w:cs="Courier New"/>
    </w:rPr>
  </w:style>
  <w:style w:type="character" w:customStyle="1" w:styleId="pl-k">
    <w:name w:val="pl-k"/>
    <w:basedOn w:val="DefaultParagraphFont"/>
    <w:rsid w:val="00AE6CE7"/>
  </w:style>
  <w:style w:type="character" w:customStyle="1" w:styleId="pl-c1">
    <w:name w:val="pl-c1"/>
    <w:basedOn w:val="DefaultParagraphFont"/>
    <w:rsid w:val="00AE6CE7"/>
  </w:style>
  <w:style w:type="character" w:customStyle="1" w:styleId="pl-s">
    <w:name w:val="pl-s"/>
    <w:basedOn w:val="DefaultParagraphFont"/>
    <w:rsid w:val="00AE6CE7"/>
  </w:style>
  <w:style w:type="character" w:customStyle="1" w:styleId="pl-pds">
    <w:name w:val="pl-pds"/>
    <w:basedOn w:val="DefaultParagraphFont"/>
    <w:rsid w:val="00AE6CE7"/>
  </w:style>
  <w:style w:type="character" w:customStyle="1" w:styleId="pl-smi">
    <w:name w:val="pl-smi"/>
    <w:basedOn w:val="DefaultParagraphFont"/>
    <w:rsid w:val="00AE6CE7"/>
  </w:style>
  <w:style w:type="character" w:styleId="Strong">
    <w:name w:val="Strong"/>
    <w:uiPriority w:val="22"/>
    <w:qFormat/>
    <w:rsid w:val="0004316D"/>
    <w:rPr>
      <w:b/>
      <w:bCs/>
    </w:rPr>
  </w:style>
  <w:style w:type="character" w:styleId="SubtleEmphasis">
    <w:name w:val="Subtle Emphasis"/>
    <w:uiPriority w:val="19"/>
    <w:qFormat/>
    <w:rsid w:val="0004316D"/>
    <w:rPr>
      <w:i/>
      <w:iCs/>
      <w:color w:val="243255" w:themeColor="accent1" w:themeShade="7F"/>
    </w:rPr>
  </w:style>
  <w:style w:type="character" w:styleId="SubtleReference">
    <w:name w:val="Subtle Reference"/>
    <w:uiPriority w:val="31"/>
    <w:qFormat/>
    <w:rsid w:val="0004316D"/>
    <w:rPr>
      <w:b/>
      <w:bCs/>
      <w:color w:val="4A66AC" w:themeColor="accent1"/>
    </w:rPr>
  </w:style>
  <w:style w:type="character" w:styleId="IntenseReference">
    <w:name w:val="Intense Reference"/>
    <w:uiPriority w:val="32"/>
    <w:qFormat/>
    <w:rsid w:val="0004316D"/>
    <w:rPr>
      <w:b/>
      <w:bCs/>
      <w:i/>
      <w:iCs/>
      <w:caps/>
      <w:color w:val="4A66AC" w:themeColor="accent1"/>
    </w:rPr>
  </w:style>
  <w:style w:type="character" w:styleId="IntenseEmphasis">
    <w:name w:val="Intense Emphasis"/>
    <w:uiPriority w:val="21"/>
    <w:qFormat/>
    <w:rsid w:val="0004316D"/>
    <w:rPr>
      <w:b/>
      <w:bCs/>
      <w:caps/>
      <w:color w:val="243255" w:themeColor="accent1" w:themeShade="7F"/>
      <w:spacing w:val="10"/>
    </w:rPr>
  </w:style>
  <w:style w:type="character" w:customStyle="1" w:styleId="Heading2Char">
    <w:name w:val="Heading 2 Char"/>
    <w:basedOn w:val="DefaultParagraphFont"/>
    <w:link w:val="Heading2"/>
    <w:uiPriority w:val="9"/>
    <w:rsid w:val="00EB10C2"/>
    <w:rPr>
      <w:caps/>
      <w:spacing w:val="15"/>
      <w:sz w:val="22"/>
      <w:shd w:val="clear" w:color="auto" w:fill="D9DFEF" w:themeFill="accent1" w:themeFillTint="33"/>
    </w:rPr>
  </w:style>
  <w:style w:type="character" w:customStyle="1" w:styleId="Heading1Char">
    <w:name w:val="Heading 1 Char"/>
    <w:basedOn w:val="DefaultParagraphFont"/>
    <w:link w:val="Heading1"/>
    <w:uiPriority w:val="9"/>
    <w:rsid w:val="00EB10C2"/>
    <w:rPr>
      <w:color w:val="FFFFFF" w:themeColor="background1"/>
      <w:spacing w:val="15"/>
      <w:sz w:val="24"/>
      <w:szCs w:val="22"/>
      <w:shd w:val="clear" w:color="auto" w:fill="4A66AC" w:themeFill="accent1"/>
    </w:rPr>
  </w:style>
  <w:style w:type="character" w:customStyle="1" w:styleId="Heading3Char">
    <w:name w:val="Heading 3 Char"/>
    <w:basedOn w:val="DefaultParagraphFont"/>
    <w:link w:val="Heading3"/>
    <w:uiPriority w:val="9"/>
    <w:rsid w:val="00B05F0B"/>
    <w:rPr>
      <w:color w:val="243255" w:themeColor="accent1" w:themeShade="7F"/>
      <w:spacing w:val="15"/>
      <w:sz w:val="22"/>
    </w:rPr>
  </w:style>
  <w:style w:type="character" w:customStyle="1" w:styleId="Heading4Char">
    <w:name w:val="Heading 4 Char"/>
    <w:basedOn w:val="DefaultParagraphFont"/>
    <w:link w:val="Heading4"/>
    <w:uiPriority w:val="9"/>
    <w:rsid w:val="0004316D"/>
    <w:rPr>
      <w:caps/>
      <w:color w:val="374C80" w:themeColor="accent1" w:themeShade="BF"/>
      <w:spacing w:val="10"/>
    </w:rPr>
  </w:style>
  <w:style w:type="character" w:customStyle="1" w:styleId="Heading5Char">
    <w:name w:val="Heading 5 Char"/>
    <w:basedOn w:val="DefaultParagraphFont"/>
    <w:link w:val="Heading5"/>
    <w:uiPriority w:val="9"/>
    <w:rsid w:val="0004316D"/>
    <w:rPr>
      <w:caps/>
      <w:color w:val="374C80" w:themeColor="accent1" w:themeShade="BF"/>
      <w:spacing w:val="10"/>
    </w:rPr>
  </w:style>
  <w:style w:type="character" w:customStyle="1" w:styleId="Heading6Char">
    <w:name w:val="Heading 6 Char"/>
    <w:basedOn w:val="DefaultParagraphFont"/>
    <w:link w:val="Heading6"/>
    <w:uiPriority w:val="9"/>
    <w:rsid w:val="0004316D"/>
    <w:rPr>
      <w:caps/>
      <w:color w:val="374C80" w:themeColor="accent1" w:themeShade="BF"/>
      <w:spacing w:val="10"/>
    </w:rPr>
  </w:style>
  <w:style w:type="character" w:customStyle="1" w:styleId="Heading7Char">
    <w:name w:val="Heading 7 Char"/>
    <w:basedOn w:val="DefaultParagraphFont"/>
    <w:link w:val="Heading7"/>
    <w:uiPriority w:val="9"/>
    <w:rsid w:val="0004316D"/>
    <w:rPr>
      <w:caps/>
      <w:color w:val="374C80" w:themeColor="accent1" w:themeShade="BF"/>
      <w:spacing w:val="10"/>
    </w:rPr>
  </w:style>
  <w:style w:type="character" w:customStyle="1" w:styleId="Heading8Char">
    <w:name w:val="Heading 8 Char"/>
    <w:basedOn w:val="DefaultParagraphFont"/>
    <w:link w:val="Heading8"/>
    <w:uiPriority w:val="9"/>
    <w:rsid w:val="0004316D"/>
    <w:rPr>
      <w:caps/>
      <w:spacing w:val="10"/>
      <w:sz w:val="18"/>
      <w:szCs w:val="18"/>
    </w:rPr>
  </w:style>
  <w:style w:type="character" w:customStyle="1" w:styleId="Heading9Char">
    <w:name w:val="Heading 9 Char"/>
    <w:basedOn w:val="DefaultParagraphFont"/>
    <w:link w:val="Heading9"/>
    <w:uiPriority w:val="9"/>
    <w:rsid w:val="0004316D"/>
    <w:rPr>
      <w:i/>
      <w:iCs/>
      <w:caps/>
      <w:spacing w:val="10"/>
      <w:sz w:val="18"/>
      <w:szCs w:val="18"/>
    </w:rPr>
  </w:style>
  <w:style w:type="character" w:customStyle="1" w:styleId="TitleChar">
    <w:name w:val="Title Char"/>
    <w:basedOn w:val="DefaultParagraphFont"/>
    <w:link w:val="Title"/>
    <w:uiPriority w:val="10"/>
    <w:rsid w:val="00D11DD6"/>
    <w:rPr>
      <w:rFonts w:asciiTheme="majorHAnsi" w:eastAsiaTheme="majorEastAsia" w:hAnsiTheme="majorHAnsi" w:cstheme="majorBidi"/>
      <w:color w:val="4A66AC" w:themeColor="accent1"/>
      <w:spacing w:val="10"/>
      <w:sz w:val="52"/>
      <w:szCs w:val="52"/>
    </w:rPr>
  </w:style>
  <w:style w:type="character" w:customStyle="1" w:styleId="SubtitleChar">
    <w:name w:val="Subtitle Char"/>
    <w:basedOn w:val="DefaultParagraphFont"/>
    <w:link w:val="Subtitle"/>
    <w:uiPriority w:val="11"/>
    <w:rsid w:val="0004316D"/>
    <w:rPr>
      <w:caps/>
      <w:color w:val="595959" w:themeColor="text1" w:themeTint="A6"/>
      <w:spacing w:val="10"/>
      <w:sz w:val="21"/>
      <w:szCs w:val="21"/>
    </w:rPr>
  </w:style>
  <w:style w:type="paragraph" w:styleId="NoSpacing">
    <w:name w:val="No Spacing"/>
    <w:uiPriority w:val="1"/>
    <w:qFormat/>
    <w:rsid w:val="0004316D"/>
    <w:pPr>
      <w:spacing w:after="0" w:line="240" w:lineRule="auto"/>
    </w:pPr>
  </w:style>
  <w:style w:type="paragraph" w:styleId="Quote">
    <w:name w:val="Quote"/>
    <w:basedOn w:val="Normal"/>
    <w:next w:val="Normal"/>
    <w:link w:val="QuoteChar"/>
    <w:uiPriority w:val="29"/>
    <w:qFormat/>
    <w:rsid w:val="0004316D"/>
    <w:rPr>
      <w:i/>
      <w:iCs/>
      <w:sz w:val="24"/>
      <w:szCs w:val="24"/>
    </w:rPr>
  </w:style>
  <w:style w:type="character" w:customStyle="1" w:styleId="QuoteChar">
    <w:name w:val="Quote Char"/>
    <w:basedOn w:val="DefaultParagraphFont"/>
    <w:link w:val="Quote"/>
    <w:uiPriority w:val="29"/>
    <w:rsid w:val="0004316D"/>
    <w:rPr>
      <w:i/>
      <w:iCs/>
      <w:sz w:val="24"/>
      <w:szCs w:val="24"/>
    </w:rPr>
  </w:style>
  <w:style w:type="paragraph" w:styleId="IntenseQuote">
    <w:name w:val="Intense Quote"/>
    <w:basedOn w:val="Normal"/>
    <w:next w:val="Normal"/>
    <w:link w:val="IntenseQuoteChar"/>
    <w:uiPriority w:val="30"/>
    <w:qFormat/>
    <w:rsid w:val="0004316D"/>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04316D"/>
    <w:rPr>
      <w:color w:val="4A66AC" w:themeColor="accent1"/>
      <w:sz w:val="24"/>
      <w:szCs w:val="24"/>
    </w:rPr>
  </w:style>
  <w:style w:type="character" w:styleId="BookTitle">
    <w:name w:val="Book Title"/>
    <w:uiPriority w:val="33"/>
    <w:qFormat/>
    <w:rsid w:val="0004316D"/>
    <w:rPr>
      <w:b/>
      <w:bCs/>
      <w:i/>
      <w:iCs/>
      <w:spacing w:val="0"/>
    </w:rPr>
  </w:style>
  <w:style w:type="paragraph" w:styleId="TOCHeading">
    <w:name w:val="TOC Heading"/>
    <w:basedOn w:val="Heading1"/>
    <w:next w:val="Normal"/>
    <w:uiPriority w:val="39"/>
    <w:semiHidden/>
    <w:unhideWhenUsed/>
    <w:qFormat/>
    <w:rsid w:val="0004316D"/>
    <w:pPr>
      <w:outlineLvl w:val="9"/>
    </w:pPr>
  </w:style>
  <w:style w:type="character" w:customStyle="1" w:styleId="FooterChar">
    <w:name w:val="Footer Char"/>
    <w:basedOn w:val="DefaultParagraphFont"/>
    <w:link w:val="Footer"/>
    <w:uiPriority w:val="99"/>
    <w:rsid w:val="0060269E"/>
    <w:rPr>
      <w:sz w:val="16"/>
    </w:rPr>
  </w:style>
  <w:style w:type="table" w:styleId="GridTable4-Accent1">
    <w:name w:val="Grid Table 4 Accent 1"/>
    <w:basedOn w:val="TableNormal"/>
    <w:uiPriority w:val="49"/>
    <w:rsid w:val="0004174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4-Accent2">
    <w:name w:val="Grid Table 4 Accent 2"/>
    <w:basedOn w:val="TableNormal"/>
    <w:uiPriority w:val="49"/>
    <w:rsid w:val="0004174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GridTable4-Accent4">
    <w:name w:val="Grid Table 4 Accent 4"/>
    <w:basedOn w:val="TableNormal"/>
    <w:uiPriority w:val="49"/>
    <w:rsid w:val="009D21B3"/>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insideV w:val="nil"/>
        </w:tcBorders>
        <w:shd w:val="clear" w:color="auto" w:fill="7F8FA9" w:themeFill="accent4"/>
      </w:tcPr>
    </w:tblStylePr>
    <w:tblStylePr w:type="lastRow">
      <w:rPr>
        <w:b/>
        <w:bCs/>
      </w:rPr>
      <w:tblPr/>
      <w:tcPr>
        <w:tcBorders>
          <w:top w:val="double" w:sz="4" w:space="0" w:color="7F8FA9" w:themeColor="accent4"/>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character" w:customStyle="1" w:styleId="n">
    <w:name w:val="n"/>
    <w:basedOn w:val="DefaultParagraphFont"/>
    <w:rsid w:val="0067372F"/>
  </w:style>
  <w:style w:type="character" w:customStyle="1" w:styleId="o">
    <w:name w:val="o"/>
    <w:basedOn w:val="DefaultParagraphFont"/>
    <w:rsid w:val="0067372F"/>
  </w:style>
  <w:style w:type="character" w:customStyle="1" w:styleId="s1">
    <w:name w:val="s1"/>
    <w:basedOn w:val="DefaultParagraphFont"/>
    <w:rsid w:val="0067372F"/>
  </w:style>
  <w:style w:type="character" w:customStyle="1" w:styleId="pre">
    <w:name w:val="pre"/>
    <w:basedOn w:val="DefaultParagraphFont"/>
    <w:rsid w:val="0067372F"/>
  </w:style>
  <w:style w:type="character" w:customStyle="1" w:styleId="mi">
    <w:name w:val="mi"/>
    <w:basedOn w:val="DefaultParagraphFont"/>
    <w:rsid w:val="00B3742F"/>
  </w:style>
  <w:style w:type="character" w:customStyle="1" w:styleId="mjxassistivemathml">
    <w:name w:val="mjx_assistive_mathml"/>
    <w:basedOn w:val="DefaultParagraphFont"/>
    <w:rsid w:val="00B3742F"/>
  </w:style>
  <w:style w:type="character" w:customStyle="1" w:styleId="mo">
    <w:name w:val="mo"/>
    <w:basedOn w:val="DefaultParagraphFont"/>
    <w:rsid w:val="00B3742F"/>
  </w:style>
  <w:style w:type="character" w:customStyle="1" w:styleId="mtext">
    <w:name w:val="mtext"/>
    <w:basedOn w:val="DefaultParagraphFont"/>
    <w:rsid w:val="00B3742F"/>
  </w:style>
  <w:style w:type="paragraph" w:customStyle="1" w:styleId="Default">
    <w:name w:val="Default"/>
    <w:rsid w:val="00CA0D17"/>
    <w:pPr>
      <w:autoSpaceDE w:val="0"/>
      <w:autoSpaceDN w:val="0"/>
      <w:adjustRightInd w:val="0"/>
      <w:spacing w:before="0" w:after="0" w:line="240" w:lineRule="auto"/>
    </w:pPr>
    <w:rPr>
      <w:rFonts w:ascii="Times New Roman" w:hAnsi="Times New Roman" w:cs="Times New Roman"/>
      <w:color w:val="000000"/>
      <w:sz w:val="24"/>
      <w:szCs w:val="24"/>
    </w:rPr>
  </w:style>
  <w:style w:type="table" w:styleId="GridTable4-Accent3">
    <w:name w:val="Grid Table 4 Accent 3"/>
    <w:basedOn w:val="TableNormal"/>
    <w:uiPriority w:val="49"/>
    <w:rsid w:val="00B80BB5"/>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paragraph" w:customStyle="1" w:styleId="xxxmsonormal">
    <w:name w:val="x_x_xmsonormal"/>
    <w:basedOn w:val="Normal"/>
    <w:rsid w:val="00E3390E"/>
    <w:pPr>
      <w:spacing w:before="0" w:after="0" w:line="240" w:lineRule="auto"/>
    </w:pPr>
    <w:rPr>
      <w:rFonts w:ascii="Calibri" w:eastAsiaTheme="minorHAnsi" w:hAnsi="Calibri" w:cs="Calibri"/>
      <w:szCs w:val="22"/>
    </w:rPr>
  </w:style>
  <w:style w:type="paragraph" w:customStyle="1" w:styleId="style-scope">
    <w:name w:val="style-scope"/>
    <w:basedOn w:val="Normal"/>
    <w:link w:val="style-scopeChar"/>
    <w:rsid w:val="00641EFB"/>
    <w:pPr>
      <w:spacing w:beforeAutospacing="1" w:after="100" w:afterAutospacing="1" w:line="240" w:lineRule="auto"/>
    </w:pPr>
    <w:rPr>
      <w:rFonts w:ascii="Times New Roman" w:eastAsia="Times New Roman" w:hAnsi="Times New Roman" w:cs="Times New Roman"/>
      <w:sz w:val="24"/>
      <w:szCs w:val="24"/>
      <w:lang w:eastAsia="zh-CN"/>
    </w:rPr>
  </w:style>
  <w:style w:type="character" w:customStyle="1" w:styleId="style-scope1">
    <w:name w:val="style-scope1"/>
    <w:basedOn w:val="DefaultParagraphFont"/>
    <w:rsid w:val="00641EFB"/>
  </w:style>
  <w:style w:type="paragraph" w:customStyle="1" w:styleId="CodeSnippet">
    <w:name w:val="CodeSnippet"/>
    <w:basedOn w:val="style-scope"/>
    <w:link w:val="CodeSnippetChar"/>
    <w:autoRedefine/>
    <w:qFormat/>
    <w:rsid w:val="00DA0EB8"/>
    <w:pPr>
      <w:shd w:val="clear" w:color="auto" w:fill="F2F2F2" w:themeFill="background1" w:themeFillShade="F2"/>
      <w:spacing w:before="0" w:beforeAutospacing="0" w:after="0" w:afterAutospacing="0"/>
      <w:textAlignment w:val="baseline"/>
    </w:pPr>
    <w:rPr>
      <w:rFonts w:ascii="Courier New" w:hAnsi="Courier New" w:cs="Courier New"/>
      <w:sz w:val="20"/>
      <w:szCs w:val="20"/>
    </w:rPr>
  </w:style>
  <w:style w:type="character" w:customStyle="1" w:styleId="style-scopeChar">
    <w:name w:val="style-scope Char"/>
    <w:basedOn w:val="DefaultParagraphFont"/>
    <w:link w:val="style-scope"/>
    <w:rsid w:val="00DA0EB8"/>
    <w:rPr>
      <w:rFonts w:ascii="Times New Roman" w:eastAsia="Times New Roman" w:hAnsi="Times New Roman" w:cs="Times New Roman"/>
      <w:sz w:val="24"/>
      <w:szCs w:val="24"/>
      <w:lang w:eastAsia="zh-CN"/>
    </w:rPr>
  </w:style>
  <w:style w:type="character" w:customStyle="1" w:styleId="CodeSnippetChar">
    <w:name w:val="CodeSnippet Char"/>
    <w:basedOn w:val="style-scopeChar"/>
    <w:link w:val="CodeSnippet"/>
    <w:rsid w:val="00DA0EB8"/>
    <w:rPr>
      <w:rFonts w:ascii="Courier New" w:eastAsia="Times New Roman" w:hAnsi="Courier New" w:cs="Courier New"/>
      <w:sz w:val="24"/>
      <w:szCs w:val="24"/>
      <w:shd w:val="clear" w:color="auto" w:fill="F2F2F2" w:themeFill="background1" w:themeFillShade="F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8646">
      <w:bodyDiv w:val="1"/>
      <w:marLeft w:val="0"/>
      <w:marRight w:val="0"/>
      <w:marTop w:val="0"/>
      <w:marBottom w:val="0"/>
      <w:divBdr>
        <w:top w:val="none" w:sz="0" w:space="0" w:color="auto"/>
        <w:left w:val="none" w:sz="0" w:space="0" w:color="auto"/>
        <w:bottom w:val="none" w:sz="0" w:space="0" w:color="auto"/>
        <w:right w:val="none" w:sz="0" w:space="0" w:color="auto"/>
      </w:divBdr>
    </w:div>
    <w:div w:id="6711079">
      <w:bodyDiv w:val="1"/>
      <w:marLeft w:val="0"/>
      <w:marRight w:val="0"/>
      <w:marTop w:val="0"/>
      <w:marBottom w:val="0"/>
      <w:divBdr>
        <w:top w:val="none" w:sz="0" w:space="0" w:color="auto"/>
        <w:left w:val="none" w:sz="0" w:space="0" w:color="auto"/>
        <w:bottom w:val="none" w:sz="0" w:space="0" w:color="auto"/>
        <w:right w:val="none" w:sz="0" w:space="0" w:color="auto"/>
      </w:divBdr>
    </w:div>
    <w:div w:id="74061245">
      <w:bodyDiv w:val="1"/>
      <w:marLeft w:val="0"/>
      <w:marRight w:val="0"/>
      <w:marTop w:val="0"/>
      <w:marBottom w:val="0"/>
      <w:divBdr>
        <w:top w:val="none" w:sz="0" w:space="0" w:color="auto"/>
        <w:left w:val="none" w:sz="0" w:space="0" w:color="auto"/>
        <w:bottom w:val="none" w:sz="0" w:space="0" w:color="auto"/>
        <w:right w:val="none" w:sz="0" w:space="0" w:color="auto"/>
      </w:divBdr>
    </w:div>
    <w:div w:id="109865858">
      <w:bodyDiv w:val="1"/>
      <w:marLeft w:val="0"/>
      <w:marRight w:val="0"/>
      <w:marTop w:val="0"/>
      <w:marBottom w:val="0"/>
      <w:divBdr>
        <w:top w:val="none" w:sz="0" w:space="0" w:color="auto"/>
        <w:left w:val="none" w:sz="0" w:space="0" w:color="auto"/>
        <w:bottom w:val="none" w:sz="0" w:space="0" w:color="auto"/>
        <w:right w:val="none" w:sz="0" w:space="0" w:color="auto"/>
      </w:divBdr>
    </w:div>
    <w:div w:id="172502129">
      <w:bodyDiv w:val="1"/>
      <w:marLeft w:val="0"/>
      <w:marRight w:val="0"/>
      <w:marTop w:val="0"/>
      <w:marBottom w:val="0"/>
      <w:divBdr>
        <w:top w:val="none" w:sz="0" w:space="0" w:color="auto"/>
        <w:left w:val="none" w:sz="0" w:space="0" w:color="auto"/>
        <w:bottom w:val="none" w:sz="0" w:space="0" w:color="auto"/>
        <w:right w:val="none" w:sz="0" w:space="0" w:color="auto"/>
      </w:divBdr>
    </w:div>
    <w:div w:id="207882371">
      <w:bodyDiv w:val="1"/>
      <w:marLeft w:val="0"/>
      <w:marRight w:val="0"/>
      <w:marTop w:val="0"/>
      <w:marBottom w:val="0"/>
      <w:divBdr>
        <w:top w:val="none" w:sz="0" w:space="0" w:color="auto"/>
        <w:left w:val="none" w:sz="0" w:space="0" w:color="auto"/>
        <w:bottom w:val="none" w:sz="0" w:space="0" w:color="auto"/>
        <w:right w:val="none" w:sz="0" w:space="0" w:color="auto"/>
      </w:divBdr>
    </w:div>
    <w:div w:id="219369650">
      <w:bodyDiv w:val="1"/>
      <w:marLeft w:val="0"/>
      <w:marRight w:val="0"/>
      <w:marTop w:val="0"/>
      <w:marBottom w:val="0"/>
      <w:divBdr>
        <w:top w:val="none" w:sz="0" w:space="0" w:color="auto"/>
        <w:left w:val="none" w:sz="0" w:space="0" w:color="auto"/>
        <w:bottom w:val="none" w:sz="0" w:space="0" w:color="auto"/>
        <w:right w:val="none" w:sz="0" w:space="0" w:color="auto"/>
      </w:divBdr>
    </w:div>
    <w:div w:id="225606961">
      <w:bodyDiv w:val="1"/>
      <w:marLeft w:val="0"/>
      <w:marRight w:val="0"/>
      <w:marTop w:val="0"/>
      <w:marBottom w:val="0"/>
      <w:divBdr>
        <w:top w:val="none" w:sz="0" w:space="0" w:color="auto"/>
        <w:left w:val="none" w:sz="0" w:space="0" w:color="auto"/>
        <w:bottom w:val="none" w:sz="0" w:space="0" w:color="auto"/>
        <w:right w:val="none" w:sz="0" w:space="0" w:color="auto"/>
      </w:divBdr>
    </w:div>
    <w:div w:id="274220232">
      <w:bodyDiv w:val="1"/>
      <w:marLeft w:val="0"/>
      <w:marRight w:val="0"/>
      <w:marTop w:val="0"/>
      <w:marBottom w:val="0"/>
      <w:divBdr>
        <w:top w:val="none" w:sz="0" w:space="0" w:color="auto"/>
        <w:left w:val="none" w:sz="0" w:space="0" w:color="auto"/>
        <w:bottom w:val="none" w:sz="0" w:space="0" w:color="auto"/>
        <w:right w:val="none" w:sz="0" w:space="0" w:color="auto"/>
      </w:divBdr>
    </w:div>
    <w:div w:id="306596566">
      <w:bodyDiv w:val="1"/>
      <w:marLeft w:val="0"/>
      <w:marRight w:val="0"/>
      <w:marTop w:val="0"/>
      <w:marBottom w:val="0"/>
      <w:divBdr>
        <w:top w:val="none" w:sz="0" w:space="0" w:color="auto"/>
        <w:left w:val="none" w:sz="0" w:space="0" w:color="auto"/>
        <w:bottom w:val="none" w:sz="0" w:space="0" w:color="auto"/>
        <w:right w:val="none" w:sz="0" w:space="0" w:color="auto"/>
      </w:divBdr>
    </w:div>
    <w:div w:id="313418493">
      <w:bodyDiv w:val="1"/>
      <w:marLeft w:val="0"/>
      <w:marRight w:val="0"/>
      <w:marTop w:val="0"/>
      <w:marBottom w:val="0"/>
      <w:divBdr>
        <w:top w:val="none" w:sz="0" w:space="0" w:color="auto"/>
        <w:left w:val="none" w:sz="0" w:space="0" w:color="auto"/>
        <w:bottom w:val="none" w:sz="0" w:space="0" w:color="auto"/>
        <w:right w:val="none" w:sz="0" w:space="0" w:color="auto"/>
      </w:divBdr>
    </w:div>
    <w:div w:id="330254844">
      <w:bodyDiv w:val="1"/>
      <w:marLeft w:val="0"/>
      <w:marRight w:val="0"/>
      <w:marTop w:val="0"/>
      <w:marBottom w:val="0"/>
      <w:divBdr>
        <w:top w:val="none" w:sz="0" w:space="0" w:color="auto"/>
        <w:left w:val="none" w:sz="0" w:space="0" w:color="auto"/>
        <w:bottom w:val="none" w:sz="0" w:space="0" w:color="auto"/>
        <w:right w:val="none" w:sz="0" w:space="0" w:color="auto"/>
      </w:divBdr>
    </w:div>
    <w:div w:id="343242953">
      <w:bodyDiv w:val="1"/>
      <w:marLeft w:val="0"/>
      <w:marRight w:val="0"/>
      <w:marTop w:val="0"/>
      <w:marBottom w:val="0"/>
      <w:divBdr>
        <w:top w:val="none" w:sz="0" w:space="0" w:color="auto"/>
        <w:left w:val="none" w:sz="0" w:space="0" w:color="auto"/>
        <w:bottom w:val="none" w:sz="0" w:space="0" w:color="auto"/>
        <w:right w:val="none" w:sz="0" w:space="0" w:color="auto"/>
      </w:divBdr>
    </w:div>
    <w:div w:id="386149143">
      <w:bodyDiv w:val="1"/>
      <w:marLeft w:val="0"/>
      <w:marRight w:val="0"/>
      <w:marTop w:val="0"/>
      <w:marBottom w:val="0"/>
      <w:divBdr>
        <w:top w:val="none" w:sz="0" w:space="0" w:color="auto"/>
        <w:left w:val="none" w:sz="0" w:space="0" w:color="auto"/>
        <w:bottom w:val="none" w:sz="0" w:space="0" w:color="auto"/>
        <w:right w:val="none" w:sz="0" w:space="0" w:color="auto"/>
      </w:divBdr>
      <w:divsChild>
        <w:div w:id="968898017">
          <w:marLeft w:val="0"/>
          <w:marRight w:val="0"/>
          <w:marTop w:val="150"/>
          <w:marBottom w:val="150"/>
          <w:divBdr>
            <w:top w:val="single" w:sz="6" w:space="0" w:color="DFE1E5"/>
            <w:left w:val="single" w:sz="6" w:space="0" w:color="DFE1E5"/>
            <w:bottom w:val="single" w:sz="6" w:space="0" w:color="DFE1E5"/>
            <w:right w:val="single" w:sz="6" w:space="0" w:color="DFE1E5"/>
          </w:divBdr>
          <w:divsChild>
            <w:div w:id="1968780853">
              <w:marLeft w:val="0"/>
              <w:marRight w:val="0"/>
              <w:marTop w:val="0"/>
              <w:marBottom w:val="0"/>
              <w:divBdr>
                <w:top w:val="none" w:sz="0" w:space="0" w:color="auto"/>
                <w:left w:val="none" w:sz="0" w:space="0" w:color="auto"/>
                <w:bottom w:val="none" w:sz="0" w:space="0" w:color="auto"/>
                <w:right w:val="none" w:sz="0" w:space="0" w:color="auto"/>
              </w:divBdr>
              <w:divsChild>
                <w:div w:id="1152402950">
                  <w:marLeft w:val="0"/>
                  <w:marRight w:val="0"/>
                  <w:marTop w:val="0"/>
                  <w:marBottom w:val="0"/>
                  <w:divBdr>
                    <w:top w:val="none" w:sz="0" w:space="0" w:color="auto"/>
                    <w:left w:val="none" w:sz="0" w:space="0" w:color="auto"/>
                    <w:bottom w:val="none" w:sz="0" w:space="0" w:color="auto"/>
                    <w:right w:val="none" w:sz="0" w:space="0" w:color="auto"/>
                  </w:divBdr>
                  <w:divsChild>
                    <w:div w:id="17590139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416251092">
      <w:bodyDiv w:val="1"/>
      <w:marLeft w:val="0"/>
      <w:marRight w:val="0"/>
      <w:marTop w:val="0"/>
      <w:marBottom w:val="0"/>
      <w:divBdr>
        <w:top w:val="none" w:sz="0" w:space="0" w:color="auto"/>
        <w:left w:val="none" w:sz="0" w:space="0" w:color="auto"/>
        <w:bottom w:val="none" w:sz="0" w:space="0" w:color="auto"/>
        <w:right w:val="none" w:sz="0" w:space="0" w:color="auto"/>
      </w:divBdr>
    </w:div>
    <w:div w:id="420563017">
      <w:bodyDiv w:val="1"/>
      <w:marLeft w:val="0"/>
      <w:marRight w:val="0"/>
      <w:marTop w:val="0"/>
      <w:marBottom w:val="0"/>
      <w:divBdr>
        <w:top w:val="none" w:sz="0" w:space="0" w:color="auto"/>
        <w:left w:val="none" w:sz="0" w:space="0" w:color="auto"/>
        <w:bottom w:val="none" w:sz="0" w:space="0" w:color="auto"/>
        <w:right w:val="none" w:sz="0" w:space="0" w:color="auto"/>
      </w:divBdr>
    </w:div>
    <w:div w:id="421343828">
      <w:bodyDiv w:val="1"/>
      <w:marLeft w:val="0"/>
      <w:marRight w:val="0"/>
      <w:marTop w:val="0"/>
      <w:marBottom w:val="0"/>
      <w:divBdr>
        <w:top w:val="none" w:sz="0" w:space="0" w:color="auto"/>
        <w:left w:val="none" w:sz="0" w:space="0" w:color="auto"/>
        <w:bottom w:val="none" w:sz="0" w:space="0" w:color="auto"/>
        <w:right w:val="none" w:sz="0" w:space="0" w:color="auto"/>
      </w:divBdr>
    </w:div>
    <w:div w:id="434328009">
      <w:bodyDiv w:val="1"/>
      <w:marLeft w:val="0"/>
      <w:marRight w:val="0"/>
      <w:marTop w:val="0"/>
      <w:marBottom w:val="0"/>
      <w:divBdr>
        <w:top w:val="none" w:sz="0" w:space="0" w:color="auto"/>
        <w:left w:val="none" w:sz="0" w:space="0" w:color="auto"/>
        <w:bottom w:val="none" w:sz="0" w:space="0" w:color="auto"/>
        <w:right w:val="none" w:sz="0" w:space="0" w:color="auto"/>
      </w:divBdr>
    </w:div>
    <w:div w:id="435103531">
      <w:bodyDiv w:val="1"/>
      <w:marLeft w:val="0"/>
      <w:marRight w:val="0"/>
      <w:marTop w:val="0"/>
      <w:marBottom w:val="0"/>
      <w:divBdr>
        <w:top w:val="none" w:sz="0" w:space="0" w:color="auto"/>
        <w:left w:val="none" w:sz="0" w:space="0" w:color="auto"/>
        <w:bottom w:val="none" w:sz="0" w:space="0" w:color="auto"/>
        <w:right w:val="none" w:sz="0" w:space="0" w:color="auto"/>
      </w:divBdr>
    </w:div>
    <w:div w:id="450053682">
      <w:bodyDiv w:val="1"/>
      <w:marLeft w:val="0"/>
      <w:marRight w:val="0"/>
      <w:marTop w:val="0"/>
      <w:marBottom w:val="0"/>
      <w:divBdr>
        <w:top w:val="none" w:sz="0" w:space="0" w:color="auto"/>
        <w:left w:val="none" w:sz="0" w:space="0" w:color="auto"/>
        <w:bottom w:val="none" w:sz="0" w:space="0" w:color="auto"/>
        <w:right w:val="none" w:sz="0" w:space="0" w:color="auto"/>
      </w:divBdr>
    </w:div>
    <w:div w:id="466507790">
      <w:bodyDiv w:val="1"/>
      <w:marLeft w:val="0"/>
      <w:marRight w:val="0"/>
      <w:marTop w:val="0"/>
      <w:marBottom w:val="0"/>
      <w:divBdr>
        <w:top w:val="none" w:sz="0" w:space="0" w:color="auto"/>
        <w:left w:val="none" w:sz="0" w:space="0" w:color="auto"/>
        <w:bottom w:val="none" w:sz="0" w:space="0" w:color="auto"/>
        <w:right w:val="none" w:sz="0" w:space="0" w:color="auto"/>
      </w:divBdr>
    </w:div>
    <w:div w:id="477378639">
      <w:bodyDiv w:val="1"/>
      <w:marLeft w:val="0"/>
      <w:marRight w:val="0"/>
      <w:marTop w:val="0"/>
      <w:marBottom w:val="0"/>
      <w:divBdr>
        <w:top w:val="none" w:sz="0" w:space="0" w:color="auto"/>
        <w:left w:val="none" w:sz="0" w:space="0" w:color="auto"/>
        <w:bottom w:val="none" w:sz="0" w:space="0" w:color="auto"/>
        <w:right w:val="none" w:sz="0" w:space="0" w:color="auto"/>
      </w:divBdr>
      <w:divsChild>
        <w:div w:id="514350181">
          <w:marLeft w:val="0"/>
          <w:marRight w:val="0"/>
          <w:marTop w:val="240"/>
          <w:marBottom w:val="240"/>
          <w:divBdr>
            <w:top w:val="none" w:sz="0" w:space="0" w:color="auto"/>
            <w:left w:val="none" w:sz="0" w:space="0" w:color="auto"/>
            <w:bottom w:val="none" w:sz="0" w:space="0" w:color="auto"/>
            <w:right w:val="none" w:sz="0" w:space="0" w:color="auto"/>
          </w:divBdr>
        </w:div>
        <w:div w:id="836044583">
          <w:marLeft w:val="0"/>
          <w:marRight w:val="0"/>
          <w:marTop w:val="240"/>
          <w:marBottom w:val="240"/>
          <w:divBdr>
            <w:top w:val="none" w:sz="0" w:space="0" w:color="auto"/>
            <w:left w:val="none" w:sz="0" w:space="0" w:color="auto"/>
            <w:bottom w:val="none" w:sz="0" w:space="0" w:color="auto"/>
            <w:right w:val="none" w:sz="0" w:space="0" w:color="auto"/>
          </w:divBdr>
        </w:div>
        <w:div w:id="2036804752">
          <w:marLeft w:val="0"/>
          <w:marRight w:val="0"/>
          <w:marTop w:val="240"/>
          <w:marBottom w:val="240"/>
          <w:divBdr>
            <w:top w:val="none" w:sz="0" w:space="0" w:color="auto"/>
            <w:left w:val="none" w:sz="0" w:space="0" w:color="auto"/>
            <w:bottom w:val="none" w:sz="0" w:space="0" w:color="auto"/>
            <w:right w:val="none" w:sz="0" w:space="0" w:color="auto"/>
          </w:divBdr>
        </w:div>
      </w:divsChild>
    </w:div>
    <w:div w:id="504394069">
      <w:bodyDiv w:val="1"/>
      <w:marLeft w:val="0"/>
      <w:marRight w:val="0"/>
      <w:marTop w:val="0"/>
      <w:marBottom w:val="0"/>
      <w:divBdr>
        <w:top w:val="none" w:sz="0" w:space="0" w:color="auto"/>
        <w:left w:val="none" w:sz="0" w:space="0" w:color="auto"/>
        <w:bottom w:val="none" w:sz="0" w:space="0" w:color="auto"/>
        <w:right w:val="none" w:sz="0" w:space="0" w:color="auto"/>
      </w:divBdr>
    </w:div>
    <w:div w:id="513495495">
      <w:bodyDiv w:val="1"/>
      <w:marLeft w:val="0"/>
      <w:marRight w:val="0"/>
      <w:marTop w:val="0"/>
      <w:marBottom w:val="0"/>
      <w:divBdr>
        <w:top w:val="none" w:sz="0" w:space="0" w:color="auto"/>
        <w:left w:val="none" w:sz="0" w:space="0" w:color="auto"/>
        <w:bottom w:val="none" w:sz="0" w:space="0" w:color="auto"/>
        <w:right w:val="none" w:sz="0" w:space="0" w:color="auto"/>
      </w:divBdr>
      <w:divsChild>
        <w:div w:id="1766924919">
          <w:marLeft w:val="0"/>
          <w:marRight w:val="0"/>
          <w:marTop w:val="0"/>
          <w:marBottom w:val="240"/>
          <w:divBdr>
            <w:top w:val="none" w:sz="0" w:space="0" w:color="auto"/>
            <w:left w:val="none" w:sz="0" w:space="0" w:color="auto"/>
            <w:bottom w:val="none" w:sz="0" w:space="0" w:color="auto"/>
            <w:right w:val="none" w:sz="0" w:space="0" w:color="auto"/>
          </w:divBdr>
        </w:div>
        <w:div w:id="1142964148">
          <w:marLeft w:val="0"/>
          <w:marRight w:val="0"/>
          <w:marTop w:val="0"/>
          <w:marBottom w:val="240"/>
          <w:divBdr>
            <w:top w:val="none" w:sz="0" w:space="0" w:color="auto"/>
            <w:left w:val="none" w:sz="0" w:space="0" w:color="auto"/>
            <w:bottom w:val="none" w:sz="0" w:space="0" w:color="auto"/>
            <w:right w:val="none" w:sz="0" w:space="0" w:color="auto"/>
          </w:divBdr>
        </w:div>
        <w:div w:id="172111458">
          <w:marLeft w:val="0"/>
          <w:marRight w:val="0"/>
          <w:marTop w:val="0"/>
          <w:marBottom w:val="240"/>
          <w:divBdr>
            <w:top w:val="none" w:sz="0" w:space="0" w:color="auto"/>
            <w:left w:val="none" w:sz="0" w:space="0" w:color="auto"/>
            <w:bottom w:val="none" w:sz="0" w:space="0" w:color="auto"/>
            <w:right w:val="none" w:sz="0" w:space="0" w:color="auto"/>
          </w:divBdr>
        </w:div>
        <w:div w:id="1535387941">
          <w:marLeft w:val="0"/>
          <w:marRight w:val="0"/>
          <w:marTop w:val="0"/>
          <w:marBottom w:val="240"/>
          <w:divBdr>
            <w:top w:val="none" w:sz="0" w:space="0" w:color="auto"/>
            <w:left w:val="none" w:sz="0" w:space="0" w:color="auto"/>
            <w:bottom w:val="none" w:sz="0" w:space="0" w:color="auto"/>
            <w:right w:val="none" w:sz="0" w:space="0" w:color="auto"/>
          </w:divBdr>
        </w:div>
        <w:div w:id="2037343052">
          <w:marLeft w:val="0"/>
          <w:marRight w:val="0"/>
          <w:marTop w:val="0"/>
          <w:marBottom w:val="240"/>
          <w:divBdr>
            <w:top w:val="none" w:sz="0" w:space="0" w:color="auto"/>
            <w:left w:val="none" w:sz="0" w:space="0" w:color="auto"/>
            <w:bottom w:val="none" w:sz="0" w:space="0" w:color="auto"/>
            <w:right w:val="none" w:sz="0" w:space="0" w:color="auto"/>
          </w:divBdr>
        </w:div>
        <w:div w:id="28069909">
          <w:marLeft w:val="0"/>
          <w:marRight w:val="0"/>
          <w:marTop w:val="0"/>
          <w:marBottom w:val="240"/>
          <w:divBdr>
            <w:top w:val="none" w:sz="0" w:space="0" w:color="auto"/>
            <w:left w:val="none" w:sz="0" w:space="0" w:color="auto"/>
            <w:bottom w:val="none" w:sz="0" w:space="0" w:color="auto"/>
            <w:right w:val="none" w:sz="0" w:space="0" w:color="auto"/>
          </w:divBdr>
        </w:div>
        <w:div w:id="1120491572">
          <w:marLeft w:val="0"/>
          <w:marRight w:val="0"/>
          <w:marTop w:val="0"/>
          <w:marBottom w:val="240"/>
          <w:divBdr>
            <w:top w:val="none" w:sz="0" w:space="0" w:color="auto"/>
            <w:left w:val="none" w:sz="0" w:space="0" w:color="auto"/>
            <w:bottom w:val="none" w:sz="0" w:space="0" w:color="auto"/>
            <w:right w:val="none" w:sz="0" w:space="0" w:color="auto"/>
          </w:divBdr>
        </w:div>
        <w:div w:id="1860703322">
          <w:marLeft w:val="0"/>
          <w:marRight w:val="0"/>
          <w:marTop w:val="0"/>
          <w:marBottom w:val="240"/>
          <w:divBdr>
            <w:top w:val="none" w:sz="0" w:space="0" w:color="auto"/>
            <w:left w:val="none" w:sz="0" w:space="0" w:color="auto"/>
            <w:bottom w:val="none" w:sz="0" w:space="0" w:color="auto"/>
            <w:right w:val="none" w:sz="0" w:space="0" w:color="auto"/>
          </w:divBdr>
        </w:div>
        <w:div w:id="1317144612">
          <w:marLeft w:val="0"/>
          <w:marRight w:val="0"/>
          <w:marTop w:val="0"/>
          <w:marBottom w:val="240"/>
          <w:divBdr>
            <w:top w:val="none" w:sz="0" w:space="0" w:color="auto"/>
            <w:left w:val="none" w:sz="0" w:space="0" w:color="auto"/>
            <w:bottom w:val="none" w:sz="0" w:space="0" w:color="auto"/>
            <w:right w:val="none" w:sz="0" w:space="0" w:color="auto"/>
          </w:divBdr>
        </w:div>
        <w:div w:id="1269049081">
          <w:marLeft w:val="0"/>
          <w:marRight w:val="0"/>
          <w:marTop w:val="0"/>
          <w:marBottom w:val="240"/>
          <w:divBdr>
            <w:top w:val="none" w:sz="0" w:space="0" w:color="auto"/>
            <w:left w:val="none" w:sz="0" w:space="0" w:color="auto"/>
            <w:bottom w:val="none" w:sz="0" w:space="0" w:color="auto"/>
            <w:right w:val="none" w:sz="0" w:space="0" w:color="auto"/>
          </w:divBdr>
        </w:div>
        <w:div w:id="943418960">
          <w:marLeft w:val="0"/>
          <w:marRight w:val="0"/>
          <w:marTop w:val="0"/>
          <w:marBottom w:val="240"/>
          <w:divBdr>
            <w:top w:val="none" w:sz="0" w:space="0" w:color="auto"/>
            <w:left w:val="none" w:sz="0" w:space="0" w:color="auto"/>
            <w:bottom w:val="none" w:sz="0" w:space="0" w:color="auto"/>
            <w:right w:val="none" w:sz="0" w:space="0" w:color="auto"/>
          </w:divBdr>
        </w:div>
        <w:div w:id="495073984">
          <w:blockQuote w:val="1"/>
          <w:marLeft w:val="0"/>
          <w:marRight w:val="0"/>
          <w:marTop w:val="0"/>
          <w:marBottom w:val="240"/>
          <w:divBdr>
            <w:top w:val="none" w:sz="0" w:space="0" w:color="auto"/>
            <w:left w:val="single" w:sz="24" w:space="12" w:color="DFE2E5"/>
            <w:bottom w:val="none" w:sz="0" w:space="0" w:color="auto"/>
            <w:right w:val="none" w:sz="0" w:space="0" w:color="auto"/>
          </w:divBdr>
        </w:div>
        <w:div w:id="1912882133">
          <w:marLeft w:val="0"/>
          <w:marRight w:val="0"/>
          <w:marTop w:val="0"/>
          <w:marBottom w:val="240"/>
          <w:divBdr>
            <w:top w:val="none" w:sz="0" w:space="0" w:color="auto"/>
            <w:left w:val="none" w:sz="0" w:space="0" w:color="auto"/>
            <w:bottom w:val="none" w:sz="0" w:space="0" w:color="auto"/>
            <w:right w:val="none" w:sz="0" w:space="0" w:color="auto"/>
          </w:divBdr>
        </w:div>
        <w:div w:id="1395934469">
          <w:marLeft w:val="0"/>
          <w:marRight w:val="0"/>
          <w:marTop w:val="0"/>
          <w:marBottom w:val="240"/>
          <w:divBdr>
            <w:top w:val="none" w:sz="0" w:space="0" w:color="auto"/>
            <w:left w:val="none" w:sz="0" w:space="0" w:color="auto"/>
            <w:bottom w:val="none" w:sz="0" w:space="0" w:color="auto"/>
            <w:right w:val="none" w:sz="0" w:space="0" w:color="auto"/>
          </w:divBdr>
        </w:div>
        <w:div w:id="1967730705">
          <w:marLeft w:val="0"/>
          <w:marRight w:val="0"/>
          <w:marTop w:val="0"/>
          <w:marBottom w:val="240"/>
          <w:divBdr>
            <w:top w:val="none" w:sz="0" w:space="0" w:color="auto"/>
            <w:left w:val="none" w:sz="0" w:space="0" w:color="auto"/>
            <w:bottom w:val="none" w:sz="0" w:space="0" w:color="auto"/>
            <w:right w:val="none" w:sz="0" w:space="0" w:color="auto"/>
          </w:divBdr>
        </w:div>
        <w:div w:id="319621661">
          <w:marLeft w:val="0"/>
          <w:marRight w:val="0"/>
          <w:marTop w:val="0"/>
          <w:marBottom w:val="240"/>
          <w:divBdr>
            <w:top w:val="none" w:sz="0" w:space="0" w:color="auto"/>
            <w:left w:val="none" w:sz="0" w:space="0" w:color="auto"/>
            <w:bottom w:val="none" w:sz="0" w:space="0" w:color="auto"/>
            <w:right w:val="none" w:sz="0" w:space="0" w:color="auto"/>
          </w:divBdr>
        </w:div>
        <w:div w:id="195969835">
          <w:marLeft w:val="0"/>
          <w:marRight w:val="0"/>
          <w:marTop w:val="0"/>
          <w:marBottom w:val="240"/>
          <w:divBdr>
            <w:top w:val="none" w:sz="0" w:space="0" w:color="auto"/>
            <w:left w:val="none" w:sz="0" w:space="0" w:color="auto"/>
            <w:bottom w:val="none" w:sz="0" w:space="0" w:color="auto"/>
            <w:right w:val="none" w:sz="0" w:space="0" w:color="auto"/>
          </w:divBdr>
        </w:div>
        <w:div w:id="1994797924">
          <w:marLeft w:val="0"/>
          <w:marRight w:val="0"/>
          <w:marTop w:val="0"/>
          <w:marBottom w:val="240"/>
          <w:divBdr>
            <w:top w:val="none" w:sz="0" w:space="0" w:color="auto"/>
            <w:left w:val="none" w:sz="0" w:space="0" w:color="auto"/>
            <w:bottom w:val="none" w:sz="0" w:space="0" w:color="auto"/>
            <w:right w:val="none" w:sz="0" w:space="0" w:color="auto"/>
          </w:divBdr>
        </w:div>
        <w:div w:id="354697288">
          <w:marLeft w:val="0"/>
          <w:marRight w:val="0"/>
          <w:marTop w:val="0"/>
          <w:marBottom w:val="240"/>
          <w:divBdr>
            <w:top w:val="none" w:sz="0" w:space="0" w:color="auto"/>
            <w:left w:val="none" w:sz="0" w:space="0" w:color="auto"/>
            <w:bottom w:val="none" w:sz="0" w:space="0" w:color="auto"/>
            <w:right w:val="none" w:sz="0" w:space="0" w:color="auto"/>
          </w:divBdr>
        </w:div>
        <w:div w:id="746614690">
          <w:marLeft w:val="0"/>
          <w:marRight w:val="0"/>
          <w:marTop w:val="0"/>
          <w:marBottom w:val="240"/>
          <w:divBdr>
            <w:top w:val="none" w:sz="0" w:space="0" w:color="auto"/>
            <w:left w:val="none" w:sz="0" w:space="0" w:color="auto"/>
            <w:bottom w:val="none" w:sz="0" w:space="0" w:color="auto"/>
            <w:right w:val="none" w:sz="0" w:space="0" w:color="auto"/>
          </w:divBdr>
        </w:div>
        <w:div w:id="910890018">
          <w:marLeft w:val="0"/>
          <w:marRight w:val="0"/>
          <w:marTop w:val="0"/>
          <w:marBottom w:val="240"/>
          <w:divBdr>
            <w:top w:val="none" w:sz="0" w:space="0" w:color="auto"/>
            <w:left w:val="none" w:sz="0" w:space="0" w:color="auto"/>
            <w:bottom w:val="none" w:sz="0" w:space="0" w:color="auto"/>
            <w:right w:val="none" w:sz="0" w:space="0" w:color="auto"/>
          </w:divBdr>
        </w:div>
        <w:div w:id="1563297711">
          <w:marLeft w:val="0"/>
          <w:marRight w:val="0"/>
          <w:marTop w:val="0"/>
          <w:marBottom w:val="240"/>
          <w:divBdr>
            <w:top w:val="none" w:sz="0" w:space="0" w:color="auto"/>
            <w:left w:val="none" w:sz="0" w:space="0" w:color="auto"/>
            <w:bottom w:val="none" w:sz="0" w:space="0" w:color="auto"/>
            <w:right w:val="none" w:sz="0" w:space="0" w:color="auto"/>
          </w:divBdr>
        </w:div>
        <w:div w:id="1612973763">
          <w:marLeft w:val="0"/>
          <w:marRight w:val="0"/>
          <w:marTop w:val="0"/>
          <w:marBottom w:val="240"/>
          <w:divBdr>
            <w:top w:val="none" w:sz="0" w:space="0" w:color="auto"/>
            <w:left w:val="none" w:sz="0" w:space="0" w:color="auto"/>
            <w:bottom w:val="none" w:sz="0" w:space="0" w:color="auto"/>
            <w:right w:val="none" w:sz="0" w:space="0" w:color="auto"/>
          </w:divBdr>
        </w:div>
        <w:div w:id="1804881679">
          <w:marLeft w:val="0"/>
          <w:marRight w:val="0"/>
          <w:marTop w:val="0"/>
          <w:marBottom w:val="240"/>
          <w:divBdr>
            <w:top w:val="none" w:sz="0" w:space="0" w:color="auto"/>
            <w:left w:val="none" w:sz="0" w:space="0" w:color="auto"/>
            <w:bottom w:val="none" w:sz="0" w:space="0" w:color="auto"/>
            <w:right w:val="none" w:sz="0" w:space="0" w:color="auto"/>
          </w:divBdr>
        </w:div>
        <w:div w:id="134838649">
          <w:marLeft w:val="0"/>
          <w:marRight w:val="0"/>
          <w:marTop w:val="0"/>
          <w:marBottom w:val="240"/>
          <w:divBdr>
            <w:top w:val="none" w:sz="0" w:space="0" w:color="auto"/>
            <w:left w:val="none" w:sz="0" w:space="0" w:color="auto"/>
            <w:bottom w:val="none" w:sz="0" w:space="0" w:color="auto"/>
            <w:right w:val="none" w:sz="0" w:space="0" w:color="auto"/>
          </w:divBdr>
        </w:div>
        <w:div w:id="1301492782">
          <w:marLeft w:val="0"/>
          <w:marRight w:val="0"/>
          <w:marTop w:val="0"/>
          <w:marBottom w:val="240"/>
          <w:divBdr>
            <w:top w:val="none" w:sz="0" w:space="0" w:color="auto"/>
            <w:left w:val="none" w:sz="0" w:space="0" w:color="auto"/>
            <w:bottom w:val="none" w:sz="0" w:space="0" w:color="auto"/>
            <w:right w:val="none" w:sz="0" w:space="0" w:color="auto"/>
          </w:divBdr>
        </w:div>
        <w:div w:id="1449550316">
          <w:marLeft w:val="0"/>
          <w:marRight w:val="0"/>
          <w:marTop w:val="0"/>
          <w:marBottom w:val="240"/>
          <w:divBdr>
            <w:top w:val="none" w:sz="0" w:space="0" w:color="auto"/>
            <w:left w:val="none" w:sz="0" w:space="0" w:color="auto"/>
            <w:bottom w:val="none" w:sz="0" w:space="0" w:color="auto"/>
            <w:right w:val="none" w:sz="0" w:space="0" w:color="auto"/>
          </w:divBdr>
        </w:div>
        <w:div w:id="900212512">
          <w:blockQuote w:val="1"/>
          <w:marLeft w:val="0"/>
          <w:marRight w:val="0"/>
          <w:marTop w:val="0"/>
          <w:marBottom w:val="240"/>
          <w:divBdr>
            <w:top w:val="none" w:sz="0" w:space="0" w:color="auto"/>
            <w:left w:val="single" w:sz="24" w:space="12" w:color="DFE2E5"/>
            <w:bottom w:val="none" w:sz="0" w:space="0" w:color="auto"/>
            <w:right w:val="none" w:sz="0" w:space="0" w:color="auto"/>
          </w:divBdr>
        </w:div>
        <w:div w:id="35350501">
          <w:marLeft w:val="0"/>
          <w:marRight w:val="0"/>
          <w:marTop w:val="0"/>
          <w:marBottom w:val="240"/>
          <w:divBdr>
            <w:top w:val="none" w:sz="0" w:space="0" w:color="auto"/>
            <w:left w:val="none" w:sz="0" w:space="0" w:color="auto"/>
            <w:bottom w:val="none" w:sz="0" w:space="0" w:color="auto"/>
            <w:right w:val="none" w:sz="0" w:space="0" w:color="auto"/>
          </w:divBdr>
        </w:div>
        <w:div w:id="470514519">
          <w:marLeft w:val="0"/>
          <w:marRight w:val="0"/>
          <w:marTop w:val="0"/>
          <w:marBottom w:val="240"/>
          <w:divBdr>
            <w:top w:val="none" w:sz="0" w:space="0" w:color="auto"/>
            <w:left w:val="none" w:sz="0" w:space="0" w:color="auto"/>
            <w:bottom w:val="none" w:sz="0" w:space="0" w:color="auto"/>
            <w:right w:val="none" w:sz="0" w:space="0" w:color="auto"/>
          </w:divBdr>
        </w:div>
        <w:div w:id="1497840848">
          <w:marLeft w:val="0"/>
          <w:marRight w:val="0"/>
          <w:marTop w:val="0"/>
          <w:marBottom w:val="240"/>
          <w:divBdr>
            <w:top w:val="none" w:sz="0" w:space="0" w:color="auto"/>
            <w:left w:val="none" w:sz="0" w:space="0" w:color="auto"/>
            <w:bottom w:val="none" w:sz="0" w:space="0" w:color="auto"/>
            <w:right w:val="none" w:sz="0" w:space="0" w:color="auto"/>
          </w:divBdr>
        </w:div>
      </w:divsChild>
    </w:div>
    <w:div w:id="537816105">
      <w:bodyDiv w:val="1"/>
      <w:marLeft w:val="0"/>
      <w:marRight w:val="0"/>
      <w:marTop w:val="0"/>
      <w:marBottom w:val="0"/>
      <w:divBdr>
        <w:top w:val="none" w:sz="0" w:space="0" w:color="auto"/>
        <w:left w:val="none" w:sz="0" w:space="0" w:color="auto"/>
        <w:bottom w:val="none" w:sz="0" w:space="0" w:color="auto"/>
        <w:right w:val="none" w:sz="0" w:space="0" w:color="auto"/>
      </w:divBdr>
    </w:div>
    <w:div w:id="586964301">
      <w:bodyDiv w:val="1"/>
      <w:marLeft w:val="0"/>
      <w:marRight w:val="0"/>
      <w:marTop w:val="0"/>
      <w:marBottom w:val="0"/>
      <w:divBdr>
        <w:top w:val="none" w:sz="0" w:space="0" w:color="auto"/>
        <w:left w:val="none" w:sz="0" w:space="0" w:color="auto"/>
        <w:bottom w:val="none" w:sz="0" w:space="0" w:color="auto"/>
        <w:right w:val="none" w:sz="0" w:space="0" w:color="auto"/>
      </w:divBdr>
    </w:div>
    <w:div w:id="606691411">
      <w:bodyDiv w:val="1"/>
      <w:marLeft w:val="0"/>
      <w:marRight w:val="0"/>
      <w:marTop w:val="0"/>
      <w:marBottom w:val="0"/>
      <w:divBdr>
        <w:top w:val="none" w:sz="0" w:space="0" w:color="auto"/>
        <w:left w:val="none" w:sz="0" w:space="0" w:color="auto"/>
        <w:bottom w:val="none" w:sz="0" w:space="0" w:color="auto"/>
        <w:right w:val="none" w:sz="0" w:space="0" w:color="auto"/>
      </w:divBdr>
    </w:div>
    <w:div w:id="623266281">
      <w:bodyDiv w:val="1"/>
      <w:marLeft w:val="0"/>
      <w:marRight w:val="0"/>
      <w:marTop w:val="0"/>
      <w:marBottom w:val="0"/>
      <w:divBdr>
        <w:top w:val="none" w:sz="0" w:space="0" w:color="auto"/>
        <w:left w:val="none" w:sz="0" w:space="0" w:color="auto"/>
        <w:bottom w:val="none" w:sz="0" w:space="0" w:color="auto"/>
        <w:right w:val="none" w:sz="0" w:space="0" w:color="auto"/>
      </w:divBdr>
    </w:div>
    <w:div w:id="633681902">
      <w:bodyDiv w:val="1"/>
      <w:marLeft w:val="0"/>
      <w:marRight w:val="0"/>
      <w:marTop w:val="0"/>
      <w:marBottom w:val="0"/>
      <w:divBdr>
        <w:top w:val="none" w:sz="0" w:space="0" w:color="auto"/>
        <w:left w:val="none" w:sz="0" w:space="0" w:color="auto"/>
        <w:bottom w:val="none" w:sz="0" w:space="0" w:color="auto"/>
        <w:right w:val="none" w:sz="0" w:space="0" w:color="auto"/>
      </w:divBdr>
    </w:div>
    <w:div w:id="661008580">
      <w:bodyDiv w:val="1"/>
      <w:marLeft w:val="0"/>
      <w:marRight w:val="0"/>
      <w:marTop w:val="0"/>
      <w:marBottom w:val="0"/>
      <w:divBdr>
        <w:top w:val="none" w:sz="0" w:space="0" w:color="auto"/>
        <w:left w:val="none" w:sz="0" w:space="0" w:color="auto"/>
        <w:bottom w:val="none" w:sz="0" w:space="0" w:color="auto"/>
        <w:right w:val="none" w:sz="0" w:space="0" w:color="auto"/>
      </w:divBdr>
    </w:div>
    <w:div w:id="674456372">
      <w:bodyDiv w:val="1"/>
      <w:marLeft w:val="0"/>
      <w:marRight w:val="0"/>
      <w:marTop w:val="0"/>
      <w:marBottom w:val="0"/>
      <w:divBdr>
        <w:top w:val="none" w:sz="0" w:space="0" w:color="auto"/>
        <w:left w:val="none" w:sz="0" w:space="0" w:color="auto"/>
        <w:bottom w:val="none" w:sz="0" w:space="0" w:color="auto"/>
        <w:right w:val="none" w:sz="0" w:space="0" w:color="auto"/>
      </w:divBdr>
    </w:div>
    <w:div w:id="685794322">
      <w:bodyDiv w:val="1"/>
      <w:marLeft w:val="0"/>
      <w:marRight w:val="0"/>
      <w:marTop w:val="0"/>
      <w:marBottom w:val="0"/>
      <w:divBdr>
        <w:top w:val="none" w:sz="0" w:space="0" w:color="auto"/>
        <w:left w:val="none" w:sz="0" w:space="0" w:color="auto"/>
        <w:bottom w:val="none" w:sz="0" w:space="0" w:color="auto"/>
        <w:right w:val="none" w:sz="0" w:space="0" w:color="auto"/>
      </w:divBdr>
    </w:div>
    <w:div w:id="714158720">
      <w:bodyDiv w:val="1"/>
      <w:marLeft w:val="0"/>
      <w:marRight w:val="0"/>
      <w:marTop w:val="0"/>
      <w:marBottom w:val="0"/>
      <w:divBdr>
        <w:top w:val="none" w:sz="0" w:space="0" w:color="auto"/>
        <w:left w:val="none" w:sz="0" w:space="0" w:color="auto"/>
        <w:bottom w:val="none" w:sz="0" w:space="0" w:color="auto"/>
        <w:right w:val="none" w:sz="0" w:space="0" w:color="auto"/>
      </w:divBdr>
    </w:div>
    <w:div w:id="732045751">
      <w:bodyDiv w:val="1"/>
      <w:marLeft w:val="0"/>
      <w:marRight w:val="0"/>
      <w:marTop w:val="0"/>
      <w:marBottom w:val="0"/>
      <w:divBdr>
        <w:top w:val="none" w:sz="0" w:space="0" w:color="auto"/>
        <w:left w:val="none" w:sz="0" w:space="0" w:color="auto"/>
        <w:bottom w:val="none" w:sz="0" w:space="0" w:color="auto"/>
        <w:right w:val="none" w:sz="0" w:space="0" w:color="auto"/>
      </w:divBdr>
    </w:div>
    <w:div w:id="756363886">
      <w:bodyDiv w:val="1"/>
      <w:marLeft w:val="0"/>
      <w:marRight w:val="0"/>
      <w:marTop w:val="0"/>
      <w:marBottom w:val="0"/>
      <w:divBdr>
        <w:top w:val="none" w:sz="0" w:space="0" w:color="auto"/>
        <w:left w:val="none" w:sz="0" w:space="0" w:color="auto"/>
        <w:bottom w:val="none" w:sz="0" w:space="0" w:color="auto"/>
        <w:right w:val="none" w:sz="0" w:space="0" w:color="auto"/>
      </w:divBdr>
    </w:div>
    <w:div w:id="765734237">
      <w:bodyDiv w:val="1"/>
      <w:marLeft w:val="0"/>
      <w:marRight w:val="0"/>
      <w:marTop w:val="0"/>
      <w:marBottom w:val="0"/>
      <w:divBdr>
        <w:top w:val="none" w:sz="0" w:space="0" w:color="auto"/>
        <w:left w:val="none" w:sz="0" w:space="0" w:color="auto"/>
        <w:bottom w:val="none" w:sz="0" w:space="0" w:color="auto"/>
        <w:right w:val="none" w:sz="0" w:space="0" w:color="auto"/>
      </w:divBdr>
    </w:div>
    <w:div w:id="794371952">
      <w:bodyDiv w:val="1"/>
      <w:marLeft w:val="0"/>
      <w:marRight w:val="0"/>
      <w:marTop w:val="0"/>
      <w:marBottom w:val="0"/>
      <w:divBdr>
        <w:top w:val="none" w:sz="0" w:space="0" w:color="auto"/>
        <w:left w:val="none" w:sz="0" w:space="0" w:color="auto"/>
        <w:bottom w:val="none" w:sz="0" w:space="0" w:color="auto"/>
        <w:right w:val="none" w:sz="0" w:space="0" w:color="auto"/>
      </w:divBdr>
    </w:div>
    <w:div w:id="798955922">
      <w:bodyDiv w:val="1"/>
      <w:marLeft w:val="0"/>
      <w:marRight w:val="0"/>
      <w:marTop w:val="0"/>
      <w:marBottom w:val="0"/>
      <w:divBdr>
        <w:top w:val="none" w:sz="0" w:space="0" w:color="auto"/>
        <w:left w:val="none" w:sz="0" w:space="0" w:color="auto"/>
        <w:bottom w:val="none" w:sz="0" w:space="0" w:color="auto"/>
        <w:right w:val="none" w:sz="0" w:space="0" w:color="auto"/>
      </w:divBdr>
    </w:div>
    <w:div w:id="809513307">
      <w:bodyDiv w:val="1"/>
      <w:marLeft w:val="0"/>
      <w:marRight w:val="0"/>
      <w:marTop w:val="0"/>
      <w:marBottom w:val="0"/>
      <w:divBdr>
        <w:top w:val="none" w:sz="0" w:space="0" w:color="auto"/>
        <w:left w:val="none" w:sz="0" w:space="0" w:color="auto"/>
        <w:bottom w:val="none" w:sz="0" w:space="0" w:color="auto"/>
        <w:right w:val="none" w:sz="0" w:space="0" w:color="auto"/>
      </w:divBdr>
      <w:divsChild>
        <w:div w:id="1616912241">
          <w:marLeft w:val="0"/>
          <w:marRight w:val="0"/>
          <w:marTop w:val="0"/>
          <w:marBottom w:val="0"/>
          <w:divBdr>
            <w:top w:val="none" w:sz="0" w:space="0" w:color="auto"/>
            <w:left w:val="none" w:sz="0" w:space="0" w:color="auto"/>
            <w:bottom w:val="none" w:sz="0" w:space="0" w:color="auto"/>
            <w:right w:val="none" w:sz="0" w:space="0" w:color="auto"/>
          </w:divBdr>
        </w:div>
      </w:divsChild>
    </w:div>
    <w:div w:id="819808349">
      <w:bodyDiv w:val="1"/>
      <w:marLeft w:val="0"/>
      <w:marRight w:val="0"/>
      <w:marTop w:val="0"/>
      <w:marBottom w:val="0"/>
      <w:divBdr>
        <w:top w:val="none" w:sz="0" w:space="0" w:color="auto"/>
        <w:left w:val="none" w:sz="0" w:space="0" w:color="auto"/>
        <w:bottom w:val="none" w:sz="0" w:space="0" w:color="auto"/>
        <w:right w:val="none" w:sz="0" w:space="0" w:color="auto"/>
      </w:divBdr>
    </w:div>
    <w:div w:id="824204643">
      <w:bodyDiv w:val="1"/>
      <w:marLeft w:val="0"/>
      <w:marRight w:val="0"/>
      <w:marTop w:val="0"/>
      <w:marBottom w:val="0"/>
      <w:divBdr>
        <w:top w:val="none" w:sz="0" w:space="0" w:color="auto"/>
        <w:left w:val="none" w:sz="0" w:space="0" w:color="auto"/>
        <w:bottom w:val="none" w:sz="0" w:space="0" w:color="auto"/>
        <w:right w:val="none" w:sz="0" w:space="0" w:color="auto"/>
      </w:divBdr>
    </w:div>
    <w:div w:id="846212244">
      <w:bodyDiv w:val="1"/>
      <w:marLeft w:val="0"/>
      <w:marRight w:val="0"/>
      <w:marTop w:val="0"/>
      <w:marBottom w:val="0"/>
      <w:divBdr>
        <w:top w:val="none" w:sz="0" w:space="0" w:color="auto"/>
        <w:left w:val="none" w:sz="0" w:space="0" w:color="auto"/>
        <w:bottom w:val="none" w:sz="0" w:space="0" w:color="auto"/>
        <w:right w:val="none" w:sz="0" w:space="0" w:color="auto"/>
      </w:divBdr>
    </w:div>
    <w:div w:id="852571244">
      <w:bodyDiv w:val="1"/>
      <w:marLeft w:val="0"/>
      <w:marRight w:val="0"/>
      <w:marTop w:val="0"/>
      <w:marBottom w:val="0"/>
      <w:divBdr>
        <w:top w:val="none" w:sz="0" w:space="0" w:color="auto"/>
        <w:left w:val="none" w:sz="0" w:space="0" w:color="auto"/>
        <w:bottom w:val="none" w:sz="0" w:space="0" w:color="auto"/>
        <w:right w:val="none" w:sz="0" w:space="0" w:color="auto"/>
      </w:divBdr>
    </w:div>
    <w:div w:id="854920287">
      <w:bodyDiv w:val="1"/>
      <w:marLeft w:val="0"/>
      <w:marRight w:val="0"/>
      <w:marTop w:val="0"/>
      <w:marBottom w:val="0"/>
      <w:divBdr>
        <w:top w:val="none" w:sz="0" w:space="0" w:color="auto"/>
        <w:left w:val="none" w:sz="0" w:space="0" w:color="auto"/>
        <w:bottom w:val="none" w:sz="0" w:space="0" w:color="auto"/>
        <w:right w:val="none" w:sz="0" w:space="0" w:color="auto"/>
      </w:divBdr>
    </w:div>
    <w:div w:id="865751809">
      <w:bodyDiv w:val="1"/>
      <w:marLeft w:val="0"/>
      <w:marRight w:val="0"/>
      <w:marTop w:val="0"/>
      <w:marBottom w:val="0"/>
      <w:divBdr>
        <w:top w:val="none" w:sz="0" w:space="0" w:color="auto"/>
        <w:left w:val="none" w:sz="0" w:space="0" w:color="auto"/>
        <w:bottom w:val="none" w:sz="0" w:space="0" w:color="auto"/>
        <w:right w:val="none" w:sz="0" w:space="0" w:color="auto"/>
      </w:divBdr>
    </w:div>
    <w:div w:id="871267340">
      <w:bodyDiv w:val="1"/>
      <w:marLeft w:val="0"/>
      <w:marRight w:val="0"/>
      <w:marTop w:val="0"/>
      <w:marBottom w:val="0"/>
      <w:divBdr>
        <w:top w:val="none" w:sz="0" w:space="0" w:color="auto"/>
        <w:left w:val="none" w:sz="0" w:space="0" w:color="auto"/>
        <w:bottom w:val="none" w:sz="0" w:space="0" w:color="auto"/>
        <w:right w:val="none" w:sz="0" w:space="0" w:color="auto"/>
      </w:divBdr>
    </w:div>
    <w:div w:id="947397540">
      <w:bodyDiv w:val="1"/>
      <w:marLeft w:val="0"/>
      <w:marRight w:val="0"/>
      <w:marTop w:val="0"/>
      <w:marBottom w:val="0"/>
      <w:divBdr>
        <w:top w:val="none" w:sz="0" w:space="0" w:color="auto"/>
        <w:left w:val="none" w:sz="0" w:space="0" w:color="auto"/>
        <w:bottom w:val="none" w:sz="0" w:space="0" w:color="auto"/>
        <w:right w:val="none" w:sz="0" w:space="0" w:color="auto"/>
      </w:divBdr>
    </w:div>
    <w:div w:id="948272336">
      <w:bodyDiv w:val="1"/>
      <w:marLeft w:val="0"/>
      <w:marRight w:val="0"/>
      <w:marTop w:val="0"/>
      <w:marBottom w:val="0"/>
      <w:divBdr>
        <w:top w:val="none" w:sz="0" w:space="0" w:color="auto"/>
        <w:left w:val="none" w:sz="0" w:space="0" w:color="auto"/>
        <w:bottom w:val="none" w:sz="0" w:space="0" w:color="auto"/>
        <w:right w:val="none" w:sz="0" w:space="0" w:color="auto"/>
      </w:divBdr>
    </w:div>
    <w:div w:id="954557177">
      <w:bodyDiv w:val="1"/>
      <w:marLeft w:val="0"/>
      <w:marRight w:val="0"/>
      <w:marTop w:val="0"/>
      <w:marBottom w:val="0"/>
      <w:divBdr>
        <w:top w:val="none" w:sz="0" w:space="0" w:color="auto"/>
        <w:left w:val="none" w:sz="0" w:space="0" w:color="auto"/>
        <w:bottom w:val="none" w:sz="0" w:space="0" w:color="auto"/>
        <w:right w:val="none" w:sz="0" w:space="0" w:color="auto"/>
      </w:divBdr>
    </w:div>
    <w:div w:id="960377960">
      <w:bodyDiv w:val="1"/>
      <w:marLeft w:val="0"/>
      <w:marRight w:val="0"/>
      <w:marTop w:val="0"/>
      <w:marBottom w:val="0"/>
      <w:divBdr>
        <w:top w:val="none" w:sz="0" w:space="0" w:color="auto"/>
        <w:left w:val="none" w:sz="0" w:space="0" w:color="auto"/>
        <w:bottom w:val="none" w:sz="0" w:space="0" w:color="auto"/>
        <w:right w:val="none" w:sz="0" w:space="0" w:color="auto"/>
      </w:divBdr>
    </w:div>
    <w:div w:id="969089688">
      <w:bodyDiv w:val="1"/>
      <w:marLeft w:val="0"/>
      <w:marRight w:val="0"/>
      <w:marTop w:val="0"/>
      <w:marBottom w:val="0"/>
      <w:divBdr>
        <w:top w:val="none" w:sz="0" w:space="0" w:color="auto"/>
        <w:left w:val="none" w:sz="0" w:space="0" w:color="auto"/>
        <w:bottom w:val="none" w:sz="0" w:space="0" w:color="auto"/>
        <w:right w:val="none" w:sz="0" w:space="0" w:color="auto"/>
      </w:divBdr>
    </w:div>
    <w:div w:id="1017540467">
      <w:bodyDiv w:val="1"/>
      <w:marLeft w:val="0"/>
      <w:marRight w:val="0"/>
      <w:marTop w:val="0"/>
      <w:marBottom w:val="0"/>
      <w:divBdr>
        <w:top w:val="none" w:sz="0" w:space="0" w:color="auto"/>
        <w:left w:val="none" w:sz="0" w:space="0" w:color="auto"/>
        <w:bottom w:val="none" w:sz="0" w:space="0" w:color="auto"/>
        <w:right w:val="none" w:sz="0" w:space="0" w:color="auto"/>
      </w:divBdr>
    </w:div>
    <w:div w:id="1020160201">
      <w:bodyDiv w:val="1"/>
      <w:marLeft w:val="0"/>
      <w:marRight w:val="0"/>
      <w:marTop w:val="0"/>
      <w:marBottom w:val="0"/>
      <w:divBdr>
        <w:top w:val="none" w:sz="0" w:space="0" w:color="auto"/>
        <w:left w:val="none" w:sz="0" w:space="0" w:color="auto"/>
        <w:bottom w:val="none" w:sz="0" w:space="0" w:color="auto"/>
        <w:right w:val="none" w:sz="0" w:space="0" w:color="auto"/>
      </w:divBdr>
    </w:div>
    <w:div w:id="1023702414">
      <w:bodyDiv w:val="1"/>
      <w:marLeft w:val="0"/>
      <w:marRight w:val="0"/>
      <w:marTop w:val="0"/>
      <w:marBottom w:val="0"/>
      <w:divBdr>
        <w:top w:val="none" w:sz="0" w:space="0" w:color="auto"/>
        <w:left w:val="none" w:sz="0" w:space="0" w:color="auto"/>
        <w:bottom w:val="none" w:sz="0" w:space="0" w:color="auto"/>
        <w:right w:val="none" w:sz="0" w:space="0" w:color="auto"/>
      </w:divBdr>
    </w:div>
    <w:div w:id="1066146963">
      <w:bodyDiv w:val="1"/>
      <w:marLeft w:val="0"/>
      <w:marRight w:val="0"/>
      <w:marTop w:val="0"/>
      <w:marBottom w:val="0"/>
      <w:divBdr>
        <w:top w:val="none" w:sz="0" w:space="0" w:color="auto"/>
        <w:left w:val="none" w:sz="0" w:space="0" w:color="auto"/>
        <w:bottom w:val="none" w:sz="0" w:space="0" w:color="auto"/>
        <w:right w:val="none" w:sz="0" w:space="0" w:color="auto"/>
      </w:divBdr>
    </w:div>
    <w:div w:id="1119958801">
      <w:bodyDiv w:val="1"/>
      <w:marLeft w:val="0"/>
      <w:marRight w:val="0"/>
      <w:marTop w:val="0"/>
      <w:marBottom w:val="0"/>
      <w:divBdr>
        <w:top w:val="none" w:sz="0" w:space="0" w:color="auto"/>
        <w:left w:val="none" w:sz="0" w:space="0" w:color="auto"/>
        <w:bottom w:val="none" w:sz="0" w:space="0" w:color="auto"/>
        <w:right w:val="none" w:sz="0" w:space="0" w:color="auto"/>
      </w:divBdr>
      <w:divsChild>
        <w:div w:id="1828595282">
          <w:marLeft w:val="0"/>
          <w:marRight w:val="0"/>
          <w:marTop w:val="15"/>
          <w:marBottom w:val="360"/>
          <w:divBdr>
            <w:top w:val="single" w:sz="6" w:space="0" w:color="E1E4E5"/>
            <w:left w:val="single" w:sz="6" w:space="0" w:color="E1E4E5"/>
            <w:bottom w:val="single" w:sz="6" w:space="0" w:color="E1E4E5"/>
            <w:right w:val="single" w:sz="6" w:space="0" w:color="E1E4E5"/>
          </w:divBdr>
          <w:divsChild>
            <w:div w:id="3946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30566">
      <w:bodyDiv w:val="1"/>
      <w:marLeft w:val="0"/>
      <w:marRight w:val="0"/>
      <w:marTop w:val="0"/>
      <w:marBottom w:val="0"/>
      <w:divBdr>
        <w:top w:val="none" w:sz="0" w:space="0" w:color="auto"/>
        <w:left w:val="none" w:sz="0" w:space="0" w:color="auto"/>
        <w:bottom w:val="none" w:sz="0" w:space="0" w:color="auto"/>
        <w:right w:val="none" w:sz="0" w:space="0" w:color="auto"/>
      </w:divBdr>
    </w:div>
    <w:div w:id="1125269768">
      <w:bodyDiv w:val="1"/>
      <w:marLeft w:val="0"/>
      <w:marRight w:val="0"/>
      <w:marTop w:val="0"/>
      <w:marBottom w:val="0"/>
      <w:divBdr>
        <w:top w:val="none" w:sz="0" w:space="0" w:color="auto"/>
        <w:left w:val="none" w:sz="0" w:space="0" w:color="auto"/>
        <w:bottom w:val="none" w:sz="0" w:space="0" w:color="auto"/>
        <w:right w:val="none" w:sz="0" w:space="0" w:color="auto"/>
      </w:divBdr>
    </w:div>
    <w:div w:id="1131022073">
      <w:bodyDiv w:val="1"/>
      <w:marLeft w:val="0"/>
      <w:marRight w:val="0"/>
      <w:marTop w:val="0"/>
      <w:marBottom w:val="0"/>
      <w:divBdr>
        <w:top w:val="none" w:sz="0" w:space="0" w:color="auto"/>
        <w:left w:val="none" w:sz="0" w:space="0" w:color="auto"/>
        <w:bottom w:val="none" w:sz="0" w:space="0" w:color="auto"/>
        <w:right w:val="none" w:sz="0" w:space="0" w:color="auto"/>
      </w:divBdr>
    </w:div>
    <w:div w:id="1163929818">
      <w:bodyDiv w:val="1"/>
      <w:marLeft w:val="0"/>
      <w:marRight w:val="0"/>
      <w:marTop w:val="0"/>
      <w:marBottom w:val="0"/>
      <w:divBdr>
        <w:top w:val="none" w:sz="0" w:space="0" w:color="auto"/>
        <w:left w:val="none" w:sz="0" w:space="0" w:color="auto"/>
        <w:bottom w:val="none" w:sz="0" w:space="0" w:color="auto"/>
        <w:right w:val="none" w:sz="0" w:space="0" w:color="auto"/>
      </w:divBdr>
    </w:div>
    <w:div w:id="1184900784">
      <w:bodyDiv w:val="1"/>
      <w:marLeft w:val="0"/>
      <w:marRight w:val="0"/>
      <w:marTop w:val="0"/>
      <w:marBottom w:val="0"/>
      <w:divBdr>
        <w:top w:val="none" w:sz="0" w:space="0" w:color="auto"/>
        <w:left w:val="none" w:sz="0" w:space="0" w:color="auto"/>
        <w:bottom w:val="none" w:sz="0" w:space="0" w:color="auto"/>
        <w:right w:val="none" w:sz="0" w:space="0" w:color="auto"/>
      </w:divBdr>
    </w:div>
    <w:div w:id="1218398223">
      <w:bodyDiv w:val="1"/>
      <w:marLeft w:val="0"/>
      <w:marRight w:val="0"/>
      <w:marTop w:val="0"/>
      <w:marBottom w:val="0"/>
      <w:divBdr>
        <w:top w:val="none" w:sz="0" w:space="0" w:color="auto"/>
        <w:left w:val="none" w:sz="0" w:space="0" w:color="auto"/>
        <w:bottom w:val="none" w:sz="0" w:space="0" w:color="auto"/>
        <w:right w:val="none" w:sz="0" w:space="0" w:color="auto"/>
      </w:divBdr>
    </w:div>
    <w:div w:id="1223641375">
      <w:bodyDiv w:val="1"/>
      <w:marLeft w:val="0"/>
      <w:marRight w:val="0"/>
      <w:marTop w:val="0"/>
      <w:marBottom w:val="0"/>
      <w:divBdr>
        <w:top w:val="none" w:sz="0" w:space="0" w:color="auto"/>
        <w:left w:val="none" w:sz="0" w:space="0" w:color="auto"/>
        <w:bottom w:val="none" w:sz="0" w:space="0" w:color="auto"/>
        <w:right w:val="none" w:sz="0" w:space="0" w:color="auto"/>
      </w:divBdr>
    </w:div>
    <w:div w:id="1257206058">
      <w:bodyDiv w:val="1"/>
      <w:marLeft w:val="0"/>
      <w:marRight w:val="0"/>
      <w:marTop w:val="0"/>
      <w:marBottom w:val="0"/>
      <w:divBdr>
        <w:top w:val="none" w:sz="0" w:space="0" w:color="auto"/>
        <w:left w:val="none" w:sz="0" w:space="0" w:color="auto"/>
        <w:bottom w:val="none" w:sz="0" w:space="0" w:color="auto"/>
        <w:right w:val="none" w:sz="0" w:space="0" w:color="auto"/>
      </w:divBdr>
    </w:div>
    <w:div w:id="1267738325">
      <w:bodyDiv w:val="1"/>
      <w:marLeft w:val="0"/>
      <w:marRight w:val="0"/>
      <w:marTop w:val="0"/>
      <w:marBottom w:val="0"/>
      <w:divBdr>
        <w:top w:val="none" w:sz="0" w:space="0" w:color="auto"/>
        <w:left w:val="none" w:sz="0" w:space="0" w:color="auto"/>
        <w:bottom w:val="none" w:sz="0" w:space="0" w:color="auto"/>
        <w:right w:val="none" w:sz="0" w:space="0" w:color="auto"/>
      </w:divBdr>
    </w:div>
    <w:div w:id="1271085128">
      <w:bodyDiv w:val="1"/>
      <w:marLeft w:val="0"/>
      <w:marRight w:val="0"/>
      <w:marTop w:val="0"/>
      <w:marBottom w:val="0"/>
      <w:divBdr>
        <w:top w:val="none" w:sz="0" w:space="0" w:color="auto"/>
        <w:left w:val="none" w:sz="0" w:space="0" w:color="auto"/>
        <w:bottom w:val="none" w:sz="0" w:space="0" w:color="auto"/>
        <w:right w:val="none" w:sz="0" w:space="0" w:color="auto"/>
      </w:divBdr>
    </w:div>
    <w:div w:id="1274435330">
      <w:bodyDiv w:val="1"/>
      <w:marLeft w:val="0"/>
      <w:marRight w:val="0"/>
      <w:marTop w:val="0"/>
      <w:marBottom w:val="0"/>
      <w:divBdr>
        <w:top w:val="none" w:sz="0" w:space="0" w:color="auto"/>
        <w:left w:val="none" w:sz="0" w:space="0" w:color="auto"/>
        <w:bottom w:val="none" w:sz="0" w:space="0" w:color="auto"/>
        <w:right w:val="none" w:sz="0" w:space="0" w:color="auto"/>
      </w:divBdr>
    </w:div>
    <w:div w:id="1292597038">
      <w:bodyDiv w:val="1"/>
      <w:marLeft w:val="0"/>
      <w:marRight w:val="0"/>
      <w:marTop w:val="0"/>
      <w:marBottom w:val="0"/>
      <w:divBdr>
        <w:top w:val="none" w:sz="0" w:space="0" w:color="auto"/>
        <w:left w:val="none" w:sz="0" w:space="0" w:color="auto"/>
        <w:bottom w:val="none" w:sz="0" w:space="0" w:color="auto"/>
        <w:right w:val="none" w:sz="0" w:space="0" w:color="auto"/>
      </w:divBdr>
    </w:div>
    <w:div w:id="1303273286">
      <w:bodyDiv w:val="1"/>
      <w:marLeft w:val="0"/>
      <w:marRight w:val="0"/>
      <w:marTop w:val="0"/>
      <w:marBottom w:val="0"/>
      <w:divBdr>
        <w:top w:val="none" w:sz="0" w:space="0" w:color="auto"/>
        <w:left w:val="none" w:sz="0" w:space="0" w:color="auto"/>
        <w:bottom w:val="none" w:sz="0" w:space="0" w:color="auto"/>
        <w:right w:val="none" w:sz="0" w:space="0" w:color="auto"/>
      </w:divBdr>
    </w:div>
    <w:div w:id="1352800626">
      <w:bodyDiv w:val="1"/>
      <w:marLeft w:val="0"/>
      <w:marRight w:val="0"/>
      <w:marTop w:val="0"/>
      <w:marBottom w:val="0"/>
      <w:divBdr>
        <w:top w:val="none" w:sz="0" w:space="0" w:color="auto"/>
        <w:left w:val="none" w:sz="0" w:space="0" w:color="auto"/>
        <w:bottom w:val="none" w:sz="0" w:space="0" w:color="auto"/>
        <w:right w:val="none" w:sz="0" w:space="0" w:color="auto"/>
      </w:divBdr>
    </w:div>
    <w:div w:id="1367867949">
      <w:bodyDiv w:val="1"/>
      <w:marLeft w:val="0"/>
      <w:marRight w:val="0"/>
      <w:marTop w:val="0"/>
      <w:marBottom w:val="0"/>
      <w:divBdr>
        <w:top w:val="none" w:sz="0" w:space="0" w:color="auto"/>
        <w:left w:val="none" w:sz="0" w:space="0" w:color="auto"/>
        <w:bottom w:val="none" w:sz="0" w:space="0" w:color="auto"/>
        <w:right w:val="none" w:sz="0" w:space="0" w:color="auto"/>
      </w:divBdr>
    </w:div>
    <w:div w:id="1415396328">
      <w:bodyDiv w:val="1"/>
      <w:marLeft w:val="0"/>
      <w:marRight w:val="0"/>
      <w:marTop w:val="0"/>
      <w:marBottom w:val="0"/>
      <w:divBdr>
        <w:top w:val="none" w:sz="0" w:space="0" w:color="auto"/>
        <w:left w:val="none" w:sz="0" w:space="0" w:color="auto"/>
        <w:bottom w:val="none" w:sz="0" w:space="0" w:color="auto"/>
        <w:right w:val="none" w:sz="0" w:space="0" w:color="auto"/>
      </w:divBdr>
    </w:div>
    <w:div w:id="1476482188">
      <w:bodyDiv w:val="1"/>
      <w:marLeft w:val="0"/>
      <w:marRight w:val="0"/>
      <w:marTop w:val="0"/>
      <w:marBottom w:val="0"/>
      <w:divBdr>
        <w:top w:val="none" w:sz="0" w:space="0" w:color="auto"/>
        <w:left w:val="none" w:sz="0" w:space="0" w:color="auto"/>
        <w:bottom w:val="none" w:sz="0" w:space="0" w:color="auto"/>
        <w:right w:val="none" w:sz="0" w:space="0" w:color="auto"/>
      </w:divBdr>
    </w:div>
    <w:div w:id="1489130315">
      <w:bodyDiv w:val="1"/>
      <w:marLeft w:val="0"/>
      <w:marRight w:val="0"/>
      <w:marTop w:val="0"/>
      <w:marBottom w:val="0"/>
      <w:divBdr>
        <w:top w:val="none" w:sz="0" w:space="0" w:color="auto"/>
        <w:left w:val="none" w:sz="0" w:space="0" w:color="auto"/>
        <w:bottom w:val="none" w:sz="0" w:space="0" w:color="auto"/>
        <w:right w:val="none" w:sz="0" w:space="0" w:color="auto"/>
      </w:divBdr>
    </w:div>
    <w:div w:id="1515269709">
      <w:bodyDiv w:val="1"/>
      <w:marLeft w:val="0"/>
      <w:marRight w:val="0"/>
      <w:marTop w:val="0"/>
      <w:marBottom w:val="0"/>
      <w:divBdr>
        <w:top w:val="none" w:sz="0" w:space="0" w:color="auto"/>
        <w:left w:val="none" w:sz="0" w:space="0" w:color="auto"/>
        <w:bottom w:val="none" w:sz="0" w:space="0" w:color="auto"/>
        <w:right w:val="none" w:sz="0" w:space="0" w:color="auto"/>
      </w:divBdr>
    </w:div>
    <w:div w:id="1517769572">
      <w:bodyDiv w:val="1"/>
      <w:marLeft w:val="0"/>
      <w:marRight w:val="0"/>
      <w:marTop w:val="0"/>
      <w:marBottom w:val="0"/>
      <w:divBdr>
        <w:top w:val="none" w:sz="0" w:space="0" w:color="auto"/>
        <w:left w:val="none" w:sz="0" w:space="0" w:color="auto"/>
        <w:bottom w:val="none" w:sz="0" w:space="0" w:color="auto"/>
        <w:right w:val="none" w:sz="0" w:space="0" w:color="auto"/>
      </w:divBdr>
    </w:div>
    <w:div w:id="1521359778">
      <w:bodyDiv w:val="1"/>
      <w:marLeft w:val="0"/>
      <w:marRight w:val="0"/>
      <w:marTop w:val="0"/>
      <w:marBottom w:val="0"/>
      <w:divBdr>
        <w:top w:val="none" w:sz="0" w:space="0" w:color="auto"/>
        <w:left w:val="none" w:sz="0" w:space="0" w:color="auto"/>
        <w:bottom w:val="none" w:sz="0" w:space="0" w:color="auto"/>
        <w:right w:val="none" w:sz="0" w:space="0" w:color="auto"/>
      </w:divBdr>
    </w:div>
    <w:div w:id="1542786627">
      <w:bodyDiv w:val="1"/>
      <w:marLeft w:val="0"/>
      <w:marRight w:val="0"/>
      <w:marTop w:val="0"/>
      <w:marBottom w:val="0"/>
      <w:divBdr>
        <w:top w:val="none" w:sz="0" w:space="0" w:color="auto"/>
        <w:left w:val="none" w:sz="0" w:space="0" w:color="auto"/>
        <w:bottom w:val="none" w:sz="0" w:space="0" w:color="auto"/>
        <w:right w:val="none" w:sz="0" w:space="0" w:color="auto"/>
      </w:divBdr>
    </w:div>
    <w:div w:id="1560048115">
      <w:bodyDiv w:val="1"/>
      <w:marLeft w:val="0"/>
      <w:marRight w:val="0"/>
      <w:marTop w:val="0"/>
      <w:marBottom w:val="0"/>
      <w:divBdr>
        <w:top w:val="none" w:sz="0" w:space="0" w:color="auto"/>
        <w:left w:val="none" w:sz="0" w:space="0" w:color="auto"/>
        <w:bottom w:val="none" w:sz="0" w:space="0" w:color="auto"/>
        <w:right w:val="none" w:sz="0" w:space="0" w:color="auto"/>
      </w:divBdr>
    </w:div>
    <w:div w:id="1648973574">
      <w:bodyDiv w:val="1"/>
      <w:marLeft w:val="0"/>
      <w:marRight w:val="0"/>
      <w:marTop w:val="0"/>
      <w:marBottom w:val="0"/>
      <w:divBdr>
        <w:top w:val="none" w:sz="0" w:space="0" w:color="auto"/>
        <w:left w:val="none" w:sz="0" w:space="0" w:color="auto"/>
        <w:bottom w:val="none" w:sz="0" w:space="0" w:color="auto"/>
        <w:right w:val="none" w:sz="0" w:space="0" w:color="auto"/>
      </w:divBdr>
    </w:div>
    <w:div w:id="1693647698">
      <w:bodyDiv w:val="1"/>
      <w:marLeft w:val="0"/>
      <w:marRight w:val="0"/>
      <w:marTop w:val="0"/>
      <w:marBottom w:val="0"/>
      <w:divBdr>
        <w:top w:val="none" w:sz="0" w:space="0" w:color="auto"/>
        <w:left w:val="none" w:sz="0" w:space="0" w:color="auto"/>
        <w:bottom w:val="none" w:sz="0" w:space="0" w:color="auto"/>
        <w:right w:val="none" w:sz="0" w:space="0" w:color="auto"/>
      </w:divBdr>
    </w:div>
    <w:div w:id="1693872560">
      <w:bodyDiv w:val="1"/>
      <w:marLeft w:val="0"/>
      <w:marRight w:val="0"/>
      <w:marTop w:val="0"/>
      <w:marBottom w:val="0"/>
      <w:divBdr>
        <w:top w:val="none" w:sz="0" w:space="0" w:color="auto"/>
        <w:left w:val="none" w:sz="0" w:space="0" w:color="auto"/>
        <w:bottom w:val="none" w:sz="0" w:space="0" w:color="auto"/>
        <w:right w:val="none" w:sz="0" w:space="0" w:color="auto"/>
      </w:divBdr>
    </w:div>
    <w:div w:id="1708797094">
      <w:bodyDiv w:val="1"/>
      <w:marLeft w:val="0"/>
      <w:marRight w:val="0"/>
      <w:marTop w:val="0"/>
      <w:marBottom w:val="0"/>
      <w:divBdr>
        <w:top w:val="none" w:sz="0" w:space="0" w:color="auto"/>
        <w:left w:val="none" w:sz="0" w:space="0" w:color="auto"/>
        <w:bottom w:val="none" w:sz="0" w:space="0" w:color="auto"/>
        <w:right w:val="none" w:sz="0" w:space="0" w:color="auto"/>
      </w:divBdr>
    </w:div>
    <w:div w:id="1752117216">
      <w:bodyDiv w:val="1"/>
      <w:marLeft w:val="0"/>
      <w:marRight w:val="0"/>
      <w:marTop w:val="0"/>
      <w:marBottom w:val="0"/>
      <w:divBdr>
        <w:top w:val="none" w:sz="0" w:space="0" w:color="auto"/>
        <w:left w:val="none" w:sz="0" w:space="0" w:color="auto"/>
        <w:bottom w:val="none" w:sz="0" w:space="0" w:color="auto"/>
        <w:right w:val="none" w:sz="0" w:space="0" w:color="auto"/>
      </w:divBdr>
    </w:div>
    <w:div w:id="1758286463">
      <w:bodyDiv w:val="1"/>
      <w:marLeft w:val="0"/>
      <w:marRight w:val="0"/>
      <w:marTop w:val="0"/>
      <w:marBottom w:val="0"/>
      <w:divBdr>
        <w:top w:val="none" w:sz="0" w:space="0" w:color="auto"/>
        <w:left w:val="none" w:sz="0" w:space="0" w:color="auto"/>
        <w:bottom w:val="none" w:sz="0" w:space="0" w:color="auto"/>
        <w:right w:val="none" w:sz="0" w:space="0" w:color="auto"/>
      </w:divBdr>
    </w:div>
    <w:div w:id="1782799987">
      <w:bodyDiv w:val="1"/>
      <w:marLeft w:val="0"/>
      <w:marRight w:val="0"/>
      <w:marTop w:val="0"/>
      <w:marBottom w:val="0"/>
      <w:divBdr>
        <w:top w:val="none" w:sz="0" w:space="0" w:color="auto"/>
        <w:left w:val="none" w:sz="0" w:space="0" w:color="auto"/>
        <w:bottom w:val="none" w:sz="0" w:space="0" w:color="auto"/>
        <w:right w:val="none" w:sz="0" w:space="0" w:color="auto"/>
      </w:divBdr>
    </w:div>
    <w:div w:id="1785614625">
      <w:bodyDiv w:val="1"/>
      <w:marLeft w:val="0"/>
      <w:marRight w:val="0"/>
      <w:marTop w:val="0"/>
      <w:marBottom w:val="0"/>
      <w:divBdr>
        <w:top w:val="none" w:sz="0" w:space="0" w:color="auto"/>
        <w:left w:val="none" w:sz="0" w:space="0" w:color="auto"/>
        <w:bottom w:val="none" w:sz="0" w:space="0" w:color="auto"/>
        <w:right w:val="none" w:sz="0" w:space="0" w:color="auto"/>
      </w:divBdr>
    </w:div>
    <w:div w:id="1853716988">
      <w:bodyDiv w:val="1"/>
      <w:marLeft w:val="0"/>
      <w:marRight w:val="0"/>
      <w:marTop w:val="0"/>
      <w:marBottom w:val="0"/>
      <w:divBdr>
        <w:top w:val="none" w:sz="0" w:space="0" w:color="auto"/>
        <w:left w:val="none" w:sz="0" w:space="0" w:color="auto"/>
        <w:bottom w:val="none" w:sz="0" w:space="0" w:color="auto"/>
        <w:right w:val="none" w:sz="0" w:space="0" w:color="auto"/>
      </w:divBdr>
    </w:div>
    <w:div w:id="1861771371">
      <w:bodyDiv w:val="1"/>
      <w:marLeft w:val="0"/>
      <w:marRight w:val="0"/>
      <w:marTop w:val="0"/>
      <w:marBottom w:val="0"/>
      <w:divBdr>
        <w:top w:val="none" w:sz="0" w:space="0" w:color="auto"/>
        <w:left w:val="none" w:sz="0" w:space="0" w:color="auto"/>
        <w:bottom w:val="none" w:sz="0" w:space="0" w:color="auto"/>
        <w:right w:val="none" w:sz="0" w:space="0" w:color="auto"/>
      </w:divBdr>
    </w:div>
    <w:div w:id="1867015800">
      <w:bodyDiv w:val="1"/>
      <w:marLeft w:val="0"/>
      <w:marRight w:val="0"/>
      <w:marTop w:val="0"/>
      <w:marBottom w:val="0"/>
      <w:divBdr>
        <w:top w:val="none" w:sz="0" w:space="0" w:color="auto"/>
        <w:left w:val="none" w:sz="0" w:space="0" w:color="auto"/>
        <w:bottom w:val="none" w:sz="0" w:space="0" w:color="auto"/>
        <w:right w:val="none" w:sz="0" w:space="0" w:color="auto"/>
      </w:divBdr>
    </w:div>
    <w:div w:id="1905338655">
      <w:bodyDiv w:val="1"/>
      <w:marLeft w:val="0"/>
      <w:marRight w:val="0"/>
      <w:marTop w:val="0"/>
      <w:marBottom w:val="0"/>
      <w:divBdr>
        <w:top w:val="none" w:sz="0" w:space="0" w:color="auto"/>
        <w:left w:val="none" w:sz="0" w:space="0" w:color="auto"/>
        <w:bottom w:val="none" w:sz="0" w:space="0" w:color="auto"/>
        <w:right w:val="none" w:sz="0" w:space="0" w:color="auto"/>
      </w:divBdr>
    </w:div>
    <w:div w:id="1924289665">
      <w:bodyDiv w:val="1"/>
      <w:marLeft w:val="0"/>
      <w:marRight w:val="0"/>
      <w:marTop w:val="0"/>
      <w:marBottom w:val="0"/>
      <w:divBdr>
        <w:top w:val="none" w:sz="0" w:space="0" w:color="auto"/>
        <w:left w:val="none" w:sz="0" w:space="0" w:color="auto"/>
        <w:bottom w:val="none" w:sz="0" w:space="0" w:color="auto"/>
        <w:right w:val="none" w:sz="0" w:space="0" w:color="auto"/>
      </w:divBdr>
    </w:div>
    <w:div w:id="1969889831">
      <w:bodyDiv w:val="1"/>
      <w:marLeft w:val="0"/>
      <w:marRight w:val="0"/>
      <w:marTop w:val="0"/>
      <w:marBottom w:val="0"/>
      <w:divBdr>
        <w:top w:val="none" w:sz="0" w:space="0" w:color="auto"/>
        <w:left w:val="none" w:sz="0" w:space="0" w:color="auto"/>
        <w:bottom w:val="none" w:sz="0" w:space="0" w:color="auto"/>
        <w:right w:val="none" w:sz="0" w:space="0" w:color="auto"/>
      </w:divBdr>
    </w:div>
    <w:div w:id="1971593927">
      <w:bodyDiv w:val="1"/>
      <w:marLeft w:val="0"/>
      <w:marRight w:val="0"/>
      <w:marTop w:val="0"/>
      <w:marBottom w:val="0"/>
      <w:divBdr>
        <w:top w:val="none" w:sz="0" w:space="0" w:color="auto"/>
        <w:left w:val="none" w:sz="0" w:space="0" w:color="auto"/>
        <w:bottom w:val="none" w:sz="0" w:space="0" w:color="auto"/>
        <w:right w:val="none" w:sz="0" w:space="0" w:color="auto"/>
      </w:divBdr>
    </w:div>
    <w:div w:id="1977946379">
      <w:bodyDiv w:val="1"/>
      <w:marLeft w:val="0"/>
      <w:marRight w:val="0"/>
      <w:marTop w:val="0"/>
      <w:marBottom w:val="0"/>
      <w:divBdr>
        <w:top w:val="none" w:sz="0" w:space="0" w:color="auto"/>
        <w:left w:val="none" w:sz="0" w:space="0" w:color="auto"/>
        <w:bottom w:val="none" w:sz="0" w:space="0" w:color="auto"/>
        <w:right w:val="none" w:sz="0" w:space="0" w:color="auto"/>
      </w:divBdr>
    </w:div>
    <w:div w:id="1986356279">
      <w:bodyDiv w:val="1"/>
      <w:marLeft w:val="0"/>
      <w:marRight w:val="0"/>
      <w:marTop w:val="0"/>
      <w:marBottom w:val="0"/>
      <w:divBdr>
        <w:top w:val="none" w:sz="0" w:space="0" w:color="auto"/>
        <w:left w:val="none" w:sz="0" w:space="0" w:color="auto"/>
        <w:bottom w:val="none" w:sz="0" w:space="0" w:color="auto"/>
        <w:right w:val="none" w:sz="0" w:space="0" w:color="auto"/>
      </w:divBdr>
    </w:div>
    <w:div w:id="1996377649">
      <w:bodyDiv w:val="1"/>
      <w:marLeft w:val="0"/>
      <w:marRight w:val="0"/>
      <w:marTop w:val="0"/>
      <w:marBottom w:val="0"/>
      <w:divBdr>
        <w:top w:val="none" w:sz="0" w:space="0" w:color="auto"/>
        <w:left w:val="none" w:sz="0" w:space="0" w:color="auto"/>
        <w:bottom w:val="none" w:sz="0" w:space="0" w:color="auto"/>
        <w:right w:val="none" w:sz="0" w:space="0" w:color="auto"/>
      </w:divBdr>
    </w:div>
    <w:div w:id="2003461384">
      <w:bodyDiv w:val="1"/>
      <w:marLeft w:val="0"/>
      <w:marRight w:val="0"/>
      <w:marTop w:val="0"/>
      <w:marBottom w:val="0"/>
      <w:divBdr>
        <w:top w:val="none" w:sz="0" w:space="0" w:color="auto"/>
        <w:left w:val="none" w:sz="0" w:space="0" w:color="auto"/>
        <w:bottom w:val="none" w:sz="0" w:space="0" w:color="auto"/>
        <w:right w:val="none" w:sz="0" w:space="0" w:color="auto"/>
      </w:divBdr>
    </w:div>
    <w:div w:id="2076313726">
      <w:bodyDiv w:val="1"/>
      <w:marLeft w:val="0"/>
      <w:marRight w:val="0"/>
      <w:marTop w:val="0"/>
      <w:marBottom w:val="0"/>
      <w:divBdr>
        <w:top w:val="none" w:sz="0" w:space="0" w:color="auto"/>
        <w:left w:val="none" w:sz="0" w:space="0" w:color="auto"/>
        <w:bottom w:val="none" w:sz="0" w:space="0" w:color="auto"/>
        <w:right w:val="none" w:sz="0" w:space="0" w:color="auto"/>
      </w:divBdr>
    </w:div>
    <w:div w:id="2078551109">
      <w:bodyDiv w:val="1"/>
      <w:marLeft w:val="0"/>
      <w:marRight w:val="0"/>
      <w:marTop w:val="0"/>
      <w:marBottom w:val="0"/>
      <w:divBdr>
        <w:top w:val="none" w:sz="0" w:space="0" w:color="auto"/>
        <w:left w:val="none" w:sz="0" w:space="0" w:color="auto"/>
        <w:bottom w:val="none" w:sz="0" w:space="0" w:color="auto"/>
        <w:right w:val="none" w:sz="0" w:space="0" w:color="auto"/>
      </w:divBdr>
    </w:div>
    <w:div w:id="2084981304">
      <w:bodyDiv w:val="1"/>
      <w:marLeft w:val="0"/>
      <w:marRight w:val="0"/>
      <w:marTop w:val="0"/>
      <w:marBottom w:val="0"/>
      <w:divBdr>
        <w:top w:val="none" w:sz="0" w:space="0" w:color="auto"/>
        <w:left w:val="none" w:sz="0" w:space="0" w:color="auto"/>
        <w:bottom w:val="none" w:sz="0" w:space="0" w:color="auto"/>
        <w:right w:val="none" w:sz="0" w:space="0" w:color="auto"/>
      </w:divBdr>
    </w:div>
    <w:div w:id="2115394166">
      <w:bodyDiv w:val="1"/>
      <w:marLeft w:val="0"/>
      <w:marRight w:val="0"/>
      <w:marTop w:val="0"/>
      <w:marBottom w:val="0"/>
      <w:divBdr>
        <w:top w:val="none" w:sz="0" w:space="0" w:color="auto"/>
        <w:left w:val="none" w:sz="0" w:space="0" w:color="auto"/>
        <w:bottom w:val="none" w:sz="0" w:space="0" w:color="auto"/>
        <w:right w:val="none" w:sz="0" w:space="0" w:color="auto"/>
      </w:divBdr>
    </w:div>
    <w:div w:id="2122337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github.com/RadeonOpenCompute/ROCm/blob/master/HIP_Supported_CUDA_API_Reference_Guide_v4.1.pdf" TargetMode="External"/><Relationship Id="rId39" Type="http://schemas.openxmlformats.org/officeDocument/2006/relationships/hyperlink" Target="https://github.com/RadeonOpenCompute/ROCm/blob/master/AMD_HIP_Programming_Guide_v4.1.pdf" TargetMode="External"/><Relationship Id="rId21" Type="http://schemas.openxmlformats.org/officeDocument/2006/relationships/hyperlink" Target="https://rocmdocs.amd.com/en/latest/Installation_Guide/Installation-Guide.html" TargetMode="External"/><Relationship Id="rId34" Type="http://schemas.openxmlformats.org/officeDocument/2006/relationships/hyperlink" Target="https://rocmdocs.amd.com/en/latest/Installation_Guide/Installation-Guide.html" TargetMode="External"/><Relationship Id="rId42" Type="http://schemas.openxmlformats.org/officeDocument/2006/relationships/hyperlink" Target="https://rocsolver.readthedocs.io/en/latest/" TargetMode="External"/><Relationship Id="rId47" Type="http://schemas.openxmlformats.org/officeDocument/2006/relationships/footer" Target="footer5.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s://github.com/RadeonOpenCompute/ROCm/blob/master/ROCm_Data_Center_Tool_API_Manual_4.1.pdf" TargetMode="External"/><Relationship Id="rId11" Type="http://schemas.openxmlformats.org/officeDocument/2006/relationships/image" Target="media/image1.png"/><Relationship Id="rId24" Type="http://schemas.openxmlformats.org/officeDocument/2006/relationships/hyperlink" Target="https://github.com/RadeonOpenCompute/ROCm/blob/master/AMD_HIP_Programming_Guide_v4.1.pdf" TargetMode="External"/><Relationship Id="rId32" Type="http://schemas.openxmlformats.org/officeDocument/2006/relationships/hyperlink" Target="https://github.com/RadeonOpenCompute/ROCm/blob/master/AMD-Debugger%20API%20Guide%20v4.1.pdf" TargetMode="External"/><Relationship Id="rId37" Type="http://schemas.openxmlformats.org/officeDocument/2006/relationships/hyperlink" Target="https://llvm.org/docs/AMDGPUUsage.html" TargetMode="External"/><Relationship Id="rId40" Type="http://schemas.openxmlformats.org/officeDocument/2006/relationships/hyperlink" Target="https://github.com/RadeonOpenCompute/ROCm/blob/master/AMD_ROCm_DataCenter_Tool_User_Guide_v4.1.pdf" TargetMode="External"/><Relationship Id="rId45" Type="http://schemas.openxmlformats.org/officeDocument/2006/relationships/hyperlink" Target="https://github.com/Rmalavally/ROCm/blob/master/README.md"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rocmdocs.amd.com/en/latest/Installation_Guide/HIP-Installation.html" TargetMode="External"/><Relationship Id="rId28" Type="http://schemas.openxmlformats.org/officeDocument/2006/relationships/hyperlink" Target="https://github.com/RadeonOpenCompute/ROCm/blob/master/AMD_ROCm_DataCenter_Tool_User_Guide_v4.1.pdf" TargetMode="External"/><Relationship Id="rId36" Type="http://schemas.openxmlformats.org/officeDocument/2006/relationships/hyperlink" Target="https://llvm.org/docs/AMDGPUUsage.html"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rocmdocs.amd.com/en/latest/Installation_Guide/Installation-Guide.html" TargetMode="External"/><Relationship Id="rId31" Type="http://schemas.openxmlformats.org/officeDocument/2006/relationships/hyperlink" Target="https://github.com/RadeonOpenCompute/ROCm/blob/master/Debugging%20with%20ROCGDB%20User%20Guide%20v4.1.pdf" TargetMode="External"/><Relationship Id="rId44" Type="http://schemas.openxmlformats.org/officeDocument/2006/relationships/hyperlink" Target="https://github.com/ROCmSoftwarePlatform/MIOpenTensil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rocmdocs.amd.com/en/latest/Installation_Guide/Installation-Guide.html" TargetMode="External"/><Relationship Id="rId27" Type="http://schemas.openxmlformats.org/officeDocument/2006/relationships/hyperlink" Target="https://rocmdocs.amd.com/en/latest/Programming_Guides/HIP-FAQ.html" TargetMode="External"/><Relationship Id="rId30" Type="http://schemas.openxmlformats.org/officeDocument/2006/relationships/hyperlink" Target="https://github.com/RadeonOpenCompute/ROCm/blob/master/ROCm_SMI_API_GUIDE_v4.1.pdf" TargetMode="External"/><Relationship Id="rId35" Type="http://schemas.openxmlformats.org/officeDocument/2006/relationships/hyperlink" Target="https://rocmdocs.amd.com/en/latest/Installation_Guide/Software-Stack-for-AMD-GPU.html" TargetMode="External"/><Relationship Id="rId43" Type="http://schemas.openxmlformats.org/officeDocument/2006/relationships/hyperlink" Target="https://hipcub.readthedocs.io/en/latest/" TargetMode="External"/><Relationship Id="rId48" Type="http://schemas.openxmlformats.org/officeDocument/2006/relationships/footer" Target="footer6.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www.bis.doc.gov/" TargetMode="External"/><Relationship Id="rId17" Type="http://schemas.openxmlformats.org/officeDocument/2006/relationships/header" Target="header3.xml"/><Relationship Id="rId25" Type="http://schemas.openxmlformats.org/officeDocument/2006/relationships/hyperlink" Target="https://github.com/RadeonOpenCompute/ROCm/blob/master/AMD_HIP_API_Guide_v4.1.pdf" TargetMode="External"/><Relationship Id="rId33" Type="http://schemas.openxmlformats.org/officeDocument/2006/relationships/hyperlink" Target="https://rocmdocs.amd.com/en/latest/" TargetMode="External"/><Relationship Id="rId38" Type="http://schemas.openxmlformats.org/officeDocument/2006/relationships/hyperlink" Target="https://clang.llvm.org/docs/ClangOffloadBundler.html" TargetMode="External"/><Relationship Id="rId46" Type="http://schemas.openxmlformats.org/officeDocument/2006/relationships/footer" Target="footer4.xml"/><Relationship Id="rId20" Type="http://schemas.openxmlformats.org/officeDocument/2006/relationships/hyperlink" Target="https://rocmdocs.amd.com/en/latest/Installation_Guide/Installation-Guide.html" TargetMode="External"/><Relationship Id="rId41" Type="http://schemas.openxmlformats.org/officeDocument/2006/relationships/hyperlink" Target="https://rocsparse.readthedocs.io/en/latest/"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Circui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Grunge Texture">
      <a:fillStyleLst>
        <a:solidFill>
          <a:schemeClr val="phClr"/>
        </a:solidFill>
        <a:blipFill rotWithShape="1">
          <a:blip xmlns:r="http://schemas.openxmlformats.org/officeDocument/2006/relationships" r:embed="rId1">
            <a:duotone>
              <a:schemeClr val="phClr">
                <a:tint val="67000"/>
                <a:shade val="65000"/>
              </a:schemeClr>
              <a:schemeClr val="phClr">
                <a:tint val="10000"/>
                <a:satMod val="130000"/>
              </a:schemeClr>
            </a:duotone>
          </a:blip>
          <a:tile tx="0" ty="0" sx="60000" sy="59000" flip="none" algn="b"/>
        </a:blipFill>
        <a:blipFill rotWithShape="1">
          <a:blip xmlns:r="http://schemas.openxmlformats.org/officeDocument/2006/relationships" r:embed="rId1">
            <a:duotone>
              <a:schemeClr val="phClr">
                <a:shade val="30000"/>
                <a:satMod val="115000"/>
              </a:schemeClr>
              <a:schemeClr val="phClr">
                <a:tint val="34000"/>
              </a:schemeClr>
            </a:duotone>
          </a:blip>
          <a:tile tx="0" ty="0" sx="60000" sy="59000" flip="none" algn="b"/>
        </a:blipFill>
      </a:fillStyleLst>
      <a:lnStyleLst>
        <a:ln w="6350" cap="flat" cmpd="sng" algn="ctr">
          <a:solidFill>
            <a:schemeClr val="phClr">
              <a:tint val="70000"/>
            </a:scheme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2">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file>

<file path=customXml/item3.xml><?xml version="1.0" encoding="utf-8"?>
<ct:contentTypeSchema xmlns:ct="http://schemas.microsoft.com/office/2006/metadata/contentType" xmlns:ma="http://schemas.microsoft.com/office/2006/metadata/properties/metaAttributes" ct:_="" ma:_="" ma:contentTypeName="Document" ma:contentTypeID="0x0101007187B61908043D4789D04EEED534A895" ma:contentTypeVersion="17" ma:contentTypeDescription="Create a new document." ma:contentTypeScope="" ma:versionID="99e519d8c11fdd580943608920a370c5">
  <xsd:schema xmlns:xsd="http://www.w3.org/2001/XMLSchema" xmlns:xs="http://www.w3.org/2001/XMLSchema" xmlns:p="http://schemas.microsoft.com/office/2006/metadata/properties" xmlns:ns2="f499df51-4717-40a4-af6e-8a3184940027" xmlns:ns3="5e0d9871-83b2-4343-9a81-edb5c58fc5a2" targetNamespace="http://schemas.microsoft.com/office/2006/metadata/properties" ma:root="true" ma:fieldsID="63a4e82108e53a42a2af274e855ae546" ns2:_="" ns3:_="">
    <xsd:import namespace="f499df51-4717-40a4-af6e-8a3184940027"/>
    <xsd:import namespace="5e0d9871-83b2-4343-9a81-edb5c58fc5a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Revi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99df51-4717-40a4-af6e-8a31849400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Revision" ma:index="20" nillable="true" ma:displayName="Revision" ma:description="Version management" ma:internalName="Revision"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5e0d9871-83b2-4343-9a81-edb5c58fc5a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vision xmlns="f499df51-4717-40a4-af6e-8a3184940027" xsi:nil="true"/>
  </documentManagement>
</p:properties>
</file>

<file path=customXml/itemProps1.xml><?xml version="1.0" encoding="utf-8"?>
<ds:datastoreItem xmlns:ds="http://schemas.openxmlformats.org/officeDocument/2006/customXml" ds:itemID="{60B7BD3C-561A-40BF-8AC8-E7CBC798B621}">
  <ds:schemaRefs>
    <ds:schemaRef ds:uri="http://schemas.openxmlformats.org/officeDocument/2006/bibliography"/>
  </ds:schemaRefs>
</ds:datastoreItem>
</file>

<file path=customXml/itemProps2.xml><?xml version="1.0" encoding="utf-8"?>
<ds:datastoreItem xmlns:ds="http://schemas.openxmlformats.org/officeDocument/2006/customXml" ds:itemID="{B1200B9D-ED4B-4840-AE53-143839D1E15C}">
  <ds:schemaRefs>
    <ds:schemaRef ds:uri="http://schemas.microsoft.com/sharepoint/v3/contenttype/forms"/>
  </ds:schemaRefs>
</ds:datastoreItem>
</file>

<file path=customXml/itemProps3.xml><?xml version="1.0" encoding="utf-8"?>
<ds:datastoreItem xmlns:ds="http://schemas.openxmlformats.org/officeDocument/2006/customXml" ds:itemID="{52E71A92-C7E5-4BAF-967F-BA6C5D17AE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99df51-4717-40a4-af6e-8a3184940027"/>
    <ds:schemaRef ds:uri="5e0d9871-83b2-4343-9a81-edb5c58fc5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56B2ED-28DB-44E9-B8A6-2114B09622DF}">
  <ds:schemaRefs>
    <ds:schemaRef ds:uri="http://schemas.microsoft.com/office/2006/metadata/properties"/>
    <ds:schemaRef ds:uri="http://schemas.microsoft.com/office/infopath/2007/PartnerControls"/>
    <ds:schemaRef ds:uri="f499df51-4717-40a4-af6e-8a3184940027"/>
  </ds:schemaRefs>
</ds:datastoreItem>
</file>

<file path=docProps/app.xml><?xml version="1.0" encoding="utf-8"?>
<Properties xmlns="http://schemas.openxmlformats.org/officeDocument/2006/extended-properties" xmlns:vt="http://schemas.openxmlformats.org/officeDocument/2006/docPropsVTypes">
  <Template>Normal.dotm</Template>
  <TotalTime>54710</TotalTime>
  <Pages>27</Pages>
  <Words>6951</Words>
  <Characters>39621</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AMD ROCm Release Notes</vt:lpstr>
    </vt:vector>
  </TitlesOfParts>
  <Company>AMD</Company>
  <LinksUpToDate>false</LinksUpToDate>
  <CharactersWithSpaces>46480</CharactersWithSpaces>
  <SharedDoc>false</SharedDoc>
  <HLinks>
    <vt:vector size="60" baseType="variant">
      <vt:variant>
        <vt:i4>2097276</vt:i4>
      </vt:variant>
      <vt:variant>
        <vt:i4>75</vt:i4>
      </vt:variant>
      <vt:variant>
        <vt:i4>0</vt:i4>
      </vt:variant>
      <vt:variant>
        <vt:i4>5</vt:i4>
      </vt:variant>
      <vt:variant>
        <vt:lpwstr>http://www.amd.com/</vt:lpwstr>
      </vt:variant>
      <vt:variant>
        <vt:lpwstr/>
      </vt:variant>
      <vt:variant>
        <vt:i4>1245242</vt:i4>
      </vt:variant>
      <vt:variant>
        <vt:i4>56</vt:i4>
      </vt:variant>
      <vt:variant>
        <vt:i4>0</vt:i4>
      </vt:variant>
      <vt:variant>
        <vt:i4>5</vt:i4>
      </vt:variant>
      <vt:variant>
        <vt:lpwstr/>
      </vt:variant>
      <vt:variant>
        <vt:lpwstr>_Toc32303492</vt:lpwstr>
      </vt:variant>
      <vt:variant>
        <vt:i4>1048634</vt:i4>
      </vt:variant>
      <vt:variant>
        <vt:i4>47</vt:i4>
      </vt:variant>
      <vt:variant>
        <vt:i4>0</vt:i4>
      </vt:variant>
      <vt:variant>
        <vt:i4>5</vt:i4>
      </vt:variant>
      <vt:variant>
        <vt:lpwstr/>
      </vt:variant>
      <vt:variant>
        <vt:lpwstr>_Toc32303491</vt:lpwstr>
      </vt:variant>
      <vt:variant>
        <vt:i4>1114172</vt:i4>
      </vt:variant>
      <vt:variant>
        <vt:i4>38</vt:i4>
      </vt:variant>
      <vt:variant>
        <vt:i4>0</vt:i4>
      </vt:variant>
      <vt:variant>
        <vt:i4>5</vt:i4>
      </vt:variant>
      <vt:variant>
        <vt:lpwstr/>
      </vt:variant>
      <vt:variant>
        <vt:lpwstr>_Toc92854998</vt:lpwstr>
      </vt:variant>
      <vt:variant>
        <vt:i4>1966140</vt:i4>
      </vt:variant>
      <vt:variant>
        <vt:i4>32</vt:i4>
      </vt:variant>
      <vt:variant>
        <vt:i4>0</vt:i4>
      </vt:variant>
      <vt:variant>
        <vt:i4>5</vt:i4>
      </vt:variant>
      <vt:variant>
        <vt:lpwstr/>
      </vt:variant>
      <vt:variant>
        <vt:lpwstr>_Toc92854997</vt:lpwstr>
      </vt:variant>
      <vt:variant>
        <vt:i4>2031676</vt:i4>
      </vt:variant>
      <vt:variant>
        <vt:i4>26</vt:i4>
      </vt:variant>
      <vt:variant>
        <vt:i4>0</vt:i4>
      </vt:variant>
      <vt:variant>
        <vt:i4>5</vt:i4>
      </vt:variant>
      <vt:variant>
        <vt:lpwstr/>
      </vt:variant>
      <vt:variant>
        <vt:lpwstr>_Toc92854996</vt:lpwstr>
      </vt:variant>
      <vt:variant>
        <vt:i4>1835068</vt:i4>
      </vt:variant>
      <vt:variant>
        <vt:i4>20</vt:i4>
      </vt:variant>
      <vt:variant>
        <vt:i4>0</vt:i4>
      </vt:variant>
      <vt:variant>
        <vt:i4>5</vt:i4>
      </vt:variant>
      <vt:variant>
        <vt:lpwstr/>
      </vt:variant>
      <vt:variant>
        <vt:lpwstr>_Toc92854995</vt:lpwstr>
      </vt:variant>
      <vt:variant>
        <vt:i4>1900604</vt:i4>
      </vt:variant>
      <vt:variant>
        <vt:i4>14</vt:i4>
      </vt:variant>
      <vt:variant>
        <vt:i4>0</vt:i4>
      </vt:variant>
      <vt:variant>
        <vt:i4>5</vt:i4>
      </vt:variant>
      <vt:variant>
        <vt:lpwstr/>
      </vt:variant>
      <vt:variant>
        <vt:lpwstr>_Toc92854994</vt:lpwstr>
      </vt:variant>
      <vt:variant>
        <vt:i4>1703996</vt:i4>
      </vt:variant>
      <vt:variant>
        <vt:i4>8</vt:i4>
      </vt:variant>
      <vt:variant>
        <vt:i4>0</vt:i4>
      </vt:variant>
      <vt:variant>
        <vt:i4>5</vt:i4>
      </vt:variant>
      <vt:variant>
        <vt:lpwstr/>
      </vt:variant>
      <vt:variant>
        <vt:lpwstr>_Toc92854993</vt:lpwstr>
      </vt:variant>
      <vt:variant>
        <vt:i4>1769532</vt:i4>
      </vt:variant>
      <vt:variant>
        <vt:i4>2</vt:i4>
      </vt:variant>
      <vt:variant>
        <vt:i4>0</vt:i4>
      </vt:variant>
      <vt:variant>
        <vt:i4>5</vt:i4>
      </vt:variant>
      <vt:variant>
        <vt:lpwstr/>
      </vt:variant>
      <vt:variant>
        <vt:lpwstr>_Toc92854992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AMD ROCm Release Notes</dc:title>
  <dc:subject>CPG Word Template</dc:subject>
  <dc:creator>Roopa.Malavally@amd.com</dc:creator>
  <cp:lastModifiedBy>Malavally, Roopa</cp:lastModifiedBy>
  <cp:revision>1694</cp:revision>
  <cp:lastPrinted>2021-03-23T02:02:00Z</cp:lastPrinted>
  <dcterms:created xsi:type="dcterms:W3CDTF">2020-06-22T19:54:00Z</dcterms:created>
  <dcterms:modified xsi:type="dcterms:W3CDTF">2021-03-25T22:50:00Z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RDOCTYPE">
    <vt:lpwstr>Doc8</vt:lpwstr>
  </property>
  <property fmtid="{D5CDD505-2E9C-101B-9397-08002B2CF9AE}" pid="3" name="BRTRANSID">
    <vt:lpwstr> 63769764</vt:lpwstr>
  </property>
  <property fmtid="{D5CDD505-2E9C-101B-9397-08002B2CF9AE}" pid="4" name="ContentTypeId">
    <vt:lpwstr>0x0101007187B61908043D4789D04EEED534A895</vt:lpwstr>
  </property>
  <property fmtid="{D5CDD505-2E9C-101B-9397-08002B2CF9AE}" pid="5" name="MSIP_Label_0d814d60-469d-470c-8cb0-58434e2bf457_Enabled">
    <vt:lpwstr>true</vt:lpwstr>
  </property>
  <property fmtid="{D5CDD505-2E9C-101B-9397-08002B2CF9AE}" pid="6" name="MSIP_Label_0d814d60-469d-470c-8cb0-58434e2bf457_SetDate">
    <vt:lpwstr>2021-03-25T19:10:43Z</vt:lpwstr>
  </property>
  <property fmtid="{D5CDD505-2E9C-101B-9397-08002B2CF9AE}" pid="7" name="MSIP_Label_0d814d60-469d-470c-8cb0-58434e2bf457_Method">
    <vt:lpwstr>Privileged</vt:lpwstr>
  </property>
  <property fmtid="{D5CDD505-2E9C-101B-9397-08002B2CF9AE}" pid="8" name="MSIP_Label_0d814d60-469d-470c-8cb0-58434e2bf457_Name">
    <vt:lpwstr>Public_0</vt:lpwstr>
  </property>
  <property fmtid="{D5CDD505-2E9C-101B-9397-08002B2CF9AE}" pid="9" name="MSIP_Label_0d814d60-469d-470c-8cb0-58434e2bf457_SiteId">
    <vt:lpwstr>3dd8961f-e488-4e60-8e11-a82d994e183d</vt:lpwstr>
  </property>
  <property fmtid="{D5CDD505-2E9C-101B-9397-08002B2CF9AE}" pid="10" name="MSIP_Label_0d814d60-469d-470c-8cb0-58434e2bf457_ActionId">
    <vt:lpwstr>e6736346-922b-4660-880b-00002a3de68a</vt:lpwstr>
  </property>
  <property fmtid="{D5CDD505-2E9C-101B-9397-08002B2CF9AE}" pid="11" name="MSIP_Label_0d814d60-469d-470c-8cb0-58434e2bf457_ContentBits">
    <vt:lpwstr>1</vt:lpwstr>
  </property>
</Properties>
</file>