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523" w:rsidRDefault="00ED06E3">
      <w:r>
        <w:t xml:space="preserve">Cronograma projeto: </w:t>
      </w:r>
      <w:r w:rsidR="002179E1">
        <w:t>ID 127</w:t>
      </w:r>
      <w:r w:rsidR="000A51ED">
        <w:t xml:space="preserve"> </w:t>
      </w:r>
      <w:r w:rsidR="00295FC0">
        <w:t xml:space="preserve">– </w:t>
      </w:r>
      <w:proofErr w:type="gramStart"/>
      <w:r w:rsidR="00295FC0">
        <w:t>Cenário 03</w:t>
      </w:r>
      <w:proofErr w:type="gramEnd"/>
      <w:r w:rsidR="00EC55D1">
        <w:t>:</w:t>
      </w:r>
      <w:r w:rsidR="000A51ED">
        <w:t xml:space="preserve"> </w:t>
      </w:r>
      <w:r w:rsidR="002179E1">
        <w:t>Análise de capacidade</w:t>
      </w:r>
    </w:p>
    <w:p w:rsidR="00ED06E3" w:rsidRDefault="00ED06E3">
      <w:pPr>
        <w:rPr>
          <w:rFonts w:ascii="Trebuchet MS" w:hAnsi="Trebuchet MS"/>
          <w:color w:val="FFFFFF"/>
          <w:shd w:val="clear" w:color="auto" w:fill="005599"/>
        </w:rPr>
      </w:pPr>
      <w:r>
        <w:t>Test link</w:t>
      </w:r>
      <w:r w:rsidR="00520354">
        <w:t xml:space="preserve">: </w:t>
      </w:r>
      <w:r w:rsidR="002179E1">
        <w:rPr>
          <w:rFonts w:ascii="Trebuchet MS" w:hAnsi="Trebuchet MS"/>
          <w:color w:val="FFFFFF"/>
          <w:shd w:val="clear" w:color="auto" w:fill="005599"/>
        </w:rPr>
        <w:t>Caso de Teste SAP-</w:t>
      </w:r>
      <w:proofErr w:type="gramStart"/>
      <w:r w:rsidR="002179E1">
        <w:rPr>
          <w:rFonts w:ascii="Trebuchet MS" w:hAnsi="Trebuchet MS"/>
          <w:color w:val="FFFFFF"/>
          <w:shd w:val="clear" w:color="auto" w:fill="005599"/>
        </w:rPr>
        <w:t>741 :</w:t>
      </w:r>
      <w:proofErr w:type="gramEnd"/>
      <w:r w:rsidR="002179E1">
        <w:rPr>
          <w:rFonts w:ascii="Trebuchet MS" w:hAnsi="Trebuchet MS"/>
          <w:color w:val="FFFFFF"/>
          <w:shd w:val="clear" w:color="auto" w:fill="005599"/>
        </w:rPr>
        <w:t>: Versão: 1 :: FAZER_ANALISE_DE_CAPACIDADE_03</w:t>
      </w:r>
    </w:p>
    <w:p w:rsidR="002179E1" w:rsidRDefault="002179E1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2BA13C41" wp14:editId="639141BC">
            <wp:extent cx="4838700" cy="2876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9E1" w:rsidRDefault="002179E1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4ACF985A" wp14:editId="46A118F0">
            <wp:extent cx="4781550" cy="34575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9E1" w:rsidRDefault="002179E1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lastRenderedPageBreak/>
        <w:drawing>
          <wp:inline distT="0" distB="0" distL="0" distR="0" wp14:anchorId="0DAFFF90" wp14:editId="7AC3AE43">
            <wp:extent cx="4781550" cy="32861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9E1" w:rsidRDefault="002179E1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1B403740" wp14:editId="66A0E986">
            <wp:extent cx="5400040" cy="118412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9E1" w:rsidRDefault="002179E1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lastRenderedPageBreak/>
        <w:drawing>
          <wp:inline distT="0" distB="0" distL="0" distR="0" wp14:anchorId="324A4616" wp14:editId="5D42D531">
            <wp:extent cx="5400040" cy="453566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1313" w:rsidRDefault="00461313">
      <w:pPr>
        <w:rPr>
          <w:rFonts w:ascii="Trebuchet MS" w:hAnsi="Trebuchet MS"/>
          <w:color w:val="FFFFFF"/>
          <w:shd w:val="clear" w:color="auto" w:fill="005599"/>
        </w:rPr>
      </w:pPr>
    </w:p>
    <w:p w:rsidR="00EF7EA4" w:rsidRDefault="00EF7EA4">
      <w:pPr>
        <w:rPr>
          <w:rFonts w:ascii="Trebuchet MS" w:hAnsi="Trebuchet MS"/>
          <w:color w:val="FFFFFF"/>
          <w:shd w:val="clear" w:color="auto" w:fill="005599"/>
        </w:rPr>
      </w:pPr>
    </w:p>
    <w:p w:rsidR="00461313" w:rsidRDefault="00461313">
      <w:pPr>
        <w:rPr>
          <w:rFonts w:ascii="Trebuchet MS" w:hAnsi="Trebuchet MS"/>
          <w:color w:val="FFFFFF"/>
          <w:shd w:val="clear" w:color="auto" w:fill="005599"/>
        </w:rPr>
      </w:pPr>
    </w:p>
    <w:p w:rsidR="00295FC0" w:rsidRDefault="00295FC0">
      <w:pPr>
        <w:rPr>
          <w:rFonts w:ascii="Trebuchet MS" w:hAnsi="Trebuchet MS"/>
          <w:color w:val="FFFFFF"/>
          <w:shd w:val="clear" w:color="auto" w:fill="005599"/>
        </w:rPr>
      </w:pPr>
    </w:p>
    <w:p w:rsidR="002C5530" w:rsidRDefault="002C5530">
      <w:pPr>
        <w:rPr>
          <w:rFonts w:ascii="Trebuchet MS" w:hAnsi="Trebuchet MS"/>
          <w:color w:val="FFFFFF"/>
          <w:shd w:val="clear" w:color="auto" w:fill="005599"/>
        </w:rPr>
      </w:pPr>
    </w:p>
    <w:p w:rsidR="00093B42" w:rsidRDefault="00093B42">
      <w:pPr>
        <w:rPr>
          <w:rFonts w:ascii="Trebuchet MS" w:hAnsi="Trebuchet MS"/>
          <w:color w:val="FFFFFF"/>
          <w:shd w:val="clear" w:color="auto" w:fill="005599"/>
        </w:rPr>
      </w:pPr>
    </w:p>
    <w:p w:rsidR="00093B42" w:rsidRDefault="00093B42">
      <w:pPr>
        <w:rPr>
          <w:rFonts w:ascii="Trebuchet MS" w:hAnsi="Trebuchet MS"/>
          <w:color w:val="FFFFFF"/>
          <w:shd w:val="clear" w:color="auto" w:fill="005599"/>
        </w:rPr>
      </w:pPr>
    </w:p>
    <w:p w:rsidR="002C5530" w:rsidRDefault="002C5530"/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0A51ED" w:rsidRDefault="000A51ED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sectPr w:rsidR="009E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23"/>
    <w:rsid w:val="00093B42"/>
    <w:rsid w:val="000A51ED"/>
    <w:rsid w:val="002179E1"/>
    <w:rsid w:val="00295FC0"/>
    <w:rsid w:val="002C5530"/>
    <w:rsid w:val="002E750F"/>
    <w:rsid w:val="003F3D11"/>
    <w:rsid w:val="00461313"/>
    <w:rsid w:val="00520354"/>
    <w:rsid w:val="00623D0C"/>
    <w:rsid w:val="00735523"/>
    <w:rsid w:val="00856980"/>
    <w:rsid w:val="009E5F29"/>
    <w:rsid w:val="00A1701F"/>
    <w:rsid w:val="00A56D44"/>
    <w:rsid w:val="00BC19B3"/>
    <w:rsid w:val="00E6552C"/>
    <w:rsid w:val="00EC55D1"/>
    <w:rsid w:val="00ED06E3"/>
    <w:rsid w:val="00EF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2</cp:revision>
  <dcterms:created xsi:type="dcterms:W3CDTF">2018-06-12T14:45:00Z</dcterms:created>
  <dcterms:modified xsi:type="dcterms:W3CDTF">2018-06-12T14:45:00Z</dcterms:modified>
</cp:coreProperties>
</file>