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ynamic-diagnostic-engine-v9"/>
    <w:p>
      <w:pPr>
        <w:pStyle w:val="Heading1"/>
      </w:pPr>
      <w:r>
        <w:rPr>
          <w:rFonts w:ascii="Arial" w:hAnsi="Arial" w:cs="Arial"/>
          <w:color w:val="000000"/>
        </w:rPr>
        <w:t xml:space="preserve">Dynamic Diagnostic Engine v9</w:t>
      </w:r>
    </w:p>
    <w:bookmarkStart w:id="20" w:name="Xc2f39b522e0005b4310e198e052bb6ebad94286"/>
    <w:p>
      <w:pPr>
        <w:pStyle w:val="Heading3"/>
      </w:pPr>
      <w:r>
        <w:rPr>
          <w:rFonts w:ascii="Arial" w:hAnsi="Arial" w:cs="Arial"/>
          <w:color w:val="000000"/>
        </w:rPr>
        <w:t xml:space="preserve">Misconception classifier integration specification (for the prototyping chat)</w:t>
      </w:r>
    </w:p>
    <w:p>
      <w:pPr>
        <w:pStyle w:val="FirstParagraph"/>
      </w:pPr>
      <w:r>
        <w:rPr>
          <w:bCs/>
          <w:rFonts w:ascii="Arial" w:hAnsi="Arial" w:cs="Arial"/>
          <w:b/>
        </w:rPr>
        <w:t xml:space="preserve">Target: engine v9 (0.9.0) | June 2026 | Revision 7 (post bank-correction)</w:t>
      </w:r>
    </w:p>
    <w:p>
      <w:pPr>
        <w:pStyle w:val="BlockText"/>
      </w:pPr>
      <w:r>
        <w:rPr>
          <w:bCs/>
          <w:rFonts w:ascii="Arial" w:hAnsi="Arial" w:cs="Arial"/>
          <w:b/>
        </w:rPr>
        <w:t xml:space="preserve">Revision 7 changes (factual reconciliation, one open design flag).</w:t>
      </w:r>
      <w:r>
        <w:rPr>
          <w:rFonts w:ascii="Arial" w:hAnsi="Arial" w:cs="Arial"/>
        </w:rPr>
        <w:t xml:space="preserve"> </w:t>
      </w:r>
      <w:r>
        <w:rPr>
          <w:rFonts w:ascii="Arial" w:hAnsi="Arial" w:cs="Arial"/>
        </w:rPr>
        <w:t xml:space="preserve">After Revision 6, the question-bank owner revised the bank: the</w:t>
      </w:r>
      <w:r>
        <w:rPr>
          <w:rFonts w:ascii="Arial" w:hAnsi="Arial" w:cs="Arial"/>
        </w:rPr>
        <w:t xml:space="preserve"> </w:t>
      </w:r>
      <w:r>
        <w:rPr>
          <w:rStyle w:val="VerbatimChar"/>
          <w:rFonts w:ascii="Arial" w:hAnsi="Arial" w:cs="Arial"/>
        </w:rPr>
        <w:t xml:space="preserve">fib_quotient_remainder</w:t>
      </w:r>
      <w:r>
        <w:rPr>
          <w:rFonts w:ascii="Arial" w:hAnsi="Arial" w:cs="Arial"/>
        </w:rPr>
        <w:t xml:space="preserve"> </w:t>
      </w:r>
      <w:r>
        <w:rPr>
          <w:rFonts w:ascii="Arial" w:hAnsi="Arial" w:cs="Arial"/>
        </w:rPr>
        <w:t xml:space="preserve">(</w:t>
      </w:r>
      <w:r>
        <w:rPr>
          <w:rStyle w:val="VerbatimChar"/>
          <w:rFonts w:ascii="Arial" w:hAnsi="Arial" w:cs="Arial"/>
        </w:rPr>
        <w:t xml:space="preserve">|True</w:t>
      </w:r>
      <w:r>
        <w:rPr>
          <w:rFonts w:ascii="Arial" w:hAnsi="Arial" w:cs="Arial"/>
        </w:rPr>
        <w:t xml:space="preserve">) answer-format half was dropped from all 8 two-format division pairs. Consequences, now verified against the re-run calibration file: the bank has</w:t>
      </w:r>
      <w:r>
        <w:rPr>
          <w:rFonts w:ascii="Arial" w:hAnsi="Arial" w:cs="Arial"/>
        </w:rPr>
        <w:t xml:space="preserve"> </w:t>
      </w:r>
      <w:r>
        <w:rPr>
          <w:bCs/>
          <w:rFonts w:ascii="Arial" w:hAnsi="Arial" w:cs="Arial"/>
          <w:b/>
        </w:rPr>
        <w:t xml:space="preserve">667 content items, not 675</w:t>
      </w:r>
      <w:r>
        <w:rPr>
          <w:rFonts w:ascii="Arial" w:hAnsi="Arial" w:cs="Arial"/>
        </w:rPr>
        <w:t xml:space="preserve"> </w:t>
      </w:r>
      <w:r>
        <w:rPr>
          <w:rFonts w:ascii="Arial" w:hAnsi="Arial" w:cs="Arial"/>
        </w:rPr>
        <w:t xml:space="preserve">(8 removed); each of the 8 former split operands is now a</w:t>
      </w:r>
      <w:r>
        <w:rPr>
          <w:rFonts w:ascii="Arial" w:hAnsi="Arial" w:cs="Arial"/>
        </w:rPr>
        <w:t xml:space="preserve"> </w:t>
      </w:r>
      <w:r>
        <w:rPr>
          <w:bCs/>
          <w:rFonts w:ascii="Arial" w:hAnsi="Arial" w:cs="Arial"/>
          <w:b/>
        </w:rPr>
        <w:t xml:space="preserve">single</w:t>
      </w:r>
      <w:r>
        <w:rPr>
          <w:bCs/>
          <w:rFonts w:ascii="Arial" w:hAnsi="Arial" w:cs="Arial"/>
          <w:b/>
        </w:rPr>
        <w:t xml:space="preserve"> </w:t>
      </w:r>
      <w:r>
        <w:rPr>
          <w:rStyle w:val="VerbatimChar"/>
          <w:bCs/>
          <w:rFonts w:ascii="Arial" w:hAnsi="Arial" w:cs="Arial"/>
          <w:b/>
        </w:rPr>
        <w:t xml:space="preserve">|False</w:t>
      </w:r>
      <w:r>
        <w:rPr>
          <w:bCs/>
          <w:rFonts w:ascii="Arial" w:hAnsi="Arial" w:cs="Arial"/>
          <w:b/>
        </w:rPr>
        <w:t xml:space="preserve"> </w:t>
      </w:r>
      <w:r>
        <w:rPr>
          <w:bCs/>
          <w:rFonts w:ascii="Arial" w:hAnsi="Arial" w:cs="Arial"/>
          <w:b/>
        </w:rPr>
        <w:t xml:space="preserve">item</w:t>
      </w:r>
      <w:r>
        <w:rPr>
          <w:rFonts w:ascii="Arial" w:hAnsi="Arial" w:cs="Arial"/>
        </w:rPr>
        <w:t xml:space="preserve">, so</w:t>
      </w:r>
      <w:r>
        <w:rPr>
          <w:rFonts w:ascii="Arial" w:hAnsi="Arial" w:cs="Arial"/>
        </w:rPr>
        <w:t xml:space="preserve"> </w:t>
      </w:r>
      <w:r>
        <w:rPr>
          <w:bCs/>
          <w:rFonts w:ascii="Arial" w:hAnsi="Arial" w:cs="Arial"/>
          <w:b/>
        </w:rPr>
        <w:t xml:space="preserve">no two-format division pairs remain in this bank</w:t>
      </w:r>
      <w:r>
        <w:rPr>
          <w:rFonts w:ascii="Arial" w:hAnsi="Arial" w:cs="Arial"/>
        </w:rPr>
        <w:t xml:space="preserve"> </w:t>
      </w:r>
      <w:r>
        <w:rPr>
          <w:rFonts w:ascii="Arial" w:hAnsi="Arial" w:cs="Arial"/>
        </w:rPr>
        <w:t xml:space="preserve">and the</w:t>
      </w:r>
      <w:r>
        <w:rPr>
          <w:rFonts w:ascii="Arial" w:hAnsi="Arial" w:cs="Arial"/>
        </w:rPr>
        <w:t xml:space="preserve"> </w:t>
      </w:r>
      <w:r>
        <w:rPr>
          <w:rFonts w:ascii="Arial" w:hAnsi="Arial" w:cs="Arial"/>
        </w:rPr>
        <w:t xml:space="preserve">“</w:t>
      </w:r>
      <w:r>
        <w:rPr>
          <w:rFonts w:ascii="Arial" w:hAnsi="Arial" w:cs="Arial"/>
        </w:rPr>
        <w:t xml:space="preserve">16 distinct items</w:t>
      </w:r>
      <w:r>
        <w:rPr>
          <w:rFonts w:ascii="Arial" w:hAnsi="Arial" w:cs="Arial"/>
        </w:rPr>
        <w:t xml:space="preserve">”</w:t>
      </w:r>
      <w:r>
        <w:rPr>
          <w:rFonts w:ascii="Arial" w:hAnsi="Arial" w:cs="Arial"/>
        </w:rPr>
        <w:t xml:space="preserve"> </w:t>
      </w:r>
      <w:r>
        <w:rPr>
          <w:rFonts w:ascii="Arial" w:hAnsi="Arial" w:cs="Arial"/>
        </w:rPr>
        <w:t xml:space="preserve">framing no longer holds; the method split is</w:t>
      </w:r>
      <w:r>
        <w:rPr>
          <w:rFonts w:ascii="Arial" w:hAnsi="Arial" w:cs="Arial"/>
        </w:rPr>
        <w:t xml:space="preserve"> </w:t>
      </w:r>
      <w:r>
        <w:rPr>
          <w:bCs/>
          <w:rFonts w:ascii="Arial" w:hAnsi="Arial" w:cs="Arial"/>
          <w:b/>
        </w:rPr>
        <w:t xml:space="preserve">55 estimated / 612 borrowed</w:t>
      </w:r>
      <w:r>
        <w:rPr>
          <w:rFonts w:ascii="Arial" w:hAnsi="Arial" w:cs="Arial"/>
        </w:rPr>
        <w:t xml:space="preserve">. The seventh key field is</w:t>
      </w:r>
      <w:r>
        <w:rPr>
          <w:rFonts w:ascii="Arial" w:hAnsi="Arial" w:cs="Arial"/>
        </w:rPr>
        <w:t xml:space="preserve"> </w:t>
      </w:r>
      <w:r>
        <w:rPr>
          <w:bCs/>
          <w:rFonts w:ascii="Arial" w:hAnsi="Arial" w:cs="Arial"/>
          <w:b/>
        </w:rPr>
        <w:t xml:space="preserve">retained but currently inert</w:t>
      </w:r>
      <w:r>
        <w:rPr>
          <w:rFonts w:ascii="Arial" w:hAnsi="Arial" w:cs="Arial"/>
        </w:rPr>
        <w:t xml:space="preserve"> </w:t>
      </w:r>
      <w:r>
        <w:rPr>
          <w:rFonts w:ascii="Arial" w:hAnsi="Arial" w:cs="Arial"/>
        </w:rPr>
        <w:t xml:space="preserve">(every division base key maps to a single format). Where the body below still describes the 8 pairs as two-format or as 16 items (notably Section 6 and acceptance criterion 11), read it through this banner; inline</w:t>
      </w:r>
      <w:r>
        <w:rPr>
          <w:rFonts w:ascii="Arial" w:hAnsi="Arial" w:cs="Arial"/>
        </w:rPr>
        <w:t xml:space="preserve"> </w:t>
      </w:r>
      <w:r>
        <w:rPr>
          <w:rStyle w:val="VerbatimChar"/>
          <w:rFonts w:ascii="Arial" w:hAnsi="Arial" w:cs="Arial"/>
        </w:rPr>
        <w:t xml:space="preserve">[v7 reviewer note]</w:t>
      </w:r>
      <w:r>
        <w:rPr>
          <w:rFonts w:ascii="Arial" w:hAnsi="Arial" w:cs="Arial"/>
        </w:rPr>
        <w:t xml:space="preserve"> </w:t>
      </w:r>
      <w:r>
        <w:rPr>
          <w:rFonts w:ascii="Arial" w:hAnsi="Arial" w:cs="Arial"/>
        </w:rPr>
        <w:t xml:space="preserve">tags mark those spots rather than rewriting the original text.</w:t>
      </w:r>
      <w:r>
        <w:rPr>
          <w:rFonts w:ascii="Arial" w:hAnsi="Arial" w:cs="Arial"/>
        </w:rPr>
        <w:t xml:space="preserve"> </w:t>
      </w:r>
      <w:r>
        <w:rPr>
          <w:bCs/>
          <w:rFonts w:ascii="Arial" w:hAnsi="Arial" w:cs="Arial"/>
          <w:b/>
        </w:rPr>
        <w:t xml:space="preserve">Open design decision for the engine owner:</w:t>
      </w:r>
      <w:r>
        <w:rPr>
          <w:rFonts w:ascii="Arial" w:hAnsi="Arial" w:cs="Arial"/>
        </w:rPr>
        <w:t xml:space="preserve"> </w:t>
      </w:r>
      <w:r>
        <w:rPr>
          <w:rFonts w:ascii="Arial" w:hAnsi="Arial" w:cs="Arial"/>
        </w:rPr>
        <w:t xml:space="preserve">with no two-format pairs left, is the seventh field still required going forward? The calibration chat raised this; the field is harmless and future-proof to keep, but it is no longer load-bearing in this bank. Source: calibration CHANGELOG rev 2.</w:t>
      </w:r>
    </w:p>
    <w:p>
      <w:pPr>
        <w:pStyle w:val="BlockText"/>
      </w:pPr>
      <w:r>
        <w:rPr>
          <w:bCs/>
          <w:rFonts w:ascii="Arial" w:hAnsi="Arial" w:cs="Arial"/>
          <w:b/>
        </w:rPr>
        <w:t xml:space="preserve">Revision 6 changes.</w:t>
      </w:r>
      <w:r>
        <w:rPr>
          <w:rFonts w:ascii="Arial" w:hAnsi="Arial" w:cs="Arial"/>
        </w:rPr>
        <w:t xml:space="preserve"> </w:t>
      </w:r>
      <w:r>
        <w:rPr>
          <w:rFonts w:ascii="Arial" w:hAnsi="Arial" w:cs="Arial"/>
        </w:rPr>
        <w:t xml:space="preserve">The calibration re-run on the current all-tenant bank is complete and verified:</w:t>
      </w:r>
      <w:r>
        <w:rPr>
          <w:rFonts w:ascii="Arial" w:hAnsi="Arial" w:cs="Arial"/>
        </w:rPr>
        <w:t xml:space="preserve"> </w:t>
      </w:r>
      <w:r>
        <w:rPr>
          <w:rStyle w:val="VerbatimChar"/>
          <w:rFonts w:ascii="Arial" w:hAnsi="Arial" w:cs="Arial"/>
        </w:rPr>
        <w:t xml:space="preserve">question_parameters.csv</w:t>
      </w:r>
      <w:r>
        <w:rPr>
          <w:rFonts w:ascii="Arial" w:hAnsi="Arial" w:cs="Arial"/>
        </w:rPr>
        <w:t xml:space="preserve"> </w:t>
      </w:r>
      <w:r>
        <w:rPr>
          <w:rFonts w:ascii="Arial" w:hAnsi="Arial" w:cs="Arial"/>
        </w:rPr>
        <w:t xml:space="preserve">is now seven-field-keyed (675 content items, the 8 division two-format pairs present as 16 distinct items, the two reassigned operand pairs resolved). Section 7.1 and acceptance criterion 11 are sharpened on the pool-build coupling: the pool-build must derive the seven-field key from the individual question fields with the same</w:t>
      </w:r>
      <w:r>
        <w:rPr>
          <w:rFonts w:ascii="Arial" w:hAnsi="Arial" w:cs="Arial"/>
        </w:rPr>
        <w:t xml:space="preserve"> </w:t>
      </w:r>
      <w:r>
        <w:rPr>
          <w:rStyle w:val="VerbatimChar"/>
          <w:rFonts w:ascii="Arial" w:hAnsi="Arial" w:cs="Arial"/>
        </w:rPr>
        <w:t xml:space="preserve">composite_key</w:t>
      </w:r>
      <w:r>
        <w:rPr>
          <w:rFonts w:ascii="Arial" w:hAnsi="Arial" w:cs="Arial"/>
        </w:rPr>
        <w:t xml:space="preserve"> </w:t>
      </w:r>
      <w:r>
        <w:rPr>
          <w:rFonts w:ascii="Arial" w:hAnsi="Arial" w:cs="Arial"/>
        </w:rPr>
        <w:t xml:space="preserve">logic as calibration (division-only seventh field, derived from the stored correct answer, never from</w:t>
      </w:r>
      <w:r>
        <w:rPr>
          <w:rFonts w:ascii="Arial" w:hAnsi="Arial" w:cs="Arial"/>
        </w:rPr>
        <w:t xml:space="preserve"> </w:t>
      </w:r>
      <w:r>
        <w:rPr>
          <w:rStyle w:val="VerbatimChar"/>
          <w:rFonts w:ascii="Arial" w:hAnsi="Arial" w:cs="Arial"/>
        </w:rPr>
        <w:t xml:space="preserve">n1 % n2</w:t>
      </w:r>
      <w:r>
        <w:rPr>
          <w:rFonts w:ascii="Arial" w:hAnsi="Arial" w:cs="Arial"/>
        </w:rPr>
        <w:t xml:space="preserve">), so pool and params produce byte-identical division keys; the per-question remainder-format signal must exist on the question record for this derivation. The authoritative version of this requirement lives in</w:t>
      </w:r>
      <w:r>
        <w:rPr>
          <w:rFonts w:ascii="Arial" w:hAnsi="Arial" w:cs="Arial"/>
        </w:rPr>
        <w:t xml:space="preserve"> </w:t>
      </w:r>
      <w:r>
        <w:rPr>
          <w:rStyle w:val="VerbatimChar"/>
          <w:rFonts w:ascii="Arial" w:hAnsi="Arial" w:cs="Arial"/>
        </w:rPr>
        <w:t xml:space="preserve">question_pool_build_and_resolution_spec.md</w:t>
      </w:r>
      <w:r>
        <w:rPr>
          <w:rFonts w:ascii="Arial" w:hAnsi="Arial" w:cs="Arial"/>
        </w:rPr>
        <w:t xml:space="preserve">, Section 3.</w:t>
      </w:r>
    </w:p>
    <w:p>
      <w:pPr>
        <w:pStyle w:val="BlockText"/>
      </w:pPr>
      <w:r>
        <w:rPr>
          <w:bCs/>
          <w:rFonts w:ascii="Arial" w:hAnsi="Arial" w:cs="Arial"/>
          <w:b/>
        </w:rPr>
        <w:t xml:space="preserve">Revision 5 changes.</w:t>
      </w:r>
      <w:r>
        <w:rPr>
          <w:rFonts w:ascii="Arial" w:hAnsi="Arial" w:cs="Arial"/>
        </w:rPr>
        <w:t xml:space="preserve"> </w:t>
      </w:r>
      <w:r>
        <w:rPr>
          <w:rFonts w:ascii="Arial" w:hAnsi="Arial" w:cs="Arial"/>
        </w:rPr>
        <w:t xml:space="preserve">The seven-field key validated by real data (8 confirmed two-format division splits); the all-tenant union eligibility table built (670 intrinsic keys, both variants per split); the Stage B entry point now persists the side files; two reassigned division operand pairs noted.</w:t>
      </w:r>
    </w:p>
    <w:p>
      <w:pPr>
        <w:pStyle w:val="BlockText"/>
      </w:pPr>
      <w:r>
        <w:rPr>
          <w:bCs/>
          <w:rFonts w:ascii="Arial" w:hAnsi="Arial" w:cs="Arial"/>
          <w:b/>
        </w:rPr>
        <w:t xml:space="preserve">Revision 4 changes.</w:t>
      </w:r>
      <w:r>
        <w:rPr>
          <w:rFonts w:ascii="Arial" w:hAnsi="Arial" w:cs="Arial"/>
        </w:rPr>
        <w:t xml:space="preserve"> </w:t>
      </w:r>
      <w:r>
        <w:rPr>
          <w:rFonts w:ascii="Arial" w:hAnsi="Arial" w:cs="Arial"/>
        </w:rPr>
        <w:t xml:space="preserve">The classifier package now defines a</w:t>
      </w:r>
      <w:r>
        <w:rPr>
          <w:rFonts w:ascii="Arial" w:hAnsi="Arial" w:cs="Arial"/>
        </w:rPr>
        <w:t xml:space="preserve"> </w:t>
      </w:r>
      <w:r>
        <w:rPr>
          <w:rStyle w:val="VerbatimChar"/>
          <w:rFonts w:ascii="Arial" w:hAnsi="Arial" w:cs="Arial"/>
        </w:rPr>
        <w:t xml:space="preserve">__version__</w:t>
      </w:r>
      <w:r>
        <w:rPr>
          <w:rFonts w:ascii="Arial" w:hAnsi="Arial" w:cs="Arial"/>
        </w:rPr>
        <w:t xml:space="preserve"> </w:t>
      </w:r>
      <w:r>
        <w:rPr>
          <w:rFonts w:ascii="Arial" w:hAnsi="Arial" w:cs="Arial"/>
        </w:rPr>
        <w:t xml:space="preserve">constant per module and an</w:t>
      </w:r>
      <w:r>
        <w:rPr>
          <w:rFonts w:ascii="Arial" w:hAnsi="Arial" w:cs="Arial"/>
        </w:rPr>
        <w:t xml:space="preserve"> </w:t>
      </w:r>
      <w:r>
        <w:rPr>
          <w:rStyle w:val="VerbatimChar"/>
          <w:rFonts w:ascii="Arial" w:hAnsi="Arial" w:cs="Arial"/>
        </w:rPr>
        <w:t xml:space="preserve">aml_engine.MODULE_VERSIONS</w:t>
      </w:r>
      <w:r>
        <w:rPr>
          <w:rFonts w:ascii="Arial" w:hAnsi="Arial" w:cs="Arial"/>
        </w:rPr>
        <w:t xml:space="preserve"> </w:t>
      </w:r>
      <w:r>
        <w:rPr>
          <w:rFonts w:ascii="Arial" w:hAnsi="Arial" w:cs="Arial"/>
        </w:rPr>
        <w:t xml:space="preserve">map, so packaging defect #1 is fully resolved: provenance reads module versions from</w:t>
      </w:r>
      <w:r>
        <w:rPr>
          <w:rFonts w:ascii="Arial" w:hAnsi="Arial" w:cs="Arial"/>
        </w:rPr>
        <w:t xml:space="preserve"> </w:t>
      </w:r>
      <w:r>
        <w:rPr>
          <w:rStyle w:val="VerbatimChar"/>
          <w:rFonts w:ascii="Arial" w:hAnsi="Arial" w:cs="Arial"/>
        </w:rPr>
        <w:t xml:space="preserve">aml_engine.MODULE_VERSIONS</w:t>
      </w:r>
      <w:r>
        <w:rPr>
          <w:rFonts w:ascii="Arial" w:hAnsi="Arial" w:cs="Arial"/>
        </w:rPr>
        <w:t xml:space="preserve"> </w:t>
      </w:r>
      <w:r>
        <w:rPr>
          <w:rFonts w:ascii="Arial" w:hAnsi="Arial" w:cs="Arial"/>
        </w:rPr>
        <w:t xml:space="preserve">(Sections 3, 4, 9, acceptance 10). No classification logic, taxonomy, or table content changed (the module diffs are the version constants only; the shipped table remains consistent, verified 0 mismatches on a sample).</w:t>
      </w:r>
    </w:p>
    <w:p>
      <w:pPr>
        <w:pStyle w:val="BlockText"/>
      </w:pPr>
      <w:r>
        <w:rPr>
          <w:bCs/>
          <w:rFonts w:ascii="Arial" w:hAnsi="Arial" w:cs="Arial"/>
          <w:b/>
        </w:rPr>
        <w:t xml:space="preserve">Revision 3 changes.</w:t>
      </w:r>
      <w:r>
        <w:rPr>
          <w:rFonts w:ascii="Arial" w:hAnsi="Arial" w:cs="Arial"/>
        </w:rPr>
        <w:t xml:space="preserve"> </w:t>
      </w:r>
      <w:r>
        <w:rPr>
          <w:rFonts w:ascii="Arial" w:hAnsi="Arial" w:cs="Arial"/>
        </w:rPr>
        <w:t xml:space="preserve">The classifier package was updated to fix the off-table behavior: Section 7.5 (and 7.4, Section 8, acceptance criterion 8) now describe the implemented three-tier lookup (labelled table, then a performance side-cache, then inline compute) plus an</w:t>
      </w:r>
      <w:r>
        <w:rPr>
          <w:rFonts w:ascii="Arial" w:hAnsi="Arial" w:cs="Arial"/>
        </w:rPr>
        <w:t xml:space="preserve"> </w:t>
      </w:r>
      <w:r>
        <w:rPr>
          <w:rStyle w:val="VerbatimChar"/>
          <w:rFonts w:ascii="Arial" w:hAnsi="Arial" w:cs="Arial"/>
        </w:rPr>
        <w:t xml:space="preserve">unknown_questions.csv</w:t>
      </w:r>
      <w:r>
        <w:rPr>
          <w:rFonts w:ascii="Arial" w:hAnsi="Arial" w:cs="Arial"/>
        </w:rPr>
        <w:t xml:space="preserve"> </w:t>
      </w:r>
      <w:r>
        <w:rPr>
          <w:rFonts w:ascii="Arial" w:hAnsi="Arial" w:cs="Arial"/>
        </w:rPr>
        <w:t xml:space="preserve">drift log, replacing the earlier inaccurate claim that off-table questions are auto-folded into the table. The operand-inference requirement (8.1, 8.4, acceptance 6) is tightened to match the verified runtime behavior (the absent-flag path is the unsafe inference). Section 7.1 makes the engine question key a seven-field key by adding</w:t>
      </w:r>
      <w:r>
        <w:rPr>
          <w:rFonts w:ascii="Arial" w:hAnsi="Arial" w:cs="Arial"/>
        </w:rPr>
        <w:t xml:space="preserve"> </w:t>
      </w:r>
      <w:r>
        <w:rPr>
          <w:rStyle w:val="VerbatimChar"/>
          <w:rFonts w:ascii="Arial" w:hAnsi="Arial" w:cs="Arial"/>
        </w:rPr>
        <w:t xml:space="preserve">response_includes_remainder</w:t>
      </w:r>
      <w:r>
        <w:rPr>
          <w:rFonts w:ascii="Arial" w:hAnsi="Arial" w:cs="Arial"/>
        </w:rPr>
        <w:t xml:space="preserve"> </w:t>
      </w:r>
      <w:r>
        <w:rPr>
          <w:rFonts w:ascii="Arial" w:hAnsi="Arial" w:cs="Arial"/>
        </w:rPr>
        <w:t xml:space="preserve">(a committed v9 requirement), with the empirical collision finding.</w:t>
      </w:r>
    </w:p>
    <w:p>
      <w:pPr>
        <w:pStyle w:val="BlockText"/>
      </w:pPr>
      <w:r>
        <w:rPr>
          <w:bCs/>
          <w:rFonts w:ascii="Arial" w:hAnsi="Arial" w:cs="Arial"/>
          <w:b/>
        </w:rPr>
        <w:t xml:space="preserve">Revision 2 changes.</w:t>
      </w:r>
      <w:r>
        <w:rPr>
          <w:rFonts w:ascii="Arial" w:hAnsi="Arial" w:cs="Arial"/>
        </w:rPr>
        <w:t xml:space="preserve"> </w:t>
      </w:r>
      <w:r>
        <w:rPr>
          <w:rFonts w:ascii="Arial" w:hAnsi="Arial" w:cs="Arial"/>
        </w:rPr>
        <w:t xml:space="preserve">Defect #1 rewritten around the missing version constant; skill-id examples use real L2.5 name strings; division</w:t>
      </w:r>
      <w:r>
        <w:rPr>
          <w:rFonts w:ascii="Arial" w:hAnsi="Arial" w:cs="Arial"/>
        </w:rPr>
        <w:t xml:space="preserve"> </w:t>
      </w:r>
      <w:r>
        <w:rPr>
          <w:rStyle w:val="VerbatimChar"/>
          <w:rFonts w:ascii="Arial" w:hAnsi="Arial" w:cs="Arial"/>
        </w:rPr>
        <w:t xml:space="preserve">system_expects_remainder</w:t>
      </w:r>
      <w:r>
        <w:rPr>
          <w:rFonts w:ascii="Arial" w:hAnsi="Arial" w:cs="Arial"/>
        </w:rPr>
        <w:t xml:space="preserve"> </w:t>
      </w:r>
      <w:r>
        <w:rPr>
          <w:rFonts w:ascii="Arial" w:hAnsi="Arial" w:cs="Arial"/>
        </w:rPr>
        <w:t xml:space="preserve">sourced from metadata; eligibility table placed server-side only; Section 7.1 reconciled the per-question artifact with the intrinsic-key lookup;</w:t>
      </w:r>
      <w:r>
        <w:rPr>
          <w:rFonts w:ascii="Arial" w:hAnsi="Arial" w:cs="Arial"/>
        </w:rPr>
        <w:t xml:space="preserve"> </w:t>
      </w:r>
      <w:r>
        <w:rPr>
          <w:rStyle w:val="VerbatimChar"/>
          <w:rFonts w:ascii="Arial" w:hAnsi="Arial" w:cs="Arial"/>
        </w:rPr>
        <w:t xml:space="preserve">mean_score_when_fired</w:t>
      </w:r>
      <w:r>
        <w:rPr>
          <w:rFonts w:ascii="Arial" w:hAnsi="Arial" w:cs="Arial"/>
        </w:rPr>
        <w:t xml:space="preserve"> </w:t>
      </w:r>
      <w:r>
        <w:rPr>
          <w:rFonts w:ascii="Arial" w:hAnsi="Arial" w:cs="Arial"/>
        </w:rPr>
        <w:t xml:space="preserve">defined; coverage-payoff softened to documentary-only; taxonomy-supersession work item added.</w:t>
      </w:r>
    </w:p>
    <w:p>
      <w:r>
        <w:rPr>
          <w:rFonts w:ascii="Arial" w:hAnsi="Arial" w:cs="Arial"/>
        </w:rPr>
        <w:pict>
          <v:rect style="width:0;height:1.5pt" o:hralign="center" o:hrstd="t" o:hr="t"/>
        </w:pict>
      </w:r>
    </w:p>
    <w:bookmarkEnd w:id="20"/>
    <w:bookmarkStart w:id="21" w:name="what-v9-adds-in-one-paragraph"/>
    <w:p>
      <w:pPr>
        <w:pStyle w:val="Heading2"/>
      </w:pPr>
      <w:r>
        <w:rPr>
          <w:rFonts w:ascii="Arial" w:hAnsi="Arial" w:cs="Arial"/>
          <w:color w:val="000000"/>
        </w:rPr>
        <w:t xml:space="preserve">1. What v9 adds, in one paragraph</w:t>
      </w:r>
    </w:p>
    <w:p>
      <w:pPr>
        <w:pStyle w:val="FirstParagraph"/>
      </w:pPr>
      <w:r>
        <w:rPr>
          <w:rFonts w:ascii="Arial" w:hAnsi="Arial" w:cs="Arial"/>
        </w:rPr>
        <w:t xml:space="preserve">v9 bolts the misconception classifier onto the existing dynamic diagnostic engine without touching the mastery logic. Two jobs are added. A</w:t>
      </w:r>
      <w:r>
        <w:rPr>
          <w:rFonts w:ascii="Arial" w:hAnsi="Arial" w:cs="Arial"/>
        </w:rPr>
        <w:t xml:space="preserve"> </w:t>
      </w:r>
      <w:r>
        <w:rPr>
          <w:bCs/>
          <w:rFonts w:ascii="Arial" w:hAnsi="Arial" w:cs="Arial"/>
          <w:b/>
        </w:rPr>
        <w:t xml:space="preserve">tagger</w:t>
      </w:r>
      <w:r>
        <w:rPr>
          <w:rFonts w:ascii="Arial" w:hAnsi="Arial" w:cs="Arial"/>
        </w:rPr>
        <w:t xml:space="preserve"> </w:t>
      </w:r>
      <w:r>
        <w:rPr>
          <w:rFonts w:ascii="Arial" w:hAnsi="Arial" w:cs="Arial"/>
        </w:rPr>
        <w:t xml:space="preserve">(</w:t>
      </w:r>
      <w:r>
        <w:rPr>
          <w:rStyle w:val="VerbatimChar"/>
          <w:rFonts w:ascii="Arial" w:hAnsi="Arial" w:cs="Arial"/>
        </w:rPr>
        <w:t xml:space="preserve">aml_tag</w:t>
      </w:r>
      <w:r>
        <w:rPr>
          <w:rFonts w:ascii="Arial" w:hAnsi="Arial" w:cs="Arial"/>
        </w:rPr>
        <w:t xml:space="preserve">) runs offline inside the calibration stage and pre-computes, for each question, the misconception codes that could ever fire on it; it writes a versioned</w:t>
      </w:r>
      <w:r>
        <w:rPr>
          <w:rFonts w:ascii="Arial" w:hAnsi="Arial" w:cs="Arial"/>
        </w:rPr>
        <w:t xml:space="preserve"> </w:t>
      </w:r>
      <w:r>
        <w:rPr>
          <w:bCs/>
          <w:rFonts w:ascii="Arial" w:hAnsi="Arial" w:cs="Arial"/>
          <w:b/>
        </w:rPr>
        <w:t xml:space="preserve">eligibility table</w:t>
      </w:r>
      <w:r>
        <w:rPr>
          <w:rFonts w:ascii="Arial" w:hAnsi="Arial" w:cs="Arial"/>
        </w:rPr>
        <w:t xml:space="preserve">. A</w:t>
      </w:r>
      <w:r>
        <w:rPr>
          <w:rFonts w:ascii="Arial" w:hAnsi="Arial" w:cs="Arial"/>
        </w:rPr>
        <w:t xml:space="preserve"> </w:t>
      </w:r>
      <w:r>
        <w:rPr>
          <w:bCs/>
          <w:rFonts w:ascii="Arial" w:hAnsi="Arial" w:cs="Arial"/>
          <w:b/>
        </w:rPr>
        <w:t xml:space="preserve">runtime classifier</w:t>
      </w:r>
      <w:r>
        <w:rPr>
          <w:rFonts w:ascii="Arial" w:hAnsi="Arial" w:cs="Arial"/>
        </w:rPr>
        <w:t xml:space="preserve"> </w:t>
      </w:r>
      <w:r>
        <w:rPr>
          <w:rFonts w:ascii="Arial" w:hAnsi="Arial" w:cs="Arial"/>
        </w:rPr>
        <w:t xml:space="preserve">(</w:t>
      </w:r>
      <w:r>
        <w:rPr>
          <w:rStyle w:val="VerbatimChar"/>
          <w:rFonts w:ascii="Arial" w:hAnsi="Arial" w:cs="Arial"/>
        </w:rPr>
        <w:t xml:space="preserve">aml_classify</w:t>
      </w:r>
      <w:r>
        <w:rPr>
          <w:rFonts w:ascii="Arial" w:hAnsi="Arial" w:cs="Arial"/>
        </w:rPr>
        <w:t xml:space="preserve">) runs once per learner after the diagnostic ends: it fetches the learner’s raw responses to every diagnostic question through an API call, classifies each one with the deterministic rule modules, and aggregates the results to a</w:t>
      </w:r>
      <w:r>
        <w:rPr>
          <w:rFonts w:ascii="Arial" w:hAnsi="Arial" w:cs="Arial"/>
        </w:rPr>
        <w:t xml:space="preserve"> </w:t>
      </w:r>
      <w:r>
        <w:rPr>
          <w:bCs/>
          <w:rFonts w:ascii="Arial" w:hAnsi="Arial" w:cs="Arial"/>
          <w:b/>
        </w:rPr>
        <w:t xml:space="preserve">per-skill misconception evidence index</w:t>
      </w:r>
      <w:r>
        <w:rPr>
          <w:rFonts w:ascii="Arial" w:hAnsi="Arial" w:cs="Arial"/>
        </w:rPr>
        <w:t xml:space="preserve">. The diagnostic’s per-skill mastery verdicts and the classifier’s per-skill misconceptions are then merged into a single</w:t>
      </w:r>
      <w:r>
        <w:rPr>
          <w:rFonts w:ascii="Arial" w:hAnsi="Arial" w:cs="Arial"/>
        </w:rPr>
        <w:t xml:space="preserve"> </w:t>
      </w:r>
      <w:r>
        <w:rPr>
          <w:bCs/>
          <w:rFonts w:ascii="Arial" w:hAnsi="Arial" w:cs="Arial"/>
          <w:b/>
        </w:rPr>
        <w:t xml:space="preserve">learning-state file</w:t>
      </w:r>
      <w:r>
        <w:rPr>
          <w:rFonts w:ascii="Arial" w:hAnsi="Arial" w:cs="Arial"/>
        </w:rPr>
        <w:t xml:space="preserve"> </w:t>
      </w:r>
      <w:r>
        <w:rPr>
          <w:rFonts w:ascii="Arial" w:hAnsi="Arial" w:cs="Arial"/>
        </w:rPr>
        <w:t xml:space="preserve">that represents the learner’s current state. The three-band verdict path is unchanged.</w:t>
      </w:r>
    </w:p>
    <w:p>
      <w:pPr>
        <w:pStyle w:val="BodyText"/>
      </w:pPr>
      <w:r>
        <w:rPr>
          <w:bCs/>
          <w:rFonts w:ascii="Arial" w:hAnsi="Arial" w:cs="Arial"/>
          <w:b/>
        </w:rPr>
        <w:t xml:space="preserve">Define the terms used throughout.</w:t>
      </w:r>
      <w:r>
        <w:rPr>
          <w:rFonts w:ascii="Arial" w:hAnsi="Arial" w:cs="Arial"/>
        </w:rPr>
        <w:t xml:space="preserve"> </w:t>
      </w:r>
      <w:r>
        <w:rPr>
          <w:iCs/>
          <w:rFonts w:ascii="Arial" w:hAnsi="Arial" w:cs="Arial"/>
          <w:i/>
        </w:rPr>
        <w:t xml:space="preserve">Misconception classifier:</w:t>
      </w:r>
      <w:r>
        <w:rPr>
          <w:rFonts w:ascii="Arial" w:hAnsi="Arial" w:cs="Arial"/>
        </w:rPr>
        <w:t xml:space="preserve"> </w:t>
      </w:r>
      <w:r>
        <w:rPr>
          <w:rFonts w:ascii="Arial" w:hAnsi="Arial" w:cs="Arial"/>
        </w:rPr>
        <w:t xml:space="preserve">a deterministic rule engine (not a machine-learning model) that maps a single arithmetic response to misconception codes.</w:t>
      </w:r>
      <w:r>
        <w:rPr>
          <w:rFonts w:ascii="Arial" w:hAnsi="Arial" w:cs="Arial"/>
        </w:rPr>
        <w:t xml:space="preserve"> </w:t>
      </w:r>
      <w:r>
        <w:rPr>
          <w:iCs/>
          <w:rFonts w:ascii="Arial" w:hAnsi="Arial" w:cs="Arial"/>
          <w:i/>
        </w:rPr>
        <w:t xml:space="preserve">Eligibility:</w:t>
      </w:r>
      <w:r>
        <w:rPr>
          <w:rFonts w:ascii="Arial" w:hAnsi="Arial" w:cs="Arial"/>
        </w:rPr>
        <w:t xml:space="preserve"> </w:t>
      </w:r>
      <w:r>
        <w:rPr>
          <w:rFonts w:ascii="Arial" w:hAnsi="Arial" w:cs="Arial"/>
        </w:rPr>
        <w:t xml:space="preserve">the set of codes that could appear for some response to a given question, pre-computed by probing.</w:t>
      </w:r>
      <w:r>
        <w:rPr>
          <w:rFonts w:ascii="Arial" w:hAnsi="Arial" w:cs="Arial"/>
        </w:rPr>
        <w:t xml:space="preserve"> </w:t>
      </w:r>
      <w:r>
        <w:rPr>
          <w:iCs/>
          <w:rFonts w:ascii="Arial" w:hAnsi="Arial" w:cs="Arial"/>
          <w:i/>
        </w:rPr>
        <w:t xml:space="preserve">Evidence index:</w:t>
      </w:r>
      <w:r>
        <w:rPr>
          <w:rFonts w:ascii="Arial" w:hAnsi="Arial" w:cs="Arial"/>
        </w:rPr>
        <w:t xml:space="preserve"> </w:t>
      </w:r>
      <w:r>
        <w:rPr>
          <w:rFonts w:ascii="Arial" w:hAnsi="Arial" w:cs="Arial"/>
        </w:rPr>
        <w:t xml:space="preserve">a bounded [0,1] proxy for how strongly a misconception is present, defined in Section 5.</w:t>
      </w:r>
      <w:r>
        <w:rPr>
          <w:rFonts w:ascii="Arial" w:hAnsi="Arial" w:cs="Arial"/>
        </w:rPr>
        <w:t xml:space="preserve"> </w:t>
      </w:r>
      <w:r>
        <w:rPr>
          <w:iCs/>
          <w:rFonts w:ascii="Arial" w:hAnsi="Arial" w:cs="Arial"/>
          <w:i/>
        </w:rPr>
        <w:t xml:space="preserve">Fib:</w:t>
      </w:r>
      <w:r>
        <w:rPr>
          <w:rFonts w:ascii="Arial" w:hAnsi="Arial" w:cs="Arial"/>
        </w:rPr>
        <w:t xml:space="preserve"> </w:t>
      </w:r>
      <w:r>
        <w:rPr>
          <w:rFonts w:ascii="Arial" w:hAnsi="Arial" w:cs="Arial"/>
        </w:rPr>
        <w:t xml:space="preserve">a fill-in-the-blank question where the learner types a numeric answer (the only question type the classifier handles).</w:t>
      </w:r>
      <w:r>
        <w:rPr>
          <w:rFonts w:ascii="Arial" w:hAnsi="Arial" w:cs="Arial"/>
        </w:rPr>
        <w:t xml:space="preserve"> </w:t>
      </w:r>
      <w:r>
        <w:rPr>
          <w:iCs/>
          <w:rFonts w:ascii="Arial" w:hAnsi="Arial" w:cs="Arial"/>
          <w:i/>
        </w:rPr>
        <w:t xml:space="preserve">Intrinsic key:</w:t>
      </w:r>
      <w:r>
        <w:rPr>
          <w:rFonts w:ascii="Arial" w:hAnsi="Arial" w:cs="Arial"/>
        </w:rPr>
        <w:t xml:space="preserve"> </w:t>
      </w:r>
      <w:r>
        <w:rPr>
          <w:rFonts w:ascii="Arial" w:hAnsi="Arial" w:cs="Arial"/>
        </w:rPr>
        <w:t xml:space="preserve">the four fields eligibility depends on, (operation, n1, n2, response_includes_remainder).</w:t>
      </w:r>
    </w:p>
    <w:p>
      <w:r>
        <w:rPr>
          <w:rFonts w:ascii="Arial" w:hAnsi="Arial" w:cs="Arial"/>
        </w:rPr>
        <w:pict>
          <v:rect style="width:0;height:1.5pt" o:hralign="center" o:hrstd="t" o:hr="t"/>
        </w:pict>
      </w:r>
    </w:p>
    <w:bookmarkEnd w:id="21"/>
    <w:bookmarkStart w:id="22" w:name="pipeline"/>
    <w:p>
      <w:pPr>
        <w:pStyle w:val="Heading2"/>
      </w:pPr>
      <w:r>
        <w:rPr>
          <w:rFonts w:ascii="Arial" w:hAnsi="Arial" w:cs="Arial"/>
          <w:color w:val="000000"/>
        </w:rPr>
        <w:t xml:space="preserve">2. Pipeline</w:t>
      </w:r>
    </w:p>
    <w:p>
      <w:pPr>
        <w:pStyle w:val="ImageCaption"/>
      </w:pPr>
      <w:r>
        <w:rPr>
          <w:rFonts w:ascii="Arial" w:hAnsi="Arial" w:cs="Arial"/>
        </w:rPr>
        <w:t xml:space="preserve">v9 two-stage pipeline</w:t>
      </w:r>
    </w:p>
    <w:p>
      <w:pPr>
        <w:pStyle w:val="BodyText"/>
      </w:pPr>
      <w:r>
        <w:rPr>
          <w:rFonts w:ascii="Arial" w:hAnsi="Arial" w:cs="Arial"/>
        </w:rPr>
        <w:t xml:space="preserve">Stage A is build-time and shared across all learners and tenants. Stage B runs per learner at the same trigger points as the offline history scorer: online, immediately when the session ends; offline, on the next sync. The merge produces one learning-state file per learner per completed diagnostic.</w:t>
      </w:r>
    </w:p>
    <w:p>
      <w:r>
        <w:rPr>
          <w:rFonts w:ascii="Arial" w:hAnsi="Arial" w:cs="Arial"/>
        </w:rPr>
        <w:pict>
          <v:rect style="width:0;height:1.5pt" o:hralign="center" o:hrstd="t" o:hr="t"/>
        </w:pict>
      </w:r>
    </w:p>
    <w:bookmarkEnd w:id="22"/>
    <w:bookmarkStart w:id="23" w:name="the-classifier-what-is-being-integrated"/>
    <w:p>
      <w:pPr>
        <w:pStyle w:val="Heading2"/>
      </w:pPr>
      <w:r>
        <w:rPr>
          <w:rFonts w:ascii="Arial" w:hAnsi="Arial" w:cs="Arial"/>
          <w:color w:val="000000"/>
        </w:rPr>
        <w:t xml:space="preserve">3. The classifier (what is being integrated)</w:t>
      </w:r>
    </w:p>
    <w:p>
      <w:pPr>
        <w:pStyle w:val="FirstParagraph"/>
      </w:pPr>
      <w:r>
        <w:rPr>
          <w:rFonts w:ascii="Arial" w:hAnsi="Arial" w:cs="Arial"/>
        </w:rPr>
        <w:t xml:space="preserve">The classifier is the uploaded</w:t>
      </w:r>
      <w:r>
        <w:rPr>
          <w:rFonts w:ascii="Arial" w:hAnsi="Arial" w:cs="Arial"/>
        </w:rPr>
        <w:t xml:space="preserve"> </w:t>
      </w:r>
      <w:r>
        <w:rPr>
          <w:rStyle w:val="VerbatimChar"/>
          <w:rFonts w:ascii="Arial" w:hAnsi="Arial" w:cs="Arial"/>
        </w:rPr>
        <w:t xml:space="preserve">bulk_misconception_classifier_v1</w:t>
      </w:r>
      <w:r>
        <w:rPr>
          <w:rFonts w:ascii="Arial" w:hAnsi="Arial" w:cs="Arial"/>
        </w:rPr>
        <w:t xml:space="preserve"> </w:t>
      </w:r>
      <w:r>
        <w:rPr>
          <w:rFonts w:ascii="Arial" w:hAnsi="Arial" w:cs="Arial"/>
        </w:rPr>
        <w:t xml:space="preserve">package. It is a deterministic rule cascade: the same input always yields the same output, there is no training, no GPU, and every decision is explainable from the rules. Four operation modules each expose</w:t>
      </w:r>
      <w:r>
        <w:rPr>
          <w:rFonts w:ascii="Arial" w:hAnsi="Arial" w:cs="Arial"/>
        </w:rPr>
        <w:t xml:space="preserve"> </w:t>
      </w:r>
      <w:r>
        <w:rPr>
          <w:rStyle w:val="VerbatimChar"/>
          <w:rFonts w:ascii="Arial" w:hAnsi="Arial" w:cs="Arial"/>
        </w:rPr>
        <w:t xml:space="preserve">classify(...)</w:t>
      </w:r>
      <w:r>
        <w:rPr>
          <w:rFonts w:ascii="Arial" w:hAnsi="Arial" w:cs="Arial"/>
        </w:rPr>
        <w:t xml:space="preserve"> </w:t>
      </w:r>
      <w:r>
        <w:rPr>
          <w:rFonts w:ascii="Arial" w:hAnsi="Arial" w:cs="Arial"/>
        </w:rPr>
        <w:t xml:space="preserve">returning a</w:t>
      </w:r>
      <w:r>
        <w:rPr>
          <w:rFonts w:ascii="Arial" w:hAnsi="Arial" w:cs="Arial"/>
        </w:rPr>
        <w:t xml:space="preserve"> </w:t>
      </w:r>
      <w:r>
        <w:rPr>
          <w:rStyle w:val="VerbatimChar"/>
          <w:rFonts w:ascii="Arial" w:hAnsi="Arial" w:cs="Arial"/>
        </w:rPr>
        <w:t xml:space="preserve">ClassifyResult</w:t>
      </w:r>
      <w:r>
        <w:rPr>
          <w:rFonts w:ascii="Arial" w:hAnsi="Arial" w:cs="Arial"/>
        </w:rPr>
        <w:t xml:space="preserve"> </w:t>
      </w:r>
      <w:r>
        <w:rPr>
          <w:rFonts w:ascii="Arial" w:hAnsi="Arial" w:cs="Arial"/>
        </w:rPr>
        <w:t xml:space="preserve">with a top</w:t>
      </w:r>
      <w:r>
        <w:rPr>
          <w:rFonts w:ascii="Arial" w:hAnsi="Arial" w:cs="Arial"/>
        </w:rPr>
        <w:t xml:space="preserve"> </w:t>
      </w:r>
      <w:r>
        <w:rPr>
          <w:rStyle w:val="VerbatimChar"/>
          <w:rFonts w:ascii="Arial" w:hAnsi="Arial" w:cs="Arial"/>
        </w:rPr>
        <w:t xml:space="preserve">cascade_code</w:t>
      </w:r>
      <w:r>
        <w:rPr>
          <w:rFonts w:ascii="Arial" w:hAnsi="Arial" w:cs="Arial"/>
        </w:rPr>
        <w:t xml:space="preserve">, a</w:t>
      </w:r>
      <w:r>
        <w:rPr>
          <w:rFonts w:ascii="Arial" w:hAnsi="Arial" w:cs="Arial"/>
        </w:rPr>
        <w:t xml:space="preserve"> </w:t>
      </w:r>
      <w:r>
        <w:rPr>
          <w:rStyle w:val="VerbatimChar"/>
          <w:rFonts w:ascii="Arial" w:hAnsi="Arial" w:cs="Arial"/>
        </w:rPr>
        <w:t xml:space="preserve">ranked</w:t>
      </w:r>
      <w:r>
        <w:rPr>
          <w:rFonts w:ascii="Arial" w:hAnsi="Arial" w:cs="Arial"/>
        </w:rPr>
        <w:t xml:space="preserve"> </w:t>
      </w:r>
      <w:r>
        <w:rPr>
          <w:rFonts w:ascii="Arial" w:hAnsi="Arial" w:cs="Arial"/>
        </w:rPr>
        <w:t xml:space="preserve">list of</w:t>
      </w:r>
      <w:r>
        <w:rPr>
          <w:rFonts w:ascii="Arial" w:hAnsi="Arial" w:cs="Arial"/>
        </w:rPr>
        <w:t xml:space="preserve"> </w:t>
      </w:r>
      <w:r>
        <w:rPr>
          <w:rStyle w:val="VerbatimChar"/>
          <w:rFonts w:ascii="Arial" w:hAnsi="Arial" w:cs="Arial"/>
        </w:rPr>
        <w:t xml:space="preserve">(code, name, score)</w:t>
      </w:r>
      <w:r>
        <w:rPr>
          <w:rFonts w:ascii="Arial" w:hAnsi="Arial" w:cs="Arial"/>
        </w:rPr>
        <w:t xml:space="preserve"> </w:t>
      </w:r>
      <w:r>
        <w:rPr>
          <w:rFonts w:ascii="Arial" w:hAnsi="Arial" w:cs="Arial"/>
        </w:rPr>
        <w:t xml:space="preserve">for all codes that fired, and optional debug signals.</w:t>
      </w:r>
    </w:p>
    <w:p>
      <w:pPr>
        <w:pStyle w:val="BodyText"/>
      </w:pPr>
      <w:r>
        <w:rPr>
          <w:bCs/>
          <w:rFonts w:ascii="Arial" w:hAnsi="Arial" w:cs="Arial"/>
          <w:b/>
        </w:rPr>
        <w:t xml:space="preserve">Pin these module versions as the v9 baseline.</w:t>
      </w:r>
      <w:r>
        <w:rPr>
          <w:rFonts w:ascii="Arial" w:hAnsi="Arial" w:cs="Arial"/>
        </w:rPr>
        <w:t xml:space="preserve"> </w:t>
      </w:r>
      <w:r>
        <w:rPr>
          <w:rFonts w:ascii="Arial" w:hAnsi="Arial" w:cs="Arial"/>
        </w:rPr>
        <w:t xml:space="preserve">The taxonomy below is the canonical one for v9 and supersedes every earlier code list (including the v8 documents, which must be corrected separately).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rFonts w:ascii="Arial" w:hAnsi="Arial" w:cs="Arial"/>
              </w:rPr>
              <w:t xml:space="preserve">Operation</w:t>
            </w:r>
          </w:p>
        </w:tc>
        <w:tc>
          <w:tcPr/>
          <w:p>
            <w:pPr>
              <w:pStyle w:val="Compact"/>
              <w:jc w:val="left"/>
            </w:pPr>
            <w:r>
              <w:rPr>
                <w:rFonts w:ascii="Arial" w:hAnsi="Arial" w:cs="Arial"/>
              </w:rPr>
              <w:t xml:space="preserve">Module</w:t>
            </w:r>
          </w:p>
        </w:tc>
        <w:tc>
          <w:tcPr/>
          <w:p>
            <w:pPr>
              <w:pStyle w:val="Compact"/>
              <w:jc w:val="left"/>
            </w:pPr>
            <w:r>
              <w:rPr>
                <w:rFonts w:ascii="Arial" w:hAnsi="Arial" w:cs="Arial"/>
              </w:rPr>
              <w:t xml:space="preserve">Codes</w:t>
            </w:r>
          </w:p>
        </w:tc>
        <w:tc>
          <w:tcPr/>
          <w:p>
            <w:pPr>
              <w:pStyle w:val="Compact"/>
              <w:jc w:val="left"/>
            </w:pPr>
            <w:r>
              <w:rPr>
                <w:rFonts w:ascii="Arial" w:hAnsi="Arial" w:cs="Arial"/>
              </w:rPr>
              <w:t xml:space="preserve">Range</w:t>
            </w:r>
          </w:p>
        </w:tc>
        <w:tc>
          <w:tcPr/>
          <w:p>
            <w:pPr>
              <w:pStyle w:val="Compact"/>
              <w:jc w:val="left"/>
            </w:pPr>
            <w:r>
              <w:rPr>
                <w:rFonts w:ascii="Arial" w:hAnsi="Arial" w:cs="Arial"/>
              </w:rPr>
              <w:t xml:space="preserve">RANDOM_OR_INVALID code</w:t>
            </w:r>
          </w:p>
        </w:tc>
      </w:tr>
      <w:tr>
        <w:tc>
          <w:tcPr/>
          <w:p>
            <w:pPr>
              <w:pStyle w:val="Compact"/>
              <w:jc w:val="left"/>
            </w:pPr>
            <w:r>
              <w:rPr>
                <w:rFonts w:ascii="Arial" w:hAnsi="Arial" w:cs="Arial"/>
              </w:rPr>
              <w:t xml:space="preserve">Addition</w:t>
            </w:r>
          </w:p>
        </w:tc>
        <w:tc>
          <w:tcPr/>
          <w:p>
            <w:pPr>
              <w:pStyle w:val="Compact"/>
              <w:jc w:val="left"/>
            </w:pPr>
            <w:r>
              <w:rPr>
                <w:rStyle w:val="VerbatimChar"/>
                <w:rFonts w:ascii="Arial" w:hAnsi="Arial" w:cs="Arial"/>
              </w:rPr>
              <w:t xml:space="preserve">addition.py</w:t>
            </w:r>
          </w:p>
        </w:tc>
        <w:tc>
          <w:tcPr/>
          <w:p>
            <w:pPr>
              <w:pStyle w:val="Compact"/>
              <w:jc w:val="left"/>
            </w:pPr>
            <w:r>
              <w:rPr>
                <w:rFonts w:ascii="Arial" w:hAnsi="Arial" w:cs="Arial"/>
              </w:rPr>
              <w:t xml:space="preserve">26</w:t>
            </w:r>
          </w:p>
        </w:tc>
        <w:tc>
          <w:tcPr/>
          <w:p>
            <w:pPr>
              <w:pStyle w:val="Compact"/>
              <w:jc w:val="left"/>
            </w:pPr>
            <w:r>
              <w:rPr>
                <w:rFonts w:ascii="Arial" w:hAnsi="Arial" w:cs="Arial"/>
              </w:rPr>
              <w:t xml:space="preserve">A01-A26</w:t>
            </w:r>
          </w:p>
        </w:tc>
        <w:tc>
          <w:tcPr/>
          <w:p>
            <w:pPr>
              <w:pStyle w:val="Compact"/>
              <w:jc w:val="left"/>
            </w:pPr>
            <w:r>
              <w:rPr>
                <w:rFonts w:ascii="Arial" w:hAnsi="Arial" w:cs="Arial"/>
              </w:rPr>
              <w:t xml:space="preserve">A01</w:t>
            </w:r>
          </w:p>
        </w:tc>
      </w:tr>
      <w:tr>
        <w:tc>
          <w:tcPr/>
          <w:p>
            <w:pPr>
              <w:pStyle w:val="Compact"/>
              <w:jc w:val="left"/>
            </w:pPr>
            <w:r>
              <w:rPr>
                <w:rFonts w:ascii="Arial" w:hAnsi="Arial" w:cs="Arial"/>
              </w:rPr>
              <w:t xml:space="preserve">Subtraction</w:t>
            </w:r>
          </w:p>
        </w:tc>
        <w:tc>
          <w:tcPr/>
          <w:p>
            <w:pPr>
              <w:pStyle w:val="Compact"/>
              <w:jc w:val="left"/>
            </w:pPr>
            <w:r>
              <w:rPr>
                <w:rStyle w:val="VerbatimChar"/>
                <w:rFonts w:ascii="Arial" w:hAnsi="Arial" w:cs="Arial"/>
              </w:rPr>
              <w:t xml:space="preserve">subtraction.py</w:t>
            </w:r>
          </w:p>
        </w:tc>
        <w:tc>
          <w:tcPr/>
          <w:p>
            <w:pPr>
              <w:pStyle w:val="Compact"/>
              <w:jc w:val="left"/>
            </w:pPr>
            <w:r>
              <w:rPr>
                <w:rFonts w:ascii="Arial" w:hAnsi="Arial" w:cs="Arial"/>
              </w:rPr>
              <w:t xml:space="preserve">31</w:t>
            </w:r>
          </w:p>
        </w:tc>
        <w:tc>
          <w:tcPr/>
          <w:p>
            <w:pPr>
              <w:pStyle w:val="Compact"/>
              <w:jc w:val="left"/>
            </w:pPr>
            <w:r>
              <w:rPr>
                <w:rFonts w:ascii="Arial" w:hAnsi="Arial" w:cs="Arial"/>
              </w:rPr>
              <w:t xml:space="preserve">S01-S31</w:t>
            </w:r>
          </w:p>
        </w:tc>
        <w:tc>
          <w:tcPr/>
          <w:p>
            <w:pPr>
              <w:pStyle w:val="Compact"/>
              <w:jc w:val="left"/>
            </w:pPr>
            <w:r>
              <w:rPr>
                <w:rFonts w:ascii="Arial" w:hAnsi="Arial" w:cs="Arial"/>
              </w:rPr>
              <w:t xml:space="preserve">S01</w:t>
            </w:r>
          </w:p>
        </w:tc>
      </w:tr>
      <w:tr>
        <w:tc>
          <w:tcPr/>
          <w:p>
            <w:pPr>
              <w:pStyle w:val="Compact"/>
              <w:jc w:val="left"/>
            </w:pPr>
            <w:r>
              <w:rPr>
                <w:rFonts w:ascii="Arial" w:hAnsi="Arial" w:cs="Arial"/>
              </w:rPr>
              <w:t xml:space="preserve">Multiplication</w:t>
            </w:r>
          </w:p>
        </w:tc>
        <w:tc>
          <w:tcPr/>
          <w:p>
            <w:pPr>
              <w:pStyle w:val="Compact"/>
              <w:jc w:val="left"/>
            </w:pPr>
            <w:r>
              <w:rPr>
                <w:rStyle w:val="VerbatimChar"/>
                <w:rFonts w:ascii="Arial" w:hAnsi="Arial" w:cs="Arial"/>
              </w:rPr>
              <w:t xml:space="preserve">multiplication.py</w:t>
            </w:r>
          </w:p>
        </w:tc>
        <w:tc>
          <w:tcPr/>
          <w:p>
            <w:pPr>
              <w:pStyle w:val="Compact"/>
              <w:jc w:val="left"/>
            </w:pPr>
            <w:r>
              <w:rPr>
                <w:rFonts w:ascii="Arial" w:hAnsi="Arial" w:cs="Arial"/>
              </w:rPr>
              <w:t xml:space="preserve">46</w:t>
            </w:r>
          </w:p>
        </w:tc>
        <w:tc>
          <w:tcPr/>
          <w:p>
            <w:pPr>
              <w:pStyle w:val="Compact"/>
              <w:jc w:val="left"/>
            </w:pPr>
            <w:r>
              <w:rPr>
                <w:rFonts w:ascii="Arial" w:hAnsi="Arial" w:cs="Arial"/>
              </w:rPr>
              <w:t xml:space="preserve">M01-M46</w:t>
            </w:r>
          </w:p>
        </w:tc>
        <w:tc>
          <w:tcPr/>
          <w:p>
            <w:pPr>
              <w:pStyle w:val="Compact"/>
              <w:jc w:val="left"/>
            </w:pPr>
            <w:r>
              <w:rPr>
                <w:rFonts w:ascii="Arial" w:hAnsi="Arial" w:cs="Arial"/>
              </w:rPr>
              <w:t xml:space="preserve">M01</w:t>
            </w:r>
          </w:p>
        </w:tc>
      </w:tr>
      <w:tr>
        <w:tc>
          <w:tcPr/>
          <w:p>
            <w:pPr>
              <w:pStyle w:val="Compact"/>
              <w:jc w:val="left"/>
            </w:pPr>
            <w:r>
              <w:rPr>
                <w:rFonts w:ascii="Arial" w:hAnsi="Arial" w:cs="Arial"/>
              </w:rPr>
              <w:t xml:space="preserve">Division</w:t>
            </w:r>
          </w:p>
        </w:tc>
        <w:tc>
          <w:tcPr/>
          <w:p>
            <w:pPr>
              <w:pStyle w:val="Compact"/>
              <w:jc w:val="left"/>
            </w:pPr>
            <w:r>
              <w:rPr>
                <w:rStyle w:val="VerbatimChar"/>
                <w:rFonts w:ascii="Arial" w:hAnsi="Arial" w:cs="Arial"/>
              </w:rPr>
              <w:t xml:space="preserve">division.py</w:t>
            </w:r>
          </w:p>
        </w:tc>
        <w:tc>
          <w:tcPr/>
          <w:p>
            <w:pPr>
              <w:pStyle w:val="Compact"/>
              <w:jc w:val="left"/>
            </w:pPr>
            <w:r>
              <w:rPr>
                <w:rFonts w:ascii="Arial" w:hAnsi="Arial" w:cs="Arial"/>
              </w:rPr>
              <w:t xml:space="preserve">36</w:t>
            </w:r>
          </w:p>
        </w:tc>
        <w:tc>
          <w:tcPr/>
          <w:p>
            <w:pPr>
              <w:pStyle w:val="Compact"/>
              <w:jc w:val="left"/>
            </w:pPr>
            <w:r>
              <w:rPr>
                <w:rFonts w:ascii="Arial" w:hAnsi="Arial" w:cs="Arial"/>
              </w:rPr>
              <w:t xml:space="preserve">D01-D36</w:t>
            </w:r>
          </w:p>
        </w:tc>
        <w:tc>
          <w:tcPr/>
          <w:p>
            <w:pPr>
              <w:pStyle w:val="Compact"/>
              <w:jc w:val="left"/>
            </w:pPr>
            <w:r>
              <w:rPr>
                <w:rFonts w:ascii="Arial" w:hAnsi="Arial" w:cs="Arial"/>
              </w:rPr>
              <w:t xml:space="preserve">D01</w:t>
            </w:r>
          </w:p>
        </w:tc>
      </w:tr>
      <w:tr>
        <w:tc>
          <w:tcPr/>
          <w:p>
            <w:pPr>
              <w:pStyle w:val="Compact"/>
              <w:jc w:val="left"/>
            </w:pPr>
            <w:r>
              <w:rPr>
                <w:bCs/>
                <w:rFonts w:ascii="Arial" w:hAnsi="Arial" w:cs="Arial"/>
                <w:b/>
              </w:rPr>
              <w:t xml:space="preserve">Total</w:t>
            </w:r>
          </w:p>
        </w:tc>
        <w:tc>
          <w:tcPr/>
          <w:p>
            <w:pPr>
              <w:pStyle w:val="Compact"/>
            </w:pPr>
          </w:p>
        </w:tc>
        <w:tc>
          <w:tcPr/>
          <w:p>
            <w:pPr>
              <w:pStyle w:val="Compact"/>
              <w:jc w:val="left"/>
            </w:pPr>
            <w:r>
              <w:rPr>
                <w:bCs/>
                <w:rFonts w:ascii="Arial" w:hAnsi="Arial" w:cs="Arial"/>
                <w:b/>
              </w:rPr>
              <w:t xml:space="preserve">139</w:t>
            </w:r>
          </w:p>
        </w:tc>
        <w:tc>
          <w:tcPr/>
          <w:p>
            <w:pPr>
              <w:pStyle w:val="Compact"/>
            </w:pPr>
          </w:p>
        </w:tc>
        <w:tc>
          <w:tcPr/>
          <w:p>
            <w:pPr>
              <w:pStyle w:val="Compact"/>
            </w:pPr>
          </w:p>
        </w:tc>
      </w:tr>
    </w:tbl>
    <w:p>
      <w:pPr>
        <w:pStyle w:val="BodyText"/>
      </w:pPr>
      <w:r>
        <w:rPr>
          <w:rFonts w:ascii="Arial" w:hAnsi="Arial" w:cs="Arial"/>
        </w:rPr>
        <w:t xml:space="preserve">Note for anyone carrying forward the older numbering: subtraction was renumbered from E-codes to S-codes and expanded from 28 to 31, division grew from 32 to 36, and addition was renumbered (for example A06 is now CONCAT_FORWARD). Do not assume the old code meanings.</w:t>
      </w:r>
    </w:p>
    <w:p>
      <w:pPr>
        <w:pStyle w:val="BodyText"/>
      </w:pPr>
      <w:r>
        <w:rPr>
          <w:rFonts w:ascii="Arial" w:hAnsi="Arial" w:cs="Arial"/>
        </w:rPr>
        <w:t xml:space="preserve">The shared core</w:t>
      </w:r>
      <w:r>
        <w:rPr>
          <w:rFonts w:ascii="Arial" w:hAnsi="Arial" w:cs="Arial"/>
        </w:rPr>
        <w:t xml:space="preserve"> </w:t>
      </w:r>
      <w:r>
        <w:rPr>
          <w:rStyle w:val="VerbatimChar"/>
          <w:rFonts w:ascii="Arial" w:hAnsi="Arial" w:cs="Arial"/>
        </w:rPr>
        <w:t xml:space="preserve">aml_engine.py</w:t>
      </w:r>
      <w:r>
        <w:rPr>
          <w:rFonts w:ascii="Arial" w:hAnsi="Arial" w:cs="Arial"/>
        </w:rPr>
        <w:t xml:space="preserve"> </w:t>
      </w:r>
      <w:r>
        <w:rPr>
          <w:rFonts w:ascii="Arial" w:hAnsi="Arial" w:cs="Arial"/>
        </w:rPr>
        <w:t xml:space="preserve">provides</w:t>
      </w:r>
      <w:r>
        <w:rPr>
          <w:rFonts w:ascii="Arial" w:hAnsi="Arial" w:cs="Arial"/>
        </w:rPr>
        <w:t xml:space="preserve"> </w:t>
      </w:r>
      <w:r>
        <w:rPr>
          <w:rStyle w:val="VerbatimChar"/>
          <w:rFonts w:ascii="Arial" w:hAnsi="Arial" w:cs="Arial"/>
        </w:rPr>
        <w:t xml:space="preserve">classify_one</w:t>
      </w:r>
      <w:r>
        <w:rPr>
          <w:rFonts w:ascii="Arial" w:hAnsi="Arial" w:cs="Arial"/>
        </w:rPr>
        <w:t xml:space="preserve">, the probe generator</w:t>
      </w:r>
      <w:r>
        <w:rPr>
          <w:rFonts w:ascii="Arial" w:hAnsi="Arial" w:cs="Arial"/>
        </w:rPr>
        <w:t xml:space="preserve"> </w:t>
      </w:r>
      <w:r>
        <w:rPr>
          <w:rStyle w:val="VerbatimChar"/>
          <w:rFonts w:ascii="Arial" w:hAnsi="Arial" w:cs="Arial"/>
        </w:rPr>
        <w:t xml:space="preserve">make_probes</w:t>
      </w:r>
      <w:r>
        <w:rPr>
          <w:rFonts w:ascii="Arial" w:hAnsi="Arial" w:cs="Arial"/>
        </w:rPr>
        <w:t xml:space="preserve">, and</w:t>
      </w:r>
      <w:r>
        <w:rPr>
          <w:rFonts w:ascii="Arial" w:hAnsi="Arial" w:cs="Arial"/>
        </w:rPr>
        <w:t xml:space="preserve"> </w:t>
      </w:r>
      <w:r>
        <w:rPr>
          <w:rStyle w:val="VerbatimChar"/>
          <w:rFonts w:ascii="Arial" w:hAnsi="Arial" w:cs="Arial"/>
        </w:rPr>
        <w:t xml:space="preserve">eligible_codes</w:t>
      </w:r>
      <w:r>
        <w:rPr>
          <w:rFonts w:ascii="Arial" w:hAnsi="Arial" w:cs="Arial"/>
        </w:rPr>
        <w:t xml:space="preserve">. Division’s</w:t>
      </w:r>
      <w:r>
        <w:rPr>
          <w:rFonts w:ascii="Arial" w:hAnsi="Arial" w:cs="Arial"/>
        </w:rPr>
        <w:t xml:space="preserve"> </w:t>
      </w:r>
      <w:r>
        <w:rPr>
          <w:rStyle w:val="VerbatimChar"/>
          <w:rFonts w:ascii="Arial" w:hAnsi="Arial" w:cs="Arial"/>
        </w:rPr>
        <w:t xml:space="preserve">classify</w:t>
      </w:r>
      <w:r>
        <w:rPr>
          <w:rFonts w:ascii="Arial" w:hAnsi="Arial" w:cs="Arial"/>
        </w:rPr>
        <w:t xml:space="preserve"> </w:t>
      </w:r>
      <w:r>
        <w:rPr>
          <w:rFonts w:ascii="Arial" w:hAnsi="Arial" w:cs="Arial"/>
        </w:rPr>
        <w:t xml:space="preserve">additionally takes</w:t>
      </w:r>
      <w:r>
        <w:rPr>
          <w:rFonts w:ascii="Arial" w:hAnsi="Arial" w:cs="Arial"/>
        </w:rPr>
        <w:t xml:space="preserve"> </w:t>
      </w:r>
      <w:r>
        <w:rPr>
          <w:rStyle w:val="VerbatimChar"/>
          <w:rFonts w:ascii="Arial" w:hAnsi="Arial" w:cs="Arial"/>
        </w:rPr>
        <w:t xml:space="preserve">system_expects_remainder</w:t>
      </w:r>
      <w:r>
        <w:rPr>
          <w:rFonts w:ascii="Arial" w:hAnsi="Arial" w:cs="Arial"/>
        </w:rPr>
        <w:t xml:space="preserve">; the other three do not.</w:t>
      </w:r>
    </w:p>
    <w:p>
      <w:pPr>
        <w:pStyle w:val="BodyText"/>
      </w:pPr>
      <w:r>
        <w:rPr>
          <w:bCs/>
          <w:rFonts w:ascii="Arial" w:hAnsi="Arial" w:cs="Arial"/>
          <w:b/>
        </w:rPr>
        <w:t xml:space="preserve">Each module exposes a</w:t>
      </w:r>
      <w:r>
        <w:rPr>
          <w:bCs/>
          <w:rFonts w:ascii="Arial" w:hAnsi="Arial" w:cs="Arial"/>
          <w:b/>
        </w:rPr>
        <w:t xml:space="preserve"> </w:t>
      </w:r>
      <w:r>
        <w:rPr>
          <w:rStyle w:val="VerbatimChar"/>
          <w:bCs/>
          <w:rFonts w:ascii="Arial" w:hAnsi="Arial" w:cs="Arial"/>
          <w:b/>
        </w:rPr>
        <w:t xml:space="preserve">__version__</w:t>
      </w:r>
      <w:r>
        <w:rPr>
          <w:bCs/>
          <w:rFonts w:ascii="Arial" w:hAnsi="Arial" w:cs="Arial"/>
          <w:b/>
        </w:rPr>
        <w:t xml:space="preserve"> </w:t>
      </w:r>
      <w:r>
        <w:rPr>
          <w:bCs/>
          <w:rFonts w:ascii="Arial" w:hAnsi="Arial" w:cs="Arial"/>
          <w:b/>
        </w:rPr>
        <w:t xml:space="preserve">constant, and</w:t>
      </w:r>
      <w:r>
        <w:rPr>
          <w:bCs/>
          <w:rFonts w:ascii="Arial" w:hAnsi="Arial" w:cs="Arial"/>
          <w:b/>
        </w:rPr>
        <w:t xml:space="preserve"> </w:t>
      </w:r>
      <w:r>
        <w:rPr>
          <w:rStyle w:val="VerbatimChar"/>
          <w:bCs/>
          <w:rFonts w:ascii="Arial" w:hAnsi="Arial" w:cs="Arial"/>
          <w:b/>
        </w:rPr>
        <w:t xml:space="preserve">aml_engine</w:t>
      </w:r>
      <w:r>
        <w:rPr>
          <w:bCs/>
          <w:rFonts w:ascii="Arial" w:hAnsi="Arial" w:cs="Arial"/>
          <w:b/>
        </w:rPr>
        <w:t xml:space="preserve"> </w:t>
      </w:r>
      <w:r>
        <w:rPr>
          <w:bCs/>
          <w:rFonts w:ascii="Arial" w:hAnsi="Arial" w:cs="Arial"/>
          <w:b/>
        </w:rPr>
        <w:t xml:space="preserve">aggregates them.</w:t>
      </w:r>
      <w:r>
        <w:rPr>
          <w:rFonts w:ascii="Arial" w:hAnsi="Arial" w:cs="Arial"/>
        </w:rPr>
        <w:t xml:space="preserve"> </w:t>
      </w:r>
      <w:r>
        <w:rPr>
          <w:rFonts w:ascii="Arial" w:hAnsi="Arial" w:cs="Arial"/>
        </w:rPr>
        <w:t xml:space="preserve">The package now defines</w:t>
      </w:r>
      <w:r>
        <w:rPr>
          <w:rFonts w:ascii="Arial" w:hAnsi="Arial" w:cs="Arial"/>
        </w:rPr>
        <w:t xml:space="preserve"> </w:t>
      </w:r>
      <w:r>
        <w:rPr>
          <w:rStyle w:val="VerbatimChar"/>
          <w:rFonts w:ascii="Arial" w:hAnsi="Arial" w:cs="Arial"/>
        </w:rPr>
        <w:t xml:space="preserve">__version__</w:t>
      </w:r>
      <w:r>
        <w:rPr>
          <w:rFonts w:ascii="Arial" w:hAnsi="Arial" w:cs="Arial"/>
        </w:rPr>
        <w:t xml:space="preserve"> </w:t>
      </w:r>
      <w:r>
        <w:rPr>
          <w:rFonts w:ascii="Arial" w:hAnsi="Arial" w:cs="Arial"/>
        </w:rPr>
        <w:t xml:space="preserve">per module (</w:t>
      </w:r>
      <w:r>
        <w:rPr>
          <w:rStyle w:val="VerbatimChar"/>
          <w:rFonts w:ascii="Arial" w:hAnsi="Arial" w:cs="Arial"/>
        </w:rPr>
        <w:t xml:space="preserve">addition</w:t>
      </w:r>
      <w:r>
        <w:rPr>
          <w:rFonts w:ascii="Arial" w:hAnsi="Arial" w:cs="Arial"/>
        </w:rPr>
        <w:t xml:space="preserve"> </w:t>
      </w:r>
      <w:r>
        <w:rPr>
          <w:rFonts w:ascii="Arial" w:hAnsi="Arial" w:cs="Arial"/>
        </w:rPr>
        <w:t xml:space="preserve">=</w:t>
      </w:r>
      <w:r>
        <w:rPr>
          <w:rFonts w:ascii="Arial" w:hAnsi="Arial" w:cs="Arial"/>
        </w:rPr>
        <w:t xml:space="preserve"> </w:t>
      </w:r>
      <w:r>
        <w:rPr>
          <w:rFonts w:ascii="Arial" w:hAnsi="Arial" w:cs="Arial"/>
        </w:rPr>
        <w:t xml:space="preserve">“</w:t>
      </w:r>
      <w:r>
        <w:rPr>
          <w:rFonts w:ascii="Arial" w:hAnsi="Arial" w:cs="Arial"/>
        </w:rPr>
        <w:t xml:space="preserve">17</w:t>
      </w:r>
      <w:r>
        <w:rPr>
          <w:rFonts w:ascii="Arial" w:hAnsi="Arial" w:cs="Arial"/>
        </w:rPr>
        <w:t xml:space="preserve">”</w:t>
      </w:r>
      <w:r>
        <w:rPr>
          <w:rFonts w:ascii="Arial" w:hAnsi="Arial" w:cs="Arial"/>
        </w:rPr>
        <w:t xml:space="preserve">,</w:t>
      </w:r>
      <w:r>
        <w:rPr>
          <w:rFonts w:ascii="Arial" w:hAnsi="Arial" w:cs="Arial"/>
        </w:rPr>
        <w:t xml:space="preserve"> </w:t>
      </w:r>
      <w:r>
        <w:rPr>
          <w:rStyle w:val="VerbatimChar"/>
          <w:rFonts w:ascii="Arial" w:hAnsi="Arial" w:cs="Arial"/>
        </w:rPr>
        <w:t xml:space="preserve">subtraction</w:t>
      </w:r>
      <w:r>
        <w:rPr>
          <w:rFonts w:ascii="Arial" w:hAnsi="Arial" w:cs="Arial"/>
        </w:rPr>
        <w:t xml:space="preserve"> </w:t>
      </w:r>
      <w:r>
        <w:rPr>
          <w:rFonts w:ascii="Arial" w:hAnsi="Arial" w:cs="Arial"/>
        </w:rPr>
        <w:t xml:space="preserve">=</w:t>
      </w:r>
      <w:r>
        <w:rPr>
          <w:rFonts w:ascii="Arial" w:hAnsi="Arial" w:cs="Arial"/>
        </w:rPr>
        <w:t xml:space="preserve"> </w:t>
      </w:r>
      <w:r>
        <w:rPr>
          <w:rFonts w:ascii="Arial" w:hAnsi="Arial" w:cs="Arial"/>
        </w:rPr>
        <w:t xml:space="preserve">“</w:t>
      </w:r>
      <w:r>
        <w:rPr>
          <w:rFonts w:ascii="Arial" w:hAnsi="Arial" w:cs="Arial"/>
        </w:rPr>
        <w:t xml:space="preserve">29</w:t>
      </w:r>
      <w:r>
        <w:rPr>
          <w:rFonts w:ascii="Arial" w:hAnsi="Arial" w:cs="Arial"/>
        </w:rPr>
        <w:t xml:space="preserve">”</w:t>
      </w:r>
      <w:r>
        <w:rPr>
          <w:rFonts w:ascii="Arial" w:hAnsi="Arial" w:cs="Arial"/>
        </w:rPr>
        <w:t xml:space="preserve">,</w:t>
      </w:r>
      <w:r>
        <w:rPr>
          <w:rFonts w:ascii="Arial" w:hAnsi="Arial" w:cs="Arial"/>
        </w:rPr>
        <w:t xml:space="preserve"> </w:t>
      </w:r>
      <w:r>
        <w:rPr>
          <w:rStyle w:val="VerbatimChar"/>
          <w:rFonts w:ascii="Arial" w:hAnsi="Arial" w:cs="Arial"/>
        </w:rPr>
        <w:t xml:space="preserve">multiplication</w:t>
      </w:r>
      <w:r>
        <w:rPr>
          <w:rFonts w:ascii="Arial" w:hAnsi="Arial" w:cs="Arial"/>
        </w:rPr>
        <w:t xml:space="preserve"> </w:t>
      </w:r>
      <w:r>
        <w:rPr>
          <w:rFonts w:ascii="Arial" w:hAnsi="Arial" w:cs="Arial"/>
        </w:rPr>
        <w:t xml:space="preserve">=</w:t>
      </w:r>
      <w:r>
        <w:rPr>
          <w:rFonts w:ascii="Arial" w:hAnsi="Arial" w:cs="Arial"/>
        </w:rPr>
        <w:t xml:space="preserve"> </w:t>
      </w:r>
      <w:r>
        <w:rPr>
          <w:rFonts w:ascii="Arial" w:hAnsi="Arial" w:cs="Arial"/>
        </w:rPr>
        <w:t xml:space="preserve">“</w:t>
      </w:r>
      <w:r>
        <w:rPr>
          <w:rFonts w:ascii="Arial" w:hAnsi="Arial" w:cs="Arial"/>
        </w:rPr>
        <w:t xml:space="preserve">20</w:t>
      </w:r>
      <w:r>
        <w:rPr>
          <w:rFonts w:ascii="Arial" w:hAnsi="Arial" w:cs="Arial"/>
        </w:rPr>
        <w:t xml:space="preserve">”</w:t>
      </w:r>
      <w:r>
        <w:rPr>
          <w:rFonts w:ascii="Arial" w:hAnsi="Arial" w:cs="Arial"/>
        </w:rPr>
        <w:t xml:space="preserve">,</w:t>
      </w:r>
      <w:r>
        <w:rPr>
          <w:rFonts w:ascii="Arial" w:hAnsi="Arial" w:cs="Arial"/>
        </w:rPr>
        <w:t xml:space="preserve"> </w:t>
      </w:r>
      <w:r>
        <w:rPr>
          <w:rStyle w:val="VerbatimChar"/>
          <w:rFonts w:ascii="Arial" w:hAnsi="Arial" w:cs="Arial"/>
        </w:rPr>
        <w:t xml:space="preserve">division</w:t>
      </w:r>
      <w:r>
        <w:rPr>
          <w:rFonts w:ascii="Arial" w:hAnsi="Arial" w:cs="Arial"/>
        </w:rPr>
        <w:t xml:space="preserve"> </w:t>
      </w:r>
      <w:r>
        <w:rPr>
          <w:rFonts w:ascii="Arial" w:hAnsi="Arial" w:cs="Arial"/>
        </w:rPr>
        <w:t xml:space="preserve">=</w:t>
      </w:r>
      <w:r>
        <w:rPr>
          <w:rFonts w:ascii="Arial" w:hAnsi="Arial" w:cs="Arial"/>
        </w:rPr>
        <w:t xml:space="preserve"> </w:t>
      </w:r>
      <w:r>
        <w:rPr>
          <w:rFonts w:ascii="Arial" w:hAnsi="Arial" w:cs="Arial"/>
        </w:rPr>
        <w:t xml:space="preserve">“</w:t>
      </w:r>
      <w:r>
        <w:rPr>
          <w:rFonts w:ascii="Arial" w:hAnsi="Arial" w:cs="Arial"/>
        </w:rPr>
        <w:t xml:space="preserve">47</w:t>
      </w:r>
      <w:r>
        <w:rPr>
          <w:rFonts w:ascii="Arial" w:hAnsi="Arial" w:cs="Arial"/>
        </w:rPr>
        <w:t xml:space="preserve">”</w:t>
      </w:r>
      <w:r>
        <w:rPr>
          <w:rFonts w:ascii="Arial" w:hAnsi="Arial" w:cs="Arial"/>
        </w:rPr>
        <w:t xml:space="preserve">) and</w:t>
      </w:r>
      <w:r>
        <w:rPr>
          <w:rFonts w:ascii="Arial" w:hAnsi="Arial" w:cs="Arial"/>
        </w:rPr>
        <w:t xml:space="preserve"> </w:t>
      </w:r>
      <w:r>
        <w:rPr>
          <w:rStyle w:val="VerbatimChar"/>
          <w:rFonts w:ascii="Arial" w:hAnsi="Arial" w:cs="Arial"/>
        </w:rPr>
        <w:t xml:space="preserve">aml_engine.MODULE_VERSIONS</w:t>
      </w:r>
      <w:r>
        <w:rPr>
          <w:rFonts w:ascii="Arial" w:hAnsi="Arial" w:cs="Arial"/>
        </w:rPr>
        <w:t xml:space="preserve"> </w:t>
      </w:r>
      <w:r>
        <w:rPr>
          <w:rFonts w:ascii="Arial" w:hAnsi="Arial" w:cs="Arial"/>
        </w:rPr>
        <w:t xml:space="preserve">reads those four into one map. The provenance block (Section 9) reads</w:t>
      </w:r>
      <w:r>
        <w:rPr>
          <w:rFonts w:ascii="Arial" w:hAnsi="Arial" w:cs="Arial"/>
        </w:rPr>
        <w:t xml:space="preserve"> </w:t>
      </w:r>
      <w:r>
        <w:rPr>
          <w:rStyle w:val="VerbatimChar"/>
          <w:rFonts w:ascii="Arial" w:hAnsi="Arial" w:cs="Arial"/>
        </w:rPr>
        <w:t xml:space="preserve">classifier_modules</w:t>
      </w:r>
      <w:r>
        <w:rPr>
          <w:rFonts w:ascii="Arial" w:hAnsi="Arial" w:cs="Arial"/>
        </w:rPr>
        <w:t xml:space="preserve"> </w:t>
      </w:r>
      <w:r>
        <w:rPr>
          <w:rFonts w:ascii="Arial" w:hAnsi="Arial" w:cs="Arial"/>
        </w:rPr>
        <w:t xml:space="preserve">from</w:t>
      </w:r>
      <w:r>
        <w:rPr>
          <w:rFonts w:ascii="Arial" w:hAnsi="Arial" w:cs="Arial"/>
        </w:rPr>
        <w:t xml:space="preserve"> </w:t>
      </w:r>
      <w:r>
        <w:rPr>
          <w:rStyle w:val="VerbatimChar"/>
          <w:rFonts w:ascii="Arial" w:hAnsi="Arial" w:cs="Arial"/>
        </w:rPr>
        <w:t xml:space="preserve">aml_engine.MODULE_VERSIONS</w:t>
      </w:r>
      <w:r>
        <w:rPr>
          <w:rFonts w:ascii="Arial" w:hAnsi="Arial" w:cs="Arial"/>
        </w:rPr>
        <w:t xml:space="preserve">, a single structured source, never parsed from a docstring or inferred from a filename.</w:t>
      </w:r>
    </w:p>
    <w:p>
      <w:r>
        <w:rPr>
          <w:rFonts w:ascii="Arial" w:hAnsi="Arial" w:cs="Arial"/>
        </w:rPr>
        <w:pict>
          <v:rect style="width:0;height:1.5pt" o:hralign="center" o:hrstd="t" o:hr="t"/>
        </w:pict>
      </w:r>
    </w:p>
    <w:bookmarkEnd w:id="23"/>
    <w:bookmarkStart w:id="24" w:name="package-defects-to-fix-in-v9"/>
    <w:p>
      <w:pPr>
        <w:pStyle w:val="Heading2"/>
      </w:pPr>
      <w:r>
        <w:rPr>
          <w:rFonts w:ascii="Arial" w:hAnsi="Arial" w:cs="Arial"/>
          <w:color w:val="000000"/>
        </w:rPr>
        <w:t xml:space="preserve">4. Package defects to fix in v9</w:t>
      </w:r>
    </w:p>
    <w:p>
      <w:pPr>
        <w:numPr>
          <w:ilvl w:val="0"/>
          <w:numId w:val="1001"/>
        </w:numPr>
      </w:pPr>
      <w:r>
        <w:rPr>
          <w:bCs/>
          <w:rFonts w:ascii="Arial" w:hAnsi="Arial" w:cs="Arial"/>
          <w:b/>
        </w:rPr>
        <w:t xml:space="preserve">Provenance version source: resolved in the package.</w:t>
      </w:r>
      <w:r>
        <w:rPr>
          <w:rFonts w:ascii="Arial" w:hAnsi="Arial" w:cs="Arial"/>
        </w:rPr>
        <w:t xml:space="preserve"> </w:t>
      </w:r>
      <w:r>
        <w:rPr>
          <w:rFonts w:ascii="Arial" w:hAnsi="Arial" w:cs="Arial"/>
        </w:rPr>
        <w:t xml:space="preserve">Both halves of the original defect are now fixed. The package ships</w:t>
      </w:r>
      <w:r>
        <w:rPr>
          <w:rFonts w:ascii="Arial" w:hAnsi="Arial" w:cs="Arial"/>
        </w:rPr>
        <w:t xml:space="preserve"> </w:t>
      </w:r>
      <w:r>
        <w:rPr>
          <w:bCs/>
          <w:rFonts w:ascii="Arial" w:hAnsi="Arial" w:cs="Arial"/>
          <w:b/>
        </w:rPr>
        <w:t xml:space="preserve">unversioned</w:t>
      </w:r>
      <w:r>
        <w:rPr>
          <w:rFonts w:ascii="Arial" w:hAnsi="Arial" w:cs="Arial"/>
        </w:rPr>
        <w:t xml:space="preserve"> </w:t>
      </w:r>
      <w:r>
        <w:rPr>
          <w:rFonts w:ascii="Arial" w:hAnsi="Arial" w:cs="Arial"/>
        </w:rPr>
        <w:t xml:space="preserve">filenames (</w:t>
      </w:r>
      <w:r>
        <w:rPr>
          <w:rStyle w:val="VerbatimChar"/>
          <w:rFonts w:ascii="Arial" w:hAnsi="Arial" w:cs="Arial"/>
        </w:rPr>
        <w:t xml:space="preserve">addition.py</w:t>
      </w:r>
      <w:r>
        <w:rPr>
          <w:rFonts w:ascii="Arial" w:hAnsi="Arial" w:cs="Arial"/>
        </w:rPr>
        <w:t xml:space="preserve"> </w:t>
      </w:r>
      <w:r>
        <w:rPr>
          <w:rFonts w:ascii="Arial" w:hAnsi="Arial" w:cs="Arial"/>
        </w:rPr>
        <w:t xml:space="preserve">…</w:t>
      </w:r>
      <w:r>
        <w:rPr>
          <w:rFonts w:ascii="Arial" w:hAnsi="Arial" w:cs="Arial"/>
        </w:rPr>
        <w:t xml:space="preserve"> </w:t>
      </w:r>
      <w:r>
        <w:rPr>
          <w:rStyle w:val="VerbatimChar"/>
          <w:rFonts w:ascii="Arial" w:hAnsi="Arial" w:cs="Arial"/>
        </w:rPr>
        <w:t xml:space="preserve">division.py</w:t>
      </w:r>
      <w:r>
        <w:rPr>
          <w:rFonts w:ascii="Arial" w:hAnsi="Arial" w:cs="Arial"/>
        </w:rPr>
        <w:t xml:space="preserve">) and imports cleanly (the versioned-filename variant is retired), and each module now defines a machine-readable</w:t>
      </w:r>
      <w:r>
        <w:rPr>
          <w:rFonts w:ascii="Arial" w:hAnsi="Arial" w:cs="Arial"/>
        </w:rPr>
        <w:t xml:space="preserve"> </w:t>
      </w:r>
      <w:r>
        <w:rPr>
          <w:rStyle w:val="VerbatimChar"/>
          <w:rFonts w:ascii="Arial" w:hAnsi="Arial" w:cs="Arial"/>
        </w:rPr>
        <w:t xml:space="preserve">__version__</w:t>
      </w:r>
      <w:r>
        <w:rPr>
          <w:rFonts w:ascii="Arial" w:hAnsi="Arial" w:cs="Arial"/>
        </w:rPr>
        <w:t xml:space="preserve"> </w:t>
      </w:r>
      <w:r>
        <w:rPr>
          <w:rFonts w:ascii="Arial" w:hAnsi="Arial" w:cs="Arial"/>
        </w:rPr>
        <w:t xml:space="preserve">constant, aggregated by</w:t>
      </w:r>
      <w:r>
        <w:rPr>
          <w:rFonts w:ascii="Arial" w:hAnsi="Arial" w:cs="Arial"/>
        </w:rPr>
        <w:t xml:space="preserve"> </w:t>
      </w:r>
      <w:r>
        <w:rPr>
          <w:rStyle w:val="VerbatimChar"/>
          <w:rFonts w:ascii="Arial" w:hAnsi="Arial" w:cs="Arial"/>
        </w:rPr>
        <w:t xml:space="preserve">aml_engine.MODULE_VERSIONS</w:t>
      </w:r>
      <w:r>
        <w:rPr>
          <w:rFonts w:ascii="Arial" w:hAnsi="Arial" w:cs="Arial"/>
        </w:rPr>
        <w:t xml:space="preserve"> </w:t>
      </w:r>
      <w:r>
        <w:rPr>
          <w:rFonts w:ascii="Arial" w:hAnsi="Arial" w:cs="Arial"/>
        </w:rPr>
        <w:t xml:space="preserve">(</w:t>
      </w:r>
      <w:r>
        <w:rPr>
          <w:rStyle w:val="VerbatimChar"/>
          <w:rFonts w:ascii="Arial" w:hAnsi="Arial" w:cs="Arial"/>
        </w:rPr>
        <w:t xml:space="preserve">{"addition": "17", "subtraction": "29", "multiplication": "20", "division": "47"}</w:t>
      </w:r>
      <w:r>
        <w:rPr>
          <w:rFonts w:ascii="Arial" w:hAnsi="Arial" w:cs="Arial"/>
        </w:rPr>
        <w:t xml:space="preserve">). The only remaining requirement on the build is to read the provenance block’s</w:t>
      </w:r>
      <w:r>
        <w:rPr>
          <w:rFonts w:ascii="Arial" w:hAnsi="Arial" w:cs="Arial"/>
        </w:rPr>
        <w:t xml:space="preserve"> </w:t>
      </w:r>
      <w:r>
        <w:rPr>
          <w:rStyle w:val="VerbatimChar"/>
          <w:rFonts w:ascii="Arial" w:hAnsi="Arial" w:cs="Arial"/>
        </w:rPr>
        <w:t xml:space="preserve">classifier_modules</w:t>
      </w:r>
      <w:r>
        <w:rPr>
          <w:rFonts w:ascii="Arial" w:hAnsi="Arial" w:cs="Arial"/>
        </w:rPr>
        <w:t xml:space="preserve"> </w:t>
      </w:r>
      <w:r>
        <w:rPr>
          <w:rFonts w:ascii="Arial" w:hAnsi="Arial" w:cs="Arial"/>
        </w:rPr>
        <w:t xml:space="preserve">from</w:t>
      </w:r>
      <w:r>
        <w:rPr>
          <w:rFonts w:ascii="Arial" w:hAnsi="Arial" w:cs="Arial"/>
        </w:rPr>
        <w:t xml:space="preserve"> </w:t>
      </w:r>
      <w:r>
        <w:rPr>
          <w:rStyle w:val="VerbatimChar"/>
          <w:rFonts w:ascii="Arial" w:hAnsi="Arial" w:cs="Arial"/>
        </w:rPr>
        <w:t xml:space="preserve">aml_engine.MODULE_VERSIONS</w:t>
      </w:r>
      <w:r>
        <w:rPr>
          <w:rFonts w:ascii="Arial" w:hAnsi="Arial" w:cs="Arial"/>
        </w:rPr>
        <w:t xml:space="preserve"> </w:t>
      </w:r>
      <w:r>
        <w:rPr>
          <w:rFonts w:ascii="Arial" w:hAnsi="Arial" w:cs="Arial"/>
        </w:rPr>
        <w:t xml:space="preserve">rather than hardcoding it. Do not reintroduce versioned filenames as the version carrier.</w:t>
      </w:r>
    </w:p>
    <w:p>
      <w:pPr>
        <w:numPr>
          <w:ilvl w:val="0"/>
          <w:numId w:val="1001"/>
        </w:numPr>
      </w:pPr>
      <w:r>
        <w:rPr>
          <w:bCs/>
          <w:rFonts w:ascii="Arial" w:hAnsi="Arial" w:cs="Arial"/>
          <w:b/>
        </w:rPr>
        <w:t xml:space="preserve">The</w:t>
      </w:r>
      <w:r>
        <w:rPr>
          <w:bCs/>
          <w:rFonts w:ascii="Arial" w:hAnsi="Arial" w:cs="Arial"/>
          <w:b/>
        </w:rPr>
        <w:t xml:space="preserve"> </w:t>
      </w:r>
      <w:r>
        <w:rPr>
          <w:rStyle w:val="VerbatimChar"/>
          <w:bCs/>
          <w:rFonts w:ascii="Arial" w:hAnsi="Arial" w:cs="Arial"/>
          <w:b/>
        </w:rPr>
        <w:t xml:space="preserve">S01</w:t>
      </w:r>
      <w:r>
        <w:rPr>
          <w:bCs/>
          <w:rFonts w:ascii="Arial" w:hAnsi="Arial" w:cs="Arial"/>
          <w:b/>
        </w:rPr>
        <w:t xml:space="preserve"> </w:t>
      </w:r>
      <w:r>
        <w:rPr>
          <w:bCs/>
          <w:rFonts w:ascii="Arial" w:hAnsi="Arial" w:cs="Arial"/>
          <w:b/>
        </w:rPr>
        <w:t xml:space="preserve">invalid code is correct here; do not</w:t>
      </w:r>
      <w:r>
        <w:rPr>
          <w:bCs/>
          <w:rFonts w:ascii="Arial" w:hAnsi="Arial" w:cs="Arial"/>
          <w:b/>
        </w:rPr>
        <w:t xml:space="preserve"> </w:t>
      </w:r>
      <w:r>
        <w:rPr>
          <w:bCs/>
          <w:rFonts w:ascii="Arial" w:hAnsi="Arial" w:cs="Arial"/>
          <w:b/>
        </w:rPr>
        <w:t xml:space="preserve">“</w:t>
      </w:r>
      <w:r>
        <w:rPr>
          <w:bCs/>
          <w:rFonts w:ascii="Arial" w:hAnsi="Arial" w:cs="Arial"/>
          <w:b/>
        </w:rPr>
        <w:t xml:space="preserve">fix</w:t>
      </w:r>
      <w:r>
        <w:rPr>
          <w:bCs/>
          <w:rFonts w:ascii="Arial" w:hAnsi="Arial" w:cs="Arial"/>
          <w:b/>
        </w:rPr>
        <w:t xml:space="preserve">”</w:t>
      </w:r>
      <w:r>
        <w:rPr>
          <w:bCs/>
          <w:rFonts w:ascii="Arial" w:hAnsi="Arial" w:cs="Arial"/>
          <w:b/>
        </w:rPr>
        <w:t xml:space="preserve"> </w:t>
      </w:r>
      <w:r>
        <w:rPr>
          <w:bCs/>
          <w:rFonts w:ascii="Arial" w:hAnsi="Arial" w:cs="Arial"/>
          <w:b/>
        </w:rPr>
        <w:t xml:space="preserve">it back to</w:t>
      </w:r>
      <w:r>
        <w:rPr>
          <w:bCs/>
          <w:rFonts w:ascii="Arial" w:hAnsi="Arial" w:cs="Arial"/>
          <w:b/>
        </w:rPr>
        <w:t xml:space="preserve"> </w:t>
      </w:r>
      <w:r>
        <w:rPr>
          <w:rStyle w:val="VerbatimChar"/>
          <w:bCs/>
          <w:rFonts w:ascii="Arial" w:hAnsi="Arial" w:cs="Arial"/>
          <w:b/>
        </w:rPr>
        <w:t xml:space="preserve">E01</w:t>
      </w:r>
      <w:r>
        <w:rPr>
          <w:bCs/>
          <w:rFonts w:ascii="Arial" w:hAnsi="Arial" w:cs="Arial"/>
          <w:b/>
        </w:rPr>
        <w:t xml:space="preserve">.</w:t>
      </w:r>
      <w:r>
        <w:rPr>
          <w:rFonts w:ascii="Arial" w:hAnsi="Arial" w:cs="Arial"/>
        </w:rPr>
        <w:t xml:space="preserve"> </w:t>
      </w:r>
      <w:r>
        <w:rPr>
          <w:rStyle w:val="VerbatimChar"/>
          <w:rFonts w:ascii="Arial" w:hAnsi="Arial" w:cs="Arial"/>
        </w:rPr>
        <w:t xml:space="preserve">aml_engine.INVALID_CODES = {"A01", "S01", "M01", "D01"}</w:t>
      </w:r>
      <w:r>
        <w:rPr>
          <w:rFonts w:ascii="Arial" w:hAnsi="Arial" w:cs="Arial"/>
        </w:rPr>
        <w:t xml:space="preserve"> </w:t>
      </w:r>
      <w:r>
        <w:rPr>
          <w:rFonts w:ascii="Arial" w:hAnsi="Arial" w:cs="Arial"/>
        </w:rPr>
        <w:t xml:space="preserve">is right for these modules. Called out only because earlier drafts used</w:t>
      </w:r>
      <w:r>
        <w:rPr>
          <w:rFonts w:ascii="Arial" w:hAnsi="Arial" w:cs="Arial"/>
        </w:rPr>
        <w:t xml:space="preserve"> </w:t>
      </w:r>
      <w:r>
        <w:rPr>
          <w:rStyle w:val="VerbatimChar"/>
          <w:rFonts w:ascii="Arial" w:hAnsi="Arial" w:cs="Arial"/>
        </w:rPr>
        <w:t xml:space="preserve">E01</w:t>
      </w:r>
      <w:r>
        <w:rPr>
          <w:rFonts w:ascii="Arial" w:hAnsi="Arial" w:cs="Arial"/>
        </w:rPr>
        <w:t xml:space="preserve"> </w:t>
      </w:r>
      <w:r>
        <w:rPr>
          <w:rFonts w:ascii="Arial" w:hAnsi="Arial" w:cs="Arial"/>
        </w:rPr>
        <w:t xml:space="preserve">for subtraction; that is the old taxonomy and must not be reintroduced.</w:t>
      </w:r>
    </w:p>
    <w:p>
      <w:r>
        <w:rPr>
          <w:rFonts w:ascii="Arial" w:hAnsi="Arial" w:cs="Arial"/>
        </w:rPr>
        <w:pict>
          <v:rect style="width:0;height:1.5pt" o:hralign="center" o:hrstd="t" o:hr="t"/>
        </w:pict>
      </w:r>
    </w:p>
    <w:bookmarkEnd w:id="24"/>
    <w:bookmarkStart w:id="25" w:name="evidence-index-the-core-metric"/>
    <w:p>
      <w:pPr>
        <w:pStyle w:val="Heading2"/>
      </w:pPr>
      <w:r>
        <w:rPr>
          <w:rFonts w:ascii="Arial" w:hAnsi="Arial" w:cs="Arial"/>
          <w:color w:val="000000"/>
        </w:rPr>
        <w:t xml:space="preserve">5. Evidence index (the core metric)</w:t>
      </w:r>
    </w:p>
    <w:p>
      <w:pPr>
        <w:pStyle w:val="FirstParagraph"/>
      </w:pPr>
      <w:r>
        <w:rPr>
          <w:rFonts w:ascii="Arial" w:hAnsi="Arial" w:cs="Arial"/>
        </w:rPr>
        <w:t xml:space="preserve">For a code on one question, the classifier returns a within-question normalized score (the share of that response’s evidence assigned to the code; scores for all codes that fired on a response sum to 1.0). The learner-level index aggregates these:</w:t>
      </w:r>
    </w:p>
    <w:p>
      <w:pPr>
        <w:pStyle w:val="SourceCode"/>
      </w:pPr>
      <w:r>
        <w:rPr>
          <w:rStyle w:val="VerbatimChar"/>
        </w:rPr>
        <w:t xml:space="preserve">index(code, group) = sum of the code's within-question scores over the learner's</w:t>
      </w:r>
      <w:r>
        <w:br/>
      </w:r>
      <w:r>
        <w:rPr>
          <w:rStyle w:val="VerbatimChar"/>
        </w:rPr>
        <w:t xml:space="preserve">                     questions IN THE GROUP where the code fired</w:t>
      </w:r>
      <w:r>
        <w:br/>
      </w:r>
      <w:r>
        <w:rPr>
          <w:rStyle w:val="VerbatimChar"/>
        </w:rPr>
        <w:t xml:space="preserve">                     -------------------------------------------------------------</w:t>
      </w:r>
      <w:r>
        <w:br/>
      </w:r>
      <w:r>
        <w:rPr>
          <w:rStyle w:val="VerbatimChar"/>
        </w:rPr>
        <w:t xml:space="preserve">                     number of the learner's questions IN THE GROUP where the code</w:t>
      </w:r>
      <w:r>
        <w:br/>
      </w:r>
      <w:r>
        <w:rPr>
          <w:rStyle w:val="VerbatimChar"/>
        </w:rPr>
        <w:t xml:space="preserve">                     was ELIGIBLE</w:t>
      </w:r>
    </w:p>
    <w:p>
      <w:pPr>
        <w:pStyle w:val="FirstParagraph"/>
      </w:pPr>
      <w:r>
        <w:rPr>
          <w:rFonts w:ascii="Arial" w:hAnsi="Arial" w:cs="Arial"/>
        </w:rPr>
        <w:t xml:space="preserve">Eligibility per question = the precomputed table for the question’s intrinsic key, UNION any code that actually fired on the real response (the</w:t>
      </w:r>
      <w:r>
        <w:rPr>
          <w:rFonts w:ascii="Arial" w:hAnsi="Arial" w:cs="Arial"/>
        </w:rPr>
        <w:t xml:space="preserve"> </w:t>
      </w:r>
      <w:r>
        <w:rPr>
          <w:rFonts w:ascii="Arial" w:hAnsi="Arial" w:cs="Arial"/>
        </w:rPr>
        <w:t xml:space="preserve">“</w:t>
      </w:r>
      <w:r>
        <w:rPr>
          <w:rFonts w:ascii="Arial" w:hAnsi="Arial" w:cs="Arial"/>
        </w:rPr>
        <w:t xml:space="preserve">firing-union</w:t>
      </w:r>
      <w:r>
        <w:rPr>
          <w:rFonts w:ascii="Arial" w:hAnsi="Arial" w:cs="Arial"/>
        </w:rPr>
        <w:t xml:space="preserve">”</w:t>
      </w:r>
      <w:r>
        <w:rPr>
          <w:rFonts w:ascii="Arial" w:hAnsi="Arial" w:cs="Arial"/>
        </w:rPr>
        <w:t xml:space="preserve">). The firing-union guarantees the denominator always includes the numerator’s questions, so</w:t>
      </w:r>
      <w:r>
        <w:rPr>
          <w:rFonts w:ascii="Arial" w:hAnsi="Arial" w:cs="Arial"/>
        </w:rPr>
        <w:t xml:space="preserve"> </w:t>
      </w:r>
      <w:r>
        <w:rPr>
          <w:bCs/>
          <w:rFonts w:ascii="Arial" w:hAnsi="Arial" w:cs="Arial"/>
          <w:b/>
        </w:rPr>
        <w:t xml:space="preserve">the index can never exceed 1</w:t>
      </w:r>
      <w:r>
        <w:rPr>
          <w:rFonts w:ascii="Arial" w:hAnsi="Arial" w:cs="Arial"/>
        </w:rPr>
        <w:t xml:space="preserve">. It is a bounded proxy, deliberately not a calibrated probability.</w:t>
      </w:r>
    </w:p>
    <w:p>
      <w:pPr>
        <w:pStyle w:val="BodyText"/>
      </w:pPr>
      <w:r>
        <w:rPr>
          <w:rFonts w:ascii="Arial" w:hAnsi="Arial" w:cs="Arial"/>
        </w:rPr>
        <w:t xml:space="preserve">In v8 the tool grouped by operation.</w:t>
      </w:r>
      <w:r>
        <w:rPr>
          <w:rFonts w:ascii="Arial" w:hAnsi="Arial" w:cs="Arial"/>
        </w:rPr>
        <w:t xml:space="preserve"> </w:t>
      </w:r>
      <w:r>
        <w:rPr>
          <w:bCs/>
          <w:rFonts w:ascii="Arial" w:hAnsi="Arial" w:cs="Arial"/>
          <w:b/>
        </w:rPr>
        <w:t xml:space="preserve">In v9 the group is the L2.5 skill</w:t>
      </w:r>
      <w:r>
        <w:rPr>
          <w:rFonts w:ascii="Arial" w:hAnsi="Arial" w:cs="Arial"/>
        </w:rPr>
        <w:t xml:space="preserve"> </w:t>
      </w:r>
      <w:r>
        <w:rPr>
          <w:rFonts w:ascii="Arial" w:hAnsi="Arial" w:cs="Arial"/>
        </w:rPr>
        <w:t xml:space="preserve">(Section 7). The index, the firing scores, and the eligibility counts all aggregate per skill.</w:t>
      </w:r>
    </w:p>
    <w:p>
      <w:pPr>
        <w:pStyle w:val="BodyText"/>
      </w:pPr>
      <w:r>
        <w:rPr>
          <w:rFonts w:ascii="Arial" w:hAnsi="Arial" w:cs="Arial"/>
        </w:rPr>
        <w:t xml:space="preserve">Two reported values accompany the index.</w:t>
      </w:r>
      <w:r>
        <w:rPr>
          <w:rFonts w:ascii="Arial" w:hAnsi="Arial" w:cs="Arial"/>
        </w:rPr>
        <w:t xml:space="preserve"> </w:t>
      </w:r>
      <w:r>
        <w:rPr>
          <w:rStyle w:val="VerbatimChar"/>
          <w:bCs/>
          <w:rFonts w:ascii="Arial" w:hAnsi="Arial" w:cs="Arial"/>
          <w:b/>
        </w:rPr>
        <w:t xml:space="preserve">mean_score_when_fired</w:t>
      </w:r>
      <w:r>
        <w:rPr>
          <w:rFonts w:ascii="Arial" w:hAnsi="Arial" w:cs="Arial"/>
        </w:rPr>
        <w:t xml:space="preserve"> </w:t>
      </w:r>
      <w:r>
        <w:rPr>
          <w:rFonts w:ascii="Arial" w:hAnsi="Arial" w:cs="Arial"/>
        </w:rPr>
        <w:t xml:space="preserve">is the mean of the code’s within-question scores over only the questions where it fired (numerator divided by</w:t>
      </w:r>
      <w:r>
        <w:rPr>
          <w:rFonts w:ascii="Arial" w:hAnsi="Arial" w:cs="Arial"/>
        </w:rPr>
        <w:t xml:space="preserve"> </w:t>
      </w:r>
      <w:r>
        <w:rPr>
          <w:rStyle w:val="VerbatimChar"/>
          <w:rFonts w:ascii="Arial" w:hAnsi="Arial" w:cs="Arial"/>
        </w:rPr>
        <w:t xml:space="preserve">n_fired</w:t>
      </w:r>
      <w:r>
        <w:rPr>
          <w:rFonts w:ascii="Arial" w:hAnsi="Arial" w:cs="Arial"/>
        </w:rPr>
        <w:t xml:space="preserve">); it says how dominant the code was on the responses that triggered it, independent of how often it was eligible. The</w:t>
      </w:r>
      <w:r>
        <w:rPr>
          <w:rFonts w:ascii="Arial" w:hAnsi="Arial" w:cs="Arial"/>
        </w:rPr>
        <w:t xml:space="preserve"> </w:t>
      </w:r>
      <w:r>
        <w:rPr>
          <w:rStyle w:val="VerbatimChar"/>
          <w:bCs/>
          <w:rFonts w:ascii="Arial" w:hAnsi="Arial" w:cs="Arial"/>
          <w:b/>
        </w:rPr>
        <w:t xml:space="preserve">misconception_evidence_index</w:t>
      </w:r>
      <w:r>
        <w:rPr>
          <w:rFonts w:ascii="Arial" w:hAnsi="Arial" w:cs="Arial"/>
        </w:rPr>
        <w:t xml:space="preserve"> </w:t>
      </w:r>
      <w:r>
        <w:rPr>
          <w:rFonts w:ascii="Arial" w:hAnsi="Arial" w:cs="Arial"/>
        </w:rPr>
        <w:t xml:space="preserve">is the numerator divided by</w:t>
      </w:r>
      <w:r>
        <w:rPr>
          <w:rFonts w:ascii="Arial" w:hAnsi="Arial" w:cs="Arial"/>
        </w:rPr>
        <w:t xml:space="preserve"> </w:t>
      </w:r>
      <w:r>
        <w:rPr>
          <w:rStyle w:val="VerbatimChar"/>
          <w:rFonts w:ascii="Arial" w:hAnsi="Arial" w:cs="Arial"/>
        </w:rPr>
        <w:t xml:space="preserve">n_eligible</w:t>
      </w:r>
      <w:r>
        <w:rPr>
          <w:rFonts w:ascii="Arial" w:hAnsi="Arial" w:cs="Arial"/>
        </w:rPr>
        <w:t xml:space="preserve"> </w:t>
      </w:r>
      <w:r>
        <w:rPr>
          <w:rFonts w:ascii="Arial" w:hAnsi="Arial" w:cs="Arial"/>
        </w:rPr>
        <w:t xml:space="preserve">(Section 6). The two differ whenever a code was eligible on more questions than it fired on.</w:t>
      </w:r>
    </w:p>
    <w:p>
      <w:pPr>
        <w:pStyle w:val="BodyText"/>
      </w:pPr>
      <w:r>
        <w:rPr>
          <w:bCs/>
          <w:rFonts w:ascii="Arial" w:hAnsi="Arial" w:cs="Arial"/>
          <w:b/>
        </w:rPr>
        <w:t xml:space="preserve">The index is not a probability and must never be displayed as one.</w:t>
      </w:r>
      <w:r>
        <w:rPr>
          <w:rFonts w:ascii="Arial" w:hAnsi="Arial" w:cs="Arial"/>
        </w:rPr>
        <w:t xml:space="preserve"> </w:t>
      </w:r>
      <w:r>
        <w:rPr>
          <w:rFonts w:ascii="Arial" w:hAnsi="Arial" w:cs="Arial"/>
        </w:rPr>
        <w:t xml:space="preserve">A code eligible on a single question that fires once scores 1.0; a code firing on 6 of 10 eligible questions scores 0.6 but rests on far more evidence. To make this visible, every index in v9 output travels with</w:t>
      </w:r>
      <w:r>
        <w:rPr>
          <w:rFonts w:ascii="Arial" w:hAnsi="Arial" w:cs="Arial"/>
        </w:rPr>
        <w:t xml:space="preserve"> </w:t>
      </w:r>
      <w:r>
        <w:rPr>
          <w:rStyle w:val="VerbatimChar"/>
          <w:rFonts w:ascii="Arial" w:hAnsi="Arial" w:cs="Arial"/>
        </w:rPr>
        <w:t xml:space="preserve">n_fired</w:t>
      </w:r>
      <w:r>
        <w:rPr>
          <w:rFonts w:ascii="Arial" w:hAnsi="Arial" w:cs="Arial"/>
        </w:rPr>
        <w:t xml:space="preserve"> </w:t>
      </w:r>
      <w:r>
        <w:rPr>
          <w:rFonts w:ascii="Arial" w:hAnsi="Arial" w:cs="Arial"/>
        </w:rPr>
        <w:t xml:space="preserve">and</w:t>
      </w:r>
      <w:r>
        <w:rPr>
          <w:rFonts w:ascii="Arial" w:hAnsi="Arial" w:cs="Arial"/>
        </w:rPr>
        <w:t xml:space="preserve"> </w:t>
      </w:r>
      <w:r>
        <w:rPr>
          <w:rStyle w:val="VerbatimChar"/>
          <w:rFonts w:ascii="Arial" w:hAnsi="Arial" w:cs="Arial"/>
        </w:rPr>
        <w:t xml:space="preserve">n_eligible</w:t>
      </w:r>
      <w:r>
        <w:rPr>
          <w:rFonts w:ascii="Arial" w:hAnsi="Arial" w:cs="Arial"/>
        </w:rPr>
        <w:t xml:space="preserve">, and carries a precomputed</w:t>
      </w:r>
      <w:r>
        <w:rPr>
          <w:rFonts w:ascii="Arial" w:hAnsi="Arial" w:cs="Arial"/>
        </w:rPr>
        <w:t xml:space="preserve"> </w:t>
      </w:r>
      <w:r>
        <w:rPr>
          <w:rStyle w:val="VerbatimChar"/>
          <w:rFonts w:ascii="Arial" w:hAnsi="Arial" w:cs="Arial"/>
        </w:rPr>
        <w:t xml:space="preserve">low_support</w:t>
      </w:r>
      <w:r>
        <w:rPr>
          <w:rFonts w:ascii="Arial" w:hAnsi="Arial" w:cs="Arial"/>
        </w:rPr>
        <w:t xml:space="preserve"> </w:t>
      </w:r>
      <w:r>
        <w:rPr>
          <w:rFonts w:ascii="Arial" w:hAnsi="Arial" w:cs="Arial"/>
        </w:rPr>
        <w:t xml:space="preserve">flag (Section 6).</w:t>
      </w:r>
    </w:p>
    <w:p>
      <w:r>
        <w:rPr>
          <w:rFonts w:ascii="Arial" w:hAnsi="Arial" w:cs="Arial"/>
        </w:rPr>
        <w:pict>
          <v:rect style="width:0;height:1.5pt" o:hralign="center" o:hrstd="t" o:hr="t"/>
        </w:pict>
      </w:r>
    </w:p>
    <w:bookmarkEnd w:id="25"/>
    <w:bookmarkStart w:id="26" w:name="the-low_support-flag"/>
    <w:p>
      <w:pPr>
        <w:pStyle w:val="Heading2"/>
      </w:pPr>
      <w:r>
        <w:rPr>
          <w:rFonts w:ascii="Arial" w:hAnsi="Arial" w:cs="Arial"/>
          <w:color w:val="000000"/>
        </w:rPr>
        <w:t xml:space="preserve">6. The</w:t>
      </w:r>
      <w:r>
        <w:rPr>
          <w:rFonts w:ascii="Arial" w:hAnsi="Arial" w:cs="Arial"/>
          <w:color w:val="000000"/>
        </w:rPr>
        <w:t xml:space="preserve"> </w:t>
      </w:r>
      <w:r>
        <w:rPr>
          <w:rStyle w:val="VerbatimChar"/>
          <w:rFonts w:ascii="Arial" w:hAnsi="Arial" w:cs="Arial"/>
          <w:color w:val="000000"/>
        </w:rPr>
        <w:t xml:space="preserve">low_support</w:t>
      </w:r>
      <w:r>
        <w:rPr>
          <w:rFonts w:ascii="Arial" w:hAnsi="Arial" w:cs="Arial"/>
          <w:color w:val="000000"/>
        </w:rPr>
        <w:t xml:space="preserve"> </w:t>
      </w:r>
      <w:r>
        <w:rPr>
          <w:rFonts w:ascii="Arial" w:hAnsi="Arial" w:cs="Arial"/>
          <w:color w:val="000000"/>
        </w:rPr>
        <w:t xml:space="preserve">flag</w:t>
      </w:r>
    </w:p>
    <w:p>
      <w:pPr>
        <w:pStyle w:val="FirstParagraph"/>
      </w:pPr>
      <w:r>
        <w:rPr>
          <w:rFonts w:ascii="Arial" w:hAnsi="Arial" w:cs="Arial"/>
        </w:rPr>
        <w:t xml:space="preserve">A code is flagged</w:t>
      </w:r>
      <w:r>
        <w:rPr>
          <w:rFonts w:ascii="Arial" w:hAnsi="Arial" w:cs="Arial"/>
        </w:rPr>
        <w:t xml:space="preserve"> </w:t>
      </w:r>
      <w:r>
        <w:rPr>
          <w:rStyle w:val="VerbatimChar"/>
          <w:rFonts w:ascii="Arial" w:hAnsi="Arial" w:cs="Arial"/>
        </w:rPr>
        <w:t xml:space="preserve">low_support = true</w:t>
      </w:r>
      <w:r>
        <w:rPr>
          <w:rFonts w:ascii="Arial" w:hAnsi="Arial" w:cs="Arial"/>
        </w:rPr>
        <w:t xml:space="preserve"> </w:t>
      </w:r>
      <w:r>
        <w:rPr>
          <w:rFonts w:ascii="Arial" w:hAnsi="Arial" w:cs="Arial"/>
        </w:rPr>
        <w:t xml:space="preserve">when it was eligible on fewer than</w:t>
      </w:r>
      <w:r>
        <w:rPr>
          <w:rFonts w:ascii="Arial" w:hAnsi="Arial" w:cs="Arial"/>
        </w:rPr>
        <w:t xml:space="preserve"> </w:t>
      </w:r>
      <w:r>
        <w:rPr>
          <w:rStyle w:val="VerbatimChar"/>
          <w:rFonts w:ascii="Arial" w:hAnsi="Arial" w:cs="Arial"/>
        </w:rPr>
        <w:t xml:space="preserve">low_support_k</w:t>
      </w:r>
      <w:r>
        <w:rPr>
          <w:rFonts w:ascii="Arial" w:hAnsi="Arial" w:cs="Arial"/>
        </w:rPr>
        <w:t xml:space="preserve"> </w:t>
      </w:r>
      <w:r>
        <w:rPr>
          <w:rFonts w:ascii="Arial" w:hAnsi="Arial" w:cs="Arial"/>
        </w:rPr>
        <w:t xml:space="preserve">of the learner’s questions in its skill group:</w:t>
      </w:r>
    </w:p>
    <w:p>
      <w:pPr>
        <w:pStyle w:val="SourceCode"/>
      </w:pPr>
      <w:r>
        <w:rPr>
          <w:rStyle w:val="VerbatimChar"/>
        </w:rPr>
        <w:t xml:space="preserve">low_support = (n_eligible &lt; low_support_k)</w:t>
      </w:r>
    </w:p>
    <w:p>
      <w:pPr>
        <w:pStyle w:val="FirstParagraph"/>
      </w:pPr>
      <w:r>
        <w:rPr>
          <w:rStyle w:val="VerbatimChar"/>
          <w:rFonts w:ascii="Arial" w:hAnsi="Arial" w:cs="Arial"/>
        </w:rPr>
        <w:t xml:space="preserve">low_support_k</w:t>
      </w:r>
      <w:r>
        <w:rPr>
          <w:rFonts w:ascii="Arial" w:hAnsi="Arial" w:cs="Arial"/>
        </w:rPr>
        <w:t xml:space="preserve"> </w:t>
      </w:r>
      <w:r>
        <w:rPr>
          <w:rFonts w:ascii="Arial" w:hAnsi="Arial" w:cs="Arial"/>
        </w:rPr>
        <w:t xml:space="preserve">is an</w:t>
      </w:r>
      <w:r>
        <w:rPr>
          <w:rFonts w:ascii="Arial" w:hAnsi="Arial" w:cs="Arial"/>
        </w:rPr>
        <w:t xml:space="preserve"> </w:t>
      </w:r>
      <w:r>
        <w:rPr>
          <w:bCs/>
          <w:rFonts w:ascii="Arial" w:hAnsi="Arial" w:cs="Arial"/>
          <w:b/>
        </w:rPr>
        <w:t xml:space="preserve">independent parameter, default 2</w:t>
      </w:r>
      <w:r>
        <w:rPr>
          <w:rFonts w:ascii="Arial" w:hAnsi="Arial" w:cs="Arial"/>
        </w:rPr>
        <w:t xml:space="preserve">. It is deliberately NOT bound to the engine’s</w:t>
      </w:r>
      <w:r>
        <w:rPr>
          <w:rFonts w:ascii="Arial" w:hAnsi="Arial" w:cs="Arial"/>
        </w:rPr>
        <w:t xml:space="preserve"> </w:t>
      </w:r>
      <w:r>
        <w:rPr>
          <w:rStyle w:val="VerbatimChar"/>
          <w:rFonts w:ascii="Arial" w:hAnsi="Arial" w:cs="Arial"/>
        </w:rPr>
        <w:t xml:space="preserve">conditional_extra</w:t>
      </w:r>
      <w:r>
        <w:rPr>
          <w:rFonts w:ascii="Arial" w:hAnsi="Arial" w:cs="Arial"/>
        </w:rPr>
        <w:t xml:space="preserve"> </w:t>
      </w:r>
      <w:r>
        <w:rPr>
          <w:rFonts w:ascii="Arial" w:hAnsi="Arial" w:cs="Arial"/>
        </w:rPr>
        <w:t xml:space="preserve">(which ships at 0; binding to it would disable the flag entirely). If a future decision ties the two, track the code default (2), never the deployed value. The flag is advisory: it does not remove the code from the ranking, it marks it as resting on thin evidence so downstream consumers can de-emphasize it.</w:t>
      </w:r>
    </w:p>
    <w:p>
      <w:pPr>
        <w:pStyle w:val="BodyText"/>
      </w:pPr>
      <w:r>
        <w:rPr>
          <w:bCs/>
          <w:rFonts w:ascii="Arial" w:hAnsi="Arial" w:cs="Arial"/>
          <w:b/>
        </w:rPr>
        <w:t xml:space="preserve">Recommended default consumer rule.</w:t>
      </w:r>
      <w:r>
        <w:rPr>
          <w:rFonts w:ascii="Arial" w:hAnsi="Arial" w:cs="Arial"/>
        </w:rPr>
        <w:t xml:space="preserve"> </w:t>
      </w:r>
      <w:r>
        <w:rPr>
          <w:rFonts w:ascii="Arial" w:hAnsi="Arial" w:cs="Arial"/>
        </w:rPr>
        <w:t xml:space="preserve">Because the ranking sorts by index value, a</w:t>
      </w:r>
      <w:r>
        <w:rPr>
          <w:rFonts w:ascii="Arial" w:hAnsi="Arial" w:cs="Arial"/>
        </w:rPr>
        <w:t xml:space="preserve"> </w:t>
      </w:r>
      <w:r>
        <w:rPr>
          <w:rStyle w:val="VerbatimChar"/>
          <w:rFonts w:ascii="Arial" w:hAnsi="Arial" w:cs="Arial"/>
        </w:rPr>
        <w:t xml:space="preserve">low_support</w:t>
      </w:r>
      <w:r>
        <w:rPr>
          <w:rFonts w:ascii="Arial" w:hAnsi="Arial" w:cs="Arial"/>
        </w:rPr>
        <w:t xml:space="preserve"> </w:t>
      </w:r>
      <w:r>
        <w:rPr>
          <w:rFonts w:ascii="Arial" w:hAnsi="Arial" w:cs="Arial"/>
        </w:rPr>
        <w:t xml:space="preserve">code at 1.0 (one eligible question, fired once) will out-rank a well-supported code at 0.6. So the top-ranked entry is often a thin-evidence artifact. The recommended default for any consumer (display, remediation routing) is to sort or surface well-supported codes first and demote</w:t>
      </w:r>
      <w:r>
        <w:rPr>
          <w:rFonts w:ascii="Arial" w:hAnsi="Arial" w:cs="Arial"/>
        </w:rPr>
        <w:t xml:space="preserve"> </w:t>
      </w:r>
      <w:r>
        <w:rPr>
          <w:rStyle w:val="VerbatimChar"/>
          <w:rFonts w:ascii="Arial" w:hAnsi="Arial" w:cs="Arial"/>
        </w:rPr>
        <w:t xml:space="preserve">low_support</w:t>
      </w:r>
      <w:r>
        <w:rPr>
          <w:rFonts w:ascii="Arial" w:hAnsi="Arial" w:cs="Arial"/>
        </w:rPr>
        <w:t xml:space="preserve"> </w:t>
      </w:r>
      <w:r>
        <w:rPr>
          <w:rFonts w:ascii="Arial" w:hAnsi="Arial" w:cs="Arial"/>
        </w:rPr>
        <w:t xml:space="preserve">codes (for example, show them in a separate</w:t>
      </w:r>
      <w:r>
        <w:rPr>
          <w:rFonts w:ascii="Arial" w:hAnsi="Arial" w:cs="Arial"/>
        </w:rPr>
        <w:t xml:space="preserve"> </w:t>
      </w:r>
      <w:r>
        <w:rPr>
          <w:rFonts w:ascii="Arial" w:hAnsi="Arial" w:cs="Arial"/>
        </w:rPr>
        <w:t xml:space="preserve">“</w:t>
      </w:r>
      <w:r>
        <w:rPr>
          <w:rFonts w:ascii="Arial" w:hAnsi="Arial" w:cs="Arial"/>
        </w:rPr>
        <w:t xml:space="preserve">weak signal</w:t>
      </w:r>
      <w:r>
        <w:rPr>
          <w:rFonts w:ascii="Arial" w:hAnsi="Arial" w:cs="Arial"/>
        </w:rPr>
        <w:t xml:space="preserve">”</w:t>
      </w:r>
      <w:r>
        <w:rPr>
          <w:rFonts w:ascii="Arial" w:hAnsi="Arial" w:cs="Arial"/>
        </w:rPr>
        <w:t xml:space="preserve"> </w:t>
      </w:r>
      <w:r>
        <w:rPr>
          <w:rFonts w:ascii="Arial" w:hAnsi="Arial" w:cs="Arial"/>
        </w:rPr>
        <w:t xml:space="preserve">group), rather than presenting the raw index order as a confidence ranking. This is a consumer convention, not a change to the index itself.</w:t>
      </w:r>
    </w:p>
    <w:p>
      <w:r>
        <w:rPr>
          <w:rFonts w:ascii="Arial" w:hAnsi="Arial" w:cs="Arial"/>
        </w:rPr>
        <w:pict>
          <v:rect style="width:0;height:1.5pt" o:hralign="center" o:hrstd="t" o:hr="t"/>
        </w:pict>
      </w:r>
    </w:p>
    <w:bookmarkEnd w:id="26"/>
    <w:bookmarkStart w:id="32" w:name="stage-a-the-tagger-inside-calibration"/>
    <w:p>
      <w:pPr>
        <w:pStyle w:val="Heading2"/>
      </w:pPr>
      <w:r>
        <w:rPr>
          <w:rFonts w:ascii="Arial" w:hAnsi="Arial" w:cs="Arial"/>
          <w:color w:val="000000"/>
        </w:rPr>
        <w:t xml:space="preserve">7. Stage A: the tagger inside calibration</w:t>
      </w:r>
    </w:p>
    <w:bookmarkStart w:id="27" w:name="placement"/>
    <w:p>
      <w:pPr>
        <w:pStyle w:val="Heading3"/>
      </w:pPr>
      <w:r>
        <w:rPr>
          <w:rFonts w:ascii="Arial" w:hAnsi="Arial" w:cs="Arial"/>
          <w:color w:val="000000"/>
        </w:rPr>
        <w:t xml:space="preserve">7.1 Placement</w:t>
      </w:r>
    </w:p>
    <w:p>
      <w:pPr>
        <w:pStyle w:val="FirstParagraph"/>
      </w:pPr>
      <w:r>
        <w:rPr>
          <w:rStyle w:val="VerbatimChar"/>
          <w:rFonts w:ascii="Arial" w:hAnsi="Arial" w:cs="Arial"/>
        </w:rPr>
        <w:t xml:space="preserve">aml_tag</w:t>
      </w:r>
      <w:r>
        <w:rPr>
          <w:rFonts w:ascii="Arial" w:hAnsi="Arial" w:cs="Arial"/>
        </w:rPr>
        <w:t xml:space="preserve"> </w:t>
      </w:r>
      <w:r>
        <w:rPr>
          <w:rFonts w:ascii="Arial" w:hAnsi="Arial" w:cs="Arial"/>
        </w:rPr>
        <w:t xml:space="preserve">becomes a job within the calibration stage. Calibration and tagging share the question pool and run in the same offline stage, but they are</w:t>
      </w:r>
      <w:r>
        <w:rPr>
          <w:rFonts w:ascii="Arial" w:hAnsi="Arial" w:cs="Arial"/>
        </w:rPr>
        <w:t xml:space="preserve"> </w:t>
      </w:r>
      <w:r>
        <w:rPr>
          <w:bCs/>
          <w:rFonts w:ascii="Arial" w:hAnsi="Arial" w:cs="Arial"/>
          <w:b/>
        </w:rPr>
        <w:t xml:space="preserve">separate jobs with different keys and different cadence</w:t>
      </w:r>
      <w:r>
        <w:rPr>
          <w:rFonts w:ascii="Arial" w:hAnsi="Arial" w:cs="Arial"/>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rFonts w:ascii="Arial" w:hAnsi="Arial" w:cs="Arial"/>
              </w:rPr>
              <w:t xml:space="preserve">Slip/guess calibration</w:t>
            </w:r>
          </w:p>
        </w:tc>
        <w:tc>
          <w:tcPr/>
          <w:p>
            <w:pPr>
              <w:pStyle w:val="Compact"/>
              <w:jc w:val="left"/>
            </w:pPr>
            <w:r>
              <w:rPr>
                <w:rFonts w:ascii="Arial" w:hAnsi="Arial" w:cs="Arial"/>
              </w:rPr>
              <w:t xml:space="preserve">Eligibility tagging (</w:t>
            </w:r>
            <w:r>
              <w:rPr>
                <w:rStyle w:val="VerbatimChar"/>
                <w:rFonts w:ascii="Arial" w:hAnsi="Arial" w:cs="Arial"/>
              </w:rPr>
              <w:t xml:space="preserve">aml_tag</w:t>
            </w:r>
            <w:r>
              <w:rPr>
                <w:rFonts w:ascii="Arial" w:hAnsi="Arial" w:cs="Arial"/>
              </w:rPr>
              <w:t xml:space="preserve">)</w:t>
            </w:r>
          </w:p>
        </w:tc>
      </w:tr>
      <w:tr>
        <w:tc>
          <w:tcPr/>
          <w:p>
            <w:pPr>
              <w:pStyle w:val="Compact"/>
              <w:jc w:val="left"/>
            </w:pPr>
            <w:r>
              <w:rPr>
                <w:rFonts w:ascii="Arial" w:hAnsi="Arial" w:cs="Arial"/>
              </w:rPr>
              <w:t xml:space="preserve">Keyed on</w:t>
            </w:r>
          </w:p>
        </w:tc>
        <w:tc>
          <w:tcPr/>
          <w:p>
            <w:pPr>
              <w:pStyle w:val="Compact"/>
              <w:jc w:val="left"/>
            </w:pPr>
            <w:r>
              <w:rPr>
                <w:rFonts w:ascii="Arial" w:hAnsi="Arial" w:cs="Arial"/>
              </w:rPr>
              <w:t xml:space="preserve">Full question identity (per question)</w:t>
            </w:r>
          </w:p>
        </w:tc>
        <w:tc>
          <w:tcPr/>
          <w:p>
            <w:pPr>
              <w:pStyle w:val="Compact"/>
              <w:jc w:val="left"/>
            </w:pPr>
            <w:r>
              <w:rPr>
                <w:rFonts w:ascii="Arial" w:hAnsi="Arial" w:cs="Arial"/>
              </w:rPr>
              <w:t xml:space="preserve">Intrinsic key: (operation, n1, n2, response_includes_remainder)</w:t>
            </w:r>
          </w:p>
        </w:tc>
      </w:tr>
      <w:tr>
        <w:tc>
          <w:tcPr/>
          <w:p>
            <w:pPr>
              <w:pStyle w:val="Compact"/>
              <w:jc w:val="left"/>
            </w:pPr>
            <w:r>
              <w:rPr>
                <w:rFonts w:ascii="Arial" w:hAnsi="Arial" w:cs="Arial"/>
              </w:rPr>
              <w:t xml:space="preserve">Output</w:t>
            </w:r>
          </w:p>
        </w:tc>
        <w:tc>
          <w:tcPr/>
          <w:p>
            <w:pPr>
              <w:pStyle w:val="Compact"/>
              <w:jc w:val="left"/>
            </w:pPr>
            <w:r>
              <w:rPr>
                <w:rFonts w:ascii="Arial" w:hAnsi="Arial" w:cs="Arial"/>
              </w:rPr>
              <w:t xml:space="preserve">Per-question slip/guess parameters</w:t>
            </w:r>
          </w:p>
        </w:tc>
        <w:tc>
          <w:tcPr/>
          <w:p>
            <w:pPr>
              <w:pStyle w:val="Compact"/>
              <w:jc w:val="left"/>
            </w:pPr>
            <w:r>
              <w:rPr>
                <w:rFonts w:ascii="Arial" w:hAnsi="Arial" w:cs="Arial"/>
              </w:rPr>
              <w:t xml:space="preserve">Versioned eligibility table</w:t>
            </w:r>
          </w:p>
        </w:tc>
      </w:tr>
      <w:tr>
        <w:tc>
          <w:tcPr/>
          <w:p>
            <w:pPr>
              <w:pStyle w:val="Compact"/>
              <w:jc w:val="left"/>
            </w:pPr>
            <w:r>
              <w:rPr>
                <w:rFonts w:ascii="Arial" w:hAnsi="Arial" w:cs="Arial"/>
              </w:rPr>
              <w:t xml:space="preserve">Runs when</w:t>
            </w:r>
          </w:p>
        </w:tc>
        <w:tc>
          <w:tcPr/>
          <w:p>
            <w:pPr>
              <w:pStyle w:val="Compact"/>
              <w:jc w:val="left"/>
            </w:pPr>
            <w:r>
              <w:rPr>
                <w:rFonts w:ascii="Arial" w:hAnsi="Arial" w:cs="Arial"/>
              </w:rPr>
              <w:t xml:space="preserve">Response data refreshes</w:t>
            </w:r>
          </w:p>
        </w:tc>
        <w:tc>
          <w:tcPr/>
          <w:p>
            <w:pPr>
              <w:pStyle w:val="Compact"/>
              <w:jc w:val="left"/>
            </w:pPr>
            <w:r>
              <w:rPr>
                <w:rFonts w:ascii="Arial" w:hAnsi="Arial" w:cs="Arial"/>
              </w:rPr>
              <w:t xml:space="preserve">Rules change, new questions added, or pending log misses to fold</w:t>
            </w:r>
          </w:p>
        </w:tc>
      </w:tr>
      <w:tr>
        <w:tc>
          <w:tcPr/>
          <w:p>
            <w:pPr>
              <w:pStyle w:val="Compact"/>
              <w:jc w:val="left"/>
            </w:pPr>
            <w:r>
              <w:rPr>
                <w:rFonts w:ascii="Arial" w:hAnsi="Arial" w:cs="Arial"/>
              </w:rPr>
              <w:t xml:space="preserve">Cost</w:t>
            </w:r>
          </w:p>
        </w:tc>
        <w:tc>
          <w:tcPr/>
          <w:p>
            <w:pPr>
              <w:pStyle w:val="Compact"/>
              <w:jc w:val="left"/>
            </w:pPr>
            <w:r>
              <w:rPr>
                <w:rFonts w:ascii="Arial" w:hAnsi="Arial" w:cs="Arial"/>
              </w:rPr>
              <w:t xml:space="preserve">Moderate</w:t>
            </w:r>
          </w:p>
        </w:tc>
        <w:tc>
          <w:tcPr/>
          <w:p>
            <w:pPr>
              <w:pStyle w:val="Compact"/>
              <w:jc w:val="left"/>
            </w:pPr>
            <w:r>
              <w:rPr>
                <w:rFonts w:ascii="Arial" w:hAnsi="Arial" w:cs="Arial"/>
              </w:rPr>
              <w:t xml:space="preserve">Slow, multiplication-bound</w:t>
            </w:r>
          </w:p>
        </w:tc>
      </w:tr>
    </w:tbl>
    <w:p>
      <w:pPr>
        <w:pStyle w:val="BlockText"/>
      </w:pPr>
      <w:r>
        <w:rPr>
          <w:bCs/>
          <w:rFonts w:ascii="Arial" w:hAnsi="Arial" w:cs="Arial"/>
          <w:b/>
        </w:rPr>
        <w:t xml:space="preserve">Required engine-side change: extend the engine question key to seven fields.</w:t>
      </w:r>
      <w:r>
        <w:rPr>
          <w:rFonts w:ascii="Arial" w:hAnsi="Arial" w:cs="Arial"/>
        </w:rPr>
        <w:t xml:space="preserve"> </w:t>
      </w:r>
      <w:r>
        <w:rPr>
          <w:rFonts w:ascii="Arial" w:hAnsi="Arial" w:cs="Arial"/>
        </w:rPr>
        <w:t xml:space="preserve">The engine’s question identity key today is six fields (</w:t>
      </w:r>
      <w:r>
        <w:rPr>
          <w:rStyle w:val="VerbatimChar"/>
          <w:rFonts w:ascii="Arial" w:hAnsi="Arial" w:cs="Arial"/>
        </w:rPr>
        <w:t xml:space="preserve">Q L1 Skill | Q L2.5 Skill | Q Type | Q Text | Q N1 | Q N2</w:t>
      </w:r>
      <w:r>
        <w:rPr>
          <w:rFonts w:ascii="Arial" w:hAnsi="Arial" w:cs="Arial"/>
        </w:rPr>
        <w:t xml:space="preserve">). v9 adds</w:t>
      </w:r>
      <w:r>
        <w:rPr>
          <w:rFonts w:ascii="Arial" w:hAnsi="Arial" w:cs="Arial"/>
        </w:rPr>
        <w:t xml:space="preserve"> </w:t>
      </w:r>
      <w:r>
        <w:rPr>
          <w:rStyle w:val="VerbatimChar"/>
          <w:rFonts w:ascii="Arial" w:hAnsi="Arial" w:cs="Arial"/>
        </w:rPr>
        <w:t xml:space="preserve">response_includes_remainder</w:t>
      </w:r>
      <w:r>
        <w:rPr>
          <w:rFonts w:ascii="Arial" w:hAnsi="Arial" w:cs="Arial"/>
        </w:rPr>
        <w:t xml:space="preserve"> </w:t>
      </w:r>
      <w:r>
        <w:rPr>
          <w:rFonts w:ascii="Arial" w:hAnsi="Arial" w:cs="Arial"/>
        </w:rPr>
        <w:t xml:space="preserve">as the</w:t>
      </w:r>
      <w:r>
        <w:rPr>
          <w:rFonts w:ascii="Arial" w:hAnsi="Arial" w:cs="Arial"/>
        </w:rPr>
        <w:t xml:space="preserve"> </w:t>
      </w:r>
      <w:r>
        <w:rPr>
          <w:bCs/>
          <w:rFonts w:ascii="Arial" w:hAnsi="Arial" w:cs="Arial"/>
          <w:b/>
        </w:rPr>
        <w:t xml:space="preserve">seventh field</w:t>
      </w:r>
      <w:r>
        <w:rPr>
          <w:rFonts w:ascii="Arial" w:hAnsi="Arial" w:cs="Arial"/>
        </w:rPr>
        <w:t xml:space="preserve">, so the engine key matches the classifier’s question identity. This is a committed requirement, not optional, for two reasons:</w:t>
      </w:r>
    </w:p>
    <w:p>
      <w:pPr>
        <w:numPr>
          <w:ilvl w:val="0"/>
          <w:numId w:val="1002"/>
        </w:numPr>
        <w:pStyle w:val="Compact"/>
      </w:pPr>
      <w:r>
        <w:rPr>
          <w:bCs/>
          <w:rFonts w:ascii="Arial" w:hAnsi="Arial" w:cs="Arial"/>
          <w:b/>
        </w:rPr>
        <w:t xml:space="preserve">Data flow:</w:t>
      </w:r>
      <w:r>
        <w:rPr>
          <w:rFonts w:ascii="Arial" w:hAnsi="Arial" w:cs="Arial"/>
        </w:rPr>
        <w:t xml:space="preserve"> </w:t>
      </w:r>
      <w:r>
        <w:rPr>
          <w:rFonts w:ascii="Arial" w:hAnsi="Arial" w:cs="Arial"/>
        </w:rPr>
        <w:t xml:space="preserve">the response-fetch API (Section 8.4) must return</w:t>
      </w:r>
      <w:r>
        <w:rPr>
          <w:rFonts w:ascii="Arial" w:hAnsi="Arial" w:cs="Arial"/>
        </w:rPr>
        <w:t xml:space="preserve"> </w:t>
      </w:r>
      <w:r>
        <w:rPr>
          <w:rStyle w:val="VerbatimChar"/>
          <w:rFonts w:ascii="Arial" w:hAnsi="Arial" w:cs="Arial"/>
        </w:rPr>
        <w:t xml:space="preserve">response_includes_remainder</w:t>
      </w:r>
      <w:r>
        <w:rPr>
          <w:rFonts w:ascii="Arial" w:hAnsi="Arial" w:cs="Arial"/>
        </w:rPr>
        <w:t xml:space="preserve"> </w:t>
      </w:r>
      <w:r>
        <w:rPr>
          <w:rFonts w:ascii="Arial" w:hAnsi="Arial" w:cs="Arial"/>
        </w:rPr>
        <w:t xml:space="preserve">for each division item so the orchestration can pass</w:t>
      </w:r>
      <w:r>
        <w:rPr>
          <w:rFonts w:ascii="Arial" w:hAnsi="Arial" w:cs="Arial"/>
        </w:rPr>
        <w:t xml:space="preserve"> </w:t>
      </w:r>
      <w:r>
        <w:rPr>
          <w:rStyle w:val="VerbatimChar"/>
          <w:rFonts w:ascii="Arial" w:hAnsi="Arial" w:cs="Arial"/>
        </w:rPr>
        <w:t xml:space="preserve">system_expects_remainder</w:t>
      </w:r>
      <w:r>
        <w:rPr>
          <w:rFonts w:ascii="Arial" w:hAnsi="Arial" w:cs="Arial"/>
        </w:rPr>
        <w:t xml:space="preserve"> </w:t>
      </w:r>
      <w:r>
        <w:rPr>
          <w:rFonts w:ascii="Arial" w:hAnsi="Arial" w:cs="Arial"/>
        </w:rPr>
        <w:t xml:space="preserve">explicitly (Section 8.1). Carrying the field on the engine’s question record, as part of its identity, makes the engine the single source of truth for it and guarantees it is always present to pass, removing any path to the unsafe operand-inference fallback.</w:t>
      </w:r>
    </w:p>
    <w:p>
      <w:pPr>
        <w:numPr>
          <w:ilvl w:val="0"/>
          <w:numId w:val="1002"/>
        </w:numPr>
        <w:pStyle w:val="Compact"/>
      </w:pPr>
      <w:r>
        <w:rPr>
          <w:bCs/>
          <w:rFonts w:ascii="Arial" w:hAnsi="Arial" w:cs="Arial"/>
          <w:b/>
        </w:rPr>
        <w:t xml:space="preserve">Silent-collapse guard, now confirmed by real data:</w:t>
      </w:r>
      <w:r>
        <w:rPr>
          <w:rFonts w:ascii="Arial" w:hAnsi="Arial" w:cs="Arial"/>
        </w:rPr>
        <w:t xml:space="preserve"> </w:t>
      </w:r>
      <w:r>
        <w:rPr>
          <w:rFonts w:ascii="Arial" w:hAnsi="Arial" w:cs="Arial"/>
        </w:rPr>
        <w:t xml:space="preserve">without the seventh field, two division questions identical in the six fields but differing in remainder expectation merge to one key, the same failure mode that previously forced adding</w:t>
      </w:r>
      <w:r>
        <w:rPr>
          <w:rFonts w:ascii="Arial" w:hAnsi="Arial" w:cs="Arial"/>
        </w:rPr>
        <w:t xml:space="preserve"> </w:t>
      </w:r>
      <w:r>
        <w:rPr>
          <w:rStyle w:val="VerbatimChar"/>
          <w:rFonts w:ascii="Arial" w:hAnsi="Arial" w:cs="Arial"/>
        </w:rPr>
        <w:t xml:space="preserve">Q Text</w:t>
      </w:r>
      <w:r>
        <w:rPr>
          <w:rFonts w:ascii="Arial" w:hAnsi="Arial" w:cs="Arial"/>
        </w:rPr>
        <w:t xml:space="preserve"> </w:t>
      </w:r>
      <w:r>
        <w:rPr>
          <w:rFonts w:ascii="Arial" w:hAnsi="Arial" w:cs="Arial"/>
        </w:rPr>
        <w:t xml:space="preserve">as the sixth field. This is no longer hypothetical. The all-tenant calibration workbook contains</w:t>
      </w:r>
      <w:r>
        <w:rPr>
          <w:rFonts w:ascii="Arial" w:hAnsi="Arial" w:cs="Arial"/>
        </w:rPr>
        <w:t xml:space="preserve"> </w:t>
      </w:r>
      <w:r>
        <w:rPr>
          <w:bCs/>
          <w:rFonts w:ascii="Arial" w:hAnsi="Arial" w:cs="Arial"/>
          <w:b/>
        </w:rPr>
        <w:t xml:space="preserve">8 division six-field keys that carry both remainder formats</w:t>
      </w:r>
      <w:r>
        <w:rPr>
          <w:rFonts w:ascii="Arial" w:hAnsi="Arial" w:cs="Arial"/>
        </w:rPr>
        <w:t xml:space="preserve"> </w:t>
      </w:r>
      <w:r>
        <w:rPr>
          <w:rFonts w:ascii="Arial" w:hAnsi="Arial" w:cs="Arial"/>
        </w:rPr>
        <w:t xml:space="preserve">(skills</w:t>
      </w:r>
      <w:r>
        <w:rPr>
          <w:rFonts w:ascii="Arial" w:hAnsi="Arial" w:cs="Arial"/>
        </w:rPr>
        <w:t xml:space="preserve"> </w:t>
      </w:r>
      <w:r>
        <w:rPr>
          <w:rFonts w:ascii="Arial" w:hAnsi="Arial" w:cs="Arial"/>
        </w:rPr>
        <w:t xml:space="preserve">“</w:t>
      </w:r>
      <w:r>
        <w:rPr>
          <w:rFonts w:ascii="Arial" w:hAnsi="Arial" w:cs="Arial"/>
        </w:rPr>
        <w:t xml:space="preserve">1D/2D by 1D without remainder</w:t>
      </w:r>
      <w:r>
        <w:rPr>
          <w:rFonts w:ascii="Arial" w:hAnsi="Arial" w:cs="Arial"/>
        </w:rPr>
        <w:t xml:space="preserve">”</w:t>
      </w:r>
      <w:r>
        <w:rPr>
          <w:rFonts w:ascii="Arial" w:hAnsi="Arial" w:cs="Arial"/>
        </w:rPr>
        <w:t xml:space="preserve"> </w:t>
      </w:r>
      <w:r>
        <w:rPr>
          <w:rFonts w:ascii="Arial" w:hAnsi="Arial" w:cs="Arial"/>
        </w:rPr>
        <w:t xml:space="preserve">at 36/3, 60/5, 75/3, 80/4 and</w:t>
      </w:r>
      <w:r>
        <w:rPr>
          <w:rFonts w:ascii="Arial" w:hAnsi="Arial" w:cs="Arial"/>
        </w:rPr>
        <w:t xml:space="preserve"> </w:t>
      </w:r>
      <w:r>
        <w:rPr>
          <w:rFonts w:ascii="Arial" w:hAnsi="Arial" w:cs="Arial"/>
        </w:rPr>
        <w:t xml:space="preserve">“</w:t>
      </w:r>
      <w:r>
        <w:rPr>
          <w:rFonts w:ascii="Arial" w:hAnsi="Arial" w:cs="Arial"/>
        </w:rPr>
        <w:t xml:space="preserve">Relationship between Multiplication and Division</w:t>
      </w:r>
      <w:r>
        <w:rPr>
          <w:rFonts w:ascii="Arial" w:hAnsi="Arial" w:cs="Arial"/>
        </w:rPr>
        <w:t xml:space="preserve">”</w:t>
      </w:r>
      <w:r>
        <w:rPr>
          <w:rFonts w:ascii="Arial" w:hAnsi="Arial" w:cs="Arial"/>
        </w:rPr>
        <w:t xml:space="preserve"> </w:t>
      </w:r>
      <w:r>
        <w:rPr>
          <w:rFonts w:ascii="Arial" w:hAnsi="Arial" w:cs="Arial"/>
        </w:rPr>
        <w:t xml:space="preserve">at 18/6, 4/2, 5/1, 7/7), and these are confirmed to be</w:t>
      </w:r>
      <w:r>
        <w:rPr>
          <w:rFonts w:ascii="Arial" w:hAnsi="Arial" w:cs="Arial"/>
        </w:rPr>
        <w:t xml:space="preserve"> </w:t>
      </w:r>
      <w:r>
        <w:rPr>
          <w:bCs/>
          <w:rFonts w:ascii="Arial" w:hAnsi="Arial" w:cs="Arial"/>
          <w:b/>
        </w:rPr>
        <w:t xml:space="preserve">legitimate two-format questions</w:t>
      </w:r>
      <w:r>
        <w:rPr>
          <w:rFonts w:ascii="Arial" w:hAnsi="Arial" w:cs="Arial"/>
        </w:rPr>
        <w:t xml:space="preserve">: one variant asks the learner for the remainder, the other does not. The six-field key would silently merge each pair; the seven-field key keeps them distinct, which is correct. (The earlier Delhi-only sample showed 0 such collisions, which is why this was first framed as latent; the full multi-tenant workbook surfaces the real cases.)</w:t>
      </w:r>
      <w:r>
        <w:rPr>
          <w:rFonts w:ascii="Arial" w:hAnsi="Arial" w:cs="Arial"/>
        </w:rPr>
        <w:t xml:space="preserve"> </w:t>
      </w:r>
      <w:r>
        <w:rPr>
          <w:bCs/>
          <w:rFonts w:ascii="Arial" w:hAnsi="Arial" w:cs="Arial"/>
          <w:b/>
        </w:rPr>
        <w:t xml:space="preserve">[v7 reviewer note: superseded by the bank correction. The bank owner subsequently dropped the</w:t>
      </w:r>
      <w:r>
        <w:rPr>
          <w:bCs/>
          <w:rFonts w:ascii="Arial" w:hAnsi="Arial" w:cs="Arial"/>
          <w:b/>
        </w:rPr>
        <w:t xml:space="preserve"> </w:t>
      </w:r>
      <w:r>
        <w:rPr>
          <w:rStyle w:val="VerbatimChar"/>
          <w:bCs/>
          <w:rFonts w:ascii="Arial" w:hAnsi="Arial" w:cs="Arial"/>
          <w:b/>
        </w:rPr>
        <w:t xml:space="preserve">|True</w:t>
      </w:r>
      <w:r>
        <w:rPr>
          <w:bCs/>
          <w:rFonts w:ascii="Arial" w:hAnsi="Arial" w:cs="Arial"/>
          <w:b/>
        </w:rPr>
        <w:t xml:space="preserve"> </w:t>
      </w:r>
      <w:r>
        <w:rPr>
          <w:bCs/>
          <w:rFonts w:ascii="Arial" w:hAnsi="Arial" w:cs="Arial"/>
          <w:b/>
        </w:rPr>
        <w:t xml:space="preserve">(remainder) half of all 8 of these pairs, so they are no longer two-format in the current bank - each is a single</w:t>
      </w:r>
      <w:r>
        <w:rPr>
          <w:bCs/>
          <w:rFonts w:ascii="Arial" w:hAnsi="Arial" w:cs="Arial"/>
          <w:b/>
        </w:rPr>
        <w:t xml:space="preserve"> </w:t>
      </w:r>
      <w:r>
        <w:rPr>
          <w:rStyle w:val="VerbatimChar"/>
          <w:bCs/>
          <w:rFonts w:ascii="Arial" w:hAnsi="Arial" w:cs="Arial"/>
          <w:b/>
        </w:rPr>
        <w:t xml:space="preserve">|False</w:t>
      </w:r>
      <w:r>
        <w:rPr>
          <w:bCs/>
          <w:rFonts w:ascii="Arial" w:hAnsi="Arial" w:cs="Arial"/>
          <w:b/>
        </w:rPr>
        <w:t xml:space="preserve"> </w:t>
      </w:r>
      <w:r>
        <w:rPr>
          <w:bCs/>
          <w:rFonts w:ascii="Arial" w:hAnsi="Arial" w:cs="Arial"/>
          <w:b/>
        </w:rPr>
        <w:t xml:space="preserve">item, and the calibration file has 667 items with zero</w:t>
      </w:r>
      <w:r>
        <w:rPr>
          <w:bCs/>
          <w:rFonts w:ascii="Arial" w:hAnsi="Arial" w:cs="Arial"/>
          <w:b/>
        </w:rPr>
        <w:t xml:space="preserve"> </w:t>
      </w:r>
      <w:r>
        <w:rPr>
          <w:rStyle w:val="VerbatimChar"/>
          <w:bCs/>
          <w:rFonts w:ascii="Arial" w:hAnsi="Arial" w:cs="Arial"/>
          <w:b/>
        </w:rPr>
        <w:t xml:space="preserve">|True</w:t>
      </w:r>
      <w:r>
        <w:rPr>
          <w:bCs/>
          <w:rFonts w:ascii="Arial" w:hAnsi="Arial" w:cs="Arial"/>
          <w:b/>
        </w:rPr>
        <w:t xml:space="preserve"> </w:t>
      </w:r>
      <w:r>
        <w:rPr>
          <w:bCs/>
          <w:rFonts w:ascii="Arial" w:hAnsi="Arial" w:cs="Arial"/>
          <w:b/>
        </w:rPr>
        <w:t xml:space="preserve">split rows. The mechanism described here (why the seventh field exists) still stands as the rationale, but the claim that this bank contains 8 two-format pairs is no longer true. See the Revision 7 banner and the open design flag on whether the seventh field is still needed.]</w:t>
      </w:r>
    </w:p>
    <w:p>
      <w:pPr>
        <w:pStyle w:val="BlockText"/>
      </w:pPr>
      <w:r>
        <w:rPr>
          <w:rFonts w:ascii="Arial" w:hAnsi="Arial" w:cs="Arial"/>
        </w:rPr>
        <w:t xml:space="preserve">The change is low-risk and backward compatible:</w:t>
      </w:r>
      <w:r>
        <w:rPr>
          <w:rFonts w:ascii="Arial" w:hAnsi="Arial" w:cs="Arial"/>
        </w:rPr>
        <w:t xml:space="preserve"> </w:t>
      </w:r>
      <w:r>
        <w:rPr>
          <w:rStyle w:val="VerbatimChar"/>
          <w:rFonts w:ascii="Arial" w:hAnsi="Arial" w:cs="Arial"/>
        </w:rPr>
        <w:t xml:space="preserve">response_includes_remainder</w:t>
      </w:r>
      <w:r>
        <w:rPr>
          <w:rFonts w:ascii="Arial" w:hAnsi="Arial" w:cs="Arial"/>
        </w:rPr>
        <w:t xml:space="preserve"> </w:t>
      </w:r>
      <w:r>
        <w:rPr>
          <w:rFonts w:ascii="Arial" w:hAnsi="Arial" w:cs="Arial"/>
        </w:rPr>
        <w:t xml:space="preserve">is null for non-division questions, normalized to the empty string, so non-division keys are unchanged in effect; it only ever splits division items that genuinely differ in remainder expectation. This reaches beyond the classifier integration into the engine’s question-pool build and key resolution (see</w:t>
      </w:r>
      <w:r>
        <w:rPr>
          <w:rFonts w:ascii="Arial" w:hAnsi="Arial" w:cs="Arial"/>
        </w:rPr>
        <w:t xml:space="preserve"> </w:t>
      </w:r>
      <w:r>
        <w:rPr>
          <w:rStyle w:val="VerbatimChar"/>
          <w:rFonts w:ascii="Arial" w:hAnsi="Arial" w:cs="Arial"/>
        </w:rPr>
        <w:t xml:space="preserve">question_pool_build_and_resolution_spec.md</w:t>
      </w:r>
      <w:r>
        <w:rPr>
          <w:rFonts w:ascii="Arial" w:hAnsi="Arial" w:cs="Arial"/>
        </w:rPr>
        <w:t xml:space="preserve">, Section 3), so it must be implemented there, not just in the classifier glue. The pool-build must construct the key from the individual question fields using the same</w:t>
      </w:r>
      <w:r>
        <w:rPr>
          <w:rFonts w:ascii="Arial" w:hAnsi="Arial" w:cs="Arial"/>
        </w:rPr>
        <w:t xml:space="preserve"> </w:t>
      </w:r>
      <w:r>
        <w:rPr>
          <w:rStyle w:val="VerbatimChar"/>
          <w:rFonts w:ascii="Arial" w:hAnsi="Arial" w:cs="Arial"/>
        </w:rPr>
        <w:t xml:space="preserve">composite_key</w:t>
      </w:r>
      <w:r>
        <w:rPr>
          <w:rFonts w:ascii="Arial" w:hAnsi="Arial" w:cs="Arial"/>
        </w:rPr>
        <w:t xml:space="preserve"> </w:t>
      </w:r>
      <w:r>
        <w:rPr>
          <w:rFonts w:ascii="Arial" w:hAnsi="Arial" w:cs="Arial"/>
        </w:rPr>
        <w:t xml:space="preserve">logic as</w:t>
      </w:r>
      <w:r>
        <w:rPr>
          <w:rFonts w:ascii="Arial" w:hAnsi="Arial" w:cs="Arial"/>
        </w:rPr>
        <w:t xml:space="preserve"> </w:t>
      </w:r>
      <w:r>
        <w:rPr>
          <w:rStyle w:val="VerbatimChar"/>
          <w:rFonts w:ascii="Arial" w:hAnsi="Arial" w:cs="Arial"/>
        </w:rPr>
        <w:t xml:space="preserve">calibrate_questions.py</w:t>
      </w:r>
      <w:r>
        <w:rPr>
          <w:rFonts w:ascii="Arial" w:hAnsi="Arial" w:cs="Arial"/>
        </w:rPr>
        <w:t xml:space="preserve"> </w:t>
      </w:r>
      <w:r>
        <w:rPr>
          <w:rFonts w:ascii="Arial" w:hAnsi="Arial" w:cs="Arial"/>
        </w:rPr>
        <w:t xml:space="preserve">(the seventh field appended for division rows only, derived from the stored correct answer, never from</w:t>
      </w:r>
      <w:r>
        <w:rPr>
          <w:rFonts w:ascii="Arial" w:hAnsi="Arial" w:cs="Arial"/>
        </w:rPr>
        <w:t xml:space="preserve"> </w:t>
      </w:r>
      <w:r>
        <w:rPr>
          <w:rStyle w:val="VerbatimChar"/>
          <w:rFonts w:ascii="Arial" w:hAnsi="Arial" w:cs="Arial"/>
        </w:rPr>
        <w:t xml:space="preserve">n1 % n2</w:t>
      </w:r>
      <w:r>
        <w:rPr>
          <w:rFonts w:ascii="Arial" w:hAnsi="Arial" w:cs="Arial"/>
        </w:rPr>
        <w:t xml:space="preserve">), so the pool and the calibration params produce byte-identical division keys and join correctly. A prerequisite follows: the per-question remainder-format signal (the structured correct answer that distinguishes a quotient-plus-remainder answer from a plain quotient) must be available on the question record at pool-build time, so that</w:t>
      </w:r>
      <w:r>
        <w:rPr>
          <w:rFonts w:ascii="Arial" w:hAnsi="Arial" w:cs="Arial"/>
        </w:rPr>
        <w:t xml:space="preserve"> </w:t>
      </w:r>
      <w:r>
        <w:rPr>
          <w:rStyle w:val="VerbatimChar"/>
          <w:rFonts w:ascii="Arial" w:hAnsi="Arial" w:cs="Arial"/>
        </w:rPr>
        <w:t xml:space="preserve">response_includes_remainder</w:t>
      </w:r>
      <w:r>
        <w:rPr>
          <w:rFonts w:ascii="Arial" w:hAnsi="Arial" w:cs="Arial"/>
        </w:rPr>
        <w:t xml:space="preserve"> </w:t>
      </w:r>
      <w:r>
        <w:rPr>
          <w:rFonts w:ascii="Arial" w:hAnsi="Arial" w:cs="Arial"/>
        </w:rPr>
        <w:t xml:space="preserve">can be derived and stored on the record; if the database does not already carry it, adding it is part of this work.</w:t>
      </w:r>
    </w:p>
    <w:p>
      <w:pPr>
        <w:pStyle w:val="FirstParagraph"/>
      </w:pPr>
      <w:r>
        <w:rPr>
          <w:bCs/>
          <w:rFonts w:ascii="Arial" w:hAnsi="Arial" w:cs="Arial"/>
          <w:b/>
        </w:rPr>
        <w:t xml:space="preserve">The stored artifact is per-question; the lookup is by intrinsic key.</w:t>
      </w:r>
      <w:r>
        <w:rPr>
          <w:rFonts w:ascii="Arial" w:hAnsi="Arial" w:cs="Arial"/>
        </w:rPr>
        <w:t xml:space="preserve"> </w:t>
      </w:r>
      <w:r>
        <w:rPr>
          <w:rFonts w:ascii="Arial" w:hAnsi="Arial" w:cs="Arial"/>
        </w:rPr>
        <w:t xml:space="preserve">The eligibility table on disk is a list of question entries, each carrying</w:t>
      </w:r>
      <w:r>
        <w:rPr>
          <w:rFonts w:ascii="Arial" w:hAnsi="Arial" w:cs="Arial"/>
        </w:rPr>
        <w:t xml:space="preserve"> </w:t>
      </w:r>
      <w:r>
        <w:rPr>
          <w:rStyle w:val="VerbatimChar"/>
          <w:rFonts w:ascii="Arial" w:hAnsi="Arial" w:cs="Arial"/>
        </w:rPr>
        <w:t xml:space="preserve">question_id</w:t>
      </w:r>
      <w:r>
        <w:rPr>
          <w:rFonts w:ascii="Arial" w:hAnsi="Arial" w:cs="Arial"/>
        </w:rPr>
        <w:t xml:space="preserve">, operands,</w:t>
      </w:r>
      <w:r>
        <w:rPr>
          <w:rFonts w:ascii="Arial" w:hAnsi="Arial" w:cs="Arial"/>
        </w:rPr>
        <w:t xml:space="preserve"> </w:t>
      </w:r>
      <w:r>
        <w:rPr>
          <w:rStyle w:val="VerbatimChar"/>
          <w:rFonts w:ascii="Arial" w:hAnsi="Arial" w:cs="Arial"/>
        </w:rPr>
        <w:t xml:space="preserve">q_l2_5_skill</w:t>
      </w:r>
      <w:r>
        <w:rPr>
          <w:rFonts w:ascii="Arial" w:hAnsi="Arial" w:cs="Arial"/>
        </w:rPr>
        <w:t xml:space="preserve">, and</w:t>
      </w:r>
      <w:r>
        <w:rPr>
          <w:rFonts w:ascii="Arial" w:hAnsi="Arial" w:cs="Arial"/>
        </w:rPr>
        <w:t xml:space="preserve"> </w:t>
      </w:r>
      <w:r>
        <w:rPr>
          <w:rStyle w:val="VerbatimChar"/>
          <w:rFonts w:ascii="Arial" w:hAnsi="Arial" w:cs="Arial"/>
        </w:rPr>
        <w:t xml:space="preserve">eligible_codes</w:t>
      </w:r>
      <w:r>
        <w:rPr>
          <w:rFonts w:ascii="Arial" w:hAnsi="Arial" w:cs="Arial"/>
        </w:rPr>
        <w:t xml:space="preserve">. At load time the runtime collapses this into an intrinsic-key map: it unions the</w:t>
      </w:r>
      <w:r>
        <w:rPr>
          <w:rFonts w:ascii="Arial" w:hAnsi="Arial" w:cs="Arial"/>
        </w:rPr>
        <w:t xml:space="preserve"> </w:t>
      </w:r>
      <w:r>
        <w:rPr>
          <w:rStyle w:val="VerbatimChar"/>
          <w:rFonts w:ascii="Arial" w:hAnsi="Arial" w:cs="Arial"/>
        </w:rPr>
        <w:t xml:space="preserve">eligible_codes</w:t>
      </w:r>
      <w:r>
        <w:rPr>
          <w:rFonts w:ascii="Arial" w:hAnsi="Arial" w:cs="Arial"/>
        </w:rPr>
        <w:t xml:space="preserve"> </w:t>
      </w:r>
      <w:r>
        <w:rPr>
          <w:rFonts w:ascii="Arial" w:hAnsi="Arial" w:cs="Arial"/>
        </w:rPr>
        <w:t xml:space="preserve">of all entries that share an (operation, n1, n2, response_includes_remainder), and looks up by that key. So the eligibility</w:t>
      </w:r>
      <w:r>
        <w:rPr>
          <w:rFonts w:ascii="Arial" w:hAnsi="Arial" w:cs="Arial"/>
        </w:rPr>
        <w:t xml:space="preserve"> </w:t>
      </w:r>
      <w:r>
        <w:rPr>
          <w:iCs/>
          <w:rFonts w:ascii="Arial" w:hAnsi="Arial" w:cs="Arial"/>
          <w:i/>
        </w:rPr>
        <w:t xml:space="preserve">value</w:t>
      </w:r>
      <w:r>
        <w:rPr>
          <w:rFonts w:ascii="Arial" w:hAnsi="Arial" w:cs="Arial"/>
        </w:rPr>
        <w:t xml:space="preserve"> </w:t>
      </w:r>
      <w:r>
        <w:rPr>
          <w:rFonts w:ascii="Arial" w:hAnsi="Arial" w:cs="Arial"/>
        </w:rPr>
        <w:t xml:space="preserve">depends only on the intrinsic key and is</w:t>
      </w:r>
      <w:r>
        <w:rPr>
          <w:rFonts w:ascii="Arial" w:hAnsi="Arial" w:cs="Arial"/>
        </w:rPr>
        <w:t xml:space="preserve"> </w:t>
      </w:r>
      <w:r>
        <w:rPr>
          <w:bCs/>
          <w:rFonts w:ascii="Arial" w:hAnsi="Arial" w:cs="Arial"/>
          <w:b/>
        </w:rPr>
        <w:t xml:space="preserve">tenant-agnostic</w:t>
      </w:r>
      <w:r>
        <w:rPr>
          <w:rFonts w:ascii="Arial" w:hAnsi="Arial" w:cs="Arial"/>
        </w:rPr>
        <w:t xml:space="preserve"> </w:t>
      </w:r>
      <w:r>
        <w:rPr>
          <w:rFonts w:ascii="Arial" w:hAnsi="Arial" w:cs="Arial"/>
        </w:rPr>
        <w:t xml:space="preserve">(two questions with the same operands resolve to the same eligible set), but the table only</w:t>
      </w:r>
      <w:r>
        <w:rPr>
          <w:rFonts w:ascii="Arial" w:hAnsi="Arial" w:cs="Arial"/>
        </w:rPr>
        <w:t xml:space="preserve"> </w:t>
      </w:r>
      <w:r>
        <w:rPr>
          <w:iCs/>
          <w:rFonts w:ascii="Arial" w:hAnsi="Arial" w:cs="Arial"/>
          <w:i/>
        </w:rPr>
        <w:t xml:space="preserve">covers</w:t>
      </w:r>
      <w:r>
        <w:rPr>
          <w:rFonts w:ascii="Arial" w:hAnsi="Arial" w:cs="Arial"/>
        </w:rPr>
        <w:t xml:space="preserve"> </w:t>
      </w:r>
      <w:r>
        <w:rPr>
          <w:rFonts w:ascii="Arial" w:hAnsi="Arial" w:cs="Arial"/>
        </w:rPr>
        <w:t xml:space="preserve">operand combinations that appeared in the question lists fed to the tagger.</w:t>
      </w:r>
    </w:p>
    <w:p>
      <w:pPr>
        <w:pStyle w:val="BodyText"/>
      </w:pPr>
      <w:r>
        <w:rPr>
          <w:bCs/>
          <w:rFonts w:ascii="Arial" w:hAnsi="Arial" w:cs="Arial"/>
          <w:b/>
        </w:rPr>
        <w:t xml:space="preserve">Build from the union of all tenants’ Fib questions (done).</w:t>
      </w:r>
      <w:r>
        <w:rPr>
          <w:rFonts w:ascii="Arial" w:hAnsi="Arial" w:cs="Arial"/>
        </w:rPr>
        <w:t xml:space="preserve"> </w:t>
      </w:r>
      <w:r>
        <w:rPr>
          <w:rFonts w:ascii="Arial" w:hAnsi="Arial" w:cs="Arial"/>
        </w:rPr>
        <w:t xml:space="preserve">The earlier shipped table was built from</w:t>
      </w:r>
      <w:r>
        <w:rPr>
          <w:rFonts w:ascii="Arial" w:hAnsi="Arial" w:cs="Arial"/>
        </w:rPr>
        <w:t xml:space="preserve"> </w:t>
      </w:r>
      <w:r>
        <w:rPr>
          <w:rStyle w:val="VerbatimChar"/>
          <w:rFonts w:ascii="Arial" w:hAnsi="Arial" w:cs="Arial"/>
        </w:rPr>
        <w:t xml:space="preserve">delhi_question_list.parquet</w:t>
      </w:r>
      <w:r>
        <w:rPr>
          <w:rFonts w:ascii="Arial" w:hAnsi="Arial" w:cs="Arial"/>
        </w:rPr>
        <w:t xml:space="preserve"> </w:t>
      </w:r>
      <w:r>
        <w:rPr>
          <w:rFonts w:ascii="Arial" w:hAnsi="Arial" w:cs="Arial"/>
        </w:rPr>
        <w:t xml:space="preserve">and covered Delhi operands only. The union table has now been built from the all-tenant calibration workbook: 670 distinct intrinsic keys across all four tenants (Delhi, Telangana, Karnataka, Private), with both remainder variants present for each of the 8 split operand pairs. This is a single shared table (no per-tenant tables), because eligibility does not depend on tenant. The remainder flag for the build was taken from the workbook’s authoritative</w:t>
      </w:r>
      <w:r>
        <w:rPr>
          <w:rFonts w:ascii="Arial" w:hAnsi="Arial" w:cs="Arial"/>
        </w:rPr>
        <w:t xml:space="preserve"> </w:t>
      </w:r>
      <w:r>
        <w:rPr>
          <w:rStyle w:val="VerbatimChar"/>
          <w:rFonts w:ascii="Arial" w:hAnsi="Arial" w:cs="Arial"/>
        </w:rPr>
        <w:t xml:space="preserve">Q FiB Type</w:t>
      </w:r>
      <w:r>
        <w:rPr>
          <w:rFonts w:ascii="Arial" w:hAnsi="Arial" w:cs="Arial"/>
        </w:rPr>
        <w:t xml:space="preserve"> </w:t>
      </w:r>
      <w:r>
        <w:rPr>
          <w:rFonts w:ascii="Arial" w:hAnsi="Arial" w:cs="Arial"/>
        </w:rPr>
        <w:t xml:space="preserve">column (</w:t>
      </w:r>
      <w:r>
        <w:rPr>
          <w:rStyle w:val="VerbatimChar"/>
          <w:rFonts w:ascii="Arial" w:hAnsi="Arial" w:cs="Arial"/>
        </w:rPr>
        <w:t xml:space="preserve">fib_quotient_remainder</w:t>
      </w:r>
      <w:r>
        <w:rPr>
          <w:rFonts w:ascii="Arial" w:hAnsi="Arial" w:cs="Arial"/>
        </w:rPr>
        <w:t xml:space="preserve"> </w:t>
      </w:r>
      <w:r>
        <w:rPr>
          <w:rFonts w:ascii="Arial" w:hAnsi="Arial" w:cs="Arial"/>
        </w:rPr>
        <w:t xml:space="preserve">vs</w:t>
      </w:r>
      <w:r>
        <w:rPr>
          <w:rFonts w:ascii="Arial" w:hAnsi="Arial" w:cs="Arial"/>
        </w:rPr>
        <w:t xml:space="preserve"> </w:t>
      </w:r>
      <w:r>
        <w:rPr>
          <w:rStyle w:val="VerbatimChar"/>
          <w:rFonts w:ascii="Arial" w:hAnsi="Arial" w:cs="Arial"/>
        </w:rPr>
        <w:t xml:space="preserve">fib_standard</w:t>
      </w:r>
      <w:r>
        <w:rPr>
          <w:rFonts w:ascii="Arial" w:hAnsi="Arial" w:cs="Arial"/>
        </w:rPr>
        <w:t xml:space="preserve">).</w:t>
      </w:r>
    </w:p>
    <w:p>
      <w:pPr>
        <w:pStyle w:val="BodyText"/>
      </w:pPr>
      <w:r>
        <w:rPr>
          <w:bCs/>
          <w:rFonts w:ascii="Arial" w:hAnsi="Arial" w:cs="Arial"/>
          <w:b/>
        </w:rPr>
        <w:t xml:space="preserve">Calibration-pool reconciliation (two items for the calibration re-run).</w:t>
      </w:r>
      <w:r>
        <w:rPr>
          <w:rFonts w:ascii="Arial" w:hAnsi="Arial" w:cs="Arial"/>
        </w:rPr>
        <w:t xml:space="preserve"> </w:t>
      </w:r>
      <w:r>
        <w:rPr>
          <w:rFonts w:ascii="Arial" w:hAnsi="Arial" w:cs="Arial"/>
        </w:rPr>
        <w:t xml:space="preserve">Two consequences for</w:t>
      </w:r>
      <w:r>
        <w:rPr>
          <w:rFonts w:ascii="Arial" w:hAnsi="Arial" w:cs="Arial"/>
        </w:rPr>
        <w:t xml:space="preserve"> </w:t>
      </w:r>
      <w:r>
        <w:rPr>
          <w:rStyle w:val="VerbatimChar"/>
          <w:rFonts w:ascii="Arial" w:hAnsi="Arial" w:cs="Arial"/>
        </w:rPr>
        <w:t xml:space="preserve">question_parameters.csv</w:t>
      </w:r>
      <w:r>
        <w:rPr>
          <w:rFonts w:ascii="Arial" w:hAnsi="Arial" w:cs="Arial"/>
        </w:rPr>
        <w:t xml:space="preserve"> </w:t>
      </w:r>
      <w:r>
        <w:rPr>
          <w:rFonts w:ascii="Arial" w:hAnsi="Arial" w:cs="Arial"/>
        </w:rPr>
        <w:t xml:space="preserve">follow from the seven-field key and the workbook. First, the 8 legitimate-split keys cannot be re-keyed by pure string manipulation: each existing six-field calibration row pooled two answer formats, so the 16 resulting seven-field items need slip/guess re-estimation, not a mechanical re-key. Second, two division operand pairs are skill-reassigned between the calibration snapshot and the current workbook (4/2 and 6/3 are swapped between</w:t>
      </w:r>
      <w:r>
        <w:rPr>
          <w:rFonts w:ascii="Arial" w:hAnsi="Arial" w:cs="Arial"/>
        </w:rPr>
        <w:t xml:space="preserve"> </w:t>
      </w:r>
      <w:r>
        <w:rPr>
          <w:rFonts w:ascii="Arial" w:hAnsi="Arial" w:cs="Arial"/>
        </w:rPr>
        <w:t xml:space="preserve">“</w:t>
      </w:r>
      <w:r>
        <w:rPr>
          <w:rFonts w:ascii="Arial" w:hAnsi="Arial" w:cs="Arial"/>
        </w:rPr>
        <w:t xml:space="preserve">Division using Distribution</w:t>
      </w:r>
      <w:r>
        <w:rPr>
          <w:rFonts w:ascii="Arial" w:hAnsi="Arial" w:cs="Arial"/>
        </w:rPr>
        <w:t xml:space="preserve">”</w:t>
      </w:r>
      <w:r>
        <w:rPr>
          <w:rFonts w:ascii="Arial" w:hAnsi="Arial" w:cs="Arial"/>
        </w:rPr>
        <w:t xml:space="preserve"> </w:t>
      </w:r>
      <w:r>
        <w:rPr>
          <w:rFonts w:ascii="Arial" w:hAnsi="Arial" w:cs="Arial"/>
        </w:rPr>
        <w:t xml:space="preserve">and</w:t>
      </w:r>
      <w:r>
        <w:rPr>
          <w:rFonts w:ascii="Arial" w:hAnsi="Arial" w:cs="Arial"/>
        </w:rPr>
        <w:t xml:space="preserve"> </w:t>
      </w:r>
      <w:r>
        <w:rPr>
          <w:rFonts w:ascii="Arial" w:hAnsi="Arial" w:cs="Arial"/>
        </w:rPr>
        <w:t xml:space="preserve">“</w:t>
      </w:r>
      <w:r>
        <w:rPr>
          <w:rFonts w:ascii="Arial" w:hAnsi="Arial" w:cs="Arial"/>
        </w:rPr>
        <w:t xml:space="preserve">Relationship between Multiplication and Division</w:t>
      </w:r>
      <w:r>
        <w:rPr>
          <w:rFonts w:ascii="Arial" w:hAnsi="Arial" w:cs="Arial"/>
        </w:rPr>
        <w:t xml:space="preserve">”</w:t>
      </w:r>
      <w:r>
        <w:rPr>
          <w:rFonts w:ascii="Arial" w:hAnsi="Arial" w:cs="Arial"/>
        </w:rPr>
        <w:t xml:space="preserve">). Both are resolved cleanly by re-running calibration (</w:t>
      </w:r>
      <w:r>
        <w:rPr>
          <w:rStyle w:val="VerbatimChar"/>
          <w:rFonts w:ascii="Arial" w:hAnsi="Arial" w:cs="Arial"/>
        </w:rPr>
        <w:t xml:space="preserve">calibrate_questions.py</w:t>
      </w:r>
      <w:r>
        <w:rPr>
          <w:rFonts w:ascii="Arial" w:hAnsi="Arial" w:cs="Arial"/>
        </w:rPr>
        <w:t xml:space="preserve">, already patched for the seven-field key, plus slip/guess estimation) on the current workbook, which regenerates</w:t>
      </w:r>
      <w:r>
        <w:rPr>
          <w:rFonts w:ascii="Arial" w:hAnsi="Arial" w:cs="Arial"/>
        </w:rPr>
        <w:t xml:space="preserve"> </w:t>
      </w:r>
      <w:r>
        <w:rPr>
          <w:rStyle w:val="VerbatimChar"/>
          <w:rFonts w:ascii="Arial" w:hAnsi="Arial" w:cs="Arial"/>
        </w:rPr>
        <w:t xml:space="preserve">question_parameters.csv</w:t>
      </w:r>
      <w:r>
        <w:rPr>
          <w:rFonts w:ascii="Arial" w:hAnsi="Arial" w:cs="Arial"/>
        </w:rPr>
        <w:t xml:space="preserve"> </w:t>
      </w:r>
      <w:r>
        <w:rPr>
          <w:rFonts w:ascii="Arial" w:hAnsi="Arial" w:cs="Arial"/>
        </w:rPr>
        <w:t xml:space="preserve">with the correct seven-field keys, separate estimates for the splits, and current skill assignments in one pass. That re-run is a calibration-pipeline operation (it needs the raw response data and the estimation environment).</w:t>
      </w:r>
    </w:p>
    <w:bookmarkEnd w:id="27"/>
    <w:bookmarkStart w:id="28" w:name="scope"/>
    <w:p>
      <w:pPr>
        <w:pStyle w:val="Heading3"/>
      </w:pPr>
      <w:r>
        <w:rPr>
          <w:rFonts w:ascii="Arial" w:hAnsi="Arial" w:cs="Arial"/>
          <w:color w:val="000000"/>
        </w:rPr>
        <w:t xml:space="preserve">7.2 Scope</w:t>
      </w:r>
    </w:p>
    <w:p>
      <w:pPr>
        <w:pStyle w:val="FirstParagraph"/>
      </w:pPr>
      <w:r>
        <w:rPr>
          <w:rFonts w:ascii="Arial" w:hAnsi="Arial" w:cs="Arial"/>
        </w:rPr>
        <w:t xml:space="preserve">Only</w:t>
      </w:r>
      <w:r>
        <w:rPr>
          <w:rFonts w:ascii="Arial" w:hAnsi="Arial" w:cs="Arial"/>
        </w:rPr>
        <w:t xml:space="preserve"> </w:t>
      </w:r>
      <w:r>
        <w:rPr>
          <w:rStyle w:val="VerbatimChar"/>
          <w:rFonts w:ascii="Arial" w:hAnsi="Arial" w:cs="Arial"/>
        </w:rPr>
        <w:t xml:space="preserve">q_type == "Fib"</w:t>
      </w:r>
      <w:r>
        <w:rPr>
          <w:rFonts w:ascii="Arial" w:hAnsi="Arial" w:cs="Arial"/>
        </w:rPr>
        <w:t xml:space="preserve"> </w:t>
      </w:r>
      <w:r>
        <w:rPr>
          <w:rFonts w:ascii="Arial" w:hAnsi="Arial" w:cs="Arial"/>
        </w:rPr>
        <w:t xml:space="preserve">questions are tagged. MCQ and Number-Sense questions are out of scope: the classifier parses a typed numeric response, which those types do not provide. They are skipped by the tagger and carry no misconceptions in the merged file (Section 9).</w:t>
      </w:r>
    </w:p>
    <w:bookmarkEnd w:id="28"/>
    <w:bookmarkStart w:id="29" w:name="run-modes-and-the-table-contract"/>
    <w:p>
      <w:pPr>
        <w:pStyle w:val="Heading3"/>
      </w:pPr>
      <w:r>
        <w:rPr>
          <w:rFonts w:ascii="Arial" w:hAnsi="Arial" w:cs="Arial"/>
          <w:color w:val="000000"/>
        </w:rPr>
        <w:t xml:space="preserve">7.3 Run modes and the table contract</w:t>
      </w:r>
    </w:p>
    <w:p>
      <w:pPr>
        <w:pStyle w:val="FirstParagraph"/>
      </w:pPr>
      <w:r>
        <w:rPr>
          <w:rFonts w:ascii="Arial" w:hAnsi="Arial" w:cs="Arial"/>
        </w:rPr>
        <w:t xml:space="preserve">Retain the package’s three modes:</w:t>
      </w:r>
      <w:r>
        <w:rPr>
          <w:rFonts w:ascii="Arial" w:hAnsi="Arial" w:cs="Arial"/>
        </w:rPr>
        <w:t xml:space="preserve"> </w:t>
      </w:r>
      <w:r>
        <w:rPr>
          <w:rStyle w:val="VerbatimChar"/>
          <w:rFonts w:ascii="Arial" w:hAnsi="Arial" w:cs="Arial"/>
        </w:rPr>
        <w:t xml:space="preserve">all</w:t>
      </w:r>
      <w:r>
        <w:rPr>
          <w:rFonts w:ascii="Arial" w:hAnsi="Arial" w:cs="Arial"/>
        </w:rPr>
        <w:t xml:space="preserve"> </w:t>
      </w:r>
      <w:r>
        <w:rPr>
          <w:rFonts w:ascii="Arial" w:hAnsi="Arial" w:cs="Arial"/>
        </w:rPr>
        <w:t xml:space="preserve">(re-probe everything, fold all log rows; use after a rules change),</w:t>
      </w:r>
      <w:r>
        <w:rPr>
          <w:rFonts w:ascii="Arial" w:hAnsi="Arial" w:cs="Arial"/>
        </w:rPr>
        <w:t xml:space="preserve"> </w:t>
      </w:r>
      <w:r>
        <w:rPr>
          <w:rStyle w:val="VerbatimChar"/>
          <w:rFonts w:ascii="Arial" w:hAnsi="Arial" w:cs="Arial"/>
        </w:rPr>
        <w:t xml:space="preserve">new</w:t>
      </w:r>
      <w:r>
        <w:rPr>
          <w:rFonts w:ascii="Arial" w:hAnsi="Arial" w:cs="Arial"/>
        </w:rPr>
        <w:t xml:space="preserve"> </w:t>
      </w:r>
      <w:r>
        <w:rPr>
          <w:rFonts w:ascii="Arial" w:hAnsi="Arial" w:cs="Arial"/>
        </w:rPr>
        <w:t xml:space="preserve">(probe only new questions, fold pending log),</w:t>
      </w:r>
      <w:r>
        <w:rPr>
          <w:rFonts w:ascii="Arial" w:hAnsi="Arial" w:cs="Arial"/>
        </w:rPr>
        <w:t xml:space="preserve"> </w:t>
      </w:r>
      <w:r>
        <w:rPr>
          <w:rStyle w:val="VerbatimChar"/>
          <w:rFonts w:ascii="Arial" w:hAnsi="Arial" w:cs="Arial"/>
        </w:rPr>
        <w:t xml:space="preserve">log</w:t>
      </w:r>
      <w:r>
        <w:rPr>
          <w:rFonts w:ascii="Arial" w:hAnsi="Arial" w:cs="Arial"/>
        </w:rPr>
        <w:t xml:space="preserve"> </w:t>
      </w:r>
      <w:r>
        <w:rPr>
          <w:rFonts w:ascii="Arial" w:hAnsi="Arial" w:cs="Arial"/>
        </w:rPr>
        <w:t xml:space="preserve">(fold pending log only, no probing). Every run that changes the table writes a new file</w:t>
      </w:r>
      <w:r>
        <w:rPr>
          <w:rFonts w:ascii="Arial" w:hAnsi="Arial" w:cs="Arial"/>
        </w:rPr>
        <w:t xml:space="preserve"> </w:t>
      </w:r>
      <w:r>
        <w:rPr>
          <w:rStyle w:val="VerbatimChar"/>
          <w:rFonts w:ascii="Arial" w:hAnsi="Arial" w:cs="Arial"/>
        </w:rPr>
        <w:t xml:space="preserve">eligibility_table_&lt;date&gt;_v&lt;n&gt;.json</w:t>
      </w:r>
      <w:r>
        <w:rPr>
          <w:rFonts w:ascii="Arial" w:hAnsi="Arial" w:cs="Arial"/>
        </w:rPr>
        <w:t xml:space="preserve"> </w:t>
      </w:r>
      <w:r>
        <w:rPr>
          <w:rFonts w:ascii="Arial" w:hAnsi="Arial" w:cs="Arial"/>
        </w:rPr>
        <w:t xml:space="preserve">and updates the pointer</w:t>
      </w:r>
      <w:r>
        <w:rPr>
          <w:rFonts w:ascii="Arial" w:hAnsi="Arial" w:cs="Arial"/>
        </w:rPr>
        <w:t xml:space="preserve"> </w:t>
      </w:r>
      <w:r>
        <w:rPr>
          <w:rStyle w:val="VerbatimChar"/>
          <w:rFonts w:ascii="Arial" w:hAnsi="Arial" w:cs="Arial"/>
        </w:rPr>
        <w:t xml:space="preserve">eligibility_table_current.txt</w:t>
      </w:r>
      <w:r>
        <w:rPr>
          <w:rFonts w:ascii="Arial" w:hAnsi="Arial" w:cs="Arial"/>
        </w:rPr>
        <w:t xml:space="preserve">. Nothing is overwritten, so any past version can be reproduced.</w:t>
      </w:r>
      <w:r>
        <w:rPr>
          <w:rFonts w:ascii="Arial" w:hAnsi="Arial" w:cs="Arial"/>
        </w:rPr>
        <w:t xml:space="preserve"> </w:t>
      </w:r>
      <w:r>
        <w:rPr>
          <w:rStyle w:val="VerbatimChar"/>
          <w:rFonts w:ascii="Arial" w:hAnsi="Arial" w:cs="Arial"/>
        </w:rPr>
        <w:t xml:space="preserve">--mult-window fast</w:t>
      </w:r>
      <w:r>
        <w:rPr>
          <w:rFonts w:ascii="Arial" w:hAnsi="Arial" w:cs="Arial"/>
        </w:rPr>
        <w:t xml:space="preserve"> </w:t>
      </w:r>
      <w:r>
        <w:rPr>
          <w:rFonts w:ascii="Arial" w:hAnsi="Arial" w:cs="Arial"/>
        </w:rPr>
        <w:t xml:space="preserve">(default) keeps tagging tractable;</w:t>
      </w:r>
      <w:r>
        <w:rPr>
          <w:rFonts w:ascii="Arial" w:hAnsi="Arial" w:cs="Arial"/>
        </w:rPr>
        <w:t xml:space="preserve"> </w:t>
      </w:r>
      <w:r>
        <w:rPr>
          <w:rStyle w:val="VerbatimChar"/>
          <w:rFonts w:ascii="Arial" w:hAnsi="Arial" w:cs="Arial"/>
        </w:rPr>
        <w:t xml:space="preserve">regular</w:t>
      </w:r>
      <w:r>
        <w:rPr>
          <w:rFonts w:ascii="Arial" w:hAnsi="Arial" w:cs="Arial"/>
        </w:rPr>
        <w:t xml:space="preserve"> </w:t>
      </w:r>
      <w:r>
        <w:rPr>
          <w:rFonts w:ascii="Arial" w:hAnsi="Arial" w:cs="Arial"/>
        </w:rPr>
        <w:t xml:space="preserve">reduces multiplication gaps at higher cost. The</w:t>
      </w:r>
      <w:r>
        <w:rPr>
          <w:rFonts w:ascii="Arial" w:hAnsi="Arial" w:cs="Arial"/>
        </w:rPr>
        <w:t xml:space="preserve"> </w:t>
      </w:r>
      <w:r>
        <w:rPr>
          <w:rStyle w:val="VerbatimChar"/>
          <w:rFonts w:ascii="Arial" w:hAnsi="Arial" w:cs="Arial"/>
        </w:rPr>
        <w:t xml:space="preserve">--status</w:t>
      </w:r>
      <w:r>
        <w:rPr>
          <w:rFonts w:ascii="Arial" w:hAnsi="Arial" w:cs="Arial"/>
        </w:rPr>
        <w:t xml:space="preserve"> </w:t>
      </w:r>
      <w:r>
        <w:rPr>
          <w:rFonts w:ascii="Arial" w:hAnsi="Arial" w:cs="Arial"/>
        </w:rPr>
        <w:t xml:space="preserve">command reports the current version and pending log rows.</w:t>
      </w:r>
    </w:p>
    <w:bookmarkEnd w:id="29"/>
    <w:bookmarkStart w:id="30" w:name="the-miss-log-lifecycle-probe-gap-repair"/>
    <w:p>
      <w:pPr>
        <w:pStyle w:val="Heading3"/>
      </w:pPr>
      <w:r>
        <w:rPr>
          <w:rFonts w:ascii="Arial" w:hAnsi="Arial" w:cs="Arial"/>
          <w:color w:val="000000"/>
        </w:rPr>
        <w:t xml:space="preserve">7.4 The miss-log lifecycle (probe-gap repair)</w:t>
      </w:r>
    </w:p>
    <w:p>
      <w:pPr>
        <w:pStyle w:val="FirstParagraph"/>
      </w:pPr>
      <w:r>
        <w:rPr>
          <w:rFonts w:ascii="Arial" w:hAnsi="Arial" w:cs="Arial"/>
        </w:rPr>
        <w:t xml:space="preserve">The miss log repairs gaps in the probe generator, not gaps in question coverage. The runtime appends</w:t>
      </w:r>
      <w:r>
        <w:rPr>
          <w:rFonts w:ascii="Arial" w:hAnsi="Arial" w:cs="Arial"/>
        </w:rPr>
        <w:t xml:space="preserve"> </w:t>
      </w:r>
      <w:r>
        <w:rPr>
          <w:rStyle w:val="VerbatimChar"/>
          <w:rFonts w:ascii="Arial" w:hAnsi="Arial" w:cs="Arial"/>
        </w:rPr>
        <w:t xml:space="preserve">(question key, response, fired code)</w:t>
      </w:r>
      <w:r>
        <w:rPr>
          <w:rFonts w:ascii="Arial" w:hAnsi="Arial" w:cs="Arial"/>
        </w:rPr>
        <w:t xml:space="preserve"> </w:t>
      </w:r>
      <w:r>
        <w:rPr>
          <w:rFonts w:ascii="Arial" w:hAnsi="Arial" w:cs="Arial"/>
        </w:rPr>
        <w:t xml:space="preserve">to an append-only</w:t>
      </w:r>
      <w:r>
        <w:rPr>
          <w:rFonts w:ascii="Arial" w:hAnsi="Arial" w:cs="Arial"/>
        </w:rPr>
        <w:t xml:space="preserve"> </w:t>
      </w:r>
      <w:r>
        <w:rPr>
          <w:rStyle w:val="VerbatimChar"/>
          <w:rFonts w:ascii="Arial" w:hAnsi="Arial" w:cs="Arial"/>
        </w:rPr>
        <w:t xml:space="preserve">miss_log.csv</w:t>
      </w:r>
      <w:r>
        <w:rPr>
          <w:rFonts w:ascii="Arial" w:hAnsi="Arial" w:cs="Arial"/>
        </w:rPr>
        <w:t xml:space="preserve"> </w:t>
      </w:r>
      <w:r>
        <w:rPr>
          <w:rFonts w:ascii="Arial" w:hAnsi="Arial" w:cs="Arial"/>
        </w:rPr>
        <w:t xml:space="preserve">only when a code fires that is</w:t>
      </w:r>
      <w:r>
        <w:rPr>
          <w:rFonts w:ascii="Arial" w:hAnsi="Arial" w:cs="Arial"/>
        </w:rPr>
        <w:t xml:space="preserve"> </w:t>
      </w:r>
      <w:r>
        <w:rPr>
          <w:bCs/>
          <w:rFonts w:ascii="Arial" w:hAnsi="Arial" w:cs="Arial"/>
          <w:b/>
        </w:rPr>
        <w:t xml:space="preserve">not in the question’s eligible set</w:t>
      </w:r>
      <w:r>
        <w:rPr>
          <w:rFonts w:ascii="Arial" w:hAnsi="Arial" w:cs="Arial"/>
        </w:rPr>
        <w:t xml:space="preserve">, which for a tagged question means the probe generator failed to anticipate that code for that operand pattern. The tagger (any folding mode) rotates the log aside, deduplicates into</w:t>
      </w:r>
      <w:r>
        <w:rPr>
          <w:rFonts w:ascii="Arial" w:hAnsi="Arial" w:cs="Arial"/>
        </w:rPr>
        <w:t xml:space="preserve"> </w:t>
      </w:r>
      <w:r>
        <w:rPr>
          <w:rStyle w:val="VerbatimChar"/>
          <w:rFonts w:ascii="Arial" w:hAnsi="Arial" w:cs="Arial"/>
        </w:rPr>
        <w:t xml:space="preserve">miss_log_master.csv</w:t>
      </w:r>
      <w:r>
        <w:rPr>
          <w:rFonts w:ascii="Arial" w:hAnsi="Arial" w:cs="Arial"/>
        </w:rPr>
        <w:t xml:space="preserve"> </w:t>
      </w:r>
      <w:r>
        <w:rPr>
          <w:rFonts w:ascii="Arial" w:hAnsi="Arial" w:cs="Arial"/>
        </w:rPr>
        <w:t xml:space="preserve">keyed on (operation, n1, n2, response_includes_remainder, response, code) with a hit count and last-seen, folds the codes into the affected questions’ tags, and stamps each consumed row with</w:t>
      </w:r>
      <w:r>
        <w:rPr>
          <w:rFonts w:ascii="Arial" w:hAnsi="Arial" w:cs="Arial"/>
        </w:rPr>
        <w:t xml:space="preserve"> </w:t>
      </w:r>
      <w:r>
        <w:rPr>
          <w:rStyle w:val="VerbatimChar"/>
          <w:rFonts w:ascii="Arial" w:hAnsi="Arial" w:cs="Arial"/>
        </w:rPr>
        <w:t xml:space="preserve">folded_in_version</w:t>
      </w:r>
      <w:r>
        <w:rPr>
          <w:rFonts w:ascii="Arial" w:hAnsi="Arial" w:cs="Arial"/>
        </w:rPr>
        <w:t xml:space="preserve">. Stale codes from old rules are harmless: an extra tag only widens the eligible set, it never corrupts the index (the denominator only grows). This lifecycle was verified end-to-end.</w:t>
      </w:r>
    </w:p>
    <w:p>
      <w:pPr>
        <w:pStyle w:val="BodyText"/>
      </w:pPr>
      <w:r>
        <w:rPr>
          <w:rFonts w:ascii="Arial" w:hAnsi="Arial" w:cs="Arial"/>
        </w:rPr>
        <w:t xml:space="preserve">This is distinct from off-table questions (Section 7.5). For an off-table key the eligible set is the inline probe set, so a response that fires only codes the probe predicts logs nothing here; off-table questions are handled by their own mechanism, not the miss log.</w:t>
      </w:r>
    </w:p>
    <w:bookmarkEnd w:id="30"/>
    <w:bookmarkStart w:id="31" w:name="Xebf658fb8a70394a6ef3b6d331fbd3dcd9834df"/>
    <w:p>
      <w:pPr>
        <w:pStyle w:val="Heading3"/>
      </w:pPr>
      <w:r>
        <w:rPr>
          <w:rFonts w:ascii="Arial" w:hAnsi="Arial" w:cs="Arial"/>
          <w:color w:val="000000"/>
        </w:rPr>
        <w:t xml:space="preserve">7.5 Off-table questions: three-tier lookup, flagged but not auto-folded</w:t>
      </w:r>
    </w:p>
    <w:p>
      <w:pPr>
        <w:pStyle w:val="FirstParagraph"/>
      </w:pPr>
      <w:r>
        <w:rPr>
          <w:rFonts w:ascii="Arial" w:hAnsi="Arial" w:cs="Arial"/>
        </w:rPr>
        <w:t xml:space="preserve">An off-table question is one whose intrinsic key was administered but never tagged (set drift between the tagged pool and what the learner saw). The runtime does not treat it as a hard error. It resolves eligibility in three tiers: the labelled table first, then a performance</w:t>
      </w:r>
      <w:r>
        <w:rPr>
          <w:rFonts w:ascii="Arial" w:hAnsi="Arial" w:cs="Arial"/>
        </w:rPr>
        <w:t xml:space="preserve"> </w:t>
      </w:r>
      <w:r>
        <w:rPr>
          <w:bCs/>
          <w:rFonts w:ascii="Arial" w:hAnsi="Arial" w:cs="Arial"/>
          <w:b/>
        </w:rPr>
        <w:t xml:space="preserve">side-cache</w:t>
      </w:r>
      <w:r>
        <w:rPr>
          <w:rFonts w:ascii="Arial" w:hAnsi="Arial" w:cs="Arial"/>
        </w:rPr>
        <w:t xml:space="preserve">, then inline compute.</w:t>
      </w:r>
    </w:p>
    <w:p>
      <w:pPr>
        <w:numPr>
          <w:ilvl w:val="0"/>
          <w:numId w:val="1003"/>
        </w:numPr>
        <w:pStyle w:val="Compact"/>
      </w:pPr>
      <w:r>
        <w:rPr>
          <w:rFonts w:ascii="Arial" w:hAnsi="Arial" w:cs="Arial"/>
        </w:rPr>
        <w:t xml:space="preserve">The first time an off-table key appears, the runtime computes its eligibility inline (slow, especially multiplication) and writes it to</w:t>
      </w:r>
      <w:r>
        <w:rPr>
          <w:rFonts w:ascii="Arial" w:hAnsi="Arial" w:cs="Arial"/>
        </w:rPr>
        <w:t xml:space="preserve"> </w:t>
      </w:r>
      <w:r>
        <w:rPr>
          <w:rStyle w:val="VerbatimChar"/>
          <w:rFonts w:ascii="Arial" w:hAnsi="Arial" w:cs="Arial"/>
        </w:rPr>
        <w:t xml:space="preserve">eligibility_sidecache.jsonl</w:t>
      </w:r>
      <w:r>
        <w:rPr>
          <w:rFonts w:ascii="Arial" w:hAnsi="Arial" w:cs="Arial"/>
        </w:rPr>
        <w:t xml:space="preserve"> </w:t>
      </w:r>
      <w:r>
        <w:rPr>
          <w:rFonts w:ascii="Arial" w:hAnsi="Arial" w:cs="Arial"/>
        </w:rPr>
        <w:t xml:space="preserve">(append-only, keyed by the operand key, no skill labels). Every later occurrence, including in a separate process, is an O(1) side-cache hit. Measured on a hard multiplication (4567 x 8912): about 12s on the first inline compute, about 0.2s from the side-cache thereafter.</w:t>
      </w:r>
    </w:p>
    <w:p>
      <w:pPr>
        <w:numPr>
          <w:ilvl w:val="0"/>
          <w:numId w:val="1003"/>
        </w:numPr>
        <w:pStyle w:val="Compact"/>
      </w:pPr>
      <w:r>
        <w:rPr>
          <w:rFonts w:ascii="Arial" w:hAnsi="Arial" w:cs="Arial"/>
        </w:rPr>
        <w:t xml:space="preserve">Every off-table key also raises a stderr warning and is recorded in</w:t>
      </w:r>
      <w:r>
        <w:rPr>
          <w:rFonts w:ascii="Arial" w:hAnsi="Arial" w:cs="Arial"/>
        </w:rPr>
        <w:t xml:space="preserve"> </w:t>
      </w:r>
      <w:r>
        <w:rPr>
          <w:rStyle w:val="VerbatimChar"/>
          <w:rFonts w:ascii="Arial" w:hAnsi="Arial" w:cs="Arial"/>
        </w:rPr>
        <w:t xml:space="preserve">unknown_questions.csv</w:t>
      </w:r>
      <w:r>
        <w:rPr>
          <w:rFonts w:ascii="Arial" w:hAnsi="Arial" w:cs="Arial"/>
        </w:rPr>
        <w:t xml:space="preserve"> </w:t>
      </w:r>
      <w:r>
        <w:rPr>
          <w:rFonts w:ascii="Arial" w:hAnsi="Arial" w:cs="Arial"/>
        </w:rPr>
        <w:t xml:space="preserve">(timestamp, table version, operands) so drift is visible to operators.</w:t>
      </w:r>
    </w:p>
    <w:p>
      <w:pPr>
        <w:numPr>
          <w:ilvl w:val="0"/>
          <w:numId w:val="1003"/>
        </w:numPr>
        <w:pStyle w:val="Compact"/>
      </w:pPr>
      <w:r>
        <w:rPr>
          <w:rFonts w:ascii="Arial" w:hAnsi="Arial" w:cs="Arial"/>
        </w:rPr>
        <w:t xml:space="preserve">The labelled table is always checked first, so a proper re-tag automatically supersedes the side-cache.</w:t>
      </w:r>
    </w:p>
    <w:p>
      <w:pPr>
        <w:numPr>
          <w:ilvl w:val="0"/>
          <w:numId w:val="1003"/>
        </w:numPr>
        <w:pStyle w:val="Compact"/>
      </w:pPr>
      <w:r>
        <w:rPr>
          <w:rStyle w:val="VerbatimChar"/>
          <w:rFonts w:ascii="Arial" w:hAnsi="Arial" w:cs="Arial"/>
        </w:rPr>
        <w:t xml:space="preserve">--no-sidecache</w:t>
      </w:r>
      <w:r>
        <w:rPr>
          <w:rFonts w:ascii="Arial" w:hAnsi="Arial" w:cs="Arial"/>
        </w:rPr>
        <w:t xml:space="preserve"> </w:t>
      </w:r>
      <w:r>
        <w:rPr>
          <w:rFonts w:ascii="Arial" w:hAnsi="Arial" w:cs="Arial"/>
        </w:rPr>
        <w:t xml:space="preserve">disables reading and writing the side-cache.</w:t>
      </w:r>
    </w:p>
    <w:p>
      <w:pPr>
        <w:pStyle w:val="FirstParagraph"/>
      </w:pPr>
      <w:r>
        <w:rPr>
          <w:bCs/>
          <w:rFonts w:ascii="Arial" w:hAnsi="Arial" w:cs="Arial"/>
          <w:b/>
        </w:rPr>
        <w:t xml:space="preserve">Correction to the earlier draft: off-table questions are not auto-folded into the labelled table.</w:t>
      </w:r>
      <w:r>
        <w:rPr>
          <w:rFonts w:ascii="Arial" w:hAnsi="Arial" w:cs="Arial"/>
        </w:rPr>
        <w:t xml:space="preserve"> </w:t>
      </w:r>
      <w:r>
        <w:rPr>
          <w:rFonts w:ascii="Arial" w:hAnsi="Arial" w:cs="Arial"/>
        </w:rPr>
        <w:t xml:space="preserve">The miss log (Section 7.4) only captures probe-gaps on already-tagged operand patterns; an off-table question whose response fires only codes the inline probe predicts logs nothing and the fold adds nothing. The side-cache is a performance layer, not a source of truth: it carries no labels and does not make pre-tagging optional.</w:t>
      </w:r>
      <w:r>
        <w:rPr>
          <w:rFonts w:ascii="Arial" w:hAnsi="Arial" w:cs="Arial"/>
        </w:rPr>
        <w:t xml:space="preserve"> </w:t>
      </w:r>
      <w:r>
        <w:rPr>
          <w:bCs/>
          <w:rFonts w:ascii="Arial" w:hAnsi="Arial" w:cs="Arial"/>
          <w:b/>
        </w:rPr>
        <w:t xml:space="preserve">Pre-tagging the full union of administered questions is required, not optional.</w:t>
      </w:r>
      <w:r>
        <w:rPr>
          <w:rFonts w:ascii="Arial" w:hAnsi="Arial" w:cs="Arial"/>
        </w:rPr>
        <w:t xml:space="preserve"> </w:t>
      </w:r>
      <w:r>
        <w:rPr>
          <w:rFonts w:ascii="Arial" w:hAnsi="Arial" w:cs="Arial"/>
        </w:rPr>
        <w:t xml:space="preserve">The way to onboard an off-table question is to add it to the question list and re-run</w:t>
      </w:r>
      <w:r>
        <w:rPr>
          <w:rFonts w:ascii="Arial" w:hAnsi="Arial" w:cs="Arial"/>
        </w:rPr>
        <w:t xml:space="preserve"> </w:t>
      </w:r>
      <w:r>
        <w:rPr>
          <w:rStyle w:val="VerbatimChar"/>
          <w:rFonts w:ascii="Arial" w:hAnsi="Arial" w:cs="Arial"/>
        </w:rPr>
        <w:t xml:space="preserve">aml_tag --mode new</w:t>
      </w:r>
      <w:r>
        <w:rPr>
          <w:rFonts w:ascii="Arial" w:hAnsi="Arial" w:cs="Arial"/>
        </w:rPr>
        <w:t xml:space="preserve">; the side-cache only keeps the runtime fast if something slips through untagged in the meantime.</w:t>
      </w:r>
    </w:p>
    <w:p>
      <w:pPr>
        <w:pStyle w:val="BodyText"/>
      </w:pPr>
      <w:r>
        <w:rPr>
          <w:rFonts w:ascii="Arial" w:hAnsi="Arial" w:cs="Arial"/>
        </w:rPr>
        <w:t xml:space="preserve">The shipped sample table covers only</w:t>
      </w:r>
      <w:r>
        <w:rPr>
          <w:rFonts w:ascii="Arial" w:hAnsi="Arial" w:cs="Arial"/>
        </w:rPr>
        <w:t xml:space="preserve"> </w:t>
      </w:r>
      <w:r>
        <w:rPr>
          <w:rStyle w:val="VerbatimChar"/>
          <w:rFonts w:ascii="Arial" w:hAnsi="Arial" w:cs="Arial"/>
        </w:rPr>
        <w:t xml:space="preserve">delhi_question_list</w:t>
      </w:r>
      <w:r>
        <w:rPr>
          <w:rFonts w:ascii="Arial" w:hAnsi="Arial" w:cs="Arial"/>
        </w:rPr>
        <w:t xml:space="preserve">, so even basic pairs drift today (for example, 47 + 38 is off-table in the sample). This is not a defect; it reflects that the sample table was built from one tenant’s list. Once the all-tenant union build (above) runs over the full administered set, off-table drift should be rare and confined to genuinely new questions.</w:t>
      </w:r>
    </w:p>
    <w:p>
      <w:r>
        <w:rPr>
          <w:rFonts w:ascii="Arial" w:hAnsi="Arial" w:cs="Arial"/>
        </w:rPr>
        <w:pict>
          <v:rect style="width:0;height:1.5pt" o:hralign="center" o:hrstd="t" o:hr="t"/>
        </w:pict>
      </w:r>
    </w:p>
    <w:bookmarkEnd w:id="31"/>
    <w:bookmarkEnd w:id="32"/>
    <w:bookmarkStart w:id="37" w:name="Xf17af979745e3c489a57e6b978c3d5d972d3627"/>
    <w:p>
      <w:pPr>
        <w:pStyle w:val="Heading2"/>
      </w:pPr>
      <w:r>
        <w:rPr>
          <w:rFonts w:ascii="Arial" w:hAnsi="Arial" w:cs="Arial"/>
          <w:color w:val="000000"/>
        </w:rPr>
        <w:t xml:space="preserve">8. Stage B: the runtime classifier, per learner</w:t>
      </w:r>
    </w:p>
    <w:bookmarkStart w:id="33" w:name="trigger-and-input-assembly"/>
    <w:p>
      <w:pPr>
        <w:pStyle w:val="Heading3"/>
      </w:pPr>
      <w:r>
        <w:rPr>
          <w:rFonts w:ascii="Arial" w:hAnsi="Arial" w:cs="Arial"/>
          <w:color w:val="000000"/>
        </w:rPr>
        <w:t xml:space="preserve">8.1 Trigger and input assembly</w:t>
      </w:r>
    </w:p>
    <w:p>
      <w:pPr>
        <w:pStyle w:val="FirstParagraph"/>
      </w:pPr>
      <w:r>
        <w:rPr>
          <w:rStyle w:val="VerbatimChar"/>
          <w:rFonts w:ascii="Arial" w:hAnsi="Arial" w:cs="Arial"/>
        </w:rPr>
        <w:t xml:space="preserve">aml_classify</w:t>
      </w:r>
      <w:r>
        <w:rPr>
          <w:rFonts w:ascii="Arial" w:hAnsi="Arial" w:cs="Arial"/>
        </w:rPr>
        <w:t xml:space="preserve"> </w:t>
      </w:r>
      <w:r>
        <w:rPr>
          <w:rFonts w:ascii="Arial" w:hAnsi="Arial" w:cs="Arial"/>
        </w:rPr>
        <w:t xml:space="preserve">runs once per learner when the diagnostic session ends (online) or on sync (offline), the same trigger points as the history scorer.</w:t>
      </w:r>
      <w:r>
        <w:rPr>
          <w:rFonts w:ascii="Arial" w:hAnsi="Arial" w:cs="Arial"/>
        </w:rPr>
        <w:t xml:space="preserve"> </w:t>
      </w:r>
      <w:r>
        <w:rPr>
          <w:bCs/>
          <w:rFonts w:ascii="Arial" w:hAnsi="Arial" w:cs="Arial"/>
          <w:b/>
        </w:rPr>
        <w:t xml:space="preserve">Stage B runs server-side.</w:t>
      </w:r>
      <w:r>
        <w:rPr>
          <w:rFonts w:ascii="Arial" w:hAnsi="Arial" w:cs="Arial"/>
        </w:rPr>
        <w:t xml:space="preserve"> </w:t>
      </w:r>
      <w:r>
        <w:rPr>
          <w:rFonts w:ascii="Arial" w:hAnsi="Arial" w:cs="Arial"/>
        </w:rPr>
        <w:t xml:space="preserve">The raw typed response persists per question on both the online and offline paths, the diagnostic cannot complete until those raw responses reach the server, and the classifier triggers only on completion, so there is never a need to classify on the device. The orchestration fetches the learner’s responses through an API call (Section 8.4), then assembles the classifier input: one item per Fib diagnostic question with the learner’s</w:t>
      </w:r>
      <w:r>
        <w:rPr>
          <w:rFonts w:ascii="Arial" w:hAnsi="Arial" w:cs="Arial"/>
        </w:rPr>
        <w:t xml:space="preserve"> </w:t>
      </w:r>
      <w:r>
        <w:rPr>
          <w:bCs/>
          <w:rFonts w:ascii="Arial" w:hAnsi="Arial" w:cs="Arial"/>
          <w:b/>
        </w:rPr>
        <w:t xml:space="preserve">raw</w:t>
      </w:r>
      <w:r>
        <w:rPr>
          <w:rFonts w:ascii="Arial" w:hAnsi="Arial" w:cs="Arial"/>
        </w:rPr>
        <w:t xml:space="preserve"> </w:t>
      </w:r>
      <w:r>
        <w:rPr>
          <w:rFonts w:ascii="Arial" w:hAnsi="Arial" w:cs="Arial"/>
        </w:rPr>
        <w:t xml:space="preserve">response.</w:t>
      </w:r>
    </w:p>
    <w:p>
      <w:pPr>
        <w:pStyle w:val="SourceCode"/>
      </w:pPr>
      <w:r>
        <w:rPr>
          <w:rStyle w:val="FunctionTok"/>
        </w:rPr>
        <w:t xml:space="preserve">{</w:t>
      </w:r>
      <w:r>
        <w:br/>
      </w:r>
      <w:r>
        <w:rPr>
          <w:rStyle w:val="NormalTok"/>
        </w:rPr>
        <w:t xml:space="preserve">  </w:t>
      </w:r>
      <w:r>
        <w:rPr>
          <w:rStyle w:val="DataTypeTok"/>
        </w:rPr>
        <w:t xml:space="preserve">"learner_id"</w:t>
      </w:r>
      <w:r>
        <w:rPr>
          <w:rStyle w:val="FunctionTok"/>
        </w:rPr>
        <w:t xml:space="preserve">:</w:t>
      </w:r>
      <w:r>
        <w:rPr>
          <w:rStyle w:val="NormalTok"/>
        </w:rPr>
        <w:t xml:space="preserve"> </w:t>
      </w:r>
      <w:r>
        <w:rPr>
          <w:rStyle w:val="StringTok"/>
        </w:rPr>
        <w:t xml:space="preserve">"L123"</w:t>
      </w:r>
      <w:r>
        <w:rPr>
          <w:rStyle w:val="FunctionTok"/>
        </w:rPr>
        <w:t xml:space="preserve">,</w:t>
      </w:r>
      <w:r>
        <w:br/>
      </w:r>
      <w:r>
        <w:rPr>
          <w:rStyle w:val="NormalTok"/>
        </w:rPr>
        <w:t xml:space="preserve">  </w:t>
      </w:r>
      <w:r>
        <w:rPr>
          <w:rStyle w:val="DataTypeTok"/>
        </w:rPr>
        <w:t xml:space="preserve">"learner_grade"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"skill_id"</w:t>
      </w:r>
      <w:r>
        <w:rPr>
          <w:rStyle w:val="FunctionTok"/>
        </w:rPr>
        <w:t xml:space="preserve">:</w:t>
      </w:r>
      <w:r>
        <w:rPr>
          <w:rStyle w:val="NormalTok"/>
        </w:rPr>
        <w:t xml:space="preserve"> </w:t>
      </w:r>
      <w:r>
        <w:rPr>
          <w:rStyle w:val="StringTok"/>
        </w:rPr>
        <w:t xml:space="preserve">"2-digit Addition with carry"</w:t>
      </w:r>
      <w:r>
        <w:rPr>
          <w:rStyle w:val="FunctionTok"/>
        </w:rPr>
        <w:t xml:space="preserve">,</w:t>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"addition"</w:t>
      </w:r>
      <w:r>
        <w:rPr>
          <w:rStyle w:val="FunctionTok"/>
        </w:rPr>
        <w:t xml:space="preserve">,</w:t>
      </w:r>
      <w:r>
        <w:br/>
      </w:r>
      <w:r>
        <w:rPr>
          <w:rStyle w:val="NormalTok"/>
        </w:rPr>
        <w:t xml:space="preserve">     </w:t>
      </w:r>
      <w:r>
        <w:rPr>
          <w:rStyle w:val="DataTypeTok"/>
        </w:rPr>
        <w:t xml:space="preserve">"n1"</w:t>
      </w:r>
      <w:r>
        <w:rPr>
          <w:rStyle w:val="FunctionTok"/>
        </w:rPr>
        <w:t xml:space="preserve">:</w:t>
      </w:r>
      <w:r>
        <w:rPr>
          <w:rStyle w:val="NormalTok"/>
        </w:rPr>
        <w:t xml:space="preserve"> </w:t>
      </w:r>
      <w:r>
        <w:rPr>
          <w:rStyle w:val="DecValTok"/>
        </w:rPr>
        <w:t xml:space="preserve">64</w:t>
      </w:r>
      <w:r>
        <w:rPr>
          <w:rStyle w:val="FunctionTok"/>
        </w:rPr>
        <w:t xml:space="preserve">,</w:t>
      </w:r>
      <w:r>
        <w:rPr>
          <w:rStyle w:val="NormalTok"/>
        </w:rPr>
        <w:t xml:space="preserve"> </w:t>
      </w:r>
      <w:r>
        <w:rPr>
          <w:rStyle w:val="DataTypeTok"/>
        </w:rPr>
        <w:t xml:space="preserve">"n2"</w:t>
      </w:r>
      <w:r>
        <w:rPr>
          <w:rStyle w:val="FunctionTok"/>
        </w:rPr>
        <w:t xml:space="preserve">:</w:t>
      </w:r>
      <w:r>
        <w:rPr>
          <w:rStyle w:val="NormalTok"/>
        </w:rPr>
        <w:t xml:space="preserve"> </w:t>
      </w:r>
      <w:r>
        <w:rPr>
          <w:rStyle w:val="DecValTok"/>
        </w:rPr>
        <w:t xml:space="preserve">18</w:t>
      </w:r>
      <w:r>
        <w:rPr>
          <w:rStyle w:val="FunctionTok"/>
        </w:rPr>
        <w:t xml:space="preserve">,</w:t>
      </w:r>
      <w:r>
        <w:rPr>
          <w:rStyle w:val="NormalTok"/>
        </w:rPr>
        <w:t xml:space="preserve"> </w:t>
      </w:r>
      <w:r>
        <w:rPr>
          <w:rStyle w:val="DataTypeTok"/>
        </w:rPr>
        <w:t xml:space="preserve">"response"</w:t>
      </w:r>
      <w:r>
        <w:rPr>
          <w:rStyle w:val="FunctionTok"/>
        </w:rPr>
        <w:t xml:space="preserve">:</w:t>
      </w:r>
      <w:r>
        <w:rPr>
          <w:rStyle w:val="NormalTok"/>
        </w:rPr>
        <w:t xml:space="preserve"> </w:t>
      </w:r>
      <w:r>
        <w:rPr>
          <w:rStyle w:val="StringTok"/>
        </w:rPr>
        <w:t xml:space="preserve">"712"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"skill_id"</w:t>
      </w:r>
      <w:r>
        <w:rPr>
          <w:rStyle w:val="FunctionTok"/>
        </w:rPr>
        <w:t xml:space="preserve">:</w:t>
      </w:r>
      <w:r>
        <w:rPr>
          <w:rStyle w:val="NormalTok"/>
        </w:rPr>
        <w:t xml:space="preserve"> </w:t>
      </w:r>
      <w:r>
        <w:rPr>
          <w:rStyle w:val="StringTok"/>
        </w:rPr>
        <w:t xml:space="preserve">"1D/2D/3D by 1D with remainder"</w:t>
      </w:r>
      <w:r>
        <w:rPr>
          <w:rStyle w:val="FunctionTok"/>
        </w:rPr>
        <w:t xml:space="preserve">,</w:t>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"division"</w:t>
      </w:r>
      <w:r>
        <w:rPr>
          <w:rStyle w:val="FunctionTok"/>
        </w:rPr>
        <w:t xml:space="preserve">,</w:t>
      </w:r>
      <w:r>
        <w:br/>
      </w:r>
      <w:r>
        <w:rPr>
          <w:rStyle w:val="NormalTok"/>
        </w:rPr>
        <w:t xml:space="preserve">     </w:t>
      </w:r>
      <w:r>
        <w:rPr>
          <w:rStyle w:val="DataTypeTok"/>
        </w:rPr>
        <w:t xml:space="preserve">"n1"</w:t>
      </w:r>
      <w:r>
        <w:rPr>
          <w:rStyle w:val="FunctionTok"/>
        </w:rPr>
        <w:t xml:space="preserve">:</w:t>
      </w:r>
      <w:r>
        <w:rPr>
          <w:rStyle w:val="NormalTok"/>
        </w:rPr>
        <w:t xml:space="preserve"> </w:t>
      </w:r>
      <w:r>
        <w:rPr>
          <w:rStyle w:val="DecValTok"/>
        </w:rPr>
        <w:t xml:space="preserve">400</w:t>
      </w:r>
      <w:r>
        <w:rPr>
          <w:rStyle w:val="FunctionTok"/>
        </w:rPr>
        <w:t xml:space="preserve">,</w:t>
      </w:r>
      <w:r>
        <w:rPr>
          <w:rStyle w:val="NormalTok"/>
        </w:rPr>
        <w:t xml:space="preserve"> </w:t>
      </w:r>
      <w:r>
        <w:rPr>
          <w:rStyle w:val="DataTypeTok"/>
        </w:rPr>
        <w:t xml:space="preserve">"n2"</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"response"</w:t>
      </w:r>
      <w:r>
        <w:rPr>
          <w:rStyle w:val="FunctionTok"/>
        </w:rPr>
        <w:t xml:space="preserve">:</w:t>
      </w:r>
      <w:r>
        <w:rPr>
          <w:rStyle w:val="NormalTok"/>
        </w:rPr>
        <w:t xml:space="preserve"> </w:t>
      </w:r>
      <w:r>
        <w:rPr>
          <w:rStyle w:val="StringTok"/>
        </w:rPr>
        <w:t xml:space="preserve">"133 R 0"</w:t>
      </w:r>
      <w:r>
        <w:rPr>
          <w:rStyle w:val="FunctionTok"/>
        </w:rPr>
        <w:t xml:space="preserve">,</w:t>
      </w:r>
      <w:r>
        <w:rPr>
          <w:rStyle w:val="NormalTok"/>
        </w:rPr>
        <w:t xml:space="preserve"> </w:t>
      </w:r>
      <w:r>
        <w:rPr>
          <w:rStyle w:val="DataTypeTok"/>
        </w:rPr>
        <w:t xml:space="preserve">"system_expects_remainder"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Style w:val="VerbatimChar"/>
          <w:rFonts w:ascii="Arial" w:hAnsi="Arial" w:cs="Arial"/>
        </w:rPr>
        <w:t xml:space="preserve">skill_id</w:t>
      </w:r>
      <w:r>
        <w:rPr>
          <w:rFonts w:ascii="Arial" w:hAnsi="Arial" w:cs="Arial"/>
        </w:rPr>
        <w:t xml:space="preserve"> </w:t>
      </w:r>
      <w:r>
        <w:rPr>
          <w:rFonts w:ascii="Arial" w:hAnsi="Arial" w:cs="Arial"/>
        </w:rPr>
        <w:t xml:space="preserve">is new in v9 and is required on every item (Section 8.2); it is the L2.5</w:t>
      </w:r>
      <w:r>
        <w:rPr>
          <w:rFonts w:ascii="Arial" w:hAnsi="Arial" w:cs="Arial"/>
        </w:rPr>
        <w:t xml:space="preserve"> </w:t>
      </w:r>
      <w:r>
        <w:rPr>
          <w:bCs/>
          <w:rFonts w:ascii="Arial" w:hAnsi="Arial" w:cs="Arial"/>
          <w:b/>
        </w:rPr>
        <w:t xml:space="preserve">name</w:t>
      </w:r>
      <w:r>
        <w:rPr>
          <w:rFonts w:ascii="Arial" w:hAnsi="Arial" w:cs="Arial"/>
        </w:rPr>
        <w:t xml:space="preserve"> </w:t>
      </w:r>
      <w:r>
        <w:rPr>
          <w:rFonts w:ascii="Arial" w:hAnsi="Arial" w:cs="Arial"/>
        </w:rPr>
        <w:t xml:space="preserve">string, the canonical id (Section 8.2).</w:t>
      </w:r>
      <w:r>
        <w:rPr>
          <w:rFonts w:ascii="Arial" w:hAnsi="Arial" w:cs="Arial"/>
        </w:rPr>
        <w:t xml:space="preserve"> </w:t>
      </w:r>
      <w:r>
        <w:rPr>
          <w:rStyle w:val="VerbatimChar"/>
          <w:rFonts w:ascii="Arial" w:hAnsi="Arial" w:cs="Arial"/>
        </w:rPr>
        <w:t xml:space="preserve">response</w:t>
      </w:r>
      <w:r>
        <w:rPr>
          <w:rFonts w:ascii="Arial" w:hAnsi="Arial" w:cs="Arial"/>
        </w:rPr>
        <w:t xml:space="preserve"> </w:t>
      </w:r>
      <w:r>
        <w:rPr>
          <w:rFonts w:ascii="Arial" w:hAnsi="Arial" w:cs="Arial"/>
        </w:rPr>
        <w:t xml:space="preserve">is the raw entered string, not a score or option id; raw capture is confirmed available on both paths.</w:t>
      </w:r>
      <w:r>
        <w:rPr>
          <w:rFonts w:ascii="Arial" w:hAnsi="Arial" w:cs="Arial"/>
        </w:rPr>
        <w:t xml:space="preserve"> </w:t>
      </w:r>
      <w:r>
        <w:rPr>
          <w:rStyle w:val="VerbatimChar"/>
          <w:bCs/>
          <w:rFonts w:ascii="Arial" w:hAnsi="Arial" w:cs="Arial"/>
          <w:b/>
        </w:rPr>
        <w:t xml:space="preserve">system_expects_remainder</w:t>
      </w:r>
      <w:r>
        <w:rPr>
          <w:bCs/>
          <w:rFonts w:ascii="Arial" w:hAnsi="Arial" w:cs="Arial"/>
          <w:b/>
        </w:rPr>
        <w:t xml:space="preserve"> </w:t>
      </w:r>
      <w:r>
        <w:rPr>
          <w:bCs/>
          <w:rFonts w:ascii="Arial" w:hAnsi="Arial" w:cs="Arial"/>
          <w:b/>
        </w:rPr>
        <w:t xml:space="preserve">(division only) must be passed explicitly on every division item; it must never be left absent.</w:t>
      </w:r>
      <w:r>
        <w:rPr>
          <w:rFonts w:ascii="Arial" w:hAnsi="Arial" w:cs="Arial"/>
        </w:rPr>
        <w:t xml:space="preserve"> </w:t>
      </w:r>
      <w:r>
        <w:rPr>
          <w:rFonts w:ascii="Arial" w:hAnsi="Arial" w:cs="Arial"/>
        </w:rPr>
        <w:t xml:space="preserve">It is the question’s</w:t>
      </w:r>
      <w:r>
        <w:rPr>
          <w:rFonts w:ascii="Arial" w:hAnsi="Arial" w:cs="Arial"/>
        </w:rPr>
        <w:t xml:space="preserve"> </w:t>
      </w:r>
      <w:r>
        <w:rPr>
          <w:rStyle w:val="VerbatimChar"/>
          <w:rFonts w:ascii="Arial" w:hAnsi="Arial" w:cs="Arial"/>
        </w:rPr>
        <w:t xml:space="preserve">response_includes_remainder</w:t>
      </w:r>
      <w:r>
        <w:rPr>
          <w:rFonts w:ascii="Arial" w:hAnsi="Arial" w:cs="Arial"/>
        </w:rPr>
        <w:t xml:space="preserve"> </w:t>
      </w:r>
      <w:r>
        <w:rPr>
          <w:rFonts w:ascii="Arial" w:hAnsi="Arial" w:cs="Arial"/>
        </w:rPr>
        <w:t xml:space="preserve">attribute, already a populated column on the question list the tagger consumes (set upstream, not derived by the tagger; it reflects whether</w:t>
      </w:r>
      <w:r>
        <w:rPr>
          <w:rFonts w:ascii="Arial" w:hAnsi="Arial" w:cs="Arial"/>
        </w:rPr>
        <w:t xml:space="preserve"> </w:t>
      </w:r>
      <w:r>
        <w:rPr>
          <w:rStyle w:val="VerbatimChar"/>
          <w:rFonts w:ascii="Arial" w:hAnsi="Arial" w:cs="Arial"/>
        </w:rPr>
        <w:t xml:space="preserve">q_correct_answer</w:t>
      </w:r>
      <w:r>
        <w:rPr>
          <w:rFonts w:ascii="Arial" w:hAnsi="Arial" w:cs="Arial"/>
        </w:rPr>
        <w:t xml:space="preserve"> </w:t>
      </w:r>
      <w:r>
        <w:rPr>
          <w:rFonts w:ascii="Arial" w:hAnsi="Arial" w:cs="Arial"/>
        </w:rPr>
        <w:t xml:space="preserve">is a JSON quotient-remainder answer). The orchestration sources it from the engine question record, where</w:t>
      </w:r>
      <w:r>
        <w:rPr>
          <w:rFonts w:ascii="Arial" w:hAnsi="Arial" w:cs="Arial"/>
        </w:rPr>
        <w:t xml:space="preserve"> </w:t>
      </w:r>
      <w:r>
        <w:rPr>
          <w:rStyle w:val="VerbatimChar"/>
          <w:rFonts w:ascii="Arial" w:hAnsi="Arial" w:cs="Arial"/>
        </w:rPr>
        <w:t xml:space="preserve">response_includes_remainder</w:t>
      </w:r>
      <w:r>
        <w:rPr>
          <w:rFonts w:ascii="Arial" w:hAnsi="Arial" w:cs="Arial"/>
        </w:rPr>
        <w:t xml:space="preserve"> </w:t>
      </w:r>
      <w:r>
        <w:rPr>
          <w:rFonts w:ascii="Arial" w:hAnsi="Arial" w:cs="Arial"/>
        </w:rPr>
        <w:t xml:space="preserve">is now the seventh key field (Section 7.1), so it is always present to pass. This is load-bearing because of the verified runtime behavior: when the flag is absent, the package’s</w:t>
      </w:r>
      <w:r>
        <w:rPr>
          <w:rFonts w:ascii="Arial" w:hAnsi="Arial" w:cs="Arial"/>
        </w:rPr>
        <w:t xml:space="preserve"> </w:t>
      </w:r>
      <w:r>
        <w:rPr>
          <w:rStyle w:val="VerbatimChar"/>
          <w:rFonts w:ascii="Arial" w:hAnsi="Arial" w:cs="Arial"/>
        </w:rPr>
        <w:t xml:space="preserve">_resolve_sysrem</w:t>
      </w:r>
      <w:r>
        <w:rPr>
          <w:rFonts w:ascii="Arial" w:hAnsi="Arial" w:cs="Arial"/>
        </w:rPr>
        <w:t xml:space="preserve"> </w:t>
      </w:r>
      <w:r>
        <w:rPr>
          <w:rFonts w:ascii="Arial" w:hAnsi="Arial" w:cs="Arial"/>
        </w:rPr>
        <w:t xml:space="preserve">silently falls back to operand inference, returning</w:t>
      </w:r>
      <w:r>
        <w:rPr>
          <w:rFonts w:ascii="Arial" w:hAnsi="Arial" w:cs="Arial"/>
        </w:rPr>
        <w:t xml:space="preserve"> </w:t>
      </w:r>
      <w:r>
        <w:rPr>
          <w:rStyle w:val="VerbatimChar"/>
          <w:rFonts w:ascii="Arial" w:hAnsi="Arial" w:cs="Arial"/>
        </w:rPr>
        <w:t xml:space="preserve">n2 != 0 and n1 % n2 != 0</w:t>
      </w:r>
      <w:r>
        <w:rPr>
          <w:rFonts w:ascii="Arial" w:hAnsi="Arial" w:cs="Arial"/>
        </w:rPr>
        <w:t xml:space="preserve">. That inference is unsafe (a remainder-expecting skill can contain an instance that divides evenly, which the inference then mishandles), and the runtime gives no signal that it fell back. So</w:t>
      </w:r>
      <w:r>
        <w:rPr>
          <w:rFonts w:ascii="Arial" w:hAnsi="Arial" w:cs="Arial"/>
        </w:rPr>
        <w:t xml:space="preserve"> </w:t>
      </w:r>
      <w:r>
        <w:rPr>
          <w:rFonts w:ascii="Arial" w:hAnsi="Arial" w:cs="Arial"/>
        </w:rPr>
        <w:t xml:space="preserve">“</w:t>
      </w:r>
      <w:r>
        <w:rPr>
          <w:rFonts w:ascii="Arial" w:hAnsi="Arial" w:cs="Arial"/>
        </w:rPr>
        <w:t xml:space="preserve">pass explicitly</w:t>
      </w:r>
      <w:r>
        <w:rPr>
          <w:rFonts w:ascii="Arial" w:hAnsi="Arial" w:cs="Arial"/>
        </w:rPr>
        <w:t xml:space="preserve">”</w:t>
      </w:r>
      <w:r>
        <w:rPr>
          <w:rFonts w:ascii="Arial" w:hAnsi="Arial" w:cs="Arial"/>
        </w:rPr>
        <w:t xml:space="preserve"> </w:t>
      </w:r>
      <w:r>
        <w:rPr>
          <w:rFonts w:ascii="Arial" w:hAnsi="Arial" w:cs="Arial"/>
        </w:rPr>
        <w:t xml:space="preserve">is a hard requirement on the orchestration, not a preference; the seven-field engine key (Section 7.1) is what guarantees the field is always available to pass.</w:t>
      </w:r>
    </w:p>
    <w:bookmarkEnd w:id="33"/>
    <w:bookmarkStart w:id="34" w:name="X01b21c0d41c69b37bdb0f9ff069dd933424fa75"/>
    <w:p>
      <w:pPr>
        <w:pStyle w:val="Heading3"/>
      </w:pPr>
      <w:r>
        <w:rPr>
          <w:rFonts w:ascii="Arial" w:hAnsi="Arial" w:cs="Arial"/>
          <w:color w:val="000000"/>
        </w:rPr>
        <w:t xml:space="preserve">8.2 The skill-level aggregation change (the main code change)</w:t>
      </w:r>
    </w:p>
    <w:p>
      <w:pPr>
        <w:pStyle w:val="FirstParagraph"/>
      </w:pPr>
      <w:r>
        <w:rPr>
          <w:rFonts w:ascii="Arial" w:hAnsi="Arial" w:cs="Arial"/>
        </w:rPr>
        <w:t xml:space="preserve">The package aggregates</w:t>
      </w:r>
      <w:r>
        <w:rPr>
          <w:rFonts w:ascii="Arial" w:hAnsi="Arial" w:cs="Arial"/>
        </w:rPr>
        <w:t xml:space="preserve"> </w:t>
      </w:r>
      <w:r>
        <w:rPr>
          <w:rStyle w:val="VerbatimChar"/>
          <w:rFonts w:ascii="Arial" w:hAnsi="Arial" w:cs="Arial"/>
        </w:rPr>
        <w:t xml:space="preserve">fired_scores[op][code]</w:t>
      </w:r>
      <w:r>
        <w:rPr>
          <w:rFonts w:ascii="Arial" w:hAnsi="Arial" w:cs="Arial"/>
        </w:rPr>
        <w:t xml:space="preserve"> </w:t>
      </w:r>
      <w:r>
        <w:rPr>
          <w:rFonts w:ascii="Arial" w:hAnsi="Arial" w:cs="Arial"/>
        </w:rPr>
        <w:t xml:space="preserve">and</w:t>
      </w:r>
      <w:r>
        <w:rPr>
          <w:rFonts w:ascii="Arial" w:hAnsi="Arial" w:cs="Arial"/>
        </w:rPr>
        <w:t xml:space="preserve"> </w:t>
      </w:r>
      <w:r>
        <w:rPr>
          <w:rStyle w:val="VerbatimChar"/>
          <w:rFonts w:ascii="Arial" w:hAnsi="Arial" w:cs="Arial"/>
        </w:rPr>
        <w:t xml:space="preserve">elig_counts[op][code]</w:t>
      </w:r>
      <w:r>
        <w:rPr>
          <w:rFonts w:ascii="Arial" w:hAnsi="Arial" w:cs="Arial"/>
        </w:rPr>
        <w:t xml:space="preserve"> </w:t>
      </w:r>
      <w:r>
        <w:rPr>
          <w:rFonts w:ascii="Arial" w:hAnsi="Arial" w:cs="Arial"/>
        </w:rPr>
        <w:t xml:space="preserve">keyed on operation. v9 changes the aggregation key to the</w:t>
      </w:r>
      <w:r>
        <w:rPr>
          <w:rFonts w:ascii="Arial" w:hAnsi="Arial" w:cs="Arial"/>
        </w:rPr>
        <w:t xml:space="preserve"> </w:t>
      </w:r>
      <w:r>
        <w:rPr>
          <w:bCs/>
          <w:rFonts w:ascii="Arial" w:hAnsi="Arial" w:cs="Arial"/>
          <w:b/>
        </w:rPr>
        <w:t xml:space="preserve">L2.5 skill</w:t>
      </w:r>
      <w:r>
        <w:rPr>
          <w:rFonts w:ascii="Arial" w:hAnsi="Arial" w:cs="Arial"/>
        </w:rPr>
        <w:t xml:space="preserve">:</w:t>
      </w:r>
    </w:p>
    <w:p>
      <w:pPr>
        <w:numPr>
          <w:ilvl w:val="0"/>
          <w:numId w:val="1004"/>
        </w:numPr>
        <w:pStyle w:val="Compact"/>
      </w:pPr>
      <w:r>
        <w:rPr>
          <w:rFonts w:ascii="Arial" w:hAnsi="Arial" w:cs="Arial"/>
        </w:rPr>
        <w:t xml:space="preserve">Each input item carries</w:t>
      </w:r>
      <w:r>
        <w:rPr>
          <w:rFonts w:ascii="Arial" w:hAnsi="Arial" w:cs="Arial"/>
        </w:rPr>
        <w:t xml:space="preserve"> </w:t>
      </w:r>
      <w:r>
        <w:rPr>
          <w:rStyle w:val="VerbatimChar"/>
          <w:rFonts w:ascii="Arial" w:hAnsi="Arial" w:cs="Arial"/>
        </w:rPr>
        <w:t xml:space="preserve">skill_id</w:t>
      </w:r>
      <w:r>
        <w:rPr>
          <w:rFonts w:ascii="Arial" w:hAnsi="Arial" w:cs="Arial"/>
        </w:rPr>
        <w:t xml:space="preserve">. Aggregate</w:t>
      </w:r>
      <w:r>
        <w:rPr>
          <w:rFonts w:ascii="Arial" w:hAnsi="Arial" w:cs="Arial"/>
        </w:rPr>
        <w:t xml:space="preserve"> </w:t>
      </w:r>
      <w:r>
        <w:rPr>
          <w:rStyle w:val="VerbatimChar"/>
          <w:rFonts w:ascii="Arial" w:hAnsi="Arial" w:cs="Arial"/>
        </w:rPr>
        <w:t xml:space="preserve">fired_scores[skill_id][code]</w:t>
      </w:r>
      <w:r>
        <w:rPr>
          <w:rFonts w:ascii="Arial" w:hAnsi="Arial" w:cs="Arial"/>
        </w:rPr>
        <w:t xml:space="preserve">,</w:t>
      </w:r>
      <w:r>
        <w:rPr>
          <w:rFonts w:ascii="Arial" w:hAnsi="Arial" w:cs="Arial"/>
        </w:rPr>
        <w:t xml:space="preserve"> </w:t>
      </w:r>
      <w:r>
        <w:rPr>
          <w:rStyle w:val="VerbatimChar"/>
          <w:rFonts w:ascii="Arial" w:hAnsi="Arial" w:cs="Arial"/>
        </w:rPr>
        <w:t xml:space="preserve">elig_counts[skill_id][code]</w:t>
      </w:r>
      <w:r>
        <w:rPr>
          <w:rFonts w:ascii="Arial" w:hAnsi="Arial" w:cs="Arial"/>
        </w:rPr>
        <w:t xml:space="preserve">, and the per-skill accuracy and invalid counts.</w:t>
      </w:r>
    </w:p>
    <w:p>
      <w:pPr>
        <w:numPr>
          <w:ilvl w:val="0"/>
          <w:numId w:val="1004"/>
        </w:numPr>
        <w:pStyle w:val="Compact"/>
      </w:pPr>
      <w:r>
        <w:rPr>
          <w:rFonts w:ascii="Arial" w:hAnsi="Arial" w:cs="Arial"/>
        </w:rPr>
        <w:t xml:space="preserve">The evidence-index denominator becomes</w:t>
      </w:r>
      <w:r>
        <w:rPr>
          <w:rFonts w:ascii="Arial" w:hAnsi="Arial" w:cs="Arial"/>
        </w:rPr>
        <w:t xml:space="preserve"> </w:t>
      </w:r>
      <w:r>
        <w:rPr>
          <w:rFonts w:ascii="Arial" w:hAnsi="Arial" w:cs="Arial"/>
        </w:rPr>
        <w:t xml:space="preserve">“</w:t>
      </w:r>
      <w:r>
        <w:rPr>
          <w:rFonts w:ascii="Arial" w:hAnsi="Arial" w:cs="Arial"/>
        </w:rPr>
        <w:t xml:space="preserve">the learner’s questions</w:t>
      </w:r>
      <w:r>
        <w:rPr>
          <w:rFonts w:ascii="Arial" w:hAnsi="Arial" w:cs="Arial"/>
        </w:rPr>
        <w:t xml:space="preserve"> </w:t>
      </w:r>
      <w:r>
        <w:rPr>
          <w:bCs/>
          <w:rFonts w:ascii="Arial" w:hAnsi="Arial" w:cs="Arial"/>
          <w:b/>
        </w:rPr>
        <w:t xml:space="preserve">of that skill</w:t>
      </w:r>
      <w:r>
        <w:rPr>
          <w:rFonts w:ascii="Arial" w:hAnsi="Arial" w:cs="Arial"/>
        </w:rPr>
        <w:t xml:space="preserve"> </w:t>
      </w:r>
      <w:r>
        <w:rPr>
          <w:rFonts w:ascii="Arial" w:hAnsi="Arial" w:cs="Arial"/>
        </w:rPr>
        <w:t xml:space="preserve">where the code was eligible.</w:t>
      </w:r>
      <w:r>
        <w:rPr>
          <w:rFonts w:ascii="Arial" w:hAnsi="Arial" w:cs="Arial"/>
        </w:rPr>
        <w:t xml:space="preserve">”</w:t>
      </w:r>
      <w:r>
        <w:rPr>
          <w:rFonts w:ascii="Arial" w:hAnsi="Arial" w:cs="Arial"/>
        </w:rPr>
        <w:t xml:space="preserve"> </w:t>
      </w:r>
      <w:r>
        <w:rPr>
          <w:rFonts w:ascii="Arial" w:hAnsi="Arial" w:cs="Arial"/>
        </w:rPr>
        <w:t xml:space="preserve">A code such as CONCAT_FORWARD is eligible across an operation, but at skill level its denominator counts only that skill’s questions, which is the correct granularity for remediation.</w:t>
      </w:r>
    </w:p>
    <w:p>
      <w:pPr>
        <w:numPr>
          <w:ilvl w:val="0"/>
          <w:numId w:val="1004"/>
        </w:numPr>
        <w:pStyle w:val="Compact"/>
      </w:pPr>
      <w:r>
        <w:rPr>
          <w:rFonts w:ascii="Arial" w:hAnsi="Arial" w:cs="Arial"/>
        </w:rPr>
        <w:t xml:space="preserve">Keep a per-operation rollup (Section 9) for convenience, computed by summing the skill groups within an operation.</w:t>
      </w:r>
    </w:p>
    <w:p>
      <w:pPr>
        <w:numPr>
          <w:ilvl w:val="0"/>
          <w:numId w:val="1004"/>
        </w:numPr>
        <w:pStyle w:val="Compact"/>
      </w:pPr>
      <w:r>
        <w:rPr>
          <w:rStyle w:val="VerbatimChar"/>
          <w:rFonts w:ascii="Arial" w:hAnsi="Arial" w:cs="Arial"/>
        </w:rPr>
        <w:t xml:space="preserve">RANDOM_OR_INVALID</w:t>
      </w:r>
      <w:r>
        <w:rPr>
          <w:rFonts w:ascii="Arial" w:hAnsi="Arial" w:cs="Arial"/>
        </w:rPr>
        <w:t xml:space="preserve"> </w:t>
      </w:r>
      <w:r>
        <w:rPr>
          <w:rFonts w:ascii="Arial" w:hAnsi="Arial" w:cs="Arial"/>
        </w:rPr>
        <w:t xml:space="preserve">codes (A01/S01/M01/D01) stay excluded from the ranking and counted separately in an invalid block, as today.</w:t>
      </w:r>
    </w:p>
    <w:p>
      <w:pPr>
        <w:pStyle w:val="FirstParagraph"/>
      </w:pPr>
      <w:r>
        <w:rPr>
          <w:rStyle w:val="VerbatimChar"/>
          <w:rFonts w:ascii="Arial" w:hAnsi="Arial" w:cs="Arial"/>
        </w:rPr>
        <w:t xml:space="preserve">skill_id</w:t>
      </w:r>
      <w:r>
        <w:rPr>
          <w:rFonts w:ascii="Arial" w:hAnsi="Arial" w:cs="Arial"/>
        </w:rPr>
        <w:t xml:space="preserve"> </w:t>
      </w:r>
      <w:r>
        <w:rPr>
          <w:rFonts w:ascii="Arial" w:hAnsi="Arial" w:cs="Arial"/>
        </w:rPr>
        <w:t xml:space="preserve">is the engine’s canonical L2.5 skill id, which is the L2.5</w:t>
      </w:r>
      <w:r>
        <w:rPr>
          <w:rFonts w:ascii="Arial" w:hAnsi="Arial" w:cs="Arial"/>
        </w:rPr>
        <w:t xml:space="preserve"> </w:t>
      </w:r>
      <w:r>
        <w:rPr>
          <w:bCs/>
          <w:rFonts w:ascii="Arial" w:hAnsi="Arial" w:cs="Arial"/>
          <w:b/>
        </w:rPr>
        <w:t xml:space="preserve">name string</w:t>
      </w:r>
      <w:r>
        <w:rPr>
          <w:rFonts w:ascii="Arial" w:hAnsi="Arial" w:cs="Arial"/>
        </w:rPr>
        <w:t xml:space="preserve"> </w:t>
      </w:r>
      <w:r>
        <w:rPr>
          <w:rFonts w:ascii="Arial" w:hAnsi="Arial" w:cs="Arial"/>
        </w:rPr>
        <w:t xml:space="preserve">itself (for example</w:t>
      </w:r>
      <w:r>
        <w:rPr>
          <w:rFonts w:ascii="Arial" w:hAnsi="Arial" w:cs="Arial"/>
        </w:rPr>
        <w:t xml:space="preserve"> </w:t>
      </w:r>
      <w:r>
        <w:rPr>
          <w:rStyle w:val="VerbatimChar"/>
          <w:rFonts w:ascii="Arial" w:hAnsi="Arial" w:cs="Arial"/>
        </w:rPr>
        <w:t xml:space="preserve">"2-digit Addition with carry"</w:t>
      </w:r>
      <w:r>
        <w:rPr>
          <w:rFonts w:ascii="Arial" w:hAnsi="Arial" w:cs="Arial"/>
        </w:rPr>
        <w:t xml:space="preserve">,</w:t>
      </w:r>
      <w:r>
        <w:rPr>
          <w:rFonts w:ascii="Arial" w:hAnsi="Arial" w:cs="Arial"/>
        </w:rPr>
        <w:t xml:space="preserve"> </w:t>
      </w:r>
      <w:r>
        <w:rPr>
          <w:rStyle w:val="VerbatimChar"/>
          <w:rFonts w:ascii="Arial" w:hAnsi="Arial" w:cs="Arial"/>
        </w:rPr>
        <w:t xml:space="preserve">"2D x 1D"</w:t>
      </w:r>
      <w:r>
        <w:rPr>
          <w:rFonts w:ascii="Arial" w:hAnsi="Arial" w:cs="Arial"/>
        </w:rPr>
        <w:t xml:space="preserve">,</w:t>
      </w:r>
      <w:r>
        <w:rPr>
          <w:rFonts w:ascii="Arial" w:hAnsi="Arial" w:cs="Arial"/>
        </w:rPr>
        <w:t xml:space="preserve"> </w:t>
      </w:r>
      <w:r>
        <w:rPr>
          <w:rStyle w:val="VerbatimChar"/>
          <w:rFonts w:ascii="Arial" w:hAnsi="Arial" w:cs="Arial"/>
        </w:rPr>
        <w:t xml:space="preserve">"1D/2D/3D by 1D with remainder"</w:t>
      </w:r>
      <w:r>
        <w:rPr>
          <w:rFonts w:ascii="Arial" w:hAnsi="Arial" w:cs="Arial"/>
        </w:rPr>
        <w:t xml:space="preserve">). There is no structured-id scheme; the name is the id, identical to the id the mastery verdict uses, so the two halves join cleanly in the merge. At runtime,</w:t>
      </w:r>
      <w:r>
        <w:rPr>
          <w:rFonts w:ascii="Arial" w:hAnsi="Arial" w:cs="Arial"/>
        </w:rPr>
        <w:t xml:space="preserve"> </w:t>
      </w:r>
      <w:r>
        <w:rPr>
          <w:rStyle w:val="VerbatimChar"/>
          <w:rFonts w:ascii="Arial" w:hAnsi="Arial" w:cs="Arial"/>
        </w:rPr>
        <w:t xml:space="preserve">skill_id</w:t>
      </w:r>
      <w:r>
        <w:rPr>
          <w:rFonts w:ascii="Arial" w:hAnsi="Arial" w:cs="Arial"/>
        </w:rPr>
        <w:t xml:space="preserve"> </w:t>
      </w:r>
      <w:r>
        <w:rPr>
          <w:rFonts w:ascii="Arial" w:hAnsi="Arial" w:cs="Arial"/>
        </w:rPr>
        <w:t xml:space="preserve">comes from the response-fetch API item (Section 8.4), not from the eligibility table: Section 7.1 collapses the table to an intrinsic-key map at load and drops the per-question skill, so the runtime must not look for skill on the table. The table’s</w:t>
      </w:r>
      <w:r>
        <w:rPr>
          <w:rFonts w:ascii="Arial" w:hAnsi="Arial" w:cs="Arial"/>
        </w:rPr>
        <w:t xml:space="preserve"> </w:t>
      </w:r>
      <w:r>
        <w:rPr>
          <w:rStyle w:val="VerbatimChar"/>
          <w:rFonts w:ascii="Arial" w:hAnsi="Arial" w:cs="Arial"/>
        </w:rPr>
        <w:t xml:space="preserve">q_l2_5_skill</w:t>
      </w:r>
      <w:r>
        <w:rPr>
          <w:rFonts w:ascii="Arial" w:hAnsi="Arial" w:cs="Arial"/>
        </w:rPr>
        <w:t xml:space="preserve"> </w:t>
      </w:r>
      <w:r>
        <w:rPr>
          <w:rFonts w:ascii="Arial" w:hAnsi="Arial" w:cs="Arial"/>
        </w:rPr>
        <w:t xml:space="preserve">is used only at build time, for the assertion that follows. Add a build-time assertion that every table</w:t>
      </w:r>
      <w:r>
        <w:rPr>
          <w:rFonts w:ascii="Arial" w:hAnsi="Arial" w:cs="Arial"/>
        </w:rPr>
        <w:t xml:space="preserve"> </w:t>
      </w:r>
      <w:r>
        <w:rPr>
          <w:rStyle w:val="VerbatimChar"/>
          <w:rFonts w:ascii="Arial" w:hAnsi="Arial" w:cs="Arial"/>
        </w:rPr>
        <w:t xml:space="preserve">q_l2_5_skill</w:t>
      </w:r>
      <w:r>
        <w:rPr>
          <w:rFonts w:ascii="Arial" w:hAnsi="Arial" w:cs="Arial"/>
        </w:rPr>
        <w:t xml:space="preserve"> </w:t>
      </w:r>
      <w:r>
        <w:rPr>
          <w:rFonts w:ascii="Arial" w:hAnsi="Arial" w:cs="Arial"/>
        </w:rPr>
        <w:t xml:space="preserve">is in the engine’s in-scope skill list, matched as an</w:t>
      </w:r>
      <w:r>
        <w:rPr>
          <w:rFonts w:ascii="Arial" w:hAnsi="Arial" w:cs="Arial"/>
        </w:rPr>
        <w:t xml:space="preserve"> </w:t>
      </w:r>
      <w:r>
        <w:rPr>
          <w:bCs/>
          <w:rFonts w:ascii="Arial" w:hAnsi="Arial" w:cs="Arial"/>
          <w:b/>
        </w:rPr>
        <w:t xml:space="preserve">exact string</w:t>
      </w:r>
      <w:r>
        <w:rPr>
          <w:rFonts w:ascii="Arial" w:hAnsi="Arial" w:cs="Arial"/>
        </w:rPr>
        <w:t xml:space="preserve"> </w:t>
      </w:r>
      <w:r>
        <w:rPr>
          <w:rFonts w:ascii="Arial" w:hAnsi="Arial" w:cs="Arial"/>
        </w:rPr>
        <w:t xml:space="preserve">(whitespace and casing significant). This passes today for all 38 in-scope skills; the only L2.5 value not present is the MCQ-only skill</w:t>
      </w:r>
      <w:r>
        <w:rPr>
          <w:rFonts w:ascii="Arial" w:hAnsi="Arial" w:cs="Arial"/>
        </w:rPr>
        <w:t xml:space="preserve"> </w:t>
      </w:r>
      <w:r>
        <w:rPr>
          <w:rFonts w:ascii="Arial" w:hAnsi="Arial" w:cs="Arial"/>
        </w:rPr>
        <w:t xml:space="preserve">“</w:t>
      </w:r>
      <w:r>
        <w:rPr>
          <w:rFonts w:ascii="Arial" w:hAnsi="Arial" w:cs="Arial"/>
        </w:rPr>
        <w:t xml:space="preserve">Repeated addition</w:t>
      </w:r>
      <w:r>
        <w:rPr>
          <w:rFonts w:ascii="Arial" w:hAnsi="Arial" w:cs="Arial"/>
        </w:rPr>
        <w:t xml:space="preserve">”</w:t>
      </w:r>
      <w:r>
        <w:rPr>
          <w:rFonts w:ascii="Arial" w:hAnsi="Arial" w:cs="Arial"/>
        </w:rPr>
        <w:t xml:space="preserve">, which is out of scope by design.</w:t>
      </w:r>
    </w:p>
    <w:bookmarkEnd w:id="34"/>
    <w:bookmarkStart w:id="35" w:name="output-intermediate-before-the-merge"/>
    <w:p>
      <w:pPr>
        <w:pStyle w:val="Heading3"/>
      </w:pPr>
      <w:r>
        <w:rPr>
          <w:rFonts w:ascii="Arial" w:hAnsi="Arial" w:cs="Arial"/>
          <w:color w:val="000000"/>
        </w:rPr>
        <w:t xml:space="preserve">8.3 Output (intermediate, before the merge)</w:t>
      </w:r>
    </w:p>
    <w:p>
      <w:pPr>
        <w:pStyle w:val="FirstParagraph"/>
      </w:pPr>
      <w:r>
        <w:rPr>
          <w:rFonts w:ascii="Arial" w:hAnsi="Arial" w:cs="Arial"/>
        </w:rPr>
        <w:t xml:space="preserve">Per skill: an</w:t>
      </w:r>
      <w:r>
        <w:rPr>
          <w:rFonts w:ascii="Arial" w:hAnsi="Arial" w:cs="Arial"/>
        </w:rPr>
        <w:t xml:space="preserve"> </w:t>
      </w:r>
      <w:r>
        <w:rPr>
          <w:rStyle w:val="VerbatimChar"/>
          <w:rFonts w:ascii="Arial" w:hAnsi="Arial" w:cs="Arial"/>
        </w:rPr>
        <w:t xml:space="preserve">accuracy</w:t>
      </w:r>
      <w:r>
        <w:rPr>
          <w:rFonts w:ascii="Arial" w:hAnsi="Arial" w:cs="Arial"/>
        </w:rPr>
        <w:t xml:space="preserve"> </w:t>
      </w:r>
      <w:r>
        <w:rPr>
          <w:rFonts w:ascii="Arial" w:hAnsi="Arial" w:cs="Arial"/>
        </w:rPr>
        <w:t xml:space="preserve">block, an</w:t>
      </w:r>
      <w:r>
        <w:rPr>
          <w:rFonts w:ascii="Arial" w:hAnsi="Arial" w:cs="Arial"/>
        </w:rPr>
        <w:t xml:space="preserve"> </w:t>
      </w:r>
      <w:r>
        <w:rPr>
          <w:rStyle w:val="VerbatimChar"/>
          <w:rFonts w:ascii="Arial" w:hAnsi="Arial" w:cs="Arial"/>
        </w:rPr>
        <w:t xml:space="preserve">invalid_responses</w:t>
      </w:r>
      <w:r>
        <w:rPr>
          <w:rFonts w:ascii="Arial" w:hAnsi="Arial" w:cs="Arial"/>
        </w:rPr>
        <w:t xml:space="preserve"> </w:t>
      </w:r>
      <w:r>
        <w:rPr>
          <w:rFonts w:ascii="Arial" w:hAnsi="Arial" w:cs="Arial"/>
        </w:rPr>
        <w:t xml:space="preserve">block, and a</w:t>
      </w:r>
      <w:r>
        <w:rPr>
          <w:rFonts w:ascii="Arial" w:hAnsi="Arial" w:cs="Arial"/>
        </w:rPr>
        <w:t xml:space="preserve"> </w:t>
      </w:r>
      <w:r>
        <w:rPr>
          <w:rStyle w:val="VerbatimChar"/>
          <w:rFonts w:ascii="Arial" w:hAnsi="Arial" w:cs="Arial"/>
        </w:rPr>
        <w:t xml:space="preserve">ranked</w:t>
      </w:r>
      <w:r>
        <w:rPr>
          <w:rFonts w:ascii="Arial" w:hAnsi="Arial" w:cs="Arial"/>
        </w:rPr>
        <w:t xml:space="preserve"> </w:t>
      </w:r>
      <w:r>
        <w:rPr>
          <w:rFonts w:ascii="Arial" w:hAnsi="Arial" w:cs="Arial"/>
        </w:rPr>
        <w:t xml:space="preserve">list sorted by</w:t>
      </w:r>
      <w:r>
        <w:rPr>
          <w:rFonts w:ascii="Arial" w:hAnsi="Arial" w:cs="Arial"/>
        </w:rPr>
        <w:t xml:space="preserve"> </w:t>
      </w:r>
      <w:r>
        <w:rPr>
          <w:rStyle w:val="VerbatimChar"/>
          <w:rFonts w:ascii="Arial" w:hAnsi="Arial" w:cs="Arial"/>
        </w:rPr>
        <w:t xml:space="preserve">misconception_evidence_index</w:t>
      </w:r>
      <w:r>
        <w:rPr>
          <w:rFonts w:ascii="Arial" w:hAnsi="Arial" w:cs="Arial"/>
        </w:rPr>
        <w:t xml:space="preserve">, each entry carrying</w:t>
      </w:r>
      <w:r>
        <w:rPr>
          <w:rFonts w:ascii="Arial" w:hAnsi="Arial" w:cs="Arial"/>
        </w:rPr>
        <w:t xml:space="preserve"> </w:t>
      </w:r>
      <w:r>
        <w:rPr>
          <w:rStyle w:val="VerbatimChar"/>
          <w:rFonts w:ascii="Arial" w:hAnsi="Arial" w:cs="Arial"/>
        </w:rPr>
        <w:t xml:space="preserve">code</w:t>
      </w:r>
      <w:r>
        <w:rPr>
          <w:rFonts w:ascii="Arial" w:hAnsi="Arial" w:cs="Arial"/>
        </w:rPr>
        <w:t xml:space="preserve">,</w:t>
      </w:r>
      <w:r>
        <w:rPr>
          <w:rFonts w:ascii="Arial" w:hAnsi="Arial" w:cs="Arial"/>
        </w:rPr>
        <w:t xml:space="preserve"> </w:t>
      </w:r>
      <w:r>
        <w:rPr>
          <w:rStyle w:val="VerbatimChar"/>
          <w:rFonts w:ascii="Arial" w:hAnsi="Arial" w:cs="Arial"/>
        </w:rPr>
        <w:t xml:space="preserve">name</w:t>
      </w:r>
      <w:r>
        <w:rPr>
          <w:rFonts w:ascii="Arial" w:hAnsi="Arial" w:cs="Arial"/>
        </w:rPr>
        <w:t xml:space="preserve">,</w:t>
      </w:r>
      <w:r>
        <w:rPr>
          <w:rFonts w:ascii="Arial" w:hAnsi="Arial" w:cs="Arial"/>
        </w:rPr>
        <w:t xml:space="preserve"> </w:t>
      </w:r>
      <w:r>
        <w:rPr>
          <w:rStyle w:val="VerbatimChar"/>
          <w:rFonts w:ascii="Arial" w:hAnsi="Arial" w:cs="Arial"/>
        </w:rPr>
        <w:t xml:space="preserve">misconception_evidence_index</w:t>
      </w:r>
      <w:r>
        <w:rPr>
          <w:rFonts w:ascii="Arial" w:hAnsi="Arial" w:cs="Arial"/>
        </w:rPr>
        <w:t xml:space="preserve">,</w:t>
      </w:r>
      <w:r>
        <w:rPr>
          <w:rFonts w:ascii="Arial" w:hAnsi="Arial" w:cs="Arial"/>
        </w:rPr>
        <w:t xml:space="preserve"> </w:t>
      </w:r>
      <w:r>
        <w:rPr>
          <w:rStyle w:val="VerbatimChar"/>
          <w:rFonts w:ascii="Arial" w:hAnsi="Arial" w:cs="Arial"/>
        </w:rPr>
        <w:t xml:space="preserve">n_fired</w:t>
      </w:r>
      <w:r>
        <w:rPr>
          <w:rFonts w:ascii="Arial" w:hAnsi="Arial" w:cs="Arial"/>
        </w:rPr>
        <w:t xml:space="preserve">,</w:t>
      </w:r>
      <w:r>
        <w:rPr>
          <w:rFonts w:ascii="Arial" w:hAnsi="Arial" w:cs="Arial"/>
        </w:rPr>
        <w:t xml:space="preserve"> </w:t>
      </w:r>
      <w:r>
        <w:rPr>
          <w:rStyle w:val="VerbatimChar"/>
          <w:rFonts w:ascii="Arial" w:hAnsi="Arial" w:cs="Arial"/>
        </w:rPr>
        <w:t xml:space="preserve">n_eligible</w:t>
      </w:r>
      <w:r>
        <w:rPr>
          <w:rFonts w:ascii="Arial" w:hAnsi="Arial" w:cs="Arial"/>
        </w:rPr>
        <w:t xml:space="preserve">,</w:t>
      </w:r>
      <w:r>
        <w:rPr>
          <w:rFonts w:ascii="Arial" w:hAnsi="Arial" w:cs="Arial"/>
        </w:rPr>
        <w:t xml:space="preserve"> </w:t>
      </w:r>
      <w:r>
        <w:rPr>
          <w:rStyle w:val="VerbatimChar"/>
          <w:rFonts w:ascii="Arial" w:hAnsi="Arial" w:cs="Arial"/>
        </w:rPr>
        <w:t xml:space="preserve">mean_score_when_fired</w:t>
      </w:r>
      <w:r>
        <w:rPr>
          <w:rFonts w:ascii="Arial" w:hAnsi="Arial" w:cs="Arial"/>
        </w:rPr>
        <w:t xml:space="preserve">, and</w:t>
      </w:r>
      <w:r>
        <w:rPr>
          <w:rFonts w:ascii="Arial" w:hAnsi="Arial" w:cs="Arial"/>
        </w:rPr>
        <w:t xml:space="preserve"> </w:t>
      </w:r>
      <w:r>
        <w:rPr>
          <w:rStyle w:val="VerbatimChar"/>
          <w:rFonts w:ascii="Arial" w:hAnsi="Arial" w:cs="Arial"/>
        </w:rPr>
        <w:t xml:space="preserve">low_support</w:t>
      </w:r>
      <w:r>
        <w:rPr>
          <w:rFonts w:ascii="Arial" w:hAnsi="Arial" w:cs="Arial"/>
        </w:rPr>
        <w:t xml:space="preserve">. The output stamps the</w:t>
      </w:r>
      <w:r>
        <w:rPr>
          <w:rFonts w:ascii="Arial" w:hAnsi="Arial" w:cs="Arial"/>
        </w:rPr>
        <w:t xml:space="preserve"> </w:t>
      </w:r>
      <w:r>
        <w:rPr>
          <w:rStyle w:val="VerbatimChar"/>
          <w:rFonts w:ascii="Arial" w:hAnsi="Arial" w:cs="Arial"/>
        </w:rPr>
        <w:t xml:space="preserve">eligibility_table_version</w:t>
      </w:r>
      <w:r>
        <w:rPr>
          <w:rFonts w:ascii="Arial" w:hAnsi="Arial" w:cs="Arial"/>
        </w:rPr>
        <w:t xml:space="preserve"> </w:t>
      </w:r>
      <w:r>
        <w:rPr>
          <w:rFonts w:ascii="Arial" w:hAnsi="Arial" w:cs="Arial"/>
        </w:rPr>
        <w:t xml:space="preserve">used. Malformed items go to an</w:t>
      </w:r>
      <w:r>
        <w:rPr>
          <w:rFonts w:ascii="Arial" w:hAnsi="Arial" w:cs="Arial"/>
        </w:rPr>
        <w:t xml:space="preserve"> </w:t>
      </w:r>
      <w:r>
        <w:rPr>
          <w:rStyle w:val="VerbatimChar"/>
          <w:rFonts w:ascii="Arial" w:hAnsi="Arial" w:cs="Arial"/>
        </w:rPr>
        <w:t xml:space="preserve">errors</w:t>
      </w:r>
      <w:r>
        <w:rPr>
          <w:rFonts w:ascii="Arial" w:hAnsi="Arial" w:cs="Arial"/>
        </w:rPr>
        <w:t xml:space="preserve"> </w:t>
      </w:r>
      <w:r>
        <w:rPr>
          <w:rFonts w:ascii="Arial" w:hAnsi="Arial" w:cs="Arial"/>
        </w:rPr>
        <w:t xml:space="preserve">block.</w:t>
      </w:r>
    </w:p>
    <w:bookmarkEnd w:id="35"/>
    <w:bookmarkStart w:id="36" w:name="the-response-fetch-api"/>
    <w:p>
      <w:pPr>
        <w:pStyle w:val="Heading3"/>
      </w:pPr>
      <w:r>
        <w:rPr>
          <w:rFonts w:ascii="Arial" w:hAnsi="Arial" w:cs="Arial"/>
          <w:color w:val="000000"/>
        </w:rPr>
        <w:t xml:space="preserve">8.4 The response-fetch API</w:t>
      </w:r>
    </w:p>
    <w:p>
      <w:pPr>
        <w:pStyle w:val="FirstParagraph"/>
      </w:pPr>
      <w:r>
        <w:rPr>
          <w:rFonts w:ascii="Arial" w:hAnsi="Arial" w:cs="Arial"/>
        </w:rPr>
        <w:t xml:space="preserve">The classifier needs, for each Fib diagnostic question the learner answered: the canonical</w:t>
      </w:r>
      <w:r>
        <w:rPr>
          <w:rFonts w:ascii="Arial" w:hAnsi="Arial" w:cs="Arial"/>
        </w:rPr>
        <w:t xml:space="preserve"> </w:t>
      </w:r>
      <w:r>
        <w:rPr>
          <w:rStyle w:val="VerbatimChar"/>
          <w:rFonts w:ascii="Arial" w:hAnsi="Arial" w:cs="Arial"/>
        </w:rPr>
        <w:t xml:space="preserve">skill_id</w:t>
      </w:r>
      <w:r>
        <w:rPr>
          <w:rFonts w:ascii="Arial" w:hAnsi="Arial" w:cs="Arial"/>
        </w:rPr>
        <w:t xml:space="preserve">, the operation, the operands</w:t>
      </w:r>
      <w:r>
        <w:rPr>
          <w:rFonts w:ascii="Arial" w:hAnsi="Arial" w:cs="Arial"/>
        </w:rPr>
        <w:t xml:space="preserve"> </w:t>
      </w:r>
      <w:r>
        <w:rPr>
          <w:rStyle w:val="VerbatimChar"/>
          <w:rFonts w:ascii="Arial" w:hAnsi="Arial" w:cs="Arial"/>
        </w:rPr>
        <w:t xml:space="preserve">n1</w:t>
      </w:r>
      <w:r>
        <w:rPr>
          <w:rFonts w:ascii="Arial" w:hAnsi="Arial" w:cs="Arial"/>
        </w:rPr>
        <w:t xml:space="preserve"> </w:t>
      </w:r>
      <w:r>
        <w:rPr>
          <w:rFonts w:ascii="Arial" w:hAnsi="Arial" w:cs="Arial"/>
        </w:rPr>
        <w:t xml:space="preserve">and</w:t>
      </w:r>
      <w:r>
        <w:rPr>
          <w:rFonts w:ascii="Arial" w:hAnsi="Arial" w:cs="Arial"/>
        </w:rPr>
        <w:t xml:space="preserve"> </w:t>
      </w:r>
      <w:r>
        <w:rPr>
          <w:rStyle w:val="VerbatimChar"/>
          <w:rFonts w:ascii="Arial" w:hAnsi="Arial" w:cs="Arial"/>
        </w:rPr>
        <w:t xml:space="preserve">n2</w:t>
      </w:r>
      <w:r>
        <w:rPr>
          <w:rFonts w:ascii="Arial" w:hAnsi="Arial" w:cs="Arial"/>
        </w:rPr>
        <w:t xml:space="preserve">, the raw response, and</w:t>
      </w:r>
      <w:r>
        <w:rPr>
          <w:rFonts w:ascii="Arial" w:hAnsi="Arial" w:cs="Arial"/>
        </w:rPr>
        <w:t xml:space="preserve"> </w:t>
      </w:r>
      <w:r>
        <w:rPr>
          <w:rStyle w:val="VerbatimChar"/>
          <w:rFonts w:ascii="Arial" w:hAnsi="Arial" w:cs="Arial"/>
        </w:rPr>
        <w:t xml:space="preserve">response_includes_remainder</w:t>
      </w:r>
      <w:r>
        <w:rPr>
          <w:rFonts w:ascii="Arial" w:hAnsi="Arial" w:cs="Arial"/>
        </w:rPr>
        <w:t xml:space="preserve"> </w:t>
      </w:r>
      <w:r>
        <w:rPr>
          <w:rFonts w:ascii="Arial" w:hAnsi="Arial" w:cs="Arial"/>
        </w:rPr>
        <w:t xml:space="preserve">for division. Define one read endpoint that returns exactly this for a given</w:t>
      </w:r>
      <w:r>
        <w:rPr>
          <w:rFonts w:ascii="Arial" w:hAnsi="Arial" w:cs="Arial"/>
        </w:rPr>
        <w:t xml:space="preserve"> </w:t>
      </w:r>
      <w:r>
        <w:rPr>
          <w:rStyle w:val="VerbatimChar"/>
          <w:rFonts w:ascii="Arial" w:hAnsi="Arial" w:cs="Arial"/>
        </w:rPr>
        <w:t xml:space="preserve">(learner_id, session_id)</w:t>
      </w:r>
      <w:r>
        <w:rPr>
          <w:rFonts w:ascii="Arial" w:hAnsi="Arial" w:cs="Arial"/>
        </w:rPr>
        <w:t xml:space="preserve">:</w:t>
      </w:r>
    </w:p>
    <w:p>
      <w:pPr>
        <w:pStyle w:val="SourceCode"/>
      </w:pPr>
      <w:r>
        <w:rPr>
          <w:rStyle w:val="VerbatimChar"/>
        </w:rPr>
        <w:t xml:space="preserve">GET /diagnostic/responses/{session_id}</w:t>
      </w:r>
      <w:r>
        <w:br/>
      </w:r>
      <w:r>
        <w:rPr>
          <w:rStyle w:val="VerbatimChar"/>
        </w:rPr>
        <w:t xml:space="preserve">-&gt; { "learner_id", "learner_grade",</w:t>
      </w:r>
      <w:r>
        <w:br/>
      </w:r>
      <w:r>
        <w:rPr>
          <w:rStyle w:val="VerbatimChar"/>
        </w:rPr>
        <w:t xml:space="preserve">     "items": [ {question_id, skill_id, operation, n1, n2, response,</w:t>
      </w:r>
      <w:r>
        <w:br/>
      </w:r>
      <w:r>
        <w:rPr>
          <w:rStyle w:val="VerbatimChar"/>
        </w:rPr>
        <w:t xml:space="preserve">                 response_includes_remainder, q_type} ... ] }</w:t>
      </w:r>
    </w:p>
    <w:p>
      <w:pPr>
        <w:pStyle w:val="FirstParagraph"/>
      </w:pPr>
      <w:r>
        <w:rPr>
          <w:rFonts w:ascii="Arial" w:hAnsi="Arial" w:cs="Arial"/>
        </w:rPr>
        <w:t xml:space="preserve">The orchestration filters to</w:t>
      </w:r>
      <w:r>
        <w:rPr>
          <w:rFonts w:ascii="Arial" w:hAnsi="Arial" w:cs="Arial"/>
        </w:rPr>
        <w:t xml:space="preserve"> </w:t>
      </w:r>
      <w:r>
        <w:rPr>
          <w:rStyle w:val="VerbatimChar"/>
          <w:rFonts w:ascii="Arial" w:hAnsi="Arial" w:cs="Arial"/>
        </w:rPr>
        <w:t xml:space="preserve">q_type == "Fib"</w:t>
      </w:r>
      <w:r>
        <w:rPr>
          <w:rFonts w:ascii="Arial" w:hAnsi="Arial" w:cs="Arial"/>
        </w:rPr>
        <w:t xml:space="preserve"> </w:t>
      </w:r>
      <w:r>
        <w:rPr>
          <w:rFonts w:ascii="Arial" w:hAnsi="Arial" w:cs="Arial"/>
        </w:rPr>
        <w:t xml:space="preserve">before classifying. Operands come from the question content resolved via</w:t>
      </w:r>
      <w:r>
        <w:rPr>
          <w:rFonts w:ascii="Arial" w:hAnsi="Arial" w:cs="Arial"/>
        </w:rPr>
        <w:t xml:space="preserve"> </w:t>
      </w:r>
      <w:r>
        <w:rPr>
          <w:rStyle w:val="VerbatimChar"/>
          <w:rFonts w:ascii="Arial" w:hAnsi="Arial" w:cs="Arial"/>
        </w:rPr>
        <w:t xml:space="preserve">question_id</w:t>
      </w:r>
      <w:r>
        <w:rPr>
          <w:rFonts w:ascii="Arial" w:hAnsi="Arial" w:cs="Arial"/>
        </w:rPr>
        <w:t xml:space="preserve">; the raw response comes from the per-question attempt record (the field already persisted per the repo review). For division items, the endpoint returns</w:t>
      </w:r>
      <w:r>
        <w:rPr>
          <w:rFonts w:ascii="Arial" w:hAnsi="Arial" w:cs="Arial"/>
        </w:rPr>
        <w:t xml:space="preserve"> </w:t>
      </w:r>
      <w:r>
        <w:rPr>
          <w:rStyle w:val="VerbatimChar"/>
          <w:rFonts w:ascii="Arial" w:hAnsi="Arial" w:cs="Arial"/>
        </w:rPr>
        <w:t xml:space="preserve">response_includes_remainder</w:t>
      </w:r>
      <w:r>
        <w:rPr>
          <w:rFonts w:ascii="Arial" w:hAnsi="Arial" w:cs="Arial"/>
        </w:rPr>
        <w:t xml:space="preserve"> </w:t>
      </w:r>
      <w:r>
        <w:rPr>
          <w:rFonts w:ascii="Arial" w:hAnsi="Arial" w:cs="Arial"/>
        </w:rPr>
        <w:t xml:space="preserve">straight from the engine question record, where it is now the seventh key field (Section 7.1); it is populated at question-pool build time by deriving it from</w:t>
      </w:r>
      <w:r>
        <w:rPr>
          <w:rFonts w:ascii="Arial" w:hAnsi="Arial" w:cs="Arial"/>
        </w:rPr>
        <w:t xml:space="preserve"> </w:t>
      </w:r>
      <w:r>
        <w:rPr>
          <w:rStyle w:val="VerbatimChar"/>
          <w:rFonts w:ascii="Arial" w:hAnsi="Arial" w:cs="Arial"/>
        </w:rPr>
        <w:t xml:space="preserve">q_correct_answer</w:t>
      </w:r>
      <w:r>
        <w:rPr>
          <w:rFonts w:ascii="Arial" w:hAnsi="Arial" w:cs="Arial"/>
        </w:rPr>
        <w:t xml:space="preserve"> </w:t>
      </w:r>
      <w:r>
        <w:rPr>
          <w:rFonts w:ascii="Arial" w:hAnsi="Arial" w:cs="Arial"/>
        </w:rPr>
        <w:t xml:space="preserve">(a JSON quotient-remainder answer means a remainder is expected). This field must always be present on division items so the orchestration can pass</w:t>
      </w:r>
      <w:r>
        <w:rPr>
          <w:rFonts w:ascii="Arial" w:hAnsi="Arial" w:cs="Arial"/>
        </w:rPr>
        <w:t xml:space="preserve"> </w:t>
      </w:r>
      <w:r>
        <w:rPr>
          <w:rStyle w:val="VerbatimChar"/>
          <w:rFonts w:ascii="Arial" w:hAnsi="Arial" w:cs="Arial"/>
        </w:rPr>
        <w:t xml:space="preserve">system_expects_remainder</w:t>
      </w:r>
      <w:r>
        <w:rPr>
          <w:rFonts w:ascii="Arial" w:hAnsi="Arial" w:cs="Arial"/>
        </w:rPr>
        <w:t xml:space="preserve"> </w:t>
      </w:r>
      <w:r>
        <w:rPr>
          <w:rFonts w:ascii="Arial" w:hAnsi="Arial" w:cs="Arial"/>
        </w:rPr>
        <w:t xml:space="preserve">explicitly (Section 8.1). This endpoint is the one new piece of AML-side glue Stage B requires.</w:t>
      </w:r>
    </w:p>
    <w:p>
      <w:r>
        <w:rPr>
          <w:rFonts w:ascii="Arial" w:hAnsi="Arial" w:cs="Arial"/>
        </w:rPr>
        <w:pict>
          <v:rect style="width:0;height:1.5pt" o:hralign="center" o:hrstd="t" o:hr="t"/>
        </w:pict>
      </w:r>
    </w:p>
    <w:bookmarkEnd w:id="36"/>
    <w:bookmarkEnd w:id="37"/>
    <w:bookmarkStart w:id="39" w:name="the-merged-learning-state-file"/>
    <w:p>
      <w:pPr>
        <w:pStyle w:val="Heading2"/>
      </w:pPr>
      <w:r>
        <w:rPr>
          <w:rFonts w:ascii="Arial" w:hAnsi="Arial" w:cs="Arial"/>
          <w:color w:val="000000"/>
        </w:rPr>
        <w:t xml:space="preserve">9. The merged learning-state file</w:t>
      </w:r>
    </w:p>
    <w:p>
      <w:pPr>
        <w:pStyle w:val="FirstParagraph"/>
      </w:pPr>
      <w:r>
        <w:rPr>
          <w:rFonts w:ascii="Arial" w:hAnsi="Arial" w:cs="Arial"/>
        </w:rPr>
        <w:t xml:space="preserve">One file per learner per completed diagnostic. The organizing unit is the skill; mastery and misconceptions both sit under each skill. A schema version is included for forward compatibility.</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"learner_id"</w:t>
      </w:r>
      <w:r>
        <w:rPr>
          <w:rStyle w:val="FunctionTok"/>
        </w:rPr>
        <w:t xml:space="preserve">:</w:t>
      </w:r>
      <w:r>
        <w:rPr>
          <w:rStyle w:val="NormalTok"/>
        </w:rPr>
        <w:t xml:space="preserve"> </w:t>
      </w:r>
      <w:r>
        <w:rPr>
          <w:rStyle w:val="StringTok"/>
        </w:rPr>
        <w:t xml:space="preserve">"L123"</w:t>
      </w:r>
      <w:r>
        <w:rPr>
          <w:rStyle w:val="FunctionTok"/>
        </w:rPr>
        <w:t xml:space="preserve">,</w:t>
      </w:r>
      <w:r>
        <w:br/>
      </w:r>
      <w:r>
        <w:rPr>
          <w:rStyle w:val="NormalTok"/>
        </w:rPr>
        <w:t xml:space="preserve">  </w:t>
      </w:r>
      <w:r>
        <w:rPr>
          <w:rStyle w:val="DataTypeTok"/>
        </w:rPr>
        <w:t xml:space="preserve">"learner_grade"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"tenant"</w:t>
      </w:r>
      <w:r>
        <w:rPr>
          <w:rStyle w:val="FunctionTok"/>
        </w:rPr>
        <w:t xml:space="preserve">:</w:t>
      </w:r>
      <w:r>
        <w:rPr>
          <w:rStyle w:val="NormalTok"/>
        </w:rPr>
        <w:t xml:space="preserve"> </w:t>
      </w:r>
      <w:r>
        <w:rPr>
          <w:rStyle w:val="StringTok"/>
        </w:rPr>
        <w:t xml:space="preserve">"delhi"</w:t>
      </w:r>
      <w:r>
        <w:rPr>
          <w:rStyle w:val="FunctionTok"/>
        </w:rPr>
        <w:t xml:space="preserve">,</w:t>
      </w:r>
      <w:r>
        <w:br/>
      </w:r>
      <w:r>
        <w:rPr>
          <w:rStyle w:val="NormalTok"/>
        </w:rPr>
        <w:t xml:space="preserve">  </w:t>
      </w:r>
      <w:r>
        <w:rPr>
          <w:rStyle w:val="DataTypeTok"/>
        </w:rPr>
        <w:t xml:space="preserve">"generated_utc"</w:t>
      </w:r>
      <w:r>
        <w:rPr>
          <w:rStyle w:val="FunctionTok"/>
        </w:rPr>
        <w:t xml:space="preserve">:</w:t>
      </w:r>
      <w:r>
        <w:rPr>
          <w:rStyle w:val="NormalTok"/>
        </w:rPr>
        <w:t xml:space="preserve"> </w:t>
      </w:r>
      <w:r>
        <w:rPr>
          <w:rStyle w:val="StringTok"/>
        </w:rPr>
        <w:t xml:space="preserve">"2026-06-26T10:15:00Z"</w:t>
      </w:r>
      <w:r>
        <w:rPr>
          <w:rStyle w:val="FunctionTok"/>
        </w:rPr>
        <w:t xml:space="preserve">,</w:t>
      </w:r>
      <w:r>
        <w:br/>
      </w:r>
      <w:r>
        <w:br/>
      </w:r>
      <w:r>
        <w:rPr>
          <w:rStyle w:val="NormalTok"/>
        </w:rPr>
        <w:t xml:space="preserve">  </w:t>
      </w:r>
      <w:r>
        <w:rPr>
          <w:rStyle w:val="DataTypeTok"/>
        </w:rPr>
        <w:t xml:space="preserve">"diagnostic_session"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"sess_abc"</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"online"</w:t>
      </w:r>
      <w:r>
        <w:rPr>
          <w:rStyle w:val="FunctionTok"/>
        </w:rPr>
        <w:t xml:space="preserve">,</w:t>
      </w:r>
      <w:r>
        <w:br/>
      </w:r>
      <w:r>
        <w:rPr>
          <w:rStyle w:val="NormalTok"/>
        </w:rPr>
        <w:t xml:space="preserve">    </w:t>
      </w:r>
      <w:r>
        <w:rPr>
          <w:rStyle w:val="DataTypeTok"/>
        </w:rPr>
        <w:t xml:space="preserve">"completed_utc"</w:t>
      </w:r>
      <w:r>
        <w:rPr>
          <w:rStyle w:val="FunctionTok"/>
        </w:rPr>
        <w:t xml:space="preserve">:</w:t>
      </w:r>
      <w:r>
        <w:rPr>
          <w:rStyle w:val="NormalTok"/>
        </w:rPr>
        <w:t xml:space="preserve"> </w:t>
      </w:r>
      <w:r>
        <w:rPr>
          <w:rStyle w:val="StringTok"/>
        </w:rPr>
        <w:t xml:space="preserve">"2026-06-26T10:14:50Z"</w:t>
      </w:r>
      <w:r>
        <w:br/>
      </w:r>
      <w:r>
        <w:rPr>
          <w:rStyle w:val="NormalTok"/>
        </w:rPr>
        <w:t xml:space="preserve">  </w:t>
      </w:r>
      <w:r>
        <w:rPr>
          <w:rStyle w:val="FunctionTok"/>
        </w:rPr>
        <w:t xml:space="preserve">},</w:t>
      </w:r>
      <w:r>
        <w:br/>
      </w:r>
      <w:r>
        <w:br/>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"engine_version"</w:t>
      </w:r>
      <w:r>
        <w:rPr>
          <w:rStyle w:val="FunctionTok"/>
        </w:rPr>
        <w:t xml:space="preserve">:</w:t>
      </w:r>
      <w:r>
        <w:rPr>
          <w:rStyle w:val="NormalTok"/>
        </w:rPr>
        <w:t xml:space="preserve"> </w:t>
      </w:r>
      <w:r>
        <w:rPr>
          <w:rStyle w:val="StringTok"/>
        </w:rPr>
        <w:t xml:space="preserve">"0.9.0"</w:t>
      </w:r>
      <w:r>
        <w:rPr>
          <w:rStyle w:val="FunctionTok"/>
        </w:rPr>
        <w:t xml:space="preserve">,</w:t>
      </w:r>
      <w:r>
        <w:br/>
      </w:r>
      <w:r>
        <w:rPr>
          <w:rStyle w:val="NormalTok"/>
        </w:rPr>
        <w:t xml:space="preserve">    </w:t>
      </w:r>
      <w:r>
        <w:rPr>
          <w:rStyle w:val="DataTypeTok"/>
        </w:rPr>
        <w:t xml:space="preserve">"calibration_version"</w:t>
      </w:r>
      <w:r>
        <w:rPr>
          <w:rStyle w:val="FunctionTok"/>
        </w:rPr>
        <w:t xml:space="preserve">:</w:t>
      </w:r>
      <w:r>
        <w:rPr>
          <w:rStyle w:val="NormalTok"/>
        </w:rPr>
        <w:t xml:space="preserve"> </w:t>
      </w:r>
      <w:r>
        <w:rPr>
          <w:rStyle w:val="StringTok"/>
        </w:rPr>
        <w:t xml:space="preserve">"slipguess_20260601_v3"</w:t>
      </w:r>
      <w:r>
        <w:rPr>
          <w:rStyle w:val="FunctionTok"/>
        </w:rPr>
        <w:t xml:space="preserve">,</w:t>
      </w:r>
      <w:r>
        <w:br/>
      </w:r>
      <w:r>
        <w:rPr>
          <w:rStyle w:val="NormalTok"/>
        </w:rPr>
        <w:t xml:space="preserve">    </w:t>
      </w:r>
      <w:r>
        <w:rPr>
          <w:rStyle w:val="DataTypeTok"/>
        </w:rPr>
        <w:t xml:space="preserve">"eligibility_table_version"</w:t>
      </w:r>
      <w:r>
        <w:rPr>
          <w:rStyle w:val="FunctionTok"/>
        </w:rPr>
        <w:t xml:space="preserve">:</w:t>
      </w:r>
      <w:r>
        <w:rPr>
          <w:rStyle w:val="NormalTok"/>
        </w:rPr>
        <w:t xml:space="preserve"> </w:t>
      </w:r>
      <w:r>
        <w:rPr>
          <w:rStyle w:val="StringTok"/>
        </w:rPr>
        <w:t xml:space="preserve">"20260626_v1"</w:t>
      </w:r>
      <w:r>
        <w:rPr>
          <w:rStyle w:val="FunctionTok"/>
        </w:rPr>
        <w:t xml:space="preserve">,</w:t>
      </w:r>
      <w:r>
        <w:br/>
      </w:r>
      <w:r>
        <w:rPr>
          <w:rStyle w:val="NormalTok"/>
        </w:rPr>
        <w:t xml:space="preserve">    </w:t>
      </w:r>
      <w:r>
        <w:rPr>
          <w:rStyle w:val="DataTypeTok"/>
        </w:rPr>
        <w:t xml:space="preserve">"classifier_modules"</w:t>
      </w:r>
      <w:r>
        <w:rPr>
          <w:rStyle w:val="FunctionTok"/>
        </w:rPr>
        <w:t xml:space="preserve">:</w:t>
      </w:r>
      <w:r>
        <w:rPr>
          <w:rStyle w:val="NormalTok"/>
        </w:rPr>
        <w:t xml:space="preserve"> </w:t>
      </w:r>
      <w:r>
        <w:rPr>
          <w:rStyle w:val="FunctionTok"/>
        </w:rPr>
        <w:t xml:space="preserve">{</w:t>
      </w:r>
      <w:r>
        <w:rPr>
          <w:rStyle w:val="DataTypeTok"/>
        </w:rPr>
        <w:t xml:space="preserve">"addition"</w:t>
      </w:r>
      <w:r>
        <w:rPr>
          <w:rStyle w:val="FunctionTok"/>
        </w:rPr>
        <w:t xml:space="preserve">:</w:t>
      </w:r>
      <w:r>
        <w:rPr>
          <w:rStyle w:val="NormalTok"/>
        </w:rPr>
        <w:t xml:space="preserve"> </w:t>
      </w:r>
      <w:r>
        <w:rPr>
          <w:rStyle w:val="StringTok"/>
        </w:rPr>
        <w:t xml:space="preserve">"17"</w:t>
      </w:r>
      <w:r>
        <w:rPr>
          <w:rStyle w:val="FunctionTok"/>
        </w:rPr>
        <w:t xml:space="preserve">,</w:t>
      </w:r>
      <w:r>
        <w:rPr>
          <w:rStyle w:val="NormalTok"/>
        </w:rPr>
        <w:t xml:space="preserve"> </w:t>
      </w:r>
      <w:r>
        <w:rPr>
          <w:rStyle w:val="DataTypeTok"/>
        </w:rPr>
        <w:t xml:space="preserve">"subtraction"</w:t>
      </w:r>
      <w:r>
        <w:rPr>
          <w:rStyle w:val="FunctionTok"/>
        </w:rPr>
        <w:t xml:space="preserve">:</w:t>
      </w:r>
      <w:r>
        <w:rPr>
          <w:rStyle w:val="NormalTok"/>
        </w:rPr>
        <w:t xml:space="preserve"> </w:t>
      </w:r>
      <w:r>
        <w:rPr>
          <w:rStyle w:val="StringTok"/>
        </w:rPr>
        <w:t xml:space="preserve">"29"</w:t>
      </w:r>
      <w:r>
        <w:rPr>
          <w:rStyle w:val="FunctionTok"/>
        </w:rPr>
        <w:t xml:space="preserve">,</w:t>
      </w:r>
      <w:r>
        <w:br/>
      </w:r>
      <w:r>
        <w:rPr>
          <w:rStyle w:val="NormalTok"/>
        </w:rPr>
        <w:t xml:space="preserve">                           </w:t>
      </w:r>
      <w:r>
        <w:rPr>
          <w:rStyle w:val="DataTypeTok"/>
        </w:rPr>
        <w:t xml:space="preserve">"multiplication"</w:t>
      </w:r>
      <w:r>
        <w:rPr>
          <w:rStyle w:val="FunctionTok"/>
        </w:rPr>
        <w:t xml:space="preserve">:</w:t>
      </w:r>
      <w:r>
        <w:rPr>
          <w:rStyle w:val="NormalTok"/>
        </w:rPr>
        <w:t xml:space="preserve"> </w:t>
      </w:r>
      <w:r>
        <w:rPr>
          <w:rStyle w:val="StringTok"/>
        </w:rPr>
        <w:t xml:space="preserve">"20"</w:t>
      </w:r>
      <w:r>
        <w:rPr>
          <w:rStyle w:val="FunctionTok"/>
        </w:rPr>
        <w:t xml:space="preserve">,</w:t>
      </w:r>
      <w:r>
        <w:rPr>
          <w:rStyle w:val="NormalTok"/>
        </w:rPr>
        <w:t xml:space="preserve"> </w:t>
      </w:r>
      <w:r>
        <w:rPr>
          <w:rStyle w:val="DataTypeTok"/>
        </w:rPr>
        <w:t xml:space="preserve">"division"</w:t>
      </w:r>
      <w:r>
        <w:rPr>
          <w:rStyle w:val="FunctionTok"/>
        </w:rPr>
        <w:t xml:space="preserve">:</w:t>
      </w:r>
      <w:r>
        <w:rPr>
          <w:rStyle w:val="NormalTok"/>
        </w:rPr>
        <w:t xml:space="preserve"> </w:t>
      </w:r>
      <w:r>
        <w:rPr>
          <w:rStyle w:val="StringTok"/>
        </w:rPr>
        <w:t xml:space="preserve">"47"</w:t>
      </w:r>
      <w:r>
        <w:rPr>
          <w:rStyle w:val="FunctionTok"/>
        </w:rPr>
        <w:t xml:space="preserve">},</w:t>
      </w:r>
      <w:r>
        <w:br/>
      </w:r>
      <w:r>
        <w:rPr>
          <w:rStyle w:val="NormalTok"/>
        </w:rPr>
        <w:t xml:space="preserve">    </w:t>
      </w:r>
      <w:r>
        <w:rPr>
          <w:rStyle w:val="DataTypeTok"/>
        </w:rPr>
        <w:t xml:space="preserve">"low_support_k"</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"skill_id"</w:t>
      </w:r>
      <w:r>
        <w:rPr>
          <w:rStyle w:val="FunctionTok"/>
        </w:rPr>
        <w:t xml:space="preserve">:</w:t>
      </w:r>
      <w:r>
        <w:rPr>
          <w:rStyle w:val="NormalTok"/>
        </w:rPr>
        <w:t xml:space="preserve"> </w:t>
      </w:r>
      <w:r>
        <w:rPr>
          <w:rStyle w:val="StringTok"/>
        </w:rPr>
        <w:t xml:space="preserve">"2-digit Addition with carry"</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"addition"</w:t>
      </w:r>
      <w:r>
        <w:rPr>
          <w:rStyle w:val="FunctionTok"/>
        </w:rPr>
        <w:t xml:space="preserve">,</w:t>
      </w:r>
      <w:r>
        <w:br/>
      </w:r>
      <w:r>
        <w:br/>
      </w:r>
      <w:r>
        <w:rPr>
          <w:rStyle w:val="NormalTok"/>
        </w:rPr>
        <w:t xml:space="preserve">      </w:t>
      </w:r>
      <w:r>
        <w:rPr>
          <w:rStyle w:val="DataTypeTok"/>
        </w:rPr>
        <w:t xml:space="preserve">"mastery"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"confident_not_mastered"</w:t>
      </w:r>
      <w:r>
        <w:rPr>
          <w:rStyle w:val="FunctionTok"/>
        </w:rPr>
        <w:t xml:space="preserve">,</w:t>
      </w:r>
      <w:r>
        <w:br/>
      </w:r>
      <w:r>
        <w:rPr>
          <w:rStyle w:val="NormalTok"/>
        </w:rPr>
        <w:t xml:space="preserve">        </w:t>
      </w:r>
      <w:r>
        <w:rPr>
          <w:rStyle w:val="DataTypeTok"/>
        </w:rPr>
        <w:t xml:space="preserve">"posterior"</w:t>
      </w:r>
      <w:r>
        <w:rPr>
          <w:rStyle w:val="FunctionTok"/>
        </w:rPr>
        <w:t xml:space="preserve">:</w:t>
      </w:r>
      <w:r>
        <w:rPr>
          <w:rStyle w:val="NormalTok"/>
        </w:rPr>
        <w:t xml:space="preserve"> </w:t>
      </w:r>
      <w:r>
        <w:rPr>
          <w:rStyle w:val="FloatTok"/>
        </w:rPr>
        <w:t xml:space="preserve">0.06</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StringTok"/>
        </w:rPr>
        <w:t xml:space="preserve">"take_maind"</w:t>
      </w:r>
      <w:r>
        <w:rPr>
          <w:rStyle w:val="FunctionTok"/>
        </w:rPr>
        <w:t xml:space="preserve">,</w:t>
      </w:r>
      <w:r>
        <w:br/>
      </w:r>
      <w:r>
        <w:rPr>
          <w:rStyle w:val="NormalTok"/>
        </w:rPr>
        <w:t xml:space="preserve">        </w:t>
      </w:r>
      <w:r>
        <w:rPr>
          <w:rStyle w:val="DataTypeTok"/>
        </w:rPr>
        <w:t xml:space="preserve">"resolved_by"</w:t>
      </w:r>
      <w:r>
        <w:rPr>
          <w:rStyle w:val="FunctionTok"/>
        </w:rPr>
        <w:t xml:space="preserve">:</w:t>
      </w:r>
      <w:r>
        <w:rPr>
          <w:rStyle w:val="NormalTok"/>
        </w:rPr>
        <w:t xml:space="preserve"> </w:t>
      </w:r>
      <w:r>
        <w:rPr>
          <w:rStyle w:val="StringTok"/>
        </w:rPr>
        <w:t xml:space="preserve">"direct_evidence"</w:t>
      </w:r>
      <w:r>
        <w:rPr>
          <w:rStyle w:val="FunctionTok"/>
        </w:rPr>
        <w:t xml:space="preserve">,</w:t>
      </w:r>
      <w:r>
        <w:br/>
      </w:r>
      <w:r>
        <w:rPr>
          <w:rStyle w:val="NormalTok"/>
        </w:rPr>
        <w:t xml:space="preserve">        </w:t>
      </w:r>
      <w:r>
        <w:rPr>
          <w:rStyle w:val="DataTypeTok"/>
        </w:rPr>
        <w:t xml:space="preserve">"n_questions_asked"</w:t>
      </w:r>
      <w:r>
        <w:rPr>
          <w:rStyle w:val="FunctionTok"/>
        </w:rPr>
        <w:t xml:space="preserve">:</w:t>
      </w:r>
      <w:r>
        <w:rPr>
          <w:rStyle w:val="NormalTok"/>
        </w:rPr>
        <w:t xml:space="preserve"> </w:t>
      </w:r>
      <w:r>
        <w:rPr>
          <w:rStyle w:val="DecValTok"/>
        </w:rPr>
        <w:t xml:space="preserve">6</w:t>
      </w:r>
      <w:r>
        <w:br/>
      </w:r>
      <w:r>
        <w:rPr>
          <w:rStyle w:val="NormalTok"/>
        </w:rPr>
        <w:t xml:space="preserve">      </w:t>
      </w:r>
      <w:r>
        <w:rPr>
          <w:rStyle w:val="FunctionTok"/>
        </w:rPr>
        <w:t xml:space="preserve">},</w:t>
      </w:r>
      <w:r>
        <w:br/>
      </w:r>
      <w:r>
        <w:br/>
      </w:r>
      <w:r>
        <w:rPr>
          <w:rStyle w:val="NormalTok"/>
        </w:rPr>
        <w:t xml:space="preserve">      </w:t>
      </w:r>
      <w:r>
        <w:rPr>
          <w:rStyle w:val="DataTypeTok"/>
        </w:rPr>
        <w:t xml:space="preserve">"misconceptions"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"classified"</w:t>
      </w:r>
      <w:r>
        <w:rPr>
          <w:rStyle w:val="FunctionTok"/>
        </w:rPr>
        <w:t xml:space="preserve">,</w:t>
      </w:r>
      <w:r>
        <w:br/>
      </w:r>
      <w:r>
        <w:rPr>
          <w:rStyle w:val="NormalTok"/>
        </w:rPr>
        <w:t xml:space="preserve">        </w:t>
      </w:r>
      <w:r>
        <w:rPr>
          <w:rStyle w:val="DataTypeTok"/>
        </w:rPr>
        <w:t xml:space="preserve">"n_questions_classified"</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"accuracy"</w:t>
      </w:r>
      <w:r>
        <w:rPr>
          <w:rStyle w:val="FunctionTok"/>
        </w:rPr>
        <w:t xml:space="preserve">:</w:t>
      </w:r>
      <w:r>
        <w:rPr>
          <w:rStyle w:val="NormalTok"/>
        </w:rPr>
        <w:t xml:space="preserve"> </w:t>
      </w:r>
      <w:r>
        <w:rPr>
          <w:rStyle w:val="FloatTok"/>
        </w:rPr>
        <w:t xml:space="preserve">0.3333</w:t>
      </w:r>
      <w:r>
        <w:rPr>
          <w:rStyle w:val="FunctionTok"/>
        </w:rPr>
        <w:t xml:space="preserve">,</w:t>
      </w:r>
      <w:r>
        <w:br/>
      </w:r>
      <w:r>
        <w:rPr>
          <w:rStyle w:val="NormalTok"/>
        </w:rPr>
        <w:t xml:space="preserve">        </w:t>
      </w:r>
      <w:r>
        <w:rPr>
          <w:rStyle w:val="DataTypeTok"/>
        </w:rPr>
        <w:t xml:space="preserve">"n_invalid"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"ranked"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"A13"</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"CARRY_APPENDED"</w:t>
      </w:r>
      <w:r>
        <w:rPr>
          <w:rStyle w:val="FunctionTok"/>
        </w:rPr>
        <w:t xml:space="preserve">,</w:t>
      </w:r>
      <w:r>
        <w:br/>
      </w:r>
      <w:r>
        <w:rPr>
          <w:rStyle w:val="NormalTok"/>
        </w:rPr>
        <w:t xml:space="preserve">           </w:t>
      </w:r>
      <w:r>
        <w:rPr>
          <w:rStyle w:val="DataTypeTok"/>
        </w:rPr>
        <w:t xml:space="preserve">"misconception_evidence_index"</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"n_fired"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"n_eligible"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"mean_score_when_fired"</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"low_support"</w:t>
      </w:r>
      <w:r>
        <w:rPr>
          <w:rStyle w:val="FunctionTok"/>
        </w:rPr>
        <w:t xml:space="preserve">:</w:t>
      </w:r>
      <w:r>
        <w:rPr>
          <w:rStyle w:val="NormalTok"/>
        </w:rPr>
        <w:t xml:space="preserve"> </w:t>
      </w:r>
      <w:r>
        <w:rPr>
          <w:rStyle w:val="KeywordTok"/>
        </w:rPr>
        <w:t xml:space="preserve">false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"A23"</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"SINGLE_COLUMN_SLIP"</w:t>
      </w:r>
      <w:r>
        <w:rPr>
          <w:rStyle w:val="FunctionTok"/>
        </w:rPr>
        <w:t xml:space="preserve">,</w:t>
      </w:r>
      <w:r>
        <w:br/>
      </w:r>
      <w:r>
        <w:rPr>
          <w:rStyle w:val="NormalTok"/>
        </w:rPr>
        <w:t xml:space="preserve">           </w:t>
      </w:r>
      <w:r>
        <w:rPr>
          <w:rStyle w:val="DataTypeTok"/>
        </w:rPr>
        <w:t xml:space="preserve">"misconception_evidence_index"</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"n_fired"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"n_eligible"</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"mean_score_when_fired"</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"low_support"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"skill_id"</w:t>
      </w:r>
      <w:r>
        <w:rPr>
          <w:rStyle w:val="FunctionTok"/>
        </w:rPr>
        <w:t xml:space="preserve">:</w:t>
      </w:r>
      <w:r>
        <w:rPr>
          <w:rStyle w:val="NormalTok"/>
        </w:rPr>
        <w:t xml:space="preserve"> </w:t>
      </w:r>
      <w:r>
        <w:rPr>
          <w:rStyle w:val="StringTok"/>
        </w:rPr>
        <w:t xml:space="preserve">"1D/2D/3D by 1D with remainder"</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"division"</w:t>
      </w:r>
      <w:r>
        <w:rPr>
          <w:rStyle w:val="FunctionTok"/>
        </w:rPr>
        <w:t xml:space="preserve">,</w:t>
      </w:r>
      <w:r>
        <w:br/>
      </w:r>
      <w:r>
        <w:br/>
      </w:r>
      <w:r>
        <w:rPr>
          <w:rStyle w:val="NormalTok"/>
        </w:rPr>
        <w:t xml:space="preserve">      </w:t>
      </w:r>
      <w:r>
        <w:rPr>
          <w:rStyle w:val="DataTypeTok"/>
        </w:rPr>
        <w:t xml:space="preserve">"mastery"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"uncertain"</w:t>
      </w:r>
      <w:r>
        <w:rPr>
          <w:rStyle w:val="FunctionTok"/>
        </w:rPr>
        <w:t xml:space="preserve">,</w:t>
      </w:r>
      <w:r>
        <w:br/>
      </w:r>
      <w:r>
        <w:rPr>
          <w:rStyle w:val="NormalTok"/>
        </w:rPr>
        <w:t xml:space="preserve">        </w:t>
      </w:r>
      <w:r>
        <w:rPr>
          <w:rStyle w:val="DataTypeTok"/>
        </w:rPr>
        <w:t xml:space="preserve">"posterior"</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StringTok"/>
        </w:rPr>
        <w:t xml:space="preserve">"take_maind"</w:t>
      </w:r>
      <w:r>
        <w:rPr>
          <w:rStyle w:val="FunctionTok"/>
        </w:rPr>
        <w:t xml:space="preserve">,</w:t>
      </w:r>
      <w:r>
        <w:br/>
      </w:r>
      <w:r>
        <w:rPr>
          <w:rStyle w:val="NormalTok"/>
        </w:rPr>
        <w:t xml:space="preserve">        </w:t>
      </w:r>
      <w:r>
        <w:rPr>
          <w:rStyle w:val="DataTypeTok"/>
        </w:rPr>
        <w:t xml:space="preserve">"resolved_by"</w:t>
      </w:r>
      <w:r>
        <w:rPr>
          <w:rStyle w:val="FunctionTok"/>
        </w:rPr>
        <w:t xml:space="preserve">:</w:t>
      </w:r>
      <w:r>
        <w:rPr>
          <w:rStyle w:val="NormalTok"/>
        </w:rPr>
        <w:t xml:space="preserve"> </w:t>
      </w:r>
      <w:r>
        <w:rPr>
          <w:rStyle w:val="StringTok"/>
        </w:rPr>
        <w:t xml:space="preserve">"direct_evidence"</w:t>
      </w:r>
      <w:r>
        <w:rPr>
          <w:rStyle w:val="FunctionTok"/>
        </w:rPr>
        <w:t xml:space="preserve">,</w:t>
      </w:r>
      <w:r>
        <w:br/>
      </w:r>
      <w:r>
        <w:rPr>
          <w:rStyle w:val="NormalTok"/>
        </w:rPr>
        <w:t xml:space="preserve">        </w:t>
      </w:r>
      <w:r>
        <w:rPr>
          <w:rStyle w:val="DataTypeTok"/>
        </w:rPr>
        <w:t xml:space="preserve">"n_questions_asked"</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br/>
      </w:r>
      <w:r>
        <w:rPr>
          <w:rStyle w:val="NormalTok"/>
        </w:rPr>
        <w:t xml:space="preserve">      </w:t>
      </w:r>
      <w:r>
        <w:rPr>
          <w:rStyle w:val="DataTypeTok"/>
        </w:rPr>
        <w:t xml:space="preserve">"misconceptions"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"classified"</w:t>
      </w:r>
      <w:r>
        <w:rPr>
          <w:rStyle w:val="FunctionTok"/>
        </w:rPr>
        <w:t xml:space="preserve">,</w:t>
      </w:r>
      <w:r>
        <w:br/>
      </w:r>
      <w:r>
        <w:rPr>
          <w:rStyle w:val="NormalTok"/>
        </w:rPr>
        <w:t xml:space="preserve">        </w:t>
      </w:r>
      <w:r>
        <w:rPr>
          <w:rStyle w:val="DataTypeTok"/>
        </w:rPr>
        <w:t xml:space="preserve">"n_questions_classified"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"accuracy"</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"n_invalid"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"ranked"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"D11"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"Q_RIGHT_R_ZERO"</w:t>
      </w:r>
      <w:r>
        <w:rPr>
          <w:rStyle w:val="FunctionTok"/>
        </w:rPr>
        <w:t xml:space="preserve">,</w:t>
      </w:r>
      <w:r>
        <w:br/>
      </w:r>
      <w:r>
        <w:rPr>
          <w:rStyle w:val="NormalTok"/>
        </w:rPr>
        <w:t xml:space="preserve">           </w:t>
      </w:r>
      <w:r>
        <w:rPr>
          <w:rStyle w:val="DataTypeTok"/>
        </w:rPr>
        <w:t xml:space="preserve">"misconception_evidence_index"</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"n_fired"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"n_eligible"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"mean_score_when_fired"</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"low_support"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"skill_id"</w:t>
      </w:r>
      <w:r>
        <w:rPr>
          <w:rStyle w:val="FunctionTok"/>
        </w:rPr>
        <w:t xml:space="preserve">:</w:t>
      </w:r>
      <w:r>
        <w:rPr>
          <w:rStyle w:val="NormalTok"/>
        </w:rPr>
        <w:t xml:space="preserve"> </w:t>
      </w:r>
      <w:r>
        <w:rPr>
          <w:rStyle w:val="StringTok"/>
        </w:rPr>
        <w:t xml:space="preserve">"2D x 1D"</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"multiplication"</w:t>
      </w:r>
      <w:r>
        <w:rPr>
          <w:rStyle w:val="FunctionTok"/>
        </w:rPr>
        <w:t xml:space="preserve">,</w:t>
      </w:r>
      <w:r>
        <w:br/>
      </w:r>
      <w:r>
        <w:rPr>
          <w:rStyle w:val="NormalTok"/>
        </w:rPr>
        <w:t xml:space="preserve">      </w:t>
      </w:r>
      <w:r>
        <w:rPr>
          <w:rStyle w:val="DataTypeTok"/>
        </w:rPr>
        <w:t xml:space="preserve">"mastery"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"confident_mastered"</w:t>
      </w:r>
      <w:r>
        <w:rPr>
          <w:rStyle w:val="FunctionTok"/>
        </w:rPr>
        <w:t xml:space="preserve">,</w:t>
      </w:r>
      <w:r>
        <w:br/>
      </w:r>
      <w:r>
        <w:rPr>
          <w:rStyle w:val="NormalTok"/>
        </w:rPr>
        <w:t xml:space="preserve">        </w:t>
      </w:r>
      <w:r>
        <w:rPr>
          <w:rStyle w:val="DataTypeTok"/>
        </w:rPr>
        <w:t xml:space="preserve">"posterior"</w:t>
      </w:r>
      <w:r>
        <w:rPr>
          <w:rStyle w:val="FunctionTok"/>
        </w:rPr>
        <w:t xml:space="preserve">:</w:t>
      </w:r>
      <w:r>
        <w:rPr>
          <w:rStyle w:val="NormalTok"/>
        </w:rPr>
        <w:t xml:space="preserve"> </w:t>
      </w:r>
      <w:r>
        <w:rPr>
          <w:rStyle w:val="FloatTok"/>
        </w:rPr>
        <w:t xml:space="preserve">0.97</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StringTok"/>
        </w:rPr>
        <w:t xml:space="preserve">"skip_maind"</w:t>
      </w:r>
      <w:r>
        <w:rPr>
          <w:rStyle w:val="FunctionTok"/>
        </w:rPr>
        <w:t xml:space="preserve">,</w:t>
      </w:r>
      <w:r>
        <w:br/>
      </w:r>
      <w:r>
        <w:rPr>
          <w:rStyle w:val="NormalTok"/>
        </w:rPr>
        <w:t xml:space="preserve">        </w:t>
      </w:r>
      <w:r>
        <w:rPr>
          <w:rStyle w:val="DataTypeTok"/>
        </w:rPr>
        <w:t xml:space="preserve">"resolved_by"</w:t>
      </w:r>
      <w:r>
        <w:rPr>
          <w:rStyle w:val="FunctionTok"/>
        </w:rPr>
        <w:t xml:space="preserve">:</w:t>
      </w:r>
      <w:r>
        <w:rPr>
          <w:rStyle w:val="NormalTok"/>
        </w:rPr>
        <w:t xml:space="preserve"> </w:t>
      </w:r>
      <w:r>
        <w:rPr>
          <w:rStyle w:val="StringTok"/>
        </w:rPr>
        <w:t xml:space="preserve">"lattice_propagation"</w:t>
      </w:r>
      <w:r>
        <w:rPr>
          <w:rStyle w:val="FunctionTok"/>
        </w:rPr>
        <w:t xml:space="preserve">,</w:t>
      </w:r>
      <w:r>
        <w:br/>
      </w:r>
      <w:r>
        <w:rPr>
          <w:rStyle w:val="NormalTok"/>
        </w:rPr>
        <w:t xml:space="preserve">        </w:t>
      </w:r>
      <w:r>
        <w:rPr>
          <w:rStyle w:val="DataTypeTok"/>
        </w:rPr>
        <w:t xml:space="preserve">"n_questions_asked"</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"misconceptions"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"no_classifiable_responses"</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"skill_not_directly_tested"</w:t>
      </w:r>
      <w:r>
        <w:rPr>
          <w:rStyle w:val="FunctionTok"/>
        </w:rPr>
        <w:t xml:space="preserve">,</w:t>
      </w:r>
      <w:r>
        <w:br/>
      </w:r>
      <w:r>
        <w:rPr>
          <w:rStyle w:val="NormalTok"/>
        </w:rPr>
        <w:t xml:space="preserve">        </w:t>
      </w:r>
      <w:r>
        <w:rPr>
          <w:rStyle w:val="DataTypeTok"/>
        </w:rPr>
        <w:t xml:space="preserve">"n_questions_classified"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"ranked"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"operation_rollup"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"addition"</w:t>
      </w:r>
      <w:r>
        <w:rPr>
          <w:rStyle w:val="FunctionTok"/>
        </w:rPr>
        <w:t xml:space="preserve">:</w:t>
      </w:r>
      <w:r>
        <w:rPr>
          <w:rStyle w:val="NormalTok"/>
        </w:rPr>
        <w:t xml:space="preserve"> </w:t>
      </w:r>
      <w:r>
        <w:rPr>
          <w:rStyle w:val="FunctionTok"/>
        </w:rPr>
        <w:t xml:space="preserve">{</w:t>
      </w:r>
      <w:r>
        <w:rPr>
          <w:rStyle w:val="DataTypeTok"/>
        </w:rPr>
        <w:t xml:space="preserve">"n_classified"</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"accuracy"</w:t>
      </w:r>
      <w:r>
        <w:rPr>
          <w:rStyle w:val="FunctionTok"/>
        </w:rPr>
        <w:t xml:space="preserve">:</w:t>
      </w:r>
      <w:r>
        <w:rPr>
          <w:rStyle w:val="NormalTok"/>
        </w:rPr>
        <w:t xml:space="preserve"> </w:t>
      </w:r>
      <w:r>
        <w:rPr>
          <w:rStyle w:val="FloatTok"/>
        </w:rPr>
        <w:t xml:space="preserve">0.3333</w:t>
      </w:r>
      <w:r>
        <w:rPr>
          <w:rStyle w:val="FunctionTok"/>
        </w:rPr>
        <w:t xml:space="preserve">,</w:t>
      </w:r>
      <w:r>
        <w:rPr>
          <w:rStyle w:val="NormalTok"/>
        </w:rPr>
        <w:t xml:space="preserve"> </w:t>
      </w:r>
      <w:r>
        <w:rPr>
          <w:rStyle w:val="DataTypeTok"/>
        </w:rPr>
        <w:t xml:space="preserve">"invalid_rate"</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"division"</w:t>
      </w:r>
      <w:r>
        <w:rPr>
          <w:rStyle w:val="FunctionTok"/>
        </w:rPr>
        <w:t xml:space="preserve">:</w:t>
      </w:r>
      <w:r>
        <w:rPr>
          <w:rStyle w:val="NormalTok"/>
        </w:rPr>
        <w:t xml:space="preserve"> </w:t>
      </w:r>
      <w:r>
        <w:rPr>
          <w:rStyle w:val="FunctionTok"/>
        </w:rPr>
        <w:t xml:space="preserve">{</w:t>
      </w:r>
      <w:r>
        <w:rPr>
          <w:rStyle w:val="DataTypeTok"/>
        </w:rPr>
        <w:t xml:space="preserve">"n_classified"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"accuracy"</w:t>
      </w:r>
      <w:r>
        <w:rPr>
          <w:rStyle w:val="FunctionTok"/>
        </w:rPr>
        <w:t xml:space="preserve">:</w:t>
      </w:r>
      <w:r>
        <w:rPr>
          <w:rStyle w:val="NormalTok"/>
        </w:rPr>
        <w:t xml:space="preserve"> </w:t>
      </w:r>
      <w:r>
        <w:rPr>
          <w:rStyle w:val="FloatTok"/>
        </w:rPr>
        <w:t xml:space="preserve">0.5</w:t>
      </w:r>
      <w:r>
        <w:rPr>
          <w:rStyle w:val="FunctionTok"/>
        </w:rPr>
        <w:t xml:space="preserve">,</w:t>
      </w:r>
      <w:r>
        <w:rPr>
          <w:rStyle w:val="NormalTok"/>
        </w:rPr>
        <w:t xml:space="preserve"> </w:t>
      </w:r>
      <w:r>
        <w:rPr>
          <w:rStyle w:val="DataTypeTok"/>
        </w:rPr>
        <w:t xml:space="preserve">"invalid_rate"</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"reason"</w:t>
      </w:r>
      <w:r>
        <w:rPr>
          <w:rStyle w:val="FunctionTok"/>
        </w:rPr>
        <w:t xml:space="preserve">:</w:t>
      </w:r>
      <w:r>
        <w:rPr>
          <w:rStyle w:val="NormalTok"/>
        </w:rPr>
        <w:t xml:space="preserve"> </w:t>
      </w:r>
      <w:r>
        <w:rPr>
          <w:rStyle w:val="StringTok"/>
        </w:rPr>
        <w:t xml:space="preserve">"malformed_item"</w:t>
      </w:r>
      <w:r>
        <w:rPr>
          <w:rStyle w:val="FunctionTok"/>
        </w:rPr>
        <w:t xml:space="preserve">,</w:t>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"addition"</w:t>
      </w:r>
      <w:r>
        <w:rPr>
          <w:rStyle w:val="FunctionTok"/>
        </w:rPr>
        <w:t xml:space="preserve">,</w:t>
      </w:r>
      <w:r>
        <w:br/>
      </w:r>
      <w:r>
        <w:rPr>
          <w:rStyle w:val="NormalTok"/>
        </w:rPr>
        <w:t xml:space="preserve">     </w:t>
      </w:r>
      <w:r>
        <w:rPr>
          <w:rStyle w:val="DataTypeTok"/>
        </w:rPr>
        <w:t xml:space="preserve">"question_id"</w:t>
      </w:r>
      <w:r>
        <w:rPr>
          <w:rStyle w:val="FunctionTok"/>
        </w:rPr>
        <w:t xml:space="preserve">:</w:t>
      </w:r>
      <w:r>
        <w:rPr>
          <w:rStyle w:val="NormalTok"/>
        </w:rPr>
        <w:t xml:space="preserve"> </w:t>
      </w:r>
      <w:r>
        <w:rPr>
          <w:rStyle w:val="StringTok"/>
        </w:rPr>
        <w:t xml:space="preserve">"q_xyz"</w:t>
      </w:r>
      <w:r>
        <w:rPr>
          <w:rStyle w:val="FunctionTok"/>
        </w:rPr>
        <w:t xml:space="preserve">,</w:t>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"missing n2"</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Start w:id="38" w:name="merge-rules"/>
    <w:p>
      <w:pPr>
        <w:pStyle w:val="Heading3"/>
      </w:pPr>
      <w:r>
        <w:rPr>
          <w:rFonts w:ascii="Arial" w:hAnsi="Arial" w:cs="Arial"/>
          <w:color w:val="000000"/>
        </w:rPr>
        <w:t xml:space="preserve">9.1 Merge rules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rFonts w:ascii="Arial" w:hAnsi="Arial" w:cs="Arial"/>
              </w:rPr>
              <w:t xml:space="preserve">Rule</w:t>
            </w:r>
          </w:p>
        </w:tc>
        <w:tc>
          <w:tcPr/>
          <w:p>
            <w:pPr>
              <w:pStyle w:val="Compact"/>
              <w:jc w:val="left"/>
            </w:pPr>
            <w:r>
              <w:rPr>
                <w:rFonts w:ascii="Arial" w:hAnsi="Arial" w:cs="Arial"/>
              </w:rPr>
              <w:t xml:space="preserve">Detail</w:t>
            </w:r>
          </w:p>
        </w:tc>
      </w:tr>
      <w:tr>
        <w:tc>
          <w:tcPr/>
          <w:p>
            <w:pPr>
              <w:pStyle w:val="Compact"/>
              <w:jc w:val="left"/>
            </w:pPr>
            <w:r>
              <w:rPr>
                <w:rFonts w:ascii="Arial" w:hAnsi="Arial" w:cs="Arial"/>
              </w:rPr>
              <w:t xml:space="preserve">Top unit is the skill</w:t>
            </w:r>
          </w:p>
        </w:tc>
        <w:tc>
          <w:tcPr/>
          <w:p>
            <w:pPr>
              <w:pStyle w:val="Compact"/>
              <w:jc w:val="left"/>
            </w:pPr>
            <w:r>
              <w:rPr>
                <w:rFonts w:ascii="Arial" w:hAnsi="Arial" w:cs="Arial"/>
              </w:rPr>
              <w:t xml:space="preserve">Mastery and misconceptions nest under the same</w:t>
            </w:r>
            <w:r>
              <w:rPr>
                <w:rFonts w:ascii="Arial" w:hAnsi="Arial" w:cs="Arial"/>
              </w:rPr>
              <w:t xml:space="preserve"> </w:t>
            </w:r>
            <w:r>
              <w:rPr>
                <w:rStyle w:val="VerbatimChar"/>
                <w:rFonts w:ascii="Arial" w:hAnsi="Arial" w:cs="Arial"/>
              </w:rPr>
              <w:t xml:space="preserve">skill_id</w:t>
            </w:r>
            <w:r>
              <w:rPr>
                <w:rFonts w:ascii="Arial" w:hAnsi="Arial" w:cs="Arial"/>
              </w:rPr>
              <w:t xml:space="preserve">, which is the L2.5 name string, joined on exact match. No separate</w:t>
            </w:r>
            <w:r>
              <w:rPr>
                <w:rFonts w:ascii="Arial" w:hAnsi="Arial" w:cs="Arial"/>
              </w:rPr>
              <w:t xml:space="preserve"> </w:t>
            </w:r>
            <w:r>
              <w:rPr>
                <w:rStyle w:val="VerbatimChar"/>
                <w:rFonts w:ascii="Arial" w:hAnsi="Arial" w:cs="Arial"/>
              </w:rPr>
              <w:t xml:space="preserve">skill_name</w:t>
            </w:r>
            <w:r>
              <w:rPr>
                <w:rFonts w:ascii="Arial" w:hAnsi="Arial" w:cs="Arial"/>
              </w:rPr>
              <w:t xml:space="preserve"> </w:t>
            </w:r>
            <w:r>
              <w:rPr>
                <w:rFonts w:ascii="Arial" w:hAnsi="Arial" w:cs="Arial"/>
              </w:rPr>
              <w:t xml:space="preserve">field is needed since the id is the name.</w:t>
            </w:r>
          </w:p>
        </w:tc>
      </w:tr>
      <w:tr>
        <w:tc>
          <w:tcPr/>
          <w:p>
            <w:pPr>
              <w:pStyle w:val="Compact"/>
              <w:jc w:val="left"/>
            </w:pPr>
            <w:r>
              <w:rPr>
                <w:rFonts w:ascii="Arial" w:hAnsi="Arial" w:cs="Arial"/>
              </w:rPr>
              <w:t xml:space="preserve">Mastery is present for every in-scope skill</w:t>
            </w:r>
          </w:p>
        </w:tc>
        <w:tc>
          <w:tcPr/>
          <w:p>
            <w:pPr>
              <w:pStyle w:val="Compact"/>
              <w:jc w:val="left"/>
            </w:pPr>
            <w:r>
              <w:rPr>
                <w:rFonts w:ascii="Arial" w:hAnsi="Arial" w:cs="Arial"/>
              </w:rPr>
              <w:t xml:space="preserve">Mastery coverage is a superset of misconception coverage.</w:t>
            </w:r>
          </w:p>
        </w:tc>
      </w:tr>
      <w:tr>
        <w:tc>
          <w:tcPr/>
          <w:p>
            <w:pPr>
              <w:pStyle w:val="Compact"/>
              <w:jc w:val="left"/>
            </w:pPr>
            <w:r>
              <w:rPr>
                <w:rStyle w:val="VerbatimChar"/>
                <w:rFonts w:ascii="Arial" w:hAnsi="Arial" w:cs="Arial"/>
              </w:rPr>
              <w:t xml:space="preserve">misconceptions.status</w:t>
            </w:r>
            <w:r>
              <w:rPr>
                <w:rFonts w:ascii="Arial" w:hAnsi="Arial" w:cs="Arial"/>
              </w:rPr>
              <w:t xml:space="preserve"> </w:t>
            </w:r>
            <w:r>
              <w:rPr>
                <w:rFonts w:ascii="Arial" w:hAnsi="Arial" w:cs="Arial"/>
              </w:rPr>
              <w:t xml:space="preserve">distinguishes the cases</w:t>
            </w:r>
          </w:p>
        </w:tc>
        <w:tc>
          <w:tcPr/>
          <w:p>
            <w:pPr>
              <w:pStyle w:val="Compact"/>
              <w:jc w:val="left"/>
            </w:pPr>
            <w:r>
              <w:rPr>
                <w:rStyle w:val="VerbatimChar"/>
                <w:rFonts w:ascii="Arial" w:hAnsi="Arial" w:cs="Arial"/>
              </w:rPr>
              <w:t xml:space="preserve">classified</w:t>
            </w:r>
            <w:r>
              <w:rPr>
                <w:rFonts w:ascii="Arial" w:hAnsi="Arial" w:cs="Arial"/>
              </w:rPr>
              <w:t xml:space="preserve"> </w:t>
            </w:r>
            <w:r>
              <w:rPr>
                <w:rFonts w:ascii="Arial" w:hAnsi="Arial" w:cs="Arial"/>
              </w:rPr>
              <w:t xml:space="preserve">(responses existed;</w:t>
            </w:r>
            <w:r>
              <w:rPr>
                <w:rFonts w:ascii="Arial" w:hAnsi="Arial" w:cs="Arial"/>
              </w:rPr>
              <w:t xml:space="preserve"> </w:t>
            </w:r>
            <w:r>
              <w:rPr>
                <w:rStyle w:val="VerbatimChar"/>
                <w:rFonts w:ascii="Arial" w:hAnsi="Arial" w:cs="Arial"/>
              </w:rPr>
              <w:t xml:space="preserve">ranked</w:t>
            </w:r>
            <w:r>
              <w:rPr>
                <w:rFonts w:ascii="Arial" w:hAnsi="Arial" w:cs="Arial"/>
              </w:rPr>
              <w:t xml:space="preserve"> </w:t>
            </w:r>
            <w:r>
              <w:rPr>
                <w:rFonts w:ascii="Arial" w:hAnsi="Arial" w:cs="Arial"/>
              </w:rPr>
              <w:t xml:space="preserve">may still be empty if all were correct), or</w:t>
            </w:r>
            <w:r>
              <w:rPr>
                <w:rFonts w:ascii="Arial" w:hAnsi="Arial" w:cs="Arial"/>
              </w:rPr>
              <w:t xml:space="preserve"> </w:t>
            </w:r>
            <w:r>
              <w:rPr>
                <w:rStyle w:val="VerbatimChar"/>
                <w:rFonts w:ascii="Arial" w:hAnsi="Arial" w:cs="Arial"/>
              </w:rPr>
              <w:t xml:space="preserve">no_classifiable_responses</w:t>
            </w:r>
            <w:r>
              <w:rPr>
                <w:rFonts w:ascii="Arial" w:hAnsi="Arial" w:cs="Arial"/>
              </w:rPr>
              <w:t xml:space="preserve"> </w:t>
            </w:r>
            <w:r>
              <w:rPr>
                <w:rFonts w:ascii="Arial" w:hAnsi="Arial" w:cs="Arial"/>
              </w:rPr>
              <w:t xml:space="preserve">with a</w:t>
            </w:r>
            <w:r>
              <w:rPr>
                <w:rFonts w:ascii="Arial" w:hAnsi="Arial" w:cs="Arial"/>
              </w:rPr>
              <w:t xml:space="preserve"> </w:t>
            </w:r>
            <w:r>
              <w:rPr>
                <w:rStyle w:val="VerbatimChar"/>
                <w:rFonts w:ascii="Arial" w:hAnsi="Arial" w:cs="Arial"/>
              </w:rPr>
              <w:t xml:space="preserve">reason</w:t>
            </w:r>
            <w:r>
              <w:rPr>
                <w:rFonts w:ascii="Arial" w:hAnsi="Arial" w:cs="Arial"/>
              </w:rPr>
              <w:t xml:space="preserve"> </w:t>
            </w:r>
            <w:r>
              <w:rPr>
                <w:rFonts w:ascii="Arial" w:hAnsi="Arial" w:cs="Arial"/>
              </w:rPr>
              <w:t xml:space="preserve">(skill resolved by prior or lattice propagation, or tested only via MCQ/Number-Sense, so nothing to classify). Skills with no classifiable responses stay in the file, they are not omitted.</w:t>
            </w:r>
          </w:p>
        </w:tc>
      </w:tr>
      <w:tr>
        <w:tc>
          <w:tcPr/>
          <w:p>
            <w:pPr>
              <w:pStyle w:val="Compact"/>
              <w:jc w:val="left"/>
            </w:pPr>
            <w:r>
              <w:rPr>
                <w:rFonts w:ascii="Arial" w:hAnsi="Arial" w:cs="Arial"/>
              </w:rPr>
              <w:t xml:space="preserve">Index always carries its support</w:t>
            </w:r>
          </w:p>
        </w:tc>
        <w:tc>
          <w:tcPr/>
          <w:p>
            <w:pPr>
              <w:pStyle w:val="Compact"/>
              <w:jc w:val="left"/>
            </w:pPr>
            <w:r>
              <w:rPr>
                <w:rStyle w:val="VerbatimChar"/>
                <w:rFonts w:ascii="Arial" w:hAnsi="Arial" w:cs="Arial"/>
              </w:rPr>
              <w:t xml:space="preserve">n_fired</w:t>
            </w:r>
            <w:r>
              <w:rPr>
                <w:rFonts w:ascii="Arial" w:hAnsi="Arial" w:cs="Arial"/>
              </w:rPr>
              <w:t xml:space="preserve">,</w:t>
            </w:r>
            <w:r>
              <w:rPr>
                <w:rFonts w:ascii="Arial" w:hAnsi="Arial" w:cs="Arial"/>
              </w:rPr>
              <w:t xml:space="preserve"> </w:t>
            </w:r>
            <w:r>
              <w:rPr>
                <w:rStyle w:val="VerbatimChar"/>
                <w:rFonts w:ascii="Arial" w:hAnsi="Arial" w:cs="Arial"/>
              </w:rPr>
              <w:t xml:space="preserve">n_eligible</w:t>
            </w:r>
            <w:r>
              <w:rPr>
                <w:rFonts w:ascii="Arial" w:hAnsi="Arial" w:cs="Arial"/>
              </w:rPr>
              <w:t xml:space="preserve">, and</w:t>
            </w:r>
            <w:r>
              <w:rPr>
                <w:rFonts w:ascii="Arial" w:hAnsi="Arial" w:cs="Arial"/>
              </w:rPr>
              <w:t xml:space="preserve"> </w:t>
            </w:r>
            <w:r>
              <w:rPr>
                <w:rStyle w:val="VerbatimChar"/>
                <w:rFonts w:ascii="Arial" w:hAnsi="Arial" w:cs="Arial"/>
              </w:rPr>
              <w:t xml:space="preserve">low_support</w:t>
            </w:r>
            <w:r>
              <w:rPr>
                <w:rFonts w:ascii="Arial" w:hAnsi="Arial" w:cs="Arial"/>
              </w:rPr>
              <w:t xml:space="preserve"> </w:t>
            </w:r>
            <w:r>
              <w:rPr>
                <w:rFonts w:ascii="Arial" w:hAnsi="Arial" w:cs="Arial"/>
              </w:rPr>
              <w:t xml:space="preserve">accompany every index.</w:t>
            </w:r>
          </w:p>
        </w:tc>
      </w:tr>
      <w:tr>
        <w:tc>
          <w:tcPr/>
          <w:p>
            <w:pPr>
              <w:pStyle w:val="Compact"/>
              <w:jc w:val="left"/>
            </w:pPr>
            <w:r>
              <w:rPr>
                <w:rFonts w:ascii="Arial" w:hAnsi="Arial" w:cs="Arial"/>
              </w:rPr>
              <w:t xml:space="preserve">Classifier accuracy is kept separate from mastery</w:t>
            </w:r>
          </w:p>
        </w:tc>
        <w:tc>
          <w:tcPr/>
          <w:p>
            <w:pPr>
              <w:pStyle w:val="Compact"/>
              <w:jc w:val="left"/>
            </w:pPr>
            <w:r>
              <w:rPr>
                <w:rFonts w:ascii="Arial" w:hAnsi="Arial" w:cs="Arial"/>
              </w:rPr>
              <w:t xml:space="preserve">They are different measurements: classifier</w:t>
            </w:r>
            <w:r>
              <w:rPr>
                <w:rFonts w:ascii="Arial" w:hAnsi="Arial" w:cs="Arial"/>
              </w:rPr>
              <w:t xml:space="preserve"> </w:t>
            </w:r>
            <w:r>
              <w:rPr>
                <w:rStyle w:val="VerbatimChar"/>
                <w:rFonts w:ascii="Arial" w:hAnsi="Arial" w:cs="Arial"/>
              </w:rPr>
              <w:t xml:space="preserve">accuracy</w:t>
            </w:r>
            <w:r>
              <w:rPr>
                <w:rFonts w:ascii="Arial" w:hAnsi="Arial" w:cs="Arial"/>
              </w:rPr>
              <w:t xml:space="preserve"> </w:t>
            </w:r>
            <w:r>
              <w:rPr>
                <w:rFonts w:ascii="Arial" w:hAnsi="Arial" w:cs="Arial"/>
              </w:rPr>
              <w:t xml:space="preserve">is raw correctness on Fib items;</w:t>
            </w:r>
            <w:r>
              <w:rPr>
                <w:rFonts w:ascii="Arial" w:hAnsi="Arial" w:cs="Arial"/>
              </w:rPr>
              <w:t xml:space="preserve"> </w:t>
            </w:r>
            <w:r>
              <w:rPr>
                <w:rStyle w:val="VerbatimChar"/>
                <w:rFonts w:ascii="Arial" w:hAnsi="Arial" w:cs="Arial"/>
              </w:rPr>
              <w:t xml:space="preserve">mastery.verdict</w:t>
            </w:r>
            <w:r>
              <w:rPr>
                <w:rFonts w:ascii="Arial" w:hAnsi="Arial" w:cs="Arial"/>
              </w:rPr>
              <w:t xml:space="preserve"> </w:t>
            </w:r>
            <w:r>
              <w:rPr>
                <w:rFonts w:ascii="Arial" w:hAnsi="Arial" w:cs="Arial"/>
              </w:rPr>
              <w:t xml:space="preserve">is the Bayesian verdict over all question types. Label both, never conflate.</w:t>
            </w:r>
          </w:p>
        </w:tc>
      </w:tr>
      <w:tr>
        <w:tc>
          <w:tcPr/>
          <w:p>
            <w:pPr>
              <w:pStyle w:val="Compact"/>
              <w:jc w:val="left"/>
            </w:pPr>
            <w:r>
              <w:rPr>
                <w:rFonts w:ascii="Arial" w:hAnsi="Arial" w:cs="Arial"/>
              </w:rPr>
              <w:t xml:space="preserve">Provenance is mandatory and structured</w:t>
            </w:r>
          </w:p>
        </w:tc>
        <w:tc>
          <w:tcPr/>
          <w:p>
            <w:pPr>
              <w:pStyle w:val="Compact"/>
              <w:jc w:val="left"/>
            </w:pPr>
            <w:r>
              <w:rPr>
                <w:rFonts w:ascii="Arial" w:hAnsi="Arial" w:cs="Arial"/>
              </w:rPr>
              <w:t xml:space="preserve">engine version, calibration version, eligibility-table version, the four classifier module versions (read from</w:t>
            </w:r>
            <w:r>
              <w:rPr>
                <w:rFonts w:ascii="Arial" w:hAnsi="Arial" w:cs="Arial"/>
              </w:rPr>
              <w:t xml:space="preserve"> </w:t>
            </w:r>
            <w:r>
              <w:rPr>
                <w:rStyle w:val="VerbatimChar"/>
                <w:rFonts w:ascii="Arial" w:hAnsi="Arial" w:cs="Arial"/>
              </w:rPr>
              <w:t xml:space="preserve">aml_engine.MODULE_VERSIONS</w:t>
            </w:r>
            <w:r>
              <w:rPr>
                <w:rFonts w:ascii="Arial" w:hAnsi="Arial" w:cs="Arial"/>
              </w:rPr>
              <w:t xml:space="preserve">), and</w:t>
            </w:r>
            <w:r>
              <w:rPr>
                <w:rFonts w:ascii="Arial" w:hAnsi="Arial" w:cs="Arial"/>
              </w:rPr>
              <w:t xml:space="preserve"> </w:t>
            </w:r>
            <w:r>
              <w:rPr>
                <w:rStyle w:val="VerbatimChar"/>
                <w:rFonts w:ascii="Arial" w:hAnsi="Arial" w:cs="Arial"/>
              </w:rPr>
              <w:t xml:space="preserve">low_support_k</w:t>
            </w:r>
            <w:r>
              <w:rPr>
                <w:rFonts w:ascii="Arial" w:hAnsi="Arial" w:cs="Arial"/>
              </w:rPr>
              <w:t xml:space="preserve">.</w:t>
            </w:r>
          </w:p>
        </w:tc>
      </w:tr>
      <w:tr>
        <w:tc>
          <w:tcPr/>
          <w:p>
            <w:pPr>
              <w:pStyle w:val="Compact"/>
              <w:jc w:val="left"/>
            </w:pPr>
            <w:r>
              <w:rPr>
                <w:rFonts w:ascii="Arial" w:hAnsi="Arial" w:cs="Arial"/>
              </w:rPr>
              <w:t xml:space="preserve">Errors are surfaced</w:t>
            </w:r>
          </w:p>
        </w:tc>
        <w:tc>
          <w:tcPr/>
          <w:p>
            <w:pPr>
              <w:pStyle w:val="Compact"/>
              <w:jc w:val="left"/>
            </w:pPr>
            <w:r>
              <w:rPr>
                <w:rFonts w:ascii="Arial" w:hAnsi="Arial" w:cs="Arial"/>
              </w:rPr>
              <w:t xml:space="preserve">malformed or unclassifiable items go to</w:t>
            </w:r>
            <w:r>
              <w:rPr>
                <w:rFonts w:ascii="Arial" w:hAnsi="Arial" w:cs="Arial"/>
              </w:rPr>
              <w:t xml:space="preserve"> </w:t>
            </w:r>
            <w:r>
              <w:rPr>
                <w:rStyle w:val="VerbatimChar"/>
                <w:rFonts w:ascii="Arial" w:hAnsi="Arial" w:cs="Arial"/>
              </w:rPr>
              <w:t xml:space="preserve">errors</w:t>
            </w:r>
            <w:r>
              <w:rPr>
                <w:rFonts w:ascii="Arial" w:hAnsi="Arial" w:cs="Arial"/>
              </w:rPr>
              <w:t xml:space="preserve">, not silently dropped.</w:t>
            </w:r>
          </w:p>
        </w:tc>
      </w:tr>
    </w:tbl>
    <w:p>
      <w:r>
        <w:rPr>
          <w:rFonts w:ascii="Arial" w:hAnsi="Arial" w:cs="Arial"/>
        </w:rPr>
        <w:pict>
          <v:rect style="width:0;height:1.5pt" o:hralign="center" o:hrstd="t" o:hr="t"/>
        </w:pict>
      </w:r>
    </w:p>
    <w:bookmarkEnd w:id="38"/>
    <w:bookmarkEnd w:id="39"/>
    <w:bookmarkStart w:id="40" w:name="deployment-and-dependencies"/>
    <w:p>
      <w:pPr>
        <w:pStyle w:val="Heading2"/>
      </w:pPr>
      <w:r>
        <w:rPr>
          <w:rFonts w:ascii="Arial" w:hAnsi="Arial" w:cs="Arial"/>
          <w:color w:val="000000"/>
        </w:rPr>
        <w:t xml:space="preserve">10. Deployment and dependencies</w:t>
      </w:r>
    </w:p>
    <w:p>
      <w:pPr>
        <w:pStyle w:val="FirstParagraph"/>
      </w:pPr>
      <w:r>
        <w:rPr>
          <w:rFonts w:ascii="Arial" w:hAnsi="Arial" w:cs="Arial"/>
        </w:rPr>
        <w:t xml:space="preserve">The runtime classifier (</w:t>
      </w:r>
      <w:r>
        <w:rPr>
          <w:rStyle w:val="VerbatimChar"/>
          <w:rFonts w:ascii="Arial" w:hAnsi="Arial" w:cs="Arial"/>
        </w:rPr>
        <w:t xml:space="preserve">aml_classify</w:t>
      </w:r>
      <w:r>
        <w:rPr>
          <w:rFonts w:ascii="Arial" w:hAnsi="Arial" w:cs="Arial"/>
        </w:rPr>
        <w:t xml:space="preserve"> </w:t>
      </w:r>
      <w:r>
        <w:rPr>
          <w:rFonts w:ascii="Arial" w:hAnsi="Arial" w:cs="Arial"/>
        </w:rPr>
        <w:t xml:space="preserve">plus the four modules,</w:t>
      </w:r>
      <w:r>
        <w:rPr>
          <w:rFonts w:ascii="Arial" w:hAnsi="Arial" w:cs="Arial"/>
        </w:rPr>
        <w:t xml:space="preserve"> </w:t>
      </w:r>
      <w:r>
        <w:rPr>
          <w:rStyle w:val="VerbatimChar"/>
          <w:rFonts w:ascii="Arial" w:hAnsi="Arial" w:cs="Arial"/>
        </w:rPr>
        <w:t xml:space="preserve">aml_engine</w:t>
      </w:r>
      <w:r>
        <w:rPr>
          <w:rFonts w:ascii="Arial" w:hAnsi="Arial" w:cs="Arial"/>
        </w:rPr>
        <w:t xml:space="preserve">,</w:t>
      </w:r>
      <w:r>
        <w:rPr>
          <w:rFonts w:ascii="Arial" w:hAnsi="Arial" w:cs="Arial"/>
        </w:rPr>
        <w:t xml:space="preserve"> </w:t>
      </w:r>
      <w:r>
        <w:rPr>
          <w:rStyle w:val="VerbatimChar"/>
          <w:rFonts w:ascii="Arial" w:hAnsi="Arial" w:cs="Arial"/>
        </w:rPr>
        <w:t xml:space="preserve">utils</w:t>
      </w:r>
      <w:r>
        <w:rPr>
          <w:rFonts w:ascii="Arial" w:hAnsi="Arial" w:cs="Arial"/>
        </w:rPr>
        <w:t xml:space="preserve">) is pure Python and stdlib-only at runtime. Run it inside the existing sibling Python service that hosts the engine, invoked at session end (online) or sync (offline). The tagger (</w:t>
      </w:r>
      <w:r>
        <w:rPr>
          <w:rStyle w:val="VerbatimChar"/>
          <w:rFonts w:ascii="Arial" w:hAnsi="Arial" w:cs="Arial"/>
        </w:rPr>
        <w:t xml:space="preserve">aml_tag</w:t>
      </w:r>
      <w:r>
        <w:rPr>
          <w:rFonts w:ascii="Arial" w:hAnsi="Arial" w:cs="Arial"/>
        </w:rPr>
        <w:t xml:space="preserve">) needs pandas and pyarrow and runs as an offline batch job in the calibration stage (a CronJob), not in the request path.</w:t>
      </w:r>
      <w:r>
        <w:rPr>
          <w:rFonts w:ascii="Arial" w:hAnsi="Arial" w:cs="Arial"/>
        </w:rPr>
        <w:t xml:space="preserve"> </w:t>
      </w:r>
      <w:r>
        <w:rPr>
          <w:bCs/>
          <w:rFonts w:ascii="Arial" w:hAnsi="Arial" w:cs="Arial"/>
          <w:b/>
        </w:rPr>
        <w:t xml:space="preserve">The eligibility table lives server-side only.</w:t>
      </w:r>
      <w:r>
        <w:rPr>
          <w:rFonts w:ascii="Arial" w:hAnsi="Arial" w:cs="Arial"/>
        </w:rPr>
        <w:t xml:space="preserve"> </w:t>
      </w:r>
      <w:r>
        <w:rPr>
          <w:rFonts w:ascii="Arial" w:hAnsi="Arial" w:cs="Arial"/>
        </w:rPr>
        <w:t xml:space="preserve">Because Stage B runs on the server (Section 8.1), the table does not ship to the device and is not bundled with the offline trees; the offline trees go to the device for the live diagnostic, while misconception classification reads the server-side table after the responses sync back. The runtime resolves the table through its pointer file. The runtime’s two side files,</w:t>
      </w:r>
      <w:r>
        <w:rPr>
          <w:rFonts w:ascii="Arial" w:hAnsi="Arial" w:cs="Arial"/>
        </w:rPr>
        <w:t xml:space="preserve"> </w:t>
      </w:r>
      <w:r>
        <w:rPr>
          <w:rStyle w:val="VerbatimChar"/>
          <w:rFonts w:ascii="Arial" w:hAnsi="Arial" w:cs="Arial"/>
        </w:rPr>
        <w:t xml:space="preserve">eligibility_sidecache.jsonl</w:t>
      </w:r>
      <w:r>
        <w:rPr>
          <w:rFonts w:ascii="Arial" w:hAnsi="Arial" w:cs="Arial"/>
        </w:rPr>
        <w:t xml:space="preserve"> </w:t>
      </w:r>
      <w:r>
        <w:rPr>
          <w:rFonts w:ascii="Arial" w:hAnsi="Arial" w:cs="Arial"/>
        </w:rPr>
        <w:t xml:space="preserve">(the off-table performance cache) and</w:t>
      </w:r>
      <w:r>
        <w:rPr>
          <w:rFonts w:ascii="Arial" w:hAnsi="Arial" w:cs="Arial"/>
        </w:rPr>
        <w:t xml:space="preserve"> </w:t>
      </w:r>
      <w:r>
        <w:rPr>
          <w:rStyle w:val="VerbatimChar"/>
          <w:rFonts w:ascii="Arial" w:hAnsi="Arial" w:cs="Arial"/>
        </w:rPr>
        <w:t xml:space="preserve">unknown_questions.csv</w:t>
      </w:r>
      <w:r>
        <w:rPr>
          <w:rFonts w:ascii="Arial" w:hAnsi="Arial" w:cs="Arial"/>
        </w:rPr>
        <w:t xml:space="preserve"> </w:t>
      </w:r>
      <w:r>
        <w:rPr>
          <w:rFonts w:ascii="Arial" w:hAnsi="Arial" w:cs="Arial"/>
        </w:rPr>
        <w:t xml:space="preserve">(the drift log), live in the same server-side table directory; provision it as writable, durable storage so the cache persists across processes and the drift log accumulates for operators. Note that</w:t>
      </w:r>
      <w:r>
        <w:rPr>
          <w:rFonts w:ascii="Arial" w:hAnsi="Arial" w:cs="Arial"/>
        </w:rPr>
        <w:t xml:space="preserve"> </w:t>
      </w:r>
      <w:r>
        <w:rPr>
          <w:rStyle w:val="VerbatimChar"/>
          <w:rFonts w:ascii="Arial" w:hAnsi="Arial" w:cs="Arial"/>
        </w:rPr>
        <w:t xml:space="preserve">unknown_questions.csv</w:t>
      </w:r>
      <w:r>
        <w:rPr>
          <w:rFonts w:ascii="Arial" w:hAnsi="Arial" w:cs="Arial"/>
        </w:rPr>
        <w:t xml:space="preserve"> </w:t>
      </w:r>
      <w:r>
        <w:rPr>
          <w:rFonts w:ascii="Arial" w:hAnsi="Arial" w:cs="Arial"/>
        </w:rPr>
        <w:t xml:space="preserve">is append-only with no dedup: it writes one row per off-table key per run, so the same key recurs across runs (two keys over two runs produced four rows in testing). It will grow with traffic until the keys are tagged, so operators should dedup on read (group by the operand key) or rotate the file periodically. The side-cache, by contrast, is keyed and effectively deduplicated (one entry per off-table key, last-write-wins). The Stage B entry point (</w:t>
      </w:r>
      <w:r>
        <w:rPr>
          <w:rStyle w:val="VerbatimChar"/>
          <w:rFonts w:ascii="Arial" w:hAnsi="Arial" w:cs="Arial"/>
        </w:rPr>
        <w:t xml:space="preserve">aml_stageb.build_learning_state</w:t>
      </w:r>
      <w:r>
        <w:rPr>
          <w:rFonts w:ascii="Arial" w:hAnsi="Arial" w:cs="Arial"/>
        </w:rPr>
        <w:t xml:space="preserve">) writes all three side files itself, in the same on-disk format as</w:t>
      </w:r>
      <w:r>
        <w:rPr>
          <w:rFonts w:ascii="Arial" w:hAnsi="Arial" w:cs="Arial"/>
        </w:rPr>
        <w:t xml:space="preserve"> </w:t>
      </w:r>
      <w:r>
        <w:rPr>
          <w:rStyle w:val="VerbatimChar"/>
          <w:rFonts w:ascii="Arial" w:hAnsi="Arial" w:cs="Arial"/>
        </w:rPr>
        <w:t xml:space="preserve">aml_classify</w:t>
      </w:r>
      <w:r>
        <w:rPr>
          <w:rFonts w:ascii="Arial" w:hAnsi="Arial" w:cs="Arial"/>
        </w:rPr>
        <w:t xml:space="preserve">, so the off-table performance cache and drift visibility hold on the server-side Stage B path and not only when classification is run through the</w:t>
      </w:r>
      <w:r>
        <w:rPr>
          <w:rFonts w:ascii="Arial" w:hAnsi="Arial" w:cs="Arial"/>
        </w:rPr>
        <w:t xml:space="preserve"> </w:t>
      </w:r>
      <w:r>
        <w:rPr>
          <w:rStyle w:val="VerbatimChar"/>
          <w:rFonts w:ascii="Arial" w:hAnsi="Arial" w:cs="Arial"/>
        </w:rPr>
        <w:t xml:space="preserve">aml_classify</w:t>
      </w:r>
      <w:r>
        <w:rPr>
          <w:rFonts w:ascii="Arial" w:hAnsi="Arial" w:cs="Arial"/>
        </w:rPr>
        <w:t xml:space="preserve"> </w:t>
      </w:r>
      <w:r>
        <w:rPr>
          <w:rFonts w:ascii="Arial" w:hAnsi="Arial" w:cs="Arial"/>
        </w:rPr>
        <w:t xml:space="preserve">CLI.</w:t>
      </w:r>
    </w:p>
    <w:p>
      <w:r>
        <w:rPr>
          <w:rFonts w:ascii="Arial" w:hAnsi="Arial" w:cs="Arial"/>
        </w:rPr>
        <w:pict>
          <v:rect style="width:0;height:1.5pt" o:hralign="center" o:hrstd="t" o:hr="t"/>
        </w:pict>
      </w:r>
    </w:p>
    <w:bookmarkEnd w:id="40"/>
    <w:bookmarkStart w:id="41" w:name="out-of-scope-for-v9-non-goals"/>
    <w:p>
      <w:pPr>
        <w:pStyle w:val="Heading2"/>
      </w:pPr>
      <w:r>
        <w:rPr>
          <w:rFonts w:ascii="Arial" w:hAnsi="Arial" w:cs="Arial"/>
          <w:color w:val="000000"/>
        </w:rPr>
        <w:t xml:space="preserve">11. Out of scope for v9 (non-goals)</w:t>
      </w:r>
    </w:p>
    <w:p>
      <w:pPr>
        <w:numPr>
          <w:ilvl w:val="0"/>
          <w:numId w:val="1005"/>
        </w:numPr>
        <w:pStyle w:val="Compact"/>
      </w:pPr>
      <w:r>
        <w:rPr>
          <w:rFonts w:ascii="Arial" w:hAnsi="Arial" w:cs="Arial"/>
        </w:rPr>
        <w:t xml:space="preserve">The three-band mastery verdict path is unchanged. The classifier is purely a downstream consumer.</w:t>
      </w:r>
    </w:p>
    <w:p>
      <w:pPr>
        <w:numPr>
          <w:ilvl w:val="0"/>
          <w:numId w:val="1005"/>
        </w:numPr>
        <w:pStyle w:val="Compact"/>
      </w:pPr>
      <w:r>
        <w:rPr>
          <w:rFonts w:ascii="Arial" w:hAnsi="Arial" w:cs="Arial"/>
        </w:rPr>
        <w:t xml:space="preserve">The in-engine misconception coverage layer (Pass-2 backfill,</w:t>
      </w:r>
      <w:r>
        <w:rPr>
          <w:rFonts w:ascii="Arial" w:hAnsi="Arial" w:cs="Arial"/>
        </w:rPr>
        <w:t xml:space="preserve"> </w:t>
      </w:r>
      <w:r>
        <w:rPr>
          <w:rStyle w:val="VerbatimChar"/>
          <w:rFonts w:ascii="Arial" w:hAnsi="Arial" w:cs="Arial"/>
        </w:rPr>
        <w:t xml:space="preserve">conditional_extra</w:t>
      </w:r>
      <w:r>
        <w:rPr>
          <w:rFonts w:ascii="Arial" w:hAnsi="Arial" w:cs="Arial"/>
        </w:rPr>
        <w:t xml:space="preserve">) is unchanged. The two stages are fully decoupled, so the link is</w:t>
      </w:r>
      <w:r>
        <w:rPr>
          <w:rFonts w:ascii="Arial" w:hAnsi="Arial" w:cs="Arial"/>
        </w:rPr>
        <w:t xml:space="preserve"> </w:t>
      </w:r>
      <w:r>
        <w:rPr>
          <w:bCs/>
          <w:rFonts w:ascii="Arial" w:hAnsi="Arial" w:cs="Arial"/>
          <w:b/>
        </w:rPr>
        <w:t xml:space="preserve">documentary only</w:t>
      </w:r>
      <w:r>
        <w:rPr>
          <w:rFonts w:ascii="Arial" w:hAnsi="Arial" w:cs="Arial"/>
        </w:rPr>
        <w:t xml:space="preserve">: there is no mechanical guarantee that a misconception the coverage layer satisfied will be well-supported in Stage B. Stage B classifies Fib items only, so a misconception covered via an MCQ or via a Fib question on which it is not eligible can still end up low-support (low</w:t>
      </w:r>
      <w:r>
        <w:rPr>
          <w:rFonts w:ascii="Arial" w:hAnsi="Arial" w:cs="Arial"/>
        </w:rPr>
        <w:t xml:space="preserve"> </w:t>
      </w:r>
      <w:r>
        <w:rPr>
          <w:rStyle w:val="VerbatimChar"/>
          <w:rFonts w:ascii="Arial" w:hAnsi="Arial" w:cs="Arial"/>
        </w:rPr>
        <w:t xml:space="preserve">n_eligible</w:t>
      </w:r>
      <w:r>
        <w:rPr>
          <w:rFonts w:ascii="Arial" w:hAnsi="Arial" w:cs="Arial"/>
        </w:rPr>
        <w:t xml:space="preserve">). v9 does not make coverage target eligibility; it only notes the relationship.</w:t>
      </w:r>
    </w:p>
    <w:p>
      <w:pPr>
        <w:numPr>
          <w:ilvl w:val="0"/>
          <w:numId w:val="1005"/>
        </w:numPr>
        <w:pStyle w:val="Compact"/>
      </w:pPr>
      <w:r>
        <w:rPr>
          <w:rFonts w:ascii="Arial" w:hAnsi="Arial" w:cs="Arial"/>
        </w:rPr>
        <w:t xml:space="preserve">MCQ and Number-Sense questions are not classified.</w:t>
      </w:r>
    </w:p>
    <w:p>
      <w:pPr>
        <w:numPr>
          <w:ilvl w:val="0"/>
          <w:numId w:val="1005"/>
        </w:numPr>
        <w:pStyle w:val="Compact"/>
      </w:pPr>
      <w:r>
        <w:rPr>
          <w:rStyle w:val="VerbatimChar"/>
          <w:rFonts w:ascii="Arial" w:hAnsi="Arial" w:cs="Arial"/>
        </w:rPr>
        <w:t xml:space="preserve">learner_grade</w:t>
      </w:r>
      <w:r>
        <w:rPr>
          <w:rFonts w:ascii="Arial" w:hAnsi="Arial" w:cs="Arial"/>
        </w:rPr>
        <w:t xml:space="preserve"> </w:t>
      </w:r>
      <w:r>
        <w:rPr>
          <w:rFonts w:ascii="Arial" w:hAnsi="Arial" w:cs="Arial"/>
        </w:rPr>
        <w:t xml:space="preserve">is carried for future per-grade priors and currently has no effect on output (the per-grade prior tables hold only the default).</w:t>
      </w:r>
    </w:p>
    <w:p>
      <w:pPr>
        <w:numPr>
          <w:ilvl w:val="0"/>
          <w:numId w:val="1005"/>
        </w:numPr>
        <w:pStyle w:val="Compact"/>
      </w:pPr>
      <w:r>
        <w:rPr>
          <w:rFonts w:ascii="Arial" w:hAnsi="Arial" w:cs="Arial"/>
        </w:rPr>
        <w:t xml:space="preserve">No per-tenant eligibility tables: eligibility is tenant-agnostic (depends only on operands).</w:t>
      </w:r>
    </w:p>
    <w:p>
      <w:pPr>
        <w:pStyle w:val="FirstParagraph"/>
      </w:pPr>
      <w:r>
        <w:rPr>
          <w:bCs/>
          <w:rFonts w:ascii="Arial" w:hAnsi="Arial" w:cs="Arial"/>
          <w:b/>
        </w:rPr>
        <w:t xml:space="preserve">Adjacent work item (owner needed, not part of the engine build).</w:t>
      </w:r>
      <w:r>
        <w:rPr>
          <w:rFonts w:ascii="Arial" w:hAnsi="Arial" w:cs="Arial"/>
        </w:rPr>
        <w:t xml:space="preserve"> </w:t>
      </w:r>
      <w:r>
        <w:rPr>
          <w:rFonts w:ascii="Arial" w:hAnsi="Arial" w:cs="Arial"/>
        </w:rPr>
        <w:t xml:space="preserve">The 139-code taxonomy supersedes the old 132-code / E-code numbering, which still lives in</w:t>
      </w:r>
      <w:r>
        <w:rPr>
          <w:rFonts w:ascii="Arial" w:hAnsi="Arial" w:cs="Arial"/>
        </w:rPr>
        <w:t xml:space="preserve"> </w:t>
      </w:r>
      <w:r>
        <w:rPr>
          <w:rStyle w:val="VerbatimChar"/>
          <w:rFonts w:ascii="Arial" w:hAnsi="Arial" w:cs="Arial"/>
        </w:rPr>
        <w:t xml:space="preserve">aml_classifier_v2.html</w:t>
      </w:r>
      <w:r>
        <w:rPr>
          <w:rFonts w:ascii="Arial" w:hAnsi="Arial" w:cs="Arial"/>
        </w:rPr>
        <w:t xml:space="preserve">, the four v8 documents, and any taxonomy reference tables. These will mismatch the engine until updated. This needs an explicit owner and is tracked separately from the v9 engine work.</w:t>
      </w:r>
    </w:p>
    <w:p>
      <w:r>
        <w:rPr>
          <w:rFonts w:ascii="Arial" w:hAnsi="Arial" w:cs="Arial"/>
        </w:rPr>
        <w:pict>
          <v:rect style="width:0;height:1.5pt" o:hralign="center" o:hrstd="t" o:hr="t"/>
        </w:pict>
      </w:r>
    </w:p>
    <w:bookmarkEnd w:id="41"/>
    <w:bookmarkStart w:id="42" w:name="acceptance-criteria"/>
    <w:p>
      <w:pPr>
        <w:pStyle w:val="Heading2"/>
      </w:pPr>
      <w:r>
        <w:rPr>
          <w:rFonts w:ascii="Arial" w:hAnsi="Arial" w:cs="Arial"/>
          <w:color w:val="000000"/>
        </w:rPr>
        <w:t xml:space="preserve">12. Acceptance criteria</w:t>
      </w:r>
    </w:p>
    <w:p>
      <w:pPr>
        <w:pStyle w:val="FirstParagraph"/>
      </w:pPr>
      <w:r>
        <w:rPr>
          <w:rFonts w:ascii="Arial" w:hAnsi="Arial" w:cs="Arial"/>
        </w:rPr>
        <w:t xml:space="preserve">The prototyping chat should verify, against the pinned module versions:</w:t>
      </w:r>
    </w:p>
    <w:p>
      <w:pPr>
        <w:numPr>
          <w:ilvl w:val="0"/>
          <w:numId w:val="1006"/>
        </w:numPr>
        <w:pStyle w:val="Compact"/>
      </w:pPr>
      <w:r>
        <w:rPr>
          <w:bCs/>
          <w:rFonts w:ascii="Arial" w:hAnsi="Arial" w:cs="Arial"/>
          <w:b/>
        </w:rPr>
        <w:t xml:space="preserve">Taxonomy:</w:t>
      </w:r>
      <w:r>
        <w:rPr>
          <w:rFonts w:ascii="Arial" w:hAnsi="Arial" w:cs="Arial"/>
        </w:rPr>
        <w:t xml:space="preserve"> </w:t>
      </w:r>
      <w:r>
        <w:rPr>
          <w:rFonts w:ascii="Arial" w:hAnsi="Arial" w:cs="Arial"/>
        </w:rPr>
        <w:t xml:space="preserve">139 codes total (A01-A26, S01-S31, M01-M46, D01-D36); invalid codes A01/S01/M01/D01 excluded from ranking and counted separately.</w:t>
      </w:r>
    </w:p>
    <w:p>
      <w:pPr>
        <w:numPr>
          <w:ilvl w:val="0"/>
          <w:numId w:val="1006"/>
        </w:numPr>
        <w:pStyle w:val="Compact"/>
      </w:pPr>
      <w:r>
        <w:rPr>
          <w:bCs/>
          <w:rFonts w:ascii="Arial" w:hAnsi="Arial" w:cs="Arial"/>
          <w:b/>
        </w:rPr>
        <w:t xml:space="preserve">Determinism:</w:t>
      </w:r>
      <w:r>
        <w:rPr>
          <w:rFonts w:ascii="Arial" w:hAnsi="Arial" w:cs="Arial"/>
        </w:rPr>
        <w:t xml:space="preserve"> </w:t>
      </w:r>
      <w:r>
        <w:rPr>
          <w:rFonts w:ascii="Arial" w:hAnsi="Arial" w:cs="Arial"/>
        </w:rPr>
        <w:t xml:space="preserve">identical output across repeated runs on the same input and table.</w:t>
      </w:r>
    </w:p>
    <w:p>
      <w:pPr>
        <w:numPr>
          <w:ilvl w:val="0"/>
          <w:numId w:val="1006"/>
        </w:numPr>
        <w:pStyle w:val="Compact"/>
      </w:pPr>
      <w:r>
        <w:rPr>
          <w:bCs/>
          <w:rFonts w:ascii="Arial" w:hAnsi="Arial" w:cs="Arial"/>
          <w:b/>
        </w:rPr>
        <w:t xml:space="preserve">Eligibility completeness:</w:t>
      </w:r>
      <w:r>
        <w:rPr>
          <w:rFonts w:ascii="Arial" w:hAnsi="Arial" w:cs="Arial"/>
        </w:rPr>
        <w:t xml:space="preserve"> </w:t>
      </w:r>
      <w:r>
        <w:rPr>
          <w:rFonts w:ascii="Arial" w:hAnsi="Arial" w:cs="Arial"/>
        </w:rPr>
        <w:t xml:space="preserve">on a probe set across the tagged pool, every fired non-invalid code is in the table (zero misses), and every index is in [0,1].</w:t>
      </w:r>
    </w:p>
    <w:p>
      <w:pPr>
        <w:numPr>
          <w:ilvl w:val="0"/>
          <w:numId w:val="1006"/>
        </w:numPr>
        <w:pStyle w:val="Compact"/>
      </w:pPr>
      <w:r>
        <w:rPr>
          <w:bCs/>
          <w:rFonts w:ascii="Arial" w:hAnsi="Arial" w:cs="Arial"/>
          <w:b/>
        </w:rPr>
        <w:t xml:space="preserve">Skill-level aggregation:</w:t>
      </w:r>
      <w:r>
        <w:rPr>
          <w:rFonts w:ascii="Arial" w:hAnsi="Arial" w:cs="Arial"/>
        </w:rPr>
        <w:t xml:space="preserve"> </w:t>
      </w:r>
      <w:r>
        <w:rPr>
          <w:rFonts w:ascii="Arial" w:hAnsi="Arial" w:cs="Arial"/>
        </w:rPr>
        <w:t xml:space="preserve">the evidence index, accuracy, and invalid counts aggregate per L2.5</w:t>
      </w:r>
      <w:r>
        <w:rPr>
          <w:rFonts w:ascii="Arial" w:hAnsi="Arial" w:cs="Arial"/>
        </w:rPr>
        <w:t xml:space="preserve"> </w:t>
      </w:r>
      <w:r>
        <w:rPr>
          <w:rStyle w:val="VerbatimChar"/>
          <w:rFonts w:ascii="Arial" w:hAnsi="Arial" w:cs="Arial"/>
        </w:rPr>
        <w:t xml:space="preserve">skill_id</w:t>
      </w:r>
      <w:r>
        <w:rPr>
          <w:rFonts w:ascii="Arial" w:hAnsi="Arial" w:cs="Arial"/>
        </w:rPr>
        <w:t xml:space="preserve">, not per operation; the operation rollup equals the sum of its skills.</w:t>
      </w:r>
    </w:p>
    <w:p>
      <w:pPr>
        <w:numPr>
          <w:ilvl w:val="0"/>
          <w:numId w:val="1006"/>
        </w:numPr>
        <w:pStyle w:val="Compact"/>
      </w:pPr>
      <w:r>
        <w:rPr>
          <w:rStyle w:val="VerbatimChar"/>
          <w:bCs/>
          <w:rFonts w:ascii="Arial" w:hAnsi="Arial" w:cs="Arial"/>
          <w:b/>
        </w:rPr>
        <w:t xml:space="preserve">low_support</w:t>
      </w:r>
      <w:r>
        <w:rPr>
          <w:bCs/>
          <w:rFonts w:ascii="Arial" w:hAnsi="Arial" w:cs="Arial"/>
          <w:b/>
        </w:rPr>
        <w:t xml:space="preserve">:</w:t>
      </w:r>
      <w:r>
        <w:rPr>
          <w:rFonts w:ascii="Arial" w:hAnsi="Arial" w:cs="Arial"/>
        </w:rPr>
        <w:t xml:space="preserve"> </w:t>
      </w:r>
      <w:r>
        <w:rPr>
          <w:rFonts w:ascii="Arial" w:hAnsi="Arial" w:cs="Arial"/>
        </w:rPr>
        <w:t xml:space="preserve">flagged exactly when</w:t>
      </w:r>
      <w:r>
        <w:rPr>
          <w:rFonts w:ascii="Arial" w:hAnsi="Arial" w:cs="Arial"/>
        </w:rPr>
        <w:t xml:space="preserve"> </w:t>
      </w:r>
      <w:r>
        <w:rPr>
          <w:rStyle w:val="VerbatimChar"/>
          <w:rFonts w:ascii="Arial" w:hAnsi="Arial" w:cs="Arial"/>
        </w:rPr>
        <w:t xml:space="preserve">n_eligible &lt; low_support_k</w:t>
      </w:r>
      <w:r>
        <w:rPr>
          <w:rFonts w:ascii="Arial" w:hAnsi="Arial" w:cs="Arial"/>
        </w:rPr>
        <w:t xml:space="preserve">, default 2, independent of</w:t>
      </w:r>
      <w:r>
        <w:rPr>
          <w:rFonts w:ascii="Arial" w:hAnsi="Arial" w:cs="Arial"/>
        </w:rPr>
        <w:t xml:space="preserve"> </w:t>
      </w:r>
      <w:r>
        <w:rPr>
          <w:rStyle w:val="VerbatimChar"/>
          <w:rFonts w:ascii="Arial" w:hAnsi="Arial" w:cs="Arial"/>
        </w:rPr>
        <w:t xml:space="preserve">conditional_extra</w:t>
      </w:r>
      <w:r>
        <w:rPr>
          <w:rFonts w:ascii="Arial" w:hAnsi="Arial" w:cs="Arial"/>
        </w:rPr>
        <w:t xml:space="preserve">.</w:t>
      </w:r>
    </w:p>
    <w:p>
      <w:pPr>
        <w:numPr>
          <w:ilvl w:val="0"/>
          <w:numId w:val="1006"/>
        </w:numPr>
        <w:pStyle w:val="Compact"/>
      </w:pPr>
      <w:r>
        <w:rPr>
          <w:bCs/>
          <w:rFonts w:ascii="Arial" w:hAnsi="Arial" w:cs="Arial"/>
          <w:b/>
        </w:rPr>
        <w:t xml:space="preserve">Division remainder sourcing:</w:t>
      </w:r>
      <w:r>
        <w:rPr>
          <w:rFonts w:ascii="Arial" w:hAnsi="Arial" w:cs="Arial"/>
        </w:rPr>
        <w:t xml:space="preserve"> </w:t>
      </w:r>
      <w:r>
        <w:rPr>
          <w:rFonts w:ascii="Arial" w:hAnsi="Arial" w:cs="Arial"/>
        </w:rPr>
        <w:t xml:space="preserve">the four-case framing is correct for (system expects remainder) x (learner gave QR or integer).</w:t>
      </w:r>
      <w:r>
        <w:rPr>
          <w:rFonts w:ascii="Arial" w:hAnsi="Arial" w:cs="Arial"/>
        </w:rPr>
        <w:t xml:space="preserve"> </w:t>
      </w:r>
      <w:r>
        <w:rPr>
          <w:rStyle w:val="VerbatimChar"/>
          <w:rFonts w:ascii="Arial" w:hAnsi="Arial" w:cs="Arial"/>
        </w:rPr>
        <w:t xml:space="preserve">system_expects_remainder</w:t>
      </w:r>
      <w:r>
        <w:rPr>
          <w:rFonts w:ascii="Arial" w:hAnsi="Arial" w:cs="Arial"/>
        </w:rPr>
        <w:t xml:space="preserve"> </w:t>
      </w:r>
      <w:r>
        <w:rPr>
          <w:rFonts w:ascii="Arial" w:hAnsi="Arial" w:cs="Arial"/>
        </w:rPr>
        <w:t xml:space="preserve">is passed explicitly on every division item; verify the orchestration never leaves it absent, because the runtime’s absent-flag path silently falls back to operand inference (</w:t>
      </w:r>
      <w:r>
        <w:rPr>
          <w:rStyle w:val="VerbatimChar"/>
          <w:rFonts w:ascii="Arial" w:hAnsi="Arial" w:cs="Arial"/>
        </w:rPr>
        <w:t xml:space="preserve">n1 % n2</w:t>
      </w:r>
      <w:r>
        <w:rPr>
          <w:rFonts w:ascii="Arial" w:hAnsi="Arial" w:cs="Arial"/>
        </w:rPr>
        <w:t xml:space="preserve">), which is unsafe for remainder-expecting skills that divide evenly. Test that a remainder-expecting item which happens to divide evenly is handled correctly when the flag is passed, and document that absent-flag behavior is a defect to be prevented at the orchestration, not relied upon.</w:t>
      </w:r>
    </w:p>
    <w:p>
      <w:pPr>
        <w:numPr>
          <w:ilvl w:val="0"/>
          <w:numId w:val="1006"/>
        </w:numPr>
        <w:pStyle w:val="Compact"/>
      </w:pPr>
      <w:r>
        <w:rPr>
          <w:bCs/>
          <w:rFonts w:ascii="Arial" w:hAnsi="Arial" w:cs="Arial"/>
          <w:b/>
        </w:rPr>
        <w:t xml:space="preserve">Merge fidelity:</w:t>
      </w:r>
      <w:r>
        <w:rPr>
          <w:rFonts w:ascii="Arial" w:hAnsi="Arial" w:cs="Arial"/>
        </w:rPr>
        <w:t xml:space="preserve"> </w:t>
      </w:r>
      <w:r>
        <w:rPr>
          <w:rFonts w:ascii="Arial" w:hAnsi="Arial" w:cs="Arial"/>
        </w:rPr>
        <w:t xml:space="preserve">the learning-state file joins mastery and misconceptions on the L2.5 name as the skill id;</w:t>
      </w:r>
      <w:r>
        <w:rPr>
          <w:rFonts w:ascii="Arial" w:hAnsi="Arial" w:cs="Arial"/>
        </w:rPr>
        <w:t xml:space="preserve"> </w:t>
      </w:r>
      <w:r>
        <w:rPr>
          <w:rStyle w:val="VerbatimChar"/>
          <w:rFonts w:ascii="Arial" w:hAnsi="Arial" w:cs="Arial"/>
        </w:rPr>
        <w:t xml:space="preserve">status</w:t>
      </w:r>
      <w:r>
        <w:rPr>
          <w:rFonts w:ascii="Arial" w:hAnsi="Arial" w:cs="Arial"/>
        </w:rPr>
        <w:t xml:space="preserve">/</w:t>
      </w:r>
      <w:r>
        <w:rPr>
          <w:rStyle w:val="VerbatimChar"/>
          <w:rFonts w:ascii="Arial" w:hAnsi="Arial" w:cs="Arial"/>
        </w:rPr>
        <w:t xml:space="preserve">reason</w:t>
      </w:r>
      <w:r>
        <w:rPr>
          <w:rFonts w:ascii="Arial" w:hAnsi="Arial" w:cs="Arial"/>
        </w:rPr>
        <w:t xml:space="preserve"> </w:t>
      </w:r>
      <w:r>
        <w:rPr>
          <w:rFonts w:ascii="Arial" w:hAnsi="Arial" w:cs="Arial"/>
        </w:rPr>
        <w:t xml:space="preserve">correctly mark skills with no classifiable responses; provenance is complete.</w:t>
      </w:r>
    </w:p>
    <w:p>
      <w:pPr>
        <w:numPr>
          <w:ilvl w:val="0"/>
          <w:numId w:val="1006"/>
        </w:numPr>
        <w:pStyle w:val="Compact"/>
      </w:pPr>
      <w:r>
        <w:rPr>
          <w:bCs/>
          <w:rFonts w:ascii="Arial" w:hAnsi="Arial" w:cs="Arial"/>
          <w:b/>
        </w:rPr>
        <w:t xml:space="preserve">Off-table behavior:</w:t>
      </w:r>
      <w:r>
        <w:rPr>
          <w:rFonts w:ascii="Arial" w:hAnsi="Arial" w:cs="Arial"/>
        </w:rPr>
        <w:t xml:space="preserve"> </w:t>
      </w:r>
      <w:r>
        <w:rPr>
          <w:rFonts w:ascii="Arial" w:hAnsi="Arial" w:cs="Arial"/>
        </w:rPr>
        <w:t xml:space="preserve">an untagged question classifies via inline compute on first hit, is recorded in</w:t>
      </w:r>
      <w:r>
        <w:rPr>
          <w:rFonts w:ascii="Arial" w:hAnsi="Arial" w:cs="Arial"/>
        </w:rPr>
        <w:t xml:space="preserve"> </w:t>
      </w:r>
      <w:r>
        <w:rPr>
          <w:rStyle w:val="VerbatimChar"/>
          <w:rFonts w:ascii="Arial" w:hAnsi="Arial" w:cs="Arial"/>
        </w:rPr>
        <w:t xml:space="preserve">unknown_questions.csv</w:t>
      </w:r>
      <w:r>
        <w:rPr>
          <w:rFonts w:ascii="Arial" w:hAnsi="Arial" w:cs="Arial"/>
        </w:rPr>
        <w:t xml:space="preserve"> </w:t>
      </w:r>
      <w:r>
        <w:rPr>
          <w:rFonts w:ascii="Arial" w:hAnsi="Arial" w:cs="Arial"/>
        </w:rPr>
        <w:t xml:space="preserve">with a stderr warning, and its eligibility is written to</w:t>
      </w:r>
      <w:r>
        <w:rPr>
          <w:rFonts w:ascii="Arial" w:hAnsi="Arial" w:cs="Arial"/>
        </w:rPr>
        <w:t xml:space="preserve"> </w:t>
      </w:r>
      <w:r>
        <w:rPr>
          <w:rStyle w:val="VerbatimChar"/>
          <w:rFonts w:ascii="Arial" w:hAnsi="Arial" w:cs="Arial"/>
        </w:rPr>
        <w:t xml:space="preserve">eligibility_sidecache.jsonl</w:t>
      </w:r>
      <w:r>
        <w:rPr>
          <w:rFonts w:ascii="Arial" w:hAnsi="Arial" w:cs="Arial"/>
        </w:rPr>
        <w:t xml:space="preserve">; a second occurrence is served from the side-cache (no recompute, no duplicate cache row); the labelled table takes precedence over the side-cache;</w:t>
      </w:r>
      <w:r>
        <w:rPr>
          <w:rFonts w:ascii="Arial" w:hAnsi="Arial" w:cs="Arial"/>
        </w:rPr>
        <w:t xml:space="preserve"> </w:t>
      </w:r>
      <w:r>
        <w:rPr>
          <w:rStyle w:val="VerbatimChar"/>
          <w:rFonts w:ascii="Arial" w:hAnsi="Arial" w:cs="Arial"/>
        </w:rPr>
        <w:t xml:space="preserve">--no-sidecache</w:t>
      </w:r>
      <w:r>
        <w:rPr>
          <w:rFonts w:ascii="Arial" w:hAnsi="Arial" w:cs="Arial"/>
        </w:rPr>
        <w:t xml:space="preserve"> </w:t>
      </w:r>
      <w:r>
        <w:rPr>
          <w:rFonts w:ascii="Arial" w:hAnsi="Arial" w:cs="Arial"/>
        </w:rPr>
        <w:t xml:space="preserve">disables it. Off-table questions are not folded into the labelled table; the miss log (criterion separate) only repairs probe-gaps on already-tagged operand patterns. Onboarding an off-table question is via adding it to the question list and re-running</w:t>
      </w:r>
      <w:r>
        <w:rPr>
          <w:rFonts w:ascii="Arial" w:hAnsi="Arial" w:cs="Arial"/>
        </w:rPr>
        <w:t xml:space="preserve"> </w:t>
      </w:r>
      <w:r>
        <w:rPr>
          <w:rStyle w:val="VerbatimChar"/>
          <w:rFonts w:ascii="Arial" w:hAnsi="Arial" w:cs="Arial"/>
        </w:rPr>
        <w:t xml:space="preserve">aml_tag --mode new</w:t>
      </w:r>
      <w:r>
        <w:rPr>
          <w:rFonts w:ascii="Arial" w:hAnsi="Arial" w:cs="Arial"/>
        </w:rPr>
        <w:t xml:space="preserve">.</w:t>
      </w:r>
    </w:p>
    <w:p>
      <w:pPr>
        <w:numPr>
          <w:ilvl w:val="0"/>
          <w:numId w:val="1006"/>
        </w:numPr>
        <w:pStyle w:val="Compact"/>
      </w:pPr>
      <w:r>
        <w:rPr>
          <w:bCs/>
          <w:rFonts w:ascii="Arial" w:hAnsi="Arial" w:cs="Arial"/>
          <w:b/>
        </w:rPr>
        <w:t xml:space="preserve">Performance:</w:t>
      </w:r>
      <w:r>
        <w:rPr>
          <w:rFonts w:ascii="Arial" w:hAnsi="Arial" w:cs="Arial"/>
        </w:rPr>
        <w:t xml:space="preserve"> </w:t>
      </w:r>
      <w:r>
        <w:rPr>
          <w:rFonts w:ascii="Arial" w:hAnsi="Arial" w:cs="Arial"/>
        </w:rPr>
        <w:t xml:space="preserve">a fully tagged full-grade batch (up to 76 items) classifies in well under one second. State the scope of the budget: it should cover process start plus import of the four modules (multiplication is the largest, about 2,300 lines) plus table load plus classification. Per-item classification on the fast path is about 3 ms; the cold-start fixed cost is import and table load, which dominate for small batches.</w:t>
      </w:r>
    </w:p>
    <w:p>
      <w:pPr>
        <w:numPr>
          <w:ilvl w:val="0"/>
          <w:numId w:val="1006"/>
        </w:numPr>
        <w:pStyle w:val="Compact"/>
      </w:pPr>
      <w:r>
        <w:rPr>
          <w:bCs/>
          <w:rFonts w:ascii="Arial" w:hAnsi="Arial" w:cs="Arial"/>
          <w:b/>
        </w:rPr>
        <w:t xml:space="preserve">Packaging and provenance:</w:t>
      </w:r>
      <w:r>
        <w:rPr>
          <w:rFonts w:ascii="Arial" w:hAnsi="Arial" w:cs="Arial"/>
        </w:rPr>
        <w:t xml:space="preserve"> </w:t>
      </w:r>
      <w:r>
        <w:rPr>
          <w:rFonts w:ascii="Arial" w:hAnsi="Arial" w:cs="Arial"/>
        </w:rPr>
        <w:t xml:space="preserve">the modules import cleanly under their standard names; each exposes</w:t>
      </w:r>
      <w:r>
        <w:rPr>
          <w:rFonts w:ascii="Arial" w:hAnsi="Arial" w:cs="Arial"/>
        </w:rPr>
        <w:t xml:space="preserve"> </w:t>
      </w:r>
      <w:r>
        <w:rPr>
          <w:rStyle w:val="VerbatimChar"/>
          <w:rFonts w:ascii="Arial" w:hAnsi="Arial" w:cs="Arial"/>
        </w:rPr>
        <w:t xml:space="preserve">__version__</w:t>
      </w:r>
      <w:r>
        <w:rPr>
          <w:rFonts w:ascii="Arial" w:hAnsi="Arial" w:cs="Arial"/>
        </w:rPr>
        <w:t xml:space="preserve"> </w:t>
      </w:r>
      <w:r>
        <w:rPr>
          <w:rFonts w:ascii="Arial" w:hAnsi="Arial" w:cs="Arial"/>
        </w:rPr>
        <w:t xml:space="preserve">and</w:t>
      </w:r>
      <w:r>
        <w:rPr>
          <w:rFonts w:ascii="Arial" w:hAnsi="Arial" w:cs="Arial"/>
        </w:rPr>
        <w:t xml:space="preserve"> </w:t>
      </w:r>
      <w:r>
        <w:rPr>
          <w:rStyle w:val="VerbatimChar"/>
          <w:rFonts w:ascii="Arial" w:hAnsi="Arial" w:cs="Arial"/>
        </w:rPr>
        <w:t xml:space="preserve">aml_engine.MODULE_VERSIONS</w:t>
      </w:r>
      <w:r>
        <w:rPr>
          <w:rFonts w:ascii="Arial" w:hAnsi="Arial" w:cs="Arial"/>
        </w:rPr>
        <w:t xml:space="preserve"> </w:t>
      </w:r>
      <w:r>
        <w:rPr>
          <w:rFonts w:ascii="Arial" w:hAnsi="Arial" w:cs="Arial"/>
        </w:rPr>
        <w:t xml:space="preserve">returns</w:t>
      </w:r>
      <w:r>
        <w:rPr>
          <w:rFonts w:ascii="Arial" w:hAnsi="Arial" w:cs="Arial"/>
        </w:rPr>
        <w:t xml:space="preserve"> </w:t>
      </w:r>
      <w:r>
        <w:rPr>
          <w:rStyle w:val="VerbatimChar"/>
          <w:rFonts w:ascii="Arial" w:hAnsi="Arial" w:cs="Arial"/>
        </w:rPr>
        <w:t xml:space="preserve">{"addition": "17", "subtraction": "29", "multiplication": "20", "division": "47"}</w:t>
      </w:r>
      <w:r>
        <w:rPr>
          <w:rFonts w:ascii="Arial" w:hAnsi="Arial" w:cs="Arial"/>
        </w:rPr>
        <w:t xml:space="preserve">; verify the merged file’s</w:t>
      </w:r>
      <w:r>
        <w:rPr>
          <w:rFonts w:ascii="Arial" w:hAnsi="Arial" w:cs="Arial"/>
        </w:rPr>
        <w:t xml:space="preserve"> </w:t>
      </w:r>
      <w:r>
        <w:rPr>
          <w:rStyle w:val="VerbatimChar"/>
          <w:rFonts w:ascii="Arial" w:hAnsi="Arial" w:cs="Arial"/>
        </w:rPr>
        <w:t xml:space="preserve">classifier_modules</w:t>
      </w:r>
      <w:r>
        <w:rPr>
          <w:rFonts w:ascii="Arial" w:hAnsi="Arial" w:cs="Arial"/>
        </w:rPr>
        <w:t xml:space="preserve"> </w:t>
      </w:r>
      <w:r>
        <w:rPr>
          <w:rFonts w:ascii="Arial" w:hAnsi="Arial" w:cs="Arial"/>
        </w:rPr>
        <w:t xml:space="preserve">is read from</w:t>
      </w:r>
      <w:r>
        <w:rPr>
          <w:rFonts w:ascii="Arial" w:hAnsi="Arial" w:cs="Arial"/>
        </w:rPr>
        <w:t xml:space="preserve"> </w:t>
      </w:r>
      <w:r>
        <w:rPr>
          <w:rStyle w:val="VerbatimChar"/>
          <w:rFonts w:ascii="Arial" w:hAnsi="Arial" w:cs="Arial"/>
        </w:rPr>
        <w:t xml:space="preserve">aml_engine.MODULE_VERSIONS</w:t>
      </w:r>
      <w:r>
        <w:rPr>
          <w:rFonts w:ascii="Arial" w:hAnsi="Arial" w:cs="Arial"/>
        </w:rPr>
        <w:t xml:space="preserve">, not hardcoded or parsed from a docstring or filename.</w:t>
      </w:r>
    </w:p>
    <w:p>
      <w:pPr>
        <w:numPr>
          <w:ilvl w:val="0"/>
          <w:numId w:val="1006"/>
        </w:numPr>
        <w:pStyle w:val="Compact"/>
      </w:pPr>
      <w:r>
        <w:rPr>
          <w:bCs/>
          <w:rFonts w:ascii="Arial" w:hAnsi="Arial" w:cs="Arial"/>
          <w:b/>
        </w:rPr>
        <w:t xml:space="preserve">Seven-field engine key:</w:t>
      </w:r>
      <w:r>
        <w:rPr>
          <w:rFonts w:ascii="Arial" w:hAnsi="Arial" w:cs="Arial"/>
        </w:rPr>
        <w:t xml:space="preserve"> </w:t>
      </w:r>
      <w:r>
        <w:rPr>
          <w:rFonts w:ascii="Arial" w:hAnsi="Arial" w:cs="Arial"/>
        </w:rPr>
        <w:t xml:space="preserve">the engine question identity key carries</w:t>
      </w:r>
      <w:r>
        <w:rPr>
          <w:rFonts w:ascii="Arial" w:hAnsi="Arial" w:cs="Arial"/>
        </w:rPr>
        <w:t xml:space="preserve"> </w:t>
      </w:r>
      <w:r>
        <w:rPr>
          <w:rStyle w:val="VerbatimChar"/>
          <w:rFonts w:ascii="Arial" w:hAnsi="Arial" w:cs="Arial"/>
        </w:rPr>
        <w:t xml:space="preserve">response_includes_remainder</w:t>
      </w:r>
      <w:r>
        <w:rPr>
          <w:rFonts w:ascii="Arial" w:hAnsi="Arial" w:cs="Arial"/>
        </w:rPr>
        <w:t xml:space="preserve"> </w:t>
      </w:r>
      <w:r>
        <w:rPr>
          <w:rFonts w:ascii="Arial" w:hAnsi="Arial" w:cs="Arial"/>
        </w:rPr>
        <w:t xml:space="preserve">as the seventh field (Section 7.1), populated at build time from the stored correct answer, null/empty for non-division. Verify non-division keys are unchanged in effect, that two division questions identical in the first six fields but differing in remainder expectation now resolve to distinct keys, and that the response-fetch API returns the field from the engine record so</w:t>
      </w:r>
      <w:r>
        <w:rPr>
          <w:rFonts w:ascii="Arial" w:hAnsi="Arial" w:cs="Arial"/>
        </w:rPr>
        <w:t xml:space="preserve"> </w:t>
      </w:r>
      <w:r>
        <w:rPr>
          <w:rStyle w:val="VerbatimChar"/>
          <w:rFonts w:ascii="Arial" w:hAnsi="Arial" w:cs="Arial"/>
        </w:rPr>
        <w:t xml:space="preserve">system_expects_remainder</w:t>
      </w:r>
      <w:r>
        <w:rPr>
          <w:rFonts w:ascii="Arial" w:hAnsi="Arial" w:cs="Arial"/>
        </w:rPr>
        <w:t xml:space="preserve"> </w:t>
      </w:r>
      <w:r>
        <w:rPr>
          <w:rFonts w:ascii="Arial" w:hAnsi="Arial" w:cs="Arial"/>
        </w:rPr>
        <w:t xml:space="preserve">is always passed explicitly.</w:t>
      </w:r>
      <w:r>
        <w:rPr>
          <w:rFonts w:ascii="Arial" w:hAnsi="Arial" w:cs="Arial"/>
        </w:rPr>
        <w:t xml:space="preserve"> </w:t>
      </w:r>
      <w:r>
        <w:rPr>
          <w:bCs/>
          <w:rFonts w:ascii="Arial" w:hAnsi="Arial" w:cs="Arial"/>
          <w:b/>
        </w:rPr>
        <w:t xml:space="preserve">Key parity:</w:t>
      </w:r>
      <w:r>
        <w:rPr>
          <w:rFonts w:ascii="Arial" w:hAnsi="Arial" w:cs="Arial"/>
        </w:rPr>
        <w:t xml:space="preserve"> </w:t>
      </w:r>
      <w:r>
        <w:rPr>
          <w:rFonts w:ascii="Arial" w:hAnsi="Arial" w:cs="Arial"/>
        </w:rPr>
        <w:t xml:space="preserve">the pool-build and</w:t>
      </w:r>
      <w:r>
        <w:rPr>
          <w:rFonts w:ascii="Arial" w:hAnsi="Arial" w:cs="Arial"/>
        </w:rPr>
        <w:t xml:space="preserve"> </w:t>
      </w:r>
      <w:r>
        <w:rPr>
          <w:rStyle w:val="VerbatimChar"/>
          <w:rFonts w:ascii="Arial" w:hAnsi="Arial" w:cs="Arial"/>
        </w:rPr>
        <w:t xml:space="preserve">calibrate_questions.py</w:t>
      </w:r>
      <w:r>
        <w:rPr>
          <w:rFonts w:ascii="Arial" w:hAnsi="Arial" w:cs="Arial"/>
        </w:rPr>
        <w:t xml:space="preserve"> </w:t>
      </w:r>
      <w:r>
        <w:rPr>
          <w:rFonts w:ascii="Arial" w:hAnsi="Arial" w:cs="Arial"/>
        </w:rPr>
        <w:t xml:space="preserve">must produce byte-identical keys from the same individual fields (both deriving the division seventh field from the stored answer, never from</w:t>
      </w:r>
      <w:r>
        <w:rPr>
          <w:rFonts w:ascii="Arial" w:hAnsi="Arial" w:cs="Arial"/>
        </w:rPr>
        <w:t xml:space="preserve"> </w:t>
      </w:r>
      <w:r>
        <w:rPr>
          <w:rStyle w:val="VerbatimChar"/>
          <w:rFonts w:ascii="Arial" w:hAnsi="Arial" w:cs="Arial"/>
        </w:rPr>
        <w:t xml:space="preserve">n1 % n2</w:t>
      </w:r>
      <w:r>
        <w:rPr>
          <w:rFonts w:ascii="Arial" w:hAnsi="Arial" w:cs="Arial"/>
        </w:rPr>
        <w:t xml:space="preserve">); spot-check that every active division question’s constructed key joins to a calibration row, including the eight two-format pairs that appear as sixteen distinct keyed items.</w:t>
      </w:r>
      <w:r>
        <w:rPr>
          <w:rFonts w:ascii="Arial" w:hAnsi="Arial" w:cs="Arial"/>
        </w:rPr>
        <w:t xml:space="preserve"> </w:t>
      </w:r>
      <w:r>
        <w:rPr>
          <w:bCs/>
          <w:rFonts w:ascii="Arial" w:hAnsi="Arial" w:cs="Arial"/>
          <w:b/>
        </w:rPr>
        <w:t xml:space="preserve">[v7 reviewer note: after the bank correction these eight pairs are single-format, so the spot-check should expect eight</w:t>
      </w:r>
      <w:r>
        <w:rPr>
          <w:bCs/>
          <w:rFonts w:ascii="Arial" w:hAnsi="Arial" w:cs="Arial"/>
          <w:b/>
        </w:rPr>
        <w:t xml:space="preserve"> </w:t>
      </w:r>
      <w:r>
        <w:rPr>
          <w:rStyle w:val="VerbatimChar"/>
          <w:bCs/>
          <w:rFonts w:ascii="Arial" w:hAnsi="Arial" w:cs="Arial"/>
          <w:b/>
        </w:rPr>
        <w:t xml:space="preserve">|False</w:t>
      </w:r>
      <w:r>
        <w:rPr>
          <w:bCs/>
          <w:rFonts w:ascii="Arial" w:hAnsi="Arial" w:cs="Arial"/>
          <w:b/>
        </w:rPr>
        <w:t xml:space="preserve"> </w:t>
      </w:r>
      <w:r>
        <w:rPr>
          <w:bCs/>
          <w:rFonts w:ascii="Arial" w:hAnsi="Arial" w:cs="Arial"/>
          <w:b/>
        </w:rPr>
        <w:t xml:space="preserve">items, not sixteen. The byte-identical-key requirement and the</w:t>
      </w:r>
      <w:r>
        <w:rPr>
          <w:bCs/>
          <w:rFonts w:ascii="Arial" w:hAnsi="Arial" w:cs="Arial"/>
          <w:b/>
        </w:rPr>
        <w:t xml:space="preserve"> </w:t>
      </w:r>
      <w:r>
        <w:rPr>
          <w:bCs/>
          <w:rFonts w:ascii="Arial" w:hAnsi="Arial" w:cs="Arial"/>
          <w:b/>
        </w:rPr>
        <w:t xml:space="preserve">“</w:t>
      </w:r>
      <w:r>
        <w:rPr>
          <w:bCs/>
          <w:rFonts w:ascii="Arial" w:hAnsi="Arial" w:cs="Arial"/>
          <w:b/>
        </w:rPr>
        <w:t xml:space="preserve">derive the seventh field from the stored answer, never from</w:t>
      </w:r>
      <w:r>
        <w:rPr>
          <w:bCs/>
          <w:rFonts w:ascii="Arial" w:hAnsi="Arial" w:cs="Arial"/>
          <w:b/>
        </w:rPr>
        <w:t xml:space="preserve"> </w:t>
      </w:r>
      <w:r>
        <w:rPr>
          <w:rStyle w:val="VerbatimChar"/>
          <w:bCs/>
          <w:rFonts w:ascii="Arial" w:hAnsi="Arial" w:cs="Arial"/>
          <w:b/>
        </w:rPr>
        <w:t xml:space="preserve">n1 % n2</w:t>
      </w:r>
      <w:r>
        <w:rPr>
          <w:bCs/>
          <w:rFonts w:ascii="Arial" w:hAnsi="Arial" w:cs="Arial"/>
          <w:b/>
        </w:rPr>
        <w:t xml:space="preserve">”</w:t>
      </w:r>
      <w:r>
        <w:rPr>
          <w:bCs/>
          <w:rFonts w:ascii="Arial" w:hAnsi="Arial" w:cs="Arial"/>
          <w:b/>
        </w:rPr>
        <w:t xml:space="preserve"> </w:t>
      </w:r>
      <w:r>
        <w:rPr>
          <w:bCs/>
          <w:rFonts w:ascii="Arial" w:hAnsi="Arial" w:cs="Arial"/>
          <w:b/>
        </w:rPr>
        <w:t xml:space="preserve">rule are unchanged and remain the core of this criterion.]</w:t>
      </w:r>
    </w:p>
    <w:p>
      <w:pPr>
        <w:pStyle w:val="FirstParagraph"/>
      </w:pPr>
      <w:r>
        <w:rPr>
          <w:rFonts w:ascii="Arial" w:hAnsi="Arial" w:cs="Arial"/>
        </w:rPr>
        <w:t xml:space="preserve">A practical sequencing note carried over from the review: criteria 1 (taxonomy), 2, 3, 6, 8, and 10 are runnable against the shipped package now, before any v9 code exists, and are worth running first to de-risk the build. Criteria 4, 5, 7, and 11 depend on v9 engine and orchestration changes (skill-level aggregation, the merge, and the seven-field key) and can only be checked after the prototyping chat builds them.</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rPr>
  </w:style>
  <w:style w:styleId="BodyText" w:type="paragraph">
    <w:name w:val="Body Text"/>
    <w:basedOn w:val="Normal"/>
    <w:link w:val="BodyTextChar"/>
    <w:pPr>
      <w:spacing w:after="180" w:before="180"/>
    </w:pPr>
    <w:qFormat/>
    <w:rPr>
      <w:rFonts w:ascii="Arial" w:hAnsi="Arial"/>
    </w:rPr>
  </w:style>
  <w:style w:customStyle="1" w:styleId="FirstParagraph" w:type="paragraph">
    <w:name w:val="First Paragraph"/>
    <w:basedOn w:val="BodyText"/>
    <w:next w:val="BodyText"/>
    <w:qFormat/>
    <w:rPr>
      <w:rFonts w:ascii="Arial" w:hAnsi="Arial"/>
    </w:rPr>
  </w:style>
  <w:style w:customStyle="1" w:styleId="Compact" w:type="paragraph">
    <w:name w:val="Compact"/>
    <w:basedOn w:val="BodyText"/>
    <w:qFormat/>
    <w:pPr>
      <w:spacing w:after="36" w:before="36"/>
    </w:pPr>
    <w:rPr>
      <w:rFonts w:ascii="Arial" w:hAnsi="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sz w:val="30"/>
      <w:szCs w:val="30"/>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b/>
      <w:color w:val="345A8A"/>
      &gt;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rPr>
  </w:style>
  <w:style w:styleId="FootnoteText" w:type="paragraph">
    <w:name w:val="Footnote Text"/>
    <w:basedOn w:val="Normal"/>
    <w:next w:val="FootnoteText"/>
    <w:uiPriority w:val="9"/>
    <w:unhideWhenUsed/>
    <w:qFormat/>
    <w:rPr>
      <w:rFonts w:ascii="Arial" w:hAnsi="Arial"/>
    </w:rPr>
  </w:style>
  <w:style w:default="1" w:styleId="DefaultParagraphFont" w:type="character">
    <w:name w:val="Default Paragraph Font"/>
    <w:semiHidden/>
    <w:unhideWhenUsed/>
    <w:rPr>
      <w:rFonts w:ascii="Arial" w:hAnsi="Arial"/>
    </w:rPr>
  </w:style>
  <w:style w:default="1" w:styleId="Table" w:type="table">
    <w:name w:val="Table"/>
    <w:basedOn w:val="TableNormal"/>
    <w:semiHidden/>
    <w:unhideWhenUsed/>
    <w:qFormat/>
    <w:rPr>
      <w:rFonts w:ascii="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b/>
    </w:rPr>
  </w:style>
  <w:style w:customStyle="1" w:styleId="Definition" w:type="paragraph">
    <w:name w:val="Definition"/>
    <w:basedOn w:val="Normal"/>
    <w:rPr>
      <w:rFonts w:ascii="Arial" w:hAnsi="Arial"/>
    </w:rPr>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rPr>
      <w:rFonts w:ascii="Arial" w:hAnsi="Arial"/>
    </w:rPr>
  </w:style>
  <w:style w:customStyle="1" w:styleId="ImageCaption" w:type="paragraph">
    <w:name w:val="Image Caption"/>
    <w:basedOn w:val="Caption"/>
    <w:rPr>
      <w:rFonts w:ascii="Arial" w:hAnsi="Arial"/>
    </w:rPr>
  </w:style>
  <w:style w:customStyle="1" w:styleId="Figure" w:type="paragraph">
    <w:name w:val="Figure"/>
    <w:basedOn w:val="Normal"/>
    <w:rPr>
      <w:rFonts w:ascii="Arial" w:hAnsi="Arial"/>
    </w:rPr>
  </w:style>
  <w:style w:customStyle="1" w:styleId="CaptionedFigure" w:type="paragraph">
    <w:name w:val="Captioned Figure"/>
    <w:basedOn w:val="Figure"/>
    <w:pPr>
      <w:keepNext/>
    </w:pPr>
    <w:rPr>
      <w:rFonts w:ascii="Arial" w:hAnsi="Arial"/>
    </w:rPr>
  </w:style>
  <w:style w:customStyle="1" w:styleId="BodyTextChar" w:type="character">
    <w:name w:val="Body Text Char"/>
    <w:basedOn w:val="DefaultParagraphFont"/>
    <w:link w:val="BodyText"/>
    <w:rPr>
      <w:rFonts w:ascii="Arial" w:hAnsi="Arial"/>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rPr>
      <w:rFonts w:ascii="Arial" w:hAnsi="Arial"/>
    </w:rPr>
  </w:style>
  <w:style w:styleId="FootnoteReference" w:type="character">
    <w:name w:val="Footnote Reference"/>
    <w:basedOn w:val="BodyTextChar"/>
    <w:rPr>
      <w:rFonts w:ascii="Arial" w:hAnsi="Arial"/>
      <w:vertAlign w:val="superscript"/>
    </w:rPr>
  </w:style>
  <w:style w:styleId="Hyperlink" w:type="character">
    <w:name w:val="Hyperlink"/>
    <w:basedOn w:val="BodyTextChar"/>
    <w:rPr>
      <w:rFonts w:ascii="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rFonts w:ascii="Arial" w:hAnsi="Arial"/>
      <w:b/>
    </w:rPr>
  </w:style>
  <w:style w:type="character" w:customStyle="1" w:styleId="DataTypeTok">
    <w:name w:val="DataTypeTok"/>
    <w:basedOn w:val="VerbatimChar"/>
    <w:rPr>
      <w:rFonts w:ascii="Arial" w:hAnsi="Arial"/>
      <w:color w:val="902000"/>
    </w:rPr>
  </w:style>
  <w:style w:type="character" w:customStyle="1" w:styleId="DecValTok">
    <w:name w:val="DecValTok"/>
    <w:basedOn w:val="VerbatimChar"/>
    <w:rPr>
      <w:rFonts w:ascii="Arial" w:hAnsi="Arial"/>
      <w:color w:val="40a070"/>
    </w:rPr>
  </w:style>
  <w:style w:type="character" w:customStyle="1" w:styleId="BaseNTok">
    <w:name w:val="BaseNTok"/>
    <w:basedOn w:val="VerbatimChar"/>
    <w:rPr>
      <w:rFonts w:ascii="Arial" w:hAnsi="Arial"/>
      <w:color w:val="40a070"/>
    </w:rPr>
  </w:style>
  <w:style w:type="character" w:customStyle="1" w:styleId="FloatTok">
    <w:name w:val="FloatTok"/>
    <w:basedOn w:val="VerbatimChar"/>
    <w:rPr>
      <w:rFonts w:ascii="Arial" w:hAnsi="Arial"/>
      <w:color w:val="40a070"/>
    </w:rPr>
  </w:style>
  <w:style w:type="character" w:customStyle="1" w:styleId="ConstantTok">
    <w:name w:val="ConstantTok"/>
    <w:basedOn w:val="VerbatimChar"/>
    <w:rPr>
      <w:rFonts w:ascii="Arial" w:hAnsi="Arial"/>
      <w:color w:val="880000"/>
    </w:rPr>
  </w:style>
  <w:style w:type="character" w:customStyle="1" w:styleId="CharTok">
    <w:name w:val="CharTok"/>
    <w:basedOn w:val="VerbatimChar"/>
    <w:rPr>
      <w:rFonts w:ascii="Arial" w:hAnsi="Arial"/>
      <w:color w:val="4070a0"/>
    </w:rPr>
  </w:style>
  <w:style w:type="character" w:customStyle="1" w:styleId="SpecialCharTok">
    <w:name w:val="SpecialCharTok"/>
    <w:basedOn w:val="VerbatimChar"/>
    <w:rPr>
      <w:rFonts w:ascii="Arial" w:hAnsi="Arial"/>
      <w:color w:val="4070a0"/>
    </w:rPr>
  </w:style>
  <w:style w:type="character" w:customStyle="1" w:styleId="StringTok">
    <w:name w:val="StringTok"/>
    <w:basedOn w:val="VerbatimChar"/>
    <w:rPr>
      <w:rFonts w:ascii="Arial" w:hAnsi="Arial"/>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rFonts w:ascii="Arial" w:hAnsi="Arial"/>
      <w:color w:val="bb6688"/>
    </w:rPr>
  </w:style>
  <w:style w:type="character" w:customStyle="1" w:styleId="ImportTok">
    <w:name w:val="ImportTok"/>
    <w:basedOn w:val="VerbatimChar"/>
    <w:rPr>
      <w:color w:val="008000"/>
      <w:rFonts w:ascii="Arial" w:hAnsi="Arial"/>
      <w:b/>
    </w:rPr>
  </w:style>
  <w:style w:type="character" w:customStyle="1" w:styleId="CommentTok">
    <w:name w:val="CommentTok"/>
    <w:basedOn w:val="VerbatimChar"/>
    <w:rPr>
      <w:color w:val="60a0b0"/>
      <w:rFonts w:ascii="Arial" w:hAnsi="Arial"/>
      <w:i/>
    </w:rPr>
  </w:style>
  <w:style w:type="character" w:customStyle="1" w:styleId="DocumentationTok">
    <w:name w:val="DocumentationTok"/>
    <w:basedOn w:val="VerbatimChar"/>
    <w:rPr>
      <w:color w:val="ba2121"/>
      <w:rFonts w:ascii="Arial" w:hAnsi="Arial"/>
      <w:i/>
    </w:rPr>
  </w:style>
  <w:style w:type="character" w:customStyle="1" w:styleId="AnnotationTok">
    <w:name w:val="AnnotationTok"/>
    <w:basedOn w:val="VerbatimChar"/>
    <w:rPr>
      <w:color w:val="60a0b0"/>
      <w:rFonts w:ascii="Arial" w:hAnsi="Arial"/>
      <w:b/>
      <w:i/>
    </w:rPr>
  </w:style>
  <w:style w:type="character" w:customStyle="1" w:styleId="CommentVarTok">
    <w:name w:val="CommentVarTok"/>
    <w:basedOn w:val="VerbatimChar"/>
    <w:rPr>
      <w:color w:val="60a0b0"/>
      <w:rFonts w:ascii="Arial" w:hAnsi="Arial"/>
      <w:b/>
      <w:i/>
    </w:rPr>
  </w:style>
  <w:style w:type="character" w:customStyle="1" w:styleId="OtherTok">
    <w:name w:val="OtherTok"/>
    <w:basedOn w:val="VerbatimChar"/>
    <w:rPr>
      <w:rFonts w:ascii="Arial" w:hAnsi="Arial"/>
      <w:color w:val="007020"/>
    </w:rPr>
  </w:style>
  <w:style w:type="character" w:customStyle="1" w:styleId="FunctionTok">
    <w:name w:val="FunctionTok"/>
    <w:basedOn w:val="VerbatimChar"/>
    <w:rPr>
      <w:rFonts w:ascii="Arial" w:hAnsi="Arial"/>
      <w:color w:val="06287e"/>
    </w:rPr>
  </w:style>
  <w:style w:type="character" w:customStyle="1" w:styleId="VariableTok">
    <w:name w:val="VariableTok"/>
    <w:basedOn w:val="VerbatimChar"/>
    <w:rPr>
      <w:rFonts w:ascii="Arial" w:hAnsi="Arial"/>
      <w:color w:val="19177c"/>
    </w:rPr>
  </w:style>
  <w:style w:type="character" w:customStyle="1" w:styleId="ControlFlowTok">
    <w:name w:val="ControlFlowTok"/>
    <w:basedOn w:val="VerbatimChar"/>
    <w:rPr>
      <w:color w:val="007020"/>
      <w:rFonts w:ascii="Arial" w:hAnsi="Arial"/>
      <w:b/>
    </w:rPr>
  </w:style>
  <w:style w:type="character" w:customStyle="1" w:styleId="OperatorTok">
    <w:name w:val="OperatorTok"/>
    <w:basedOn w:val="VerbatimChar"/>
    <w:rPr>
      <w:rFonts w:ascii="Arial" w:hAnsi="Arial"/>
      <w:color w:val="666666"/>
    </w:rPr>
  </w:style>
  <w:style w:type="character" w:customStyle="1" w:styleId="BuiltInTok">
    <w:name w:val="BuiltInTok"/>
    <w:basedOn w:val="VerbatimChar"/>
    <w:rPr>
      <w:rFonts w:ascii="Arial" w:hAnsi="Arial"/>
      <w:color w:val="008000"/>
    </w:rPr>
  </w:style>
  <w:style w:type="character" w:customStyle="1" w:styleId="ExtensionTok">
    <w:name w:val="ExtensionTok"/>
    <w:basedOn w:val="VerbatimChar"/>
    <w:rPr>
      <w:rFonts w:ascii="Arial" w:hAnsi="Arial"/>
    </w:rPr>
  </w:style>
  <w:style w:type="character" w:customStyle="1" w:styleId="PreprocessorTok">
    <w:name w:val="PreprocessorTok"/>
    <w:basedOn w:val="VerbatimChar"/>
    <w:rPr>
      <w:rFonts w:ascii="Arial" w:hAnsi="Arial"/>
      <w:color w:val="bc7a00"/>
    </w:rPr>
  </w:style>
  <w:style w:type="character" w:customStyle="1" w:styleId="AttributeTok">
    <w:name w:val="AttributeTok"/>
    <w:basedOn w:val="VerbatimChar"/>
    <w:rPr>
      <w:rFonts w:ascii="Arial" w:hAnsi="Arial"/>
      <w:color w:val="7d9029"/>
    </w:rPr>
  </w:style>
  <w:style w:type="character" w:customStyle="1" w:styleId="RegionMarkerTok">
    <w:name w:val="RegionMarkerTok"/>
    <w:basedOn w:val="VerbatimChar"/>
    <w:rPr>
      <w:rFonts w:ascii="Arial" w:hAnsi="Arial"/>
    </w:rPr>
  </w:style>
  <w:style w:type="character" w:customStyle="1" w:styleId="InformationTok">
    <w:name w:val="InformationTok"/>
    <w:basedOn w:val="VerbatimChar"/>
    <w:rPr>
      <w:color w:val="60a0b0"/>
      <w:rFonts w:ascii="Arial" w:hAnsi="Arial"/>
      <w:b/>
      <w:i/>
    </w:rPr>
  </w:style>
  <w:style w:type="character" w:customStyle="1" w:styleId="WarningTok">
    <w:name w:val="WarningTok"/>
    <w:basedOn w:val="VerbatimChar"/>
    <w:rPr>
      <w:color w:val="60a0b0"/>
      <w:rFonts w:ascii="Arial" w:hAnsi="Arial"/>
      <w:b/>
      <w:i/>
    </w:rPr>
  </w:style>
  <w:style w:type="character" w:customStyle="1" w:styleId="AlertTok">
    <w:name w:val="AlertTok"/>
    <w:basedOn w:val="VerbatimChar"/>
    <w:rPr>
      <w:color w:val="ff0000"/>
      <w:rFonts w:ascii="Arial" w:hAnsi="Arial"/>
      <w:b/>
    </w:rPr>
  </w:style>
  <w:style w:type="character" w:customStyle="1" w:styleId="ErrorTok">
    <w:name w:val="ErrorTok"/>
    <w:basedOn w:val="VerbatimChar"/>
    <w:rPr>
      <w:color w:val="ff0000"/>
      <w:rFonts w:ascii="Arial" w:hAnsi="Arial"/>
      <w:b/>
    </w:rPr>
  </w:style>
  <w:style w:type="character" w:customStyle="1" w:styleId="NormalTok">
    <w:name w:val="NormalTok"/>
    <w:basedOn w:val="VerbatimChar"/>
    <w:rPr>
      <w:rFonts w:ascii="Arial" w:hAnsi="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2026-07-03T11:13:51Z</dcterms:created>
  <dcterms:modified xsi:type="dcterms:W3CDTF">2026-07-03T11:13:51Z</dcterms:modified>
</cp:coreProperties>
</file>

<file path=docProps/custom.xml><?xml version="1.0" encoding="utf-8"?>
<Properties xmlns="http://schemas.openxmlformats.org/officeDocument/2006/custom-properties" xmlns:vt="http://schemas.openxmlformats.org/officeDocument/2006/docPropsVTypes"/>
</file>