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2"/>
        </w:rPr>
        <w:t>RAPPORT TECHNIQUE</w:t>
      </w:r>
    </w:p>
    <w:p>
      <w:pPr>
        <w:pStyle w:val="Title"/>
        <w:jc w:val="center"/>
      </w:pPr>
      <w:r>
        <w:t>Partie Scraping - Bloc 1</w:t>
      </w:r>
    </w:p>
    <w:p>
      <w:pPr>
        <w:jc w:val="center"/>
      </w:pPr>
      <w:r>
        <w:rPr>
          <w:b/>
          <w:color w:val="1F2937"/>
          <w:sz w:val="28"/>
        </w:rPr>
        <w:t>Projet AvisCompare - RNCP37827</w:t>
      </w:r>
    </w:p>
    <w:p>
      <w:pPr>
        <w:jc w:val="center"/>
      </w:pPr>
      <w:r>
        <w:rPr>
          <w:color w:val="6B7280"/>
          <w:sz w:val="22"/>
        </w:rPr>
        <w:t>Collecte automatisée de produits électroniques depuis Scraping Sandbox</w:t>
      </w:r>
    </w:p>
    <w:tbl>
      <w:tblPr>
        <w:tblW w:type="auto" w:w="0"/>
        <w:jc w:val="center"/>
        <w:tblLayout w:type="fixed"/>
        <w:tblLook w:firstColumn="1" w:firstRow="1" w:lastColumn="0" w:lastRow="0" w:noHBand="0" w:noVBand="1" w:val="04A0"/>
      </w:tblPr>
      <w:tblGrid>
        <w:gridCol w:w="10080"/>
      </w:tblGrid>
      <w:tr>
        <w:tc>
          <w:tcPr>
            <w:tcW w:type="dxa" w:w="9792"/>
            <w:shd w:fill="EEF4FB"/>
            <w:tcMar>
              <w:top w:w="180" w:type="dxa"/>
              <w:start w:w="220" w:type="dxa"/>
              <w:bottom w:w="180" w:type="dxa"/>
              <w:end w:w="220" w:type="dxa"/>
            </w:tcMar>
          </w:tcPr>
          <w:p>
            <w:pPr>
              <w:jc w:val="left"/>
            </w:pPr>
            <w:r>
              <w:rPr>
                <w:b/>
                <w:color w:val="17365D"/>
              </w:rPr>
              <w:t xml:space="preserve">Résultat obtenu : </w:t>
            </w:r>
            <w:r>
              <w:t>parcours automatique des 21 pages du catalogue, filtrage de la catégorie Electronics, 44 produits collectés et 44 produits uniques enregistrés au format JSON.</w:t>
            </w:r>
          </w:p>
        </w:tc>
      </w:tr>
    </w:tbl>
    <w:p/>
    <w:p>
      <w:pPr>
        <w:pStyle w:val="Heading1"/>
      </w:pPr>
      <w:r>
        <w:t>1. Objectif de la partie scraping</w:t>
      </w:r>
    </w:p>
    <w:p>
      <w:r>
        <w:t>L’objectif de cette partie est de démontrer une collecte automatisée de données web dans le cadre du Bloc 1. Le besoin métier du projet AvisCompare concerne les produits électroniques : il est donc pertinent de cibler uniquement la catégorie Electronics plutôt que l’ensemble du catalogue.</w:t>
      </w:r>
    </w:p>
    <w:p>
      <w:r>
        <w:t>La collecte doit produire des données brutes traçables, enregistrées localement avant toute étape de nettoyage, de normalisation ou d’import en base de données.</w:t>
      </w:r>
    </w:p>
    <w:p>
      <w:pPr>
        <w:pStyle w:val="Heading1"/>
      </w:pPr>
      <w:r>
        <w:t>2. Source utilisée</w:t>
      </w:r>
    </w:p>
    <w:p>
      <w:r>
        <w:t>Le site utilisé est Scraping Sandbox, un site de démonstration destiné à l’apprentissage du web scraping. Il contient un catalogue de produits répartis sur plusieurs pages et plusieurs catégories.</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Élément</w:t>
            </w:r>
          </w:p>
        </w:tc>
        <w:tc>
          <w:tcPr>
            <w:tcW w:type="dxa" w:w="5040"/>
            <w:shd w:fill="17365D"/>
          </w:tcPr>
          <w:p>
            <w:r>
              <w:rPr>
                <w:b/>
                <w:color w:val="FFFFFF"/>
              </w:rPr>
              <w:t>Valeur</w:t>
            </w:r>
          </w:p>
        </w:tc>
      </w:tr>
      <w:tr>
        <w:tc>
          <w:tcPr>
            <w:tcW w:type="dxa" w:w="5040"/>
            <w:tcMar>
              <w:top w:w="120" w:type="dxa"/>
              <w:start w:w="120" w:type="dxa"/>
              <w:bottom w:w="120" w:type="dxa"/>
              <w:end w:w="120" w:type="dxa"/>
            </w:tcMar>
          </w:tcPr>
          <w:p>
            <w:r>
              <w:t>Site</w:t>
            </w:r>
          </w:p>
        </w:tc>
        <w:tc>
          <w:tcPr>
            <w:tcW w:type="dxa" w:w="5040"/>
            <w:tcMar>
              <w:top w:w="120" w:type="dxa"/>
              <w:start w:w="120" w:type="dxa"/>
              <w:bottom w:w="120" w:type="dxa"/>
              <w:end w:w="120" w:type="dxa"/>
            </w:tcMar>
          </w:tcPr>
          <w:p>
            <w:r>
              <w:t>Scraping Sandbox</w:t>
            </w:r>
          </w:p>
        </w:tc>
      </w:tr>
      <w:tr>
        <w:tc>
          <w:tcPr>
            <w:tcW w:type="dxa" w:w="5040"/>
            <w:tcMar>
              <w:top w:w="120" w:type="dxa"/>
              <w:start w:w="120" w:type="dxa"/>
              <w:bottom w:w="120" w:type="dxa"/>
              <w:end w:w="120" w:type="dxa"/>
            </w:tcMar>
          </w:tcPr>
          <w:p>
            <w:r>
              <w:t>Domaine ciblé</w:t>
            </w:r>
          </w:p>
        </w:tc>
        <w:tc>
          <w:tcPr>
            <w:tcW w:type="dxa" w:w="5040"/>
            <w:tcMar>
              <w:top w:w="120" w:type="dxa"/>
              <w:start w:w="120" w:type="dxa"/>
              <w:bottom w:w="120" w:type="dxa"/>
              <w:end w:w="120" w:type="dxa"/>
            </w:tcMar>
          </w:tcPr>
          <w:p>
            <w:r>
              <w:t>Electronics</w:t>
            </w:r>
          </w:p>
        </w:tc>
      </w:tr>
      <w:tr>
        <w:tc>
          <w:tcPr>
            <w:tcW w:type="dxa" w:w="5040"/>
            <w:tcMar>
              <w:top w:w="120" w:type="dxa"/>
              <w:start w:w="120" w:type="dxa"/>
              <w:bottom w:w="120" w:type="dxa"/>
              <w:end w:w="120" w:type="dxa"/>
            </w:tcMar>
          </w:tcPr>
          <w:p>
            <w:r>
              <w:t>Nombre de pages parcourues</w:t>
            </w:r>
          </w:p>
        </w:tc>
        <w:tc>
          <w:tcPr>
            <w:tcW w:type="dxa" w:w="5040"/>
            <w:tcMar>
              <w:top w:w="120" w:type="dxa"/>
              <w:start w:w="120" w:type="dxa"/>
              <w:bottom w:w="120" w:type="dxa"/>
              <w:end w:w="120" w:type="dxa"/>
            </w:tcMar>
          </w:tcPr>
          <w:p>
            <w:r>
              <w:t>21</w:t>
            </w:r>
          </w:p>
        </w:tc>
      </w:tr>
      <w:tr>
        <w:tc>
          <w:tcPr>
            <w:tcW w:type="dxa" w:w="5040"/>
            <w:tcMar>
              <w:top w:w="120" w:type="dxa"/>
              <w:start w:w="120" w:type="dxa"/>
              <w:bottom w:w="120" w:type="dxa"/>
              <w:end w:w="120" w:type="dxa"/>
            </w:tcMar>
          </w:tcPr>
          <w:p>
            <w:r>
              <w:t>Outil final</w:t>
            </w:r>
          </w:p>
        </w:tc>
        <w:tc>
          <w:tcPr>
            <w:tcW w:type="dxa" w:w="5040"/>
            <w:tcMar>
              <w:top w:w="120" w:type="dxa"/>
              <w:start w:w="120" w:type="dxa"/>
              <w:bottom w:w="120" w:type="dxa"/>
              <w:end w:w="120" w:type="dxa"/>
            </w:tcMar>
          </w:tcPr>
          <w:p>
            <w:r>
              <w:t>Playwright + Python</w:t>
            </w:r>
          </w:p>
        </w:tc>
      </w:tr>
      <w:tr>
        <w:tc>
          <w:tcPr>
            <w:tcW w:type="dxa" w:w="5040"/>
            <w:tcMar>
              <w:top w:w="120" w:type="dxa"/>
              <w:start w:w="120" w:type="dxa"/>
              <w:bottom w:w="120" w:type="dxa"/>
              <w:end w:w="120" w:type="dxa"/>
            </w:tcMar>
          </w:tcPr>
          <w:p>
            <w:r>
              <w:t>Format de sortie</w:t>
            </w:r>
          </w:p>
        </w:tc>
        <w:tc>
          <w:tcPr>
            <w:tcW w:type="dxa" w:w="5040"/>
            <w:tcMar>
              <w:top w:w="120" w:type="dxa"/>
              <w:start w:w="120" w:type="dxa"/>
              <w:bottom w:w="120" w:type="dxa"/>
              <w:end w:w="120" w:type="dxa"/>
            </w:tcMar>
          </w:tcPr>
          <w:p>
            <w:r>
              <w:t>JSON</w:t>
            </w:r>
          </w:p>
        </w:tc>
      </w:tr>
      <w:tr>
        <w:tc>
          <w:tcPr>
            <w:tcW w:type="dxa" w:w="5040"/>
            <w:tcMar>
              <w:top w:w="120" w:type="dxa"/>
              <w:start w:w="120" w:type="dxa"/>
              <w:bottom w:w="120" w:type="dxa"/>
              <w:end w:w="120" w:type="dxa"/>
            </w:tcMar>
          </w:tcPr>
          <w:p>
            <w:r>
              <w:t>Nombre de produits obtenus</w:t>
            </w:r>
          </w:p>
        </w:tc>
        <w:tc>
          <w:tcPr>
            <w:tcW w:type="dxa" w:w="5040"/>
            <w:tcMar>
              <w:top w:w="120" w:type="dxa"/>
              <w:start w:w="120" w:type="dxa"/>
              <w:bottom w:w="120" w:type="dxa"/>
              <w:end w:w="120" w:type="dxa"/>
            </w:tcMar>
          </w:tcPr>
          <w:p>
            <w:r>
              <w:t>44 produits uniques</w:t>
            </w:r>
          </w:p>
        </w:tc>
      </w:tr>
    </w:tbl>
    <w:p>
      <w:pPr>
        <w:pStyle w:val="Heading1"/>
      </w:pPr>
      <w:r>
        <w:t>3. Arborescence du projet</w:t>
      </w:r>
    </w:p>
    <w:p>
      <w:r>
        <w:t>Le scraping est isolé dans un pipeline Data distinct du frontend Vue et du backend Laravel.</w:t>
      </w:r>
    </w:p>
    <w:p>
      <w:pPr>
        <w:pStyle w:val="Code"/>
      </w:pPr>
      <w:r>
        <w:t>data-pipeline/</w:t>
      </w:r>
    </w:p>
    <w:p>
      <w:pPr>
        <w:pStyle w:val="Code"/>
      </w:pPr>
      <w:r>
        <w:t>├── data/</w:t>
      </w:r>
    </w:p>
    <w:p>
      <w:pPr>
        <w:pStyle w:val="Code"/>
      </w:pPr>
      <w:r>
        <w:t>│   └── raw/</w:t>
      </w:r>
    </w:p>
    <w:p>
      <w:pPr>
        <w:pStyle w:val="Code"/>
      </w:pPr>
      <w:r>
        <w:t>│       └── scraping/</w:t>
      </w:r>
    </w:p>
    <w:p>
      <w:pPr>
        <w:pStyle w:val="Code"/>
      </w:pPr>
      <w:r>
        <w:t>│           └── electronics_products.json</w:t>
      </w:r>
    </w:p>
    <w:p>
      <w:pPr>
        <w:pStyle w:val="Code"/>
      </w:pPr>
      <w:r>
        <w:t>├── src/</w:t>
      </w:r>
    </w:p>
    <w:p>
      <w:pPr>
        <w:pStyle w:val="Code"/>
      </w:pPr>
      <w:r>
        <w:t>│   └── collectors/</w:t>
      </w:r>
    </w:p>
    <w:p>
      <w:pPr>
        <w:pStyle w:val="Code"/>
      </w:pPr>
      <w:r>
        <w:t>│       └── scraper.py</w:t>
      </w:r>
    </w:p>
    <w:p>
      <w:pPr>
        <w:pStyle w:val="Code"/>
      </w:pPr>
      <w:r>
        <w:t>├── .venv/</w:t>
      </w:r>
    </w:p>
    <w:p>
      <w:pPr>
        <w:pStyle w:val="Code"/>
      </w:pPr>
      <w:r>
        <w:t>└── requirements.txt</w:t>
      </w:r>
    </w:p>
    <w:p>
      <w:pPr>
        <w:pStyle w:val="Heading1"/>
      </w:pPr>
      <w:r>
        <w:t>4. Évolution de la solution technique</w:t>
      </w:r>
    </w:p>
    <w:p>
      <w:r>
        <w:t>La solution a évolué en plusieurs étapes. Cette évolution est importante car elle montre la capacité à diagnostiquer une limite technique et à adapter la méthode de collecte.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tcPr>
          <w:p>
            <w:r>
              <w:rPr>
                <w:b/>
                <w:color w:val="FFFFFF"/>
              </w:rPr>
              <w:t>Étape</w:t>
            </w:r>
          </w:p>
        </w:tc>
        <w:tc>
          <w:tcPr>
            <w:tcW w:type="dxa" w:w="2520"/>
            <w:shd w:fill="17365D"/>
          </w:tcPr>
          <w:p>
            <w:r>
              <w:rPr>
                <w:b/>
                <w:color w:val="FFFFFF"/>
              </w:rPr>
              <w:t>Approche</w:t>
            </w:r>
          </w:p>
        </w:tc>
        <w:tc>
          <w:tcPr>
            <w:tcW w:type="dxa" w:w="2520"/>
            <w:shd w:fill="17365D"/>
          </w:tcPr>
          <w:p>
            <w:r>
              <w:rPr>
                <w:b/>
                <w:color w:val="FFFFFF"/>
              </w:rPr>
              <w:t>Constat</w:t>
            </w:r>
          </w:p>
        </w:tc>
        <w:tc>
          <w:tcPr>
            <w:tcW w:type="dxa" w:w="2520"/>
            <w:shd w:fill="17365D"/>
          </w:tcPr>
          <w:p>
            <w:r>
              <w:rPr>
                <w:b/>
                <w:color w:val="FFFFFF"/>
              </w:rPr>
              <w:t>Décision</w:t>
            </w:r>
          </w:p>
        </w:tc>
      </w:tr>
      <w:tr>
        <w:tc>
          <w:tcPr>
            <w:tcW w:type="dxa" w:w="2520"/>
            <w:tcMar>
              <w:top w:w="120" w:type="dxa"/>
              <w:start w:w="120" w:type="dxa"/>
              <w:bottom w:w="120" w:type="dxa"/>
              <w:end w:w="120" w:type="dxa"/>
            </w:tcMar>
          </w:tcPr>
          <w:p>
            <w:r>
              <w:t>1</w:t>
            </w:r>
          </w:p>
        </w:tc>
        <w:tc>
          <w:tcPr>
            <w:tcW w:type="dxa" w:w="2520"/>
            <w:tcMar>
              <w:top w:w="120" w:type="dxa"/>
              <w:start w:w="120" w:type="dxa"/>
              <w:bottom w:w="120" w:type="dxa"/>
              <w:end w:w="120" w:type="dxa"/>
            </w:tcMar>
          </w:tcPr>
          <w:p>
            <w:r>
              <w:t>Requests + BeautifulSoup</w:t>
            </w:r>
          </w:p>
        </w:tc>
        <w:tc>
          <w:tcPr>
            <w:tcW w:type="dxa" w:w="2520"/>
            <w:tcMar>
              <w:top w:w="120" w:type="dxa"/>
              <w:start w:w="120" w:type="dxa"/>
              <w:bottom w:w="120" w:type="dxa"/>
              <w:end w:w="120" w:type="dxa"/>
            </w:tcMar>
          </w:tcPr>
          <w:p>
            <w:r>
              <w:t>La première page était correctement récupérée.</w:t>
            </w:r>
          </w:p>
        </w:tc>
        <w:tc>
          <w:tcPr>
            <w:tcW w:type="dxa" w:w="2520"/>
            <w:tcMar>
              <w:top w:w="120" w:type="dxa"/>
              <w:start w:w="120" w:type="dxa"/>
              <w:bottom w:w="120" w:type="dxa"/>
              <w:end w:w="120" w:type="dxa"/>
            </w:tcMar>
          </w:tcPr>
          <w:p>
            <w:r>
              <w:t>Conserver pour comprendre la structure HTML.</w:t>
            </w:r>
          </w:p>
        </w:tc>
      </w:tr>
      <w:tr>
        <w:tc>
          <w:tcPr>
            <w:tcW w:type="dxa" w:w="2520"/>
            <w:tcMar>
              <w:top w:w="120" w:type="dxa"/>
              <w:start w:w="120" w:type="dxa"/>
              <w:bottom w:w="120" w:type="dxa"/>
              <w:end w:w="120" w:type="dxa"/>
            </w:tcMar>
          </w:tcPr>
          <w:p>
            <w:r>
              <w:t>2</w:t>
            </w:r>
          </w:p>
        </w:tc>
        <w:tc>
          <w:tcPr>
            <w:tcW w:type="dxa" w:w="2520"/>
            <w:tcMar>
              <w:top w:w="120" w:type="dxa"/>
              <w:start w:w="120" w:type="dxa"/>
              <w:bottom w:w="120" w:type="dxa"/>
              <w:end w:w="120" w:type="dxa"/>
            </w:tcMar>
          </w:tcPr>
          <w:p>
            <w:r>
              <w:t>Pagination avec ?page=2</w:t>
            </w:r>
          </w:p>
        </w:tc>
        <w:tc>
          <w:tcPr>
            <w:tcW w:type="dxa" w:w="2520"/>
            <w:tcMar>
              <w:top w:w="120" w:type="dxa"/>
              <w:start w:w="120" w:type="dxa"/>
              <w:bottom w:w="120" w:type="dxa"/>
              <w:end w:w="120" w:type="dxa"/>
            </w:tcMar>
          </w:tcPr>
          <w:p>
            <w:r>
              <w:t>Les mêmes 3 produits étaient récupérés sur chaque page.</w:t>
            </w:r>
          </w:p>
        </w:tc>
        <w:tc>
          <w:tcPr>
            <w:tcW w:type="dxa" w:w="2520"/>
            <w:tcMar>
              <w:top w:w="120" w:type="dxa"/>
              <w:start w:w="120" w:type="dxa"/>
              <w:bottom w:w="120" w:type="dxa"/>
              <w:end w:w="120" w:type="dxa"/>
            </w:tcMar>
          </w:tcPr>
          <w:p>
            <w:r>
              <w:t>La pagination n’était pas pilotée par cette URL.</w:t>
            </w:r>
          </w:p>
        </w:tc>
      </w:tr>
      <w:tr>
        <w:tc>
          <w:tcPr>
            <w:tcW w:type="dxa" w:w="2520"/>
            <w:tcMar>
              <w:top w:w="120" w:type="dxa"/>
              <w:start w:w="120" w:type="dxa"/>
              <w:bottom w:w="120" w:type="dxa"/>
              <w:end w:w="120" w:type="dxa"/>
            </w:tcMar>
          </w:tcPr>
          <w:p>
            <w:r>
              <w:t>3</w:t>
            </w:r>
          </w:p>
        </w:tc>
        <w:tc>
          <w:tcPr>
            <w:tcW w:type="dxa" w:w="2520"/>
            <w:tcMar>
              <w:top w:w="120" w:type="dxa"/>
              <w:start w:w="120" w:type="dxa"/>
              <w:bottom w:w="120" w:type="dxa"/>
              <w:end w:w="120" w:type="dxa"/>
            </w:tcMar>
          </w:tcPr>
          <w:p>
            <w:r>
              <w:t>Recherche des liens &lt;a&gt;</w:t>
            </w:r>
          </w:p>
        </w:tc>
        <w:tc>
          <w:tcPr>
            <w:tcW w:type="dxa" w:w="2520"/>
            <w:tcMar>
              <w:top w:w="120" w:type="dxa"/>
              <w:start w:w="120" w:type="dxa"/>
              <w:bottom w:w="120" w:type="dxa"/>
              <w:end w:w="120" w:type="dxa"/>
            </w:tcMar>
          </w:tcPr>
          <w:p>
            <w:r>
              <w:t>Aucun lien de pagination classique n’était trouvé.</w:t>
            </w:r>
          </w:p>
        </w:tc>
        <w:tc>
          <w:tcPr>
            <w:tcW w:type="dxa" w:w="2520"/>
            <w:tcMar>
              <w:top w:w="120" w:type="dxa"/>
              <w:start w:w="120" w:type="dxa"/>
              <w:bottom w:w="120" w:type="dxa"/>
              <w:end w:w="120" w:type="dxa"/>
            </w:tcMar>
          </w:tcPr>
          <w:p>
            <w:r>
              <w:t>Identifier une pagination dynamique.</w:t>
            </w:r>
          </w:p>
        </w:tc>
      </w:tr>
      <w:tr>
        <w:tc>
          <w:tcPr>
            <w:tcW w:type="dxa" w:w="2520"/>
            <w:tcMar>
              <w:top w:w="120" w:type="dxa"/>
              <w:start w:w="120" w:type="dxa"/>
              <w:bottom w:w="120" w:type="dxa"/>
              <w:end w:w="120" w:type="dxa"/>
            </w:tcMar>
          </w:tcPr>
          <w:p>
            <w:r>
              <w:t>4</w:t>
            </w:r>
          </w:p>
        </w:tc>
        <w:tc>
          <w:tcPr>
            <w:tcW w:type="dxa" w:w="2520"/>
            <w:tcMar>
              <w:top w:w="120" w:type="dxa"/>
              <w:start w:w="120" w:type="dxa"/>
              <w:bottom w:w="120" w:type="dxa"/>
              <w:end w:w="120" w:type="dxa"/>
            </w:tcMar>
          </w:tcPr>
          <w:p>
            <w:r>
              <w:t>Playwright</w:t>
            </w:r>
          </w:p>
        </w:tc>
        <w:tc>
          <w:tcPr>
            <w:tcW w:type="dxa" w:w="2520"/>
            <w:tcMar>
              <w:top w:w="120" w:type="dxa"/>
              <w:start w:w="120" w:type="dxa"/>
              <w:bottom w:w="120" w:type="dxa"/>
              <w:end w:w="120" w:type="dxa"/>
            </w:tcMar>
          </w:tcPr>
          <w:p>
            <w:r>
              <w:t>Les boutons de pagination ont pu être cliqués comme dans un navigateur réel.</w:t>
            </w:r>
          </w:p>
        </w:tc>
        <w:tc>
          <w:tcPr>
            <w:tcW w:type="dxa" w:w="2520"/>
            <w:tcMar>
              <w:top w:w="120" w:type="dxa"/>
              <w:start w:w="120" w:type="dxa"/>
              <w:bottom w:w="120" w:type="dxa"/>
              <w:end w:w="120" w:type="dxa"/>
            </w:tcMar>
          </w:tcPr>
          <w:p>
            <w:r>
              <w:t>Solution finale retenue.</w:t>
            </w:r>
          </w:p>
        </w:tc>
      </w:tr>
    </w:tbl>
    <w:p>
      <w:pPr>
        <w:pStyle w:val="Heading1"/>
      </w:pPr>
      <w:r>
        <w:t>5. Fonctionnement du scraper final</w:t>
      </w:r>
    </w:p>
    <w:p>
      <w:r>
        <w:t>Le scraper final utilise Playwright pour ouvrir un navigateur Chromium, parcourir les pages du site et récupérer uniquement les produits Electronics.</w:t>
      </w:r>
    </w:p>
    <w:p>
      <w:pPr>
        <w:pStyle w:val="Heading2"/>
      </w:pPr>
      <w:r>
        <w:t>5.1 Import des bibliothèques</w:t>
      </w:r>
    </w:p>
    <w:p>
      <w:r>
        <w:t>Les bibliothèques utilisées servent à automatiser le navigateur, parser les informations textuelles, gérer les dates et enregistrer le résultat en JSON.</w:t>
      </w:r>
    </w:p>
    <w:p>
      <w:pPr>
        <w:pStyle w:val="Code"/>
      </w:pPr>
      <w:r>
        <w:t>import json</w:t>
      </w:r>
    </w:p>
    <w:p>
      <w:pPr>
        <w:pStyle w:val="Code"/>
      </w:pPr>
      <w:r>
        <w:t>import re</w:t>
      </w:r>
    </w:p>
    <w:p>
      <w:pPr>
        <w:pStyle w:val="Code"/>
      </w:pPr>
      <w:r>
        <w:t>from datetime import datetime, timezone</w:t>
      </w:r>
    </w:p>
    <w:p>
      <w:pPr>
        <w:pStyle w:val="Code"/>
      </w:pPr>
      <w:r>
        <w:t>from pathlib import Path</w:t>
      </w:r>
    </w:p>
    <w:p>
      <w:pPr>
        <w:pStyle w:val="Code"/>
      </w:pPr>
      <w:r>
        <w:t>from playwright.sync_api import sync_playwright</w:t>
      </w:r>
    </w:p>
    <w:p>
      <w:pPr>
        <w:pStyle w:val="Heading2"/>
      </w:pPr>
      <w:r>
        <w:t>5.2 Ouverture du navigateur</w:t>
      </w:r>
    </w:p>
    <w:p>
      <w:r>
        <w:t>Playwright démarre Chromium. Le mode headless=False a été utilisé pendant le développement afin de voir le navigateur parcourir les pages et faciliter le débogage.</w:t>
      </w:r>
    </w:p>
    <w:p>
      <w:pPr>
        <w:pStyle w:val="Code"/>
      </w:pPr>
      <w:r>
        <w:t>browser = p.chromium.launch(headless=False)</w:t>
      </w:r>
    </w:p>
    <w:p>
      <w:pPr>
        <w:pStyle w:val="Code"/>
      </w:pPr>
      <w:r>
        <w:t>page = browser.new_page()</w:t>
      </w:r>
    </w:p>
    <w:p>
      <w:pPr>
        <w:pStyle w:val="Code"/>
      </w:pPr>
      <w:r>
        <w:t>page.goto(URL, wait_until='domcontentloaded')</w:t>
      </w:r>
    </w:p>
    <w:p>
      <w:pPr>
        <w:pStyle w:val="Heading2"/>
      </w:pPr>
      <w:r>
        <w:t>5.3 Parcours des pages</w:t>
      </w:r>
    </w:p>
    <w:p>
      <w:r>
        <w:t>Une boucle parcourt les 21 pages du catalogue. Après l’extraction de la page courante, Playwright clique sur le bouton correspondant à la page suivante.</w:t>
      </w:r>
    </w:p>
    <w:p>
      <w:pPr>
        <w:pStyle w:val="Code"/>
      </w:pPr>
      <w:r>
        <w:t>for page_number in range(1, 22):</w:t>
      </w:r>
    </w:p>
    <w:p>
      <w:pPr>
        <w:pStyle w:val="Code"/>
      </w:pPr>
      <w:r>
        <w:t xml:space="preserve">    products = extract_electronics_from_page(page)</w:t>
      </w:r>
    </w:p>
    <w:p>
      <w:pPr>
        <w:pStyle w:val="Code"/>
      </w:pPr>
      <w:r>
        <w:t xml:space="preserve">    all_products.extend(products)</w:t>
      </w:r>
    </w:p>
    <w:p>
      <w:pPr>
        <w:pStyle w:val="Code"/>
      </w:pPr>
      <w:r>
        <w:t xml:space="preserve">    # clic sur la page suivante</w:t>
      </w:r>
    </w:p>
    <w:p>
      <w:pPr>
        <w:pStyle w:val="Heading2"/>
      </w:pPr>
      <w:r>
        <w:t>5.4 Filtrage Electronics</w:t>
      </w:r>
    </w:p>
    <w:p>
      <w:r>
        <w:t>Le programme ignore les produits ne correspondant pas au domaine du projet. Le SKU contenant ELE est utilisé comme indicateur supplémentaire.</w:t>
      </w:r>
    </w:p>
    <w:p>
      <w:pPr>
        <w:pStyle w:val="Code"/>
      </w:pPr>
      <w:r>
        <w:t>if 'Electronics' not in text:</w:t>
      </w:r>
    </w:p>
    <w:p>
      <w:pPr>
        <w:pStyle w:val="Code"/>
      </w:pPr>
      <w:r>
        <w:t xml:space="preserve">    continue</w:t>
      </w:r>
    </w:p>
    <w:p>
      <w:pPr>
        <w:pStyle w:val="Code"/>
      </w:pPr>
      <w:r>
        <w:t>if 'SKU-ELE-' not in text:</w:t>
      </w:r>
    </w:p>
    <w:p>
      <w:pPr>
        <w:pStyle w:val="Code"/>
      </w:pPr>
      <w:r>
        <w:t xml:space="preserve">    continue</w:t>
      </w:r>
    </w:p>
    <w:p>
      <w:pPr>
        <w:pStyle w:val="Heading2"/>
      </w:pPr>
      <w:r>
        <w:t>5.5 Extraction des champs</w:t>
      </w:r>
    </w:p>
    <w:p>
      <w:r>
        <w:t>Des expressions régulières extraient la note, les prix et le SKU. La disponibilité est déterminée à partir du texte In Stock / Out of Stock.</w:t>
      </w:r>
    </w:p>
    <w:p>
      <w:pPr>
        <w:pStyle w:val="Code"/>
      </w:pPr>
      <w:r>
        <w:t>prices = re.findall(r'\$\s*(\d+(?:\.\d{1,2})?)', text)</w:t>
      </w:r>
    </w:p>
    <w:p>
      <w:pPr>
        <w:pStyle w:val="Code"/>
      </w:pPr>
      <w:r>
        <w:t>rating_match = re.search(r'\b([1-5](?:\.\d)?)\b', text)</w:t>
      </w:r>
    </w:p>
    <w:p>
      <w:pPr>
        <w:pStyle w:val="Code"/>
      </w:pPr>
      <w:r>
        <w:t>sku_match = re.search(r'(SKU-[A-Z]+-\d+)', text)</w:t>
      </w:r>
    </w:p>
    <w:p>
      <w:pPr>
        <w:pStyle w:val="Heading2"/>
      </w:pPr>
      <w:r>
        <w:t>5.6 Déduplication</w:t>
      </w:r>
    </w:p>
    <w:p>
      <w:r>
        <w:t>Chaque produit est identifié par son SKU. Un dictionnaire indexé par SKU garantit qu’un même produit n’est conservé qu’une seule fois.</w:t>
      </w:r>
    </w:p>
    <w:p>
      <w:pPr>
        <w:pStyle w:val="Code"/>
      </w:pPr>
      <w:r>
        <w:t>unique = {}</w:t>
      </w:r>
    </w:p>
    <w:p>
      <w:pPr>
        <w:pStyle w:val="Code"/>
      </w:pPr>
      <w:r>
        <w:t>for product in products:</w:t>
      </w:r>
    </w:p>
    <w:p>
      <w:pPr>
        <w:pStyle w:val="Code"/>
      </w:pPr>
      <w:r>
        <w:t xml:space="preserve">    if product['sku']:</w:t>
      </w:r>
    </w:p>
    <w:p>
      <w:pPr>
        <w:pStyle w:val="Code"/>
      </w:pPr>
      <w:r>
        <w:t xml:space="preserve">        unique[product['sku']] = product</w:t>
      </w:r>
    </w:p>
    <w:p>
      <w:pPr>
        <w:pStyle w:val="Heading2"/>
      </w:pPr>
      <w:r>
        <w:t>5.7 Sauvegarde des données brutes</w:t>
      </w:r>
    </w:p>
    <w:p>
      <w:r>
        <w:t>Le résultat est enregistré dans data/raw/scraping/electronics_products.json. Ce fichier constitue une preuve de la collecte brute avant les traitements du pipeline.</w:t>
      </w:r>
    </w:p>
    <w:p>
      <w:pPr>
        <w:pStyle w:val="Code"/>
      </w:pPr>
      <w:r>
        <w:t>json.dump(products, file, ensure_ascii=False, indent=2)</w:t>
      </w:r>
    </w:p>
    <w:p>
      <w:pPr>
        <w:pStyle w:val="Heading1"/>
      </w:pPr>
      <w:r>
        <w:t>6. Structure des données obtenues</w:t>
      </w:r>
    </w:p>
    <w:p>
      <w:r>
        <w:t>Chaque produit contient actuellement les informations suivantes :</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Champ</w:t>
            </w:r>
          </w:p>
        </w:tc>
        <w:tc>
          <w:tcPr>
            <w:tcW w:type="dxa" w:w="5040"/>
            <w:shd w:fill="17365D"/>
          </w:tcPr>
          <w:p>
            <w:r>
              <w:rPr>
                <w:b/>
                <w:color w:val="FFFFFF"/>
              </w:rPr>
              <w:t>Description</w:t>
            </w:r>
          </w:p>
        </w:tc>
      </w:tr>
      <w:tr>
        <w:tc>
          <w:tcPr>
            <w:tcW w:type="dxa" w:w="5040"/>
            <w:tcMar>
              <w:top w:w="120" w:type="dxa"/>
              <w:start w:w="120" w:type="dxa"/>
              <w:bottom w:w="120" w:type="dxa"/>
              <w:end w:w="120" w:type="dxa"/>
            </w:tcMar>
          </w:tcPr>
          <w:p>
            <w:r>
              <w:t>raw_text</w:t>
            </w:r>
          </w:p>
        </w:tc>
        <w:tc>
          <w:tcPr>
            <w:tcW w:type="dxa" w:w="5040"/>
            <w:tcMar>
              <w:top w:w="120" w:type="dxa"/>
              <w:start w:w="120" w:type="dxa"/>
              <w:bottom w:w="120" w:type="dxa"/>
              <w:end w:w="120" w:type="dxa"/>
            </w:tcMar>
          </w:tcPr>
          <w:p>
            <w:r>
              <w:t>Texte complet récupéré sur la carte produit</w:t>
            </w:r>
          </w:p>
        </w:tc>
      </w:tr>
      <w:tr>
        <w:tc>
          <w:tcPr>
            <w:tcW w:type="dxa" w:w="5040"/>
            <w:tcMar>
              <w:top w:w="120" w:type="dxa"/>
              <w:start w:w="120" w:type="dxa"/>
              <w:bottom w:w="120" w:type="dxa"/>
              <w:end w:w="120" w:type="dxa"/>
            </w:tcMar>
          </w:tcPr>
          <w:p>
            <w:r>
              <w:t>rating</w:t>
            </w:r>
          </w:p>
        </w:tc>
        <w:tc>
          <w:tcPr>
            <w:tcW w:type="dxa" w:w="5040"/>
            <w:tcMar>
              <w:top w:w="120" w:type="dxa"/>
              <w:start w:w="120" w:type="dxa"/>
              <w:bottom w:w="120" w:type="dxa"/>
              <w:end w:w="120" w:type="dxa"/>
            </w:tcMar>
          </w:tcPr>
          <w:p>
            <w:r>
              <w:t>Note du produit</w:t>
            </w:r>
          </w:p>
        </w:tc>
      </w:tr>
      <w:tr>
        <w:tc>
          <w:tcPr>
            <w:tcW w:type="dxa" w:w="5040"/>
            <w:tcMar>
              <w:top w:w="120" w:type="dxa"/>
              <w:start w:w="120" w:type="dxa"/>
              <w:bottom w:w="120" w:type="dxa"/>
              <w:end w:w="120" w:type="dxa"/>
            </w:tcMar>
          </w:tcPr>
          <w:p>
            <w:r>
              <w:t>price</w:t>
            </w:r>
          </w:p>
        </w:tc>
        <w:tc>
          <w:tcPr>
            <w:tcW w:type="dxa" w:w="5040"/>
            <w:tcMar>
              <w:top w:w="120" w:type="dxa"/>
              <w:start w:w="120" w:type="dxa"/>
              <w:bottom w:w="120" w:type="dxa"/>
              <w:end w:w="120" w:type="dxa"/>
            </w:tcMar>
          </w:tcPr>
          <w:p>
            <w:r>
              <w:t>Prix courant</w:t>
            </w:r>
          </w:p>
        </w:tc>
      </w:tr>
      <w:tr>
        <w:tc>
          <w:tcPr>
            <w:tcW w:type="dxa" w:w="5040"/>
            <w:tcMar>
              <w:top w:w="120" w:type="dxa"/>
              <w:start w:w="120" w:type="dxa"/>
              <w:bottom w:w="120" w:type="dxa"/>
              <w:end w:w="120" w:type="dxa"/>
            </w:tcMar>
          </w:tcPr>
          <w:p>
            <w:r>
              <w:t>old_price</w:t>
            </w:r>
          </w:p>
        </w:tc>
        <w:tc>
          <w:tcPr>
            <w:tcW w:type="dxa" w:w="5040"/>
            <w:tcMar>
              <w:top w:w="120" w:type="dxa"/>
              <w:start w:w="120" w:type="dxa"/>
              <w:bottom w:w="120" w:type="dxa"/>
              <w:end w:w="120" w:type="dxa"/>
            </w:tcMar>
          </w:tcPr>
          <w:p>
            <w:r>
              <w:t>Ancien prix lorsqu’il existe</w:t>
            </w:r>
          </w:p>
        </w:tc>
      </w:tr>
      <w:tr>
        <w:tc>
          <w:tcPr>
            <w:tcW w:type="dxa" w:w="5040"/>
            <w:tcMar>
              <w:top w:w="120" w:type="dxa"/>
              <w:start w:w="120" w:type="dxa"/>
              <w:bottom w:w="120" w:type="dxa"/>
              <w:end w:w="120" w:type="dxa"/>
            </w:tcMar>
          </w:tcPr>
          <w:p>
            <w:r>
              <w:t>sku</w:t>
            </w:r>
          </w:p>
        </w:tc>
        <w:tc>
          <w:tcPr>
            <w:tcW w:type="dxa" w:w="5040"/>
            <w:tcMar>
              <w:top w:w="120" w:type="dxa"/>
              <w:start w:w="120" w:type="dxa"/>
              <w:bottom w:w="120" w:type="dxa"/>
              <w:end w:w="120" w:type="dxa"/>
            </w:tcMar>
          </w:tcPr>
          <w:p>
            <w:r>
              <w:t>Identifiant unique du produit</w:t>
            </w:r>
          </w:p>
        </w:tc>
      </w:tr>
      <w:tr>
        <w:tc>
          <w:tcPr>
            <w:tcW w:type="dxa" w:w="5040"/>
            <w:tcMar>
              <w:top w:w="120" w:type="dxa"/>
              <w:start w:w="120" w:type="dxa"/>
              <w:bottom w:w="120" w:type="dxa"/>
              <w:end w:w="120" w:type="dxa"/>
            </w:tcMar>
          </w:tcPr>
          <w:p>
            <w:r>
              <w:t>availability</w:t>
            </w:r>
          </w:p>
        </w:tc>
        <w:tc>
          <w:tcPr>
            <w:tcW w:type="dxa" w:w="5040"/>
            <w:tcMar>
              <w:top w:w="120" w:type="dxa"/>
              <w:start w:w="120" w:type="dxa"/>
              <w:bottom w:w="120" w:type="dxa"/>
              <w:end w:w="120" w:type="dxa"/>
            </w:tcMar>
          </w:tcPr>
          <w:p>
            <w:r>
              <w:t>Disponibilité</w:t>
            </w:r>
          </w:p>
        </w:tc>
      </w:tr>
      <w:tr>
        <w:tc>
          <w:tcPr>
            <w:tcW w:type="dxa" w:w="5040"/>
            <w:tcMar>
              <w:top w:w="120" w:type="dxa"/>
              <w:start w:w="120" w:type="dxa"/>
              <w:bottom w:w="120" w:type="dxa"/>
              <w:end w:w="120" w:type="dxa"/>
            </w:tcMar>
          </w:tcPr>
          <w:p>
            <w:r>
              <w:t>category</w:t>
            </w:r>
          </w:p>
        </w:tc>
        <w:tc>
          <w:tcPr>
            <w:tcW w:type="dxa" w:w="5040"/>
            <w:tcMar>
              <w:top w:w="120" w:type="dxa"/>
              <w:start w:w="120" w:type="dxa"/>
              <w:bottom w:w="120" w:type="dxa"/>
              <w:end w:w="120" w:type="dxa"/>
            </w:tcMar>
          </w:tcPr>
          <w:p>
            <w:r>
              <w:t>Catégorie Electronics</w:t>
            </w:r>
          </w:p>
        </w:tc>
      </w:tr>
      <w:tr>
        <w:tc>
          <w:tcPr>
            <w:tcW w:type="dxa" w:w="5040"/>
            <w:tcMar>
              <w:top w:w="120" w:type="dxa"/>
              <w:start w:w="120" w:type="dxa"/>
              <w:bottom w:w="120" w:type="dxa"/>
              <w:end w:w="120" w:type="dxa"/>
            </w:tcMar>
          </w:tcPr>
          <w:p>
            <w:r>
              <w:t>source</w:t>
            </w:r>
          </w:p>
        </w:tc>
        <w:tc>
          <w:tcPr>
            <w:tcW w:type="dxa" w:w="5040"/>
            <w:tcMar>
              <w:top w:w="120" w:type="dxa"/>
              <w:start w:w="120" w:type="dxa"/>
              <w:bottom w:w="120" w:type="dxa"/>
              <w:end w:w="120" w:type="dxa"/>
            </w:tcMar>
          </w:tcPr>
          <w:p>
            <w:r>
              <w:t>Origine de la donnée</w:t>
            </w:r>
          </w:p>
        </w:tc>
      </w:tr>
      <w:tr>
        <w:tc>
          <w:tcPr>
            <w:tcW w:type="dxa" w:w="5040"/>
            <w:tcMar>
              <w:top w:w="120" w:type="dxa"/>
              <w:start w:w="120" w:type="dxa"/>
              <w:bottom w:w="120" w:type="dxa"/>
              <w:end w:w="120" w:type="dxa"/>
            </w:tcMar>
          </w:tcPr>
          <w:p>
            <w:r>
              <w:t>collected_at</w:t>
            </w:r>
          </w:p>
        </w:tc>
        <w:tc>
          <w:tcPr>
            <w:tcW w:type="dxa" w:w="5040"/>
            <w:tcMar>
              <w:top w:w="120" w:type="dxa"/>
              <w:start w:w="120" w:type="dxa"/>
              <w:bottom w:w="120" w:type="dxa"/>
              <w:end w:w="120" w:type="dxa"/>
            </w:tcMar>
          </w:tcPr>
          <w:p>
            <w:r>
              <w:t>Date et heure de collecte en UTC</w:t>
            </w:r>
          </w:p>
        </w:tc>
      </w:tr>
    </w:tbl>
    <w:p>
      <w:r>
        <w:t>Exemple :</w:t>
      </w:r>
    </w:p>
    <w:p>
      <w:pPr>
        <w:pStyle w:val="Code"/>
      </w:pPr>
      <w:r>
        <w:t>{</w:t>
      </w:r>
    </w:p>
    <w:p>
      <w:pPr>
        <w:pStyle w:val="Code"/>
      </w:pPr>
      <w:r>
        <w:t xml:space="preserve">  "raw_text": "AutoParts Pro 4.5 Premium Bluetooth Speaker $ 108.99 Electronics SKU-ELE-0008 In Stock",</w:t>
      </w:r>
    </w:p>
    <w:p>
      <w:pPr>
        <w:pStyle w:val="Code"/>
      </w:pPr>
      <w:r>
        <w:t xml:space="preserve">  "rating": 4.5,</w:t>
      </w:r>
    </w:p>
    <w:p>
      <w:pPr>
        <w:pStyle w:val="Code"/>
      </w:pPr>
      <w:r>
        <w:t xml:space="preserve">  "price": 108.99,</w:t>
      </w:r>
    </w:p>
    <w:p>
      <w:pPr>
        <w:pStyle w:val="Code"/>
      </w:pPr>
      <w:r>
        <w:t xml:space="preserve">  "old_price": null,</w:t>
      </w:r>
    </w:p>
    <w:p>
      <w:pPr>
        <w:pStyle w:val="Code"/>
      </w:pPr>
      <w:r>
        <w:t xml:space="preserve">  "sku": "SKU-ELE-0008",</w:t>
      </w:r>
    </w:p>
    <w:p>
      <w:pPr>
        <w:pStyle w:val="Code"/>
      </w:pPr>
      <w:r>
        <w:t xml:space="preserve">  "availability": "In Stock",</w:t>
      </w:r>
    </w:p>
    <w:p>
      <w:pPr>
        <w:pStyle w:val="Code"/>
      </w:pPr>
      <w:r>
        <w:t xml:space="preserve">  "category": "Electronics",</w:t>
      </w:r>
    </w:p>
    <w:p>
      <w:pPr>
        <w:pStyle w:val="Code"/>
      </w:pPr>
      <w:r>
        <w:t xml:space="preserve">  "source": "scrapingsandbox.com",</w:t>
      </w:r>
    </w:p>
    <w:p>
      <w:pPr>
        <w:pStyle w:val="Code"/>
      </w:pPr>
      <w:r>
        <w:t xml:space="preserve">  "collected_at": "2026-08-20T12:24:17+00:00"</w:t>
      </w:r>
    </w:p>
    <w:p>
      <w:pPr>
        <w:pStyle w:val="Code"/>
      </w:pPr>
      <w:r>
        <w:t>}</w:t>
      </w:r>
    </w:p>
    <w:p>
      <w:pPr>
        <w:pStyle w:val="Heading1"/>
      </w:pPr>
      <w:r>
        <w:t>7. Difficultés rencontrées et solutions apportées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rPr>
              <w:t>Difficulté</w:t>
            </w:r>
          </w:p>
        </w:tc>
        <w:tc>
          <w:tcPr>
            <w:tcW w:type="dxa" w:w="3360"/>
            <w:shd w:fill="17365D"/>
          </w:tcPr>
          <w:p>
            <w:r>
              <w:rPr>
                <w:b/>
                <w:color w:val="FFFFFF"/>
              </w:rPr>
              <w:t>Diagnostic</w:t>
            </w:r>
          </w:p>
        </w:tc>
        <w:tc>
          <w:tcPr>
            <w:tcW w:type="dxa" w:w="3360"/>
            <w:shd w:fill="17365D"/>
          </w:tcPr>
          <w:p>
            <w:r>
              <w:rPr>
                <w:b/>
                <w:color w:val="FFFFFF"/>
              </w:rPr>
              <w:t>Solution</w:t>
            </w:r>
          </w:p>
        </w:tc>
      </w:tr>
      <w:tr>
        <w:tc>
          <w:tcPr>
            <w:tcW w:type="dxa" w:w="3360"/>
            <w:tcMar>
              <w:top w:w="140" w:type="dxa"/>
              <w:start w:w="120" w:type="dxa"/>
              <w:bottom w:w="140" w:type="dxa"/>
              <w:end w:w="120" w:type="dxa"/>
            </w:tcMar>
          </w:tcPr>
          <w:p>
            <w:r>
              <w:t>Installation de BeautifulSoup</w:t>
            </w:r>
          </w:p>
        </w:tc>
        <w:tc>
          <w:tcPr>
            <w:tcW w:type="dxa" w:w="3360"/>
            <w:tcMar>
              <w:top w:w="140" w:type="dxa"/>
              <w:start w:w="120" w:type="dxa"/>
              <w:bottom w:w="140" w:type="dxa"/>
              <w:end w:w="120" w:type="dxa"/>
            </w:tcMar>
          </w:tcPr>
          <w:p>
            <w:r>
              <w:t>La commande pip install BeautifulSoup installait un ancien paquet incompatible avec Python 3.</w:t>
            </w:r>
          </w:p>
        </w:tc>
        <w:tc>
          <w:tcPr>
            <w:tcW w:type="dxa" w:w="3360"/>
            <w:tcMar>
              <w:top w:w="140" w:type="dxa"/>
              <w:start w:w="120" w:type="dxa"/>
              <w:bottom w:w="140" w:type="dxa"/>
              <w:end w:w="120" w:type="dxa"/>
            </w:tcMar>
          </w:tcPr>
          <w:p>
            <w:r>
              <w:t>Installation correcte de beautifulsoup4 et import avec from bs4 import BeautifulSoup.</w:t>
            </w:r>
          </w:p>
        </w:tc>
      </w:tr>
      <w:tr>
        <w:tc>
          <w:tcPr>
            <w:tcW w:type="dxa" w:w="3360"/>
            <w:tcMar>
              <w:top w:w="140" w:type="dxa"/>
              <w:start w:w="120" w:type="dxa"/>
              <w:bottom w:w="140" w:type="dxa"/>
              <w:end w:w="120" w:type="dxa"/>
            </w:tcMar>
          </w:tcPr>
          <w:p>
            <w:r>
              <w:t>Plusieurs versions de Python</w:t>
            </w:r>
          </w:p>
        </w:tc>
        <w:tc>
          <w:tcPr>
            <w:tcW w:type="dxa" w:w="3360"/>
            <w:tcMar>
              <w:top w:w="140" w:type="dxa"/>
              <w:start w:w="120" w:type="dxa"/>
              <w:bottom w:w="140" w:type="dxa"/>
              <w:end w:w="120" w:type="dxa"/>
            </w:tcMar>
          </w:tcPr>
          <w:p>
            <w:r>
              <w:t>Python 3.14 et Python 3.12 étaient installés. pip et python ne pointaient pas toujours vers la même version.</w:t>
            </w:r>
          </w:p>
        </w:tc>
        <w:tc>
          <w:tcPr>
            <w:tcW w:type="dxa" w:w="3360"/>
            <w:tcMar>
              <w:top w:w="140" w:type="dxa"/>
              <w:start w:w="120" w:type="dxa"/>
              <w:bottom w:w="140" w:type="dxa"/>
              <w:end w:w="120" w:type="dxa"/>
            </w:tcMar>
          </w:tcPr>
          <w:p>
            <w:r>
              <w:t>Création d’un environnement virtuel .venv basé sur Python 3.12 et utilisation du Python de cet environnement.</w:t>
            </w:r>
          </w:p>
        </w:tc>
      </w:tr>
      <w:tr>
        <w:tc>
          <w:tcPr>
            <w:tcW w:type="dxa" w:w="3360"/>
            <w:tcMar>
              <w:top w:w="140" w:type="dxa"/>
              <w:start w:w="120" w:type="dxa"/>
              <w:bottom w:w="140" w:type="dxa"/>
              <w:end w:w="120" w:type="dxa"/>
            </w:tcMar>
          </w:tcPr>
          <w:p>
            <w:r>
              <w:t>Playwright non reconnu dans PowerShell</w:t>
            </w:r>
          </w:p>
        </w:tc>
        <w:tc>
          <w:tcPr>
            <w:tcW w:type="dxa" w:w="3360"/>
            <w:tcMar>
              <w:top w:w="140" w:type="dxa"/>
              <w:start w:w="120" w:type="dxa"/>
              <w:bottom w:w="140" w:type="dxa"/>
              <w:end w:w="120" w:type="dxa"/>
            </w:tcMar>
          </w:tcPr>
          <w:p>
            <w:r>
              <w:t>Playwright avait été installé dans le profil utilisateur mais son exécutable n’était pas présent dans le PATH.</w:t>
            </w:r>
          </w:p>
        </w:tc>
        <w:tc>
          <w:tcPr>
            <w:tcW w:type="dxa" w:w="3360"/>
            <w:tcMar>
              <w:top w:w="140" w:type="dxa"/>
              <w:start w:w="120" w:type="dxa"/>
              <w:bottom w:w="140" w:type="dxa"/>
              <w:end w:w="120" w:type="dxa"/>
            </w:tcMar>
          </w:tcPr>
          <w:p>
            <w:r>
              <w:t>Utilisation de python -m playwright install chromium dans l’environnement virtuel.</w:t>
            </w:r>
          </w:p>
        </w:tc>
      </w:tr>
      <w:tr>
        <w:tc>
          <w:tcPr>
            <w:tcW w:type="dxa" w:w="3360"/>
            <w:tcMar>
              <w:top w:w="140" w:type="dxa"/>
              <w:start w:w="120" w:type="dxa"/>
              <w:bottom w:w="140" w:type="dxa"/>
              <w:end w:w="120" w:type="dxa"/>
            </w:tcMar>
          </w:tcPr>
          <w:p>
            <w:r>
              <w:t>Pagination incorrecte</w:t>
            </w:r>
          </w:p>
        </w:tc>
        <w:tc>
          <w:tcPr>
            <w:tcW w:type="dxa" w:w="3360"/>
            <w:tcMar>
              <w:top w:w="140" w:type="dxa"/>
              <w:start w:w="120" w:type="dxa"/>
              <w:bottom w:w="140" w:type="dxa"/>
              <w:end w:w="120" w:type="dxa"/>
            </w:tcMar>
          </w:tcPr>
          <w:p>
            <w:r>
              <w:t>L’utilisation de ?page=2 renvoyait les mêmes produits que la première page : 63 lignes collectées mais seulement 3 produits uniques.</w:t>
            </w:r>
          </w:p>
        </w:tc>
        <w:tc>
          <w:tcPr>
            <w:tcW w:type="dxa" w:w="3360"/>
            <w:tcMar>
              <w:top w:w="140" w:type="dxa"/>
              <w:start w:w="120" w:type="dxa"/>
              <w:bottom w:w="140" w:type="dxa"/>
              <w:end w:w="120" w:type="dxa"/>
            </w:tcMar>
          </w:tcPr>
          <w:p>
            <w:r>
              <w:t>Analyse du comportement de la page puis passage à Playwright pour cliquer réellement sur les boutons de pagination.</w:t>
            </w:r>
          </w:p>
        </w:tc>
      </w:tr>
      <w:tr>
        <w:tc>
          <w:tcPr>
            <w:tcW w:type="dxa" w:w="3360"/>
            <w:tcMar>
              <w:top w:w="140" w:type="dxa"/>
              <w:start w:w="120" w:type="dxa"/>
              <w:bottom w:w="140" w:type="dxa"/>
              <w:end w:w="120" w:type="dxa"/>
            </w:tcMar>
          </w:tcPr>
          <w:p>
            <w:r>
              <w:t>Aucun lien de pagination dans BeautifulSoup</w:t>
            </w:r>
          </w:p>
        </w:tc>
        <w:tc>
          <w:tcPr>
            <w:tcW w:type="dxa" w:w="3360"/>
            <w:tcMar>
              <w:top w:w="140" w:type="dxa"/>
              <w:start w:w="120" w:type="dxa"/>
              <w:bottom w:w="140" w:type="dxa"/>
              <w:end w:w="120" w:type="dxa"/>
            </w:tcMar>
          </w:tcPr>
          <w:p>
            <w:r>
              <w:t>La recherche de balises &lt;a&gt; pour les pages 2, 3, etc. ne retournait rien.</w:t>
            </w:r>
          </w:p>
        </w:tc>
        <w:tc>
          <w:tcPr>
            <w:tcW w:type="dxa" w:w="3360"/>
            <w:tcMar>
              <w:top w:w="140" w:type="dxa"/>
              <w:start w:w="120" w:type="dxa"/>
              <w:bottom w:w="140" w:type="dxa"/>
              <w:end w:w="120" w:type="dxa"/>
            </w:tcMar>
          </w:tcPr>
          <w:p>
            <w:r>
              <w:t>Constat que la pagination est dynamique et ne repose pas sur des liens classiques.</w:t>
            </w:r>
          </w:p>
        </w:tc>
      </w:tr>
      <w:tr>
        <w:tc>
          <w:tcPr>
            <w:tcW w:type="dxa" w:w="3360"/>
            <w:tcMar>
              <w:top w:w="140" w:type="dxa"/>
              <w:start w:w="120" w:type="dxa"/>
              <w:bottom w:w="140" w:type="dxa"/>
              <w:end w:w="120" w:type="dxa"/>
            </w:tcMar>
          </w:tcPr>
          <w:p>
            <w:r>
              <w:t>Prix égal à null</w:t>
            </w:r>
          </w:p>
        </w:tc>
        <w:tc>
          <w:tcPr>
            <w:tcW w:type="dxa" w:w="3360"/>
            <w:tcMar>
              <w:top w:w="140" w:type="dxa"/>
              <w:start w:w="120" w:type="dxa"/>
              <w:bottom w:w="140" w:type="dxa"/>
              <w:end w:w="120" w:type="dxa"/>
            </w:tcMar>
          </w:tcPr>
          <w:p>
            <w:r>
              <w:t>Le site affiche les prix sous la forme "$ 145.40" avec un espace après le symbole $.</w:t>
            </w:r>
          </w:p>
        </w:tc>
        <w:tc>
          <w:tcPr>
            <w:tcW w:type="dxa" w:w="3360"/>
            <w:tcMar>
              <w:top w:w="140" w:type="dxa"/>
              <w:start w:w="120" w:type="dxa"/>
              <w:bottom w:w="140" w:type="dxa"/>
              <w:end w:w="120" w:type="dxa"/>
            </w:tcMar>
          </w:tcPr>
          <w:p>
            <w:r>
              <w:t>Modification de l’expression régulière avec \s* pour accepter les espaces.</w:t>
            </w:r>
          </w:p>
        </w:tc>
      </w:tr>
      <w:tr>
        <w:tc>
          <w:tcPr>
            <w:tcW w:type="dxa" w:w="3360"/>
            <w:tcMar>
              <w:top w:w="140" w:type="dxa"/>
              <w:start w:w="120" w:type="dxa"/>
              <w:bottom w:w="140" w:type="dxa"/>
              <w:end w:w="120" w:type="dxa"/>
            </w:tcMar>
          </w:tcPr>
          <w:p>
            <w:r>
              <w:t>Double prix sur certains produits</w:t>
            </w:r>
          </w:p>
        </w:tc>
        <w:tc>
          <w:tcPr>
            <w:tcW w:type="dxa" w:w="3360"/>
            <w:tcMar>
              <w:top w:w="140" w:type="dxa"/>
              <w:start w:w="120" w:type="dxa"/>
              <w:bottom w:w="140" w:type="dxa"/>
              <w:end w:w="120" w:type="dxa"/>
            </w:tcMar>
          </w:tcPr>
          <w:p>
            <w:r>
              <w:t>Certains produits possèdent un prix courant et un ancien prix.</w:t>
            </w:r>
          </w:p>
        </w:tc>
        <w:tc>
          <w:tcPr>
            <w:tcW w:type="dxa" w:w="3360"/>
            <w:tcMar>
              <w:top w:w="140" w:type="dxa"/>
              <w:start w:w="120" w:type="dxa"/>
              <w:bottom w:w="140" w:type="dxa"/>
              <w:end w:w="120" w:type="dxa"/>
            </w:tcMar>
          </w:tcPr>
          <w:p>
            <w:r>
              <w:t>Extraction de tous les montants et séparation en price et old_price.</w:t>
            </w:r>
          </w:p>
        </w:tc>
      </w:tr>
      <w:tr>
        <w:tc>
          <w:tcPr>
            <w:tcW w:type="dxa" w:w="3360"/>
            <w:tcMar>
              <w:top w:w="140" w:type="dxa"/>
              <w:start w:w="120" w:type="dxa"/>
              <w:bottom w:w="140" w:type="dxa"/>
              <w:end w:w="120" w:type="dxa"/>
            </w:tcMar>
          </w:tcPr>
          <w:p>
            <w:r>
              <w:t>Commandes PowerShell collées</w:t>
            </w:r>
          </w:p>
        </w:tc>
        <w:tc>
          <w:tcPr>
            <w:tcW w:type="dxa" w:w="3360"/>
            <w:tcMar>
              <w:top w:w="140" w:type="dxa"/>
              <w:start w:w="120" w:type="dxa"/>
              <w:bottom w:w="140" w:type="dxa"/>
              <w:end w:w="120" w:type="dxa"/>
            </w:tcMar>
          </w:tcPr>
          <w:p>
            <w:r>
              <w:t>Plusieurs commandes exécutées à la suite provoquaient une erreur liée au caractère &amp;.</w:t>
            </w:r>
          </w:p>
        </w:tc>
        <w:tc>
          <w:tcPr>
            <w:tcW w:type="dxa" w:w="3360"/>
            <w:tcMar>
              <w:top w:w="140" w:type="dxa"/>
              <w:start w:w="120" w:type="dxa"/>
              <w:bottom w:w="140" w:type="dxa"/>
              <w:end w:w="120" w:type="dxa"/>
            </w:tcMar>
          </w:tcPr>
          <w:p>
            <w:r>
              <w:t>Exécution d’une seule commande à la fois depuis le terminal.</w:t>
            </w:r>
          </w:p>
        </w:tc>
      </w:tr>
    </w:tbl>
    <w:p>
      <w:pPr>
        <w:pStyle w:val="Heading1"/>
      </w:pPr>
      <w:r>
        <w:t>8. Résultats obtenus</w:t>
      </w:r>
    </w:p>
    <w:p>
      <w:pPr>
        <w:pStyle w:val="ListBullet"/>
      </w:pPr>
      <w:r>
        <w:t>21 pages parcourues automatiquement avec Playwright.</w:t>
      </w:r>
    </w:p>
    <w:p>
      <w:pPr>
        <w:pStyle w:val="ListBullet"/>
      </w:pPr>
      <w:r>
        <w:t>44 produits Electronics collectés.</w:t>
      </w:r>
    </w:p>
    <w:p>
      <w:pPr>
        <w:pStyle w:val="ListBullet"/>
      </w:pPr>
      <w:r>
        <w:t>44 produits uniques après contrôle par SKU.</w:t>
      </w:r>
    </w:p>
    <w:p>
      <w:pPr>
        <w:pStyle w:val="ListBullet"/>
      </w:pPr>
      <w:r>
        <w:t>Un fichier JSON brut généré automatiquement.</w:t>
      </w:r>
    </w:p>
    <w:p>
      <w:pPr>
        <w:pStyle w:val="ListBullet"/>
      </w:pPr>
      <w:r>
        <w:t>Traçabilité de la source et de la date de collecte.</w:t>
      </w:r>
    </w:p>
    <w:p>
      <w:pPr>
        <w:pStyle w:val="ListBullet"/>
      </w:pPr>
      <w:r>
        <w:t>Début de structuration des champs : note, prix, ancien prix, SKU et disponibilité.</w:t>
      </w:r>
    </w:p>
    <w:p>
      <w:pPr>
        <w:pStyle w:val="Heading1"/>
      </w:pPr>
      <w:r>
        <w:t>9. Apport pour le Bloc 1 du RNCP</w:t>
      </w:r>
    </w:p>
    <w:p>
      <w:r>
        <w:t>Cette partie constitue une première preuve de la compétence de collecte automatisée depuis une page web. Elle ne suffit pas à elle seule pour valider tout le Bloc 1 : elle s’intègre dans un pipeline plus large qui comprendra ensuite un dataset, une API, le nettoyage, l’homogénéisation, le stockage en base, les requêtes SQL et la mise à disposition des données via l’API REST Laravel.</w:t>
      </w:r>
    </w:p>
    <w:tbl>
      <w:tblPr>
        <w:tblW w:type="auto" w:w="0"/>
        <w:jc w:val="center"/>
        <w:tblLook w:firstColumn="1" w:firstRow="1" w:lastColumn="0" w:lastRow="0" w:noHBand="0" w:noVBand="1" w:val="04A0"/>
      </w:tblPr>
      <w:tblGrid>
        <w:gridCol w:w="10080"/>
      </w:tblGrid>
      <w:tr>
        <w:tc>
          <w:tcPr>
            <w:tcW w:type="dxa" w:w="10080"/>
            <w:shd w:fill="F8FAFC"/>
            <w:tcMar>
              <w:top w:w="180" w:type="dxa"/>
              <w:start w:w="220" w:type="dxa"/>
              <w:bottom w:w="180" w:type="dxa"/>
              <w:end w:w="220" w:type="dxa"/>
            </w:tcMar>
          </w:tcPr>
          <w:p>
            <w:pPr>
              <w:jc w:val="center"/>
            </w:pPr>
            <w:r>
              <w:rPr>
                <w:b/>
              </w:rPr>
              <w:t>Scraping Sandbox</w:t>
            </w:r>
            <w:r>
              <w:br/>
              <w:t>↓</w:t>
              <w:br/>
              <w:t>Playwright / Chromium</w:t>
            </w:r>
            <w:r>
              <w:br/>
              <w:t>↓</w:t>
              <w:br/>
              <w:t>21 pages</w:t>
            </w:r>
            <w:r>
              <w:br/>
              <w:t>↓</w:t>
              <w:br/>
              <w:t>Filtre Electronics</w:t>
            </w:r>
            <w:r>
              <w:br/>
              <w:t>↓</w:t>
              <w:br/>
              <w:t>Extraction + déduplication</w:t>
            </w:r>
            <w:r>
              <w:br/>
              <w:t>↓</w:t>
              <w:br/>
              <w:t>44 produits uniques</w:t>
            </w:r>
            <w:r>
              <w:br/>
              <w:t>↓</w:t>
              <w:br/>
              <w:t>JSON brut</w:t>
            </w:r>
          </w:p>
        </w:tc>
      </w:tr>
    </w:tbl>
    <w:p>
      <w:pPr>
        <w:pStyle w:val="Heading1"/>
      </w:pPr>
      <w:r>
        <w:t>10. Prochaines améliorations</w:t>
      </w:r>
    </w:p>
    <w:p>
      <w:pPr>
        <w:pStyle w:val="ListBullet"/>
      </w:pPr>
      <w:r>
        <w:t>Séparer proprement vendor et product_name au lieu de conserver uniquement raw_text.</w:t>
      </w:r>
    </w:p>
    <w:p>
      <w:pPr>
        <w:pStyle w:val="ListBullet"/>
      </w:pPr>
      <w:r>
        <w:t>Ajouter une gestion de logs dédiée au scraper.</w:t>
      </w:r>
    </w:p>
    <w:p>
      <w:pPr>
        <w:pStyle w:val="ListBullet"/>
      </w:pPr>
      <w:r>
        <w:t>Ajouter des tests automatiques sur les fonctions d’extraction.</w:t>
      </w:r>
    </w:p>
    <w:p>
      <w:pPr>
        <w:pStyle w:val="ListBullet"/>
      </w:pPr>
      <w:r>
        <w:t>Conserver un rapport de collecte : date, nombre de pages, nombre de produits, erreurs éventuelles.</w:t>
      </w:r>
    </w:p>
    <w:p>
      <w:pPr>
        <w:pStyle w:val="ListBullet"/>
      </w:pPr>
      <w:r>
        <w:t>Ajouter la source n°2 du Bloc 1 : dataset d’avis électroniques.</w:t>
      </w:r>
    </w:p>
    <w:p>
      <w:pPr>
        <w:pStyle w:val="ListBullet"/>
      </w:pPr>
      <w:r>
        <w:t>Normaliser ensuite toutes les sources vers un format commun avant l’import en base de données.</w:t>
      </w:r>
    </w:p>
    <w:p>
      <w:pPr>
        <w:pStyle w:val="Heading1"/>
      </w:pPr>
      <w:r>
        <w:t>11. Formulation possible pour la soutenance</w:t>
      </w:r>
    </w:p>
    <w:tbl>
      <w:tblPr>
        <w:tblW w:type="auto" w:w="0"/>
        <w:jc w:val="center"/>
        <w:tblLook w:firstColumn="1" w:firstRow="1" w:lastColumn="0" w:lastRow="0" w:noHBand="0" w:noVBand="1" w:val="04A0"/>
      </w:tblPr>
      <w:tblGrid>
        <w:gridCol w:w="10080"/>
      </w:tblGrid>
      <w:tr>
        <w:tc>
          <w:tcPr>
            <w:tcW w:type="dxa" w:w="10080"/>
            <w:shd w:fill="EEF4FB"/>
            <w:tcMar>
              <w:top w:w="180" w:type="dxa"/>
              <w:start w:w="220" w:type="dxa"/>
              <w:bottom w:w="180" w:type="dxa"/>
              <w:end w:w="220" w:type="dxa"/>
            </w:tcMar>
          </w:tcPr>
          <w:p>
            <w:r>
              <w:rPr>
                <w:i/>
              </w:rPr>
              <w:t>« Dans le cadre du Bloc 1, j’ai automatisé la collecte de produits électroniques depuis une page web. Une première version basée sur Requests et BeautifulSoup permettait de récupérer la première page, mais la pagination du site était dynamique. Après analyse, j’ai remplacé cette méthode par Playwright afin de piloter un navigateur et parcourir automatiquement les 21 pages. Le scraper filtre la catégorie Electronics, extrait plusieurs champs, supprime les doublons à partir du SKU et enregistre les données brutes en JSON. La collecte finale contient 44 produits électroniques uniques. »</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AvisCompare - Bloc 1 RNCP37827 - Rapport Scraping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ind w:left="216"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