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sdt>
      <w:sdtPr>
        <w:id w:val="-576365831"/>
        <w:docPartObj>
          <w:docPartGallery w:val="Cover Pages"/>
          <w:docPartUnique/>
        </w:docPartObj>
      </w:sdtPr>
      <w:sdtEndPr/>
      <w:sdtContent>
        <w:p w14:paraId="7129177E" w14:textId="6FA38284" w:rsidR="008704C4" w:rsidRDefault="008704C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9EFDAE" wp14:editId="5676A0E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1F713F" w14:textId="5F01779D" w:rsidR="008704C4" w:rsidRDefault="00320BDE" w:rsidP="00796190">
                                <w:pPr>
                                  <w:pStyle w:val="Ttulo"/>
                                  <w:ind w:firstLine="0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SUBNETING</w:t>
                                </w:r>
                              </w:p>
                              <w:p w14:paraId="314875EC" w14:textId="77777777" w:rsidR="008704C4" w:rsidRDefault="008704C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3E0B820" w14:textId="0B70F989" w:rsidR="008704C4" w:rsidRDefault="008704C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Trabajo de Alejandro Sainz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Sainz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89EFDAE"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WhezIgUCAADdAwAADgAAAAAA&#10;AAAAAAAAAAAuAgAAZHJzL2Uyb0RvYy54bWxQSwECLQAUAAYACAAAACEAOUdMGtsAAAAGAQAADwAA&#10;AAAAAAAAAAAAAABfBAAAZHJzL2Rvd25yZXYueG1sUEsFBgAAAAAEAAQA8wAAAGcFAAAAAA==&#10;" fillcolor="#4e67c8 [3204]" stroked="f">
                    <v:path arrowok="t"/>
                    <v:textbox inset="21.6pt,1in,21.6pt">
                      <w:txbxContent>
                        <w:p w14:paraId="601F713F" w14:textId="5F01779D" w:rsidR="008704C4" w:rsidRDefault="00320BDE" w:rsidP="00796190">
                          <w:pPr>
                            <w:pStyle w:val="Ttulo"/>
                            <w:ind w:firstLine="0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SUBNETING</w:t>
                          </w:r>
                        </w:p>
                        <w:p w14:paraId="314875EC" w14:textId="77777777" w:rsidR="008704C4" w:rsidRDefault="008704C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3E0B820" w14:textId="0B70F989" w:rsidR="008704C4" w:rsidRDefault="008704C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Trabajo de Alejandro Sainz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Sainz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087E17" wp14:editId="00D9F19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9083F4" w14:textId="3FBECB23" w:rsidR="008704C4" w:rsidRDefault="0079619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SISTEMAS INFORMÁTICOS 24-25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20087E17" id="Rectángulo 26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2127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89083F4" w14:textId="3FBECB23" w:rsidR="008704C4" w:rsidRDefault="0079619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SISTEMAS INFORMÁTICOS 24-25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07737A8" w14:textId="77777777" w:rsidR="008704C4" w:rsidRDefault="008704C4"/>
        <w:p w14:paraId="5B4109AC" w14:textId="44167218" w:rsidR="008704C4" w:rsidRDefault="008704C4">
          <w:r>
            <w:br w:type="page"/>
          </w:r>
        </w:p>
      </w:sdtContent>
    </w:sdt>
    <w:p w14:paraId="6E53AB50" w14:textId="77777777" w:rsidR="00561507" w:rsidRDefault="00561507"/>
    <w:p w14:paraId="1F92B1F1" w14:textId="77777777" w:rsidR="00561507" w:rsidRDefault="00561507"/>
    <w:p w14:paraId="03D90A64" w14:textId="67AC27DE" w:rsidR="00013132" w:rsidRDefault="00561507">
      <w:pPr>
        <w:pStyle w:val="TDC1"/>
        <w:tabs>
          <w:tab w:val="right" w:leader="underscore" w:pos="8494"/>
        </w:tabs>
        <w:rPr>
          <w:rFonts w:asciiTheme="minorHAnsi" w:hAnsiTheme="minorHAnsi" w:cstheme="minorBidi"/>
          <w:noProof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13132">
        <w:rPr>
          <w:noProof/>
        </w:rPr>
        <w:t>INTRODUCCIÓN</w:t>
      </w:r>
      <w:r w:rsidR="00013132">
        <w:rPr>
          <w:noProof/>
        </w:rPr>
        <w:tab/>
      </w:r>
      <w:r w:rsidR="00013132">
        <w:rPr>
          <w:noProof/>
        </w:rPr>
        <w:fldChar w:fldCharType="begin"/>
      </w:r>
      <w:r w:rsidR="00013132">
        <w:rPr>
          <w:noProof/>
        </w:rPr>
        <w:instrText xml:space="preserve"> PAGEREF _Toc195600538 \h </w:instrText>
      </w:r>
      <w:r w:rsidR="00013132">
        <w:rPr>
          <w:noProof/>
        </w:rPr>
      </w:r>
      <w:r w:rsidR="00013132">
        <w:rPr>
          <w:noProof/>
        </w:rPr>
        <w:fldChar w:fldCharType="separate"/>
      </w:r>
      <w:r w:rsidR="0059651A">
        <w:rPr>
          <w:noProof/>
        </w:rPr>
        <w:t>3</w:t>
      </w:r>
      <w:r w:rsidR="00013132">
        <w:rPr>
          <w:noProof/>
        </w:rPr>
        <w:fldChar w:fldCharType="end"/>
      </w:r>
    </w:p>
    <w:p w14:paraId="3870472A" w14:textId="6F2125DA" w:rsidR="00013132" w:rsidRDefault="00013132">
      <w:pPr>
        <w:pStyle w:val="TDC1"/>
        <w:tabs>
          <w:tab w:val="right" w:leader="underscore" w:pos="8494"/>
        </w:tabs>
        <w:rPr>
          <w:rFonts w:asciiTheme="minorHAnsi" w:hAnsiTheme="minorHAnsi" w:cstheme="minorBidi"/>
          <w:noProof/>
        </w:rPr>
      </w:pPr>
      <w:r>
        <w:rPr>
          <w:noProof/>
        </w:rPr>
        <w:t>CONCLUSIÓN Y REFLEXIÓN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_Toc195600539 \h </w:instrText>
      </w:r>
      <w:r>
        <w:rPr>
          <w:noProof/>
        </w:rPr>
      </w:r>
      <w:r>
        <w:rPr>
          <w:noProof/>
        </w:rPr>
        <w:fldChar w:fldCharType="separate"/>
      </w:r>
      <w:r w:rsidR="0059651A">
        <w:rPr>
          <w:noProof/>
        </w:rPr>
        <w:t>4</w:t>
      </w:r>
      <w:r>
        <w:rPr>
          <w:noProof/>
        </w:rPr>
        <w:fldChar w:fldCharType="end"/>
      </w:r>
    </w:p>
    <w:p w14:paraId="494BCE45" w14:textId="17F7432E" w:rsidR="00DF7E3C" w:rsidRDefault="00561507">
      <w:r>
        <w:fldChar w:fldCharType="end"/>
      </w:r>
    </w:p>
    <w:p w14:paraId="1B8D0A7A" w14:textId="77777777" w:rsidR="00DF7E3C" w:rsidRDefault="00DF7E3C" w:rsidP="00067EC5">
      <w:r>
        <w:br w:type="page"/>
      </w:r>
    </w:p>
    <w:p w14:paraId="4B9035F2" w14:textId="77777777" w:rsidR="00DF7E3C" w:rsidRDefault="00DF7E3C"/>
    <w:p w14:paraId="1F33868F" w14:textId="2915BDD5" w:rsidR="00DF7E3C" w:rsidRDefault="00DF7E3C">
      <w:r>
        <w:t>TABLA DE FIGURAS</w:t>
      </w:r>
    </w:p>
    <w:p w14:paraId="7867EBAF" w14:textId="707FACC3" w:rsidR="008704C4" w:rsidRDefault="00DF7E3C">
      <w:fldSimple w:instr=" TOC \h \z \c &quot;Ilustración&quot; ">
        <w:r w:rsidR="00013132">
          <w:rPr>
            <w:b/>
            <w:bCs/>
            <w:i/>
            <w:iCs/>
            <w:noProof/>
            <w:sz w:val="20"/>
            <w:szCs w:val="20"/>
          </w:rPr>
          <w:t>No se encuentran elementos de tabla de ilustraciones.</w:t>
        </w:r>
      </w:fldSimple>
      <w:r w:rsidR="008704C4">
        <w:br w:type="page"/>
      </w:r>
    </w:p>
    <w:p w14:paraId="74C05C13" w14:textId="77777777" w:rsidR="006031F1" w:rsidRPr="006031F1" w:rsidRDefault="006031F1" w:rsidP="006031F1"/>
    <w:p w14:paraId="615247F2" w14:textId="7BFC0C8A" w:rsidR="00C438A2" w:rsidRDefault="00C438A2">
      <w:pPr>
        <w:pStyle w:val="Ttulo1"/>
      </w:pPr>
      <w:bookmarkStart w:id="0" w:name="_Toc195600538"/>
      <w:r>
        <w:t>INTRODUCCIÓN</w:t>
      </w:r>
      <w:bookmarkEnd w:id="0"/>
    </w:p>
    <w:p w14:paraId="149142E6" w14:textId="77777777" w:rsidR="00C438A2" w:rsidRDefault="00C438A2" w:rsidP="00C438A2"/>
    <w:p w14:paraId="354E923C" w14:textId="71CE8D46" w:rsidR="006031F1" w:rsidRDefault="00320BDE" w:rsidP="00C438A2">
      <w:r>
        <w:t xml:space="preserve">En este documento voy a realizar o explicar, más o menos, el ejercicio de </w:t>
      </w:r>
      <w:proofErr w:type="spellStart"/>
      <w:r>
        <w:t>subneting</w:t>
      </w:r>
      <w:proofErr w:type="spellEnd"/>
      <w:r>
        <w:t xml:space="preserve"> de la página 44.</w:t>
      </w:r>
    </w:p>
    <w:p w14:paraId="1C0EACE5" w14:textId="6F5B0F15" w:rsidR="00320BDE" w:rsidRDefault="00320BDE" w:rsidP="00C438A2">
      <w:r>
        <w:t>Según el enunciado del ejercicio la dirección IP es la siguiente:</w:t>
      </w:r>
    </w:p>
    <w:p w14:paraId="135E922A" w14:textId="6B30C645" w:rsidR="00320BDE" w:rsidRDefault="00320BDE" w:rsidP="00C438A2">
      <w:r>
        <w:t>120.205.36.25/25.</w:t>
      </w:r>
    </w:p>
    <w:p w14:paraId="49333D53" w14:textId="76574F24" w:rsidR="00320BDE" w:rsidRDefault="00320BDE" w:rsidP="00C438A2">
      <w:r>
        <w:t>Eso quiere decir que la máscara de subred se compondrá de 25 unos y el resto ceros.</w:t>
      </w:r>
    </w:p>
    <w:p w14:paraId="0E840E9E" w14:textId="34E84433" w:rsidR="00320BDE" w:rsidRDefault="00320BDE" w:rsidP="00C438A2">
      <w:r>
        <w:t>11111111.11111111.11111111.10000000</w:t>
      </w:r>
    </w:p>
    <w:p w14:paraId="4D8D379C" w14:textId="1FACCBDA" w:rsidR="00B16863" w:rsidRDefault="00B16863" w:rsidP="00C438A2">
      <w:r>
        <w:t>Gracias a la máscara de subred y los dígitos que son ceros, podemos saber la cantidad de equipos que pueden tener cabida en nuestra red. Vamos a verlo.</w:t>
      </w:r>
    </w:p>
    <w:p w14:paraId="5EE770E0" w14:textId="340ABA5A" w:rsidR="00320BDE" w:rsidRDefault="00320BDE" w:rsidP="00C438A2">
      <w:r>
        <w:t>Con esto podemos calcular el número de host de la siguiente manera:</w:t>
      </w:r>
    </w:p>
    <w:p w14:paraId="1A9BF008" w14:textId="71F6F9CA" w:rsidR="00320BDE" w:rsidRDefault="00320BDE" w:rsidP="00C438A2">
      <w:r>
        <w:t>El número de ceros, si los convertimos en unos y los sumamos en binario serán el número de host que podemos tener.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320BDE" w14:paraId="1E1F8A47" w14:textId="77777777" w:rsidTr="00370DCA">
        <w:trPr>
          <w:jc w:val="center"/>
        </w:trPr>
        <w:tc>
          <w:tcPr>
            <w:tcW w:w="1213" w:type="dxa"/>
          </w:tcPr>
          <w:p w14:paraId="30C7A00A" w14:textId="327AB5B1" w:rsidR="00320BDE" w:rsidRDefault="00370DCA" w:rsidP="00C438A2">
            <w:pPr>
              <w:ind w:firstLine="0"/>
            </w:pPr>
            <w:r>
              <w:t>1</w:t>
            </w:r>
          </w:p>
        </w:tc>
        <w:tc>
          <w:tcPr>
            <w:tcW w:w="1213" w:type="dxa"/>
          </w:tcPr>
          <w:p w14:paraId="75536EC1" w14:textId="4F1A884A" w:rsidR="00320BDE" w:rsidRDefault="00370DCA" w:rsidP="00C438A2">
            <w:pPr>
              <w:ind w:firstLine="0"/>
            </w:pPr>
            <w:r>
              <w:t>1</w:t>
            </w:r>
          </w:p>
        </w:tc>
        <w:tc>
          <w:tcPr>
            <w:tcW w:w="1213" w:type="dxa"/>
          </w:tcPr>
          <w:p w14:paraId="1CCCDB20" w14:textId="38812C91" w:rsidR="00320BDE" w:rsidRDefault="00370DCA" w:rsidP="00C438A2">
            <w:pPr>
              <w:ind w:firstLine="0"/>
            </w:pPr>
            <w:r>
              <w:t>1</w:t>
            </w:r>
          </w:p>
        </w:tc>
        <w:tc>
          <w:tcPr>
            <w:tcW w:w="1213" w:type="dxa"/>
          </w:tcPr>
          <w:p w14:paraId="79FF1B96" w14:textId="43E7933C" w:rsidR="00320BDE" w:rsidRDefault="00370DCA" w:rsidP="00C438A2">
            <w:pPr>
              <w:ind w:firstLine="0"/>
            </w:pPr>
            <w:r>
              <w:t>1</w:t>
            </w:r>
          </w:p>
        </w:tc>
        <w:tc>
          <w:tcPr>
            <w:tcW w:w="1214" w:type="dxa"/>
          </w:tcPr>
          <w:p w14:paraId="4AD235D7" w14:textId="01C8BA91" w:rsidR="00320BDE" w:rsidRDefault="00370DCA" w:rsidP="00C438A2">
            <w:pPr>
              <w:ind w:firstLine="0"/>
            </w:pPr>
            <w:r>
              <w:t>1</w:t>
            </w:r>
          </w:p>
        </w:tc>
        <w:tc>
          <w:tcPr>
            <w:tcW w:w="1214" w:type="dxa"/>
          </w:tcPr>
          <w:p w14:paraId="7D6845C1" w14:textId="7F6BA402" w:rsidR="00320BDE" w:rsidRDefault="00370DCA" w:rsidP="00C438A2">
            <w:pPr>
              <w:ind w:firstLine="0"/>
            </w:pPr>
            <w:r>
              <w:t>1</w:t>
            </w:r>
          </w:p>
        </w:tc>
        <w:tc>
          <w:tcPr>
            <w:tcW w:w="1214" w:type="dxa"/>
          </w:tcPr>
          <w:p w14:paraId="2448F659" w14:textId="7EC58455" w:rsidR="00320BDE" w:rsidRDefault="00370DCA" w:rsidP="00C438A2">
            <w:pPr>
              <w:ind w:firstLine="0"/>
            </w:pPr>
            <w:r>
              <w:t>1</w:t>
            </w:r>
          </w:p>
        </w:tc>
      </w:tr>
      <w:tr w:rsidR="00320BDE" w14:paraId="4E45A09C" w14:textId="77777777" w:rsidTr="00370DCA">
        <w:trPr>
          <w:jc w:val="center"/>
        </w:trPr>
        <w:tc>
          <w:tcPr>
            <w:tcW w:w="1213" w:type="dxa"/>
          </w:tcPr>
          <w:p w14:paraId="3B088662" w14:textId="3C8D6CF2" w:rsidR="00320BDE" w:rsidRDefault="00370DCA" w:rsidP="00C438A2">
            <w:pPr>
              <w:ind w:firstLine="0"/>
            </w:pPr>
            <w:r>
              <w:t>64</w:t>
            </w:r>
          </w:p>
        </w:tc>
        <w:tc>
          <w:tcPr>
            <w:tcW w:w="1213" w:type="dxa"/>
          </w:tcPr>
          <w:p w14:paraId="5118271B" w14:textId="57281A2D" w:rsidR="00320BDE" w:rsidRDefault="00370DCA" w:rsidP="00C438A2">
            <w:pPr>
              <w:ind w:firstLine="0"/>
            </w:pPr>
            <w:r>
              <w:t>32</w:t>
            </w:r>
          </w:p>
        </w:tc>
        <w:tc>
          <w:tcPr>
            <w:tcW w:w="1213" w:type="dxa"/>
          </w:tcPr>
          <w:p w14:paraId="26A117EB" w14:textId="543E66B4" w:rsidR="00320BDE" w:rsidRDefault="00370DCA" w:rsidP="00C438A2">
            <w:pPr>
              <w:ind w:firstLine="0"/>
            </w:pPr>
            <w:r>
              <w:t>16</w:t>
            </w:r>
          </w:p>
        </w:tc>
        <w:tc>
          <w:tcPr>
            <w:tcW w:w="1213" w:type="dxa"/>
          </w:tcPr>
          <w:p w14:paraId="0D1F556F" w14:textId="2EF8FBD6" w:rsidR="00320BDE" w:rsidRDefault="00370DCA" w:rsidP="00C438A2">
            <w:pPr>
              <w:ind w:firstLine="0"/>
            </w:pPr>
            <w:r>
              <w:t>8</w:t>
            </w:r>
          </w:p>
        </w:tc>
        <w:tc>
          <w:tcPr>
            <w:tcW w:w="1214" w:type="dxa"/>
          </w:tcPr>
          <w:p w14:paraId="061D4C9C" w14:textId="1A99FEDF" w:rsidR="00320BDE" w:rsidRDefault="00370DCA" w:rsidP="00C438A2">
            <w:pPr>
              <w:ind w:firstLine="0"/>
            </w:pPr>
            <w:r>
              <w:t>4</w:t>
            </w:r>
          </w:p>
        </w:tc>
        <w:tc>
          <w:tcPr>
            <w:tcW w:w="1214" w:type="dxa"/>
          </w:tcPr>
          <w:p w14:paraId="2D10A283" w14:textId="43ED7B38" w:rsidR="00320BDE" w:rsidRDefault="00370DCA" w:rsidP="00C438A2">
            <w:pPr>
              <w:ind w:firstLine="0"/>
            </w:pPr>
            <w:r>
              <w:t>2</w:t>
            </w:r>
          </w:p>
        </w:tc>
        <w:tc>
          <w:tcPr>
            <w:tcW w:w="1214" w:type="dxa"/>
          </w:tcPr>
          <w:p w14:paraId="72374B03" w14:textId="68810467" w:rsidR="00320BDE" w:rsidRDefault="00370DCA" w:rsidP="00C438A2">
            <w:pPr>
              <w:ind w:firstLine="0"/>
            </w:pPr>
            <w:r>
              <w:t>1</w:t>
            </w:r>
          </w:p>
        </w:tc>
      </w:tr>
    </w:tbl>
    <w:p w14:paraId="2AD9B198" w14:textId="5163C67E" w:rsidR="00320BDE" w:rsidRDefault="00370DCA" w:rsidP="00C438A2">
      <w:r>
        <w:t>Vamos a sumar ahora todos los bits disponibles.</w:t>
      </w:r>
    </w:p>
    <w:p w14:paraId="7BC2B96B" w14:textId="44084597" w:rsidR="00370DCA" w:rsidRDefault="00370DCA" w:rsidP="00C438A2">
      <w:r>
        <w:t>El resultado serían 127 posibles equipos.</w:t>
      </w:r>
    </w:p>
    <w:p w14:paraId="0C627FB6" w14:textId="0BB984D3" w:rsidR="00370DCA" w:rsidRDefault="00370DCA" w:rsidP="00C438A2">
      <w:r>
        <w:t>Ahora como hemos dicho en clase debemos aplicar lo siguiente: 2 elevado a n menos 2.</w:t>
      </w:r>
    </w:p>
    <w:p w14:paraId="2617ED39" w14:textId="2CB86976" w:rsidR="00370DCA" w:rsidRDefault="00370DCA" w:rsidP="00C438A2">
      <w:r>
        <w:t>Por lo tanto, quiere decir que podr</w:t>
      </w:r>
      <w:r w:rsidR="00B16863">
        <w:t>íamos obtener 125</w:t>
      </w:r>
      <w:r>
        <w:t xml:space="preserve"> direcciones de host.</w:t>
      </w:r>
    </w:p>
    <w:p w14:paraId="6DC8543D" w14:textId="137BE932" w:rsidR="00370DCA" w:rsidRDefault="00370DCA" w:rsidP="00C438A2">
      <w:r>
        <w:t>Como el enunciado nos indica que la dirección IP</w:t>
      </w:r>
      <w:r w:rsidR="00B16863">
        <w:t xml:space="preserve"> es la 120.205.36.25, yo doy por hecho que 25 es un número aleatorio de un equipo que nos dan como ejemplo, hay que obtener el punto de partida de nuestra red.</w:t>
      </w:r>
    </w:p>
    <w:p w14:paraId="6A3A5BD1" w14:textId="4D64C1D2" w:rsidR="00370DCA" w:rsidRDefault="00013132" w:rsidP="00C438A2">
      <w:r>
        <w:t>Esto quiere decir que si tomamos como red la 120.205.36.0 a partir de aquí podemos saber cuáles pueden ser los hosts. La red acabada en 0 no se puede asignar por ser la direcci</w:t>
      </w:r>
      <w:r w:rsidR="00B16863">
        <w:t>ón de red y la acabada en 127</w:t>
      </w:r>
      <w:r>
        <w:t xml:space="preserve"> es la dirección de </w:t>
      </w:r>
      <w:proofErr w:type="spellStart"/>
      <w:r>
        <w:t>broadcast</w:t>
      </w:r>
      <w:proofErr w:type="spellEnd"/>
      <w:r>
        <w:t xml:space="preserve">. Ahora ya podemos asignar las </w:t>
      </w:r>
      <w:proofErr w:type="spellStart"/>
      <w:r>
        <w:t>ips</w:t>
      </w:r>
      <w:proofErr w:type="spellEnd"/>
      <w:r>
        <w:t xml:space="preserve"> de equipos individuales.</w:t>
      </w:r>
    </w:p>
    <w:p w14:paraId="3203F6EB" w14:textId="08092B20" w:rsidR="00370DCA" w:rsidRDefault="00370DCA" w:rsidP="00C438A2">
      <w:r>
        <w:t>Después de saber esto, podemos decir que los host</w:t>
      </w:r>
      <w:r w:rsidR="00013132">
        <w:t>s</w:t>
      </w:r>
      <w:r>
        <w:t xml:space="preserve"> pueden ir desde 120</w:t>
      </w:r>
      <w:r w:rsidR="00013132">
        <w:t>.205.36.1</w:t>
      </w:r>
      <w:r w:rsidR="00B16863">
        <w:t xml:space="preserve"> hasta 120.205.36.126</w:t>
      </w:r>
      <w:r>
        <w:t>.</w:t>
      </w:r>
    </w:p>
    <w:p w14:paraId="07E0EA63" w14:textId="21DAEE39" w:rsidR="00013132" w:rsidRDefault="00013132" w:rsidP="00C438A2"/>
    <w:p w14:paraId="66F1D586" w14:textId="77777777" w:rsidR="00013132" w:rsidRPr="00C438A2" w:rsidRDefault="00013132" w:rsidP="00C438A2"/>
    <w:p w14:paraId="5C5E9828" w14:textId="2E8B5781" w:rsidR="00DD6233" w:rsidRDefault="00DD6233">
      <w:pPr>
        <w:pStyle w:val="Ttulo1"/>
      </w:pPr>
      <w:bookmarkStart w:id="1" w:name="_Toc195600539"/>
      <w:r>
        <w:lastRenderedPageBreak/>
        <w:t>CONCLUSIÓN Y REFLEXIÓN</w:t>
      </w:r>
      <w:bookmarkEnd w:id="1"/>
    </w:p>
    <w:p w14:paraId="0C6F2B12" w14:textId="32605B9B" w:rsidR="00DD6233" w:rsidRDefault="00DD6233" w:rsidP="00DD6233"/>
    <w:p w14:paraId="35A729BE" w14:textId="4AA997BF" w:rsidR="00013132" w:rsidRDefault="00013132" w:rsidP="00DD6233">
      <w:r>
        <w:t xml:space="preserve">La conclusión de esto es que ya no me acordaba de nada de </w:t>
      </w:r>
      <w:proofErr w:type="spellStart"/>
      <w:r>
        <w:t>subneting</w:t>
      </w:r>
      <w:proofErr w:type="spellEnd"/>
      <w:r>
        <w:t>, y que estaba muy atascado en lo de tipo A, B y C.</w:t>
      </w:r>
    </w:p>
    <w:p w14:paraId="672F630F" w14:textId="5D21809B" w:rsidR="00013132" w:rsidRDefault="00013132" w:rsidP="00DD6233">
      <w:r>
        <w:t>Pero bueno, con revisarlo un poco hemos eliminado algo de las telarañas mentales que tenía. No estaba muy claro al principio</w:t>
      </w:r>
      <w:r w:rsidR="00B16863">
        <w:t>,</w:t>
      </w:r>
      <w:r>
        <w:t xml:space="preserve"> pero creo que ya he recordado algo de como calcular estas </w:t>
      </w:r>
      <w:proofErr w:type="spellStart"/>
      <w:r>
        <w:t>ips</w:t>
      </w:r>
      <w:proofErr w:type="spellEnd"/>
      <w:r>
        <w:t xml:space="preserve"> y subredes.</w:t>
      </w:r>
      <w:r w:rsidR="009042EA">
        <w:t xml:space="preserve"> Supongo que, según algunas de las cosas que he leído para poder realizar el ejercicio, esto son redes sin clases. Esto quiere decir que el rango de la red y el número de equipos que podemos tener en la misma ya no depende de la clase inicial (A, B o C), sino de cómo hayamos decidido configurar nuestra máscara de subred para delimitar la extensión de la red que vamos a crear, mantener y gestionar.</w:t>
      </w:r>
    </w:p>
    <w:p w14:paraId="694FB0C5" w14:textId="1FC2D82C" w:rsidR="009042EA" w:rsidRDefault="009042EA" w:rsidP="00DD6233">
      <w:r>
        <w:t>Gracias a esta forma de gestionar las redes podemos enfocarlo todo de una forma más flexible y dinámica, pues ya no estamos simplemente limitados por el tipo de red.</w:t>
      </w:r>
    </w:p>
    <w:p w14:paraId="10EBE09C" w14:textId="0DD0E8E1" w:rsidR="009042EA" w:rsidRDefault="009042EA" w:rsidP="00DD6233">
      <w:r>
        <w:t xml:space="preserve">De todas formas, no tengo muy claro </w:t>
      </w:r>
      <w:proofErr w:type="spellStart"/>
      <w:r>
        <w:t>pués</w:t>
      </w:r>
      <w:proofErr w:type="spellEnd"/>
      <w:r>
        <w:t xml:space="preserve"> no lo he conseguido encontrar, si podemos seleccionar cualquier red como nuestra red inicial o sí, de todas formas, existe alguna restricción a la hora de comenzar a elegir nuestra dirección de red.</w:t>
      </w:r>
      <w:bookmarkStart w:id="2" w:name="_GoBack"/>
      <w:bookmarkEnd w:id="2"/>
    </w:p>
    <w:sectPr w:rsidR="009042EA" w:rsidSect="008704C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3A12E" w14:textId="77777777" w:rsidR="00C4123F" w:rsidRDefault="00C4123F" w:rsidP="008704C4">
      <w:pPr>
        <w:spacing w:after="0" w:line="240" w:lineRule="auto"/>
      </w:pPr>
      <w:r>
        <w:separator/>
      </w:r>
    </w:p>
  </w:endnote>
  <w:endnote w:type="continuationSeparator" w:id="0">
    <w:p w14:paraId="2D62AE75" w14:textId="77777777" w:rsidR="00C4123F" w:rsidRDefault="00C4123F" w:rsidP="0087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C091" w14:textId="429177EC" w:rsidR="008704C4" w:rsidRDefault="008704C4">
    <w:pPr>
      <w:pStyle w:val="Piedepgina"/>
    </w:pPr>
    <w:r>
      <w:rPr>
        <w:noProof/>
        <w:color w:val="4E67C8" w:themeColor="accent1"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2151F1" wp14:editId="3F517E0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CCE9C30" id="Rectángulo 247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0d77c8 [1614]" strokeweight="1.25pt">
              <w10:wrap anchorx="page" anchory="page"/>
            </v:rect>
          </w:pict>
        </mc:Fallback>
      </mc:AlternateContent>
    </w:r>
    <w:r w:rsidR="00320BDE">
      <w:rPr>
        <w:noProof/>
        <w:color w:val="4E67C8" w:themeColor="accent1"/>
        <w:lang w:eastAsia="es-ES"/>
      </w:rPr>
      <w:t>Martes 15</w:t>
    </w:r>
    <w:r w:rsidR="008555F1">
      <w:rPr>
        <w:noProof/>
        <w:color w:val="4E67C8" w:themeColor="accent1"/>
        <w:lang w:eastAsia="es-ES"/>
      </w:rPr>
      <w:t xml:space="preserve"> de </w:t>
    </w:r>
    <w:r w:rsidR="00320BDE">
      <w:rPr>
        <w:noProof/>
        <w:color w:val="4E67C8" w:themeColor="accent1"/>
        <w:lang w:eastAsia="es-ES"/>
      </w:rPr>
      <w:t>abril</w:t>
    </w:r>
    <w:r w:rsidR="008555F1">
      <w:rPr>
        <w:noProof/>
        <w:color w:val="4E67C8" w:themeColor="accent1"/>
        <w:lang w:eastAsia="es-ES"/>
      </w:rPr>
      <w:t xml:space="preserve"> 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A9180" w14:textId="77777777" w:rsidR="00C4123F" w:rsidRDefault="00C4123F" w:rsidP="008704C4">
      <w:pPr>
        <w:spacing w:after="0" w:line="240" w:lineRule="auto"/>
      </w:pPr>
      <w:r>
        <w:separator/>
      </w:r>
    </w:p>
  </w:footnote>
  <w:footnote w:type="continuationSeparator" w:id="0">
    <w:p w14:paraId="22C40609" w14:textId="77777777" w:rsidR="00C4123F" w:rsidRDefault="00C4123F" w:rsidP="0087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A4A71" w14:textId="26379F15" w:rsidR="008704C4" w:rsidRDefault="00067EC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4BDF36" wp14:editId="22E802CB">
              <wp:simplePos x="0" y="0"/>
              <wp:positionH relativeFrom="page">
                <wp:posOffset>6268347</wp:posOffset>
              </wp:positionH>
              <wp:positionV relativeFrom="topMargin">
                <wp:posOffset>364490</wp:posOffset>
              </wp:positionV>
              <wp:extent cx="914400" cy="172800"/>
              <wp:effectExtent l="0" t="0" r="5715" b="0"/>
              <wp:wrapNone/>
              <wp:docPr id="219" name="Cuadro de texto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28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FC92D4" w14:textId="551C1980" w:rsidR="008704C4" w:rsidRDefault="008704C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9651A" w:rsidRPr="0059651A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BDF36" id="_x0000_t202" coordsize="21600,21600" o:spt="202" path="m,l,21600r21600,l21600,xe">
              <v:stroke joinstyle="miter"/>
              <v:path gradientshapeok="t" o:connecttype="rect"/>
            </v:shapetype>
            <v:shape id="Cuadro de texto 227" o:spid="_x0000_s1028" type="#_x0000_t202" style="position:absolute;left:0;text-align:left;margin-left:493.55pt;margin-top:28.7pt;width:1in;height:13.6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" o:allowincell="f" fillcolor="#f68c7b [1945]" stroked="f">
              <v:textbox style="mso-fit-shape-to-text:t" inset=",0,,0">
                <w:txbxContent>
                  <w:p w14:paraId="0FFC92D4" w14:textId="551C1980" w:rsidR="008704C4" w:rsidRDefault="008704C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9651A" w:rsidRPr="0059651A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3D839CA" w14:textId="7E2D2D81" w:rsidR="008704C4" w:rsidRDefault="008704C4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C426736" wp14:editId="385B48C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D030B" w14:textId="2E791A5F" w:rsidR="00DF7E3C" w:rsidRDefault="00320BDE" w:rsidP="00D80F8D">
                          <w:pPr>
                            <w:spacing w:after="0" w:line="240" w:lineRule="auto"/>
                            <w:ind w:firstLine="0"/>
                          </w:pPr>
                          <w:proofErr w:type="spellStart"/>
                          <w:r>
                            <w:t>Subneting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426736" id="Cuadro de texto 225" o:spid="_x0000_s1029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" o:allowincell="f" filled="f" stroked="f">
              <v:textbox style="mso-fit-shape-to-text:t" inset=",0,,0">
                <w:txbxContent>
                  <w:p w14:paraId="4A4D030B" w14:textId="2E791A5F" w:rsidR="00DF7E3C" w:rsidRDefault="00320BDE" w:rsidP="00D80F8D">
                    <w:pPr>
                      <w:spacing w:after="0" w:line="240" w:lineRule="auto"/>
                      <w:ind w:firstLine="0"/>
                    </w:pPr>
                    <w:proofErr w:type="spellStart"/>
                    <w:r>
                      <w:t>Subneting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t xml:space="preserve">Alejandro Sainz </w:t>
    </w:r>
    <w:proofErr w:type="spellStart"/>
    <w:r>
      <w:t>Sainz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967"/>
    <w:multiLevelType w:val="hybridMultilevel"/>
    <w:tmpl w:val="4042B4E4"/>
    <w:lvl w:ilvl="0" w:tplc="7A1AC9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C4"/>
    <w:rsid w:val="000000AF"/>
    <w:rsid w:val="00013132"/>
    <w:rsid w:val="000260AD"/>
    <w:rsid w:val="00026753"/>
    <w:rsid w:val="000568FC"/>
    <w:rsid w:val="00063FF3"/>
    <w:rsid w:val="00067EC5"/>
    <w:rsid w:val="00097207"/>
    <w:rsid w:val="000C32BC"/>
    <w:rsid w:val="000D0835"/>
    <w:rsid w:val="000D37AE"/>
    <w:rsid w:val="000D43BF"/>
    <w:rsid w:val="000D5FD2"/>
    <w:rsid w:val="000E5F43"/>
    <w:rsid w:val="0010447C"/>
    <w:rsid w:val="00120755"/>
    <w:rsid w:val="00121428"/>
    <w:rsid w:val="00152C8C"/>
    <w:rsid w:val="00192E74"/>
    <w:rsid w:val="00196067"/>
    <w:rsid w:val="001B149D"/>
    <w:rsid w:val="001B38AD"/>
    <w:rsid w:val="001D4255"/>
    <w:rsid w:val="001D6AAA"/>
    <w:rsid w:val="001E7FB5"/>
    <w:rsid w:val="00217BA8"/>
    <w:rsid w:val="00273B08"/>
    <w:rsid w:val="0027470E"/>
    <w:rsid w:val="00283ACB"/>
    <w:rsid w:val="002A0DE1"/>
    <w:rsid w:val="002A1494"/>
    <w:rsid w:val="002A2F20"/>
    <w:rsid w:val="002D2D08"/>
    <w:rsid w:val="002F3DC0"/>
    <w:rsid w:val="00320866"/>
    <w:rsid w:val="00320BDE"/>
    <w:rsid w:val="00327CB2"/>
    <w:rsid w:val="00327D25"/>
    <w:rsid w:val="00335C53"/>
    <w:rsid w:val="0036672D"/>
    <w:rsid w:val="00370DCA"/>
    <w:rsid w:val="003715A6"/>
    <w:rsid w:val="00373427"/>
    <w:rsid w:val="00382F73"/>
    <w:rsid w:val="003F10B2"/>
    <w:rsid w:val="00430717"/>
    <w:rsid w:val="004369FE"/>
    <w:rsid w:val="004372E4"/>
    <w:rsid w:val="00444275"/>
    <w:rsid w:val="00454CB9"/>
    <w:rsid w:val="00471D80"/>
    <w:rsid w:val="0048452C"/>
    <w:rsid w:val="004A4586"/>
    <w:rsid w:val="004A6C9D"/>
    <w:rsid w:val="004B0F80"/>
    <w:rsid w:val="004E3651"/>
    <w:rsid w:val="004F42DA"/>
    <w:rsid w:val="00502FD1"/>
    <w:rsid w:val="00504AC1"/>
    <w:rsid w:val="00514A35"/>
    <w:rsid w:val="005223D0"/>
    <w:rsid w:val="0054760E"/>
    <w:rsid w:val="00561507"/>
    <w:rsid w:val="00580E4A"/>
    <w:rsid w:val="0058523A"/>
    <w:rsid w:val="0059651A"/>
    <w:rsid w:val="005A53A3"/>
    <w:rsid w:val="005B20C0"/>
    <w:rsid w:val="005D7C3D"/>
    <w:rsid w:val="005E4494"/>
    <w:rsid w:val="006031F1"/>
    <w:rsid w:val="00606F5A"/>
    <w:rsid w:val="00627941"/>
    <w:rsid w:val="006419A3"/>
    <w:rsid w:val="00650474"/>
    <w:rsid w:val="006568AF"/>
    <w:rsid w:val="00672C5A"/>
    <w:rsid w:val="006764EA"/>
    <w:rsid w:val="00683ED6"/>
    <w:rsid w:val="006A4318"/>
    <w:rsid w:val="006B2AA4"/>
    <w:rsid w:val="006B5D05"/>
    <w:rsid w:val="006E1817"/>
    <w:rsid w:val="006E212D"/>
    <w:rsid w:val="006E3565"/>
    <w:rsid w:val="006F4B6D"/>
    <w:rsid w:val="007001DE"/>
    <w:rsid w:val="00707C99"/>
    <w:rsid w:val="007122A3"/>
    <w:rsid w:val="00724528"/>
    <w:rsid w:val="007349ED"/>
    <w:rsid w:val="00760102"/>
    <w:rsid w:val="007720A7"/>
    <w:rsid w:val="00796190"/>
    <w:rsid w:val="007A0E61"/>
    <w:rsid w:val="007B7276"/>
    <w:rsid w:val="007F774E"/>
    <w:rsid w:val="00803C0F"/>
    <w:rsid w:val="00813898"/>
    <w:rsid w:val="0083297A"/>
    <w:rsid w:val="00836035"/>
    <w:rsid w:val="008555F1"/>
    <w:rsid w:val="008704C4"/>
    <w:rsid w:val="00882986"/>
    <w:rsid w:val="00882A84"/>
    <w:rsid w:val="008B1B89"/>
    <w:rsid w:val="008B7C17"/>
    <w:rsid w:val="008C387F"/>
    <w:rsid w:val="008E04C5"/>
    <w:rsid w:val="008E1CF5"/>
    <w:rsid w:val="008E4A94"/>
    <w:rsid w:val="009042EA"/>
    <w:rsid w:val="00911018"/>
    <w:rsid w:val="00915021"/>
    <w:rsid w:val="009405BD"/>
    <w:rsid w:val="00962F29"/>
    <w:rsid w:val="00971E92"/>
    <w:rsid w:val="00986774"/>
    <w:rsid w:val="0099132D"/>
    <w:rsid w:val="00997A41"/>
    <w:rsid w:val="009B0FA1"/>
    <w:rsid w:val="009C018E"/>
    <w:rsid w:val="009D3A7B"/>
    <w:rsid w:val="009D41AF"/>
    <w:rsid w:val="009E1E25"/>
    <w:rsid w:val="009E2375"/>
    <w:rsid w:val="009E419A"/>
    <w:rsid w:val="009F3A4F"/>
    <w:rsid w:val="00A074BF"/>
    <w:rsid w:val="00A20E38"/>
    <w:rsid w:val="00A21405"/>
    <w:rsid w:val="00A303E2"/>
    <w:rsid w:val="00A37B6A"/>
    <w:rsid w:val="00A55DCE"/>
    <w:rsid w:val="00AA2BC0"/>
    <w:rsid w:val="00AC01A6"/>
    <w:rsid w:val="00AC293A"/>
    <w:rsid w:val="00AC64DC"/>
    <w:rsid w:val="00AF44F0"/>
    <w:rsid w:val="00AF5F4F"/>
    <w:rsid w:val="00B05CA0"/>
    <w:rsid w:val="00B14A76"/>
    <w:rsid w:val="00B16863"/>
    <w:rsid w:val="00B241AA"/>
    <w:rsid w:val="00B34573"/>
    <w:rsid w:val="00B456A1"/>
    <w:rsid w:val="00B55FF5"/>
    <w:rsid w:val="00B6620D"/>
    <w:rsid w:val="00B74EBA"/>
    <w:rsid w:val="00B928B7"/>
    <w:rsid w:val="00B9559A"/>
    <w:rsid w:val="00BB5B44"/>
    <w:rsid w:val="00BD36D9"/>
    <w:rsid w:val="00BF70C9"/>
    <w:rsid w:val="00C16C14"/>
    <w:rsid w:val="00C16D0D"/>
    <w:rsid w:val="00C20C53"/>
    <w:rsid w:val="00C27C67"/>
    <w:rsid w:val="00C4123F"/>
    <w:rsid w:val="00C438A2"/>
    <w:rsid w:val="00C511E4"/>
    <w:rsid w:val="00C547FC"/>
    <w:rsid w:val="00C8146E"/>
    <w:rsid w:val="00C81C2B"/>
    <w:rsid w:val="00C96BF3"/>
    <w:rsid w:val="00CB6957"/>
    <w:rsid w:val="00CC2A48"/>
    <w:rsid w:val="00CC5D8D"/>
    <w:rsid w:val="00D10780"/>
    <w:rsid w:val="00D35C75"/>
    <w:rsid w:val="00D35D5D"/>
    <w:rsid w:val="00D43EE6"/>
    <w:rsid w:val="00D54A07"/>
    <w:rsid w:val="00D76244"/>
    <w:rsid w:val="00D80F8D"/>
    <w:rsid w:val="00D8387E"/>
    <w:rsid w:val="00D83ED8"/>
    <w:rsid w:val="00DB038E"/>
    <w:rsid w:val="00DB3EE2"/>
    <w:rsid w:val="00DC3D66"/>
    <w:rsid w:val="00DC3F04"/>
    <w:rsid w:val="00DD0F90"/>
    <w:rsid w:val="00DD6233"/>
    <w:rsid w:val="00DE2AE3"/>
    <w:rsid w:val="00DF7E3C"/>
    <w:rsid w:val="00E027C8"/>
    <w:rsid w:val="00E13E2A"/>
    <w:rsid w:val="00E26C0D"/>
    <w:rsid w:val="00E378CC"/>
    <w:rsid w:val="00EB4FB5"/>
    <w:rsid w:val="00EE0C62"/>
    <w:rsid w:val="00EE38DC"/>
    <w:rsid w:val="00EE65B9"/>
    <w:rsid w:val="00F21C1C"/>
    <w:rsid w:val="00F22C6F"/>
    <w:rsid w:val="00FA457A"/>
    <w:rsid w:val="00FA5387"/>
    <w:rsid w:val="00FB24C0"/>
    <w:rsid w:val="00FB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18D02"/>
  <w15:chartTrackingRefBased/>
  <w15:docId w15:val="{3BFE0E51-45A4-43DC-B818-45898C0E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4C4"/>
  </w:style>
  <w:style w:type="paragraph" w:styleId="Ttulo1">
    <w:name w:val="heading 1"/>
    <w:basedOn w:val="Normal"/>
    <w:next w:val="Normal"/>
    <w:link w:val="Ttulo1Car"/>
    <w:uiPriority w:val="9"/>
    <w:qFormat/>
    <w:rsid w:val="008704C4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4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4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04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4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4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4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4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4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C4"/>
    <w:rPr>
      <w:rFonts w:asciiTheme="majorHAnsi" w:eastAsiaTheme="majorEastAsia" w:hAnsiTheme="majorHAnsi" w:cstheme="majorBidi"/>
      <w:color w:val="31479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704C4"/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704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04C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4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4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4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4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4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704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704C4"/>
    <w:rPr>
      <w:rFonts w:asciiTheme="majorHAnsi" w:eastAsiaTheme="majorEastAsia" w:hAnsiTheme="majorHAnsi" w:cstheme="majorBidi"/>
      <w:color w:val="31479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704C4"/>
    <w:pPr>
      <w:numPr>
        <w:ilvl w:val="1"/>
      </w:numPr>
      <w:spacing w:after="240" w:line="240" w:lineRule="auto"/>
      <w:ind w:firstLine="567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704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8704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704C4"/>
    <w:rPr>
      <w:i/>
      <w:iCs/>
    </w:rPr>
  </w:style>
  <w:style w:type="paragraph" w:styleId="Prrafodelista">
    <w:name w:val="List Paragraph"/>
    <w:basedOn w:val="Normal"/>
    <w:uiPriority w:val="34"/>
    <w:qFormat/>
    <w:rsid w:val="00870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04C4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04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04C4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8704C4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704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704C4"/>
    <w:rPr>
      <w:b/>
      <w:bCs/>
    </w:rPr>
  </w:style>
  <w:style w:type="character" w:styleId="nfasis">
    <w:name w:val="Emphasis"/>
    <w:basedOn w:val="Fuentedeprrafopredeter"/>
    <w:uiPriority w:val="20"/>
    <w:qFormat/>
    <w:rsid w:val="008704C4"/>
    <w:rPr>
      <w:i/>
      <w:iCs/>
    </w:rPr>
  </w:style>
  <w:style w:type="paragraph" w:styleId="Sinespaciado">
    <w:name w:val="No Spacing"/>
    <w:uiPriority w:val="1"/>
    <w:qFormat/>
    <w:rsid w:val="008704C4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8704C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704C4"/>
    <w:rPr>
      <w:smallCap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8704C4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8704C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70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4C4"/>
  </w:style>
  <w:style w:type="paragraph" w:styleId="Piedepgina">
    <w:name w:val="footer"/>
    <w:basedOn w:val="Normal"/>
    <w:link w:val="PiedepginaCar"/>
    <w:uiPriority w:val="99"/>
    <w:unhideWhenUsed/>
    <w:rsid w:val="00870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4C4"/>
  </w:style>
  <w:style w:type="paragraph" w:styleId="TDC2">
    <w:name w:val="toc 2"/>
    <w:basedOn w:val="Normal"/>
    <w:next w:val="Normal"/>
    <w:autoRedefine/>
    <w:uiPriority w:val="39"/>
    <w:unhideWhenUsed/>
    <w:rsid w:val="008704C4"/>
    <w:pPr>
      <w:spacing w:after="100" w:line="259" w:lineRule="auto"/>
      <w:ind w:left="220"/>
    </w:pPr>
    <w:rPr>
      <w:rFonts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04C4"/>
    <w:pPr>
      <w:spacing w:after="100" w:line="259" w:lineRule="auto"/>
    </w:pPr>
    <w:rPr>
      <w:rFonts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704C4"/>
    <w:pPr>
      <w:spacing w:after="100" w:line="259" w:lineRule="auto"/>
      <w:ind w:left="440"/>
    </w:pPr>
    <w:rPr>
      <w:rFonts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9C018E"/>
    <w:rPr>
      <w:color w:val="56C7AA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715A6"/>
    <w:rPr>
      <w:color w:val="605E5C"/>
      <w:shd w:val="clear" w:color="auto" w:fill="E1DFDD"/>
    </w:rPr>
  </w:style>
  <w:style w:type="paragraph" w:styleId="Tabladeilustraciones">
    <w:name w:val="table of figures"/>
    <w:basedOn w:val="Normal"/>
    <w:next w:val="Normal"/>
    <w:uiPriority w:val="99"/>
    <w:unhideWhenUsed/>
    <w:rsid w:val="00DF7E3C"/>
    <w:pPr>
      <w:spacing w:after="0"/>
      <w:ind w:firstLine="0"/>
    </w:pPr>
    <w:rPr>
      <w:i/>
      <w:iCs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43EE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2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Estela de condensación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Trabajo de Alejandro Sainz Sainz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C62C32-60EF-4B36-868E-9F02D7645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MANIPULANDO DATOS</vt:lpstr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MANIPULANDO DATOS</dc:title>
  <dc:subject>SISTEMAS INFORMÁTICOS 24-25</dc:subject>
  <dc:creator>Alejandro Sainz Sainz</dc:creator>
  <cp:keywords/>
  <dc:description/>
  <cp:lastModifiedBy>daw1</cp:lastModifiedBy>
  <cp:revision>46</cp:revision>
  <cp:lastPrinted>2025-04-15T07:21:00Z</cp:lastPrinted>
  <dcterms:created xsi:type="dcterms:W3CDTF">2024-12-02T16:41:00Z</dcterms:created>
  <dcterms:modified xsi:type="dcterms:W3CDTF">2025-04-15T07:26:00Z</dcterms:modified>
</cp:coreProperties>
</file>