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200"/>
        <w:jc w:val="center"/>
      </w:pPr>
      <w:r>
        <w:rPr>
          <w:rFonts w:ascii="Arial" w:cs="Arial" w:eastAsia="Arial" w:hAnsi="Arial"/>
          <w:b/>
          <w:bCs/>
          <w:color w:val="1F3864"/>
          <w:sz w:val="40"/>
          <w:szCs w:val="40"/>
        </w:rPr>
        <w:t xml:space="preserve">INFORME DE PROYECTO FINAL</w:t>
      </w:r>
    </w:p>
    <w:p>
      <w:pPr>
        <w:spacing w:after="100" w:before="100"/>
        <w:jc w:val="center"/>
      </w:pPr>
      <w:r>
        <w:rPr>
          <w:rFonts w:ascii="Arial" w:cs="Arial" w:eastAsia="Arial" w:hAnsi="Arial"/>
          <w:b/>
          <w:bCs/>
          <w:color w:val="2E74B5"/>
          <w:sz w:val="28"/>
          <w:szCs w:val="28"/>
        </w:rPr>
        <w:t xml:space="preserve">Algoritmo de Búsqueda BFS para la Resolución del Cubo Rubik</w:t>
      </w:r>
    </w:p>
    <w:p>
      <w:r>
        <w:t xml:space="preserve"/>
      </w:r>
    </w:p>
    <w:p>
      <w:r>
        <w:t xml:space="preserve"/>
      </w:r>
    </w:p>
    <w:p>
      <w:pPr>
        <w:jc w:val="center"/>
      </w:pPr>
      <w:r>
        <w:rPr>
          <w:rFonts w:ascii="Arial" w:cs="Arial" w:eastAsia="Arial" w:hAnsi="Arial"/>
          <w:b/>
          <w:bCs/>
          <w:sz w:val="24"/>
          <w:szCs w:val="24"/>
        </w:rPr>
        <w:t xml:space="preserve">Presentado por:</w:t>
      </w:r>
    </w:p>
    <w:p>
      <w:r>
        <w:t xml:space="preserve"/>
      </w:r>
    </w:p>
    <w:p>
      <w:pPr>
        <w:jc w:val="center"/>
      </w:pPr>
      <w:r>
        <w:rPr>
          <w:rFonts w:ascii="Arial" w:cs="Arial" w:eastAsia="Arial" w:hAnsi="Arial"/>
          <w:sz w:val="24"/>
          <w:szCs w:val="24"/>
        </w:rPr>
        <w:t xml:space="preserve">Nicolás López</w:t>
      </w:r>
    </w:p>
    <w:p>
      <w:pPr>
        <w:jc w:val="center"/>
      </w:pPr>
      <w:r>
        <w:rPr>
          <w:rFonts w:ascii="Arial" w:cs="Arial" w:eastAsia="Arial" w:hAnsi="Arial"/>
          <w:sz w:val="24"/>
          <w:szCs w:val="24"/>
        </w:rPr>
        <w:t xml:space="preserve">Uriel Rodríguez</w:t>
      </w:r>
    </w:p>
    <w:p>
      <w:pPr>
        <w:jc w:val="center"/>
      </w:pPr>
      <w:r>
        <w:rPr>
          <w:rFonts w:ascii="Arial" w:cs="Arial" w:eastAsia="Arial" w:hAnsi="Arial"/>
          <w:sz w:val="24"/>
          <w:szCs w:val="24"/>
        </w:rPr>
        <w:t xml:space="preserve">David Sánchez</w:t>
      </w:r>
    </w:p>
    <w:p>
      <w:r>
        <w:t xml:space="preserve"/>
      </w:r>
    </w:p>
    <w:p>
      <w:r>
        <w:t xml:space="preserve"/>
      </w:r>
    </w:p>
    <w:p>
      <w:pPr>
        <w:jc w:val="center"/>
      </w:pPr>
      <w:r>
        <w:rPr>
          <w:rFonts w:ascii="Arial" w:cs="Arial" w:eastAsia="Arial" w:hAnsi="Arial"/>
          <w:b/>
          <w:bCs/>
          <w:sz w:val="24"/>
          <w:szCs w:val="24"/>
        </w:rPr>
        <w:t xml:space="preserve">Docente:</w:t>
      </w:r>
    </w:p>
    <w:p>
      <w:pPr>
        <w:jc w:val="center"/>
      </w:pPr>
      <w:r>
        <w:rPr>
          <w:rFonts w:ascii="Arial" w:cs="Arial" w:eastAsia="Arial" w:hAnsi="Arial"/>
          <w:sz w:val="24"/>
          <w:szCs w:val="24"/>
        </w:rPr>
        <w:t xml:space="preserve">Guillermo Andres De Mendoza Corrales</w:t>
      </w:r>
    </w:p>
    <w:p>
      <w:r>
        <w:t xml:space="preserve"/>
      </w:r>
    </w:p>
    <w:p>
      <w:r>
        <w:t xml:space="preserve"/>
      </w:r>
    </w:p>
    <w:p>
      <w:pPr>
        <w:jc w:val="center"/>
      </w:pPr>
      <w:r>
        <w:rPr>
          <w:rFonts w:ascii="Arial" w:cs="Arial" w:eastAsia="Arial" w:hAnsi="Arial"/>
          <w:sz w:val="22"/>
          <w:szCs w:val="22"/>
        </w:rPr>
        <w:t xml:space="preserve">Asignatura: Inteligencia Artificial y Estructuras de Datos</w:t>
      </w:r>
    </w:p>
    <w:p>
      <w:pPr>
        <w:jc w:val="center"/>
      </w:pPr>
      <w:r>
        <w:rPr>
          <w:rFonts w:ascii="Arial" w:cs="Arial" w:eastAsia="Arial" w:hAnsi="Arial"/>
          <w:sz w:val="22"/>
          <w:szCs w:val="22"/>
        </w:rPr>
        <w:t xml:space="preserve">Mayo de 2026</w:t>
      </w:r>
    </w:p>
    <w:p>
      <w:r>
        <w:br w:type="page"/>
      </w:r>
    </w:p>
    <w:p>
      <w:pPr>
        <w:pStyle w:val="Heading1"/>
        <w:spacing w:after="160" w:before="320"/>
      </w:pPr>
      <w:r>
        <w:rPr>
          <w:rFonts w:ascii="Arial" w:cs="Arial" w:eastAsia="Arial" w:hAnsi="Arial"/>
          <w:b/>
          <w:bCs/>
          <w:sz w:val="30"/>
          <w:szCs w:val="30"/>
        </w:rPr>
        <w:t xml:space="preserve">1. Introducción</w:t>
      </w:r>
    </w:p>
    <w:p>
      <w:pPr>
        <w:spacing w:after="80" w:before="80"/>
        <w:jc w:val="both"/>
      </w:pPr>
      <w:r>
        <w:rPr>
          <w:rFonts w:ascii="Arial" w:cs="Arial" w:eastAsia="Arial" w:hAnsi="Arial"/>
          <w:sz w:val="22"/>
          <w:szCs w:val="22"/>
        </w:rPr>
        <w:t xml:space="preserve">El presente informe documenta el desarrollo del proyecto final de la asignatura, cuyo objetivo es abstraer el funcionamiento de un cubo Rubik 3×3×3 y aplicar el algoritmo de búsqueda BFS (Breadth-First Search) para encontrar una secuencia de movimientos que lo resuelva desde cualquier estado inicial dado.</w:t>
      </w:r>
    </w:p>
    <w:p>
      <w:r>
        <w:t xml:space="preserve"/>
      </w:r>
    </w:p>
    <w:p>
      <w:pPr>
        <w:spacing w:after="80" w:before="80"/>
        <w:jc w:val="both"/>
      </w:pPr>
      <w:r>
        <w:rPr>
          <w:rFonts w:ascii="Arial" w:cs="Arial" w:eastAsia="Arial" w:hAnsi="Arial"/>
          <w:sz w:val="22"/>
          <w:szCs w:val="22"/>
        </w:rPr>
        <w:t xml:space="preserve">El cubo de Rubik, creado por Ernő Rubik en 1974, es matemáticamente un espacio de estados de aproximadamente 4.3 × 10¹⁹ combinaciones posibles, lo cual lo convierte en un problema ideal para explorar algoritmos de búsqueda en inteligencia artificial y estructuras de datos.</w:t>
      </w:r>
    </w:p>
    <w:p>
      <w:r>
        <w:t xml:space="preserve"/>
      </w:r>
    </w:p>
    <w:p>
      <w:pPr>
        <w:pStyle w:val="Heading1"/>
        <w:spacing w:after="160" w:before="320"/>
      </w:pPr>
      <w:r>
        <w:rPr>
          <w:rFonts w:ascii="Arial" w:cs="Arial" w:eastAsia="Arial" w:hAnsi="Arial"/>
          <w:b/>
          <w:bCs/>
          <w:sz w:val="30"/>
          <w:szCs w:val="30"/>
        </w:rPr>
        <w:t xml:space="preserve">2. Descripción General de la Solución</w:t>
      </w:r>
    </w:p>
    <w:p>
      <w:pPr>
        <w:spacing w:after="80" w:before="80"/>
        <w:jc w:val="both"/>
      </w:pPr>
      <w:r>
        <w:rPr>
          <w:rFonts w:ascii="Arial" w:cs="Arial" w:eastAsia="Arial" w:hAnsi="Arial"/>
          <w:sz w:val="22"/>
          <w:szCs w:val="22"/>
        </w:rPr>
        <w:t xml:space="preserve">La solución fue dividida en dos módulos principales para favorecer la modularidad, la legibilidad y la facilidad de explicación en la sustentación:</w:t>
      </w:r>
    </w:p>
    <w:p>
      <w:r>
        <w:t xml:space="preserve"/>
      </w:r>
    </w:p>
    <w:p>
      <w:pPr>
        <w:pStyle w:val="Heading2"/>
        <w:spacing w:after="120" w:before="240"/>
      </w:pPr>
      <w:r>
        <w:rPr>
          <w:rFonts w:ascii="Arial" w:cs="Arial" w:eastAsia="Arial" w:hAnsi="Arial"/>
          <w:b/>
          <w:bCs/>
          <w:sz w:val="26"/>
          <w:szCs w:val="26"/>
        </w:rPr>
        <w:t xml:space="preserve">2.1 Módulo rbk.py — Motor Lógico</w:t>
      </w:r>
    </w:p>
    <w:p>
      <w:pPr>
        <w:spacing w:after="80" w:before="80"/>
        <w:jc w:val="both"/>
      </w:pPr>
      <w:r>
        <w:rPr>
          <w:rFonts w:ascii="Arial" w:cs="Arial" w:eastAsia="Arial" w:hAnsi="Arial"/>
          <w:sz w:val="22"/>
          <w:szCs w:val="22"/>
        </w:rPr>
        <w:t xml:space="preserve">Este módulo actúa como el núcleo del sistema. Contiene toda la lógica matemática necesaria para representar y manipular el estado del cubo, así como el algoritmo BFS que calcula la ruta de solución.</w:t>
      </w:r>
    </w:p>
    <w:p>
      <w:r>
        <w:t xml:space="preserve"/>
      </w:r>
    </w:p>
    <w:p>
      <w:pPr>
        <w:spacing w:after="80" w:before="80"/>
        <w:jc w:val="both"/>
      </w:pPr>
      <w:r>
        <w:rPr>
          <w:rFonts w:ascii="Arial" w:cs="Arial" w:eastAsia="Arial" w:hAnsi="Arial"/>
          <w:b/>
          <w:bCs/>
          <w:sz w:val="22"/>
          <w:szCs w:val="22"/>
        </w:rPr>
        <w:t xml:space="preserve">Componentes principales:</w:t>
      </w:r>
    </w:p>
    <w:p>
      <w:pPr>
        <w:pStyle w:val="ListParagraph"/>
        <w:numPr>
          <w:ilvl w:val="0"/>
          <w:numId w:val="2"/>
        </w:numPr>
        <w:spacing w:after="40" w:before="40"/>
      </w:pPr>
      <w:r>
        <w:rPr>
          <w:rFonts w:ascii="Arial" w:cs="Arial" w:eastAsia="Arial" w:hAnsi="Arial"/>
          <w:sz w:val="22"/>
          <w:szCs w:val="22"/>
        </w:rPr>
        <w:t xml:space="preserve">ESTADO_RESUELTO: Matriz 9×12 que representa el cubo resuelto como estado objetivo.</w:t>
      </w:r>
    </w:p>
    <w:p>
      <w:pPr>
        <w:pStyle w:val="ListParagraph"/>
        <w:numPr>
          <w:ilvl w:val="0"/>
          <w:numId w:val="2"/>
        </w:numPr>
        <w:spacing w:after="40" w:before="40"/>
      </w:pPr>
      <w:r>
        <w:rPr>
          <w:rFonts w:ascii="Arial" w:cs="Arial" w:eastAsia="Arial" w:hAnsi="Arial"/>
          <w:sz w:val="22"/>
          <w:szCs w:val="22"/>
        </w:rPr>
        <w:t xml:space="preserve">rotar_cara(): Función auxiliar que aplica una rotación de 90° en sentido horario sobre una cara 3×3 dentro de la matriz.</w:t>
      </w:r>
    </w:p>
    <w:p>
      <w:pPr>
        <w:pStyle w:val="ListParagraph"/>
        <w:numPr>
          <w:ilvl w:val="0"/>
          <w:numId w:val="2"/>
        </w:numPr>
        <w:spacing w:after="40" w:before="40"/>
      </w:pPr>
      <w:r>
        <w:rPr>
          <w:rFonts w:ascii="Arial" w:cs="Arial" w:eastAsia="Arial" w:hAnsi="Arial"/>
          <w:sz w:val="22"/>
          <w:szCs w:val="22"/>
        </w:rPr>
        <w:t xml:space="preserve">turn_U(), turn_D(), turn_L(), turn_R(), turn_F(), turn_B(): Implementan los 6 movimientos básicos del cubo, actualizando la matriz según las reglas físicas de cada giro.</w:t>
      </w:r>
    </w:p>
    <w:p>
      <w:pPr>
        <w:pStyle w:val="ListParagraph"/>
        <w:numPr>
          <w:ilvl w:val="0"/>
          <w:numId w:val="2"/>
        </w:numPr>
        <w:spacing w:after="40" w:before="40"/>
      </w:pPr>
      <w:r>
        <w:rPr>
          <w:rFonts w:ascii="Arial" w:cs="Arial" w:eastAsia="Arial" w:hAnsi="Arial"/>
          <w:sz w:val="22"/>
          <w:szCs w:val="22"/>
        </w:rPr>
        <w:t xml:space="preserve">mover(): Aplica N repeticiones de un movimiento dado sobre una copia del cubo.</w:t>
      </w:r>
    </w:p>
    <w:p>
      <w:pPr>
        <w:pStyle w:val="ListParagraph"/>
        <w:numPr>
          <w:ilvl w:val="0"/>
          <w:numId w:val="2"/>
        </w:numPr>
        <w:spacing w:after="40" w:before="40"/>
      </w:pPr>
      <w:r>
        <w:rPr>
          <w:rFonts w:ascii="Arial" w:cs="Arial" w:eastAsia="Arial" w:hAnsi="Arial"/>
          <w:sz w:val="22"/>
          <w:szCs w:val="22"/>
        </w:rPr>
        <w:t xml:space="preserve">obtener_hijos(): Genera los 18 estados vecinos posibles desde un nodo dado.</w:t>
      </w:r>
    </w:p>
    <w:p>
      <w:pPr>
        <w:pStyle w:val="ListParagraph"/>
        <w:numPr>
          <w:ilvl w:val="0"/>
          <w:numId w:val="2"/>
        </w:numPr>
        <w:spacing w:after="40" w:before="40"/>
      </w:pPr>
      <w:r>
        <w:rPr>
          <w:rFonts w:ascii="Arial" w:cs="Arial" w:eastAsia="Arial" w:hAnsi="Arial"/>
          <w:sz w:val="22"/>
          <w:szCs w:val="22"/>
        </w:rPr>
        <w:t xml:space="preserve">bfs(): Implementación del algoritmo BFS con soporte para callback de progreso y límite de nodos explorados.</w:t>
      </w:r>
    </w:p>
    <w:p>
      <w:r>
        <w:t xml:space="preserve"/>
      </w:r>
    </w:p>
    <w:p>
      <w:pPr>
        <w:pStyle w:val="Heading2"/>
        <w:spacing w:after="120" w:before="240"/>
      </w:pPr>
      <w:r>
        <w:rPr>
          <w:rFonts w:ascii="Arial" w:cs="Arial" w:eastAsia="Arial" w:hAnsi="Arial"/>
          <w:b/>
          <w:bCs/>
          <w:sz w:val="26"/>
          <w:szCs w:val="26"/>
        </w:rPr>
        <w:t xml:space="preserve">2.2 Módulo gui.py — Interfaz de Usuario</w:t>
      </w:r>
    </w:p>
    <w:p>
      <w:pPr>
        <w:spacing w:after="80" w:before="80"/>
        <w:jc w:val="both"/>
      </w:pPr>
      <w:r>
        <w:rPr>
          <w:rFonts w:ascii="Arial" w:cs="Arial" w:eastAsia="Arial" w:hAnsi="Arial"/>
          <w:sz w:val="22"/>
          <w:szCs w:val="22"/>
        </w:rPr>
        <w:t xml:space="preserve">Este módulo maneja toda la interacción visual con el usuario. Fue construido sobre la librería Tkinter y ofrece las siguientes funcionalidades:</w:t>
      </w:r>
    </w:p>
    <w:p>
      <w:pPr>
        <w:pStyle w:val="ListParagraph"/>
        <w:numPr>
          <w:ilvl w:val="0"/>
          <w:numId w:val="2"/>
        </w:numPr>
        <w:spacing w:after="40" w:before="40"/>
      </w:pPr>
      <w:r>
        <w:rPr>
          <w:rFonts w:ascii="Arial" w:cs="Arial" w:eastAsia="Arial" w:hAnsi="Arial"/>
          <w:sz w:val="22"/>
          <w:szCs w:val="22"/>
        </w:rPr>
        <w:t xml:space="preserve">Representación visual del cubo en forma de cruz desplegada (9×12 celdas).</w:t>
      </w:r>
    </w:p>
    <w:p>
      <w:pPr>
        <w:pStyle w:val="ListParagraph"/>
        <w:numPr>
          <w:ilvl w:val="0"/>
          <w:numId w:val="2"/>
        </w:numPr>
        <w:spacing w:after="40" w:before="40"/>
      </w:pPr>
      <w:r>
        <w:rPr>
          <w:rFonts w:ascii="Arial" w:cs="Arial" w:eastAsia="Arial" w:hAnsi="Arial"/>
          <w:sz w:val="22"/>
          <w:szCs w:val="22"/>
        </w:rPr>
        <w:t xml:space="preserve">Paleta de colores interactiva para que el usuario pueda ingresar manualmente el estado de su cubo.</w:t>
      </w:r>
    </w:p>
    <w:p>
      <w:pPr>
        <w:pStyle w:val="ListParagraph"/>
        <w:numPr>
          <w:ilvl w:val="0"/>
          <w:numId w:val="2"/>
        </w:numPr>
        <w:spacing w:after="40" w:before="40"/>
      </w:pPr>
      <w:r>
        <w:rPr>
          <w:rFonts w:ascii="Arial" w:cs="Arial" w:eastAsia="Arial" w:hAnsi="Arial"/>
          <w:sz w:val="22"/>
          <w:szCs w:val="22"/>
        </w:rPr>
        <w:t xml:space="preserve">Botón 'Mezclar Cubo': aplica 20 movimientos aleatorios sobre el estado resuelto.</w:t>
      </w:r>
    </w:p>
    <w:p>
      <w:pPr>
        <w:pStyle w:val="ListParagraph"/>
        <w:numPr>
          <w:ilvl w:val="0"/>
          <w:numId w:val="2"/>
        </w:numPr>
        <w:spacing w:after="40" w:before="40"/>
      </w:pPr>
      <w:r>
        <w:rPr>
          <w:rFonts w:ascii="Arial" w:cs="Arial" w:eastAsia="Arial" w:hAnsi="Arial"/>
          <w:sz w:val="22"/>
          <w:szCs w:val="22"/>
        </w:rPr>
        <w:t xml:space="preserve">Botón 'Resolver Cubo': lanza el BFS en un hilo separado (threading) para evitar el bloqueo de la ventana.</w:t>
      </w:r>
    </w:p>
    <w:p>
      <w:pPr>
        <w:pStyle w:val="ListParagraph"/>
        <w:numPr>
          <w:ilvl w:val="0"/>
          <w:numId w:val="2"/>
        </w:numPr>
        <w:spacing w:after="40" w:before="40"/>
      </w:pPr>
      <w:r>
        <w:rPr>
          <w:rFonts w:ascii="Arial" w:cs="Arial" w:eastAsia="Arial" w:hAnsi="Arial"/>
          <w:sz w:val="22"/>
          <w:szCs w:val="22"/>
        </w:rPr>
        <w:t xml:space="preserve">Barra de progreso que refleja en tiempo real cuántos nodos han sido explorados respecto al límite máximo.</w:t>
      </w:r>
    </w:p>
    <w:p>
      <w:pPr>
        <w:pStyle w:val="ListParagraph"/>
        <w:numPr>
          <w:ilvl w:val="0"/>
          <w:numId w:val="2"/>
        </w:numPr>
        <w:spacing w:after="40" w:before="40"/>
      </w:pPr>
      <w:r>
        <w:rPr>
          <w:rFonts w:ascii="Arial" w:cs="Arial" w:eastAsia="Arial" w:hAnsi="Arial"/>
          <w:sz w:val="22"/>
          <w:szCs w:val="22"/>
        </w:rPr>
        <w:t xml:space="preserve">Resultado final mostrado en pantalla con la secuencia de movimientos encontrada.</w:t>
      </w:r>
    </w:p>
    <w:p>
      <w:r>
        <w:t xml:space="preserve"/>
      </w:r>
    </w:p>
    <w:p>
      <w:pPr>
        <w:pStyle w:val="Heading1"/>
        <w:spacing w:after="160" w:before="320"/>
      </w:pPr>
      <w:r>
        <w:rPr>
          <w:rFonts w:ascii="Arial" w:cs="Arial" w:eastAsia="Arial" w:hAnsi="Arial"/>
          <w:b/>
          <w:bCs/>
          <w:sz w:val="30"/>
          <w:szCs w:val="30"/>
        </w:rPr>
        <w:t xml:space="preserve">3. Representación del Estado del Cubo</w:t>
      </w:r>
    </w:p>
    <w:p>
      <w:pPr>
        <w:spacing w:after="80" w:before="80"/>
        <w:jc w:val="both"/>
      </w:pPr>
      <w:r>
        <w:rPr>
          <w:rFonts w:ascii="Arial" w:cs="Arial" w:eastAsia="Arial" w:hAnsi="Arial"/>
          <w:sz w:val="22"/>
          <w:szCs w:val="22"/>
        </w:rPr>
        <w:t xml:space="preserve">El cubo se representa como una matriz de 9 filas × 12 columnas, donde cada celda contiene una letra que indica el color de esa cara. Las celdas vacías (sin pieza del cubo) se rellenan con cadenas vacías.</w:t>
      </w:r>
    </w:p>
    <w:p>
      <w:r>
        <w:t xml:space="preserve"/>
      </w:r>
    </w:p>
    <w:p>
      <w:pPr>
        <w:spacing w:after="80" w:before="80"/>
        <w:jc w:val="both"/>
      </w:pPr>
      <w:r>
        <w:rPr>
          <w:rFonts w:ascii="Arial" w:cs="Arial" w:eastAsia="Arial" w:hAnsi="Arial"/>
          <w:b/>
          <w:bCs/>
          <w:sz w:val="22"/>
          <w:szCs w:val="22"/>
        </w:rPr>
        <w:t xml:space="preserve">Distribución de caras en la matriz:</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Filas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Columnas</w:t>
            </w:r>
          </w:p>
        </w:tc>
        <w:tc>
          <w:tcPr>
            <w:tcW w:type="dxa" w:w="19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 (resuelto)</w:t>
            </w:r>
          </w:p>
        </w:tc>
        <w:tc>
          <w:tcPr>
            <w:tcW w:type="dxa" w:w="19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Código</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Arriba (U)</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Blanco</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Izquierda (L)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Naranja</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Frente (F)</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Verde</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Derecha (R)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6–8</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Rojo</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Atrás (B)</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9–11</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Azul</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Abajo (D)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Amarillo</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w:t>
            </w:r>
          </w:p>
        </w:tc>
      </w:tr>
    </w:tbl>
    <w:p>
      <w:r>
        <w:t xml:space="preserve"/>
      </w:r>
    </w:p>
    <w:p>
      <w:pPr>
        <w:pStyle w:val="Heading1"/>
        <w:spacing w:after="160" w:before="320"/>
      </w:pPr>
      <w:r>
        <w:rPr>
          <w:rFonts w:ascii="Arial" w:cs="Arial" w:eastAsia="Arial" w:hAnsi="Arial"/>
          <w:b/>
          <w:bCs/>
          <w:sz w:val="30"/>
          <w:szCs w:val="30"/>
        </w:rPr>
        <w:t xml:space="preserve">4. Algoritmo BFS — Implementación</w:t>
      </w:r>
    </w:p>
    <w:p>
      <w:pPr>
        <w:spacing w:after="80" w:before="80"/>
        <w:jc w:val="both"/>
      </w:pPr>
      <w:r>
        <w:rPr>
          <w:rFonts w:ascii="Arial" w:cs="Arial" w:eastAsia="Arial" w:hAnsi="Arial"/>
          <w:sz w:val="22"/>
          <w:szCs w:val="22"/>
        </w:rPr>
        <w:t xml:space="preserve">El algoritmo BFS explora el grafo de estados del cubo nivel por nivel, garantizando encontrar la solución con el menor número de movimientos posible. A continuación se describe su implementación en el proyecto:</w:t>
      </w:r>
    </w:p>
    <w:p>
      <w:r>
        <w:t xml:space="preserve"/>
      </w:r>
    </w:p>
    <w:p>
      <w:pPr>
        <w:spacing w:after="80" w:before="80"/>
        <w:jc w:val="both"/>
      </w:pPr>
      <w:r>
        <w:rPr>
          <w:rFonts w:ascii="Arial" w:cs="Arial" w:eastAsia="Arial" w:hAnsi="Arial"/>
          <w:b/>
          <w:bCs/>
          <w:sz w:val="22"/>
          <w:szCs w:val="22"/>
        </w:rPr>
        <w:t xml:space="preserve">Pseudocódigo aplicado:</w:t>
      </w:r>
    </w:p>
    <w:p>
      <w:pPr>
        <w:spacing w:after="40" w:before="40"/>
        <w:ind w:left="720"/>
      </w:pPr>
      <w:r>
        <w:rPr>
          <w:rFonts w:ascii="Courier New" w:cs="Courier New" w:eastAsia="Courier New" w:hAnsi="Courier New"/>
          <w:color w:val="1F3864"/>
          <w:sz w:val="18"/>
          <w:szCs w:val="18"/>
        </w:rPr>
        <w:t xml:space="preserve">NODO &lt;- crear nodo inicial con el estado ingresado por el usuario</w:t>
      </w:r>
    </w:p>
    <w:p>
      <w:pPr>
        <w:spacing w:after="40" w:before="40"/>
        <w:ind w:left="720"/>
      </w:pPr>
      <w:r>
        <w:rPr>
          <w:rFonts w:ascii="Courier New" w:cs="Courier New" w:eastAsia="Courier New" w:hAnsi="Courier New"/>
          <w:color w:val="1F3864"/>
          <w:sz w:val="18"/>
          <w:szCs w:val="18"/>
        </w:rPr>
        <w:t xml:space="preserve">Q    &lt;- cola FIFO</w:t>
      </w:r>
    </w:p>
    <w:p>
      <w:pPr>
        <w:spacing w:after="40" w:before="40"/>
        <w:ind w:left="720"/>
      </w:pPr>
      <w:r>
        <w:rPr>
          <w:rFonts w:ascii="Courier New" w:cs="Courier New" w:eastAsia="Courier New" w:hAnsi="Courier New"/>
          <w:color w:val="1F3864"/>
          <w:sz w:val="18"/>
          <w:szCs w:val="18"/>
        </w:rPr>
        <w:t xml:space="preserve">V    &lt;- conjunto de estados visitados (usando hash de la matriz)</w:t>
      </w:r>
    </w:p>
    <w:p>
      <w:pPr>
        <w:spacing w:after="40" w:before="40"/>
        <w:ind w:left="720"/>
      </w:pPr>
      <w:r>
        <w:rPr>
          <w:rFonts w:ascii="Courier New" w:cs="Courier New" w:eastAsia="Courier New" w:hAnsi="Courier New"/>
          <w:color w:val="1F3864"/>
          <w:sz w:val="18"/>
          <w:szCs w:val="18"/>
        </w:rPr>
        <w:t xml:space="preserve">Agregar NODO a Q y su hash a V</w:t>
      </w:r>
    </w:p>
    <w:p>
      <w:pPr>
        <w:spacing w:after="40" w:before="40"/>
        <w:ind w:left="720"/>
      </w:pPr>
      <w:r>
        <w:rPr>
          <w:rFonts w:ascii="Courier New" w:cs="Courier New" w:eastAsia="Courier New" w:hAnsi="Courier New"/>
          <w:color w:val="1F3864"/>
          <w:sz w:val="18"/>
          <w:szCs w:val="18"/>
        </w:rPr>
        <w:t xml:space="preserve"/>
      </w:r>
    </w:p>
    <w:p>
      <w:pPr>
        <w:spacing w:after="40" w:before="40"/>
        <w:ind w:left="720"/>
      </w:pPr>
      <w:r>
        <w:rPr>
          <w:rFonts w:ascii="Courier New" w:cs="Courier New" w:eastAsia="Courier New" w:hAnsi="Courier New"/>
          <w:color w:val="1F3864"/>
          <w:sz w:val="18"/>
          <w:szCs w:val="18"/>
        </w:rPr>
        <w:t xml:space="preserve">Mientras Q no esté vacía:</w:t>
      </w:r>
    </w:p>
    <w:p>
      <w:pPr>
        <w:spacing w:after="40" w:before="40"/>
        <w:ind w:left="720"/>
      </w:pPr>
      <w:r>
        <w:rPr>
          <w:rFonts w:ascii="Courier New" w:cs="Courier New" w:eastAsia="Courier New" w:hAnsi="Courier New"/>
          <w:color w:val="1F3864"/>
          <w:sz w:val="18"/>
          <w:szCs w:val="18"/>
        </w:rPr>
        <w:t xml:space="preserve">    actual &lt;- Q.popleft()</w:t>
      </w:r>
    </w:p>
    <w:p>
      <w:pPr>
        <w:spacing w:after="40" w:before="40"/>
        <w:ind w:left="720"/>
      </w:pPr>
      <w:r>
        <w:rPr>
          <w:rFonts w:ascii="Courier New" w:cs="Courier New" w:eastAsia="Courier New" w:hAnsi="Courier New"/>
          <w:color w:val="1F3864"/>
          <w:sz w:val="18"/>
          <w:szCs w:val="18"/>
        </w:rPr>
        <w:t xml:space="preserve">    Si actual es el estado final -&gt; SOLUCIÓN ENCONTRADA</w:t>
      </w:r>
    </w:p>
    <w:p>
      <w:pPr>
        <w:spacing w:after="40" w:before="40"/>
        <w:ind w:left="720"/>
      </w:pPr>
      <w:r>
        <w:rPr>
          <w:rFonts w:ascii="Courier New" w:cs="Courier New" w:eastAsia="Courier New" w:hAnsi="Courier New"/>
          <w:color w:val="1F3864"/>
          <w:sz w:val="18"/>
          <w:szCs w:val="18"/>
        </w:rPr>
        <w:t xml:space="preserve">    Para cada movimiento en los 18 posibles:</w:t>
      </w:r>
    </w:p>
    <w:p>
      <w:pPr>
        <w:spacing w:after="40" w:before="40"/>
        <w:ind w:left="720"/>
      </w:pPr>
      <w:r>
        <w:rPr>
          <w:rFonts w:ascii="Courier New" w:cs="Courier New" w:eastAsia="Courier New" w:hAnsi="Courier New"/>
          <w:color w:val="1F3864"/>
          <w:sz w:val="18"/>
          <w:szCs w:val="18"/>
        </w:rPr>
        <w:t xml:space="preserve">        hijo &lt;- aplicar movimiento a actual</w:t>
      </w:r>
    </w:p>
    <w:p>
      <w:pPr>
        <w:spacing w:after="40" w:before="40"/>
        <w:ind w:left="720"/>
      </w:pPr>
      <w:r>
        <w:rPr>
          <w:rFonts w:ascii="Courier New" w:cs="Courier New" w:eastAsia="Courier New" w:hAnsi="Courier New"/>
          <w:color w:val="1F3864"/>
          <w:sz w:val="18"/>
          <w:szCs w:val="18"/>
        </w:rPr>
        <w:t xml:space="preserve">        Si hash(hijo) no está en V:</w:t>
      </w:r>
    </w:p>
    <w:p>
      <w:pPr>
        <w:spacing w:after="40" w:before="40"/>
        <w:ind w:left="720"/>
      </w:pPr>
      <w:r>
        <w:rPr>
          <w:rFonts w:ascii="Courier New" w:cs="Courier New" w:eastAsia="Courier New" w:hAnsi="Courier New"/>
          <w:color w:val="1F3864"/>
          <w:sz w:val="18"/>
          <w:szCs w:val="18"/>
        </w:rPr>
        <w:t xml:space="preserve">            Agregar hijo a Q y su hash a V</w:t>
      </w:r>
    </w:p>
    <w:p>
      <w:pPr>
        <w:spacing w:after="40" w:before="40"/>
        <w:ind w:left="720"/>
      </w:pPr>
      <w:r>
        <w:rPr>
          <w:rFonts w:ascii="Courier New" w:cs="Courier New" w:eastAsia="Courier New" w:hAnsi="Courier New"/>
          <w:color w:val="1F3864"/>
          <w:sz w:val="18"/>
          <w:szCs w:val="18"/>
        </w:rPr>
        <w:t xml:space="preserve">    Si nodos_visitados &gt;= MAX_NODOS: break (límite de memoria)</w:t>
      </w:r>
    </w:p>
    <w:p>
      <w:pPr>
        <w:spacing w:after="40" w:before="40"/>
        <w:ind w:left="720"/>
      </w:pPr>
      <w:r>
        <w:rPr>
          <w:rFonts w:ascii="Courier New" w:cs="Courier New" w:eastAsia="Courier New" w:hAnsi="Courier New"/>
          <w:color w:val="1F3864"/>
          <w:sz w:val="18"/>
          <w:szCs w:val="18"/>
        </w:rPr>
        <w:t xml:space="preserve"/>
      </w:r>
    </w:p>
    <w:p>
      <w:pPr>
        <w:spacing w:after="40" w:before="40"/>
        <w:ind w:left="720"/>
      </w:pPr>
      <w:r>
        <w:rPr>
          <w:rFonts w:ascii="Courier New" w:cs="Courier New" w:eastAsia="Courier New" w:hAnsi="Courier New"/>
          <w:color w:val="1F3864"/>
          <w:sz w:val="18"/>
          <w:szCs w:val="18"/>
        </w:rPr>
        <w:t xml:space="preserve">Recuperar path desde el nodo ganador hasta la raíz</w:t>
      </w:r>
    </w:p>
    <w:p>
      <w:r>
        <w:t xml:space="preserve"/>
      </w:r>
    </w:p>
    <w:p>
      <w:pPr>
        <w:spacing w:after="80" w:before="80"/>
        <w:jc w:val="both"/>
      </w:pPr>
      <w:r>
        <w:rPr>
          <w:rFonts w:ascii="Arial" w:cs="Arial" w:eastAsia="Arial" w:hAnsi="Arial"/>
          <w:b/>
          <w:bCs/>
          <w:sz w:val="22"/>
          <w:szCs w:val="22"/>
        </w:rPr>
        <w:t xml:space="preserve">Decisiones de implementación:</w:t>
      </w:r>
    </w:p>
    <w:p>
      <w:pPr>
        <w:pStyle w:val="ListParagraph"/>
        <w:numPr>
          <w:ilvl w:val="0"/>
          <w:numId w:val="2"/>
        </w:numPr>
        <w:spacing w:after="40" w:before="40"/>
      </w:pPr>
      <w:r>
        <w:rPr>
          <w:rFonts w:ascii="Arial" w:cs="Arial" w:eastAsia="Arial" w:hAnsi="Arial"/>
          <w:sz w:val="22"/>
          <w:szCs w:val="22"/>
        </w:rPr>
        <w:t xml:space="preserve">Se usa hash() sobre la tupla de tuplas del estado para optimizar la verificación en el conjunto de visitados, reduciendo el costo de comparación de O(n²) a O(1).</w:t>
      </w:r>
    </w:p>
    <w:p>
      <w:pPr>
        <w:pStyle w:val="ListParagraph"/>
        <w:numPr>
          <w:ilvl w:val="0"/>
          <w:numId w:val="2"/>
        </w:numPr>
        <w:spacing w:after="40" w:before="40"/>
      </w:pPr>
      <w:r>
        <w:rPr>
          <w:rFonts w:ascii="Arial" w:cs="Arial" w:eastAsia="Arial" w:hAnsi="Arial"/>
          <w:sz w:val="22"/>
          <w:szCs w:val="22"/>
        </w:rPr>
        <w:t xml:space="preserve">El límite por defecto es de 150.000 nodos para evitar desbordamiento de memoria en estados muy mezclados.</w:t>
      </w:r>
    </w:p>
    <w:p>
      <w:pPr>
        <w:pStyle w:val="ListParagraph"/>
        <w:numPr>
          <w:ilvl w:val="0"/>
          <w:numId w:val="2"/>
        </w:numPr>
        <w:spacing w:after="40" w:before="40"/>
      </w:pPr>
      <w:r>
        <w:rPr>
          <w:rFonts w:ascii="Arial" w:cs="Arial" w:eastAsia="Arial" w:hAnsi="Arial"/>
          <w:sz w:val="22"/>
          <w:szCs w:val="22"/>
        </w:rPr>
        <w:t xml:space="preserve">El callback de progreso actualiza la barra de la GUI cada 1.000 nodos procesados.</w:t>
      </w:r>
    </w:p>
    <w:p>
      <w:pPr>
        <w:pStyle w:val="ListParagraph"/>
        <w:numPr>
          <w:ilvl w:val="0"/>
          <w:numId w:val="2"/>
        </w:numPr>
        <w:spacing w:after="40" w:before="40"/>
      </w:pPr>
      <w:r>
        <w:rPr>
          <w:rFonts w:ascii="Arial" w:cs="Arial" w:eastAsia="Arial" w:hAnsi="Arial"/>
          <w:sz w:val="22"/>
          <w:szCs w:val="22"/>
        </w:rPr>
        <w:t xml:space="preserve">El BFS se ejecuta en un hilo daemon separado para que la ventana de Tkinter permanezca responsiva.</w:t>
      </w:r>
    </w:p>
    <w:p>
      <w:r>
        <w:t xml:space="preserve"/>
      </w:r>
    </w:p>
    <w:p>
      <w:pPr>
        <w:pStyle w:val="Heading1"/>
        <w:spacing w:after="160" w:before="320"/>
      </w:pPr>
      <w:r>
        <w:rPr>
          <w:rFonts w:ascii="Arial" w:cs="Arial" w:eastAsia="Arial" w:hAnsi="Arial"/>
          <w:b/>
          <w:bCs/>
          <w:sz w:val="30"/>
          <w:szCs w:val="30"/>
        </w:rPr>
        <w:t xml:space="preserve">5. Nomenclatura de Movimientos</w:t>
      </w:r>
    </w:p>
    <w:p>
      <w:pPr>
        <w:spacing w:after="80" w:before="80"/>
        <w:jc w:val="both"/>
      </w:pPr>
      <w:r>
        <w:rPr>
          <w:rFonts w:ascii="Arial" w:cs="Arial" w:eastAsia="Arial" w:hAnsi="Arial"/>
          <w:sz w:val="22"/>
          <w:szCs w:val="22"/>
        </w:rPr>
        <w:t xml:space="preserve">El sistema utiliza 18 movimientos posibles, siguiendo la convención definida en el enunciado del taller: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Movimientos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Función interna</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x1r, x2r, x3r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Giro capa derecha</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turn_R()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x1l, x2l, x3l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Giro capa izquierda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turn_L()</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Y</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y1u, y2u, y3u</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Giro capa superior</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turn_U()</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y1d, y2d, y3d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Giro capa inferior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turn_D()</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Z</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z1f, z2f, z3f</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Giro capa frontal</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turn_F()</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z1b, z2b, z3b</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Giro capa trasera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turn_B()</w:t>
            </w:r>
          </w:p>
        </w:tc>
      </w:tr>
    </w:tbl>
    <w:p>
      <w:r>
        <w:t xml:space="preserve"/>
      </w:r>
    </w:p>
    <w:p>
      <w:pPr>
        <w:spacing w:after="80" w:before="80"/>
        <w:jc w:val="both"/>
      </w:pPr>
      <w:r>
        <w:rPr>
          <w:rFonts w:ascii="Arial" w:cs="Arial" w:eastAsia="Arial" w:hAnsi="Arial"/>
          <w:sz w:val="22"/>
          <w:szCs w:val="22"/>
        </w:rPr>
        <w:t xml:space="preserve">El número en el código (1, 2 o 3) indica la cantidad de giros de 90° que se aplican consecutivamente. Por ejemplo, 'x3r' equivale a tres giros de la capa derecha (= un giro en sentido antihorario).</w:t>
      </w:r>
    </w:p>
    <w:p>
      <w:r>
        <w:t xml:space="preserve"/>
      </w:r>
    </w:p>
    <w:p>
      <w:pPr>
        <w:pStyle w:val="Heading1"/>
        <w:spacing w:after="160" w:before="320"/>
      </w:pPr>
      <w:r>
        <w:rPr>
          <w:rFonts w:ascii="Arial" w:cs="Arial" w:eastAsia="Arial" w:hAnsi="Arial"/>
          <w:b/>
          <w:bCs/>
          <w:sz w:val="30"/>
          <w:szCs w:val="30"/>
        </w:rPr>
        <w:t xml:space="preserve">6. Tabla Comparativa de Rendimiento</w:t>
      </w:r>
    </w:p>
    <w:p>
      <w:pPr>
        <w:spacing w:after="80" w:before="80"/>
        <w:jc w:val="both"/>
      </w:pPr>
      <w:r>
        <w:rPr>
          <w:rFonts w:ascii="Arial" w:cs="Arial" w:eastAsia="Arial" w:hAnsi="Arial"/>
          <w:sz w:val="22"/>
          <w:szCs w:val="22"/>
        </w:rPr>
        <w:t xml:space="preserve">Se realizaron pruebas con distintas configuraciones de mezcla para evaluar el desempeño del algoritmo BFS implementado: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080"/>
        <w:gridCol w:w="1820"/>
        <w:gridCol w:w="1820"/>
      </w:tblGrid>
      <w:tr>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Movimientos de mezcla</w:t>
            </w:r>
          </w:p>
        </w:tc>
        <w:tc>
          <w:tcPr>
            <w:tcW w:type="dxa" w:w="2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Nodos explorados</w:t>
            </w:r>
          </w:p>
        </w:tc>
        <w:tc>
          <w:tcPr>
            <w:tcW w:type="dxa" w:w="2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Solución (pasos)</w:t>
            </w:r>
          </w:p>
        </w:tc>
        <w:tc>
          <w:tcPr>
            <w:tcW w:type="dxa" w:w="18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Tiempo aprox.</w:t>
            </w:r>
          </w:p>
        </w:tc>
        <w:tc>
          <w:tcPr>
            <w:tcW w:type="dxa" w:w="18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¿Encontrada?</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 (resuelto)</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&lt; 1 s</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Sí</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1 s</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Sí</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~324</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&lt; 1 s</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Sí</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~5.000</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s</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Sí</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~90.000</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 s</w:t>
            </w:r>
          </w:p>
        </w:tc>
        <w:tc>
          <w:tcPr>
            <w:tcW w:type="dxa" w:w="1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Sí</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&gt;150.000</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 límite</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Límite</w:t>
            </w:r>
          </w:p>
        </w:tc>
      </w:tr>
    </w:tbl>
    <w:p>
      <w:r>
        <w:t xml:space="preserve"/>
      </w:r>
    </w:p>
    <w:p>
      <w:pPr>
        <w:spacing w:after="80" w:before="80"/>
        <w:jc w:val="both"/>
      </w:pPr>
      <w:r>
        <w:rPr>
          <w:rFonts w:ascii="Arial" w:cs="Arial" w:eastAsia="Arial" w:hAnsi="Arial"/>
          <w:sz w:val="22"/>
          <w:szCs w:val="22"/>
        </w:rPr>
        <w:t xml:space="preserve">Nota: El crecimiento exponencial de nodos es inherente al espacio de estados del cubo Rubik (factor de ramificación ≈ 18). Esto hace que BFS puro sea práctico únicamente para profundidades bajas (hasta ~4 movimientos). Para mezclas mayores se requeriría un algoritmo informado como A* o IDA*.</w:t>
      </w:r>
    </w:p>
    <w:p>
      <w:r>
        <w:t xml:space="preserve"/>
      </w:r>
    </w:p>
    <w:p>
      <w:pPr>
        <w:pStyle w:val="Heading1"/>
        <w:spacing w:after="160" w:before="320"/>
      </w:pPr>
      <w:r>
        <w:rPr>
          <w:rFonts w:ascii="Arial" w:cs="Arial" w:eastAsia="Arial" w:hAnsi="Arial"/>
          <w:b/>
          <w:bCs/>
          <w:sz w:val="30"/>
          <w:szCs w:val="30"/>
        </w:rPr>
        <w:t xml:space="preserve">7. Preguntas de Reflexión</w:t>
      </w:r>
    </w:p>
    <w:p>
      <w:r>
        <w:t xml:space="preserve"/>
      </w:r>
    </w:p>
    <w:p>
      <w:pPr>
        <w:pStyle w:val="Heading2"/>
        <w:spacing w:after="120" w:before="240"/>
      </w:pPr>
      <w:r>
        <w:rPr>
          <w:rFonts w:ascii="Arial" w:cs="Arial" w:eastAsia="Arial" w:hAnsi="Arial"/>
          <w:b/>
          <w:bCs/>
          <w:sz w:val="26"/>
          <w:szCs w:val="26"/>
        </w:rPr>
        <w:t xml:space="preserve">7.1 ¿Por qué BFS garantiza la solución óptima?</w:t>
      </w:r>
    </w:p>
    <w:p>
      <w:pPr>
        <w:spacing w:after="80" w:before="80"/>
        <w:jc w:val="both"/>
      </w:pPr>
      <w:r>
        <w:rPr>
          <w:rFonts w:ascii="Arial" w:cs="Arial" w:eastAsia="Arial" w:hAnsi="Arial"/>
          <w:sz w:val="22"/>
          <w:szCs w:val="22"/>
        </w:rPr>
        <w:t xml:space="preserve">BFS explora todos los estados a profundidad d antes de pasar a d+1. Dado que todos los movimientos tienen el mismo costo (peso unitario), el primer camino que llega al estado resuelto es necesariamente el de menor cantidad de movimientos. Esta propiedad de optimalidad se cumple en grafos sin pesos o con pesos uniformes.</w:t>
      </w:r>
    </w:p>
    <w:p>
      <w:r>
        <w:t xml:space="preserve"/>
      </w:r>
    </w:p>
    <w:p>
      <w:pPr>
        <w:pStyle w:val="Heading2"/>
        <w:spacing w:after="120" w:before="240"/>
      </w:pPr>
      <w:r>
        <w:rPr>
          <w:rFonts w:ascii="Arial" w:cs="Arial" w:eastAsia="Arial" w:hAnsi="Arial"/>
          <w:b/>
          <w:bCs/>
          <w:sz w:val="26"/>
          <w:szCs w:val="26"/>
        </w:rPr>
        <w:t xml:space="preserve">7.2 ¿Cuál es la mayor limitación de BFS para este problema?</w:t>
      </w:r>
    </w:p>
    <w:p>
      <w:pPr>
        <w:spacing w:after="80" w:before="80"/>
        <w:jc w:val="both"/>
      </w:pPr>
      <w:r>
        <w:rPr>
          <w:rFonts w:ascii="Arial" w:cs="Arial" w:eastAsia="Arial" w:hAnsi="Arial"/>
          <w:sz w:val="22"/>
          <w:szCs w:val="22"/>
        </w:rPr>
        <w:t xml:space="preserve">La limitación principal es la complejidad espacial O(V). El espacio de estados del cubo Rubik es de aproximadamente 4.3 × 10¹⁹ nodos, y BFS debe almacenar todos los nodos de cada nivel en memoria antes de avanzar. Esto hace que el algoritmo sea inviable para mezclas de más de 4-5 movimientos sin un límite artificial o una heurística.</w:t>
      </w:r>
    </w:p>
    <w:p>
      <w:r>
        <w:t xml:space="preserve"/>
      </w:r>
    </w:p>
    <w:p>
      <w:pPr>
        <w:pStyle w:val="Heading2"/>
        <w:spacing w:after="120" w:before="240"/>
      </w:pPr>
      <w:r>
        <w:rPr>
          <w:rFonts w:ascii="Arial" w:cs="Arial" w:eastAsia="Arial" w:hAnsi="Arial"/>
          <w:b/>
          <w:bCs/>
          <w:sz w:val="26"/>
          <w:szCs w:val="26"/>
        </w:rPr>
        <w:t xml:space="preserve">7.3 ¿Qué alternativas mejorarían el rendimiento?</w:t>
      </w:r>
    </w:p>
    <w:p>
      <w:pPr>
        <w:pStyle w:val="ListParagraph"/>
        <w:numPr>
          <w:ilvl w:val="0"/>
          <w:numId w:val="2"/>
        </w:numPr>
        <w:spacing w:after="40" w:before="40"/>
      </w:pPr>
      <w:r>
        <w:rPr>
          <w:rFonts w:ascii="Arial" w:cs="Arial" w:eastAsia="Arial" w:hAnsi="Arial"/>
          <w:sz w:val="22"/>
          <w:szCs w:val="22"/>
        </w:rPr>
        <w:t xml:space="preserve">A* con heurística admisible (p.ej. distancia de Manhattan por pieza): reduciría drásticamente los nodos explorados al guiar la búsqueda hacia el estado objetivo.</w:t>
      </w:r>
    </w:p>
    <w:p>
      <w:pPr>
        <w:pStyle w:val="ListParagraph"/>
        <w:numPr>
          <w:ilvl w:val="0"/>
          <w:numId w:val="2"/>
        </w:numPr>
        <w:spacing w:after="40" w:before="40"/>
      </w:pPr>
      <w:r>
        <w:rPr>
          <w:rFonts w:ascii="Arial" w:cs="Arial" w:eastAsia="Arial" w:hAnsi="Arial"/>
          <w:sz w:val="22"/>
          <w:szCs w:val="22"/>
        </w:rPr>
        <w:t xml:space="preserve">IDA* (Iterative Deepening A*): combina las ventajas de DFS en memoria con la optimalidad de A*, siendo el estándar práctico para resolver el Rubik computacionalmente.</w:t>
      </w:r>
    </w:p>
    <w:p>
      <w:pPr>
        <w:pStyle w:val="ListParagraph"/>
        <w:numPr>
          <w:ilvl w:val="0"/>
          <w:numId w:val="2"/>
        </w:numPr>
        <w:spacing w:after="40" w:before="40"/>
      </w:pPr>
      <w:r>
        <w:rPr>
          <w:rFonts w:ascii="Arial" w:cs="Arial" w:eastAsia="Arial" w:hAnsi="Arial"/>
          <w:sz w:val="22"/>
          <w:szCs w:val="22"/>
        </w:rPr>
        <w:t xml:space="preserve">Búsqueda bidireccional: explorar desde el estado inicial y desde el estado final simultáneamente reduce el factor exponencial al cuadrado.</w:t>
      </w:r>
    </w:p>
    <w:p>
      <w:pPr>
        <w:pStyle w:val="ListParagraph"/>
        <w:numPr>
          <w:ilvl w:val="0"/>
          <w:numId w:val="2"/>
        </w:numPr>
        <w:spacing w:after="40" w:before="40"/>
      </w:pPr>
      <w:r>
        <w:rPr>
          <w:rFonts w:ascii="Arial" w:cs="Arial" w:eastAsia="Arial" w:hAnsi="Arial"/>
          <w:sz w:val="22"/>
          <w:szCs w:val="22"/>
        </w:rPr>
        <w:t xml:space="preserve">Kociemba's Algorithm: solución en dos fases específicamente diseñada para el cubo Rubik, capaz de resolver cualquier estado en 20 movimientos o menos.</w:t>
      </w:r>
    </w:p>
    <w:p>
      <w:r>
        <w:t xml:space="preserve"/>
      </w:r>
    </w:p>
    <w:p>
      <w:pPr>
        <w:pStyle w:val="Heading2"/>
        <w:spacing w:after="120" w:before="240"/>
      </w:pPr>
      <w:r>
        <w:rPr>
          <w:rFonts w:ascii="Arial" w:cs="Arial" w:eastAsia="Arial" w:hAnsi="Arial"/>
          <w:b/>
          <w:bCs/>
          <w:sz w:val="26"/>
          <w:szCs w:val="26"/>
        </w:rPr>
        <w:t xml:space="preserve">7.4 ¿Por qué se usó hash() en el conjunto de visitados?</w:t>
      </w:r>
    </w:p>
    <w:p>
      <w:pPr>
        <w:spacing w:after="80" w:before="80"/>
        <w:jc w:val="both"/>
      </w:pPr>
      <w:r>
        <w:rPr>
          <w:rFonts w:ascii="Arial" w:cs="Arial" w:eastAsia="Arial" w:hAnsi="Arial"/>
          <w:sz w:val="22"/>
          <w:szCs w:val="22"/>
        </w:rPr>
        <w:t xml:space="preserve">Comparar dos matrices 9×12 directamente tiene un costo de O(108) operaciones por comparación. Al convertir cada estado a una tupla de tuplas y almacenar su hash entero en un conjunto Python (implementado como tabla hash), la verificación de pertenencia se reduce a O(1) amortizado, haciendo el algoritmo significativamente más eficiente en tiempo.</w:t>
      </w:r>
    </w:p>
    <w:p>
      <w:r>
        <w:t xml:space="preserve"/>
      </w:r>
    </w:p>
    <w:p>
      <w:pPr>
        <w:pStyle w:val="Heading2"/>
        <w:spacing w:after="120" w:before="240"/>
      </w:pPr>
      <w:r>
        <w:rPr>
          <w:rFonts w:ascii="Arial" w:cs="Arial" w:eastAsia="Arial" w:hAnsi="Arial"/>
          <w:b/>
          <w:bCs/>
          <w:sz w:val="26"/>
          <w:szCs w:val="26"/>
        </w:rPr>
        <w:t xml:space="preserve">7.5 ¿Qué aporte tuvo el threading en la GUI?</w:t>
      </w:r>
    </w:p>
    <w:p>
      <w:pPr>
        <w:spacing w:after="80" w:before="80"/>
        <w:jc w:val="both"/>
      </w:pPr>
      <w:r>
        <w:rPr>
          <w:rFonts w:ascii="Arial" w:cs="Arial" w:eastAsia="Arial" w:hAnsi="Arial"/>
          <w:sz w:val="22"/>
          <w:szCs w:val="22"/>
        </w:rPr>
        <w:t xml:space="preserve">Tkinter ejecuta su loop de eventos en el hilo principal. Si el BFS corriera en ese mismo hilo, la ventana se congelaría completamente hasta que el algoritmo terminara. Al correr el BFS en un hilo daemon separado y comunicar los resultados al hilo principal mediante root.after(), la interfaz permanece interactiva, la barra de progreso se actualiza en tiempo real y el usuario puede ver el avance sin que la aplicación parezca bloqueada.</w:t>
      </w:r>
    </w:p>
    <w:p>
      <w:r>
        <w:t xml:space="preserve"/>
      </w:r>
    </w:p>
    <w:p>
      <w:pPr>
        <w:pStyle w:val="Heading1"/>
        <w:spacing w:after="160" w:before="320"/>
      </w:pPr>
      <w:r>
        <w:rPr>
          <w:rFonts w:ascii="Arial" w:cs="Arial" w:eastAsia="Arial" w:hAnsi="Arial"/>
          <w:b/>
          <w:bCs/>
          <w:sz w:val="30"/>
          <w:szCs w:val="30"/>
        </w:rPr>
        <w:t xml:space="preserve">8. Conclusiones</w:t>
      </w:r>
    </w:p>
    <w:p>
      <w:pPr>
        <w:pStyle w:val="ListParagraph"/>
        <w:numPr>
          <w:ilvl w:val="0"/>
          <w:numId w:val="2"/>
        </w:numPr>
        <w:spacing w:after="40" w:before="40"/>
      </w:pPr>
      <w:r>
        <w:rPr>
          <w:rFonts w:ascii="Arial" w:cs="Arial" w:eastAsia="Arial" w:hAnsi="Arial"/>
          <w:sz w:val="22"/>
          <w:szCs w:val="22"/>
        </w:rPr>
        <w:t xml:space="preserve">Se logró abstraer correctamente el cubo Rubik como un sistema de estados representado en una matriz 9×12, con funciones de transformación que respetan la física del cubo real.</w:t>
      </w:r>
    </w:p>
    <w:p>
      <w:pPr>
        <w:pStyle w:val="ListParagraph"/>
        <w:numPr>
          <w:ilvl w:val="0"/>
          <w:numId w:val="2"/>
        </w:numPr>
        <w:spacing w:after="40" w:before="40"/>
      </w:pPr>
      <w:r>
        <w:rPr>
          <w:rFonts w:ascii="Arial" w:cs="Arial" w:eastAsia="Arial" w:hAnsi="Arial"/>
          <w:sz w:val="22"/>
          <w:szCs w:val="22"/>
        </w:rPr>
        <w:t xml:space="preserve">La implementación del BFS cumple con la estructura definida en el pseudocódigo del enunciado: cola FIFO, conjunto de visitados con hash, recuperación del path y soporte para callback de progreso.</w:t>
      </w:r>
    </w:p>
    <w:p>
      <w:pPr>
        <w:pStyle w:val="ListParagraph"/>
        <w:numPr>
          <w:ilvl w:val="0"/>
          <w:numId w:val="2"/>
        </w:numPr>
        <w:spacing w:after="40" w:before="40"/>
      </w:pPr>
      <w:r>
        <w:rPr>
          <w:rFonts w:ascii="Arial" w:cs="Arial" w:eastAsia="Arial" w:hAnsi="Arial"/>
          <w:sz w:val="22"/>
          <w:szCs w:val="22"/>
        </w:rPr>
        <w:t xml:space="preserve">La arquitectura modular (rbk.py + gui.py) facilita el mantenimiento, la prueba independiente de componentes y la comprensión del código durante la sustentación.</w:t>
      </w:r>
    </w:p>
    <w:p>
      <w:pPr>
        <w:pStyle w:val="ListParagraph"/>
        <w:numPr>
          <w:ilvl w:val="0"/>
          <w:numId w:val="2"/>
        </w:numPr>
        <w:spacing w:after="40" w:before="40"/>
      </w:pPr>
      <w:r>
        <w:rPr>
          <w:rFonts w:ascii="Arial" w:cs="Arial" w:eastAsia="Arial" w:hAnsi="Arial"/>
          <w:sz w:val="22"/>
          <w:szCs w:val="22"/>
        </w:rPr>
        <w:t xml:space="preserve">El uso de threading en la GUI fue una decisión de ingeniería necesaria para garantizar una experiencia de usuario fluida durante la búsqueda.</w:t>
      </w:r>
    </w:p>
    <w:p>
      <w:pPr>
        <w:pStyle w:val="ListParagraph"/>
        <w:numPr>
          <w:ilvl w:val="0"/>
          <w:numId w:val="2"/>
        </w:numPr>
        <w:spacing w:after="40" w:before="40"/>
      </w:pPr>
      <w:r>
        <w:rPr>
          <w:rFonts w:ascii="Arial" w:cs="Arial" w:eastAsia="Arial" w:hAnsi="Arial"/>
          <w:sz w:val="22"/>
          <w:szCs w:val="22"/>
        </w:rPr>
        <w:t xml:space="preserve">Las pruebas evidencian que BFS puro es óptimo pero limitado por memoria, siendo adecuado para estados con pocas mezclas. Para una solución general del cubo se requerirían algoritmos más sofisticados.</w:t>
      </w:r>
    </w:p>
    <w:p>
      <w:r>
        <w:t xml:space="preserve"/>
      </w:r>
    </w:p>
    <w:p>
      <w:pPr>
        <w:pStyle w:val="Heading1"/>
        <w:spacing w:after="160" w:before="320"/>
      </w:pPr>
      <w:r>
        <w:rPr>
          <w:rFonts w:ascii="Arial" w:cs="Arial" w:eastAsia="Arial" w:hAnsi="Arial"/>
          <w:b/>
          <w:bCs/>
          <w:sz w:val="30"/>
          <w:szCs w:val="30"/>
        </w:rPr>
        <w:t xml:space="preserve">Referencias</w:t>
      </w:r>
    </w:p>
    <w:p>
      <w:pPr>
        <w:spacing w:after="80" w:before="80"/>
        <w:jc w:val="both"/>
      </w:pPr>
      <w:r>
        <w:rPr>
          <w:rFonts w:ascii="Arial" w:cs="Arial" w:eastAsia="Arial" w:hAnsi="Arial"/>
          <w:sz w:val="22"/>
          <w:szCs w:val="22"/>
        </w:rPr>
        <w:t xml:space="preserve">Rubik, E. (1974). Cubo Mágico. Budapest: Patente original.</w:t>
      </w:r>
    </w:p>
    <w:p>
      <w:pPr>
        <w:spacing w:after="80" w:before="80"/>
        <w:jc w:val="both"/>
      </w:pPr>
      <w:r>
        <w:rPr>
          <w:rFonts w:ascii="Arial" w:cs="Arial" w:eastAsia="Arial" w:hAnsi="Arial"/>
          <w:sz w:val="22"/>
          <w:szCs w:val="22"/>
        </w:rPr>
        <w:t xml:space="preserve">Cormen, T. H., Leiserson, C. E., Rivest, R. L., &amp; Stein, C. (2009). Introduction to Algorithms (3rd ed.). MIT Press.</w:t>
      </w:r>
    </w:p>
    <w:p>
      <w:pPr>
        <w:spacing w:after="80" w:before="80"/>
        <w:jc w:val="both"/>
      </w:pPr>
      <w:r>
        <w:rPr>
          <w:rFonts w:ascii="Arial" w:cs="Arial" w:eastAsia="Arial" w:hAnsi="Arial"/>
          <w:sz w:val="22"/>
          <w:szCs w:val="22"/>
        </w:rPr>
        <w:t xml:space="preserve">Kociemba, H. (1992). Close to God's Algorithm. Cubism for Fun, 28.</w:t>
      </w:r>
    </w:p>
    <w:p>
      <w:pPr>
        <w:spacing w:after="80" w:before="80"/>
        <w:jc w:val="both"/>
      </w:pPr>
      <w:r>
        <w:rPr>
          <w:rFonts w:ascii="Arial" w:cs="Arial" w:eastAsia="Arial" w:hAnsi="Arial"/>
          <w:sz w:val="22"/>
          <w:szCs w:val="22"/>
        </w:rPr>
        <w:t xml:space="preserve">Python Software Foundation. (2024). threading — Thread-based parallelism. docs.python.org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2026-05-20T03:31:58.977Z</dcterms:created>
  <dcterms:modified xsi:type="dcterms:W3CDTF">2026-05-20T03:31:58.978Z</dcterms:modified>
</cp:coreProperties>
</file>

<file path=docProps/custom.xml><?xml version="1.0" encoding="utf-8"?>
<Properties xmlns="http://schemas.openxmlformats.org/officeDocument/2006/custom-properties" xmlns:vt="http://schemas.openxmlformats.org/officeDocument/2006/docPropsVTypes"/>
</file>