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B6B" w14:textId="77777777" w:rsidR="00265A3C" w:rsidRDefault="001B7986" w:rsidP="003D4171">
      <w:pPr>
        <w:spacing w:line="24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14:paraId="045755D4" w14:textId="77777777" w:rsidR="00265A3C" w:rsidRDefault="00265A3C" w:rsidP="003D4171">
      <w:pPr>
        <w:spacing w:line="240" w:lineRule="exact"/>
        <w:jc w:val="both"/>
        <w:rPr>
          <w:sz w:val="24"/>
          <w:szCs w:val="24"/>
        </w:rPr>
      </w:pPr>
    </w:p>
    <w:p w14:paraId="1BC9551A" w14:textId="77777777" w:rsidR="00265A3C" w:rsidRDefault="00265A3C" w:rsidP="003D4171">
      <w:pPr>
        <w:spacing w:line="240" w:lineRule="exact"/>
        <w:jc w:val="both"/>
        <w:rPr>
          <w:sz w:val="24"/>
          <w:szCs w:val="24"/>
        </w:rPr>
      </w:pPr>
    </w:p>
    <w:p w14:paraId="49D23F6B" w14:textId="77777777" w:rsidR="00265A3C" w:rsidRDefault="00265A3C" w:rsidP="003D4171">
      <w:pPr>
        <w:spacing w:line="240" w:lineRule="exact"/>
        <w:jc w:val="both"/>
        <w:rPr>
          <w:sz w:val="24"/>
          <w:szCs w:val="24"/>
        </w:rPr>
      </w:pPr>
    </w:p>
    <w:p w14:paraId="0A6234BB" w14:textId="2AF9F974" w:rsidR="00B84916" w:rsidRPr="00265A3C" w:rsidRDefault="001B7986" w:rsidP="003D4171">
      <w:pPr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65A3C">
        <w:rPr>
          <w:rFonts w:ascii="Arial" w:hAnsi="Arial" w:cs="Arial"/>
          <w:sz w:val="24"/>
          <w:szCs w:val="24"/>
        </w:rPr>
        <w:t xml:space="preserve">Date: </w:t>
      </w:r>
      <w:r w:rsidR="004F5A43">
        <w:rPr>
          <w:rFonts w:ascii="Arial" w:hAnsi="Arial" w:cs="Arial"/>
          <w:sz w:val="24"/>
          <w:szCs w:val="24"/>
        </w:rPr>
        <w:t>4</w:t>
      </w:r>
      <w:r w:rsidR="007A7D1A" w:rsidRPr="007A7D1A">
        <w:rPr>
          <w:rFonts w:ascii="Arial" w:hAnsi="Arial" w:cs="Arial"/>
          <w:sz w:val="24"/>
          <w:szCs w:val="24"/>
          <w:vertAlign w:val="superscript"/>
        </w:rPr>
        <w:t>th</w:t>
      </w:r>
      <w:r w:rsidR="007A7D1A">
        <w:rPr>
          <w:rFonts w:ascii="Arial" w:hAnsi="Arial" w:cs="Arial"/>
          <w:sz w:val="24"/>
          <w:szCs w:val="24"/>
        </w:rPr>
        <w:t xml:space="preserve"> </w:t>
      </w:r>
      <w:r w:rsidR="004F5A43">
        <w:rPr>
          <w:rFonts w:ascii="Arial" w:hAnsi="Arial" w:cs="Arial"/>
          <w:sz w:val="24"/>
          <w:szCs w:val="24"/>
        </w:rPr>
        <w:t>Dec</w:t>
      </w:r>
      <w:r w:rsidR="007A7D1A">
        <w:rPr>
          <w:rFonts w:ascii="Arial" w:hAnsi="Arial" w:cs="Arial"/>
          <w:sz w:val="24"/>
          <w:szCs w:val="24"/>
        </w:rPr>
        <w:t>.</w:t>
      </w:r>
      <w:r w:rsidRPr="00265A3C">
        <w:rPr>
          <w:rFonts w:ascii="Arial" w:hAnsi="Arial" w:cs="Arial"/>
          <w:sz w:val="24"/>
          <w:szCs w:val="24"/>
        </w:rPr>
        <w:t xml:space="preserve"> 202</w:t>
      </w:r>
      <w:r w:rsidR="00185B22">
        <w:rPr>
          <w:rFonts w:ascii="Arial" w:hAnsi="Arial" w:cs="Arial"/>
          <w:sz w:val="24"/>
          <w:szCs w:val="24"/>
        </w:rPr>
        <w:t>3</w:t>
      </w:r>
    </w:p>
    <w:p w14:paraId="748D970A" w14:textId="77777777" w:rsidR="00B84916" w:rsidRPr="00265A3C" w:rsidRDefault="00B84916" w:rsidP="003D4171">
      <w:pPr>
        <w:spacing w:after="10" w:line="200" w:lineRule="exact"/>
        <w:jc w:val="both"/>
        <w:rPr>
          <w:rFonts w:ascii="Arial" w:hAnsi="Arial" w:cs="Arial"/>
          <w:sz w:val="20"/>
          <w:szCs w:val="20"/>
        </w:rPr>
      </w:pPr>
      <w:bookmarkStart w:id="0" w:name="_Hlk152607445"/>
    </w:p>
    <w:p w14:paraId="5591B96D" w14:textId="77777777" w:rsidR="000D0297" w:rsidRPr="00265A3C" w:rsidRDefault="000D0297" w:rsidP="003D4171">
      <w:pPr>
        <w:spacing w:line="120" w:lineRule="auto"/>
        <w:jc w:val="both"/>
        <w:rPr>
          <w:rFonts w:ascii="Arial" w:hAnsi="Arial" w:cs="Arial"/>
          <w:sz w:val="24"/>
        </w:rPr>
      </w:pPr>
    </w:p>
    <w:p w14:paraId="17B09758" w14:textId="77777777" w:rsidR="000D0297" w:rsidRPr="00265A3C" w:rsidRDefault="000D0297" w:rsidP="003D4171">
      <w:pPr>
        <w:spacing w:line="120" w:lineRule="auto"/>
        <w:jc w:val="both"/>
        <w:rPr>
          <w:rFonts w:ascii="Arial" w:hAnsi="Arial" w:cs="Arial"/>
          <w:sz w:val="24"/>
        </w:rPr>
      </w:pPr>
    </w:p>
    <w:p w14:paraId="204D0D72" w14:textId="6C9575E1" w:rsidR="000D0297" w:rsidRPr="00265A3C" w:rsidRDefault="000D0297" w:rsidP="003D4171">
      <w:pPr>
        <w:spacing w:line="120" w:lineRule="auto"/>
        <w:jc w:val="both"/>
        <w:rPr>
          <w:rFonts w:ascii="Arial" w:hAnsi="Arial" w:cs="Arial"/>
          <w:sz w:val="24"/>
        </w:rPr>
      </w:pPr>
      <w:r w:rsidRPr="00265A3C">
        <w:rPr>
          <w:rFonts w:ascii="Arial" w:hAnsi="Arial" w:cs="Arial"/>
          <w:sz w:val="24"/>
        </w:rPr>
        <w:t xml:space="preserve">                                                            </w:t>
      </w:r>
    </w:p>
    <w:p w14:paraId="5E001677" w14:textId="337C169B" w:rsidR="00265A3C" w:rsidRPr="00265A3C" w:rsidRDefault="001B7986" w:rsidP="003D4171">
      <w:pPr>
        <w:pStyle w:val="BodyText"/>
        <w:jc w:val="both"/>
        <w:rPr>
          <w:rFonts w:ascii="Arial" w:hAnsi="Arial" w:cs="Arial"/>
          <w:b/>
          <w:bCs/>
        </w:rPr>
      </w:pPr>
      <w:r w:rsidRPr="00265A3C">
        <w:rPr>
          <w:rFonts w:ascii="Arial" w:hAnsi="Arial" w:cs="Arial"/>
          <w:b/>
          <w:bCs/>
        </w:rPr>
        <w:t>To</w:t>
      </w:r>
    </w:p>
    <w:p w14:paraId="5E9B0FAF" w14:textId="270E1611" w:rsidR="00F03B6B" w:rsidRDefault="004F5A43" w:rsidP="003D4171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Executive Engineer,</w:t>
      </w:r>
    </w:p>
    <w:p w14:paraId="322549FD" w14:textId="1CAC3E5B" w:rsidR="004F5A43" w:rsidRDefault="004F5A43" w:rsidP="003D4171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Electrical Department,</w:t>
      </w:r>
    </w:p>
    <w:p w14:paraId="4C64FAD6" w14:textId="77152F50" w:rsidR="004F5A43" w:rsidRDefault="004F5A43" w:rsidP="003D4171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TSMSIDC Head Office,</w:t>
      </w:r>
    </w:p>
    <w:p w14:paraId="5B53265D" w14:textId="35AF28C7" w:rsidR="004F5A43" w:rsidRDefault="004F5A43" w:rsidP="003D4171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Koti, Hyderabad</w:t>
      </w:r>
    </w:p>
    <w:p w14:paraId="5E30ADDB" w14:textId="77777777" w:rsidR="00B31B3F" w:rsidRPr="00175A9E" w:rsidRDefault="00B31B3F" w:rsidP="003D4171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076D8CB2" w14:textId="3A7C0C9B" w:rsidR="00F03B6B" w:rsidRDefault="00F03B6B" w:rsidP="003D4171">
      <w:pPr>
        <w:pStyle w:val="BodyText"/>
        <w:jc w:val="both"/>
        <w:rPr>
          <w:rFonts w:ascii="Arial" w:eastAsiaTheme="minorEastAsia" w:hAnsi="Arial" w:cs="Arial"/>
          <w:color w:val="000000" w:themeColor="text1"/>
        </w:rPr>
      </w:pPr>
      <w:bookmarkStart w:id="1" w:name="_Hlk120175448"/>
      <w:r w:rsidRPr="00265A3C">
        <w:rPr>
          <w:rFonts w:ascii="Arial" w:eastAsiaTheme="minorEastAsia" w:hAnsi="Arial" w:cs="Arial"/>
          <w:color w:val="000000" w:themeColor="text1"/>
        </w:rPr>
        <w:t>Dear Sir / Madam,</w:t>
      </w:r>
      <w:bookmarkEnd w:id="1"/>
    </w:p>
    <w:p w14:paraId="42A43ECD" w14:textId="77777777" w:rsidR="00EB3982" w:rsidRPr="00265A3C" w:rsidRDefault="00EB3982" w:rsidP="003D4171">
      <w:pPr>
        <w:pStyle w:val="BodyText"/>
        <w:jc w:val="both"/>
        <w:rPr>
          <w:rFonts w:ascii="Arial" w:eastAsiaTheme="minorEastAsia" w:hAnsi="Arial" w:cs="Arial"/>
          <w:color w:val="000000" w:themeColor="text1"/>
        </w:rPr>
      </w:pPr>
    </w:p>
    <w:p w14:paraId="32AE4FD9" w14:textId="77777777" w:rsidR="00EB3982" w:rsidRDefault="00D562F1" w:rsidP="003D4171">
      <w:pPr>
        <w:pStyle w:val="BodyText"/>
        <w:tabs>
          <w:tab w:val="left" w:pos="7020"/>
        </w:tabs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ab/>
      </w:r>
    </w:p>
    <w:p w14:paraId="02F11B09" w14:textId="461B3F47" w:rsidR="00175A9E" w:rsidRDefault="00F508A4" w:rsidP="00F508A4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has reference to the submission of revised working drawings, vide reference on </w:t>
      </w:r>
      <w:bookmarkStart w:id="2" w:name="_Hlk134182451"/>
    </w:p>
    <w:p w14:paraId="18D27C26" w14:textId="77777777" w:rsidR="00F508A4" w:rsidRDefault="00F508A4" w:rsidP="00F508A4">
      <w:pPr>
        <w:pStyle w:val="BodyText"/>
        <w:jc w:val="both"/>
        <w:rPr>
          <w:rFonts w:ascii="Arial" w:hAnsi="Arial" w:cs="Arial"/>
        </w:rPr>
      </w:pPr>
    </w:p>
    <w:p w14:paraId="76C413BD" w14:textId="037009AB" w:rsidR="00F508A4" w:rsidRDefault="00F508A4" w:rsidP="00F508A4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the subsequent discussion with The Executive Engineer (Electrical). </w:t>
      </w:r>
    </w:p>
    <w:p w14:paraId="326818AD" w14:textId="77777777" w:rsidR="00F508A4" w:rsidRPr="00F508A4" w:rsidRDefault="00F508A4" w:rsidP="00F508A4">
      <w:pPr>
        <w:pStyle w:val="BodyText"/>
        <w:jc w:val="both"/>
        <w:rPr>
          <w:rFonts w:ascii="Arial" w:hAnsi="Arial" w:cs="Arial"/>
        </w:rPr>
      </w:pPr>
    </w:p>
    <w:p w14:paraId="46FD61D6" w14:textId="77777777" w:rsidR="00C51A6C" w:rsidRDefault="00F508A4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F508A4">
        <w:rPr>
          <w:rFonts w:asciiTheme="minorHAnsi" w:eastAsiaTheme="minorEastAsia" w:hAnsiTheme="minorHAnsi" w:cstheme="minorHAnsi"/>
          <w:bCs/>
          <w:sz w:val="24"/>
          <w:szCs w:val="24"/>
        </w:rPr>
        <w:t>As instructed by the</w:t>
      </w:r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 E</w:t>
      </w:r>
      <w:r w:rsidR="00C51A6C">
        <w:rPr>
          <w:rFonts w:asciiTheme="minorHAnsi" w:eastAsiaTheme="minorEastAsia" w:hAnsiTheme="minorHAnsi" w:cstheme="minorHAnsi"/>
          <w:bCs/>
          <w:sz w:val="24"/>
          <w:szCs w:val="24"/>
        </w:rPr>
        <w:t xml:space="preserve">xecutive Engineer in the discussion on </w:t>
      </w:r>
    </w:p>
    <w:p w14:paraId="728E7759" w14:textId="66465B49" w:rsidR="00175A9E" w:rsidRDefault="00C51A6C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Duly incorporating additional items such as distribution boards separate for power socket, lighting, 2 additional CCTV </w:t>
      </w:r>
      <w:proofErr w:type="gramStart"/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cameras, </w:t>
      </w:r>
      <w:r w:rsidR="00F508A4" w:rsidRPr="00F508A4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 w:val="24"/>
          <w:szCs w:val="24"/>
        </w:rPr>
        <w:t>Smoke</w:t>
      </w:r>
      <w:proofErr w:type="gramEnd"/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 detectors above false ceiling and additional power sockets considering future scope of increasing the </w:t>
      </w:r>
      <w:proofErr w:type="spellStart"/>
      <w:r>
        <w:rPr>
          <w:rFonts w:asciiTheme="minorHAnsi" w:eastAsiaTheme="minorEastAsia" w:hAnsiTheme="minorHAnsi" w:cstheme="minorHAnsi"/>
          <w:bCs/>
          <w:sz w:val="24"/>
          <w:szCs w:val="24"/>
        </w:rPr>
        <w:t>no</w:t>
      </w:r>
      <w:proofErr w:type="spellEnd"/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 of equipment.</w:t>
      </w:r>
    </w:p>
    <w:p w14:paraId="1F13257E" w14:textId="77777777" w:rsidR="00C51A6C" w:rsidRDefault="00C51A6C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</w:p>
    <w:p w14:paraId="107B4B64" w14:textId="77777777" w:rsidR="004F5A43" w:rsidRDefault="00C51A6C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Kindly note that the above items are not part of our scope of construction </w:t>
      </w:r>
      <w:r w:rsidR="004F5A43">
        <w:rPr>
          <w:rFonts w:asciiTheme="minorHAnsi" w:eastAsiaTheme="minorEastAsia" w:hAnsiTheme="minorHAnsi" w:cstheme="minorHAnsi"/>
          <w:bCs/>
          <w:sz w:val="24"/>
          <w:szCs w:val="24"/>
        </w:rPr>
        <w:t>and the payment for these items to be additionally paid to us.</w:t>
      </w:r>
    </w:p>
    <w:p w14:paraId="7EFEE85F" w14:textId="77777777" w:rsidR="004F5A43" w:rsidRDefault="004F5A43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</w:p>
    <w:p w14:paraId="6B65EBE2" w14:textId="77777777" w:rsidR="004F5A43" w:rsidRDefault="004F5A43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We shall submit the Cost/Quotations for this in due </w:t>
      </w:r>
      <w:proofErr w:type="gramStart"/>
      <w:r>
        <w:rPr>
          <w:rFonts w:asciiTheme="minorHAnsi" w:eastAsiaTheme="minorEastAsia" w:hAnsiTheme="minorHAnsi" w:cstheme="minorHAnsi"/>
          <w:bCs/>
          <w:sz w:val="24"/>
          <w:szCs w:val="24"/>
        </w:rPr>
        <w:t>course</w:t>
      </w:r>
      <w:proofErr w:type="gramEnd"/>
    </w:p>
    <w:p w14:paraId="531113B1" w14:textId="77777777" w:rsidR="004F5A43" w:rsidRDefault="004F5A43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</w:p>
    <w:p w14:paraId="2BD7134F" w14:textId="77777777" w:rsidR="004F5A43" w:rsidRDefault="004F5A43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</w:rPr>
        <w:t>Kindly approve the exceeded quantities. So, that we can take up the construction work immediately.</w:t>
      </w:r>
    </w:p>
    <w:p w14:paraId="7CEAF426" w14:textId="77777777" w:rsidR="004F5A43" w:rsidRDefault="004F5A43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</w:p>
    <w:p w14:paraId="62DA64A6" w14:textId="33CA5779" w:rsidR="004F5A43" w:rsidRDefault="004F5A43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</w:rPr>
        <w:t>Thanking you,</w:t>
      </w:r>
    </w:p>
    <w:p w14:paraId="1DDC8EE6" w14:textId="6B19215D" w:rsidR="00C51A6C" w:rsidRPr="00F508A4" w:rsidRDefault="004F5A43" w:rsidP="003D4171">
      <w:pPr>
        <w:jc w:val="both"/>
        <w:rPr>
          <w:rFonts w:asciiTheme="minorHAnsi" w:eastAsiaTheme="minorEastAsia" w:hAnsiTheme="minorHAnsi" w:cstheme="minorHAnsi"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</w:rPr>
        <w:t>For Asta Vardhman Consortium.</w:t>
      </w:r>
      <w:r w:rsidR="00C51A6C">
        <w:rPr>
          <w:rFonts w:asciiTheme="minorHAnsi" w:eastAsiaTheme="minorEastAsia" w:hAnsiTheme="minorHAnsi" w:cstheme="minorHAnsi"/>
          <w:bCs/>
          <w:sz w:val="24"/>
          <w:szCs w:val="24"/>
        </w:rPr>
        <w:t xml:space="preserve"> </w:t>
      </w:r>
    </w:p>
    <w:bookmarkEnd w:id="0"/>
    <w:bookmarkEnd w:id="2"/>
    <w:p w14:paraId="3C43B0ED" w14:textId="24FDCA91" w:rsidR="0048474E" w:rsidRPr="003D4171" w:rsidRDefault="0048474E" w:rsidP="003D4171">
      <w:pPr>
        <w:jc w:val="both"/>
        <w:rPr>
          <w:rFonts w:asciiTheme="minorHAnsi" w:eastAsiaTheme="minorEastAsia" w:hAnsiTheme="minorHAnsi" w:cstheme="minorHAnsi"/>
          <w:b/>
          <w:i/>
          <w:iCs/>
          <w:sz w:val="24"/>
          <w:szCs w:val="24"/>
        </w:rPr>
      </w:pPr>
    </w:p>
    <w:sectPr w:rsidR="0048474E" w:rsidRPr="003D4171">
      <w:pgSz w:w="11906" w:h="16838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80A"/>
    <w:multiLevelType w:val="hybridMultilevel"/>
    <w:tmpl w:val="D430D15A"/>
    <w:lvl w:ilvl="0" w:tplc="E440EDAE">
      <w:start w:val="1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6730C"/>
    <w:multiLevelType w:val="hybridMultilevel"/>
    <w:tmpl w:val="09A667FA"/>
    <w:lvl w:ilvl="0" w:tplc="2F38CA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1807"/>
    <w:multiLevelType w:val="hybridMultilevel"/>
    <w:tmpl w:val="1B9E03AE"/>
    <w:lvl w:ilvl="0" w:tplc="85ACA2DA">
      <w:start w:val="1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3399"/>
    <w:multiLevelType w:val="hybridMultilevel"/>
    <w:tmpl w:val="4E62714A"/>
    <w:lvl w:ilvl="0" w:tplc="9EB28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835D3"/>
    <w:multiLevelType w:val="hybridMultilevel"/>
    <w:tmpl w:val="3C0E69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13F1A"/>
    <w:multiLevelType w:val="hybridMultilevel"/>
    <w:tmpl w:val="02A4B144"/>
    <w:lvl w:ilvl="0" w:tplc="1F0C911A">
      <w:start w:val="2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D1C49"/>
    <w:multiLevelType w:val="hybridMultilevel"/>
    <w:tmpl w:val="A2947204"/>
    <w:lvl w:ilvl="0" w:tplc="FC3079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1281099">
    <w:abstractNumId w:val="4"/>
  </w:num>
  <w:num w:numId="2" w16cid:durableId="1580478184">
    <w:abstractNumId w:val="6"/>
  </w:num>
  <w:num w:numId="3" w16cid:durableId="748424810">
    <w:abstractNumId w:val="2"/>
  </w:num>
  <w:num w:numId="4" w16cid:durableId="554783548">
    <w:abstractNumId w:val="0"/>
  </w:num>
  <w:num w:numId="5" w16cid:durableId="1280144351">
    <w:abstractNumId w:val="5"/>
  </w:num>
  <w:num w:numId="6" w16cid:durableId="740980768">
    <w:abstractNumId w:val="3"/>
  </w:num>
  <w:num w:numId="7" w16cid:durableId="81934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16"/>
    <w:rsid w:val="00031440"/>
    <w:rsid w:val="00060760"/>
    <w:rsid w:val="0006138E"/>
    <w:rsid w:val="00062526"/>
    <w:rsid w:val="00081AA8"/>
    <w:rsid w:val="000C5BEE"/>
    <w:rsid w:val="000D0297"/>
    <w:rsid w:val="00172898"/>
    <w:rsid w:val="00175A9E"/>
    <w:rsid w:val="00185B22"/>
    <w:rsid w:val="001B23EF"/>
    <w:rsid w:val="001B7986"/>
    <w:rsid w:val="001F3FFE"/>
    <w:rsid w:val="00200E45"/>
    <w:rsid w:val="00254FC3"/>
    <w:rsid w:val="002559D9"/>
    <w:rsid w:val="00265A3C"/>
    <w:rsid w:val="002A1827"/>
    <w:rsid w:val="002C4C81"/>
    <w:rsid w:val="00355AF8"/>
    <w:rsid w:val="003D4171"/>
    <w:rsid w:val="0048474E"/>
    <w:rsid w:val="0049622A"/>
    <w:rsid w:val="004B5A55"/>
    <w:rsid w:val="004B78CB"/>
    <w:rsid w:val="004C61C2"/>
    <w:rsid w:val="004F5A43"/>
    <w:rsid w:val="004F7F21"/>
    <w:rsid w:val="00563687"/>
    <w:rsid w:val="00566689"/>
    <w:rsid w:val="006166E5"/>
    <w:rsid w:val="0061729C"/>
    <w:rsid w:val="006F2CC2"/>
    <w:rsid w:val="0079489B"/>
    <w:rsid w:val="007A7D1A"/>
    <w:rsid w:val="007F527E"/>
    <w:rsid w:val="008318A9"/>
    <w:rsid w:val="00924546"/>
    <w:rsid w:val="00935F28"/>
    <w:rsid w:val="00954583"/>
    <w:rsid w:val="00956C21"/>
    <w:rsid w:val="00963CA9"/>
    <w:rsid w:val="009F68F3"/>
    <w:rsid w:val="00A36CF1"/>
    <w:rsid w:val="00A663A4"/>
    <w:rsid w:val="00A718F3"/>
    <w:rsid w:val="00B12036"/>
    <w:rsid w:val="00B31B3F"/>
    <w:rsid w:val="00B63A4B"/>
    <w:rsid w:val="00B84916"/>
    <w:rsid w:val="00BD1728"/>
    <w:rsid w:val="00C42A08"/>
    <w:rsid w:val="00C51A6C"/>
    <w:rsid w:val="00C72E2F"/>
    <w:rsid w:val="00C91C36"/>
    <w:rsid w:val="00CD0C0D"/>
    <w:rsid w:val="00D02FCD"/>
    <w:rsid w:val="00D562F1"/>
    <w:rsid w:val="00D70285"/>
    <w:rsid w:val="00D82461"/>
    <w:rsid w:val="00DB65FA"/>
    <w:rsid w:val="00DC57D9"/>
    <w:rsid w:val="00EB3982"/>
    <w:rsid w:val="00EE6AE5"/>
    <w:rsid w:val="00F03B6B"/>
    <w:rsid w:val="00F508A4"/>
    <w:rsid w:val="00F52B3C"/>
    <w:rsid w:val="00F7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E058"/>
  <w15:docId w15:val="{ACB88C8E-C0E1-42F0-B964-2961F0C2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ordered list"/>
    <w:basedOn w:val="Normal"/>
    <w:link w:val="ListParagraphChar"/>
    <w:uiPriority w:val="34"/>
    <w:qFormat/>
    <w:rsid w:val="000D0297"/>
    <w:pPr>
      <w:widowControl w:val="0"/>
      <w:spacing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customStyle="1" w:styleId="ListParagraphChar">
    <w:name w:val="List Paragraph Char"/>
    <w:aliases w:val="subordered list Char"/>
    <w:basedOn w:val="DefaultParagraphFont"/>
    <w:link w:val="ListParagraph"/>
    <w:uiPriority w:val="34"/>
    <w:rsid w:val="000D0297"/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paragraph" w:styleId="NoSpacing">
    <w:name w:val="No Spacing"/>
    <w:link w:val="NoSpacingChar"/>
    <w:uiPriority w:val="1"/>
    <w:qFormat/>
    <w:rsid w:val="000D0297"/>
    <w:pPr>
      <w:spacing w:line="240" w:lineRule="auto"/>
    </w:pPr>
    <w:rPr>
      <w:rFonts w:cs="Times New Roman"/>
      <w:lang w:val="en-US" w:eastAsia="en-US"/>
    </w:rPr>
  </w:style>
  <w:style w:type="character" w:customStyle="1" w:styleId="NoSpacingChar">
    <w:name w:val="No Spacing Char"/>
    <w:link w:val="NoSpacing"/>
    <w:uiPriority w:val="1"/>
    <w:rsid w:val="000D0297"/>
    <w:rPr>
      <w:rFonts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8318A9"/>
    <w:pPr>
      <w:widowControl w:val="0"/>
      <w:autoSpaceDE w:val="0"/>
      <w:autoSpaceDN w:val="0"/>
      <w:spacing w:line="240" w:lineRule="auto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318A9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F2CC2"/>
    <w:pPr>
      <w:widowControl w:val="0"/>
      <w:tabs>
        <w:tab w:val="center" w:pos="4680"/>
        <w:tab w:val="right" w:pos="9360"/>
      </w:tabs>
      <w:autoSpaceDE w:val="0"/>
      <w:autoSpaceDN w:val="0"/>
      <w:spacing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CC2"/>
    <w:rPr>
      <w:lang w:val="en-US" w:eastAsia="en-US"/>
    </w:rPr>
  </w:style>
  <w:style w:type="paragraph" w:styleId="Revision">
    <w:name w:val="Revision"/>
    <w:hidden/>
    <w:uiPriority w:val="99"/>
    <w:semiHidden/>
    <w:rsid w:val="00BD172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KV</dc:creator>
  <cp:lastModifiedBy>shiva manohar</cp:lastModifiedBy>
  <cp:revision>7</cp:revision>
  <cp:lastPrinted>2023-12-04T13:00:00Z</cp:lastPrinted>
  <dcterms:created xsi:type="dcterms:W3CDTF">2023-09-13T05:44:00Z</dcterms:created>
  <dcterms:modified xsi:type="dcterms:W3CDTF">2023-12-04T13:55:00Z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2b746ceecdd0e98c38a3bea2c060dd00fb17f8fcbe161ec35fccb9b0bfa46e12</vt:lpwstr>
  </property>
</Properties>
</file>