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77992" w14:textId="77777777" w:rsidR="000370ED" w:rsidRPr="006607F4" w:rsidRDefault="000370ED" w:rsidP="00250613">
      <w:pPr>
        <w:rPr>
          <w:rFonts w:ascii="Arial" w:hAnsi="Arial" w:cs="Arial"/>
          <w:szCs w:val="22"/>
        </w:rPr>
      </w:pPr>
    </w:p>
    <w:p w14:paraId="33EF83AC" w14:textId="77777777" w:rsidR="00041DCA" w:rsidRPr="006607F4" w:rsidRDefault="00041DCA" w:rsidP="00250613">
      <w:pPr>
        <w:rPr>
          <w:rFonts w:ascii="Arial" w:hAnsi="Arial" w:cs="Arial"/>
          <w:szCs w:val="22"/>
        </w:rPr>
      </w:pPr>
    </w:p>
    <w:p w14:paraId="069B28B8" w14:textId="77777777" w:rsidR="00041DCA" w:rsidRPr="006607F4" w:rsidRDefault="00041DCA" w:rsidP="00250613">
      <w:pPr>
        <w:rPr>
          <w:rFonts w:ascii="Arial" w:hAnsi="Arial" w:cs="Arial"/>
          <w:szCs w:val="22"/>
        </w:rPr>
      </w:pPr>
    </w:p>
    <w:p w14:paraId="0975C18C" w14:textId="77777777" w:rsidR="00041DCA" w:rsidRPr="006607F4" w:rsidRDefault="00041DCA" w:rsidP="00041DCA">
      <w:pPr>
        <w:jc w:val="center"/>
        <w:rPr>
          <w:rFonts w:ascii="Arial" w:hAnsi="Arial" w:cs="Arial"/>
          <w:b/>
          <w:sz w:val="28"/>
          <w:szCs w:val="22"/>
          <w:u w:val="single"/>
        </w:rPr>
      </w:pPr>
      <w:r w:rsidRPr="006607F4">
        <w:rPr>
          <w:rFonts w:ascii="Arial" w:hAnsi="Arial" w:cs="Arial"/>
          <w:b/>
          <w:sz w:val="28"/>
          <w:szCs w:val="22"/>
          <w:u w:val="single"/>
        </w:rPr>
        <w:t>METHOD STATEMENT</w:t>
      </w:r>
    </w:p>
    <w:p w14:paraId="058ED784" w14:textId="77777777" w:rsidR="00041DCA" w:rsidRPr="006607F4" w:rsidRDefault="00041DCA" w:rsidP="00041DCA">
      <w:pPr>
        <w:jc w:val="center"/>
        <w:rPr>
          <w:rFonts w:ascii="Arial" w:hAnsi="Arial" w:cs="Arial"/>
          <w:b/>
          <w:sz w:val="32"/>
          <w:szCs w:val="22"/>
          <w:u w:val="single"/>
        </w:rPr>
      </w:pPr>
    </w:p>
    <w:p w14:paraId="53EE8EE6" w14:textId="71FBB775" w:rsidR="00370B6B" w:rsidRPr="006607F4" w:rsidRDefault="00370B6B" w:rsidP="00C55AFE">
      <w:pPr>
        <w:ind w:left="1843" w:hanging="1843"/>
        <w:jc w:val="both"/>
        <w:rPr>
          <w:rFonts w:ascii="Arial" w:hAnsi="Arial" w:cs="Arial"/>
          <w:szCs w:val="22"/>
        </w:rPr>
      </w:pPr>
      <w:r w:rsidRPr="006607F4">
        <w:rPr>
          <w:rFonts w:ascii="Arial" w:hAnsi="Arial" w:cs="Arial"/>
          <w:b/>
          <w:szCs w:val="22"/>
        </w:rPr>
        <w:t xml:space="preserve">Name of </w:t>
      </w:r>
      <w:r w:rsidR="00C55AFE" w:rsidRPr="006607F4">
        <w:rPr>
          <w:rFonts w:ascii="Arial" w:hAnsi="Arial" w:cs="Arial"/>
          <w:b/>
          <w:szCs w:val="22"/>
        </w:rPr>
        <w:t>work:</w:t>
      </w:r>
      <w:r w:rsidR="00C55AFE">
        <w:rPr>
          <w:rFonts w:ascii="Arial" w:hAnsi="Arial" w:cs="Arial"/>
          <w:b/>
          <w:szCs w:val="22"/>
        </w:rPr>
        <w:t xml:space="preserve"> </w:t>
      </w:r>
      <w:r w:rsidR="00CF65CD" w:rsidRPr="006607F4">
        <w:rPr>
          <w:rFonts w:ascii="Arial" w:hAnsi="Arial" w:cs="Arial"/>
          <w:szCs w:val="22"/>
        </w:rPr>
        <w:t xml:space="preserve">Design, Fabrication, Installation and Commissioning </w:t>
      </w:r>
      <w:r w:rsidR="00CF65CD" w:rsidRPr="006607F4">
        <w:rPr>
          <w:rFonts w:ascii="Arial" w:hAnsi="Arial" w:cs="Arial"/>
          <w:bCs/>
          <w:szCs w:val="22"/>
        </w:rPr>
        <w:t>o</w:t>
      </w:r>
      <w:r w:rsidR="00CF65CD" w:rsidRPr="006607F4">
        <w:rPr>
          <w:rFonts w:ascii="Arial" w:hAnsi="Arial" w:cs="Arial"/>
          <w:szCs w:val="22"/>
        </w:rPr>
        <w:t>n Turnkey basis</w:t>
      </w:r>
      <w:r w:rsidR="00C55AFE">
        <w:rPr>
          <w:rFonts w:ascii="Arial" w:hAnsi="Arial" w:cs="Arial"/>
          <w:szCs w:val="22"/>
        </w:rPr>
        <w:t xml:space="preserve"> </w:t>
      </w:r>
      <w:r w:rsidR="00CF65CD" w:rsidRPr="006607F4">
        <w:rPr>
          <w:rFonts w:ascii="Arial" w:hAnsi="Arial" w:cs="Arial"/>
          <w:szCs w:val="22"/>
        </w:rPr>
        <w:t xml:space="preserve">for the work of Establishment of State </w:t>
      </w:r>
      <w:r w:rsidR="00CF65CD" w:rsidRPr="006607F4">
        <w:rPr>
          <w:rFonts w:ascii="Arial" w:hAnsi="Arial" w:cs="Arial"/>
          <w:bCs/>
          <w:szCs w:val="22"/>
        </w:rPr>
        <w:t>Organ</w:t>
      </w:r>
      <w:r w:rsidR="00CF65CD" w:rsidRPr="006607F4">
        <w:rPr>
          <w:rFonts w:ascii="Arial" w:hAnsi="Arial" w:cs="Arial"/>
          <w:szCs w:val="22"/>
        </w:rPr>
        <w:t xml:space="preserve"> Transplant Centre </w:t>
      </w:r>
      <w:proofErr w:type="gramStart"/>
      <w:r w:rsidR="00CF65CD" w:rsidRPr="006607F4">
        <w:rPr>
          <w:rFonts w:ascii="Arial" w:hAnsi="Arial" w:cs="Arial"/>
          <w:szCs w:val="22"/>
        </w:rPr>
        <w:t>in</w:t>
      </w:r>
      <w:proofErr w:type="gramEnd"/>
      <w:r w:rsidR="00CF65CD" w:rsidRPr="006607F4">
        <w:rPr>
          <w:rFonts w:ascii="Arial" w:hAnsi="Arial" w:cs="Arial"/>
          <w:szCs w:val="22"/>
        </w:rPr>
        <w:t xml:space="preserve"> the 8</w:t>
      </w:r>
      <w:r w:rsidR="00CF65CD" w:rsidRPr="006607F4">
        <w:rPr>
          <w:rFonts w:ascii="Arial" w:hAnsi="Arial" w:cs="Arial"/>
          <w:szCs w:val="22"/>
          <w:vertAlign w:val="superscript"/>
        </w:rPr>
        <w:t>th</w:t>
      </w:r>
      <w:r w:rsidR="00CF65CD" w:rsidRPr="006607F4">
        <w:rPr>
          <w:rFonts w:ascii="Arial" w:hAnsi="Arial" w:cs="Arial"/>
          <w:szCs w:val="22"/>
        </w:rPr>
        <w:t xml:space="preserve"> Floor, South West </w:t>
      </w:r>
      <w:r w:rsidR="00CF65CD" w:rsidRPr="006607F4">
        <w:rPr>
          <w:rFonts w:ascii="Arial" w:hAnsi="Arial" w:cs="Arial"/>
          <w:bCs/>
          <w:szCs w:val="22"/>
        </w:rPr>
        <w:t>Block</w:t>
      </w:r>
      <w:r w:rsidR="00CF65CD" w:rsidRPr="006607F4">
        <w:rPr>
          <w:rFonts w:ascii="Arial" w:hAnsi="Arial" w:cs="Arial"/>
          <w:szCs w:val="22"/>
        </w:rPr>
        <w:t xml:space="preserve"> of Gandhi Hospital, Secunderabad.</w:t>
      </w:r>
    </w:p>
    <w:p w14:paraId="01ECE8A2" w14:textId="77777777" w:rsidR="00CF65CD" w:rsidRPr="006607F4" w:rsidRDefault="00CF65CD" w:rsidP="00CF65CD">
      <w:pPr>
        <w:ind w:left="1701" w:hanging="1701"/>
        <w:jc w:val="both"/>
        <w:rPr>
          <w:rFonts w:ascii="Arial" w:hAnsi="Arial" w:cs="Arial"/>
          <w:sz w:val="28"/>
          <w:szCs w:val="22"/>
        </w:rPr>
      </w:pPr>
    </w:p>
    <w:p w14:paraId="78A54D30" w14:textId="72E2CEFF" w:rsidR="00CF65CD" w:rsidRPr="006607F4" w:rsidRDefault="00CF65CD" w:rsidP="00CF65CD">
      <w:pPr>
        <w:ind w:left="1701" w:hanging="1701"/>
        <w:jc w:val="both"/>
        <w:rPr>
          <w:rFonts w:ascii="Arial" w:hAnsi="Arial" w:cs="Arial"/>
          <w:sz w:val="32"/>
          <w:szCs w:val="22"/>
        </w:rPr>
      </w:pPr>
      <w:proofErr w:type="spellStart"/>
      <w:r w:rsidRPr="006607F4">
        <w:rPr>
          <w:rFonts w:ascii="Arial" w:hAnsi="Arial" w:cs="Arial"/>
          <w:b/>
          <w:szCs w:val="22"/>
        </w:rPr>
        <w:t>Agmt</w:t>
      </w:r>
      <w:proofErr w:type="spellEnd"/>
      <w:r w:rsidRPr="006607F4">
        <w:rPr>
          <w:rFonts w:ascii="Arial" w:hAnsi="Arial" w:cs="Arial"/>
          <w:b/>
          <w:szCs w:val="22"/>
        </w:rPr>
        <w:t xml:space="preserve">. </w:t>
      </w:r>
      <w:proofErr w:type="gramStart"/>
      <w:r w:rsidRPr="006607F4">
        <w:rPr>
          <w:rFonts w:ascii="Arial" w:hAnsi="Arial" w:cs="Arial"/>
          <w:b/>
          <w:szCs w:val="22"/>
        </w:rPr>
        <w:t>No:-</w:t>
      </w:r>
      <w:proofErr w:type="gramEnd"/>
      <w:r w:rsidRPr="006607F4">
        <w:rPr>
          <w:rFonts w:ascii="Arial" w:hAnsi="Arial" w:cs="Arial"/>
          <w:b/>
          <w:szCs w:val="22"/>
        </w:rPr>
        <w:tab/>
      </w:r>
      <w:r w:rsidRPr="006607F4">
        <w:rPr>
          <w:rFonts w:ascii="Arial" w:hAnsi="Arial" w:cs="Arial"/>
          <w:szCs w:val="22"/>
        </w:rPr>
        <w:t>256/A/TSMSIDC/</w:t>
      </w:r>
      <w:r w:rsidR="00C55AFE">
        <w:rPr>
          <w:rFonts w:ascii="Arial" w:hAnsi="Arial" w:cs="Arial"/>
          <w:szCs w:val="22"/>
        </w:rPr>
        <w:t>SOTC/</w:t>
      </w:r>
      <w:proofErr w:type="spellStart"/>
      <w:r w:rsidRPr="006607F4">
        <w:rPr>
          <w:rFonts w:ascii="Arial" w:hAnsi="Arial" w:cs="Arial"/>
          <w:szCs w:val="22"/>
        </w:rPr>
        <w:t>Spl</w:t>
      </w:r>
      <w:proofErr w:type="spellEnd"/>
      <w:r w:rsidRPr="006607F4">
        <w:rPr>
          <w:rFonts w:ascii="Arial" w:hAnsi="Arial" w:cs="Arial"/>
          <w:szCs w:val="22"/>
        </w:rPr>
        <w:t xml:space="preserve">. </w:t>
      </w:r>
      <w:proofErr w:type="spellStart"/>
      <w:r w:rsidRPr="006607F4">
        <w:rPr>
          <w:rFonts w:ascii="Arial" w:hAnsi="Arial" w:cs="Arial"/>
          <w:szCs w:val="22"/>
        </w:rPr>
        <w:t>Proj</w:t>
      </w:r>
      <w:proofErr w:type="spellEnd"/>
      <w:r w:rsidRPr="006607F4">
        <w:rPr>
          <w:rFonts w:ascii="Arial" w:hAnsi="Arial" w:cs="Arial"/>
          <w:szCs w:val="22"/>
        </w:rPr>
        <w:t>/2022-23, Dt. 08.02.2023</w:t>
      </w:r>
    </w:p>
    <w:p w14:paraId="788F2F6F" w14:textId="77777777" w:rsidR="00370B6B" w:rsidRPr="006607F4" w:rsidRDefault="00CF65CD" w:rsidP="00CF65CD">
      <w:pPr>
        <w:jc w:val="center"/>
        <w:rPr>
          <w:rFonts w:ascii="Arial" w:hAnsi="Arial" w:cs="Arial"/>
          <w:szCs w:val="22"/>
        </w:rPr>
      </w:pPr>
      <w:r w:rsidRPr="006607F4">
        <w:rPr>
          <w:rFonts w:ascii="Arial" w:hAnsi="Arial" w:cs="Arial"/>
          <w:szCs w:val="22"/>
        </w:rPr>
        <w:t>*****</w:t>
      </w:r>
    </w:p>
    <w:p w14:paraId="281BB5FA" w14:textId="77777777" w:rsidR="00370B6B" w:rsidRPr="006607F4" w:rsidRDefault="00370B6B" w:rsidP="0063055C">
      <w:pPr>
        <w:jc w:val="both"/>
        <w:rPr>
          <w:rFonts w:ascii="Arial" w:hAnsi="Arial" w:cs="Arial"/>
          <w:szCs w:val="22"/>
        </w:rPr>
      </w:pPr>
    </w:p>
    <w:p w14:paraId="4A210D03" w14:textId="77777777" w:rsidR="00370B6B" w:rsidRPr="006607F4" w:rsidRDefault="00370B6B" w:rsidP="0063055C">
      <w:pPr>
        <w:jc w:val="both"/>
        <w:rPr>
          <w:rFonts w:ascii="Arial" w:hAnsi="Arial" w:cs="Arial"/>
          <w:b/>
          <w:sz w:val="28"/>
          <w:szCs w:val="22"/>
        </w:rPr>
      </w:pPr>
    </w:p>
    <w:p w14:paraId="70FD1A15" w14:textId="77777777" w:rsidR="00041DCA" w:rsidRPr="006607F4" w:rsidRDefault="0063055C" w:rsidP="0063055C">
      <w:pPr>
        <w:jc w:val="both"/>
        <w:rPr>
          <w:rFonts w:ascii="Arial" w:hAnsi="Arial" w:cs="Arial"/>
          <w:b/>
          <w:szCs w:val="22"/>
          <w:u w:val="single"/>
        </w:rPr>
      </w:pPr>
      <w:r w:rsidRPr="006607F4">
        <w:rPr>
          <w:rFonts w:ascii="Arial" w:hAnsi="Arial" w:cs="Arial"/>
          <w:b/>
          <w:szCs w:val="22"/>
          <w:u w:val="single"/>
        </w:rPr>
        <w:t>Introduction &amp; Scope:</w:t>
      </w:r>
    </w:p>
    <w:p w14:paraId="38DE8A58" w14:textId="0207693B" w:rsidR="0063055C" w:rsidRPr="009E4AB4" w:rsidRDefault="0063055C" w:rsidP="00C55AFE">
      <w:pPr>
        <w:spacing w:line="276" w:lineRule="auto"/>
        <w:jc w:val="both"/>
        <w:rPr>
          <w:rFonts w:ascii="Arial" w:hAnsi="Arial" w:cs="Arial"/>
          <w:sz w:val="22"/>
          <w:szCs w:val="22"/>
        </w:rPr>
      </w:pPr>
      <w:r w:rsidRPr="009E4AB4">
        <w:rPr>
          <w:rFonts w:ascii="Arial" w:hAnsi="Arial" w:cs="Arial"/>
          <w:sz w:val="22"/>
          <w:szCs w:val="22"/>
        </w:rPr>
        <w:t>This method statement provides the list &amp; details of materials, list of equipments, controlled sequence of work, methodology &amp; safety precautions used to complete the work of “</w:t>
      </w:r>
      <w:r w:rsidR="00C55AFE" w:rsidRPr="009E4AB4">
        <w:rPr>
          <w:rFonts w:ascii="Arial" w:hAnsi="Arial" w:cs="Arial"/>
          <w:sz w:val="22"/>
          <w:szCs w:val="22"/>
        </w:rPr>
        <w:t xml:space="preserve">Design, Fabrication, Installation and Commissioning </w:t>
      </w:r>
      <w:r w:rsidR="00C55AFE" w:rsidRPr="009E4AB4">
        <w:rPr>
          <w:rFonts w:ascii="Arial" w:hAnsi="Arial" w:cs="Arial"/>
          <w:sz w:val="22"/>
          <w:szCs w:val="22"/>
        </w:rPr>
        <w:t>i</w:t>
      </w:r>
      <w:r w:rsidR="00C55AFE" w:rsidRPr="009E4AB4">
        <w:rPr>
          <w:rFonts w:ascii="Arial" w:hAnsi="Arial" w:cs="Arial"/>
          <w:sz w:val="22"/>
          <w:szCs w:val="22"/>
        </w:rPr>
        <w:t>n Turnkey</w:t>
      </w:r>
      <w:r w:rsidR="00C55AFE" w:rsidRPr="009E4AB4">
        <w:rPr>
          <w:rFonts w:ascii="Arial" w:hAnsi="Arial" w:cs="Arial"/>
          <w:sz w:val="22"/>
          <w:szCs w:val="22"/>
        </w:rPr>
        <w:t xml:space="preserve"> </w:t>
      </w:r>
      <w:r w:rsidR="00C55AFE" w:rsidRPr="009E4AB4">
        <w:rPr>
          <w:rFonts w:ascii="Arial" w:hAnsi="Arial" w:cs="Arial"/>
          <w:sz w:val="22"/>
          <w:szCs w:val="22"/>
        </w:rPr>
        <w:t xml:space="preserve">basis the work of “Establishment of State Organ Transplant Centre” </w:t>
      </w:r>
      <w:r w:rsidR="00C55AFE" w:rsidRPr="009E4AB4">
        <w:rPr>
          <w:rFonts w:ascii="Arial" w:hAnsi="Arial" w:cs="Arial"/>
          <w:sz w:val="22"/>
          <w:szCs w:val="22"/>
        </w:rPr>
        <w:t>on</w:t>
      </w:r>
      <w:r w:rsidR="00C55AFE" w:rsidRPr="009E4AB4">
        <w:rPr>
          <w:rFonts w:ascii="Arial" w:hAnsi="Arial" w:cs="Arial"/>
          <w:sz w:val="22"/>
          <w:szCs w:val="22"/>
        </w:rPr>
        <w:t xml:space="preserve"> the 8th Floor, SW-Block of Gandhi Hospital, Secunderabad.</w:t>
      </w:r>
      <w:r w:rsidRPr="009E4AB4">
        <w:rPr>
          <w:rFonts w:ascii="Arial" w:hAnsi="Arial" w:cs="Arial"/>
          <w:sz w:val="22"/>
          <w:szCs w:val="22"/>
        </w:rPr>
        <w:t>”</w:t>
      </w:r>
      <w:r w:rsidR="002E1ABD" w:rsidRPr="009E4AB4">
        <w:rPr>
          <w:rFonts w:ascii="Arial" w:hAnsi="Arial" w:cs="Arial"/>
          <w:sz w:val="22"/>
          <w:szCs w:val="22"/>
        </w:rPr>
        <w:t xml:space="preserve"> as per the contract conditions</w:t>
      </w:r>
      <w:r w:rsidRPr="009E4AB4">
        <w:rPr>
          <w:rFonts w:ascii="Arial" w:hAnsi="Arial" w:cs="Arial"/>
          <w:sz w:val="22"/>
          <w:szCs w:val="22"/>
        </w:rPr>
        <w:t>.</w:t>
      </w:r>
    </w:p>
    <w:p w14:paraId="4C6E2F67" w14:textId="77777777" w:rsidR="0063055C" w:rsidRPr="006607F4" w:rsidRDefault="0063055C" w:rsidP="002E1ABD">
      <w:pPr>
        <w:spacing w:line="276" w:lineRule="auto"/>
        <w:jc w:val="both"/>
        <w:rPr>
          <w:rFonts w:ascii="Arial" w:hAnsi="Arial" w:cs="Arial"/>
          <w:szCs w:val="22"/>
        </w:rPr>
      </w:pPr>
    </w:p>
    <w:p w14:paraId="3A1D6FAA" w14:textId="77777777" w:rsidR="0063055C" w:rsidRPr="006607F4" w:rsidRDefault="0063055C" w:rsidP="0063055C">
      <w:pPr>
        <w:jc w:val="both"/>
        <w:rPr>
          <w:rFonts w:ascii="Arial" w:hAnsi="Arial" w:cs="Arial"/>
          <w:b/>
          <w:szCs w:val="22"/>
          <w:u w:val="single"/>
        </w:rPr>
      </w:pPr>
      <w:r w:rsidRPr="006607F4">
        <w:rPr>
          <w:rFonts w:ascii="Arial" w:hAnsi="Arial" w:cs="Arial"/>
          <w:b/>
          <w:szCs w:val="22"/>
          <w:u w:val="single"/>
        </w:rPr>
        <w:t>Materials used:</w:t>
      </w:r>
    </w:p>
    <w:p w14:paraId="1651A028" w14:textId="39F33A30" w:rsidR="0063055C" w:rsidRPr="009E4AB4" w:rsidRDefault="000C4C82" w:rsidP="0063055C">
      <w:pPr>
        <w:pStyle w:val="ListParagraph"/>
        <w:numPr>
          <w:ilvl w:val="0"/>
          <w:numId w:val="19"/>
        </w:numPr>
        <w:jc w:val="both"/>
        <w:rPr>
          <w:rFonts w:ascii="Arial" w:hAnsi="Arial" w:cs="Arial"/>
          <w:sz w:val="22"/>
          <w:szCs w:val="22"/>
        </w:rPr>
      </w:pPr>
      <w:r w:rsidRPr="009E4AB4">
        <w:rPr>
          <w:rFonts w:ascii="Arial" w:hAnsi="Arial" w:cs="Arial"/>
          <w:sz w:val="22"/>
          <w:szCs w:val="22"/>
        </w:rPr>
        <w:t xml:space="preserve">M25 </w:t>
      </w:r>
      <w:r w:rsidR="00563602" w:rsidRPr="009E4AB4">
        <w:rPr>
          <w:rFonts w:ascii="Arial" w:hAnsi="Arial" w:cs="Arial"/>
          <w:sz w:val="22"/>
          <w:szCs w:val="22"/>
        </w:rPr>
        <w:t>Concrete</w:t>
      </w:r>
      <w:r w:rsidR="00182CF0" w:rsidRPr="009E4AB4">
        <w:rPr>
          <w:rFonts w:ascii="Arial" w:hAnsi="Arial" w:cs="Arial"/>
          <w:sz w:val="22"/>
          <w:szCs w:val="22"/>
        </w:rPr>
        <w:t xml:space="preserve"> </w:t>
      </w:r>
    </w:p>
    <w:p w14:paraId="5479D860" w14:textId="350698C4" w:rsidR="002160DF" w:rsidRPr="009E4AB4" w:rsidRDefault="000C4C82" w:rsidP="0063055C">
      <w:pPr>
        <w:pStyle w:val="ListParagraph"/>
        <w:numPr>
          <w:ilvl w:val="0"/>
          <w:numId w:val="19"/>
        </w:numPr>
        <w:jc w:val="both"/>
        <w:rPr>
          <w:rFonts w:ascii="Arial" w:hAnsi="Arial" w:cs="Arial"/>
          <w:sz w:val="22"/>
          <w:szCs w:val="22"/>
        </w:rPr>
      </w:pPr>
      <w:r w:rsidRPr="009E4AB4">
        <w:rPr>
          <w:rFonts w:ascii="Arial" w:hAnsi="Arial" w:cs="Arial"/>
          <w:sz w:val="22"/>
          <w:szCs w:val="22"/>
        </w:rPr>
        <w:t>FE500</w:t>
      </w:r>
      <w:r w:rsidR="00563602" w:rsidRPr="009E4AB4">
        <w:rPr>
          <w:rFonts w:ascii="Arial" w:hAnsi="Arial" w:cs="Arial"/>
          <w:sz w:val="22"/>
          <w:szCs w:val="22"/>
        </w:rPr>
        <w:t xml:space="preserve"> Reinforcement bars</w:t>
      </w:r>
      <w:r w:rsidR="00182CF0" w:rsidRPr="009E4AB4">
        <w:rPr>
          <w:rFonts w:ascii="Arial" w:hAnsi="Arial" w:cs="Arial"/>
          <w:sz w:val="22"/>
          <w:szCs w:val="22"/>
        </w:rPr>
        <w:t xml:space="preserve"> </w:t>
      </w:r>
    </w:p>
    <w:p w14:paraId="616EBD67" w14:textId="6BC81A85" w:rsidR="002160DF" w:rsidRPr="009E4AB4" w:rsidRDefault="00563602" w:rsidP="00182CF0">
      <w:pPr>
        <w:pStyle w:val="ListParagraph"/>
        <w:numPr>
          <w:ilvl w:val="0"/>
          <w:numId w:val="19"/>
        </w:numPr>
        <w:jc w:val="both"/>
        <w:rPr>
          <w:rFonts w:ascii="Arial" w:hAnsi="Arial" w:cs="Arial"/>
          <w:sz w:val="22"/>
          <w:szCs w:val="22"/>
        </w:rPr>
      </w:pPr>
      <w:r w:rsidRPr="009E4AB4">
        <w:rPr>
          <w:rFonts w:ascii="Arial" w:hAnsi="Arial" w:cs="Arial"/>
          <w:sz w:val="22"/>
          <w:szCs w:val="22"/>
        </w:rPr>
        <w:t>Structural Steel</w:t>
      </w:r>
      <w:r w:rsidR="00182CF0" w:rsidRPr="009E4AB4">
        <w:rPr>
          <w:rFonts w:ascii="Arial" w:hAnsi="Arial" w:cs="Arial"/>
          <w:sz w:val="22"/>
          <w:szCs w:val="22"/>
        </w:rPr>
        <w:t xml:space="preserve"> </w:t>
      </w:r>
    </w:p>
    <w:p w14:paraId="5DCF6E6D" w14:textId="3459F80A" w:rsidR="00563602" w:rsidRPr="009E4AB4" w:rsidRDefault="00563602" w:rsidP="0063055C">
      <w:pPr>
        <w:pStyle w:val="ListParagraph"/>
        <w:numPr>
          <w:ilvl w:val="0"/>
          <w:numId w:val="19"/>
        </w:numPr>
        <w:jc w:val="both"/>
        <w:rPr>
          <w:rFonts w:ascii="Arial" w:hAnsi="Arial" w:cs="Arial"/>
          <w:sz w:val="22"/>
          <w:szCs w:val="22"/>
        </w:rPr>
      </w:pPr>
      <w:r w:rsidRPr="009E4AB4">
        <w:rPr>
          <w:rFonts w:ascii="Arial" w:hAnsi="Arial" w:cs="Arial"/>
          <w:sz w:val="22"/>
          <w:szCs w:val="22"/>
        </w:rPr>
        <w:t>Elevator Components</w:t>
      </w:r>
    </w:p>
    <w:p w14:paraId="1EBA26F8" w14:textId="725106B7" w:rsidR="00563602" w:rsidRPr="009E4AB4" w:rsidRDefault="00563602" w:rsidP="0063055C">
      <w:pPr>
        <w:pStyle w:val="ListParagraph"/>
        <w:numPr>
          <w:ilvl w:val="0"/>
          <w:numId w:val="19"/>
        </w:numPr>
        <w:jc w:val="both"/>
        <w:rPr>
          <w:rFonts w:ascii="Arial" w:hAnsi="Arial" w:cs="Arial"/>
          <w:sz w:val="22"/>
          <w:szCs w:val="22"/>
        </w:rPr>
      </w:pPr>
      <w:r w:rsidRPr="009E4AB4">
        <w:rPr>
          <w:rFonts w:ascii="Arial" w:hAnsi="Arial" w:cs="Arial"/>
          <w:sz w:val="22"/>
          <w:szCs w:val="22"/>
        </w:rPr>
        <w:t>Water Proofing &amp; Sealants</w:t>
      </w:r>
    </w:p>
    <w:p w14:paraId="02D660C3" w14:textId="35B64B59" w:rsidR="00563602" w:rsidRPr="009E4AB4" w:rsidRDefault="00563602" w:rsidP="0063055C">
      <w:pPr>
        <w:pStyle w:val="ListParagraph"/>
        <w:numPr>
          <w:ilvl w:val="0"/>
          <w:numId w:val="19"/>
        </w:numPr>
        <w:jc w:val="both"/>
        <w:rPr>
          <w:rFonts w:ascii="Arial" w:hAnsi="Arial" w:cs="Arial"/>
          <w:sz w:val="22"/>
          <w:szCs w:val="22"/>
        </w:rPr>
      </w:pPr>
      <w:r w:rsidRPr="009E4AB4">
        <w:rPr>
          <w:rFonts w:ascii="Arial" w:hAnsi="Arial" w:cs="Arial"/>
          <w:sz w:val="22"/>
          <w:szCs w:val="22"/>
        </w:rPr>
        <w:t>Coarse Aggregate</w:t>
      </w:r>
    </w:p>
    <w:p w14:paraId="0A653D1F" w14:textId="49BDC2B0" w:rsidR="00563602" w:rsidRPr="009E4AB4" w:rsidRDefault="00563602" w:rsidP="0063055C">
      <w:pPr>
        <w:pStyle w:val="ListParagraph"/>
        <w:numPr>
          <w:ilvl w:val="0"/>
          <w:numId w:val="19"/>
        </w:numPr>
        <w:jc w:val="both"/>
        <w:rPr>
          <w:rFonts w:ascii="Arial" w:hAnsi="Arial" w:cs="Arial"/>
          <w:sz w:val="22"/>
          <w:szCs w:val="22"/>
        </w:rPr>
      </w:pPr>
      <w:r w:rsidRPr="009E4AB4">
        <w:rPr>
          <w:rFonts w:ascii="Arial" w:hAnsi="Arial" w:cs="Arial"/>
          <w:sz w:val="22"/>
          <w:szCs w:val="22"/>
        </w:rPr>
        <w:t>Anchor bolts &amp; Fixings</w:t>
      </w:r>
    </w:p>
    <w:p w14:paraId="70651326" w14:textId="77777777" w:rsidR="002160DF" w:rsidRPr="006607F4" w:rsidRDefault="002160DF" w:rsidP="002160DF">
      <w:pPr>
        <w:rPr>
          <w:rFonts w:ascii="Arial" w:hAnsi="Arial" w:cs="Arial"/>
        </w:rPr>
      </w:pPr>
    </w:p>
    <w:p w14:paraId="709C86DF" w14:textId="77777777" w:rsidR="002160DF" w:rsidRPr="006607F4" w:rsidRDefault="002160DF" w:rsidP="002160DF">
      <w:pPr>
        <w:jc w:val="both"/>
        <w:rPr>
          <w:rFonts w:ascii="Arial" w:hAnsi="Arial" w:cs="Arial"/>
          <w:b/>
          <w:szCs w:val="22"/>
          <w:u w:val="single"/>
        </w:rPr>
      </w:pPr>
      <w:r w:rsidRPr="006607F4">
        <w:rPr>
          <w:rFonts w:ascii="Arial" w:hAnsi="Arial" w:cs="Arial"/>
          <w:b/>
          <w:szCs w:val="22"/>
          <w:u w:val="single"/>
        </w:rPr>
        <w:t>Equipment/Machinery used:</w:t>
      </w:r>
    </w:p>
    <w:p w14:paraId="51AFEFD9" w14:textId="4AEFBC68" w:rsidR="002160DF" w:rsidRPr="009E4AB4" w:rsidRDefault="004173D7" w:rsidP="002160DF">
      <w:pPr>
        <w:pStyle w:val="ListParagraph"/>
        <w:numPr>
          <w:ilvl w:val="0"/>
          <w:numId w:val="20"/>
        </w:numPr>
        <w:jc w:val="both"/>
        <w:rPr>
          <w:rFonts w:ascii="Arial" w:hAnsi="Arial" w:cs="Arial"/>
          <w:sz w:val="22"/>
          <w:szCs w:val="22"/>
        </w:rPr>
      </w:pPr>
      <w:r w:rsidRPr="009E4AB4">
        <w:rPr>
          <w:rFonts w:ascii="Arial" w:hAnsi="Arial" w:cs="Arial"/>
          <w:sz w:val="22"/>
          <w:szCs w:val="22"/>
        </w:rPr>
        <w:t>Concrete Mixer</w:t>
      </w:r>
      <w:r w:rsidR="00184014" w:rsidRPr="009E4AB4">
        <w:rPr>
          <w:rFonts w:ascii="Arial" w:hAnsi="Arial" w:cs="Arial"/>
          <w:sz w:val="22"/>
          <w:szCs w:val="22"/>
        </w:rPr>
        <w:t>/Ready Mix Concrete</w:t>
      </w:r>
    </w:p>
    <w:p w14:paraId="65914154" w14:textId="6A1BB540" w:rsidR="002160DF" w:rsidRPr="009E4AB4" w:rsidRDefault="004173D7" w:rsidP="002160DF">
      <w:pPr>
        <w:pStyle w:val="ListParagraph"/>
        <w:numPr>
          <w:ilvl w:val="0"/>
          <w:numId w:val="20"/>
        </w:numPr>
        <w:jc w:val="both"/>
        <w:rPr>
          <w:rFonts w:ascii="Arial" w:hAnsi="Arial" w:cs="Arial"/>
          <w:sz w:val="22"/>
          <w:szCs w:val="22"/>
        </w:rPr>
      </w:pPr>
      <w:r w:rsidRPr="009E4AB4">
        <w:rPr>
          <w:rFonts w:ascii="Arial" w:hAnsi="Arial" w:cs="Arial"/>
          <w:sz w:val="22"/>
          <w:szCs w:val="22"/>
        </w:rPr>
        <w:t>Crane &amp; Hoists</w:t>
      </w:r>
    </w:p>
    <w:p w14:paraId="10842A21" w14:textId="73E0757B" w:rsidR="002160DF" w:rsidRPr="009E4AB4" w:rsidRDefault="004173D7" w:rsidP="002160DF">
      <w:pPr>
        <w:pStyle w:val="ListParagraph"/>
        <w:numPr>
          <w:ilvl w:val="0"/>
          <w:numId w:val="20"/>
        </w:numPr>
        <w:jc w:val="both"/>
        <w:rPr>
          <w:rFonts w:ascii="Arial" w:hAnsi="Arial" w:cs="Arial"/>
          <w:sz w:val="22"/>
          <w:szCs w:val="22"/>
        </w:rPr>
      </w:pPr>
      <w:r w:rsidRPr="009E4AB4">
        <w:rPr>
          <w:rFonts w:ascii="Arial" w:hAnsi="Arial" w:cs="Arial"/>
          <w:sz w:val="22"/>
          <w:szCs w:val="22"/>
        </w:rPr>
        <w:t>Rebar Cutters &amp; Benders</w:t>
      </w:r>
    </w:p>
    <w:p w14:paraId="1A712153" w14:textId="5B66BAA8" w:rsidR="004173D7" w:rsidRPr="009E4AB4" w:rsidRDefault="004173D7" w:rsidP="002160DF">
      <w:pPr>
        <w:pStyle w:val="ListParagraph"/>
        <w:numPr>
          <w:ilvl w:val="0"/>
          <w:numId w:val="20"/>
        </w:numPr>
        <w:jc w:val="both"/>
        <w:rPr>
          <w:rFonts w:ascii="Arial" w:hAnsi="Arial" w:cs="Arial"/>
          <w:sz w:val="22"/>
          <w:szCs w:val="22"/>
        </w:rPr>
      </w:pPr>
      <w:r w:rsidRPr="009E4AB4">
        <w:rPr>
          <w:rFonts w:ascii="Arial" w:hAnsi="Arial" w:cs="Arial"/>
          <w:sz w:val="22"/>
          <w:szCs w:val="22"/>
        </w:rPr>
        <w:t>Scaffolding and Platforms</w:t>
      </w:r>
    </w:p>
    <w:p w14:paraId="00F2F120" w14:textId="209178B9" w:rsidR="004173D7" w:rsidRPr="009E4AB4" w:rsidRDefault="004173D7" w:rsidP="002160DF">
      <w:pPr>
        <w:pStyle w:val="ListParagraph"/>
        <w:numPr>
          <w:ilvl w:val="0"/>
          <w:numId w:val="20"/>
        </w:numPr>
        <w:jc w:val="both"/>
        <w:rPr>
          <w:rFonts w:ascii="Arial" w:hAnsi="Arial" w:cs="Arial"/>
          <w:sz w:val="22"/>
          <w:szCs w:val="22"/>
        </w:rPr>
      </w:pPr>
      <w:r w:rsidRPr="009E4AB4">
        <w:rPr>
          <w:rFonts w:ascii="Arial" w:hAnsi="Arial" w:cs="Arial"/>
          <w:sz w:val="22"/>
          <w:szCs w:val="22"/>
        </w:rPr>
        <w:t>Power Tools</w:t>
      </w:r>
    </w:p>
    <w:p w14:paraId="7C2E56E5" w14:textId="440006AD" w:rsidR="004173D7" w:rsidRPr="009E4AB4" w:rsidRDefault="004173D7" w:rsidP="002160DF">
      <w:pPr>
        <w:pStyle w:val="ListParagraph"/>
        <w:numPr>
          <w:ilvl w:val="0"/>
          <w:numId w:val="20"/>
        </w:numPr>
        <w:jc w:val="both"/>
        <w:rPr>
          <w:rFonts w:ascii="Arial" w:hAnsi="Arial" w:cs="Arial"/>
          <w:sz w:val="22"/>
          <w:szCs w:val="22"/>
        </w:rPr>
      </w:pPr>
      <w:r w:rsidRPr="009E4AB4">
        <w:rPr>
          <w:rFonts w:ascii="Arial" w:hAnsi="Arial" w:cs="Arial"/>
          <w:sz w:val="22"/>
          <w:szCs w:val="22"/>
        </w:rPr>
        <w:t>Measuring Equipment</w:t>
      </w:r>
    </w:p>
    <w:p w14:paraId="1B282037" w14:textId="4691A037" w:rsidR="004173D7" w:rsidRPr="009E4AB4" w:rsidRDefault="004173D7" w:rsidP="002160DF">
      <w:pPr>
        <w:pStyle w:val="ListParagraph"/>
        <w:numPr>
          <w:ilvl w:val="0"/>
          <w:numId w:val="20"/>
        </w:numPr>
        <w:jc w:val="both"/>
        <w:rPr>
          <w:rFonts w:ascii="Arial" w:hAnsi="Arial" w:cs="Arial"/>
          <w:sz w:val="22"/>
          <w:szCs w:val="22"/>
        </w:rPr>
      </w:pPr>
      <w:r w:rsidRPr="009E4AB4">
        <w:rPr>
          <w:rFonts w:ascii="Arial" w:hAnsi="Arial" w:cs="Arial"/>
          <w:sz w:val="22"/>
          <w:szCs w:val="22"/>
        </w:rPr>
        <w:t>Safety Equipment</w:t>
      </w:r>
    </w:p>
    <w:p w14:paraId="3950FC12" w14:textId="77777777" w:rsidR="002160DF" w:rsidRPr="006607F4" w:rsidRDefault="002160DF" w:rsidP="002160DF">
      <w:pPr>
        <w:rPr>
          <w:rFonts w:ascii="Arial" w:hAnsi="Arial" w:cs="Arial"/>
        </w:rPr>
      </w:pPr>
    </w:p>
    <w:p w14:paraId="72E30E56" w14:textId="77777777" w:rsidR="002160DF" w:rsidRPr="006607F4" w:rsidRDefault="00716593" w:rsidP="002160DF">
      <w:pPr>
        <w:rPr>
          <w:rFonts w:ascii="Arial" w:hAnsi="Arial" w:cs="Arial"/>
          <w:b/>
          <w:szCs w:val="22"/>
          <w:u w:val="single"/>
        </w:rPr>
      </w:pPr>
      <w:r w:rsidRPr="006607F4">
        <w:rPr>
          <w:rFonts w:ascii="Arial" w:hAnsi="Arial" w:cs="Arial"/>
          <w:b/>
          <w:szCs w:val="22"/>
          <w:u w:val="single"/>
        </w:rPr>
        <w:t>Controlled sequence of work &amp; Methodology</w:t>
      </w:r>
      <w:r w:rsidR="002160DF" w:rsidRPr="006607F4">
        <w:rPr>
          <w:rFonts w:ascii="Arial" w:hAnsi="Arial" w:cs="Arial"/>
          <w:b/>
          <w:szCs w:val="22"/>
          <w:u w:val="single"/>
        </w:rPr>
        <w:t>:</w:t>
      </w:r>
    </w:p>
    <w:p w14:paraId="0BA9E43E" w14:textId="77777777" w:rsidR="002160DF" w:rsidRDefault="002160DF" w:rsidP="002160DF">
      <w:pPr>
        <w:rPr>
          <w:rFonts w:ascii="Arial" w:hAnsi="Arial" w:cs="Arial"/>
          <w:b/>
          <w:szCs w:val="22"/>
        </w:rPr>
      </w:pPr>
    </w:p>
    <w:p w14:paraId="5D51D4FF" w14:textId="2DD5C785" w:rsidR="004173D7" w:rsidRPr="000F063C" w:rsidRDefault="004173D7" w:rsidP="002160DF">
      <w:pPr>
        <w:rPr>
          <w:rFonts w:ascii="Arial" w:hAnsi="Arial" w:cs="Arial"/>
          <w:b/>
          <w:sz w:val="40"/>
          <w:szCs w:val="40"/>
        </w:rPr>
      </w:pPr>
      <w:r w:rsidRPr="000F063C">
        <w:rPr>
          <w:rFonts w:ascii="Arial" w:hAnsi="Arial" w:cs="Arial"/>
          <w:b/>
          <w:sz w:val="40"/>
          <w:szCs w:val="40"/>
        </w:rPr>
        <w:t xml:space="preserve">PART </w:t>
      </w:r>
      <w:r w:rsidR="000F063C" w:rsidRPr="000F063C">
        <w:rPr>
          <w:rFonts w:ascii="Arial" w:hAnsi="Arial" w:cs="Arial"/>
          <w:b/>
          <w:sz w:val="40"/>
          <w:szCs w:val="40"/>
        </w:rPr>
        <w:t>–</w:t>
      </w:r>
      <w:r w:rsidRPr="000F063C">
        <w:rPr>
          <w:rFonts w:ascii="Arial" w:hAnsi="Arial" w:cs="Arial"/>
          <w:b/>
          <w:sz w:val="40"/>
          <w:szCs w:val="40"/>
        </w:rPr>
        <w:t xml:space="preserve"> A</w:t>
      </w:r>
      <w:r w:rsidR="000F063C" w:rsidRPr="000F063C">
        <w:rPr>
          <w:rFonts w:ascii="Arial" w:hAnsi="Arial" w:cs="Arial"/>
          <w:b/>
          <w:sz w:val="40"/>
          <w:szCs w:val="40"/>
        </w:rPr>
        <w:t xml:space="preserve"> (SHAFT ERECTION)</w:t>
      </w:r>
    </w:p>
    <w:p w14:paraId="1EA8B8C4" w14:textId="77777777" w:rsidR="006607F4" w:rsidRPr="006607F4" w:rsidRDefault="006607F4" w:rsidP="006607F4">
      <w:pPr>
        <w:jc w:val="both"/>
        <w:rPr>
          <w:rFonts w:ascii="Arial" w:hAnsi="Arial" w:cs="Arial"/>
        </w:rPr>
      </w:pPr>
    </w:p>
    <w:p w14:paraId="49C50893" w14:textId="6FE07E39" w:rsidR="006607F4" w:rsidRPr="000F063C" w:rsidRDefault="006607F4" w:rsidP="006607F4">
      <w:pPr>
        <w:spacing w:line="360" w:lineRule="auto"/>
        <w:jc w:val="both"/>
        <w:rPr>
          <w:rFonts w:ascii="Arial" w:hAnsi="Arial" w:cs="Arial"/>
          <w:b/>
          <w:bCs/>
          <w:sz w:val="28"/>
          <w:szCs w:val="28"/>
          <w:u w:val="single"/>
        </w:rPr>
      </w:pPr>
      <w:r w:rsidRPr="000F063C">
        <w:rPr>
          <w:rFonts w:ascii="Arial" w:hAnsi="Arial" w:cs="Arial"/>
          <w:b/>
          <w:bCs/>
          <w:sz w:val="28"/>
          <w:szCs w:val="28"/>
          <w:u w:val="single"/>
        </w:rPr>
        <w:t>Introduction</w:t>
      </w:r>
    </w:p>
    <w:p w14:paraId="26E6D349" w14:textId="44053F6D" w:rsidR="006607F4" w:rsidRDefault="006607F4" w:rsidP="006607F4">
      <w:pPr>
        <w:spacing w:line="360" w:lineRule="auto"/>
        <w:jc w:val="both"/>
        <w:rPr>
          <w:rFonts w:ascii="Arial" w:hAnsi="Arial" w:cs="Arial"/>
          <w:sz w:val="22"/>
          <w:szCs w:val="22"/>
        </w:rPr>
      </w:pPr>
      <w:r w:rsidRPr="000F063C">
        <w:rPr>
          <w:rFonts w:ascii="Arial" w:hAnsi="Arial" w:cs="Arial"/>
          <w:sz w:val="22"/>
          <w:szCs w:val="22"/>
        </w:rPr>
        <w:t>This methodology outlines the systematic process for the safe and efficient erection of steel structure. The erection will follow a structured sequence ensuring precision, safety, and compliance with industry standards.</w:t>
      </w:r>
    </w:p>
    <w:p w14:paraId="01A24096" w14:textId="77777777" w:rsidR="000F063C" w:rsidRPr="000F063C" w:rsidRDefault="000F063C" w:rsidP="000F063C">
      <w:pPr>
        <w:spacing w:line="360" w:lineRule="auto"/>
        <w:jc w:val="both"/>
        <w:rPr>
          <w:rFonts w:ascii="Arial" w:hAnsi="Arial" w:cs="Arial"/>
          <w:b/>
          <w:bCs/>
          <w:lang w:val="en-IN"/>
        </w:rPr>
      </w:pPr>
      <w:r w:rsidRPr="000F063C">
        <w:rPr>
          <w:rFonts w:ascii="Arial" w:hAnsi="Arial" w:cs="Arial"/>
          <w:b/>
          <w:bCs/>
          <w:lang w:val="en-IN"/>
        </w:rPr>
        <w:t>1. Site Preparation</w:t>
      </w:r>
    </w:p>
    <w:p w14:paraId="489466B3" w14:textId="7FAA8B84" w:rsidR="000F063C" w:rsidRPr="000F063C" w:rsidRDefault="00A14B2C" w:rsidP="000F063C">
      <w:pPr>
        <w:numPr>
          <w:ilvl w:val="0"/>
          <w:numId w:val="25"/>
        </w:numPr>
        <w:spacing w:line="360" w:lineRule="auto"/>
        <w:jc w:val="both"/>
        <w:rPr>
          <w:rFonts w:ascii="Arial" w:hAnsi="Arial" w:cs="Arial"/>
          <w:sz w:val="22"/>
          <w:szCs w:val="22"/>
          <w:lang w:val="en-IN"/>
        </w:rPr>
      </w:pPr>
      <w:r>
        <w:rPr>
          <w:rFonts w:ascii="Arial" w:hAnsi="Arial" w:cs="Arial"/>
          <w:sz w:val="22"/>
          <w:szCs w:val="22"/>
          <w:lang w:val="en-IN"/>
        </w:rPr>
        <w:t>Firstly, we s</w:t>
      </w:r>
      <w:r w:rsidR="000F063C" w:rsidRPr="000F063C">
        <w:rPr>
          <w:rFonts w:ascii="Arial" w:hAnsi="Arial" w:cs="Arial"/>
          <w:sz w:val="22"/>
          <w:szCs w:val="22"/>
          <w:lang w:val="en-IN"/>
        </w:rPr>
        <w:t>urvey the site and mark out the dimensions of the lift shaft.</w:t>
      </w:r>
    </w:p>
    <w:p w14:paraId="0034C151" w14:textId="64465DD9" w:rsidR="000F063C" w:rsidRPr="000F063C" w:rsidRDefault="00A14B2C" w:rsidP="000F063C">
      <w:pPr>
        <w:numPr>
          <w:ilvl w:val="0"/>
          <w:numId w:val="25"/>
        </w:numPr>
        <w:spacing w:line="360" w:lineRule="auto"/>
        <w:jc w:val="both"/>
        <w:rPr>
          <w:rFonts w:ascii="Arial" w:hAnsi="Arial" w:cs="Arial"/>
          <w:sz w:val="22"/>
          <w:szCs w:val="22"/>
          <w:lang w:val="en-IN"/>
        </w:rPr>
      </w:pPr>
      <w:r>
        <w:rPr>
          <w:rFonts w:ascii="Arial" w:hAnsi="Arial" w:cs="Arial"/>
          <w:sz w:val="22"/>
          <w:szCs w:val="22"/>
          <w:lang w:val="en-IN"/>
        </w:rPr>
        <w:t>Then p</w:t>
      </w:r>
      <w:r w:rsidR="000F063C" w:rsidRPr="000F063C">
        <w:rPr>
          <w:rFonts w:ascii="Arial" w:hAnsi="Arial" w:cs="Arial"/>
          <w:sz w:val="22"/>
          <w:szCs w:val="22"/>
          <w:lang w:val="en-IN"/>
        </w:rPr>
        <w:t>repare the area for excavation, ensuring safety barriers and warning signs are in place.</w:t>
      </w:r>
    </w:p>
    <w:p w14:paraId="02E8E8AB" w14:textId="3EF3A639" w:rsidR="000F063C" w:rsidRPr="000F063C" w:rsidRDefault="00A14B2C" w:rsidP="000F063C">
      <w:pPr>
        <w:numPr>
          <w:ilvl w:val="0"/>
          <w:numId w:val="25"/>
        </w:numPr>
        <w:spacing w:line="360" w:lineRule="auto"/>
        <w:jc w:val="both"/>
        <w:rPr>
          <w:rFonts w:ascii="Arial" w:hAnsi="Arial" w:cs="Arial"/>
          <w:sz w:val="22"/>
          <w:szCs w:val="22"/>
          <w:lang w:val="en-IN"/>
        </w:rPr>
      </w:pPr>
      <w:r>
        <w:rPr>
          <w:rFonts w:ascii="Arial" w:hAnsi="Arial" w:cs="Arial"/>
          <w:sz w:val="22"/>
          <w:szCs w:val="22"/>
          <w:lang w:val="en-IN"/>
        </w:rPr>
        <w:t>Now we e</w:t>
      </w:r>
      <w:r w:rsidR="000F063C" w:rsidRPr="000F063C">
        <w:rPr>
          <w:rFonts w:ascii="Arial" w:hAnsi="Arial" w:cs="Arial"/>
          <w:sz w:val="22"/>
          <w:szCs w:val="22"/>
          <w:lang w:val="en-IN"/>
        </w:rPr>
        <w:t xml:space="preserve">xcavate </w:t>
      </w:r>
      <w:r>
        <w:rPr>
          <w:rFonts w:ascii="Arial" w:hAnsi="Arial" w:cs="Arial"/>
          <w:sz w:val="22"/>
          <w:szCs w:val="22"/>
          <w:lang w:val="en-IN"/>
        </w:rPr>
        <w:t xml:space="preserve">the soil </w:t>
      </w:r>
      <w:r w:rsidR="000F063C" w:rsidRPr="000F063C">
        <w:rPr>
          <w:rFonts w:ascii="Arial" w:hAnsi="Arial" w:cs="Arial"/>
          <w:sz w:val="22"/>
          <w:szCs w:val="22"/>
          <w:lang w:val="en-IN"/>
        </w:rPr>
        <w:t>and level the foundation area accordin</w:t>
      </w:r>
      <w:r w:rsidR="000F063C">
        <w:rPr>
          <w:rFonts w:ascii="Arial" w:hAnsi="Arial" w:cs="Arial"/>
          <w:sz w:val="22"/>
          <w:szCs w:val="22"/>
          <w:lang w:val="en-IN"/>
        </w:rPr>
        <w:t>gly.</w:t>
      </w:r>
    </w:p>
    <w:p w14:paraId="3C3289FE" w14:textId="77777777" w:rsidR="000F063C" w:rsidRPr="000F063C" w:rsidRDefault="000F063C" w:rsidP="000F063C">
      <w:pPr>
        <w:spacing w:line="360" w:lineRule="auto"/>
        <w:jc w:val="both"/>
        <w:rPr>
          <w:rFonts w:ascii="Arial" w:hAnsi="Arial" w:cs="Arial"/>
          <w:b/>
          <w:bCs/>
          <w:lang w:val="en-IN"/>
        </w:rPr>
      </w:pPr>
      <w:r w:rsidRPr="000F063C">
        <w:rPr>
          <w:rFonts w:ascii="Arial" w:hAnsi="Arial" w:cs="Arial"/>
          <w:b/>
          <w:bCs/>
          <w:lang w:val="en-IN"/>
        </w:rPr>
        <w:lastRenderedPageBreak/>
        <w:t>2. Foundation Construction</w:t>
      </w:r>
    </w:p>
    <w:p w14:paraId="79E49B04" w14:textId="4921D048" w:rsidR="000F063C" w:rsidRPr="000F063C" w:rsidRDefault="00A14B2C" w:rsidP="000F063C">
      <w:pPr>
        <w:numPr>
          <w:ilvl w:val="0"/>
          <w:numId w:val="26"/>
        </w:numPr>
        <w:spacing w:line="360" w:lineRule="auto"/>
        <w:jc w:val="both"/>
        <w:rPr>
          <w:rFonts w:ascii="Arial" w:hAnsi="Arial" w:cs="Arial"/>
          <w:sz w:val="22"/>
          <w:szCs w:val="22"/>
          <w:lang w:val="en-IN"/>
        </w:rPr>
      </w:pPr>
      <w:r>
        <w:rPr>
          <w:rFonts w:ascii="Arial" w:hAnsi="Arial" w:cs="Arial"/>
          <w:sz w:val="22"/>
          <w:szCs w:val="22"/>
          <w:lang w:val="en-IN"/>
        </w:rPr>
        <w:t>We begin c</w:t>
      </w:r>
      <w:r w:rsidR="000F063C" w:rsidRPr="000F063C">
        <w:rPr>
          <w:rFonts w:ascii="Arial" w:hAnsi="Arial" w:cs="Arial"/>
          <w:sz w:val="22"/>
          <w:szCs w:val="22"/>
          <w:lang w:val="en-IN"/>
        </w:rPr>
        <w:t>onstruct</w:t>
      </w:r>
      <w:r>
        <w:rPr>
          <w:rFonts w:ascii="Arial" w:hAnsi="Arial" w:cs="Arial"/>
          <w:sz w:val="22"/>
          <w:szCs w:val="22"/>
          <w:lang w:val="en-IN"/>
        </w:rPr>
        <w:t>ing</w:t>
      </w:r>
      <w:r w:rsidR="000F063C" w:rsidRPr="000F063C">
        <w:rPr>
          <w:rFonts w:ascii="Arial" w:hAnsi="Arial" w:cs="Arial"/>
          <w:sz w:val="22"/>
          <w:szCs w:val="22"/>
          <w:lang w:val="en-IN"/>
        </w:rPr>
        <w:t xml:space="preserve"> the foundation using high-quality concrete, reinforcing steel bars, and appropriate formwork.</w:t>
      </w:r>
    </w:p>
    <w:p w14:paraId="521BECDA" w14:textId="66775EE1" w:rsidR="000F063C" w:rsidRPr="000F063C" w:rsidRDefault="00A14B2C" w:rsidP="000F063C">
      <w:pPr>
        <w:numPr>
          <w:ilvl w:val="0"/>
          <w:numId w:val="26"/>
        </w:numPr>
        <w:spacing w:line="360" w:lineRule="auto"/>
        <w:jc w:val="both"/>
        <w:rPr>
          <w:rFonts w:ascii="Arial" w:hAnsi="Arial" w:cs="Arial"/>
          <w:sz w:val="22"/>
          <w:szCs w:val="22"/>
          <w:lang w:val="en-IN"/>
        </w:rPr>
      </w:pPr>
      <w:r>
        <w:rPr>
          <w:rFonts w:ascii="Arial" w:hAnsi="Arial" w:cs="Arial"/>
          <w:sz w:val="22"/>
          <w:szCs w:val="22"/>
          <w:lang w:val="en-IN"/>
        </w:rPr>
        <w:t>We e</w:t>
      </w:r>
      <w:r w:rsidR="000F063C" w:rsidRPr="000F063C">
        <w:rPr>
          <w:rFonts w:ascii="Arial" w:hAnsi="Arial" w:cs="Arial"/>
          <w:sz w:val="22"/>
          <w:szCs w:val="22"/>
          <w:lang w:val="en-IN"/>
        </w:rPr>
        <w:t xml:space="preserve">nsure the foundation </w:t>
      </w:r>
      <w:r w:rsidR="000F063C">
        <w:rPr>
          <w:rFonts w:ascii="Arial" w:hAnsi="Arial" w:cs="Arial"/>
          <w:sz w:val="22"/>
          <w:szCs w:val="22"/>
          <w:lang w:val="en-IN"/>
        </w:rPr>
        <w:t xml:space="preserve">is cured for a minimum of </w:t>
      </w:r>
      <w:r>
        <w:rPr>
          <w:rFonts w:ascii="Arial" w:hAnsi="Arial" w:cs="Arial"/>
          <w:sz w:val="22"/>
          <w:szCs w:val="22"/>
          <w:lang w:val="en-IN"/>
        </w:rPr>
        <w:t>14 days.</w:t>
      </w:r>
    </w:p>
    <w:p w14:paraId="3CBD56FA" w14:textId="77777777" w:rsidR="000F063C" w:rsidRPr="000F063C" w:rsidRDefault="000F063C" w:rsidP="006607F4">
      <w:pPr>
        <w:spacing w:line="360" w:lineRule="auto"/>
        <w:jc w:val="both"/>
        <w:rPr>
          <w:rFonts w:ascii="Arial" w:hAnsi="Arial" w:cs="Arial"/>
          <w:sz w:val="22"/>
          <w:szCs w:val="22"/>
          <w:lang w:val="en-IN"/>
        </w:rPr>
      </w:pPr>
    </w:p>
    <w:p w14:paraId="00444FDF" w14:textId="43E848E7" w:rsidR="006607F4" w:rsidRPr="000F063C" w:rsidRDefault="000F063C" w:rsidP="006607F4">
      <w:pPr>
        <w:spacing w:line="360" w:lineRule="auto"/>
        <w:jc w:val="both"/>
        <w:rPr>
          <w:rFonts w:ascii="Arial" w:hAnsi="Arial" w:cs="Arial"/>
          <w:b/>
          <w:bCs/>
        </w:rPr>
      </w:pPr>
      <w:r>
        <w:rPr>
          <w:rFonts w:ascii="Arial" w:hAnsi="Arial" w:cs="Arial"/>
          <w:b/>
          <w:bCs/>
        </w:rPr>
        <w:t>3</w:t>
      </w:r>
      <w:r w:rsidR="006607F4" w:rsidRPr="000F063C">
        <w:rPr>
          <w:rFonts w:ascii="Arial" w:hAnsi="Arial" w:cs="Arial"/>
          <w:b/>
          <w:bCs/>
        </w:rPr>
        <w:t>. Pre-Erection Preparations</w:t>
      </w:r>
    </w:p>
    <w:p w14:paraId="57B8C1E7" w14:textId="0B431F65"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3C34C7">
        <w:rPr>
          <w:rFonts w:ascii="Arial" w:hAnsi="Arial" w:cs="Arial"/>
          <w:sz w:val="22"/>
          <w:szCs w:val="22"/>
        </w:rPr>
        <w:t>We will v</w:t>
      </w:r>
      <w:r w:rsidRPr="000F063C">
        <w:rPr>
          <w:rFonts w:ascii="Arial" w:hAnsi="Arial" w:cs="Arial"/>
          <w:sz w:val="22"/>
          <w:szCs w:val="22"/>
        </w:rPr>
        <w:t>erify the placement and alignment of holding-down bolts on the foundation and base plates.</w:t>
      </w:r>
    </w:p>
    <w:p w14:paraId="65F394FB" w14:textId="687FA399"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3C34C7">
        <w:rPr>
          <w:rFonts w:ascii="Arial" w:hAnsi="Arial" w:cs="Arial"/>
          <w:sz w:val="22"/>
          <w:szCs w:val="22"/>
        </w:rPr>
        <w:t>Next p</w:t>
      </w:r>
      <w:r w:rsidRPr="000F063C">
        <w:rPr>
          <w:rFonts w:ascii="Arial" w:hAnsi="Arial" w:cs="Arial"/>
          <w:sz w:val="22"/>
          <w:szCs w:val="22"/>
        </w:rPr>
        <w:t>osition base plates under columns, ensuring proper alignment, straightness, and grout space.</w:t>
      </w:r>
    </w:p>
    <w:p w14:paraId="4CA75625" w14:textId="391B9FA3"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3C34C7">
        <w:rPr>
          <w:rFonts w:ascii="Arial" w:hAnsi="Arial" w:cs="Arial"/>
          <w:sz w:val="22"/>
          <w:szCs w:val="22"/>
        </w:rPr>
        <w:t>We u</w:t>
      </w:r>
      <w:r w:rsidRPr="000F063C">
        <w:rPr>
          <w:rFonts w:ascii="Arial" w:hAnsi="Arial" w:cs="Arial"/>
          <w:sz w:val="22"/>
          <w:szCs w:val="22"/>
        </w:rPr>
        <w:t>se temporary bracings to maintain vertical alignment and prevent column tipping.</w:t>
      </w:r>
    </w:p>
    <w:p w14:paraId="4AA0B809" w14:textId="185F1703"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520FA9">
        <w:rPr>
          <w:rFonts w:ascii="Arial" w:hAnsi="Arial" w:cs="Arial"/>
          <w:sz w:val="22"/>
          <w:szCs w:val="22"/>
        </w:rPr>
        <w:t xml:space="preserve">Next they start </w:t>
      </w:r>
      <w:r w:rsidR="003C34C7">
        <w:rPr>
          <w:rFonts w:ascii="Arial" w:hAnsi="Arial" w:cs="Arial"/>
          <w:sz w:val="22"/>
          <w:szCs w:val="22"/>
        </w:rPr>
        <w:t>e</w:t>
      </w:r>
      <w:r w:rsidRPr="000F063C">
        <w:rPr>
          <w:rFonts w:ascii="Arial" w:hAnsi="Arial" w:cs="Arial"/>
          <w:sz w:val="22"/>
          <w:szCs w:val="22"/>
        </w:rPr>
        <w:t>rect</w:t>
      </w:r>
      <w:r w:rsidR="00E75EB4">
        <w:rPr>
          <w:rFonts w:ascii="Arial" w:hAnsi="Arial" w:cs="Arial"/>
          <w:sz w:val="22"/>
          <w:szCs w:val="22"/>
        </w:rPr>
        <w:t>ing</w:t>
      </w:r>
      <w:r w:rsidRPr="000F063C">
        <w:rPr>
          <w:rFonts w:ascii="Arial" w:hAnsi="Arial" w:cs="Arial"/>
          <w:sz w:val="22"/>
          <w:szCs w:val="22"/>
        </w:rPr>
        <w:t xml:space="preserve"> long columns in sections and connect on-site.</w:t>
      </w:r>
    </w:p>
    <w:p w14:paraId="12C10F02" w14:textId="0BF9D9E7" w:rsidR="006607F4" w:rsidRPr="000F063C" w:rsidRDefault="000F063C" w:rsidP="006607F4">
      <w:pPr>
        <w:spacing w:line="360" w:lineRule="auto"/>
        <w:jc w:val="both"/>
        <w:rPr>
          <w:rFonts w:ascii="Arial" w:hAnsi="Arial" w:cs="Arial"/>
          <w:b/>
          <w:bCs/>
        </w:rPr>
      </w:pPr>
      <w:r>
        <w:rPr>
          <w:rFonts w:ascii="Arial" w:hAnsi="Arial" w:cs="Arial"/>
          <w:b/>
          <w:bCs/>
        </w:rPr>
        <w:t>4</w:t>
      </w:r>
      <w:r w:rsidR="006607F4" w:rsidRPr="000F063C">
        <w:rPr>
          <w:rFonts w:ascii="Arial" w:hAnsi="Arial" w:cs="Arial"/>
          <w:b/>
          <w:bCs/>
        </w:rPr>
        <w:t>. Erection Sequence</w:t>
      </w:r>
    </w:p>
    <w:p w14:paraId="13697C1F" w14:textId="77777777" w:rsidR="006607F4" w:rsidRPr="000F063C" w:rsidRDefault="006607F4" w:rsidP="006607F4">
      <w:pPr>
        <w:spacing w:line="360" w:lineRule="auto"/>
        <w:jc w:val="both"/>
        <w:rPr>
          <w:rFonts w:ascii="Arial" w:hAnsi="Arial" w:cs="Arial"/>
          <w:b/>
          <w:bCs/>
          <w:sz w:val="22"/>
          <w:szCs w:val="22"/>
        </w:rPr>
      </w:pPr>
      <w:r w:rsidRPr="000F063C">
        <w:rPr>
          <w:rFonts w:ascii="Arial" w:hAnsi="Arial" w:cs="Arial"/>
          <w:b/>
          <w:bCs/>
          <w:sz w:val="22"/>
          <w:szCs w:val="22"/>
        </w:rPr>
        <w:t>Stage 1:</w:t>
      </w:r>
    </w:p>
    <w:p w14:paraId="50CB742C" w14:textId="5AA57615"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520FA9">
        <w:rPr>
          <w:rFonts w:ascii="Arial" w:hAnsi="Arial" w:cs="Arial"/>
          <w:sz w:val="22"/>
          <w:szCs w:val="22"/>
        </w:rPr>
        <w:t>Our installation</w:t>
      </w:r>
      <w:r w:rsidR="00044C44">
        <w:rPr>
          <w:rFonts w:ascii="Arial" w:hAnsi="Arial" w:cs="Arial"/>
          <w:sz w:val="22"/>
          <w:szCs w:val="22"/>
        </w:rPr>
        <w:t xml:space="preserve"> team</w:t>
      </w:r>
      <w:r w:rsidR="00520FA9">
        <w:rPr>
          <w:rFonts w:ascii="Arial" w:hAnsi="Arial" w:cs="Arial"/>
          <w:sz w:val="22"/>
          <w:szCs w:val="22"/>
        </w:rPr>
        <w:t xml:space="preserve"> will p</w:t>
      </w:r>
      <w:r w:rsidRPr="000F063C">
        <w:rPr>
          <w:rFonts w:ascii="Arial" w:hAnsi="Arial" w:cs="Arial"/>
          <w:sz w:val="22"/>
          <w:szCs w:val="22"/>
        </w:rPr>
        <w:t>osition</w:t>
      </w:r>
      <w:r w:rsidR="00520FA9">
        <w:rPr>
          <w:rFonts w:ascii="Arial" w:hAnsi="Arial" w:cs="Arial"/>
          <w:sz w:val="22"/>
          <w:szCs w:val="22"/>
        </w:rPr>
        <w:t xml:space="preserve"> the</w:t>
      </w:r>
      <w:r w:rsidRPr="000F063C">
        <w:rPr>
          <w:rFonts w:ascii="Arial" w:hAnsi="Arial" w:cs="Arial"/>
          <w:sz w:val="22"/>
          <w:szCs w:val="22"/>
        </w:rPr>
        <w:t xml:space="preserve"> middle sections of rafters and trusses as per design specifications.</w:t>
      </w:r>
    </w:p>
    <w:p w14:paraId="28349DB1" w14:textId="1217E069"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520FA9">
        <w:rPr>
          <w:rFonts w:ascii="Arial" w:hAnsi="Arial" w:cs="Arial"/>
          <w:sz w:val="22"/>
          <w:szCs w:val="22"/>
        </w:rPr>
        <w:t>After positioning then they start f</w:t>
      </w:r>
      <w:r w:rsidRPr="000F063C">
        <w:rPr>
          <w:rFonts w:ascii="Arial" w:hAnsi="Arial" w:cs="Arial"/>
          <w:sz w:val="22"/>
          <w:szCs w:val="22"/>
        </w:rPr>
        <w:t>asten</w:t>
      </w:r>
      <w:r w:rsidR="00520FA9">
        <w:rPr>
          <w:rFonts w:ascii="Arial" w:hAnsi="Arial" w:cs="Arial"/>
          <w:sz w:val="22"/>
          <w:szCs w:val="22"/>
        </w:rPr>
        <w:t>ing</w:t>
      </w:r>
      <w:r w:rsidRPr="000F063C">
        <w:rPr>
          <w:rFonts w:ascii="Arial" w:hAnsi="Arial" w:cs="Arial"/>
          <w:sz w:val="22"/>
          <w:szCs w:val="22"/>
        </w:rPr>
        <w:t xml:space="preserve"> trusses to column ends using secure bolt connections.</w:t>
      </w:r>
    </w:p>
    <w:p w14:paraId="059263C0" w14:textId="77777777" w:rsidR="006607F4" w:rsidRPr="000F063C" w:rsidRDefault="006607F4" w:rsidP="006607F4">
      <w:pPr>
        <w:spacing w:line="360" w:lineRule="auto"/>
        <w:jc w:val="both"/>
        <w:rPr>
          <w:rFonts w:ascii="Arial" w:hAnsi="Arial" w:cs="Arial"/>
          <w:b/>
          <w:bCs/>
          <w:sz w:val="22"/>
          <w:szCs w:val="22"/>
        </w:rPr>
      </w:pPr>
      <w:r w:rsidRPr="000F063C">
        <w:rPr>
          <w:rFonts w:ascii="Arial" w:hAnsi="Arial" w:cs="Arial"/>
          <w:b/>
          <w:bCs/>
          <w:sz w:val="22"/>
          <w:szCs w:val="22"/>
        </w:rPr>
        <w:t>Stage 2:</w:t>
      </w:r>
    </w:p>
    <w:p w14:paraId="5C09650F" w14:textId="4B622790"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w:t>
      </w:r>
      <w:r w:rsidR="00044C44">
        <w:rPr>
          <w:rFonts w:ascii="Arial" w:hAnsi="Arial" w:cs="Arial"/>
          <w:sz w:val="22"/>
          <w:szCs w:val="22"/>
        </w:rPr>
        <w:t xml:space="preserve"> Starts</w:t>
      </w:r>
      <w:r w:rsidRPr="000F063C">
        <w:rPr>
          <w:rFonts w:ascii="Arial" w:hAnsi="Arial" w:cs="Arial"/>
          <w:sz w:val="22"/>
          <w:szCs w:val="22"/>
        </w:rPr>
        <w:t xml:space="preserve"> Install</w:t>
      </w:r>
      <w:r w:rsidR="00044C44">
        <w:rPr>
          <w:rFonts w:ascii="Arial" w:hAnsi="Arial" w:cs="Arial"/>
          <w:sz w:val="22"/>
          <w:szCs w:val="22"/>
        </w:rPr>
        <w:t>ing</w:t>
      </w:r>
      <w:r w:rsidRPr="000F063C">
        <w:rPr>
          <w:rFonts w:ascii="Arial" w:hAnsi="Arial" w:cs="Arial"/>
          <w:sz w:val="22"/>
          <w:szCs w:val="22"/>
        </w:rPr>
        <w:t xml:space="preserve"> vertical column bracing and roof bracing to stabilize the structure.</w:t>
      </w:r>
    </w:p>
    <w:p w14:paraId="6F76E602" w14:textId="3601000E"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044C44">
        <w:rPr>
          <w:rFonts w:ascii="Arial" w:hAnsi="Arial" w:cs="Arial"/>
          <w:sz w:val="22"/>
          <w:szCs w:val="22"/>
        </w:rPr>
        <w:t>Then c</w:t>
      </w:r>
      <w:r w:rsidRPr="000F063C">
        <w:rPr>
          <w:rFonts w:ascii="Arial" w:hAnsi="Arial" w:cs="Arial"/>
          <w:sz w:val="22"/>
          <w:szCs w:val="22"/>
        </w:rPr>
        <w:t>onduct final alignments and adjustments to ensure frame positioning.</w:t>
      </w:r>
    </w:p>
    <w:p w14:paraId="3F62DAB4" w14:textId="77777777" w:rsidR="006607F4" w:rsidRPr="000F063C" w:rsidRDefault="006607F4" w:rsidP="006607F4">
      <w:pPr>
        <w:spacing w:line="360" w:lineRule="auto"/>
        <w:jc w:val="both"/>
        <w:rPr>
          <w:rFonts w:ascii="Arial" w:hAnsi="Arial" w:cs="Arial"/>
          <w:b/>
          <w:bCs/>
          <w:sz w:val="22"/>
          <w:szCs w:val="22"/>
        </w:rPr>
      </w:pPr>
      <w:r w:rsidRPr="000F063C">
        <w:rPr>
          <w:rFonts w:ascii="Arial" w:hAnsi="Arial" w:cs="Arial"/>
          <w:b/>
          <w:bCs/>
          <w:sz w:val="22"/>
          <w:szCs w:val="22"/>
        </w:rPr>
        <w:t>Stage 3:</w:t>
      </w:r>
    </w:p>
    <w:p w14:paraId="4E6D0E85" w14:textId="65B746DE"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044C44">
        <w:rPr>
          <w:rFonts w:ascii="Arial" w:hAnsi="Arial" w:cs="Arial"/>
          <w:sz w:val="22"/>
          <w:szCs w:val="22"/>
        </w:rPr>
        <w:t>Now s</w:t>
      </w:r>
      <w:r w:rsidRPr="000F063C">
        <w:rPr>
          <w:rFonts w:ascii="Arial" w:hAnsi="Arial" w:cs="Arial"/>
          <w:sz w:val="22"/>
          <w:szCs w:val="22"/>
        </w:rPr>
        <w:t>ecur</w:t>
      </w:r>
      <w:r w:rsidR="00044C44">
        <w:rPr>
          <w:rFonts w:ascii="Arial" w:hAnsi="Arial" w:cs="Arial"/>
          <w:sz w:val="22"/>
          <w:szCs w:val="22"/>
        </w:rPr>
        <w:t>ing</w:t>
      </w:r>
      <w:r w:rsidRPr="000F063C">
        <w:rPr>
          <w:rFonts w:ascii="Arial" w:hAnsi="Arial" w:cs="Arial"/>
          <w:sz w:val="22"/>
          <w:szCs w:val="22"/>
        </w:rPr>
        <w:t xml:space="preserve"> roof purlins and sheeting rails using bolted connections.</w:t>
      </w:r>
    </w:p>
    <w:p w14:paraId="5E6A81A4" w14:textId="77777777" w:rsidR="006607F4" w:rsidRPr="000F063C" w:rsidRDefault="006607F4" w:rsidP="006607F4">
      <w:pPr>
        <w:spacing w:line="360" w:lineRule="auto"/>
        <w:jc w:val="both"/>
        <w:rPr>
          <w:rFonts w:ascii="Arial" w:hAnsi="Arial" w:cs="Arial"/>
          <w:b/>
          <w:bCs/>
          <w:sz w:val="22"/>
          <w:szCs w:val="22"/>
        </w:rPr>
      </w:pPr>
      <w:r w:rsidRPr="000F063C">
        <w:rPr>
          <w:rFonts w:ascii="Arial" w:hAnsi="Arial" w:cs="Arial"/>
          <w:b/>
          <w:bCs/>
          <w:sz w:val="22"/>
          <w:szCs w:val="22"/>
        </w:rPr>
        <w:t>Stage 4:</w:t>
      </w:r>
    </w:p>
    <w:p w14:paraId="0738A2A0" w14:textId="74389E9A"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184014">
        <w:rPr>
          <w:rFonts w:ascii="Arial" w:hAnsi="Arial" w:cs="Arial"/>
          <w:sz w:val="22"/>
          <w:szCs w:val="22"/>
        </w:rPr>
        <w:t xml:space="preserve">Next </w:t>
      </w:r>
      <w:r w:rsidR="00044C44">
        <w:rPr>
          <w:rFonts w:ascii="Arial" w:hAnsi="Arial" w:cs="Arial"/>
          <w:sz w:val="22"/>
          <w:szCs w:val="22"/>
        </w:rPr>
        <w:t>they i</w:t>
      </w:r>
      <w:r w:rsidRPr="000F063C">
        <w:rPr>
          <w:rFonts w:ascii="Arial" w:hAnsi="Arial" w:cs="Arial"/>
          <w:sz w:val="22"/>
          <w:szCs w:val="22"/>
        </w:rPr>
        <w:t>nstall top and side panels for enclosure.</w:t>
      </w:r>
    </w:p>
    <w:p w14:paraId="22C38907" w14:textId="77777777" w:rsidR="006607F4" w:rsidRPr="000F063C" w:rsidRDefault="006607F4" w:rsidP="006607F4">
      <w:pPr>
        <w:spacing w:line="360" w:lineRule="auto"/>
        <w:jc w:val="both"/>
        <w:rPr>
          <w:rFonts w:ascii="Arial" w:hAnsi="Arial" w:cs="Arial"/>
          <w:b/>
          <w:bCs/>
          <w:sz w:val="22"/>
          <w:szCs w:val="22"/>
        </w:rPr>
      </w:pPr>
      <w:r w:rsidRPr="000F063C">
        <w:rPr>
          <w:rFonts w:ascii="Arial" w:hAnsi="Arial" w:cs="Arial"/>
          <w:b/>
          <w:bCs/>
          <w:sz w:val="22"/>
          <w:szCs w:val="22"/>
        </w:rPr>
        <w:t>Stage 5:</w:t>
      </w:r>
    </w:p>
    <w:p w14:paraId="426C8E29" w14:textId="7C4F42CE"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044C44">
        <w:rPr>
          <w:rFonts w:ascii="Arial" w:hAnsi="Arial" w:cs="Arial"/>
          <w:sz w:val="22"/>
          <w:szCs w:val="22"/>
        </w:rPr>
        <w:t>Now they f</w:t>
      </w:r>
      <w:r w:rsidRPr="000F063C">
        <w:rPr>
          <w:rFonts w:ascii="Arial" w:hAnsi="Arial" w:cs="Arial"/>
          <w:sz w:val="22"/>
          <w:szCs w:val="22"/>
        </w:rPr>
        <w:t>ill base plate undersides with non-shrinking grout upon completion of erection.</w:t>
      </w:r>
    </w:p>
    <w:p w14:paraId="599692B6" w14:textId="47F17CFD" w:rsidR="006607F4" w:rsidRPr="000F063C" w:rsidRDefault="000F063C" w:rsidP="006607F4">
      <w:pPr>
        <w:spacing w:line="360" w:lineRule="auto"/>
        <w:jc w:val="both"/>
        <w:rPr>
          <w:rFonts w:ascii="Arial" w:hAnsi="Arial" w:cs="Arial"/>
          <w:b/>
          <w:bCs/>
        </w:rPr>
      </w:pPr>
      <w:r>
        <w:rPr>
          <w:rFonts w:ascii="Arial" w:hAnsi="Arial" w:cs="Arial"/>
          <w:b/>
          <w:bCs/>
        </w:rPr>
        <w:t>5</w:t>
      </w:r>
      <w:r w:rsidR="006607F4" w:rsidRPr="000F063C">
        <w:rPr>
          <w:rFonts w:ascii="Arial" w:hAnsi="Arial" w:cs="Arial"/>
          <w:b/>
          <w:bCs/>
        </w:rPr>
        <w:t>. Lifting Procedures</w:t>
      </w:r>
    </w:p>
    <w:p w14:paraId="00872577" w14:textId="7B9B27D6"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044C44">
        <w:rPr>
          <w:rFonts w:ascii="Arial" w:hAnsi="Arial" w:cs="Arial"/>
          <w:sz w:val="22"/>
          <w:szCs w:val="22"/>
        </w:rPr>
        <w:t>We u</w:t>
      </w:r>
      <w:r w:rsidRPr="000F063C">
        <w:rPr>
          <w:rFonts w:ascii="Arial" w:hAnsi="Arial" w:cs="Arial"/>
          <w:sz w:val="22"/>
          <w:szCs w:val="22"/>
        </w:rPr>
        <w:t>tiliz</w:t>
      </w:r>
      <w:r w:rsidR="00184014">
        <w:rPr>
          <w:rFonts w:ascii="Arial" w:hAnsi="Arial" w:cs="Arial"/>
          <w:sz w:val="22"/>
          <w:szCs w:val="22"/>
        </w:rPr>
        <w:t>e</w:t>
      </w:r>
      <w:r w:rsidRPr="000F063C">
        <w:rPr>
          <w:rFonts w:ascii="Arial" w:hAnsi="Arial" w:cs="Arial"/>
          <w:sz w:val="22"/>
          <w:szCs w:val="22"/>
        </w:rPr>
        <w:t xml:space="preserve"> </w:t>
      </w:r>
      <w:proofErr w:type="gramStart"/>
      <w:r w:rsidRPr="000F063C">
        <w:rPr>
          <w:rFonts w:ascii="Arial" w:hAnsi="Arial" w:cs="Arial"/>
          <w:sz w:val="22"/>
          <w:szCs w:val="22"/>
        </w:rPr>
        <w:t>crane</w:t>
      </w:r>
      <w:proofErr w:type="gramEnd"/>
      <w:r w:rsidRPr="000F063C">
        <w:rPr>
          <w:rFonts w:ascii="Arial" w:hAnsi="Arial" w:cs="Arial"/>
          <w:sz w:val="22"/>
          <w:szCs w:val="22"/>
        </w:rPr>
        <w:t xml:space="preserve"> (mobile) for lifting heavy steel members.</w:t>
      </w:r>
    </w:p>
    <w:p w14:paraId="5BB4F56F" w14:textId="4CDCEE17"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044C44">
        <w:rPr>
          <w:rFonts w:ascii="Arial" w:hAnsi="Arial" w:cs="Arial"/>
          <w:sz w:val="22"/>
          <w:szCs w:val="22"/>
        </w:rPr>
        <w:t>We ensure that we are m</w:t>
      </w:r>
      <w:r w:rsidRPr="000F063C">
        <w:rPr>
          <w:rFonts w:ascii="Arial" w:hAnsi="Arial" w:cs="Arial"/>
          <w:sz w:val="22"/>
          <w:szCs w:val="22"/>
        </w:rPr>
        <w:t>inimiz</w:t>
      </w:r>
      <w:r w:rsidR="00044C44">
        <w:rPr>
          <w:rFonts w:ascii="Arial" w:hAnsi="Arial" w:cs="Arial"/>
          <w:sz w:val="22"/>
          <w:szCs w:val="22"/>
        </w:rPr>
        <w:t>ing</w:t>
      </w:r>
      <w:r w:rsidRPr="000F063C">
        <w:rPr>
          <w:rFonts w:ascii="Arial" w:hAnsi="Arial" w:cs="Arial"/>
          <w:sz w:val="22"/>
          <w:szCs w:val="22"/>
        </w:rPr>
        <w:t xml:space="preserve"> crane lifts by using pre-assembled units</w:t>
      </w:r>
      <w:r w:rsidR="00044C44">
        <w:rPr>
          <w:rFonts w:ascii="Arial" w:hAnsi="Arial" w:cs="Arial"/>
          <w:sz w:val="22"/>
          <w:szCs w:val="22"/>
        </w:rPr>
        <w:t xml:space="preserve"> </w:t>
      </w:r>
      <w:r w:rsidRPr="000F063C">
        <w:rPr>
          <w:rFonts w:ascii="Arial" w:hAnsi="Arial" w:cs="Arial"/>
          <w:sz w:val="22"/>
          <w:szCs w:val="22"/>
        </w:rPr>
        <w:t>whenever possible.</w:t>
      </w:r>
    </w:p>
    <w:p w14:paraId="48388DCC" w14:textId="79C1C086"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044C44">
        <w:rPr>
          <w:rFonts w:ascii="Arial" w:hAnsi="Arial" w:cs="Arial"/>
          <w:sz w:val="22"/>
          <w:szCs w:val="22"/>
        </w:rPr>
        <w:t>Our Engineer will e</w:t>
      </w:r>
      <w:r w:rsidRPr="000F063C">
        <w:rPr>
          <w:rFonts w:ascii="Arial" w:hAnsi="Arial" w:cs="Arial"/>
          <w:sz w:val="22"/>
          <w:szCs w:val="22"/>
        </w:rPr>
        <w:t>stimate erection time based on the 'piece count' and minimize the number of lifts required.</w:t>
      </w:r>
    </w:p>
    <w:p w14:paraId="3CA4B4AF" w14:textId="4E5F6E2C" w:rsidR="006607F4" w:rsidRPr="000F063C" w:rsidRDefault="000F063C" w:rsidP="006607F4">
      <w:pPr>
        <w:spacing w:line="360" w:lineRule="auto"/>
        <w:jc w:val="both"/>
        <w:rPr>
          <w:rFonts w:ascii="Arial" w:hAnsi="Arial" w:cs="Arial"/>
          <w:b/>
          <w:bCs/>
        </w:rPr>
      </w:pPr>
      <w:r>
        <w:rPr>
          <w:rFonts w:ascii="Arial" w:hAnsi="Arial" w:cs="Arial"/>
          <w:b/>
          <w:bCs/>
        </w:rPr>
        <w:t>6</w:t>
      </w:r>
      <w:r w:rsidR="006607F4" w:rsidRPr="000F063C">
        <w:rPr>
          <w:rFonts w:ascii="Arial" w:hAnsi="Arial" w:cs="Arial"/>
          <w:b/>
          <w:bCs/>
        </w:rPr>
        <w:t>. Alignment and Connections</w:t>
      </w:r>
    </w:p>
    <w:p w14:paraId="15B474CB" w14:textId="68BE774F"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044C44">
        <w:rPr>
          <w:rFonts w:ascii="Arial" w:hAnsi="Arial" w:cs="Arial"/>
          <w:sz w:val="22"/>
          <w:szCs w:val="22"/>
        </w:rPr>
        <w:t>Our team will collaborate with</w:t>
      </w:r>
      <w:r w:rsidRPr="000F063C">
        <w:rPr>
          <w:rFonts w:ascii="Arial" w:hAnsi="Arial" w:cs="Arial"/>
          <w:sz w:val="22"/>
          <w:szCs w:val="22"/>
        </w:rPr>
        <w:t xml:space="preserve"> site engineers and erection crews for precise alignment using survey tools.</w:t>
      </w:r>
    </w:p>
    <w:p w14:paraId="46F153B5" w14:textId="77777777"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Use wedges, jacks, and specialized tools for adjustments before securing with bolts.</w:t>
      </w:r>
    </w:p>
    <w:p w14:paraId="30ED6993" w14:textId="63BE3478" w:rsidR="006607F4" w:rsidRPr="000F063C" w:rsidRDefault="000F063C" w:rsidP="006607F4">
      <w:pPr>
        <w:spacing w:line="360" w:lineRule="auto"/>
        <w:jc w:val="both"/>
        <w:rPr>
          <w:rFonts w:ascii="Arial" w:hAnsi="Arial" w:cs="Arial"/>
          <w:b/>
          <w:bCs/>
        </w:rPr>
      </w:pPr>
      <w:r>
        <w:rPr>
          <w:rFonts w:ascii="Arial" w:hAnsi="Arial" w:cs="Arial"/>
          <w:b/>
          <w:bCs/>
        </w:rPr>
        <w:t>7</w:t>
      </w:r>
      <w:r w:rsidR="006607F4" w:rsidRPr="000F063C">
        <w:rPr>
          <w:rFonts w:ascii="Arial" w:hAnsi="Arial" w:cs="Arial"/>
          <w:b/>
          <w:bCs/>
        </w:rPr>
        <w:t>. Erection Handover</w:t>
      </w:r>
    </w:p>
    <w:p w14:paraId="1EF80053" w14:textId="7D4428A8"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4977C7">
        <w:rPr>
          <w:rFonts w:ascii="Arial" w:hAnsi="Arial" w:cs="Arial"/>
          <w:sz w:val="22"/>
          <w:szCs w:val="22"/>
        </w:rPr>
        <w:t>We e</w:t>
      </w:r>
      <w:r w:rsidRPr="000F063C">
        <w:rPr>
          <w:rFonts w:ascii="Arial" w:hAnsi="Arial" w:cs="Arial"/>
          <w:sz w:val="22"/>
          <w:szCs w:val="22"/>
        </w:rPr>
        <w:t>nsure the erected frame meets positional accuracy standards for subsequent trades.</w:t>
      </w:r>
    </w:p>
    <w:p w14:paraId="2B31346A" w14:textId="6ADA9DBE"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xml:space="preserve">- </w:t>
      </w:r>
      <w:r w:rsidR="004977C7">
        <w:rPr>
          <w:rFonts w:ascii="Arial" w:hAnsi="Arial" w:cs="Arial"/>
          <w:sz w:val="22"/>
          <w:szCs w:val="22"/>
        </w:rPr>
        <w:t>Then checks</w:t>
      </w:r>
      <w:r w:rsidRPr="000F063C">
        <w:rPr>
          <w:rFonts w:ascii="Arial" w:hAnsi="Arial" w:cs="Arial"/>
          <w:sz w:val="22"/>
          <w:szCs w:val="22"/>
        </w:rPr>
        <w:t xml:space="preserve"> plum and line accuracies</w:t>
      </w:r>
      <w:r w:rsidR="00A31301" w:rsidRPr="000F063C">
        <w:rPr>
          <w:rFonts w:ascii="Arial" w:hAnsi="Arial" w:cs="Arial"/>
          <w:sz w:val="22"/>
          <w:szCs w:val="22"/>
        </w:rPr>
        <w:t>.</w:t>
      </w:r>
    </w:p>
    <w:p w14:paraId="19B48C32" w14:textId="135BB579" w:rsidR="006607F4" w:rsidRPr="000F063C" w:rsidRDefault="000F063C" w:rsidP="006607F4">
      <w:pPr>
        <w:spacing w:line="360" w:lineRule="auto"/>
        <w:jc w:val="both"/>
        <w:rPr>
          <w:rFonts w:ascii="Arial" w:hAnsi="Arial" w:cs="Arial"/>
          <w:b/>
          <w:bCs/>
        </w:rPr>
      </w:pPr>
      <w:r>
        <w:rPr>
          <w:rFonts w:ascii="Arial" w:hAnsi="Arial" w:cs="Arial"/>
          <w:b/>
          <w:bCs/>
        </w:rPr>
        <w:lastRenderedPageBreak/>
        <w:t>8</w:t>
      </w:r>
      <w:r w:rsidR="006607F4" w:rsidRPr="000F063C">
        <w:rPr>
          <w:rFonts w:ascii="Arial" w:hAnsi="Arial" w:cs="Arial"/>
          <w:b/>
          <w:bCs/>
        </w:rPr>
        <w:t>. Quality Control</w:t>
      </w:r>
    </w:p>
    <w:p w14:paraId="5E71E32A" w14:textId="77777777"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 Document testing procedures, frequency, acceptance criteria, and actions if criteria are not met.</w:t>
      </w:r>
    </w:p>
    <w:p w14:paraId="52249ECB" w14:textId="77777777" w:rsidR="006607F4" w:rsidRPr="000F063C" w:rsidRDefault="006607F4" w:rsidP="006607F4">
      <w:pPr>
        <w:spacing w:line="360" w:lineRule="auto"/>
        <w:jc w:val="both"/>
        <w:rPr>
          <w:rFonts w:ascii="Arial" w:hAnsi="Arial" w:cs="Arial"/>
          <w:b/>
          <w:bCs/>
        </w:rPr>
      </w:pPr>
      <w:r w:rsidRPr="000F063C">
        <w:rPr>
          <w:rFonts w:ascii="Arial" w:hAnsi="Arial" w:cs="Arial"/>
          <w:b/>
          <w:bCs/>
        </w:rPr>
        <w:t>Conclusion</w:t>
      </w:r>
    </w:p>
    <w:p w14:paraId="61ECB819" w14:textId="0DBB7136" w:rsidR="006607F4" w:rsidRPr="000F063C" w:rsidRDefault="006607F4" w:rsidP="006607F4">
      <w:pPr>
        <w:spacing w:line="360" w:lineRule="auto"/>
        <w:jc w:val="both"/>
        <w:rPr>
          <w:rFonts w:ascii="Arial" w:hAnsi="Arial" w:cs="Arial"/>
          <w:sz w:val="22"/>
          <w:szCs w:val="22"/>
        </w:rPr>
      </w:pPr>
      <w:r w:rsidRPr="000F063C">
        <w:rPr>
          <w:rFonts w:ascii="Arial" w:hAnsi="Arial" w:cs="Arial"/>
          <w:sz w:val="22"/>
          <w:szCs w:val="22"/>
        </w:rPr>
        <w:t>This methodology establishes a structured approach to safely and accurately erect steel structures, emphasizing precision, safety measures, and adherence to quality standards throughout the process</w:t>
      </w:r>
      <w:r w:rsidR="00184014">
        <w:rPr>
          <w:rFonts w:ascii="Arial" w:hAnsi="Arial" w:cs="Arial"/>
          <w:sz w:val="22"/>
          <w:szCs w:val="22"/>
        </w:rPr>
        <w:t xml:space="preserve"> and the completed lift shaft structure is handed over to the Lift vendor for Lift installation.</w:t>
      </w:r>
    </w:p>
    <w:p w14:paraId="515F7591" w14:textId="77777777" w:rsidR="006607F4" w:rsidRPr="000F063C" w:rsidRDefault="006607F4" w:rsidP="006607F4">
      <w:pPr>
        <w:spacing w:line="360" w:lineRule="auto"/>
        <w:jc w:val="both"/>
        <w:rPr>
          <w:rFonts w:ascii="Arial" w:hAnsi="Arial" w:cs="Arial"/>
        </w:rPr>
      </w:pPr>
    </w:p>
    <w:p w14:paraId="0FA5E0B0" w14:textId="77777777" w:rsidR="002160DF" w:rsidRPr="000F063C" w:rsidRDefault="002160DF" w:rsidP="002160DF">
      <w:pPr>
        <w:rPr>
          <w:rFonts w:ascii="Arial" w:hAnsi="Arial" w:cs="Arial"/>
          <w:b/>
          <w:szCs w:val="22"/>
        </w:rPr>
      </w:pPr>
    </w:p>
    <w:p w14:paraId="69A98252" w14:textId="77777777" w:rsidR="002160DF" w:rsidRPr="000F063C" w:rsidRDefault="002160DF" w:rsidP="002160DF">
      <w:pPr>
        <w:rPr>
          <w:rFonts w:ascii="Arial" w:hAnsi="Arial" w:cs="Arial"/>
          <w:b/>
          <w:szCs w:val="22"/>
        </w:rPr>
      </w:pPr>
    </w:p>
    <w:p w14:paraId="26F98172" w14:textId="77777777" w:rsidR="002160DF" w:rsidRPr="000F063C" w:rsidRDefault="002160DF" w:rsidP="002160DF">
      <w:pPr>
        <w:rPr>
          <w:rFonts w:ascii="Arial" w:hAnsi="Arial" w:cs="Arial"/>
          <w:b/>
          <w:szCs w:val="22"/>
        </w:rPr>
      </w:pPr>
    </w:p>
    <w:p w14:paraId="4CE7BD58" w14:textId="77777777" w:rsidR="002160DF" w:rsidRPr="000F063C" w:rsidRDefault="002160DF" w:rsidP="002160DF">
      <w:pPr>
        <w:rPr>
          <w:rFonts w:ascii="Arial" w:hAnsi="Arial" w:cs="Arial"/>
          <w:b/>
          <w:szCs w:val="22"/>
        </w:rPr>
      </w:pPr>
    </w:p>
    <w:sdt>
      <w:sdtPr>
        <w:rPr>
          <w:rFonts w:ascii="Arial" w:eastAsiaTheme="majorEastAsia" w:hAnsi="Arial" w:cs="Arial"/>
          <w:sz w:val="72"/>
          <w:szCs w:val="72"/>
        </w:rPr>
        <w:id w:val="-1408610924"/>
        <w:docPartObj>
          <w:docPartGallery w:val="Cover Pages"/>
          <w:docPartUnique/>
        </w:docPartObj>
      </w:sdtPr>
      <w:sdtEndPr>
        <w:rPr>
          <w:rFonts w:eastAsia="Times New Roman"/>
          <w:sz w:val="24"/>
          <w:szCs w:val="24"/>
        </w:rPr>
      </w:sdtEndPr>
      <w:sdtContent>
        <w:p w14:paraId="7FDA11E7" w14:textId="1F2B83E6" w:rsidR="004173D7" w:rsidRPr="000F063C" w:rsidRDefault="004173D7" w:rsidP="004173D7">
          <w:pPr>
            <w:pStyle w:val="NoSpacing"/>
            <w:rPr>
              <w:rFonts w:ascii="Arial" w:eastAsiaTheme="majorEastAsia" w:hAnsi="Arial" w:cs="Arial"/>
              <w:b/>
              <w:bCs/>
              <w:sz w:val="40"/>
              <w:szCs w:val="40"/>
            </w:rPr>
          </w:pPr>
          <w:r w:rsidRPr="000F063C">
            <w:rPr>
              <w:rFonts w:ascii="Arial" w:eastAsiaTheme="majorEastAsia" w:hAnsi="Arial" w:cs="Arial"/>
              <w:b/>
              <w:bCs/>
              <w:sz w:val="40"/>
              <w:szCs w:val="40"/>
            </w:rPr>
            <w:t>PART – B (LIFT INSTALLATION)</w:t>
          </w:r>
        </w:p>
        <w:p w14:paraId="39AF93BE" w14:textId="77777777" w:rsidR="000F063C" w:rsidRPr="000F063C" w:rsidRDefault="000F063C" w:rsidP="004173D7">
          <w:pPr>
            <w:pStyle w:val="NoSpacing"/>
            <w:rPr>
              <w:rFonts w:ascii="Arial" w:hAnsi="Arial" w:cs="Arial"/>
              <w:b/>
              <w:bCs/>
              <w:sz w:val="40"/>
              <w:szCs w:val="40"/>
            </w:rPr>
          </w:pPr>
        </w:p>
        <w:p w14:paraId="6BEDCE1D" w14:textId="77777777" w:rsidR="004173D7" w:rsidRPr="000F063C" w:rsidRDefault="004173D7" w:rsidP="004173D7">
          <w:pPr>
            <w:rPr>
              <w:rFonts w:ascii="Arial" w:hAnsi="Arial" w:cs="Arial"/>
            </w:rPr>
          </w:pPr>
          <w:r w:rsidRPr="000F063C">
            <w:rPr>
              <w:rFonts w:ascii="Arial" w:hAnsi="Arial" w:cs="Arial"/>
            </w:rPr>
            <w:t>Table of contents</w:t>
          </w:r>
        </w:p>
        <w:p w14:paraId="1D0930D7" w14:textId="77777777" w:rsidR="004173D7" w:rsidRPr="000F063C" w:rsidRDefault="004173D7" w:rsidP="004173D7">
          <w:pPr>
            <w:rPr>
              <w:rFonts w:ascii="Arial" w:hAnsi="Arial" w:cs="Arial"/>
            </w:rPr>
          </w:pPr>
        </w:p>
        <w:p w14:paraId="04A356CA" w14:textId="6826B2E5" w:rsidR="004173D7" w:rsidRPr="000F063C" w:rsidRDefault="004173D7" w:rsidP="004173D7">
          <w:pPr>
            <w:pStyle w:val="TOC1"/>
            <w:tabs>
              <w:tab w:val="left" w:pos="660"/>
              <w:tab w:val="right" w:leader="dot" w:pos="9350"/>
            </w:tabs>
            <w:rPr>
              <w:rFonts w:ascii="Arial" w:eastAsiaTheme="minorEastAsia" w:hAnsi="Arial" w:cs="Arial"/>
              <w:noProof/>
              <w:szCs w:val="22"/>
            </w:rPr>
          </w:pPr>
          <w:r w:rsidRPr="000F063C">
            <w:rPr>
              <w:rFonts w:ascii="Arial" w:hAnsi="Arial" w:cs="Arial"/>
            </w:rPr>
            <w:fldChar w:fldCharType="begin"/>
          </w:r>
          <w:r w:rsidRPr="000F063C">
            <w:rPr>
              <w:rFonts w:ascii="Arial" w:hAnsi="Arial" w:cs="Arial"/>
            </w:rPr>
            <w:instrText xml:space="preserve"> TOC \o "1-3" \h \z \u </w:instrText>
          </w:r>
          <w:r w:rsidRPr="000F063C">
            <w:rPr>
              <w:rFonts w:ascii="Arial" w:hAnsi="Arial" w:cs="Arial"/>
            </w:rPr>
            <w:fldChar w:fldCharType="separate"/>
          </w:r>
          <w:hyperlink w:anchor="_Toc25145355" w:history="1">
            <w:r w:rsidRPr="000F063C">
              <w:rPr>
                <w:rStyle w:val="Hyperlink"/>
                <w:rFonts w:ascii="Arial" w:hAnsi="Arial" w:cs="Arial"/>
                <w:noProof/>
              </w:rPr>
              <w:t>1</w:t>
            </w:r>
            <w:r w:rsidRPr="000F063C">
              <w:rPr>
                <w:rFonts w:ascii="Arial" w:eastAsiaTheme="minorEastAsia" w:hAnsi="Arial" w:cs="Arial"/>
                <w:noProof/>
                <w:szCs w:val="22"/>
              </w:rPr>
              <w:tab/>
            </w:r>
            <w:r w:rsidRPr="000F063C">
              <w:rPr>
                <w:rStyle w:val="Hyperlink"/>
                <w:rFonts w:ascii="Arial" w:hAnsi="Arial" w:cs="Arial"/>
                <w:noProof/>
              </w:rPr>
              <w:t>STATUS</w:t>
            </w:r>
            <w:r w:rsidRPr="000F063C">
              <w:rPr>
                <w:rFonts w:ascii="Arial" w:hAnsi="Arial" w:cs="Arial"/>
                <w:noProof/>
                <w:webHidden/>
              </w:rPr>
              <w:tab/>
            </w:r>
            <w:r w:rsidRPr="000F063C">
              <w:rPr>
                <w:rFonts w:ascii="Arial" w:hAnsi="Arial" w:cs="Arial"/>
                <w:noProof/>
                <w:webHidden/>
              </w:rPr>
              <w:fldChar w:fldCharType="begin"/>
            </w:r>
            <w:r w:rsidRPr="000F063C">
              <w:rPr>
                <w:rFonts w:ascii="Arial" w:hAnsi="Arial" w:cs="Arial"/>
                <w:noProof/>
                <w:webHidden/>
              </w:rPr>
              <w:instrText xml:space="preserve"> PAGEREF _Toc25145355 \h </w:instrText>
            </w:r>
            <w:r w:rsidRPr="000F063C">
              <w:rPr>
                <w:rFonts w:ascii="Arial" w:hAnsi="Arial" w:cs="Arial"/>
                <w:noProof/>
                <w:webHidden/>
              </w:rPr>
            </w:r>
            <w:r w:rsidRPr="000F063C">
              <w:rPr>
                <w:rFonts w:ascii="Arial" w:hAnsi="Arial" w:cs="Arial"/>
                <w:noProof/>
                <w:webHidden/>
              </w:rPr>
              <w:fldChar w:fldCharType="separate"/>
            </w:r>
            <w:r w:rsidR="00A202F7">
              <w:rPr>
                <w:rFonts w:ascii="Arial" w:hAnsi="Arial" w:cs="Arial"/>
                <w:noProof/>
                <w:webHidden/>
              </w:rPr>
              <w:t>4</w:t>
            </w:r>
            <w:r w:rsidRPr="000F063C">
              <w:rPr>
                <w:rFonts w:ascii="Arial" w:hAnsi="Arial" w:cs="Arial"/>
                <w:noProof/>
                <w:webHidden/>
              </w:rPr>
              <w:fldChar w:fldCharType="end"/>
            </w:r>
          </w:hyperlink>
        </w:p>
        <w:p w14:paraId="09453D15" w14:textId="6B9A7389" w:rsidR="004173D7" w:rsidRPr="000F063C" w:rsidRDefault="00000000" w:rsidP="004173D7">
          <w:pPr>
            <w:pStyle w:val="TOC1"/>
            <w:tabs>
              <w:tab w:val="left" w:pos="660"/>
              <w:tab w:val="right" w:leader="dot" w:pos="9350"/>
            </w:tabs>
            <w:rPr>
              <w:rFonts w:ascii="Arial" w:eastAsiaTheme="minorEastAsia" w:hAnsi="Arial" w:cs="Arial"/>
              <w:noProof/>
              <w:szCs w:val="22"/>
            </w:rPr>
          </w:pPr>
          <w:hyperlink w:anchor="_Toc25145356" w:history="1">
            <w:r w:rsidR="004173D7" w:rsidRPr="000F063C">
              <w:rPr>
                <w:rStyle w:val="Hyperlink"/>
                <w:rFonts w:ascii="Arial" w:hAnsi="Arial" w:cs="Arial"/>
                <w:noProof/>
              </w:rPr>
              <w:t>2</w:t>
            </w:r>
            <w:r w:rsidR="004173D7" w:rsidRPr="000F063C">
              <w:rPr>
                <w:rFonts w:ascii="Arial" w:eastAsiaTheme="minorEastAsia" w:hAnsi="Arial" w:cs="Arial"/>
                <w:noProof/>
                <w:szCs w:val="22"/>
              </w:rPr>
              <w:tab/>
            </w:r>
            <w:r w:rsidR="004173D7" w:rsidRPr="000F063C">
              <w:rPr>
                <w:rStyle w:val="Hyperlink"/>
                <w:rFonts w:ascii="Arial" w:hAnsi="Arial" w:cs="Arial"/>
                <w:noProof/>
              </w:rPr>
              <w:t>REVISION HISTORY</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_Toc25145356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4</w:t>
            </w:r>
            <w:r w:rsidR="004173D7" w:rsidRPr="000F063C">
              <w:rPr>
                <w:rFonts w:ascii="Arial" w:hAnsi="Arial" w:cs="Arial"/>
                <w:noProof/>
                <w:webHidden/>
              </w:rPr>
              <w:fldChar w:fldCharType="end"/>
            </w:r>
          </w:hyperlink>
        </w:p>
        <w:p w14:paraId="4044FCDC" w14:textId="3E791084" w:rsidR="004173D7" w:rsidRPr="000F063C" w:rsidRDefault="00000000" w:rsidP="004173D7">
          <w:pPr>
            <w:pStyle w:val="TOC1"/>
            <w:tabs>
              <w:tab w:val="left" w:pos="660"/>
              <w:tab w:val="right" w:leader="dot" w:pos="9350"/>
            </w:tabs>
            <w:rPr>
              <w:rFonts w:ascii="Arial" w:eastAsiaTheme="minorEastAsia" w:hAnsi="Arial" w:cs="Arial"/>
              <w:noProof/>
              <w:szCs w:val="22"/>
            </w:rPr>
          </w:pPr>
          <w:hyperlink w:anchor="_Toc25145357" w:history="1">
            <w:r w:rsidR="004173D7" w:rsidRPr="000F063C">
              <w:rPr>
                <w:rStyle w:val="Hyperlink"/>
                <w:rFonts w:ascii="Arial" w:hAnsi="Arial" w:cs="Arial"/>
                <w:noProof/>
              </w:rPr>
              <w:t>3</w:t>
            </w:r>
            <w:r w:rsidR="004173D7" w:rsidRPr="000F063C">
              <w:rPr>
                <w:rFonts w:ascii="Arial" w:eastAsiaTheme="minorEastAsia" w:hAnsi="Arial" w:cs="Arial"/>
                <w:noProof/>
                <w:szCs w:val="22"/>
              </w:rPr>
              <w:tab/>
            </w:r>
            <w:r w:rsidR="004173D7" w:rsidRPr="000F063C">
              <w:rPr>
                <w:rStyle w:val="Hyperlink"/>
                <w:rFonts w:ascii="Arial" w:hAnsi="Arial" w:cs="Arial"/>
                <w:noProof/>
              </w:rPr>
              <w:t>INTRODUCTION</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_Toc25145357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5</w:t>
            </w:r>
            <w:r w:rsidR="004173D7" w:rsidRPr="000F063C">
              <w:rPr>
                <w:rFonts w:ascii="Arial" w:hAnsi="Arial" w:cs="Arial"/>
                <w:noProof/>
                <w:webHidden/>
              </w:rPr>
              <w:fldChar w:fldCharType="end"/>
            </w:r>
          </w:hyperlink>
        </w:p>
        <w:p w14:paraId="31A56089" w14:textId="2DE2D23C"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58" w:history="1">
            <w:r w:rsidR="004173D7" w:rsidRPr="000F063C">
              <w:rPr>
                <w:rStyle w:val="Hyperlink"/>
                <w:rFonts w:ascii="Arial" w:hAnsi="Arial" w:cs="Arial"/>
                <w:noProof/>
              </w:rPr>
              <w:t>3.1</w:t>
            </w:r>
            <w:r w:rsidR="004173D7" w:rsidRPr="000F063C">
              <w:rPr>
                <w:rFonts w:ascii="Arial" w:eastAsiaTheme="minorEastAsia" w:hAnsi="Arial" w:cs="Arial"/>
                <w:noProof/>
                <w:szCs w:val="22"/>
              </w:rPr>
              <w:tab/>
            </w:r>
            <w:r w:rsidR="004173D7" w:rsidRPr="000F063C">
              <w:rPr>
                <w:rStyle w:val="Hyperlink"/>
                <w:rFonts w:ascii="Arial" w:hAnsi="Arial" w:cs="Arial"/>
                <w:noProof/>
              </w:rPr>
              <w:t>SAFETY</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_Toc25145358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5</w:t>
            </w:r>
            <w:r w:rsidR="004173D7" w:rsidRPr="000F063C">
              <w:rPr>
                <w:rFonts w:ascii="Arial" w:hAnsi="Arial" w:cs="Arial"/>
                <w:noProof/>
                <w:webHidden/>
              </w:rPr>
              <w:fldChar w:fldCharType="end"/>
            </w:r>
          </w:hyperlink>
        </w:p>
        <w:p w14:paraId="30752EBA" w14:textId="598CA27B"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59" w:history="1">
            <w:r w:rsidR="004173D7" w:rsidRPr="000F063C">
              <w:rPr>
                <w:rStyle w:val="Hyperlink"/>
                <w:rFonts w:ascii="Arial" w:hAnsi="Arial" w:cs="Arial"/>
                <w:noProof/>
              </w:rPr>
              <w:t>3.2</w:t>
            </w:r>
            <w:r w:rsidR="004173D7" w:rsidRPr="000F063C">
              <w:rPr>
                <w:rFonts w:ascii="Arial" w:eastAsiaTheme="minorEastAsia" w:hAnsi="Arial" w:cs="Arial"/>
                <w:noProof/>
                <w:szCs w:val="22"/>
              </w:rPr>
              <w:tab/>
            </w:r>
            <w:r w:rsidR="004173D7" w:rsidRPr="000F063C">
              <w:rPr>
                <w:rStyle w:val="Hyperlink"/>
                <w:rFonts w:ascii="Arial" w:hAnsi="Arial" w:cs="Arial"/>
                <w:noProof/>
              </w:rPr>
              <w:t>QUALITY</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_Toc25145359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5</w:t>
            </w:r>
            <w:r w:rsidR="004173D7" w:rsidRPr="000F063C">
              <w:rPr>
                <w:rFonts w:ascii="Arial" w:hAnsi="Arial" w:cs="Arial"/>
                <w:noProof/>
                <w:webHidden/>
              </w:rPr>
              <w:fldChar w:fldCharType="end"/>
            </w:r>
          </w:hyperlink>
        </w:p>
        <w:p w14:paraId="1A8E6FF0" w14:textId="1DE52151"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60" w:history="1">
            <w:r w:rsidR="004173D7" w:rsidRPr="000F063C">
              <w:rPr>
                <w:rStyle w:val="Hyperlink"/>
                <w:rFonts w:ascii="Arial" w:hAnsi="Arial" w:cs="Arial"/>
                <w:noProof/>
              </w:rPr>
              <w:t>3.3</w:t>
            </w:r>
            <w:r w:rsidR="004173D7" w:rsidRPr="000F063C">
              <w:rPr>
                <w:rFonts w:ascii="Arial" w:eastAsiaTheme="minorEastAsia" w:hAnsi="Arial" w:cs="Arial"/>
                <w:noProof/>
                <w:szCs w:val="22"/>
              </w:rPr>
              <w:tab/>
            </w:r>
            <w:r w:rsidR="004173D7" w:rsidRPr="000F063C">
              <w:rPr>
                <w:rStyle w:val="Hyperlink"/>
                <w:rFonts w:ascii="Arial" w:hAnsi="Arial" w:cs="Arial"/>
                <w:noProof/>
              </w:rPr>
              <w:t>PURPOSE</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_Toc25145360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5</w:t>
            </w:r>
            <w:r w:rsidR="004173D7" w:rsidRPr="000F063C">
              <w:rPr>
                <w:rFonts w:ascii="Arial" w:hAnsi="Arial" w:cs="Arial"/>
                <w:noProof/>
                <w:webHidden/>
              </w:rPr>
              <w:fldChar w:fldCharType="end"/>
            </w:r>
          </w:hyperlink>
        </w:p>
        <w:p w14:paraId="6568FFE9" w14:textId="656DDFE2"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61" w:history="1">
            <w:r w:rsidR="004173D7" w:rsidRPr="000F063C">
              <w:rPr>
                <w:rStyle w:val="Hyperlink"/>
                <w:rFonts w:ascii="Arial" w:hAnsi="Arial" w:cs="Arial"/>
                <w:noProof/>
              </w:rPr>
              <w:t>3.4</w:t>
            </w:r>
            <w:r w:rsidR="004173D7" w:rsidRPr="000F063C">
              <w:rPr>
                <w:rFonts w:ascii="Arial" w:eastAsiaTheme="minorEastAsia" w:hAnsi="Arial" w:cs="Arial"/>
                <w:noProof/>
                <w:szCs w:val="22"/>
              </w:rPr>
              <w:tab/>
            </w:r>
            <w:r w:rsidR="004173D7" w:rsidRPr="000F063C">
              <w:rPr>
                <w:rStyle w:val="Hyperlink"/>
                <w:rFonts w:ascii="Arial" w:hAnsi="Arial" w:cs="Arial"/>
                <w:noProof/>
              </w:rPr>
              <w:t>SCOPE</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_Toc25145361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5</w:t>
            </w:r>
            <w:r w:rsidR="004173D7" w:rsidRPr="000F063C">
              <w:rPr>
                <w:rFonts w:ascii="Arial" w:hAnsi="Arial" w:cs="Arial"/>
                <w:noProof/>
                <w:webHidden/>
              </w:rPr>
              <w:fldChar w:fldCharType="end"/>
            </w:r>
          </w:hyperlink>
        </w:p>
        <w:p w14:paraId="082E708E" w14:textId="0E56E8EA"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62" w:history="1">
            <w:r w:rsidR="004173D7" w:rsidRPr="000F063C">
              <w:rPr>
                <w:rStyle w:val="Hyperlink"/>
                <w:rFonts w:ascii="Arial" w:hAnsi="Arial" w:cs="Arial"/>
                <w:noProof/>
              </w:rPr>
              <w:t>3.5</w:t>
            </w:r>
            <w:r w:rsidR="004173D7" w:rsidRPr="000F063C">
              <w:rPr>
                <w:rFonts w:ascii="Arial" w:eastAsiaTheme="minorEastAsia" w:hAnsi="Arial" w:cs="Arial"/>
                <w:noProof/>
                <w:szCs w:val="22"/>
              </w:rPr>
              <w:tab/>
            </w:r>
            <w:r w:rsidR="004173D7" w:rsidRPr="000F063C">
              <w:rPr>
                <w:rStyle w:val="Hyperlink"/>
                <w:rFonts w:ascii="Arial" w:hAnsi="Arial" w:cs="Arial"/>
                <w:noProof/>
              </w:rPr>
              <w:t>REFERENCES</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_Toc25145362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5</w:t>
            </w:r>
            <w:r w:rsidR="004173D7" w:rsidRPr="000F063C">
              <w:rPr>
                <w:rFonts w:ascii="Arial" w:hAnsi="Arial" w:cs="Arial"/>
                <w:noProof/>
                <w:webHidden/>
              </w:rPr>
              <w:fldChar w:fldCharType="end"/>
            </w:r>
          </w:hyperlink>
        </w:p>
        <w:p w14:paraId="78A0A211" w14:textId="14E5106E" w:rsidR="004173D7" w:rsidRPr="000F063C" w:rsidRDefault="00000000" w:rsidP="004173D7">
          <w:pPr>
            <w:pStyle w:val="TOC1"/>
            <w:tabs>
              <w:tab w:val="left" w:pos="660"/>
              <w:tab w:val="right" w:leader="dot" w:pos="9350"/>
            </w:tabs>
            <w:rPr>
              <w:rFonts w:ascii="Arial" w:eastAsiaTheme="minorEastAsia" w:hAnsi="Arial" w:cs="Arial"/>
              <w:noProof/>
              <w:szCs w:val="22"/>
            </w:rPr>
          </w:pPr>
          <w:hyperlink w:anchor="_Toc25145363" w:history="1">
            <w:r w:rsidR="004173D7" w:rsidRPr="000F063C">
              <w:rPr>
                <w:rStyle w:val="Hyperlink"/>
                <w:rFonts w:ascii="Arial" w:hAnsi="Arial" w:cs="Arial"/>
                <w:noProof/>
              </w:rPr>
              <w:t>4</w:t>
            </w:r>
            <w:r w:rsidR="004173D7" w:rsidRPr="000F063C">
              <w:rPr>
                <w:rFonts w:ascii="Arial" w:eastAsiaTheme="minorEastAsia" w:hAnsi="Arial" w:cs="Arial"/>
                <w:noProof/>
                <w:szCs w:val="22"/>
              </w:rPr>
              <w:tab/>
            </w:r>
            <w:r w:rsidR="004173D7" w:rsidRPr="000F063C">
              <w:rPr>
                <w:rStyle w:val="Hyperlink"/>
                <w:rFonts w:ascii="Arial" w:hAnsi="Arial" w:cs="Arial"/>
                <w:noProof/>
              </w:rPr>
              <w:t>RESPONSIBILITY</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_Toc25145363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5</w:t>
            </w:r>
            <w:r w:rsidR="004173D7" w:rsidRPr="000F063C">
              <w:rPr>
                <w:rFonts w:ascii="Arial" w:hAnsi="Arial" w:cs="Arial"/>
                <w:noProof/>
                <w:webHidden/>
              </w:rPr>
              <w:fldChar w:fldCharType="end"/>
            </w:r>
          </w:hyperlink>
        </w:p>
        <w:p w14:paraId="45766601" w14:textId="40832487" w:rsidR="004173D7" w:rsidRPr="000F063C" w:rsidRDefault="00000000" w:rsidP="004173D7">
          <w:pPr>
            <w:pStyle w:val="TOC1"/>
            <w:tabs>
              <w:tab w:val="left" w:pos="660"/>
              <w:tab w:val="right" w:leader="dot" w:pos="9350"/>
            </w:tabs>
            <w:rPr>
              <w:rFonts w:ascii="Arial" w:eastAsiaTheme="minorEastAsia" w:hAnsi="Arial" w:cs="Arial"/>
              <w:noProof/>
              <w:szCs w:val="22"/>
            </w:rPr>
          </w:pPr>
          <w:hyperlink w:anchor="_Toc25145364" w:history="1">
            <w:r w:rsidR="004173D7" w:rsidRPr="000F063C">
              <w:rPr>
                <w:rStyle w:val="Hyperlink"/>
                <w:rFonts w:ascii="Arial" w:hAnsi="Arial" w:cs="Arial"/>
                <w:noProof/>
              </w:rPr>
              <w:t>5</w:t>
            </w:r>
            <w:r w:rsidR="004173D7" w:rsidRPr="000F063C">
              <w:rPr>
                <w:rFonts w:ascii="Arial" w:eastAsiaTheme="minorEastAsia" w:hAnsi="Arial" w:cs="Arial"/>
                <w:noProof/>
                <w:szCs w:val="22"/>
              </w:rPr>
              <w:tab/>
            </w:r>
            <w:r w:rsidR="004173D7" w:rsidRPr="000F063C">
              <w:rPr>
                <w:rStyle w:val="Hyperlink"/>
                <w:rFonts w:ascii="Arial" w:hAnsi="Arial" w:cs="Arial"/>
                <w:noProof/>
              </w:rPr>
              <w:t>INSTALLATION PROCESS / WORK SEQUENCE</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_Toc25145364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5</w:t>
            </w:r>
            <w:r w:rsidR="004173D7" w:rsidRPr="000F063C">
              <w:rPr>
                <w:rFonts w:ascii="Arial" w:hAnsi="Arial" w:cs="Arial"/>
                <w:noProof/>
                <w:webHidden/>
              </w:rPr>
              <w:fldChar w:fldCharType="end"/>
            </w:r>
          </w:hyperlink>
        </w:p>
        <w:p w14:paraId="6A3409B4" w14:textId="35CCDFB8"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65" w:history="1">
            <w:r w:rsidR="004173D7" w:rsidRPr="000F063C">
              <w:rPr>
                <w:rStyle w:val="Hyperlink"/>
                <w:rFonts w:ascii="Arial" w:hAnsi="Arial" w:cs="Arial"/>
                <w:noProof/>
              </w:rPr>
              <w:t>5.1</w:t>
            </w:r>
            <w:r w:rsidR="004173D7" w:rsidRPr="000F063C">
              <w:rPr>
                <w:rFonts w:ascii="Arial" w:eastAsiaTheme="minorEastAsia" w:hAnsi="Arial" w:cs="Arial"/>
                <w:noProof/>
                <w:szCs w:val="22"/>
              </w:rPr>
              <w:tab/>
            </w:r>
            <w:r w:rsidR="004173D7" w:rsidRPr="000F063C">
              <w:rPr>
                <w:rStyle w:val="Hyperlink"/>
                <w:rFonts w:ascii="Arial" w:hAnsi="Arial" w:cs="Arial"/>
                <w:noProof/>
              </w:rPr>
              <w:t>PRIORITY LIFTS</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_Toc25145365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5</w:t>
            </w:r>
            <w:r w:rsidR="004173D7" w:rsidRPr="000F063C">
              <w:rPr>
                <w:rFonts w:ascii="Arial" w:hAnsi="Arial" w:cs="Arial"/>
                <w:noProof/>
                <w:webHidden/>
              </w:rPr>
              <w:fldChar w:fldCharType="end"/>
            </w:r>
          </w:hyperlink>
        </w:p>
        <w:p w14:paraId="69653A52" w14:textId="5867F4BB"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66" w:history="1">
            <w:r w:rsidR="004173D7" w:rsidRPr="000F063C">
              <w:rPr>
                <w:rStyle w:val="Hyperlink"/>
                <w:rFonts w:ascii="Arial" w:hAnsi="Arial" w:cs="Arial"/>
                <w:noProof/>
              </w:rPr>
              <w:t>5.2</w:t>
            </w:r>
            <w:r w:rsidR="004173D7" w:rsidRPr="000F063C">
              <w:rPr>
                <w:rFonts w:ascii="Arial" w:eastAsiaTheme="minorEastAsia" w:hAnsi="Arial" w:cs="Arial"/>
                <w:noProof/>
                <w:szCs w:val="22"/>
              </w:rPr>
              <w:tab/>
            </w:r>
            <w:r w:rsidR="004173D7" w:rsidRPr="000F063C">
              <w:rPr>
                <w:rStyle w:val="Hyperlink"/>
                <w:rFonts w:ascii="Arial" w:hAnsi="Arial" w:cs="Arial"/>
                <w:noProof/>
              </w:rPr>
              <w:t>PRE-REQUISITES</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_Toc25145366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6</w:t>
            </w:r>
            <w:r w:rsidR="004173D7" w:rsidRPr="000F063C">
              <w:rPr>
                <w:rFonts w:ascii="Arial" w:hAnsi="Arial" w:cs="Arial"/>
                <w:noProof/>
                <w:webHidden/>
              </w:rPr>
              <w:fldChar w:fldCharType="end"/>
            </w:r>
          </w:hyperlink>
        </w:p>
        <w:p w14:paraId="6B7B4643" w14:textId="40BA5F43"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67" w:history="1">
            <w:r w:rsidR="004173D7" w:rsidRPr="000F063C">
              <w:rPr>
                <w:rStyle w:val="Hyperlink"/>
                <w:rFonts w:ascii="Arial" w:hAnsi="Arial" w:cs="Arial"/>
                <w:noProof/>
              </w:rPr>
              <w:t>5.3</w:t>
            </w:r>
            <w:r w:rsidR="004173D7" w:rsidRPr="000F063C">
              <w:rPr>
                <w:rFonts w:ascii="Arial" w:eastAsiaTheme="minorEastAsia" w:hAnsi="Arial" w:cs="Arial"/>
                <w:noProof/>
                <w:szCs w:val="22"/>
              </w:rPr>
              <w:tab/>
            </w:r>
            <w:r w:rsidR="004173D7" w:rsidRPr="000F063C">
              <w:rPr>
                <w:rStyle w:val="Hyperlink"/>
                <w:rFonts w:ascii="Arial" w:hAnsi="Arial" w:cs="Arial"/>
                <w:noProof/>
              </w:rPr>
              <w:t>SCAFFOLD ERECTION AND “WORKS BY OTHERS”</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_Toc25145367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6</w:t>
            </w:r>
            <w:r w:rsidR="004173D7" w:rsidRPr="000F063C">
              <w:rPr>
                <w:rFonts w:ascii="Arial" w:hAnsi="Arial" w:cs="Arial"/>
                <w:noProof/>
                <w:webHidden/>
              </w:rPr>
              <w:fldChar w:fldCharType="end"/>
            </w:r>
          </w:hyperlink>
        </w:p>
        <w:p w14:paraId="73435672" w14:textId="25382FED"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68" w:history="1">
            <w:r w:rsidR="004173D7" w:rsidRPr="000F063C">
              <w:rPr>
                <w:rStyle w:val="Hyperlink"/>
                <w:rFonts w:ascii="Arial" w:hAnsi="Arial" w:cs="Arial"/>
                <w:noProof/>
              </w:rPr>
              <w:t>5.4</w:t>
            </w:r>
            <w:r w:rsidR="004173D7" w:rsidRPr="000F063C">
              <w:rPr>
                <w:rFonts w:ascii="Arial" w:eastAsiaTheme="minorEastAsia" w:hAnsi="Arial" w:cs="Arial"/>
                <w:noProof/>
                <w:szCs w:val="22"/>
              </w:rPr>
              <w:tab/>
            </w:r>
            <w:r w:rsidR="004173D7" w:rsidRPr="000F063C">
              <w:rPr>
                <w:rStyle w:val="Hyperlink"/>
                <w:rFonts w:ascii="Arial" w:hAnsi="Arial" w:cs="Arial"/>
                <w:noProof/>
              </w:rPr>
              <w:t>PLUMBING THE HOIST-WAY</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_Toc25145368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6</w:t>
            </w:r>
            <w:r w:rsidR="004173D7" w:rsidRPr="000F063C">
              <w:rPr>
                <w:rFonts w:ascii="Arial" w:hAnsi="Arial" w:cs="Arial"/>
                <w:noProof/>
                <w:webHidden/>
              </w:rPr>
              <w:fldChar w:fldCharType="end"/>
            </w:r>
          </w:hyperlink>
        </w:p>
        <w:p w14:paraId="79585902" w14:textId="6B6C7ADF"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69" w:history="1">
            <w:r w:rsidR="004173D7" w:rsidRPr="000F063C">
              <w:rPr>
                <w:rStyle w:val="Hyperlink"/>
                <w:rFonts w:ascii="Arial" w:hAnsi="Arial" w:cs="Arial"/>
                <w:noProof/>
              </w:rPr>
              <w:t>5.5</w:t>
            </w:r>
            <w:r w:rsidR="004173D7" w:rsidRPr="000F063C">
              <w:rPr>
                <w:rFonts w:ascii="Arial" w:eastAsiaTheme="minorEastAsia" w:hAnsi="Arial" w:cs="Arial"/>
                <w:noProof/>
                <w:szCs w:val="22"/>
              </w:rPr>
              <w:tab/>
            </w:r>
            <w:r w:rsidR="004173D7" w:rsidRPr="000F063C">
              <w:rPr>
                <w:rStyle w:val="Hyperlink"/>
                <w:rFonts w:ascii="Arial" w:hAnsi="Arial" w:cs="Arial"/>
                <w:noProof/>
              </w:rPr>
              <w:t>BRACKET FIXING AND GUIDE RAILS INSTALLATION</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_Toc25145369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7</w:t>
            </w:r>
            <w:r w:rsidR="004173D7" w:rsidRPr="000F063C">
              <w:rPr>
                <w:rFonts w:ascii="Arial" w:hAnsi="Arial" w:cs="Arial"/>
                <w:noProof/>
                <w:webHidden/>
              </w:rPr>
              <w:fldChar w:fldCharType="end"/>
            </w:r>
          </w:hyperlink>
        </w:p>
        <w:p w14:paraId="4D5B9CD5" w14:textId="4EB66AE8"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70" w:history="1">
            <w:r w:rsidR="004173D7" w:rsidRPr="000F063C">
              <w:rPr>
                <w:rStyle w:val="Hyperlink"/>
                <w:rFonts w:ascii="Arial" w:hAnsi="Arial" w:cs="Arial"/>
                <w:noProof/>
              </w:rPr>
              <w:t>5.6</w:t>
            </w:r>
            <w:r w:rsidR="004173D7" w:rsidRPr="000F063C">
              <w:rPr>
                <w:rFonts w:ascii="Arial" w:eastAsiaTheme="minorEastAsia" w:hAnsi="Arial" w:cs="Arial"/>
                <w:noProof/>
                <w:szCs w:val="22"/>
              </w:rPr>
              <w:tab/>
            </w:r>
            <w:r w:rsidR="004173D7" w:rsidRPr="000F063C">
              <w:rPr>
                <w:rStyle w:val="Hyperlink"/>
                <w:rFonts w:ascii="Arial" w:hAnsi="Arial" w:cs="Arial"/>
                <w:noProof/>
              </w:rPr>
              <w:t>PIT EQUIPMENTS</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_Toc25145370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7</w:t>
            </w:r>
            <w:r w:rsidR="004173D7" w:rsidRPr="000F063C">
              <w:rPr>
                <w:rFonts w:ascii="Arial" w:hAnsi="Arial" w:cs="Arial"/>
                <w:noProof/>
                <w:webHidden/>
              </w:rPr>
              <w:fldChar w:fldCharType="end"/>
            </w:r>
          </w:hyperlink>
        </w:p>
        <w:p w14:paraId="4E9C8200" w14:textId="1B6FC0E5"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71" w:history="1">
            <w:r w:rsidR="004173D7" w:rsidRPr="000F063C">
              <w:rPr>
                <w:rStyle w:val="Hyperlink"/>
                <w:rFonts w:ascii="Arial" w:hAnsi="Arial" w:cs="Arial"/>
                <w:noProof/>
              </w:rPr>
              <w:t>5.7</w:t>
            </w:r>
            <w:r w:rsidR="004173D7" w:rsidRPr="000F063C">
              <w:rPr>
                <w:rFonts w:ascii="Arial" w:eastAsiaTheme="minorEastAsia" w:hAnsi="Arial" w:cs="Arial"/>
                <w:noProof/>
                <w:szCs w:val="22"/>
              </w:rPr>
              <w:tab/>
            </w:r>
            <w:r w:rsidR="004173D7" w:rsidRPr="000F063C">
              <w:rPr>
                <w:rStyle w:val="Hyperlink"/>
                <w:rFonts w:ascii="Arial" w:hAnsi="Arial" w:cs="Arial"/>
                <w:noProof/>
              </w:rPr>
              <w:t>LANDING DOORS</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_Toc25145371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7</w:t>
            </w:r>
            <w:r w:rsidR="004173D7" w:rsidRPr="000F063C">
              <w:rPr>
                <w:rFonts w:ascii="Arial" w:hAnsi="Arial" w:cs="Arial"/>
                <w:noProof/>
                <w:webHidden/>
              </w:rPr>
              <w:fldChar w:fldCharType="end"/>
            </w:r>
          </w:hyperlink>
        </w:p>
        <w:p w14:paraId="6534260B" w14:textId="42CEF498"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72" w:history="1">
            <w:r w:rsidR="004173D7" w:rsidRPr="000F063C">
              <w:rPr>
                <w:rStyle w:val="Hyperlink"/>
                <w:rFonts w:ascii="Arial" w:hAnsi="Arial" w:cs="Arial"/>
                <w:noProof/>
              </w:rPr>
              <w:t>5.8</w:t>
            </w:r>
            <w:r w:rsidR="004173D7" w:rsidRPr="000F063C">
              <w:rPr>
                <w:rFonts w:ascii="Arial" w:eastAsiaTheme="minorEastAsia" w:hAnsi="Arial" w:cs="Arial"/>
                <w:noProof/>
                <w:szCs w:val="22"/>
              </w:rPr>
              <w:tab/>
            </w:r>
            <w:r w:rsidR="004173D7" w:rsidRPr="000F063C">
              <w:rPr>
                <w:rStyle w:val="Hyperlink"/>
                <w:rFonts w:ascii="Arial" w:hAnsi="Arial" w:cs="Arial"/>
                <w:noProof/>
              </w:rPr>
              <w:t>DOOR FRAME GAPS FILLING</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_Toc25145372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8</w:t>
            </w:r>
            <w:r w:rsidR="004173D7" w:rsidRPr="000F063C">
              <w:rPr>
                <w:rFonts w:ascii="Arial" w:hAnsi="Arial" w:cs="Arial"/>
                <w:noProof/>
                <w:webHidden/>
              </w:rPr>
              <w:fldChar w:fldCharType="end"/>
            </w:r>
          </w:hyperlink>
        </w:p>
        <w:p w14:paraId="1CA4715B" w14:textId="09D055E9"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73" w:history="1">
            <w:r w:rsidR="004173D7" w:rsidRPr="000F063C">
              <w:rPr>
                <w:rStyle w:val="Hyperlink"/>
                <w:rFonts w:ascii="Arial" w:hAnsi="Arial" w:cs="Arial"/>
                <w:noProof/>
              </w:rPr>
              <w:t>5.9</w:t>
            </w:r>
            <w:r w:rsidR="004173D7" w:rsidRPr="000F063C">
              <w:rPr>
                <w:rFonts w:ascii="Arial" w:eastAsiaTheme="minorEastAsia" w:hAnsi="Arial" w:cs="Arial"/>
                <w:noProof/>
                <w:szCs w:val="22"/>
              </w:rPr>
              <w:tab/>
            </w:r>
            <w:r w:rsidR="004173D7" w:rsidRPr="000F063C">
              <w:rPr>
                <w:rStyle w:val="Hyperlink"/>
                <w:rFonts w:ascii="Arial" w:hAnsi="Arial" w:cs="Arial"/>
                <w:noProof/>
              </w:rPr>
              <w:t>LMR EQUIPMENT INSTALLATION</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_Toc25145373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8</w:t>
            </w:r>
            <w:r w:rsidR="004173D7" w:rsidRPr="000F063C">
              <w:rPr>
                <w:rFonts w:ascii="Arial" w:hAnsi="Arial" w:cs="Arial"/>
                <w:noProof/>
                <w:webHidden/>
              </w:rPr>
              <w:fldChar w:fldCharType="end"/>
            </w:r>
          </w:hyperlink>
        </w:p>
        <w:p w14:paraId="6B9D5F1C" w14:textId="7D955DDE"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74" w:history="1">
            <w:r w:rsidR="004173D7" w:rsidRPr="000F063C">
              <w:rPr>
                <w:rStyle w:val="Hyperlink"/>
                <w:rFonts w:ascii="Arial" w:hAnsi="Arial" w:cs="Arial"/>
                <w:noProof/>
              </w:rPr>
              <w:t>5.10</w:t>
            </w:r>
            <w:r w:rsidR="004173D7" w:rsidRPr="000F063C">
              <w:rPr>
                <w:rFonts w:ascii="Arial" w:eastAsiaTheme="minorEastAsia" w:hAnsi="Arial" w:cs="Arial"/>
                <w:noProof/>
                <w:szCs w:val="22"/>
              </w:rPr>
              <w:tab/>
            </w:r>
            <w:r w:rsidR="004173D7" w:rsidRPr="000F063C">
              <w:rPr>
                <w:rStyle w:val="Hyperlink"/>
                <w:rFonts w:ascii="Arial" w:hAnsi="Arial" w:cs="Arial"/>
                <w:noProof/>
              </w:rPr>
              <w:t>CAR &amp; COUNTERWEIGHT</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_Toc25145374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9</w:t>
            </w:r>
            <w:r w:rsidR="004173D7" w:rsidRPr="000F063C">
              <w:rPr>
                <w:rFonts w:ascii="Arial" w:hAnsi="Arial" w:cs="Arial"/>
                <w:noProof/>
                <w:webHidden/>
              </w:rPr>
              <w:fldChar w:fldCharType="end"/>
            </w:r>
          </w:hyperlink>
        </w:p>
        <w:p w14:paraId="0F56B813" w14:textId="1A28EB5C"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75" w:history="1">
            <w:r w:rsidR="004173D7" w:rsidRPr="000F063C">
              <w:rPr>
                <w:rStyle w:val="Hyperlink"/>
                <w:rFonts w:ascii="Arial" w:hAnsi="Arial" w:cs="Arial"/>
                <w:noProof/>
              </w:rPr>
              <w:t>5.11</w:t>
            </w:r>
            <w:r w:rsidR="004173D7" w:rsidRPr="000F063C">
              <w:rPr>
                <w:rFonts w:ascii="Arial" w:eastAsiaTheme="minorEastAsia" w:hAnsi="Arial" w:cs="Arial"/>
                <w:noProof/>
                <w:szCs w:val="22"/>
              </w:rPr>
              <w:tab/>
            </w:r>
            <w:r w:rsidR="004173D7" w:rsidRPr="000F063C">
              <w:rPr>
                <w:rStyle w:val="Hyperlink"/>
                <w:rFonts w:ascii="Arial" w:hAnsi="Arial" w:cs="Arial"/>
                <w:noProof/>
              </w:rPr>
              <w:t>ROPES</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_Toc25145375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9</w:t>
            </w:r>
            <w:r w:rsidR="004173D7" w:rsidRPr="000F063C">
              <w:rPr>
                <w:rFonts w:ascii="Arial" w:hAnsi="Arial" w:cs="Arial"/>
                <w:noProof/>
                <w:webHidden/>
              </w:rPr>
              <w:fldChar w:fldCharType="end"/>
            </w:r>
          </w:hyperlink>
        </w:p>
        <w:p w14:paraId="0CE070F8" w14:textId="7745F32E"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76" w:history="1">
            <w:r w:rsidR="004173D7" w:rsidRPr="000F063C">
              <w:rPr>
                <w:rStyle w:val="Hyperlink"/>
                <w:rFonts w:ascii="Arial" w:hAnsi="Arial" w:cs="Arial"/>
                <w:noProof/>
              </w:rPr>
              <w:t>5.12</w:t>
            </w:r>
            <w:r w:rsidR="004173D7" w:rsidRPr="000F063C">
              <w:rPr>
                <w:rFonts w:ascii="Arial" w:eastAsiaTheme="minorEastAsia" w:hAnsi="Arial" w:cs="Arial"/>
                <w:noProof/>
                <w:szCs w:val="22"/>
              </w:rPr>
              <w:tab/>
            </w:r>
            <w:r w:rsidR="004173D7" w:rsidRPr="000F063C">
              <w:rPr>
                <w:rStyle w:val="Hyperlink"/>
                <w:rFonts w:ascii="Arial" w:hAnsi="Arial" w:cs="Arial"/>
                <w:noProof/>
              </w:rPr>
              <w:t>HOISTWAY CONDUIT AND WIRING</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_Toc25145376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10</w:t>
            </w:r>
            <w:r w:rsidR="004173D7" w:rsidRPr="000F063C">
              <w:rPr>
                <w:rFonts w:ascii="Arial" w:hAnsi="Arial" w:cs="Arial"/>
                <w:noProof/>
                <w:webHidden/>
              </w:rPr>
              <w:fldChar w:fldCharType="end"/>
            </w:r>
          </w:hyperlink>
        </w:p>
        <w:p w14:paraId="195A9930" w14:textId="7B6C6EFF"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77" w:history="1">
            <w:r w:rsidR="004173D7" w:rsidRPr="000F063C">
              <w:rPr>
                <w:rStyle w:val="Hyperlink"/>
                <w:rFonts w:ascii="Arial" w:hAnsi="Arial" w:cs="Arial"/>
                <w:noProof/>
              </w:rPr>
              <w:t>5.13</w:t>
            </w:r>
            <w:r w:rsidR="004173D7" w:rsidRPr="000F063C">
              <w:rPr>
                <w:rFonts w:ascii="Arial" w:eastAsiaTheme="minorEastAsia" w:hAnsi="Arial" w:cs="Arial"/>
                <w:noProof/>
                <w:szCs w:val="22"/>
              </w:rPr>
              <w:tab/>
            </w:r>
            <w:r w:rsidR="004173D7" w:rsidRPr="000F063C">
              <w:rPr>
                <w:rStyle w:val="Hyperlink"/>
                <w:rFonts w:ascii="Arial" w:hAnsi="Arial" w:cs="Arial"/>
                <w:noProof/>
              </w:rPr>
              <w:t>STARTING AND ADJUSTING, TESTING and COMMISSIONING</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_Toc25145377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11</w:t>
            </w:r>
            <w:r w:rsidR="004173D7" w:rsidRPr="000F063C">
              <w:rPr>
                <w:rFonts w:ascii="Arial" w:hAnsi="Arial" w:cs="Arial"/>
                <w:noProof/>
                <w:webHidden/>
              </w:rPr>
              <w:fldChar w:fldCharType="end"/>
            </w:r>
          </w:hyperlink>
        </w:p>
        <w:p w14:paraId="43B377AA" w14:textId="1E71A270" w:rsidR="004173D7" w:rsidRPr="000F063C" w:rsidRDefault="00000000" w:rsidP="004173D7">
          <w:pPr>
            <w:pStyle w:val="TOC2"/>
            <w:tabs>
              <w:tab w:val="left" w:pos="660"/>
              <w:tab w:val="right" w:leader="dot" w:pos="9350"/>
            </w:tabs>
            <w:rPr>
              <w:rFonts w:ascii="Arial" w:eastAsiaTheme="minorEastAsia" w:hAnsi="Arial" w:cs="Arial"/>
              <w:noProof/>
              <w:szCs w:val="22"/>
            </w:rPr>
          </w:pPr>
          <w:hyperlink w:anchor="_Toc25145378" w:history="1">
            <w:r w:rsidR="004173D7" w:rsidRPr="000F063C">
              <w:rPr>
                <w:rStyle w:val="Hyperlink"/>
                <w:rFonts w:ascii="Arial" w:hAnsi="Arial" w:cs="Arial"/>
                <w:noProof/>
              </w:rPr>
              <w:t>5.14</w:t>
            </w:r>
            <w:r w:rsidR="004173D7" w:rsidRPr="000F063C">
              <w:rPr>
                <w:rFonts w:ascii="Arial" w:eastAsiaTheme="minorEastAsia" w:hAnsi="Arial" w:cs="Arial"/>
                <w:noProof/>
                <w:szCs w:val="22"/>
              </w:rPr>
              <w:tab/>
            </w:r>
            <w:r w:rsidR="004173D7" w:rsidRPr="000F063C">
              <w:rPr>
                <w:rStyle w:val="Hyperlink"/>
                <w:rFonts w:ascii="Arial" w:hAnsi="Arial" w:cs="Arial"/>
                <w:noProof/>
              </w:rPr>
              <w:t>HANDING OVER</w:t>
            </w:r>
            <w:r w:rsidR="004173D7" w:rsidRPr="000F063C">
              <w:rPr>
                <w:rFonts w:ascii="Arial" w:hAnsi="Arial" w:cs="Arial"/>
                <w:noProof/>
                <w:webHidden/>
              </w:rPr>
              <w:tab/>
            </w:r>
            <w:r w:rsidR="004173D7" w:rsidRPr="000F063C">
              <w:rPr>
                <w:rFonts w:ascii="Arial" w:hAnsi="Arial" w:cs="Arial"/>
                <w:noProof/>
                <w:webHidden/>
              </w:rPr>
              <w:fldChar w:fldCharType="begin"/>
            </w:r>
            <w:r w:rsidR="004173D7" w:rsidRPr="000F063C">
              <w:rPr>
                <w:rFonts w:ascii="Arial" w:hAnsi="Arial" w:cs="Arial"/>
                <w:noProof/>
                <w:webHidden/>
              </w:rPr>
              <w:instrText xml:space="preserve"> PAGEREF _Toc25145378 \h </w:instrText>
            </w:r>
            <w:r w:rsidR="004173D7" w:rsidRPr="000F063C">
              <w:rPr>
                <w:rFonts w:ascii="Arial" w:hAnsi="Arial" w:cs="Arial"/>
                <w:noProof/>
                <w:webHidden/>
              </w:rPr>
            </w:r>
            <w:r w:rsidR="004173D7" w:rsidRPr="000F063C">
              <w:rPr>
                <w:rFonts w:ascii="Arial" w:hAnsi="Arial" w:cs="Arial"/>
                <w:noProof/>
                <w:webHidden/>
              </w:rPr>
              <w:fldChar w:fldCharType="separate"/>
            </w:r>
            <w:r w:rsidR="00A202F7">
              <w:rPr>
                <w:rFonts w:ascii="Arial" w:hAnsi="Arial" w:cs="Arial"/>
                <w:noProof/>
                <w:webHidden/>
              </w:rPr>
              <w:t>11</w:t>
            </w:r>
            <w:r w:rsidR="004173D7" w:rsidRPr="000F063C">
              <w:rPr>
                <w:rFonts w:ascii="Arial" w:hAnsi="Arial" w:cs="Arial"/>
                <w:noProof/>
                <w:webHidden/>
              </w:rPr>
              <w:fldChar w:fldCharType="end"/>
            </w:r>
          </w:hyperlink>
        </w:p>
        <w:p w14:paraId="57029B8F" w14:textId="77777777" w:rsidR="004173D7" w:rsidRPr="000F063C" w:rsidRDefault="004173D7" w:rsidP="004173D7">
          <w:pPr>
            <w:rPr>
              <w:rFonts w:ascii="Arial" w:hAnsi="Arial" w:cs="Arial"/>
            </w:rPr>
          </w:pPr>
          <w:r w:rsidRPr="000F063C">
            <w:rPr>
              <w:rFonts w:ascii="Arial" w:hAnsi="Arial" w:cs="Arial"/>
            </w:rPr>
            <w:fldChar w:fldCharType="end"/>
          </w:r>
        </w:p>
      </w:sdtContent>
    </w:sdt>
    <w:p w14:paraId="1A169EE2" w14:textId="77777777" w:rsidR="004173D7" w:rsidRPr="000F063C" w:rsidRDefault="004173D7" w:rsidP="004173D7">
      <w:pPr>
        <w:rPr>
          <w:rFonts w:ascii="Arial" w:hAnsi="Arial" w:cs="Arial"/>
        </w:rPr>
      </w:pPr>
      <w:r w:rsidRPr="000F063C">
        <w:rPr>
          <w:rFonts w:ascii="Arial" w:hAnsi="Arial" w:cs="Arial"/>
        </w:rPr>
        <w:br w:type="page"/>
      </w:r>
    </w:p>
    <w:p w14:paraId="70DA0716" w14:textId="77777777" w:rsidR="004173D7" w:rsidRPr="000F063C" w:rsidRDefault="004173D7" w:rsidP="004173D7">
      <w:pPr>
        <w:pStyle w:val="Heading1"/>
        <w:rPr>
          <w:rFonts w:ascii="Arial" w:hAnsi="Arial" w:cs="Arial"/>
        </w:rPr>
      </w:pPr>
      <w:bookmarkStart w:id="0" w:name="_Toc25145355"/>
      <w:r w:rsidRPr="000F063C">
        <w:rPr>
          <w:rFonts w:ascii="Arial" w:hAnsi="Arial" w:cs="Arial"/>
        </w:rPr>
        <w:lastRenderedPageBreak/>
        <w:t>STATUS</w:t>
      </w:r>
      <w:bookmarkEnd w:id="0"/>
      <w:r w:rsidRPr="000F063C">
        <w:rPr>
          <w:rFonts w:ascii="Arial" w:hAnsi="Arial" w:cs="Arial"/>
        </w:rPr>
        <w:t xml:space="preserve"> </w:t>
      </w:r>
    </w:p>
    <w:p w14:paraId="774EBFAA" w14:textId="77777777" w:rsidR="004173D7" w:rsidRPr="000F063C" w:rsidRDefault="004173D7" w:rsidP="004173D7">
      <w:pPr>
        <w:rPr>
          <w:rFonts w:ascii="Arial" w:hAnsi="Arial" w:cs="Arial"/>
        </w:rPr>
      </w:pPr>
      <w:r w:rsidRPr="000F063C">
        <w:rPr>
          <w:rFonts w:ascii="Arial" w:hAnsi="Arial" w:cs="Arial"/>
        </w:rPr>
        <w:t>(Box for status stamp &amp; comments)</w:t>
      </w:r>
    </w:p>
    <w:tbl>
      <w:tblPr>
        <w:tblW w:w="9871"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1"/>
      </w:tblGrid>
      <w:tr w:rsidR="004173D7" w:rsidRPr="000F063C" w14:paraId="7D8E6B68" w14:textId="77777777" w:rsidTr="001F2215">
        <w:trPr>
          <w:trHeight w:val="6100"/>
        </w:trPr>
        <w:tc>
          <w:tcPr>
            <w:tcW w:w="9871" w:type="dxa"/>
          </w:tcPr>
          <w:p w14:paraId="231BD385" w14:textId="77777777" w:rsidR="004173D7" w:rsidRPr="000F063C" w:rsidRDefault="004173D7" w:rsidP="001F2215">
            <w:pPr>
              <w:rPr>
                <w:rFonts w:ascii="Arial" w:hAnsi="Arial" w:cs="Arial"/>
              </w:rPr>
            </w:pPr>
          </w:p>
        </w:tc>
      </w:tr>
    </w:tbl>
    <w:p w14:paraId="5BBB69AB" w14:textId="77777777" w:rsidR="004173D7" w:rsidRPr="000F063C" w:rsidRDefault="004173D7" w:rsidP="004173D7">
      <w:pPr>
        <w:rPr>
          <w:rFonts w:ascii="Arial" w:hAnsi="Arial" w:cs="Arial"/>
        </w:rPr>
      </w:pPr>
    </w:p>
    <w:p w14:paraId="3FD1ACBF" w14:textId="77777777" w:rsidR="004173D7" w:rsidRPr="000F063C" w:rsidRDefault="004173D7" w:rsidP="004173D7">
      <w:pPr>
        <w:pStyle w:val="Heading1"/>
        <w:rPr>
          <w:rFonts w:ascii="Arial" w:hAnsi="Arial" w:cs="Arial"/>
        </w:rPr>
      </w:pPr>
      <w:bookmarkStart w:id="1" w:name="_Toc25145356"/>
      <w:r w:rsidRPr="000F063C">
        <w:rPr>
          <w:rFonts w:ascii="Arial" w:hAnsi="Arial" w:cs="Arial"/>
        </w:rPr>
        <w:t>REVISION HISTORY</w:t>
      </w:r>
      <w:bookmarkEnd w:id="1"/>
    </w:p>
    <w:p w14:paraId="69DCFD3E" w14:textId="77777777" w:rsidR="004173D7" w:rsidRPr="000F063C" w:rsidRDefault="004173D7" w:rsidP="004173D7">
      <w:pPr>
        <w:rPr>
          <w:rFonts w:ascii="Arial" w:hAnsi="Arial" w:cs="Arial"/>
        </w:rPr>
      </w:pPr>
    </w:p>
    <w:tbl>
      <w:tblPr>
        <w:tblStyle w:val="TableGrid"/>
        <w:tblW w:w="0" w:type="auto"/>
        <w:tblLook w:val="04A0" w:firstRow="1" w:lastRow="0" w:firstColumn="1" w:lastColumn="0" w:noHBand="0" w:noVBand="1"/>
      </w:tblPr>
      <w:tblGrid>
        <w:gridCol w:w="1856"/>
        <w:gridCol w:w="2039"/>
        <w:gridCol w:w="1897"/>
        <w:gridCol w:w="1891"/>
        <w:gridCol w:w="1724"/>
      </w:tblGrid>
      <w:tr w:rsidR="004173D7" w:rsidRPr="000F063C" w14:paraId="1A746B84" w14:textId="77777777" w:rsidTr="001F2215">
        <w:tc>
          <w:tcPr>
            <w:tcW w:w="1894" w:type="dxa"/>
          </w:tcPr>
          <w:p w14:paraId="5DEC15E7" w14:textId="77777777" w:rsidR="004173D7" w:rsidRPr="000F063C" w:rsidRDefault="004173D7" w:rsidP="001F2215">
            <w:pPr>
              <w:rPr>
                <w:rFonts w:ascii="Arial" w:hAnsi="Arial" w:cs="Arial"/>
                <w:b/>
              </w:rPr>
            </w:pPr>
            <w:r w:rsidRPr="000F063C">
              <w:rPr>
                <w:rFonts w:ascii="Arial" w:hAnsi="Arial" w:cs="Arial"/>
                <w:b/>
              </w:rPr>
              <w:t>Date of issue</w:t>
            </w:r>
          </w:p>
        </w:tc>
        <w:tc>
          <w:tcPr>
            <w:tcW w:w="2060" w:type="dxa"/>
          </w:tcPr>
          <w:p w14:paraId="45112BB7" w14:textId="77777777" w:rsidR="004173D7" w:rsidRPr="000F063C" w:rsidRDefault="004173D7" w:rsidP="001F2215">
            <w:pPr>
              <w:rPr>
                <w:rFonts w:ascii="Arial" w:hAnsi="Arial" w:cs="Arial"/>
                <w:b/>
              </w:rPr>
            </w:pPr>
            <w:r w:rsidRPr="000F063C">
              <w:rPr>
                <w:rFonts w:ascii="Arial" w:hAnsi="Arial" w:cs="Arial"/>
                <w:b/>
              </w:rPr>
              <w:t>Description</w:t>
            </w:r>
          </w:p>
        </w:tc>
        <w:tc>
          <w:tcPr>
            <w:tcW w:w="1931" w:type="dxa"/>
          </w:tcPr>
          <w:p w14:paraId="3EC6DB6E" w14:textId="77777777" w:rsidR="004173D7" w:rsidRPr="000F063C" w:rsidRDefault="004173D7" w:rsidP="001F2215">
            <w:pPr>
              <w:rPr>
                <w:rFonts w:ascii="Arial" w:hAnsi="Arial" w:cs="Arial"/>
                <w:b/>
              </w:rPr>
            </w:pPr>
            <w:r w:rsidRPr="000F063C">
              <w:rPr>
                <w:rFonts w:ascii="Arial" w:hAnsi="Arial" w:cs="Arial"/>
                <w:b/>
              </w:rPr>
              <w:t>Action</w:t>
            </w:r>
          </w:p>
        </w:tc>
        <w:tc>
          <w:tcPr>
            <w:tcW w:w="1925" w:type="dxa"/>
          </w:tcPr>
          <w:p w14:paraId="6DDCDD88" w14:textId="77777777" w:rsidR="004173D7" w:rsidRPr="000F063C" w:rsidRDefault="004173D7" w:rsidP="001F2215">
            <w:pPr>
              <w:rPr>
                <w:rFonts w:ascii="Arial" w:hAnsi="Arial" w:cs="Arial"/>
                <w:b/>
              </w:rPr>
            </w:pPr>
            <w:r w:rsidRPr="000F063C">
              <w:rPr>
                <w:rFonts w:ascii="Arial" w:hAnsi="Arial" w:cs="Arial"/>
                <w:b/>
              </w:rPr>
              <w:t>Status</w:t>
            </w:r>
          </w:p>
        </w:tc>
        <w:tc>
          <w:tcPr>
            <w:tcW w:w="1766" w:type="dxa"/>
          </w:tcPr>
          <w:p w14:paraId="4D2B8AB0" w14:textId="77777777" w:rsidR="004173D7" w:rsidRPr="000F063C" w:rsidRDefault="004173D7" w:rsidP="001F2215">
            <w:pPr>
              <w:rPr>
                <w:rFonts w:ascii="Arial" w:hAnsi="Arial" w:cs="Arial"/>
                <w:b/>
              </w:rPr>
            </w:pPr>
            <w:r w:rsidRPr="000F063C">
              <w:rPr>
                <w:rFonts w:ascii="Arial" w:hAnsi="Arial" w:cs="Arial"/>
                <w:b/>
              </w:rPr>
              <w:t>By</w:t>
            </w:r>
          </w:p>
        </w:tc>
      </w:tr>
      <w:tr w:rsidR="004173D7" w:rsidRPr="000F063C" w14:paraId="087C5F23" w14:textId="77777777" w:rsidTr="001F2215">
        <w:tc>
          <w:tcPr>
            <w:tcW w:w="1894" w:type="dxa"/>
          </w:tcPr>
          <w:p w14:paraId="7F4D57CE" w14:textId="77777777" w:rsidR="004173D7" w:rsidRPr="000F063C" w:rsidRDefault="004173D7" w:rsidP="001F2215">
            <w:pPr>
              <w:rPr>
                <w:rFonts w:ascii="Arial" w:hAnsi="Arial" w:cs="Arial"/>
              </w:rPr>
            </w:pPr>
          </w:p>
        </w:tc>
        <w:tc>
          <w:tcPr>
            <w:tcW w:w="2060" w:type="dxa"/>
          </w:tcPr>
          <w:p w14:paraId="552E6429" w14:textId="77777777" w:rsidR="004173D7" w:rsidRPr="000F063C" w:rsidRDefault="004173D7" w:rsidP="001F2215">
            <w:pPr>
              <w:rPr>
                <w:rFonts w:ascii="Arial" w:hAnsi="Arial" w:cs="Arial"/>
              </w:rPr>
            </w:pPr>
          </w:p>
        </w:tc>
        <w:tc>
          <w:tcPr>
            <w:tcW w:w="1931" w:type="dxa"/>
          </w:tcPr>
          <w:p w14:paraId="6FC54924" w14:textId="77777777" w:rsidR="004173D7" w:rsidRPr="000F063C" w:rsidRDefault="004173D7" w:rsidP="001F2215">
            <w:pPr>
              <w:rPr>
                <w:rFonts w:ascii="Arial" w:hAnsi="Arial" w:cs="Arial"/>
              </w:rPr>
            </w:pPr>
          </w:p>
        </w:tc>
        <w:tc>
          <w:tcPr>
            <w:tcW w:w="1925" w:type="dxa"/>
          </w:tcPr>
          <w:p w14:paraId="7E93D885" w14:textId="77777777" w:rsidR="004173D7" w:rsidRPr="000F063C" w:rsidRDefault="004173D7" w:rsidP="001F2215">
            <w:pPr>
              <w:rPr>
                <w:rFonts w:ascii="Arial" w:hAnsi="Arial" w:cs="Arial"/>
              </w:rPr>
            </w:pPr>
          </w:p>
        </w:tc>
        <w:tc>
          <w:tcPr>
            <w:tcW w:w="1766" w:type="dxa"/>
          </w:tcPr>
          <w:p w14:paraId="08E65CA2" w14:textId="77777777" w:rsidR="004173D7" w:rsidRPr="000F063C" w:rsidRDefault="004173D7" w:rsidP="001F2215">
            <w:pPr>
              <w:rPr>
                <w:rFonts w:ascii="Arial" w:hAnsi="Arial" w:cs="Arial"/>
              </w:rPr>
            </w:pPr>
          </w:p>
        </w:tc>
      </w:tr>
      <w:tr w:rsidR="004173D7" w:rsidRPr="000F063C" w14:paraId="04F937C6" w14:textId="77777777" w:rsidTr="001F2215">
        <w:tc>
          <w:tcPr>
            <w:tcW w:w="1894" w:type="dxa"/>
          </w:tcPr>
          <w:p w14:paraId="265A829B" w14:textId="77777777" w:rsidR="004173D7" w:rsidRPr="000F063C" w:rsidRDefault="004173D7" w:rsidP="001F2215">
            <w:pPr>
              <w:rPr>
                <w:rFonts w:ascii="Arial" w:hAnsi="Arial" w:cs="Arial"/>
              </w:rPr>
            </w:pPr>
          </w:p>
        </w:tc>
        <w:tc>
          <w:tcPr>
            <w:tcW w:w="2060" w:type="dxa"/>
          </w:tcPr>
          <w:p w14:paraId="79513352" w14:textId="77777777" w:rsidR="004173D7" w:rsidRPr="000F063C" w:rsidRDefault="004173D7" w:rsidP="001F2215">
            <w:pPr>
              <w:rPr>
                <w:rFonts w:ascii="Arial" w:hAnsi="Arial" w:cs="Arial"/>
              </w:rPr>
            </w:pPr>
          </w:p>
        </w:tc>
        <w:tc>
          <w:tcPr>
            <w:tcW w:w="1931" w:type="dxa"/>
          </w:tcPr>
          <w:p w14:paraId="3B2AC7C7" w14:textId="77777777" w:rsidR="004173D7" w:rsidRPr="000F063C" w:rsidRDefault="004173D7" w:rsidP="001F2215">
            <w:pPr>
              <w:rPr>
                <w:rFonts w:ascii="Arial" w:hAnsi="Arial" w:cs="Arial"/>
              </w:rPr>
            </w:pPr>
          </w:p>
        </w:tc>
        <w:tc>
          <w:tcPr>
            <w:tcW w:w="1925" w:type="dxa"/>
          </w:tcPr>
          <w:p w14:paraId="733EE1D9" w14:textId="77777777" w:rsidR="004173D7" w:rsidRPr="000F063C" w:rsidRDefault="004173D7" w:rsidP="001F2215">
            <w:pPr>
              <w:rPr>
                <w:rFonts w:ascii="Arial" w:hAnsi="Arial" w:cs="Arial"/>
              </w:rPr>
            </w:pPr>
          </w:p>
        </w:tc>
        <w:tc>
          <w:tcPr>
            <w:tcW w:w="1766" w:type="dxa"/>
          </w:tcPr>
          <w:p w14:paraId="4E6B49C0" w14:textId="77777777" w:rsidR="004173D7" w:rsidRPr="000F063C" w:rsidRDefault="004173D7" w:rsidP="001F2215">
            <w:pPr>
              <w:rPr>
                <w:rFonts w:ascii="Arial" w:hAnsi="Arial" w:cs="Arial"/>
              </w:rPr>
            </w:pPr>
          </w:p>
        </w:tc>
      </w:tr>
      <w:tr w:rsidR="004173D7" w:rsidRPr="000F063C" w14:paraId="01157289" w14:textId="77777777" w:rsidTr="001F2215">
        <w:tc>
          <w:tcPr>
            <w:tcW w:w="1894" w:type="dxa"/>
          </w:tcPr>
          <w:p w14:paraId="67DD656B" w14:textId="77777777" w:rsidR="004173D7" w:rsidRPr="000F063C" w:rsidRDefault="004173D7" w:rsidP="001F2215">
            <w:pPr>
              <w:rPr>
                <w:rFonts w:ascii="Arial" w:hAnsi="Arial" w:cs="Arial"/>
              </w:rPr>
            </w:pPr>
          </w:p>
        </w:tc>
        <w:tc>
          <w:tcPr>
            <w:tcW w:w="2060" w:type="dxa"/>
          </w:tcPr>
          <w:p w14:paraId="3388A671" w14:textId="77777777" w:rsidR="004173D7" w:rsidRPr="000F063C" w:rsidRDefault="004173D7" w:rsidP="001F2215">
            <w:pPr>
              <w:rPr>
                <w:rFonts w:ascii="Arial" w:hAnsi="Arial" w:cs="Arial"/>
              </w:rPr>
            </w:pPr>
          </w:p>
        </w:tc>
        <w:tc>
          <w:tcPr>
            <w:tcW w:w="1931" w:type="dxa"/>
          </w:tcPr>
          <w:p w14:paraId="1C661E76" w14:textId="77777777" w:rsidR="004173D7" w:rsidRPr="000F063C" w:rsidRDefault="004173D7" w:rsidP="001F2215">
            <w:pPr>
              <w:rPr>
                <w:rFonts w:ascii="Arial" w:hAnsi="Arial" w:cs="Arial"/>
              </w:rPr>
            </w:pPr>
          </w:p>
        </w:tc>
        <w:tc>
          <w:tcPr>
            <w:tcW w:w="1925" w:type="dxa"/>
          </w:tcPr>
          <w:p w14:paraId="14AB4D71" w14:textId="77777777" w:rsidR="004173D7" w:rsidRPr="000F063C" w:rsidRDefault="004173D7" w:rsidP="001F2215">
            <w:pPr>
              <w:rPr>
                <w:rFonts w:ascii="Arial" w:hAnsi="Arial" w:cs="Arial"/>
              </w:rPr>
            </w:pPr>
          </w:p>
        </w:tc>
        <w:tc>
          <w:tcPr>
            <w:tcW w:w="1766" w:type="dxa"/>
          </w:tcPr>
          <w:p w14:paraId="0AC6A0DA" w14:textId="77777777" w:rsidR="004173D7" w:rsidRPr="000F063C" w:rsidRDefault="004173D7" w:rsidP="001F2215">
            <w:pPr>
              <w:rPr>
                <w:rFonts w:ascii="Arial" w:hAnsi="Arial" w:cs="Arial"/>
              </w:rPr>
            </w:pPr>
          </w:p>
        </w:tc>
      </w:tr>
      <w:tr w:rsidR="004173D7" w:rsidRPr="000F063C" w14:paraId="7454A51B" w14:textId="77777777" w:rsidTr="001F2215">
        <w:tc>
          <w:tcPr>
            <w:tcW w:w="1894" w:type="dxa"/>
          </w:tcPr>
          <w:p w14:paraId="2ED7B31C" w14:textId="77777777" w:rsidR="004173D7" w:rsidRPr="000F063C" w:rsidRDefault="004173D7" w:rsidP="001F2215">
            <w:pPr>
              <w:rPr>
                <w:rFonts w:ascii="Arial" w:hAnsi="Arial" w:cs="Arial"/>
              </w:rPr>
            </w:pPr>
          </w:p>
        </w:tc>
        <w:tc>
          <w:tcPr>
            <w:tcW w:w="2060" w:type="dxa"/>
          </w:tcPr>
          <w:p w14:paraId="23FEFBA3" w14:textId="77777777" w:rsidR="004173D7" w:rsidRPr="000F063C" w:rsidRDefault="004173D7" w:rsidP="001F2215">
            <w:pPr>
              <w:rPr>
                <w:rFonts w:ascii="Arial" w:hAnsi="Arial" w:cs="Arial"/>
              </w:rPr>
            </w:pPr>
          </w:p>
        </w:tc>
        <w:tc>
          <w:tcPr>
            <w:tcW w:w="1931" w:type="dxa"/>
          </w:tcPr>
          <w:p w14:paraId="08085F9E" w14:textId="77777777" w:rsidR="004173D7" w:rsidRPr="000F063C" w:rsidRDefault="004173D7" w:rsidP="001F2215">
            <w:pPr>
              <w:rPr>
                <w:rFonts w:ascii="Arial" w:hAnsi="Arial" w:cs="Arial"/>
              </w:rPr>
            </w:pPr>
          </w:p>
        </w:tc>
        <w:tc>
          <w:tcPr>
            <w:tcW w:w="1925" w:type="dxa"/>
          </w:tcPr>
          <w:p w14:paraId="4448DF7E" w14:textId="77777777" w:rsidR="004173D7" w:rsidRPr="000F063C" w:rsidRDefault="004173D7" w:rsidP="001F2215">
            <w:pPr>
              <w:rPr>
                <w:rFonts w:ascii="Arial" w:hAnsi="Arial" w:cs="Arial"/>
              </w:rPr>
            </w:pPr>
          </w:p>
        </w:tc>
        <w:tc>
          <w:tcPr>
            <w:tcW w:w="1766" w:type="dxa"/>
          </w:tcPr>
          <w:p w14:paraId="3AB2B19D" w14:textId="77777777" w:rsidR="004173D7" w:rsidRPr="000F063C" w:rsidRDefault="004173D7" w:rsidP="001F2215">
            <w:pPr>
              <w:rPr>
                <w:rFonts w:ascii="Arial" w:hAnsi="Arial" w:cs="Arial"/>
              </w:rPr>
            </w:pPr>
          </w:p>
        </w:tc>
      </w:tr>
      <w:tr w:rsidR="004173D7" w:rsidRPr="000F063C" w14:paraId="742F589E" w14:textId="77777777" w:rsidTr="001F2215">
        <w:tc>
          <w:tcPr>
            <w:tcW w:w="1894" w:type="dxa"/>
          </w:tcPr>
          <w:p w14:paraId="6E4EEB2D" w14:textId="77777777" w:rsidR="004173D7" w:rsidRPr="000F063C" w:rsidRDefault="004173D7" w:rsidP="001F2215">
            <w:pPr>
              <w:rPr>
                <w:rFonts w:ascii="Arial" w:hAnsi="Arial" w:cs="Arial"/>
              </w:rPr>
            </w:pPr>
          </w:p>
        </w:tc>
        <w:tc>
          <w:tcPr>
            <w:tcW w:w="2060" w:type="dxa"/>
          </w:tcPr>
          <w:p w14:paraId="64A10C9D" w14:textId="77777777" w:rsidR="004173D7" w:rsidRPr="000F063C" w:rsidRDefault="004173D7" w:rsidP="001F2215">
            <w:pPr>
              <w:rPr>
                <w:rFonts w:ascii="Arial" w:hAnsi="Arial" w:cs="Arial"/>
              </w:rPr>
            </w:pPr>
          </w:p>
        </w:tc>
        <w:tc>
          <w:tcPr>
            <w:tcW w:w="1931" w:type="dxa"/>
          </w:tcPr>
          <w:p w14:paraId="116DD933" w14:textId="77777777" w:rsidR="004173D7" w:rsidRPr="000F063C" w:rsidRDefault="004173D7" w:rsidP="001F2215">
            <w:pPr>
              <w:rPr>
                <w:rFonts w:ascii="Arial" w:hAnsi="Arial" w:cs="Arial"/>
              </w:rPr>
            </w:pPr>
          </w:p>
        </w:tc>
        <w:tc>
          <w:tcPr>
            <w:tcW w:w="1925" w:type="dxa"/>
          </w:tcPr>
          <w:p w14:paraId="3E323E29" w14:textId="77777777" w:rsidR="004173D7" w:rsidRPr="000F063C" w:rsidRDefault="004173D7" w:rsidP="001F2215">
            <w:pPr>
              <w:rPr>
                <w:rFonts w:ascii="Arial" w:hAnsi="Arial" w:cs="Arial"/>
              </w:rPr>
            </w:pPr>
          </w:p>
        </w:tc>
        <w:tc>
          <w:tcPr>
            <w:tcW w:w="1766" w:type="dxa"/>
          </w:tcPr>
          <w:p w14:paraId="2887936C" w14:textId="77777777" w:rsidR="004173D7" w:rsidRPr="000F063C" w:rsidRDefault="004173D7" w:rsidP="001F2215">
            <w:pPr>
              <w:rPr>
                <w:rFonts w:ascii="Arial" w:hAnsi="Arial" w:cs="Arial"/>
              </w:rPr>
            </w:pPr>
          </w:p>
        </w:tc>
      </w:tr>
    </w:tbl>
    <w:p w14:paraId="5767A30D" w14:textId="77777777" w:rsidR="004173D7" w:rsidRPr="000F063C" w:rsidRDefault="004173D7" w:rsidP="004173D7">
      <w:pPr>
        <w:rPr>
          <w:rFonts w:ascii="Arial" w:hAnsi="Arial" w:cs="Arial"/>
        </w:rPr>
      </w:pPr>
    </w:p>
    <w:p w14:paraId="3DE71B17" w14:textId="77777777" w:rsidR="004173D7" w:rsidRPr="000F063C" w:rsidRDefault="004173D7" w:rsidP="004173D7">
      <w:pPr>
        <w:pStyle w:val="ListParagraph"/>
        <w:numPr>
          <w:ilvl w:val="0"/>
          <w:numId w:val="21"/>
        </w:numPr>
        <w:rPr>
          <w:rFonts w:ascii="Arial" w:hAnsi="Arial" w:cs="Arial"/>
        </w:rPr>
      </w:pPr>
      <w:r w:rsidRPr="000F063C">
        <w:rPr>
          <w:rFonts w:ascii="Arial" w:hAnsi="Arial" w:cs="Arial"/>
        </w:rPr>
        <w:br w:type="page"/>
      </w:r>
    </w:p>
    <w:p w14:paraId="66071460" w14:textId="77777777" w:rsidR="004173D7" w:rsidRPr="000F063C" w:rsidRDefault="004173D7" w:rsidP="004173D7">
      <w:pPr>
        <w:pStyle w:val="Heading1"/>
        <w:rPr>
          <w:rFonts w:ascii="Arial" w:hAnsi="Arial" w:cs="Arial"/>
        </w:rPr>
      </w:pPr>
      <w:bookmarkStart w:id="2" w:name="_Toc25145357"/>
      <w:r w:rsidRPr="000F063C">
        <w:rPr>
          <w:rFonts w:ascii="Arial" w:hAnsi="Arial" w:cs="Arial"/>
        </w:rPr>
        <w:lastRenderedPageBreak/>
        <w:t>INTRODUCTION</w:t>
      </w:r>
      <w:bookmarkEnd w:id="2"/>
    </w:p>
    <w:p w14:paraId="38A58A9B" w14:textId="77777777" w:rsidR="004173D7" w:rsidRPr="000F063C" w:rsidRDefault="004173D7" w:rsidP="004173D7">
      <w:pPr>
        <w:rPr>
          <w:rFonts w:ascii="Arial" w:hAnsi="Arial" w:cs="Arial"/>
        </w:rPr>
      </w:pPr>
    </w:p>
    <w:p w14:paraId="41C32D15" w14:textId="77777777" w:rsidR="004173D7" w:rsidRPr="000F063C" w:rsidRDefault="004173D7" w:rsidP="004173D7">
      <w:pPr>
        <w:pStyle w:val="Heading2"/>
        <w:rPr>
          <w:rFonts w:ascii="Arial" w:hAnsi="Arial" w:cs="Arial"/>
        </w:rPr>
      </w:pPr>
      <w:bookmarkStart w:id="3" w:name="_Toc25145358"/>
      <w:r w:rsidRPr="000F063C">
        <w:rPr>
          <w:rFonts w:ascii="Arial" w:hAnsi="Arial" w:cs="Arial"/>
        </w:rPr>
        <w:t>SAFETY</w:t>
      </w:r>
      <w:bookmarkEnd w:id="3"/>
    </w:p>
    <w:p w14:paraId="77A5511F" w14:textId="77777777" w:rsidR="004173D7" w:rsidRPr="000F063C" w:rsidRDefault="004173D7" w:rsidP="004173D7">
      <w:pPr>
        <w:rPr>
          <w:rFonts w:ascii="Arial" w:hAnsi="Arial" w:cs="Arial"/>
        </w:rPr>
      </w:pPr>
    </w:p>
    <w:p w14:paraId="1C2611F1" w14:textId="77777777" w:rsidR="004173D7" w:rsidRPr="000F063C" w:rsidRDefault="004173D7" w:rsidP="004173D7">
      <w:pPr>
        <w:rPr>
          <w:rFonts w:ascii="Arial" w:hAnsi="Arial" w:cs="Arial"/>
        </w:rPr>
      </w:pPr>
      <w:r w:rsidRPr="000F063C">
        <w:rPr>
          <w:rFonts w:ascii="Arial" w:hAnsi="Arial" w:cs="Arial"/>
        </w:rPr>
        <w:t>The primary safety documents governing this method statement are the Project safety plan and the client’s Safety management system which includes Otis’ Worldwide Job-Site Safety System (WJSSS)</w:t>
      </w:r>
    </w:p>
    <w:p w14:paraId="7B8B11CE" w14:textId="77777777" w:rsidR="004173D7" w:rsidRPr="000F063C" w:rsidRDefault="004173D7" w:rsidP="004173D7">
      <w:pPr>
        <w:rPr>
          <w:rFonts w:ascii="Arial" w:hAnsi="Arial" w:cs="Arial"/>
        </w:rPr>
      </w:pPr>
    </w:p>
    <w:p w14:paraId="21370213" w14:textId="77777777" w:rsidR="004173D7" w:rsidRPr="000F063C" w:rsidRDefault="004173D7" w:rsidP="004173D7">
      <w:pPr>
        <w:pStyle w:val="Heading2"/>
        <w:rPr>
          <w:rFonts w:ascii="Arial" w:hAnsi="Arial" w:cs="Arial"/>
        </w:rPr>
      </w:pPr>
      <w:bookmarkStart w:id="4" w:name="_Toc25145359"/>
      <w:r w:rsidRPr="000F063C">
        <w:rPr>
          <w:rFonts w:ascii="Arial" w:hAnsi="Arial" w:cs="Arial"/>
        </w:rPr>
        <w:t>QUALITY</w:t>
      </w:r>
      <w:bookmarkEnd w:id="4"/>
    </w:p>
    <w:p w14:paraId="56575EA7" w14:textId="77777777" w:rsidR="004173D7" w:rsidRPr="000F063C" w:rsidRDefault="004173D7" w:rsidP="004173D7">
      <w:pPr>
        <w:rPr>
          <w:rFonts w:ascii="Arial" w:hAnsi="Arial" w:cs="Arial"/>
        </w:rPr>
      </w:pPr>
    </w:p>
    <w:p w14:paraId="70D71F02" w14:textId="67FED5A0" w:rsidR="004173D7" w:rsidRPr="000F063C" w:rsidRDefault="004173D7" w:rsidP="004173D7">
      <w:pPr>
        <w:rPr>
          <w:rFonts w:ascii="Arial" w:hAnsi="Arial" w:cs="Arial"/>
        </w:rPr>
      </w:pPr>
      <w:r w:rsidRPr="000F063C">
        <w:rPr>
          <w:rFonts w:ascii="Arial" w:hAnsi="Arial" w:cs="Arial"/>
        </w:rPr>
        <w:t xml:space="preserve">The Otis Quality Plan governs the in-process installation inspections, </w:t>
      </w:r>
      <w:r w:rsidR="003C34C7" w:rsidRPr="000F063C">
        <w:rPr>
          <w:rFonts w:ascii="Arial" w:hAnsi="Arial" w:cs="Arial"/>
        </w:rPr>
        <w:t>completion,</w:t>
      </w:r>
      <w:r w:rsidRPr="000F063C">
        <w:rPr>
          <w:rFonts w:ascii="Arial" w:hAnsi="Arial" w:cs="Arial"/>
        </w:rPr>
        <w:t xml:space="preserve"> and handover procedures.</w:t>
      </w:r>
    </w:p>
    <w:p w14:paraId="07CD709D" w14:textId="77777777" w:rsidR="004173D7" w:rsidRPr="000F063C" w:rsidRDefault="004173D7" w:rsidP="004173D7">
      <w:pPr>
        <w:rPr>
          <w:rFonts w:ascii="Arial" w:hAnsi="Arial" w:cs="Arial"/>
        </w:rPr>
      </w:pPr>
      <w:r w:rsidRPr="000F063C">
        <w:rPr>
          <w:rFonts w:ascii="Arial" w:hAnsi="Arial" w:cs="Arial"/>
        </w:rPr>
        <w:t>For the purposes of this method statement, sequence of installation of the elevator is classified into different standard work procedures as below.</w:t>
      </w:r>
    </w:p>
    <w:p w14:paraId="6F65E543" w14:textId="77777777" w:rsidR="004173D7" w:rsidRPr="000F063C" w:rsidRDefault="004173D7" w:rsidP="004173D7">
      <w:pPr>
        <w:rPr>
          <w:rFonts w:ascii="Arial" w:hAnsi="Arial" w:cs="Arial"/>
        </w:rPr>
      </w:pPr>
    </w:p>
    <w:p w14:paraId="33193E51" w14:textId="77777777" w:rsidR="004173D7" w:rsidRPr="000F063C" w:rsidRDefault="004173D7" w:rsidP="004173D7">
      <w:pPr>
        <w:pStyle w:val="Heading2"/>
        <w:rPr>
          <w:rFonts w:ascii="Arial" w:hAnsi="Arial" w:cs="Arial"/>
        </w:rPr>
      </w:pPr>
      <w:bookmarkStart w:id="5" w:name="_Toc25145360"/>
      <w:r w:rsidRPr="000F063C">
        <w:rPr>
          <w:rFonts w:ascii="Arial" w:hAnsi="Arial" w:cs="Arial"/>
        </w:rPr>
        <w:t>PURPOSE</w:t>
      </w:r>
      <w:bookmarkEnd w:id="5"/>
    </w:p>
    <w:p w14:paraId="6A787061" w14:textId="77777777" w:rsidR="004173D7" w:rsidRPr="000F063C" w:rsidRDefault="004173D7" w:rsidP="004173D7">
      <w:pPr>
        <w:rPr>
          <w:rFonts w:ascii="Arial" w:hAnsi="Arial" w:cs="Arial"/>
        </w:rPr>
      </w:pPr>
    </w:p>
    <w:p w14:paraId="297C39F7" w14:textId="77777777" w:rsidR="004173D7" w:rsidRPr="000F063C" w:rsidRDefault="004173D7" w:rsidP="004173D7">
      <w:pPr>
        <w:rPr>
          <w:rFonts w:ascii="Arial" w:hAnsi="Arial" w:cs="Arial"/>
        </w:rPr>
      </w:pPr>
      <w:r w:rsidRPr="000F063C">
        <w:rPr>
          <w:rFonts w:ascii="Arial" w:hAnsi="Arial" w:cs="Arial"/>
        </w:rPr>
        <w:t>The purpose of this method statement is to define the procedure to be followed for the complete installation of traction elevators at MN3600 Project.</w:t>
      </w:r>
    </w:p>
    <w:p w14:paraId="1DC894D2" w14:textId="77777777" w:rsidR="004173D7" w:rsidRPr="000F063C" w:rsidRDefault="004173D7" w:rsidP="004173D7">
      <w:pPr>
        <w:rPr>
          <w:rFonts w:ascii="Arial" w:hAnsi="Arial" w:cs="Arial"/>
        </w:rPr>
      </w:pPr>
    </w:p>
    <w:p w14:paraId="3301F8D5" w14:textId="77777777" w:rsidR="004173D7" w:rsidRPr="000F063C" w:rsidRDefault="004173D7" w:rsidP="004173D7">
      <w:pPr>
        <w:pStyle w:val="Heading2"/>
        <w:rPr>
          <w:rFonts w:ascii="Arial" w:hAnsi="Arial" w:cs="Arial"/>
        </w:rPr>
      </w:pPr>
      <w:bookmarkStart w:id="6" w:name="_Toc25145361"/>
      <w:r w:rsidRPr="000F063C">
        <w:rPr>
          <w:rFonts w:ascii="Arial" w:hAnsi="Arial" w:cs="Arial"/>
        </w:rPr>
        <w:t>SCOPE</w:t>
      </w:r>
      <w:bookmarkEnd w:id="6"/>
    </w:p>
    <w:p w14:paraId="6DB3D439" w14:textId="77777777" w:rsidR="004173D7" w:rsidRPr="000F063C" w:rsidRDefault="004173D7" w:rsidP="004173D7">
      <w:pPr>
        <w:rPr>
          <w:rFonts w:ascii="Arial" w:hAnsi="Arial" w:cs="Arial"/>
        </w:rPr>
      </w:pPr>
    </w:p>
    <w:p w14:paraId="26E18E89" w14:textId="77777777" w:rsidR="004173D7" w:rsidRPr="000F063C" w:rsidRDefault="004173D7" w:rsidP="004173D7">
      <w:pPr>
        <w:rPr>
          <w:rFonts w:ascii="Arial" w:hAnsi="Arial" w:cs="Arial"/>
        </w:rPr>
      </w:pPr>
      <w:r w:rsidRPr="000F063C">
        <w:rPr>
          <w:rFonts w:ascii="Arial" w:hAnsi="Arial" w:cs="Arial"/>
        </w:rPr>
        <w:t xml:space="preserve">This method refers to various work procedures which explain the sequential method and covers the installation of the traction elevators. </w:t>
      </w:r>
    </w:p>
    <w:p w14:paraId="3625F31D" w14:textId="77777777" w:rsidR="004173D7" w:rsidRPr="000F063C" w:rsidRDefault="004173D7" w:rsidP="004173D7">
      <w:pPr>
        <w:rPr>
          <w:rFonts w:ascii="Arial" w:hAnsi="Arial" w:cs="Arial"/>
        </w:rPr>
      </w:pPr>
    </w:p>
    <w:p w14:paraId="68EC751A" w14:textId="77777777" w:rsidR="004173D7" w:rsidRPr="000F063C" w:rsidRDefault="004173D7" w:rsidP="004173D7">
      <w:pPr>
        <w:pStyle w:val="Heading2"/>
        <w:rPr>
          <w:rFonts w:ascii="Arial" w:hAnsi="Arial" w:cs="Arial"/>
        </w:rPr>
      </w:pPr>
      <w:bookmarkStart w:id="7" w:name="_Toc25145362"/>
      <w:r w:rsidRPr="000F063C">
        <w:rPr>
          <w:rFonts w:ascii="Arial" w:hAnsi="Arial" w:cs="Arial"/>
        </w:rPr>
        <w:t>REFERENCES</w:t>
      </w:r>
      <w:bookmarkEnd w:id="7"/>
    </w:p>
    <w:p w14:paraId="525550EB" w14:textId="77777777" w:rsidR="004173D7" w:rsidRPr="000F063C" w:rsidRDefault="004173D7" w:rsidP="004173D7">
      <w:pPr>
        <w:rPr>
          <w:rFonts w:ascii="Arial" w:hAnsi="Arial" w:cs="Arial"/>
        </w:rPr>
      </w:pPr>
    </w:p>
    <w:p w14:paraId="2E0E257C" w14:textId="77777777" w:rsidR="004173D7" w:rsidRPr="000F063C" w:rsidRDefault="004173D7" w:rsidP="004173D7">
      <w:pPr>
        <w:pStyle w:val="ListParagraph"/>
        <w:numPr>
          <w:ilvl w:val="0"/>
          <w:numId w:val="22"/>
        </w:numPr>
        <w:rPr>
          <w:rFonts w:ascii="Arial" w:hAnsi="Arial" w:cs="Arial"/>
        </w:rPr>
      </w:pPr>
      <w:r w:rsidRPr="000F063C">
        <w:rPr>
          <w:rFonts w:ascii="Arial" w:hAnsi="Arial" w:cs="Arial"/>
        </w:rPr>
        <w:t xml:space="preserve">Technical Specifications </w:t>
      </w:r>
    </w:p>
    <w:p w14:paraId="6FC0BEEA" w14:textId="77777777" w:rsidR="004173D7" w:rsidRPr="000F063C" w:rsidRDefault="004173D7" w:rsidP="004173D7">
      <w:pPr>
        <w:pStyle w:val="ListParagraph"/>
        <w:numPr>
          <w:ilvl w:val="0"/>
          <w:numId w:val="22"/>
        </w:numPr>
        <w:rPr>
          <w:rFonts w:ascii="Arial" w:hAnsi="Arial" w:cs="Arial"/>
        </w:rPr>
      </w:pPr>
      <w:r w:rsidRPr="000F063C">
        <w:rPr>
          <w:rFonts w:ascii="Arial" w:hAnsi="Arial" w:cs="Arial"/>
        </w:rPr>
        <w:t>WWJSSS, Otis World-Wide Job-Site Safety Standards</w:t>
      </w:r>
    </w:p>
    <w:p w14:paraId="5069120A" w14:textId="77777777" w:rsidR="004173D7" w:rsidRPr="000F063C" w:rsidRDefault="004173D7" w:rsidP="004173D7">
      <w:pPr>
        <w:pStyle w:val="ListParagraph"/>
        <w:numPr>
          <w:ilvl w:val="0"/>
          <w:numId w:val="22"/>
        </w:numPr>
        <w:rPr>
          <w:rFonts w:ascii="Arial" w:hAnsi="Arial" w:cs="Arial"/>
        </w:rPr>
      </w:pPr>
      <w:r w:rsidRPr="000F063C">
        <w:rPr>
          <w:rFonts w:ascii="Arial" w:hAnsi="Arial" w:cs="Arial"/>
        </w:rPr>
        <w:t>Otis Elevators Installation Manual</w:t>
      </w:r>
    </w:p>
    <w:p w14:paraId="69E5ED5C" w14:textId="77777777" w:rsidR="004173D7" w:rsidRPr="000F063C" w:rsidRDefault="004173D7" w:rsidP="004173D7">
      <w:pPr>
        <w:rPr>
          <w:rFonts w:ascii="Arial" w:hAnsi="Arial" w:cs="Arial"/>
        </w:rPr>
      </w:pPr>
    </w:p>
    <w:p w14:paraId="34CFD98F" w14:textId="77777777" w:rsidR="004173D7" w:rsidRPr="000F063C" w:rsidRDefault="004173D7" w:rsidP="004173D7">
      <w:pPr>
        <w:pStyle w:val="Heading1"/>
        <w:rPr>
          <w:rFonts w:ascii="Arial" w:hAnsi="Arial" w:cs="Arial"/>
        </w:rPr>
      </w:pPr>
      <w:bookmarkStart w:id="8" w:name="_Toc25145363"/>
      <w:r w:rsidRPr="000F063C">
        <w:rPr>
          <w:rFonts w:ascii="Arial" w:hAnsi="Arial" w:cs="Arial"/>
        </w:rPr>
        <w:t>RESPONSIBILITY</w:t>
      </w:r>
      <w:bookmarkEnd w:id="8"/>
    </w:p>
    <w:p w14:paraId="24DA1572" w14:textId="77777777" w:rsidR="004173D7" w:rsidRPr="000F063C" w:rsidRDefault="004173D7" w:rsidP="004173D7">
      <w:pPr>
        <w:rPr>
          <w:rFonts w:ascii="Arial" w:hAnsi="Arial" w:cs="Arial"/>
        </w:rPr>
      </w:pPr>
    </w:p>
    <w:p w14:paraId="5D758FBA" w14:textId="77777777" w:rsidR="004173D7" w:rsidRPr="000F063C" w:rsidRDefault="004173D7" w:rsidP="004173D7">
      <w:pPr>
        <w:rPr>
          <w:rFonts w:ascii="Arial" w:hAnsi="Arial" w:cs="Arial"/>
        </w:rPr>
      </w:pPr>
      <w:r w:rsidRPr="000F063C">
        <w:rPr>
          <w:rFonts w:ascii="Arial" w:hAnsi="Arial" w:cs="Arial"/>
        </w:rPr>
        <w:t xml:space="preserve">The elevators will be installed under the supervision of the OTIS Construction executive. All OTIS employees and OTIS </w:t>
      </w:r>
      <w:proofErr w:type="gramStart"/>
      <w:r w:rsidRPr="000F063C">
        <w:rPr>
          <w:rFonts w:ascii="Arial" w:hAnsi="Arial" w:cs="Arial"/>
        </w:rPr>
        <w:t>sub-contractors</w:t>
      </w:r>
      <w:proofErr w:type="gramEnd"/>
      <w:r w:rsidRPr="000F063C">
        <w:rPr>
          <w:rFonts w:ascii="Arial" w:hAnsi="Arial" w:cs="Arial"/>
        </w:rPr>
        <w:t xml:space="preserve"> are responsible for Project Safety. OTIS Project Safety is implemented via the onsite Construction executive and assisted by area safety supervisor.</w:t>
      </w:r>
    </w:p>
    <w:p w14:paraId="0217C032" w14:textId="77777777" w:rsidR="004173D7" w:rsidRPr="000F063C" w:rsidRDefault="004173D7" w:rsidP="004173D7">
      <w:pPr>
        <w:rPr>
          <w:rFonts w:ascii="Arial" w:hAnsi="Arial" w:cs="Arial"/>
        </w:rPr>
      </w:pPr>
    </w:p>
    <w:p w14:paraId="6434E7AC" w14:textId="77777777" w:rsidR="004173D7" w:rsidRPr="000F063C" w:rsidRDefault="004173D7" w:rsidP="004173D7">
      <w:pPr>
        <w:rPr>
          <w:rFonts w:ascii="Arial" w:hAnsi="Arial" w:cs="Arial"/>
        </w:rPr>
      </w:pPr>
      <w:r w:rsidRPr="000F063C">
        <w:rPr>
          <w:rFonts w:ascii="Arial" w:hAnsi="Arial" w:cs="Arial"/>
        </w:rPr>
        <w:t xml:space="preserve">OTIS Site Engineers / Supervisors will be directly responsible for verifying completed works to ensure quality standards are maintained throughout the project. The OTIS QA/QC engineer shall monitor all </w:t>
      </w:r>
      <w:proofErr w:type="gramStart"/>
      <w:r w:rsidRPr="000F063C">
        <w:rPr>
          <w:rFonts w:ascii="Arial" w:hAnsi="Arial" w:cs="Arial"/>
        </w:rPr>
        <w:t>works</w:t>
      </w:r>
      <w:proofErr w:type="gramEnd"/>
      <w:r w:rsidRPr="000F063C">
        <w:rPr>
          <w:rFonts w:ascii="Arial" w:hAnsi="Arial" w:cs="Arial"/>
        </w:rPr>
        <w:t xml:space="preserve"> and verify quality standards are met.</w:t>
      </w:r>
    </w:p>
    <w:p w14:paraId="5CA8A374" w14:textId="77777777" w:rsidR="004173D7" w:rsidRPr="000F063C" w:rsidRDefault="004173D7" w:rsidP="004173D7">
      <w:pPr>
        <w:rPr>
          <w:rFonts w:ascii="Arial" w:hAnsi="Arial" w:cs="Arial"/>
        </w:rPr>
      </w:pPr>
    </w:p>
    <w:p w14:paraId="4C936E2F" w14:textId="77777777" w:rsidR="004173D7" w:rsidRPr="000F063C" w:rsidRDefault="004173D7" w:rsidP="004173D7">
      <w:pPr>
        <w:rPr>
          <w:rFonts w:ascii="Arial" w:hAnsi="Arial" w:cs="Arial"/>
        </w:rPr>
      </w:pPr>
      <w:r w:rsidRPr="000F063C">
        <w:rPr>
          <w:rFonts w:ascii="Arial" w:hAnsi="Arial" w:cs="Arial"/>
        </w:rPr>
        <w:t xml:space="preserve">The Project Manager shall be directly responsible </w:t>
      </w:r>
      <w:proofErr w:type="gramStart"/>
      <w:r w:rsidRPr="000F063C">
        <w:rPr>
          <w:rFonts w:ascii="Arial" w:hAnsi="Arial" w:cs="Arial"/>
        </w:rPr>
        <w:t>to ensure</w:t>
      </w:r>
      <w:proofErr w:type="gramEnd"/>
      <w:r w:rsidRPr="000F063C">
        <w:rPr>
          <w:rFonts w:ascii="Arial" w:hAnsi="Arial" w:cs="Arial"/>
        </w:rPr>
        <w:t xml:space="preserve"> that proper Safety standards are implemented and maintained throughout construction. Likewise, the Project Manager will be directly responsible </w:t>
      </w:r>
      <w:proofErr w:type="gramStart"/>
      <w:r w:rsidRPr="000F063C">
        <w:rPr>
          <w:rFonts w:ascii="Arial" w:hAnsi="Arial" w:cs="Arial"/>
        </w:rPr>
        <w:t>to ensure</w:t>
      </w:r>
      <w:proofErr w:type="gramEnd"/>
      <w:r w:rsidRPr="000F063C">
        <w:rPr>
          <w:rFonts w:ascii="Arial" w:hAnsi="Arial" w:cs="Arial"/>
        </w:rPr>
        <w:t xml:space="preserve"> quality standards are maintained throughout the project.</w:t>
      </w:r>
    </w:p>
    <w:p w14:paraId="4EF6E122" w14:textId="77777777" w:rsidR="004173D7" w:rsidRPr="000F063C" w:rsidRDefault="004173D7" w:rsidP="004173D7">
      <w:pPr>
        <w:pStyle w:val="Heading1"/>
        <w:rPr>
          <w:rFonts w:ascii="Arial" w:hAnsi="Arial" w:cs="Arial"/>
        </w:rPr>
      </w:pPr>
      <w:bookmarkStart w:id="9" w:name="_Toc25145364"/>
      <w:r w:rsidRPr="000F063C">
        <w:rPr>
          <w:rFonts w:ascii="Arial" w:hAnsi="Arial" w:cs="Arial"/>
        </w:rPr>
        <w:t>INSTALLATION PROCESS / WORK SEQUENCE</w:t>
      </w:r>
      <w:bookmarkEnd w:id="9"/>
    </w:p>
    <w:p w14:paraId="7027A9F1" w14:textId="77777777" w:rsidR="004173D7" w:rsidRPr="000F063C" w:rsidRDefault="004173D7" w:rsidP="004173D7">
      <w:pPr>
        <w:autoSpaceDE w:val="0"/>
        <w:autoSpaceDN w:val="0"/>
        <w:adjustRightInd w:val="0"/>
        <w:rPr>
          <w:rFonts w:ascii="Arial" w:hAnsi="Arial" w:cs="Arial"/>
          <w:b/>
          <w:bCs/>
          <w:color w:val="000000"/>
          <w:sz w:val="21"/>
          <w:szCs w:val="21"/>
        </w:rPr>
      </w:pPr>
    </w:p>
    <w:p w14:paraId="3CAF8587" w14:textId="77777777" w:rsidR="004173D7" w:rsidRPr="000F063C" w:rsidRDefault="004173D7" w:rsidP="004173D7">
      <w:pPr>
        <w:pStyle w:val="Heading2"/>
        <w:rPr>
          <w:rFonts w:ascii="Arial" w:hAnsi="Arial" w:cs="Arial"/>
        </w:rPr>
      </w:pPr>
      <w:bookmarkStart w:id="10" w:name="_Toc25145365"/>
      <w:r w:rsidRPr="000F063C">
        <w:rPr>
          <w:rFonts w:ascii="Arial" w:hAnsi="Arial" w:cs="Arial"/>
        </w:rPr>
        <w:t>PRIORITY LIFTS</w:t>
      </w:r>
      <w:bookmarkEnd w:id="10"/>
    </w:p>
    <w:p w14:paraId="34A25300" w14:textId="77777777" w:rsidR="004173D7" w:rsidRPr="000F063C" w:rsidRDefault="004173D7" w:rsidP="004173D7">
      <w:pPr>
        <w:rPr>
          <w:rFonts w:ascii="Arial" w:hAnsi="Arial" w:cs="Arial"/>
        </w:rPr>
      </w:pPr>
    </w:p>
    <w:p w14:paraId="5257015D" w14:textId="77777777" w:rsidR="004173D7" w:rsidRPr="000F063C" w:rsidRDefault="004173D7" w:rsidP="004173D7">
      <w:pPr>
        <w:rPr>
          <w:rFonts w:ascii="Arial" w:hAnsi="Arial" w:cs="Arial"/>
        </w:rPr>
      </w:pPr>
      <w:r w:rsidRPr="000F063C">
        <w:rPr>
          <w:rFonts w:ascii="Arial" w:hAnsi="Arial" w:cs="Arial"/>
        </w:rPr>
        <w:t xml:space="preserve">As per the local authority requirements, the priority lifts shall be Service lifts in each tower. The </w:t>
      </w:r>
      <w:proofErr w:type="gramStart"/>
      <w:r w:rsidRPr="000F063C">
        <w:rPr>
          <w:rFonts w:ascii="Arial" w:hAnsi="Arial" w:cs="Arial"/>
        </w:rPr>
        <w:t>works</w:t>
      </w:r>
      <w:proofErr w:type="gramEnd"/>
      <w:r w:rsidRPr="000F063C">
        <w:rPr>
          <w:rFonts w:ascii="Arial" w:hAnsi="Arial" w:cs="Arial"/>
        </w:rPr>
        <w:t xml:space="preserve"> shall be executed according to the agreed schedule.</w:t>
      </w:r>
    </w:p>
    <w:p w14:paraId="6EDC28DF" w14:textId="77777777" w:rsidR="004173D7" w:rsidRPr="000F063C" w:rsidRDefault="004173D7" w:rsidP="004173D7">
      <w:pPr>
        <w:rPr>
          <w:rFonts w:ascii="Arial" w:hAnsi="Arial" w:cs="Arial"/>
        </w:rPr>
      </w:pPr>
    </w:p>
    <w:p w14:paraId="0F18D5EC" w14:textId="77777777" w:rsidR="004173D7" w:rsidRPr="000F063C" w:rsidRDefault="004173D7" w:rsidP="004173D7">
      <w:pPr>
        <w:pStyle w:val="Heading2"/>
        <w:rPr>
          <w:rFonts w:ascii="Arial" w:hAnsi="Arial" w:cs="Arial"/>
        </w:rPr>
      </w:pPr>
      <w:bookmarkStart w:id="11" w:name="_Toc25145366"/>
      <w:r w:rsidRPr="000F063C">
        <w:rPr>
          <w:rFonts w:ascii="Arial" w:hAnsi="Arial" w:cs="Arial"/>
        </w:rPr>
        <w:lastRenderedPageBreak/>
        <w:t>PRE-REQUISITES</w:t>
      </w:r>
      <w:bookmarkEnd w:id="11"/>
    </w:p>
    <w:p w14:paraId="46D36938" w14:textId="77777777" w:rsidR="004173D7" w:rsidRPr="000F063C" w:rsidRDefault="004173D7" w:rsidP="004173D7">
      <w:pPr>
        <w:rPr>
          <w:rFonts w:ascii="Arial" w:hAnsi="Arial" w:cs="Arial"/>
        </w:rPr>
      </w:pPr>
    </w:p>
    <w:p w14:paraId="377862CF" w14:textId="77777777" w:rsidR="004173D7" w:rsidRPr="000F063C" w:rsidRDefault="004173D7" w:rsidP="004173D7">
      <w:pPr>
        <w:pStyle w:val="ListParagraph"/>
        <w:numPr>
          <w:ilvl w:val="0"/>
          <w:numId w:val="23"/>
        </w:numPr>
        <w:rPr>
          <w:rFonts w:ascii="Arial" w:hAnsi="Arial" w:cs="Arial"/>
        </w:rPr>
      </w:pPr>
      <w:r w:rsidRPr="000F063C">
        <w:rPr>
          <w:rFonts w:ascii="Arial" w:hAnsi="Arial" w:cs="Arial"/>
        </w:rPr>
        <w:t xml:space="preserve">The lift shaft shall be ready as per the dimensions shown in the approved drawings. </w:t>
      </w:r>
    </w:p>
    <w:p w14:paraId="20737465" w14:textId="77777777" w:rsidR="004173D7" w:rsidRPr="000F063C" w:rsidRDefault="004173D7" w:rsidP="004173D7">
      <w:pPr>
        <w:pStyle w:val="ListParagraph"/>
        <w:numPr>
          <w:ilvl w:val="0"/>
          <w:numId w:val="23"/>
        </w:numPr>
        <w:rPr>
          <w:rFonts w:ascii="Arial" w:hAnsi="Arial" w:cs="Arial"/>
        </w:rPr>
      </w:pPr>
      <w:r w:rsidRPr="000F063C">
        <w:rPr>
          <w:rFonts w:ascii="Arial" w:hAnsi="Arial" w:cs="Arial"/>
        </w:rPr>
        <w:t xml:space="preserve">Lift shaft entrance walls (block walls) shall be constructed including plastering leaving the rough door openings as per the drawings. </w:t>
      </w:r>
    </w:p>
    <w:p w14:paraId="08450E54" w14:textId="77777777" w:rsidR="004173D7" w:rsidRPr="000F063C" w:rsidRDefault="004173D7" w:rsidP="004173D7">
      <w:pPr>
        <w:pStyle w:val="ListParagraph"/>
        <w:numPr>
          <w:ilvl w:val="0"/>
          <w:numId w:val="23"/>
        </w:numPr>
        <w:rPr>
          <w:rFonts w:ascii="Arial" w:hAnsi="Arial" w:cs="Arial"/>
        </w:rPr>
      </w:pPr>
      <w:r w:rsidRPr="000F063C">
        <w:rPr>
          <w:rFonts w:ascii="Arial" w:hAnsi="Arial" w:cs="Arial"/>
        </w:rPr>
        <w:t>Survey lines &amp; FFL markings to be provided at all levels.</w:t>
      </w:r>
    </w:p>
    <w:p w14:paraId="5C435281" w14:textId="77777777" w:rsidR="004173D7" w:rsidRPr="000F063C" w:rsidRDefault="004173D7" w:rsidP="004173D7">
      <w:pPr>
        <w:pStyle w:val="ListParagraph"/>
        <w:numPr>
          <w:ilvl w:val="0"/>
          <w:numId w:val="23"/>
        </w:numPr>
        <w:rPr>
          <w:rFonts w:ascii="Arial" w:hAnsi="Arial" w:cs="Arial"/>
        </w:rPr>
      </w:pPr>
      <w:r w:rsidRPr="000F063C">
        <w:rPr>
          <w:rFonts w:ascii="Arial" w:hAnsi="Arial" w:cs="Arial"/>
        </w:rPr>
        <w:t>Machine room block works including plastering, painting, ventilation grills to be ready.</w:t>
      </w:r>
    </w:p>
    <w:p w14:paraId="1DC0FC3A" w14:textId="77777777" w:rsidR="004173D7" w:rsidRPr="000F063C" w:rsidRDefault="004173D7" w:rsidP="004173D7">
      <w:pPr>
        <w:pStyle w:val="ListParagraph"/>
        <w:numPr>
          <w:ilvl w:val="0"/>
          <w:numId w:val="23"/>
        </w:numPr>
        <w:rPr>
          <w:rFonts w:ascii="Arial" w:hAnsi="Arial" w:cs="Arial"/>
        </w:rPr>
      </w:pPr>
      <w:r w:rsidRPr="000F063C">
        <w:rPr>
          <w:rFonts w:ascii="Arial" w:hAnsi="Arial" w:cs="Arial"/>
        </w:rPr>
        <w:t>Temporary illumination in lift shaft and LMR for preparatory works.</w:t>
      </w:r>
    </w:p>
    <w:p w14:paraId="0F98FCFD" w14:textId="77777777" w:rsidR="004173D7" w:rsidRPr="000F063C" w:rsidRDefault="004173D7" w:rsidP="004173D7">
      <w:pPr>
        <w:pStyle w:val="ListParagraph"/>
        <w:numPr>
          <w:ilvl w:val="0"/>
          <w:numId w:val="23"/>
        </w:numPr>
        <w:rPr>
          <w:rFonts w:ascii="Arial" w:hAnsi="Arial" w:cs="Arial"/>
        </w:rPr>
      </w:pPr>
      <w:r w:rsidRPr="000F063C">
        <w:rPr>
          <w:rFonts w:ascii="Arial" w:hAnsi="Arial" w:cs="Arial"/>
        </w:rPr>
        <w:t>Temporary lighting in the general areas adjacent as specified is required.</w:t>
      </w:r>
    </w:p>
    <w:p w14:paraId="7B2E270F" w14:textId="77777777" w:rsidR="004173D7" w:rsidRPr="000F063C" w:rsidRDefault="004173D7" w:rsidP="004173D7">
      <w:pPr>
        <w:pStyle w:val="ListParagraph"/>
        <w:numPr>
          <w:ilvl w:val="0"/>
          <w:numId w:val="23"/>
        </w:numPr>
        <w:rPr>
          <w:rFonts w:ascii="Arial" w:hAnsi="Arial" w:cs="Arial"/>
        </w:rPr>
      </w:pPr>
      <w:r w:rsidRPr="000F063C">
        <w:rPr>
          <w:rFonts w:ascii="Arial" w:hAnsi="Arial" w:cs="Arial"/>
        </w:rPr>
        <w:t xml:space="preserve">Temporary storage area preferably in the ground level near the lift shafts. </w:t>
      </w:r>
    </w:p>
    <w:p w14:paraId="349D70A6" w14:textId="77777777" w:rsidR="004173D7" w:rsidRPr="000F063C" w:rsidRDefault="004173D7" w:rsidP="004173D7">
      <w:pPr>
        <w:pStyle w:val="ListParagraph"/>
        <w:numPr>
          <w:ilvl w:val="0"/>
          <w:numId w:val="23"/>
        </w:numPr>
        <w:rPr>
          <w:rFonts w:ascii="Arial" w:hAnsi="Arial" w:cs="Arial"/>
        </w:rPr>
      </w:pPr>
      <w:r w:rsidRPr="000F063C">
        <w:rPr>
          <w:rFonts w:ascii="Arial" w:hAnsi="Arial" w:cs="Arial"/>
        </w:rPr>
        <w:t xml:space="preserve">Elevator shaft pits to be waterproofed, clean and dry. Protected against water ingress. </w:t>
      </w:r>
    </w:p>
    <w:p w14:paraId="16F75012" w14:textId="77777777" w:rsidR="004173D7" w:rsidRPr="000F063C" w:rsidRDefault="004173D7" w:rsidP="004173D7">
      <w:pPr>
        <w:rPr>
          <w:rFonts w:ascii="Arial" w:hAnsi="Arial" w:cs="Arial"/>
        </w:rPr>
      </w:pPr>
    </w:p>
    <w:p w14:paraId="28C78C1F" w14:textId="77777777" w:rsidR="004173D7" w:rsidRPr="000F063C" w:rsidRDefault="004173D7" w:rsidP="004173D7">
      <w:pPr>
        <w:pStyle w:val="Heading2"/>
        <w:rPr>
          <w:rFonts w:ascii="Arial" w:hAnsi="Arial" w:cs="Arial"/>
        </w:rPr>
      </w:pPr>
      <w:bookmarkStart w:id="12" w:name="_Toc25145367"/>
      <w:r w:rsidRPr="000F063C">
        <w:rPr>
          <w:rFonts w:ascii="Arial" w:hAnsi="Arial" w:cs="Arial"/>
        </w:rPr>
        <w:t>SCAFFOLD ERECTION AND “WORKS BY OTHERS”</w:t>
      </w:r>
      <w:bookmarkEnd w:id="12"/>
    </w:p>
    <w:p w14:paraId="0A5742FA" w14:textId="77777777" w:rsidR="004173D7" w:rsidRPr="000F063C" w:rsidRDefault="004173D7" w:rsidP="004173D7">
      <w:pPr>
        <w:rPr>
          <w:rFonts w:ascii="Arial" w:hAnsi="Arial" w:cs="Arial"/>
        </w:rPr>
      </w:pPr>
    </w:p>
    <w:p w14:paraId="50B12FC2" w14:textId="77777777" w:rsidR="004173D7" w:rsidRPr="000F063C" w:rsidRDefault="004173D7" w:rsidP="004173D7">
      <w:pPr>
        <w:rPr>
          <w:rFonts w:ascii="Arial" w:hAnsi="Arial" w:cs="Arial"/>
        </w:rPr>
      </w:pPr>
      <w:r w:rsidRPr="000F063C">
        <w:rPr>
          <w:rFonts w:ascii="Arial" w:hAnsi="Arial" w:cs="Arial"/>
        </w:rPr>
        <w:t xml:space="preserve">Upon readiness of the lift shafts as mentioned above. Steel scaffolding will be installed in the lift shafts sequentially as per the site conditions &amp; shaft handovers. Later the shafts along with scaffolding shall be </w:t>
      </w:r>
      <w:proofErr w:type="gramStart"/>
      <w:r w:rsidRPr="000F063C">
        <w:rPr>
          <w:rFonts w:ascii="Arial" w:hAnsi="Arial" w:cs="Arial"/>
        </w:rPr>
        <w:t>complete  to</w:t>
      </w:r>
      <w:proofErr w:type="gramEnd"/>
      <w:r w:rsidRPr="000F063C">
        <w:rPr>
          <w:rFonts w:ascii="Arial" w:hAnsi="Arial" w:cs="Arial"/>
        </w:rPr>
        <w:t xml:space="preserve"> start installation activities. Below sketch shows few guidelines followed by OTIS for scaffolding. </w:t>
      </w:r>
    </w:p>
    <w:p w14:paraId="3882157F" w14:textId="77777777" w:rsidR="004173D7" w:rsidRPr="000F063C" w:rsidRDefault="004173D7" w:rsidP="004173D7">
      <w:pPr>
        <w:jc w:val="center"/>
        <w:rPr>
          <w:rFonts w:ascii="Arial" w:hAnsi="Arial" w:cs="Arial"/>
        </w:rPr>
      </w:pPr>
      <w:r w:rsidRPr="000F063C">
        <w:rPr>
          <w:rFonts w:ascii="Arial" w:hAnsi="Arial" w:cs="Arial"/>
          <w:noProof/>
        </w:rPr>
        <w:drawing>
          <wp:inline distT="0" distB="0" distL="0" distR="0" wp14:anchorId="70CB08DB" wp14:editId="381FB6C4">
            <wp:extent cx="4895850" cy="2056153"/>
            <wp:effectExtent l="0" t="0" r="0" b="1270"/>
            <wp:docPr id="2" name="Picture 2"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building&#10;&#10;Description automatically generated"/>
                    <pic:cNvPicPr/>
                  </pic:nvPicPr>
                  <pic:blipFill>
                    <a:blip r:embed="rId8"/>
                    <a:stretch>
                      <a:fillRect/>
                    </a:stretch>
                  </pic:blipFill>
                  <pic:spPr>
                    <a:xfrm>
                      <a:off x="0" y="0"/>
                      <a:ext cx="4895850" cy="2056153"/>
                    </a:xfrm>
                    <a:prstGeom prst="rect">
                      <a:avLst/>
                    </a:prstGeom>
                  </pic:spPr>
                </pic:pic>
              </a:graphicData>
            </a:graphic>
          </wp:inline>
        </w:drawing>
      </w:r>
    </w:p>
    <w:p w14:paraId="717F71D1" w14:textId="77777777" w:rsidR="004173D7" w:rsidRPr="000F063C" w:rsidRDefault="004173D7" w:rsidP="004173D7">
      <w:pPr>
        <w:jc w:val="center"/>
        <w:rPr>
          <w:rFonts w:ascii="Arial" w:hAnsi="Arial" w:cs="Arial"/>
        </w:rPr>
      </w:pPr>
    </w:p>
    <w:p w14:paraId="413E401C" w14:textId="77777777" w:rsidR="004173D7" w:rsidRPr="000F063C" w:rsidRDefault="004173D7" w:rsidP="004173D7">
      <w:pPr>
        <w:pStyle w:val="Heading2"/>
        <w:rPr>
          <w:rFonts w:ascii="Arial" w:hAnsi="Arial" w:cs="Arial"/>
        </w:rPr>
      </w:pPr>
      <w:bookmarkStart w:id="13" w:name="_Toc25145368"/>
      <w:r w:rsidRPr="000F063C">
        <w:rPr>
          <w:rFonts w:ascii="Arial" w:hAnsi="Arial" w:cs="Arial"/>
        </w:rPr>
        <w:t>PLUMBING THE HOIST-WAY</w:t>
      </w:r>
      <w:bookmarkEnd w:id="13"/>
    </w:p>
    <w:p w14:paraId="0C2E3C48" w14:textId="77777777" w:rsidR="004173D7" w:rsidRPr="000F063C" w:rsidRDefault="004173D7" w:rsidP="004173D7">
      <w:pPr>
        <w:rPr>
          <w:rFonts w:ascii="Arial" w:hAnsi="Arial" w:cs="Arial"/>
        </w:rPr>
      </w:pPr>
    </w:p>
    <w:p w14:paraId="64CB3BEB" w14:textId="77777777" w:rsidR="004173D7" w:rsidRPr="000F063C" w:rsidRDefault="004173D7" w:rsidP="004173D7">
      <w:pPr>
        <w:rPr>
          <w:rFonts w:ascii="Arial" w:hAnsi="Arial" w:cs="Arial"/>
        </w:rPr>
      </w:pPr>
      <w:r w:rsidRPr="000F063C">
        <w:rPr>
          <w:rFonts w:ascii="Arial" w:hAnsi="Arial" w:cs="Arial"/>
        </w:rPr>
        <w:t xml:space="preserve">Plumbing the hoist-way means dropping plumb lines to check that the elevator will have sufficient clearance throughout the entire rise and to locate the position of the car guide rails. </w:t>
      </w:r>
      <w:proofErr w:type="gramStart"/>
      <w:r w:rsidRPr="000F063C">
        <w:rPr>
          <w:rFonts w:ascii="Arial" w:hAnsi="Arial" w:cs="Arial"/>
        </w:rPr>
        <w:t>In order to</w:t>
      </w:r>
      <w:proofErr w:type="gramEnd"/>
      <w:r w:rsidRPr="000F063C">
        <w:rPr>
          <w:rFonts w:ascii="Arial" w:hAnsi="Arial" w:cs="Arial"/>
        </w:rPr>
        <w:t xml:space="preserve"> locate the hoist-way and the position of the guide rails, the contractor provides a “Survey grid lines”, usually the centerline of a building column, from which all other measurements can be made. The layout drawing provides all the necessary measurements to locate the clear hoist-way and the car guide rails from the “reference point”. Two critical measurements made from the “reference point” are:</w:t>
      </w:r>
    </w:p>
    <w:p w14:paraId="63C69530" w14:textId="77777777" w:rsidR="004173D7" w:rsidRPr="000F063C" w:rsidRDefault="004173D7" w:rsidP="004173D7">
      <w:pPr>
        <w:rPr>
          <w:rFonts w:ascii="Arial" w:hAnsi="Arial" w:cs="Arial"/>
        </w:rPr>
      </w:pPr>
    </w:p>
    <w:p w14:paraId="54564514" w14:textId="77777777" w:rsidR="004173D7" w:rsidRPr="000F063C" w:rsidRDefault="004173D7" w:rsidP="004173D7">
      <w:pPr>
        <w:pStyle w:val="ListParagraph"/>
        <w:numPr>
          <w:ilvl w:val="0"/>
          <w:numId w:val="24"/>
        </w:numPr>
        <w:rPr>
          <w:rFonts w:ascii="Arial" w:hAnsi="Arial" w:cs="Arial"/>
        </w:rPr>
      </w:pPr>
      <w:r w:rsidRPr="000F063C">
        <w:rPr>
          <w:rFonts w:ascii="Arial" w:hAnsi="Arial" w:cs="Arial"/>
        </w:rPr>
        <w:t>The front-to-rear distance to the center line of the car guide rails.</w:t>
      </w:r>
    </w:p>
    <w:p w14:paraId="0CA4E6A9" w14:textId="77777777" w:rsidR="004173D7" w:rsidRPr="000F063C" w:rsidRDefault="004173D7" w:rsidP="004173D7">
      <w:pPr>
        <w:pStyle w:val="ListParagraph"/>
        <w:numPr>
          <w:ilvl w:val="0"/>
          <w:numId w:val="24"/>
        </w:numPr>
        <w:rPr>
          <w:rFonts w:ascii="Arial" w:hAnsi="Arial" w:cs="Arial"/>
        </w:rPr>
      </w:pPr>
      <w:r w:rsidRPr="000F063C">
        <w:rPr>
          <w:rFonts w:ascii="Arial" w:hAnsi="Arial" w:cs="Arial"/>
        </w:rPr>
        <w:t>The side-to-side (post wise) distance to the face of a rail blade.</w:t>
      </w:r>
    </w:p>
    <w:p w14:paraId="2D31A56E" w14:textId="77777777" w:rsidR="004173D7" w:rsidRPr="000F063C" w:rsidRDefault="004173D7" w:rsidP="004173D7">
      <w:pPr>
        <w:rPr>
          <w:rFonts w:ascii="Arial" w:hAnsi="Arial" w:cs="Arial"/>
        </w:rPr>
      </w:pPr>
    </w:p>
    <w:p w14:paraId="64A4441A" w14:textId="77777777" w:rsidR="004173D7" w:rsidRPr="000F063C" w:rsidRDefault="004173D7" w:rsidP="004173D7">
      <w:pPr>
        <w:rPr>
          <w:rFonts w:ascii="Arial" w:hAnsi="Arial" w:cs="Arial"/>
        </w:rPr>
      </w:pPr>
      <w:r w:rsidRPr="000F063C">
        <w:rPr>
          <w:rFonts w:ascii="Arial" w:hAnsi="Arial" w:cs="Arial"/>
        </w:rPr>
        <w:t xml:space="preserve">Another critical measurement is the DBG (distance-between-guide rails). Once the location of the car guide rails has been established, the location of all other elevator equipment can be determined. The plumb lines that locate the position of the guide rails are dropped to a reference floor, usually the first landing. In theory, the plumb lines locating the car guide rails are usually centered between the building walls or steel to which the rail brackets are fastened and set back from the </w:t>
      </w:r>
      <w:proofErr w:type="spellStart"/>
      <w:r w:rsidRPr="000F063C">
        <w:rPr>
          <w:rFonts w:ascii="Arial" w:hAnsi="Arial" w:cs="Arial"/>
        </w:rPr>
        <w:t>hoistway</w:t>
      </w:r>
      <w:proofErr w:type="spellEnd"/>
      <w:r w:rsidRPr="000F063C">
        <w:rPr>
          <w:rFonts w:ascii="Arial" w:hAnsi="Arial" w:cs="Arial"/>
        </w:rPr>
        <w:t xml:space="preserve"> entrance so that the DGB line is the specified distance from and parallel to the landing sill line. In actual practice, some juggling (averaging) may be required if there are variations in the location of the landing sill line from floor-to-floor.</w:t>
      </w:r>
    </w:p>
    <w:p w14:paraId="0CD57CCE" w14:textId="77777777" w:rsidR="004173D7" w:rsidRPr="000F063C" w:rsidRDefault="004173D7" w:rsidP="004173D7">
      <w:pPr>
        <w:rPr>
          <w:rFonts w:ascii="Arial" w:hAnsi="Arial" w:cs="Arial"/>
        </w:rPr>
      </w:pPr>
    </w:p>
    <w:p w14:paraId="752198C4" w14:textId="77777777" w:rsidR="004173D7" w:rsidRPr="000F063C" w:rsidRDefault="004173D7" w:rsidP="004173D7">
      <w:pPr>
        <w:pStyle w:val="Heading2"/>
        <w:rPr>
          <w:rFonts w:ascii="Arial" w:hAnsi="Arial" w:cs="Arial"/>
        </w:rPr>
      </w:pPr>
      <w:bookmarkStart w:id="14" w:name="_Toc25145369"/>
      <w:r w:rsidRPr="000F063C">
        <w:rPr>
          <w:rFonts w:ascii="Arial" w:hAnsi="Arial" w:cs="Arial"/>
        </w:rPr>
        <w:t>BRACKET FIXING AND GUIDE RAILS INSTALLATION</w:t>
      </w:r>
      <w:bookmarkEnd w:id="14"/>
    </w:p>
    <w:p w14:paraId="24EE7E4E" w14:textId="77777777" w:rsidR="004173D7" w:rsidRPr="000F063C" w:rsidRDefault="004173D7" w:rsidP="004173D7">
      <w:pPr>
        <w:rPr>
          <w:rFonts w:ascii="Arial" w:hAnsi="Arial" w:cs="Arial"/>
        </w:rPr>
      </w:pPr>
    </w:p>
    <w:p w14:paraId="6C704DC6" w14:textId="77777777" w:rsidR="004173D7" w:rsidRPr="000F063C" w:rsidRDefault="004173D7" w:rsidP="004173D7">
      <w:pPr>
        <w:rPr>
          <w:rFonts w:ascii="Arial" w:hAnsi="Arial" w:cs="Arial"/>
        </w:rPr>
      </w:pPr>
      <w:r w:rsidRPr="000F063C">
        <w:rPr>
          <w:rFonts w:ascii="Arial" w:hAnsi="Arial" w:cs="Arial"/>
        </w:rPr>
        <w:t xml:space="preserve">Rail brackets are anchored to c channel. Then the pit channels are fixed. </w:t>
      </w:r>
      <w:proofErr w:type="gramStart"/>
      <w:r w:rsidRPr="000F063C">
        <w:rPr>
          <w:rFonts w:ascii="Arial" w:hAnsi="Arial" w:cs="Arial"/>
        </w:rPr>
        <w:t>First</w:t>
      </w:r>
      <w:proofErr w:type="gramEnd"/>
      <w:r w:rsidRPr="000F063C">
        <w:rPr>
          <w:rFonts w:ascii="Arial" w:hAnsi="Arial" w:cs="Arial"/>
        </w:rPr>
        <w:t xml:space="preserve"> set of are pulled into the </w:t>
      </w:r>
      <w:proofErr w:type="spellStart"/>
      <w:r w:rsidRPr="000F063C">
        <w:rPr>
          <w:rFonts w:ascii="Arial" w:hAnsi="Arial" w:cs="Arial"/>
        </w:rPr>
        <w:t>hoistway</w:t>
      </w:r>
      <w:proofErr w:type="spellEnd"/>
      <w:r w:rsidRPr="000F063C">
        <w:rPr>
          <w:rFonts w:ascii="Arial" w:hAnsi="Arial" w:cs="Arial"/>
        </w:rPr>
        <w:t xml:space="preserve"> and positioned on pit channel. The rails are locked with brackets using rail clips. The rails are aligned using rail alignment gauge and tighten the bolts with proper shims. The activity is repeated until all the guide rails are installed in the </w:t>
      </w:r>
      <w:proofErr w:type="spellStart"/>
      <w:r w:rsidRPr="000F063C">
        <w:rPr>
          <w:rFonts w:ascii="Arial" w:hAnsi="Arial" w:cs="Arial"/>
        </w:rPr>
        <w:t>hoistway</w:t>
      </w:r>
      <w:proofErr w:type="spellEnd"/>
      <w:r w:rsidRPr="000F063C">
        <w:rPr>
          <w:rFonts w:ascii="Arial" w:hAnsi="Arial" w:cs="Arial"/>
        </w:rPr>
        <w:t xml:space="preserve">. The rails are hoisted using </w:t>
      </w:r>
      <w:proofErr w:type="gramStart"/>
      <w:r w:rsidRPr="000F063C">
        <w:rPr>
          <w:rFonts w:ascii="Arial" w:hAnsi="Arial" w:cs="Arial"/>
        </w:rPr>
        <w:t>the</w:t>
      </w:r>
      <w:proofErr w:type="gramEnd"/>
      <w:r w:rsidRPr="000F063C">
        <w:rPr>
          <w:rFonts w:ascii="Arial" w:hAnsi="Arial" w:cs="Arial"/>
        </w:rPr>
        <w:t xml:space="preserve"> electric winch.</w:t>
      </w:r>
    </w:p>
    <w:p w14:paraId="2B64A429" w14:textId="77777777" w:rsidR="004173D7" w:rsidRPr="000F063C" w:rsidRDefault="004173D7" w:rsidP="004173D7">
      <w:pPr>
        <w:rPr>
          <w:rFonts w:ascii="Arial" w:hAnsi="Arial" w:cs="Arial"/>
        </w:rPr>
      </w:pPr>
    </w:p>
    <w:p w14:paraId="4EFA7CDB" w14:textId="77777777" w:rsidR="004173D7" w:rsidRPr="000F063C" w:rsidRDefault="004173D7" w:rsidP="004173D7">
      <w:pPr>
        <w:jc w:val="center"/>
        <w:rPr>
          <w:rFonts w:ascii="Arial" w:hAnsi="Arial" w:cs="Arial"/>
        </w:rPr>
      </w:pPr>
      <w:r w:rsidRPr="000F063C">
        <w:rPr>
          <w:rFonts w:ascii="Arial" w:hAnsi="Arial" w:cs="Arial"/>
          <w:noProof/>
        </w:rPr>
        <w:drawing>
          <wp:inline distT="0" distB="0" distL="0" distR="0" wp14:anchorId="33B344C3" wp14:editId="7F61B238">
            <wp:extent cx="4810125" cy="2709293"/>
            <wp:effectExtent l="0" t="0" r="0" b="0"/>
            <wp:docPr id="6" name="Picture 6" descr="A drawing of a metal b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rawing of a metal beam&#10;&#10;Description automatically generated"/>
                    <pic:cNvPicPr/>
                  </pic:nvPicPr>
                  <pic:blipFill>
                    <a:blip r:embed="rId9"/>
                    <a:stretch>
                      <a:fillRect/>
                    </a:stretch>
                  </pic:blipFill>
                  <pic:spPr>
                    <a:xfrm>
                      <a:off x="0" y="0"/>
                      <a:ext cx="4816520" cy="2712895"/>
                    </a:xfrm>
                    <a:prstGeom prst="rect">
                      <a:avLst/>
                    </a:prstGeom>
                  </pic:spPr>
                </pic:pic>
              </a:graphicData>
            </a:graphic>
          </wp:inline>
        </w:drawing>
      </w:r>
    </w:p>
    <w:p w14:paraId="7A94ADBB" w14:textId="77777777" w:rsidR="004173D7" w:rsidRPr="000F063C" w:rsidRDefault="004173D7" w:rsidP="004173D7">
      <w:pPr>
        <w:pStyle w:val="Heading2"/>
        <w:rPr>
          <w:rFonts w:ascii="Arial" w:hAnsi="Arial" w:cs="Arial"/>
        </w:rPr>
      </w:pPr>
      <w:bookmarkStart w:id="15" w:name="_Toc25145370"/>
      <w:r w:rsidRPr="000F063C">
        <w:rPr>
          <w:rFonts w:ascii="Arial" w:hAnsi="Arial" w:cs="Arial"/>
        </w:rPr>
        <w:t>PIT EQUIPMENTS</w:t>
      </w:r>
      <w:bookmarkEnd w:id="15"/>
    </w:p>
    <w:p w14:paraId="34D9C669" w14:textId="77777777" w:rsidR="004173D7" w:rsidRPr="000F063C" w:rsidRDefault="004173D7" w:rsidP="004173D7">
      <w:pPr>
        <w:rPr>
          <w:rFonts w:ascii="Arial" w:hAnsi="Arial" w:cs="Arial"/>
        </w:rPr>
      </w:pPr>
    </w:p>
    <w:p w14:paraId="219D7E24" w14:textId="77777777" w:rsidR="004173D7" w:rsidRPr="000F063C" w:rsidRDefault="004173D7" w:rsidP="004173D7">
      <w:pPr>
        <w:rPr>
          <w:rFonts w:ascii="Arial" w:hAnsi="Arial" w:cs="Arial"/>
        </w:rPr>
      </w:pPr>
      <w:r w:rsidRPr="000F063C">
        <w:rPr>
          <w:rFonts w:ascii="Arial" w:hAnsi="Arial" w:cs="Arial"/>
        </w:rPr>
        <w:t xml:space="preserve">The pit equipment can be installed </w:t>
      </w:r>
      <w:proofErr w:type="spellStart"/>
      <w:r w:rsidRPr="000F063C">
        <w:rPr>
          <w:rFonts w:ascii="Arial" w:hAnsi="Arial" w:cs="Arial"/>
        </w:rPr>
        <w:t>anytime</w:t>
      </w:r>
      <w:proofErr w:type="spellEnd"/>
      <w:r w:rsidRPr="000F063C">
        <w:rPr>
          <w:rFonts w:ascii="Arial" w:hAnsi="Arial" w:cs="Arial"/>
        </w:rPr>
        <w:t xml:space="preserve"> after rails have been installed and aligned but must be installed before the car frame can be built. All pit equipment will be lowered into the pit by </w:t>
      </w:r>
      <w:proofErr w:type="gramStart"/>
      <w:r w:rsidRPr="000F063C">
        <w:rPr>
          <w:rFonts w:ascii="Arial" w:hAnsi="Arial" w:cs="Arial"/>
        </w:rPr>
        <w:t>electric</w:t>
      </w:r>
      <w:proofErr w:type="gramEnd"/>
      <w:r w:rsidRPr="000F063C">
        <w:rPr>
          <w:rFonts w:ascii="Arial" w:hAnsi="Arial" w:cs="Arial"/>
        </w:rPr>
        <w:t xml:space="preserve"> chain block or winch which is attached to the pit installation beam at nearest </w:t>
      </w:r>
      <w:proofErr w:type="gramStart"/>
      <w:r w:rsidRPr="000F063C">
        <w:rPr>
          <w:rFonts w:ascii="Arial" w:hAnsi="Arial" w:cs="Arial"/>
        </w:rPr>
        <w:t>level .The</w:t>
      </w:r>
      <w:proofErr w:type="gramEnd"/>
      <w:r w:rsidRPr="000F063C">
        <w:rPr>
          <w:rFonts w:ascii="Arial" w:hAnsi="Arial" w:cs="Arial"/>
        </w:rPr>
        <w:t xml:space="preserve"> material will be installed from the lowest landing served for all groups of lift. Pit ladder and accessories will be installed.</w:t>
      </w:r>
    </w:p>
    <w:p w14:paraId="31FCF64F" w14:textId="77777777" w:rsidR="004173D7" w:rsidRPr="000F063C" w:rsidRDefault="004173D7" w:rsidP="004173D7">
      <w:pPr>
        <w:rPr>
          <w:rFonts w:ascii="Arial" w:hAnsi="Arial" w:cs="Arial"/>
        </w:rPr>
      </w:pPr>
    </w:p>
    <w:p w14:paraId="5081F643" w14:textId="77777777" w:rsidR="004173D7" w:rsidRPr="000F063C" w:rsidRDefault="004173D7" w:rsidP="004173D7">
      <w:pPr>
        <w:jc w:val="center"/>
        <w:rPr>
          <w:rFonts w:ascii="Arial" w:hAnsi="Arial" w:cs="Arial"/>
        </w:rPr>
      </w:pPr>
      <w:r w:rsidRPr="000F063C">
        <w:rPr>
          <w:rFonts w:ascii="Arial" w:hAnsi="Arial" w:cs="Arial"/>
          <w:noProof/>
        </w:rPr>
        <w:drawing>
          <wp:inline distT="0" distB="0" distL="0" distR="0" wp14:anchorId="61FF1630" wp14:editId="1203156B">
            <wp:extent cx="4200525" cy="3520305"/>
            <wp:effectExtent l="0" t="0" r="0" b="4445"/>
            <wp:docPr id="12" name="Picture 1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machine&#10;&#10;Description automatically generated"/>
                    <pic:cNvPicPr/>
                  </pic:nvPicPr>
                  <pic:blipFill>
                    <a:blip r:embed="rId10"/>
                    <a:stretch>
                      <a:fillRect/>
                    </a:stretch>
                  </pic:blipFill>
                  <pic:spPr>
                    <a:xfrm>
                      <a:off x="0" y="0"/>
                      <a:ext cx="4211671" cy="3529646"/>
                    </a:xfrm>
                    <a:prstGeom prst="rect">
                      <a:avLst/>
                    </a:prstGeom>
                  </pic:spPr>
                </pic:pic>
              </a:graphicData>
            </a:graphic>
          </wp:inline>
        </w:drawing>
      </w:r>
    </w:p>
    <w:p w14:paraId="24D13FB5" w14:textId="77777777" w:rsidR="004173D7" w:rsidRPr="000F063C" w:rsidRDefault="004173D7" w:rsidP="004173D7">
      <w:pPr>
        <w:rPr>
          <w:rFonts w:ascii="Arial" w:hAnsi="Arial" w:cs="Arial"/>
        </w:rPr>
      </w:pPr>
    </w:p>
    <w:p w14:paraId="0A85D4A7" w14:textId="77777777" w:rsidR="004173D7" w:rsidRPr="000F063C" w:rsidRDefault="004173D7" w:rsidP="004173D7">
      <w:pPr>
        <w:pStyle w:val="Heading2"/>
        <w:rPr>
          <w:rFonts w:ascii="Arial" w:hAnsi="Arial" w:cs="Arial"/>
        </w:rPr>
      </w:pPr>
      <w:bookmarkStart w:id="16" w:name="_Toc25145371"/>
      <w:r w:rsidRPr="000F063C">
        <w:rPr>
          <w:rFonts w:ascii="Arial" w:hAnsi="Arial" w:cs="Arial"/>
        </w:rPr>
        <w:t>LANDING DOORS</w:t>
      </w:r>
      <w:bookmarkEnd w:id="16"/>
    </w:p>
    <w:p w14:paraId="4B3BD299" w14:textId="77777777" w:rsidR="004173D7" w:rsidRPr="000F063C" w:rsidRDefault="004173D7" w:rsidP="004173D7">
      <w:pPr>
        <w:rPr>
          <w:rFonts w:ascii="Arial" w:hAnsi="Arial" w:cs="Arial"/>
        </w:rPr>
      </w:pPr>
    </w:p>
    <w:p w14:paraId="510B1FCE" w14:textId="77777777" w:rsidR="004173D7" w:rsidRPr="000F063C" w:rsidRDefault="004173D7" w:rsidP="004173D7">
      <w:pPr>
        <w:rPr>
          <w:rFonts w:ascii="Arial" w:hAnsi="Arial" w:cs="Arial"/>
        </w:rPr>
      </w:pPr>
      <w:r w:rsidRPr="000F063C">
        <w:rPr>
          <w:rFonts w:ascii="Arial" w:hAnsi="Arial" w:cs="Arial"/>
        </w:rPr>
        <w:lastRenderedPageBreak/>
        <w:t xml:space="preserve">Installing all passenger elevator entrances including sill, sill support angles, header, </w:t>
      </w:r>
      <w:proofErr w:type="spellStart"/>
      <w:r w:rsidRPr="000F063C">
        <w:rPr>
          <w:rFonts w:ascii="Arial" w:hAnsi="Arial" w:cs="Arial"/>
        </w:rPr>
        <w:t>fascias</w:t>
      </w:r>
      <w:proofErr w:type="spellEnd"/>
      <w:r w:rsidRPr="000F063C">
        <w:rPr>
          <w:rFonts w:ascii="Arial" w:hAnsi="Arial" w:cs="Arial"/>
        </w:rPr>
        <w:t xml:space="preserve">, hangers and hanging doors. Installing door </w:t>
      </w:r>
      <w:proofErr w:type="gramStart"/>
      <w:r w:rsidRPr="000F063C">
        <w:rPr>
          <w:rFonts w:ascii="Arial" w:hAnsi="Arial" w:cs="Arial"/>
        </w:rPr>
        <w:t>closers</w:t>
      </w:r>
      <w:proofErr w:type="gramEnd"/>
      <w:r w:rsidRPr="000F063C">
        <w:rPr>
          <w:rFonts w:ascii="Arial" w:hAnsi="Arial" w:cs="Arial"/>
        </w:rPr>
        <w:t xml:space="preserve">, interlocks and all </w:t>
      </w:r>
      <w:proofErr w:type="spellStart"/>
      <w:r w:rsidRPr="000F063C">
        <w:rPr>
          <w:rFonts w:ascii="Arial" w:hAnsi="Arial" w:cs="Arial"/>
        </w:rPr>
        <w:t>hoistway</w:t>
      </w:r>
      <w:proofErr w:type="spellEnd"/>
      <w:r w:rsidRPr="000F063C">
        <w:rPr>
          <w:rFonts w:ascii="Arial" w:hAnsi="Arial" w:cs="Arial"/>
        </w:rPr>
        <w:t xml:space="preserve"> and wiring required in this section.</w:t>
      </w:r>
    </w:p>
    <w:p w14:paraId="32D01514" w14:textId="77777777" w:rsidR="004173D7" w:rsidRPr="000F063C" w:rsidRDefault="004173D7" w:rsidP="004173D7">
      <w:pPr>
        <w:rPr>
          <w:rFonts w:ascii="Arial" w:hAnsi="Arial" w:cs="Arial"/>
        </w:rPr>
      </w:pPr>
    </w:p>
    <w:p w14:paraId="73C561AD" w14:textId="77777777" w:rsidR="004173D7" w:rsidRPr="000F063C" w:rsidRDefault="004173D7" w:rsidP="004173D7">
      <w:pPr>
        <w:rPr>
          <w:rFonts w:ascii="Arial" w:hAnsi="Arial" w:cs="Arial"/>
        </w:rPr>
      </w:pPr>
      <w:r w:rsidRPr="000F063C">
        <w:rPr>
          <w:rFonts w:ascii="Arial" w:hAnsi="Arial" w:cs="Arial"/>
        </w:rPr>
        <w:t xml:space="preserve">Prior to the entrance installation the survey datum lines should be set adjacent to the lift </w:t>
      </w:r>
      <w:proofErr w:type="spellStart"/>
      <w:r w:rsidRPr="000F063C">
        <w:rPr>
          <w:rFonts w:ascii="Arial" w:hAnsi="Arial" w:cs="Arial"/>
        </w:rPr>
        <w:t>hoistway</w:t>
      </w:r>
      <w:proofErr w:type="spellEnd"/>
      <w:r w:rsidRPr="000F063C">
        <w:rPr>
          <w:rFonts w:ascii="Arial" w:hAnsi="Arial" w:cs="Arial"/>
        </w:rPr>
        <w:t>. The entrance door boxes will have to be shifted to each floor level. Otis will install the sill at the finished floor level supplied by the surveyor or by others. The sills are anchored to the floor slab with anchor bolts.</w:t>
      </w:r>
    </w:p>
    <w:p w14:paraId="764119A3" w14:textId="77777777" w:rsidR="004173D7" w:rsidRPr="000F063C" w:rsidRDefault="004173D7" w:rsidP="004173D7">
      <w:pPr>
        <w:rPr>
          <w:rFonts w:ascii="Arial" w:hAnsi="Arial" w:cs="Arial"/>
        </w:rPr>
      </w:pPr>
      <w:r w:rsidRPr="000F063C">
        <w:rPr>
          <w:rFonts w:ascii="Arial" w:hAnsi="Arial" w:cs="Arial"/>
        </w:rPr>
        <w:t xml:space="preserve">The door frames fitted and aligned. The </w:t>
      </w:r>
      <w:proofErr w:type="spellStart"/>
      <w:r w:rsidRPr="000F063C">
        <w:rPr>
          <w:rFonts w:ascii="Arial" w:hAnsi="Arial" w:cs="Arial"/>
        </w:rPr>
        <w:t>hoistway</w:t>
      </w:r>
      <w:proofErr w:type="spellEnd"/>
      <w:r w:rsidRPr="000F063C">
        <w:rPr>
          <w:rFonts w:ascii="Arial" w:hAnsi="Arial" w:cs="Arial"/>
        </w:rPr>
        <w:t xml:space="preserve"> doors </w:t>
      </w:r>
      <w:proofErr w:type="gramStart"/>
      <w:r w:rsidRPr="000F063C">
        <w:rPr>
          <w:rFonts w:ascii="Arial" w:hAnsi="Arial" w:cs="Arial"/>
        </w:rPr>
        <w:t>hanged</w:t>
      </w:r>
      <w:proofErr w:type="gramEnd"/>
      <w:r w:rsidRPr="000F063C">
        <w:rPr>
          <w:rFonts w:ascii="Arial" w:hAnsi="Arial" w:cs="Arial"/>
        </w:rPr>
        <w:t xml:space="preserve"> and the door locks can be adjusted to remain in the closed position. The temporary entrance protection can now be removed.</w:t>
      </w:r>
    </w:p>
    <w:p w14:paraId="3A8182B8" w14:textId="77777777" w:rsidR="004173D7" w:rsidRPr="000F063C" w:rsidRDefault="004173D7" w:rsidP="004173D7">
      <w:pPr>
        <w:jc w:val="center"/>
        <w:rPr>
          <w:rFonts w:ascii="Arial" w:hAnsi="Arial" w:cs="Arial"/>
        </w:rPr>
      </w:pPr>
      <w:r w:rsidRPr="000F063C">
        <w:rPr>
          <w:rFonts w:ascii="Arial" w:hAnsi="Arial" w:cs="Arial"/>
          <w:noProof/>
        </w:rPr>
        <w:drawing>
          <wp:inline distT="0" distB="0" distL="0" distR="0" wp14:anchorId="1B596584" wp14:editId="4F9842E8">
            <wp:extent cx="3581400" cy="453341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6222" cy="4539521"/>
                    </a:xfrm>
                    <a:prstGeom prst="rect">
                      <a:avLst/>
                    </a:prstGeom>
                    <a:noFill/>
                    <a:ln>
                      <a:noFill/>
                    </a:ln>
                  </pic:spPr>
                </pic:pic>
              </a:graphicData>
            </a:graphic>
          </wp:inline>
        </w:drawing>
      </w:r>
    </w:p>
    <w:p w14:paraId="1580941A" w14:textId="77777777" w:rsidR="004173D7" w:rsidRPr="000F063C" w:rsidRDefault="004173D7" w:rsidP="004173D7">
      <w:pPr>
        <w:rPr>
          <w:rFonts w:ascii="Arial" w:hAnsi="Arial" w:cs="Arial"/>
        </w:rPr>
      </w:pPr>
      <w:r w:rsidRPr="000F063C">
        <w:rPr>
          <w:rFonts w:ascii="Arial" w:hAnsi="Arial" w:cs="Arial"/>
        </w:rPr>
        <w:t xml:space="preserve">There will be a gap between landing entrance frames and the raw block wall around the landing door openings. The gaps must be sealed using cement motor or suitable masonry as per civil contractor’s choice without disturbing the alignment of the entrance frames at all floors. </w:t>
      </w:r>
    </w:p>
    <w:p w14:paraId="00BE7953" w14:textId="77777777" w:rsidR="004173D7" w:rsidRPr="000F063C" w:rsidRDefault="004173D7" w:rsidP="004173D7">
      <w:pPr>
        <w:rPr>
          <w:rFonts w:ascii="Arial" w:hAnsi="Arial" w:cs="Arial"/>
        </w:rPr>
      </w:pPr>
      <w:r w:rsidRPr="000F063C">
        <w:rPr>
          <w:rFonts w:ascii="Arial" w:hAnsi="Arial" w:cs="Arial"/>
        </w:rPr>
        <w:t xml:space="preserve">Note: Clear written communication must be established before permitting other agency workers </w:t>
      </w:r>
      <w:proofErr w:type="gramStart"/>
      <w:r w:rsidRPr="000F063C">
        <w:rPr>
          <w:rFonts w:ascii="Arial" w:hAnsi="Arial" w:cs="Arial"/>
        </w:rPr>
        <w:t>in to</w:t>
      </w:r>
      <w:proofErr w:type="gramEnd"/>
      <w:r w:rsidRPr="000F063C">
        <w:rPr>
          <w:rFonts w:ascii="Arial" w:hAnsi="Arial" w:cs="Arial"/>
        </w:rPr>
        <w:t xml:space="preserve"> the lift shafts by OTIS supervisor &amp; Customer’s representative.  </w:t>
      </w:r>
    </w:p>
    <w:p w14:paraId="26410A65" w14:textId="77777777" w:rsidR="004173D7" w:rsidRPr="000F063C" w:rsidRDefault="004173D7" w:rsidP="004173D7">
      <w:pPr>
        <w:pStyle w:val="Heading2"/>
        <w:rPr>
          <w:rFonts w:ascii="Arial" w:hAnsi="Arial" w:cs="Arial"/>
        </w:rPr>
      </w:pPr>
      <w:bookmarkStart w:id="17" w:name="_Toc25145372"/>
      <w:r w:rsidRPr="000F063C">
        <w:rPr>
          <w:rFonts w:ascii="Arial" w:hAnsi="Arial" w:cs="Arial"/>
        </w:rPr>
        <w:t>DOOR FRAME GAPS FILLING</w:t>
      </w:r>
      <w:bookmarkEnd w:id="17"/>
    </w:p>
    <w:p w14:paraId="283882BC" w14:textId="77777777" w:rsidR="004173D7" w:rsidRPr="000F063C" w:rsidRDefault="004173D7" w:rsidP="004173D7">
      <w:pPr>
        <w:rPr>
          <w:rFonts w:ascii="Arial" w:hAnsi="Arial" w:cs="Arial"/>
        </w:rPr>
      </w:pPr>
    </w:p>
    <w:p w14:paraId="1AFC3490" w14:textId="77777777" w:rsidR="004173D7" w:rsidRPr="000F063C" w:rsidRDefault="004173D7" w:rsidP="004173D7">
      <w:pPr>
        <w:rPr>
          <w:rFonts w:ascii="Arial" w:hAnsi="Arial" w:cs="Arial"/>
        </w:rPr>
      </w:pPr>
      <w:r w:rsidRPr="000F063C">
        <w:rPr>
          <w:rFonts w:ascii="Arial" w:hAnsi="Arial" w:cs="Arial"/>
        </w:rPr>
        <w:t xml:space="preserve">The gaps between door frames and the raw entrance walls need to be filled up “by others” whilst close co-ordination with OTIS team. Other agency workers to follow proper safety procedures while executing the work. During this activity OTIS personals should not enter the lift shaft/pit considering safety precautions. </w:t>
      </w:r>
    </w:p>
    <w:p w14:paraId="5879345E" w14:textId="77777777" w:rsidR="004173D7" w:rsidRPr="000F063C" w:rsidRDefault="004173D7" w:rsidP="004173D7">
      <w:pPr>
        <w:rPr>
          <w:rFonts w:ascii="Arial" w:hAnsi="Arial" w:cs="Arial"/>
        </w:rPr>
      </w:pPr>
    </w:p>
    <w:p w14:paraId="3CDAD73F" w14:textId="77777777" w:rsidR="004173D7" w:rsidRPr="000F063C" w:rsidRDefault="004173D7" w:rsidP="004173D7">
      <w:pPr>
        <w:pStyle w:val="Heading2"/>
        <w:rPr>
          <w:rFonts w:ascii="Arial" w:hAnsi="Arial" w:cs="Arial"/>
        </w:rPr>
      </w:pPr>
      <w:bookmarkStart w:id="18" w:name="_Toc25145373"/>
      <w:r w:rsidRPr="000F063C">
        <w:rPr>
          <w:rFonts w:ascii="Arial" w:hAnsi="Arial" w:cs="Arial"/>
        </w:rPr>
        <w:t>MRL EQUIPMENT INSTALLATION</w:t>
      </w:r>
      <w:bookmarkEnd w:id="18"/>
    </w:p>
    <w:p w14:paraId="32806CFF" w14:textId="77777777" w:rsidR="004173D7" w:rsidRPr="000F063C" w:rsidRDefault="004173D7" w:rsidP="004173D7">
      <w:pPr>
        <w:rPr>
          <w:rFonts w:ascii="Arial" w:hAnsi="Arial" w:cs="Arial"/>
        </w:rPr>
      </w:pPr>
    </w:p>
    <w:p w14:paraId="03E235B4" w14:textId="77777777" w:rsidR="004173D7" w:rsidRPr="000F063C" w:rsidRDefault="004173D7" w:rsidP="004173D7">
      <w:pPr>
        <w:rPr>
          <w:rFonts w:ascii="Arial" w:hAnsi="Arial" w:cs="Arial"/>
        </w:rPr>
      </w:pPr>
      <w:r w:rsidRPr="000F063C">
        <w:rPr>
          <w:rFonts w:ascii="Arial" w:hAnsi="Arial" w:cs="Arial"/>
        </w:rPr>
        <w:t xml:space="preserve">The machine must be aligned both front to rear and side to side (Post wise) so that the rope drop from the drive sheave is in line with car hitch.  The beams are set into position, using the dimensions obtained from the layout drawing, </w:t>
      </w:r>
      <w:proofErr w:type="gramStart"/>
      <w:r w:rsidRPr="000F063C">
        <w:rPr>
          <w:rFonts w:ascii="Arial" w:hAnsi="Arial" w:cs="Arial"/>
        </w:rPr>
        <w:t>marked</w:t>
      </w:r>
      <w:proofErr w:type="gramEnd"/>
      <w:r w:rsidRPr="000F063C">
        <w:rPr>
          <w:rFonts w:ascii="Arial" w:hAnsi="Arial" w:cs="Arial"/>
        </w:rPr>
        <w:t xml:space="preserve"> and drilled for </w:t>
      </w:r>
      <w:proofErr w:type="gramStart"/>
      <w:r w:rsidRPr="000F063C">
        <w:rPr>
          <w:rFonts w:ascii="Arial" w:hAnsi="Arial" w:cs="Arial"/>
        </w:rPr>
        <w:t>final</w:t>
      </w:r>
      <w:proofErr w:type="gramEnd"/>
      <w:r w:rsidRPr="000F063C">
        <w:rPr>
          <w:rFonts w:ascii="Arial" w:hAnsi="Arial" w:cs="Arial"/>
        </w:rPr>
        <w:t xml:space="preserve"> location. The machine is moved by manpower to the respective location in the </w:t>
      </w:r>
      <w:r w:rsidRPr="000F063C">
        <w:rPr>
          <w:rFonts w:ascii="Arial" w:hAnsi="Arial" w:cs="Arial"/>
        </w:rPr>
        <w:lastRenderedPageBreak/>
        <w:t xml:space="preserve">correct sequence determined by the Lift contractor. The machine is located to machine </w:t>
      </w:r>
      <w:proofErr w:type="gramStart"/>
      <w:r w:rsidRPr="000F063C">
        <w:rPr>
          <w:rFonts w:ascii="Arial" w:hAnsi="Arial" w:cs="Arial"/>
        </w:rPr>
        <w:t>bed</w:t>
      </w:r>
      <w:proofErr w:type="gramEnd"/>
    </w:p>
    <w:p w14:paraId="1832DD4F" w14:textId="77777777" w:rsidR="004173D7" w:rsidRPr="000F063C" w:rsidRDefault="004173D7" w:rsidP="004173D7">
      <w:pPr>
        <w:jc w:val="center"/>
        <w:rPr>
          <w:rFonts w:ascii="Arial" w:hAnsi="Arial" w:cs="Arial"/>
        </w:rPr>
      </w:pPr>
      <w:r w:rsidRPr="000F063C">
        <w:rPr>
          <w:rFonts w:ascii="Arial" w:hAnsi="Arial" w:cs="Arial"/>
          <w:noProof/>
        </w:rPr>
        <w:drawing>
          <wp:inline distT="0" distB="0" distL="0" distR="0" wp14:anchorId="1F4BA2D6" wp14:editId="33B2BC71">
            <wp:extent cx="3629025" cy="28834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50743" cy="2900700"/>
                    </a:xfrm>
                    <a:prstGeom prst="rect">
                      <a:avLst/>
                    </a:prstGeom>
                  </pic:spPr>
                </pic:pic>
              </a:graphicData>
            </a:graphic>
          </wp:inline>
        </w:drawing>
      </w:r>
    </w:p>
    <w:p w14:paraId="7260EBE6" w14:textId="77777777" w:rsidR="004173D7" w:rsidRPr="000F063C" w:rsidRDefault="004173D7" w:rsidP="004173D7">
      <w:pPr>
        <w:pStyle w:val="Heading2"/>
        <w:rPr>
          <w:rFonts w:ascii="Arial" w:hAnsi="Arial" w:cs="Arial"/>
        </w:rPr>
      </w:pPr>
      <w:bookmarkStart w:id="19" w:name="_Toc25145374"/>
      <w:r w:rsidRPr="000F063C">
        <w:rPr>
          <w:rFonts w:ascii="Arial" w:hAnsi="Arial" w:cs="Arial"/>
        </w:rPr>
        <w:t>CAR &amp; COUNTERWEIGHT</w:t>
      </w:r>
      <w:bookmarkEnd w:id="19"/>
    </w:p>
    <w:p w14:paraId="0B46CC58" w14:textId="77777777" w:rsidR="004173D7" w:rsidRPr="000F063C" w:rsidRDefault="004173D7" w:rsidP="004173D7">
      <w:pPr>
        <w:rPr>
          <w:rFonts w:ascii="Arial" w:hAnsi="Arial" w:cs="Arial"/>
        </w:rPr>
      </w:pPr>
    </w:p>
    <w:p w14:paraId="361A1420" w14:textId="77777777" w:rsidR="004173D7" w:rsidRPr="000F063C" w:rsidRDefault="004173D7" w:rsidP="004173D7">
      <w:pPr>
        <w:rPr>
          <w:rFonts w:ascii="Arial" w:hAnsi="Arial" w:cs="Arial"/>
        </w:rPr>
      </w:pPr>
      <w:r w:rsidRPr="000F063C">
        <w:rPr>
          <w:rFonts w:ascii="Arial" w:hAnsi="Arial" w:cs="Arial"/>
        </w:rPr>
        <w:t xml:space="preserve">The car frame will be installed at the lowest level served by the car. All material will be shifted manually from the store to the respective floors in the building. The installation of the car frame will be done. The car frame safety plank is placed on props in the pit and adjusted to be level. The side channels are </w:t>
      </w:r>
      <w:proofErr w:type="gramStart"/>
      <w:r w:rsidRPr="000F063C">
        <w:rPr>
          <w:rFonts w:ascii="Arial" w:hAnsi="Arial" w:cs="Arial"/>
        </w:rPr>
        <w:t>installed</w:t>
      </w:r>
      <w:proofErr w:type="gramEnd"/>
      <w:r w:rsidRPr="000F063C">
        <w:rPr>
          <w:rFonts w:ascii="Arial" w:hAnsi="Arial" w:cs="Arial"/>
        </w:rPr>
        <w:t xml:space="preserve"> and the bolts are loose. The top plank is now </w:t>
      </w:r>
      <w:proofErr w:type="gramStart"/>
      <w:r w:rsidRPr="000F063C">
        <w:rPr>
          <w:rFonts w:ascii="Arial" w:hAnsi="Arial" w:cs="Arial"/>
        </w:rPr>
        <w:t>fitted</w:t>
      </w:r>
      <w:proofErr w:type="gramEnd"/>
      <w:r w:rsidRPr="000F063C">
        <w:rPr>
          <w:rFonts w:ascii="Arial" w:hAnsi="Arial" w:cs="Arial"/>
        </w:rPr>
        <w:t xml:space="preserve"> and the diagonal distances are now measured to be equal, the car frame bolts are now tightened. The car cradle and platform are now installed and aligned. The side braces are now fitted and adjusted to the correct location.</w:t>
      </w:r>
    </w:p>
    <w:p w14:paraId="2182E665" w14:textId="77777777" w:rsidR="004173D7" w:rsidRPr="000F063C" w:rsidRDefault="004173D7" w:rsidP="004173D7">
      <w:pPr>
        <w:rPr>
          <w:rFonts w:ascii="Arial" w:hAnsi="Arial" w:cs="Arial"/>
        </w:rPr>
      </w:pPr>
      <w:r w:rsidRPr="000F063C">
        <w:rPr>
          <w:rFonts w:ascii="Arial" w:hAnsi="Arial" w:cs="Arial"/>
        </w:rPr>
        <w:t>On completion of the car frame, the safety blocks, roller guides, lift rods are fitted, followed by the installation of the car enclosure, car doors and door operators. The counterweight frame will be installed at the top landing served by the lift, it will be installed by chain block supported from the machine room level. Roller guides and safety gear will be attached.</w:t>
      </w:r>
    </w:p>
    <w:p w14:paraId="35CD7135" w14:textId="77777777" w:rsidR="004173D7" w:rsidRPr="000F063C" w:rsidRDefault="004173D7" w:rsidP="004173D7">
      <w:pPr>
        <w:rPr>
          <w:rFonts w:ascii="Arial" w:hAnsi="Arial" w:cs="Arial"/>
        </w:rPr>
      </w:pPr>
    </w:p>
    <w:p w14:paraId="257CC0CB" w14:textId="77777777" w:rsidR="004173D7" w:rsidRPr="000F063C" w:rsidRDefault="004173D7" w:rsidP="004173D7">
      <w:pPr>
        <w:rPr>
          <w:rFonts w:ascii="Arial" w:hAnsi="Arial" w:cs="Arial"/>
        </w:rPr>
      </w:pPr>
      <w:r w:rsidRPr="000F063C">
        <w:rPr>
          <w:rFonts w:ascii="Arial" w:hAnsi="Arial" w:cs="Arial"/>
          <w:noProof/>
        </w:rPr>
        <w:drawing>
          <wp:inline distT="0" distB="0" distL="0" distR="0" wp14:anchorId="6AF40694" wp14:editId="2EAD3934">
            <wp:extent cx="5943600" cy="2708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08910"/>
                    </a:xfrm>
                    <a:prstGeom prst="rect">
                      <a:avLst/>
                    </a:prstGeom>
                  </pic:spPr>
                </pic:pic>
              </a:graphicData>
            </a:graphic>
          </wp:inline>
        </w:drawing>
      </w:r>
    </w:p>
    <w:p w14:paraId="3DFCEA9D" w14:textId="77777777" w:rsidR="004173D7" w:rsidRPr="000F063C" w:rsidRDefault="004173D7" w:rsidP="004173D7">
      <w:pPr>
        <w:pStyle w:val="Heading2"/>
        <w:rPr>
          <w:rFonts w:ascii="Arial" w:hAnsi="Arial" w:cs="Arial"/>
        </w:rPr>
      </w:pPr>
      <w:bookmarkStart w:id="20" w:name="_Toc25145375"/>
      <w:r w:rsidRPr="000F063C">
        <w:rPr>
          <w:rFonts w:ascii="Arial" w:hAnsi="Arial" w:cs="Arial"/>
        </w:rPr>
        <w:t>ROPES</w:t>
      </w:r>
      <w:bookmarkEnd w:id="20"/>
    </w:p>
    <w:p w14:paraId="2AC14BB9" w14:textId="77777777" w:rsidR="004173D7" w:rsidRPr="000F063C" w:rsidRDefault="004173D7" w:rsidP="004173D7">
      <w:pPr>
        <w:rPr>
          <w:rFonts w:ascii="Arial" w:hAnsi="Arial" w:cs="Arial"/>
        </w:rPr>
      </w:pPr>
    </w:p>
    <w:p w14:paraId="5482C502" w14:textId="77777777" w:rsidR="004173D7" w:rsidRPr="000F063C" w:rsidRDefault="004173D7" w:rsidP="004173D7">
      <w:pPr>
        <w:rPr>
          <w:rFonts w:ascii="Arial" w:hAnsi="Arial" w:cs="Arial"/>
        </w:rPr>
      </w:pPr>
      <w:r w:rsidRPr="000F063C">
        <w:rPr>
          <w:rFonts w:ascii="Arial" w:hAnsi="Arial" w:cs="Arial"/>
        </w:rPr>
        <w:t xml:space="preserve">Rope hitch will be installed adjacent to the machine, then belt will be fixed and tightened to the rope hitch. The rope will </w:t>
      </w:r>
      <w:proofErr w:type="gramStart"/>
      <w:r w:rsidRPr="000F063C">
        <w:rPr>
          <w:rFonts w:ascii="Arial" w:hAnsi="Arial" w:cs="Arial"/>
        </w:rPr>
        <w:t>passing</w:t>
      </w:r>
      <w:proofErr w:type="gramEnd"/>
      <w:r w:rsidRPr="000F063C">
        <w:rPr>
          <w:rFonts w:ascii="Arial" w:hAnsi="Arial" w:cs="Arial"/>
        </w:rPr>
        <w:t xml:space="preserve"> through CWT sheave fixed at the top of CWT, then machine sheave then car sheave fixed at the top of the car, the other end of the rope will be fixed with rope hitch installed opposite side of machine.</w:t>
      </w:r>
    </w:p>
    <w:p w14:paraId="37CCBE89" w14:textId="77777777" w:rsidR="004173D7" w:rsidRPr="000F063C" w:rsidRDefault="004173D7" w:rsidP="004173D7">
      <w:pPr>
        <w:rPr>
          <w:rFonts w:ascii="Arial" w:hAnsi="Arial" w:cs="Arial"/>
        </w:rPr>
      </w:pPr>
      <w:r w:rsidRPr="000F063C">
        <w:rPr>
          <w:rFonts w:ascii="Arial" w:hAnsi="Arial" w:cs="Arial"/>
        </w:rPr>
        <w:lastRenderedPageBreak/>
        <w:t xml:space="preserve">The governor rope is also installed at the same time. On completion of the roping the cwt frame is lowered on the ropes. With the aid of the scaffolding &amp; platforms and a winch, the cwt is filled with the filler weights until it is </w:t>
      </w:r>
      <w:proofErr w:type="spellStart"/>
      <w:r w:rsidRPr="000F063C">
        <w:rPr>
          <w:rFonts w:ascii="Arial" w:hAnsi="Arial" w:cs="Arial"/>
        </w:rPr>
        <w:t>approx</w:t>
      </w:r>
      <w:proofErr w:type="spellEnd"/>
      <w:r w:rsidRPr="000F063C">
        <w:rPr>
          <w:rFonts w:ascii="Arial" w:hAnsi="Arial" w:cs="Arial"/>
        </w:rPr>
        <w:t xml:space="preserve"> 10% heavier than the car frame. At this point the machine brake is mechanically released and allows the cwt to slide down the rail by </w:t>
      </w:r>
      <w:proofErr w:type="spellStart"/>
      <w:r w:rsidRPr="000F063C">
        <w:rPr>
          <w:rFonts w:ascii="Arial" w:hAnsi="Arial" w:cs="Arial"/>
        </w:rPr>
        <w:t>approx</w:t>
      </w:r>
      <w:proofErr w:type="spellEnd"/>
      <w:r w:rsidRPr="000F063C">
        <w:rPr>
          <w:rFonts w:ascii="Arial" w:hAnsi="Arial" w:cs="Arial"/>
        </w:rPr>
        <w:t xml:space="preserve"> one meter. The car frames support steel can now be removed from the lift shaft. The car and counterweight are now supported by the main hoist ropes. Once the power is connected to the motor and the Otis wiring completed the lift is ready for a shaft inspection run. The car will reach the top floor and the counterweight will be at the pit level.</w:t>
      </w:r>
    </w:p>
    <w:p w14:paraId="44B65B52" w14:textId="77777777" w:rsidR="004173D7" w:rsidRPr="000F063C" w:rsidRDefault="004173D7" w:rsidP="004173D7">
      <w:pPr>
        <w:rPr>
          <w:rFonts w:ascii="Arial" w:hAnsi="Arial" w:cs="Arial"/>
        </w:rPr>
      </w:pPr>
    </w:p>
    <w:p w14:paraId="22DA328E" w14:textId="77777777" w:rsidR="004173D7" w:rsidRPr="000F063C" w:rsidRDefault="004173D7" w:rsidP="004173D7">
      <w:pPr>
        <w:jc w:val="center"/>
        <w:rPr>
          <w:rFonts w:ascii="Arial" w:hAnsi="Arial" w:cs="Arial"/>
        </w:rPr>
      </w:pPr>
      <w:r w:rsidRPr="000F063C">
        <w:rPr>
          <w:rFonts w:ascii="Arial" w:hAnsi="Arial" w:cs="Arial"/>
          <w:noProof/>
        </w:rPr>
        <w:drawing>
          <wp:inline distT="0" distB="0" distL="0" distR="0" wp14:anchorId="467846D9" wp14:editId="0F42CD33">
            <wp:extent cx="2619108" cy="327657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967" cy="3302674"/>
                    </a:xfrm>
                    <a:prstGeom prst="rect">
                      <a:avLst/>
                    </a:prstGeom>
                    <a:noFill/>
                    <a:ln>
                      <a:noFill/>
                    </a:ln>
                  </pic:spPr>
                </pic:pic>
              </a:graphicData>
            </a:graphic>
          </wp:inline>
        </w:drawing>
      </w:r>
    </w:p>
    <w:p w14:paraId="27D23C4B" w14:textId="77777777" w:rsidR="004173D7" w:rsidRPr="000F063C" w:rsidRDefault="004173D7" w:rsidP="004173D7">
      <w:pPr>
        <w:jc w:val="center"/>
        <w:rPr>
          <w:rFonts w:ascii="Arial" w:hAnsi="Arial" w:cs="Arial"/>
        </w:rPr>
      </w:pPr>
    </w:p>
    <w:p w14:paraId="475FC065" w14:textId="77777777" w:rsidR="004173D7" w:rsidRPr="000F063C" w:rsidRDefault="004173D7" w:rsidP="004173D7">
      <w:pPr>
        <w:rPr>
          <w:rFonts w:ascii="Arial" w:hAnsi="Arial" w:cs="Arial"/>
        </w:rPr>
      </w:pPr>
    </w:p>
    <w:p w14:paraId="3F64B08B" w14:textId="77777777" w:rsidR="004173D7" w:rsidRPr="000F063C" w:rsidRDefault="004173D7" w:rsidP="004173D7">
      <w:pPr>
        <w:pStyle w:val="Heading2"/>
        <w:rPr>
          <w:rFonts w:ascii="Arial" w:hAnsi="Arial" w:cs="Arial"/>
        </w:rPr>
      </w:pPr>
      <w:bookmarkStart w:id="21" w:name="_Toc25145376"/>
      <w:r w:rsidRPr="000F063C">
        <w:rPr>
          <w:rFonts w:ascii="Arial" w:hAnsi="Arial" w:cs="Arial"/>
        </w:rPr>
        <w:t>HOISTWAY CONDUIT AND WIRING</w:t>
      </w:r>
      <w:bookmarkEnd w:id="21"/>
    </w:p>
    <w:p w14:paraId="14D593C6" w14:textId="77777777" w:rsidR="004173D7" w:rsidRPr="000F063C" w:rsidRDefault="004173D7" w:rsidP="004173D7">
      <w:pPr>
        <w:rPr>
          <w:rFonts w:ascii="Arial" w:hAnsi="Arial" w:cs="Arial"/>
        </w:rPr>
      </w:pPr>
    </w:p>
    <w:p w14:paraId="6092CD26" w14:textId="77777777" w:rsidR="004173D7" w:rsidRPr="000F063C" w:rsidRDefault="004173D7" w:rsidP="004173D7">
      <w:pPr>
        <w:rPr>
          <w:rFonts w:ascii="Arial" w:hAnsi="Arial" w:cs="Arial"/>
        </w:rPr>
      </w:pPr>
      <w:r w:rsidRPr="000F063C">
        <w:rPr>
          <w:rFonts w:ascii="Arial" w:hAnsi="Arial" w:cs="Arial"/>
        </w:rPr>
        <w:t>Shaft harness cables, travelling cables, along with cable hangers done inside the lift shaft and landing doors electric contact wiring done along with the junction box for harness cable, cable hanger, messenger wire and pit switch.</w:t>
      </w:r>
    </w:p>
    <w:p w14:paraId="7AD509CF" w14:textId="77777777" w:rsidR="004173D7" w:rsidRPr="000F063C" w:rsidRDefault="004173D7" w:rsidP="004173D7">
      <w:pPr>
        <w:rPr>
          <w:rFonts w:ascii="Arial" w:hAnsi="Arial" w:cs="Arial"/>
        </w:rPr>
      </w:pPr>
    </w:p>
    <w:p w14:paraId="59E656B0" w14:textId="77777777" w:rsidR="004173D7" w:rsidRPr="000F063C" w:rsidRDefault="004173D7" w:rsidP="004173D7">
      <w:pPr>
        <w:jc w:val="center"/>
        <w:rPr>
          <w:rFonts w:ascii="Arial" w:hAnsi="Arial" w:cs="Arial"/>
        </w:rPr>
      </w:pPr>
      <w:r w:rsidRPr="000F063C">
        <w:rPr>
          <w:rFonts w:ascii="Arial" w:hAnsi="Arial" w:cs="Arial"/>
          <w:noProof/>
        </w:rPr>
        <w:drawing>
          <wp:inline distT="0" distB="0" distL="0" distR="0" wp14:anchorId="10C6D341" wp14:editId="36A32128">
            <wp:extent cx="2800350" cy="256649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3109" cy="2569027"/>
                    </a:xfrm>
                    <a:prstGeom prst="rect">
                      <a:avLst/>
                    </a:prstGeom>
                    <a:noFill/>
                    <a:ln>
                      <a:noFill/>
                    </a:ln>
                  </pic:spPr>
                </pic:pic>
              </a:graphicData>
            </a:graphic>
          </wp:inline>
        </w:drawing>
      </w:r>
      <w:r w:rsidRPr="000F063C">
        <w:rPr>
          <w:rFonts w:ascii="Arial" w:hAnsi="Arial" w:cs="Arial"/>
        </w:rPr>
        <w:t xml:space="preserve"> </w:t>
      </w:r>
    </w:p>
    <w:p w14:paraId="74988DF4" w14:textId="77777777" w:rsidR="004173D7" w:rsidRPr="000F063C" w:rsidRDefault="004173D7" w:rsidP="004173D7">
      <w:pPr>
        <w:jc w:val="center"/>
        <w:rPr>
          <w:rFonts w:ascii="Arial" w:hAnsi="Arial" w:cs="Arial"/>
        </w:rPr>
      </w:pPr>
      <w:r w:rsidRPr="000F063C">
        <w:rPr>
          <w:rFonts w:ascii="Arial" w:hAnsi="Arial" w:cs="Arial"/>
          <w:noProof/>
        </w:rPr>
        <w:lastRenderedPageBreak/>
        <w:drawing>
          <wp:inline distT="0" distB="0" distL="0" distR="0" wp14:anchorId="2B3BCC61" wp14:editId="301C7EB4">
            <wp:extent cx="4295775" cy="2638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2638425"/>
                    </a:xfrm>
                    <a:prstGeom prst="rect">
                      <a:avLst/>
                    </a:prstGeom>
                    <a:noFill/>
                    <a:ln>
                      <a:noFill/>
                    </a:ln>
                  </pic:spPr>
                </pic:pic>
              </a:graphicData>
            </a:graphic>
          </wp:inline>
        </w:drawing>
      </w:r>
    </w:p>
    <w:p w14:paraId="1B8AB8B0" w14:textId="77777777" w:rsidR="004173D7" w:rsidRPr="000F063C" w:rsidRDefault="004173D7" w:rsidP="004173D7">
      <w:pPr>
        <w:rPr>
          <w:rFonts w:ascii="Arial" w:hAnsi="Arial" w:cs="Arial"/>
        </w:rPr>
      </w:pPr>
    </w:p>
    <w:p w14:paraId="33DBF2E8" w14:textId="77777777" w:rsidR="004173D7" w:rsidRPr="000F063C" w:rsidRDefault="004173D7" w:rsidP="004173D7">
      <w:pPr>
        <w:pStyle w:val="Heading2"/>
        <w:rPr>
          <w:rFonts w:ascii="Arial" w:hAnsi="Arial" w:cs="Arial"/>
        </w:rPr>
      </w:pPr>
      <w:bookmarkStart w:id="22" w:name="_Toc25145377"/>
      <w:r w:rsidRPr="000F063C">
        <w:rPr>
          <w:rFonts w:ascii="Arial" w:hAnsi="Arial" w:cs="Arial"/>
        </w:rPr>
        <w:t>STARTING AND ADJUSTING, TESTING and COMMISSIONING</w:t>
      </w:r>
      <w:bookmarkEnd w:id="22"/>
    </w:p>
    <w:p w14:paraId="18028640" w14:textId="77777777" w:rsidR="004173D7" w:rsidRPr="000F063C" w:rsidRDefault="004173D7" w:rsidP="004173D7">
      <w:pPr>
        <w:rPr>
          <w:rFonts w:ascii="Arial" w:hAnsi="Arial" w:cs="Arial"/>
        </w:rPr>
      </w:pPr>
    </w:p>
    <w:p w14:paraId="33E5022B" w14:textId="77777777" w:rsidR="004173D7" w:rsidRPr="000F063C" w:rsidRDefault="004173D7" w:rsidP="004173D7">
      <w:pPr>
        <w:rPr>
          <w:rFonts w:ascii="Arial" w:hAnsi="Arial" w:cs="Arial"/>
        </w:rPr>
      </w:pPr>
      <w:r w:rsidRPr="000F063C">
        <w:rPr>
          <w:rFonts w:ascii="Arial" w:hAnsi="Arial" w:cs="Arial"/>
        </w:rPr>
        <w:t xml:space="preserve">The Otis adjuster adjusts, </w:t>
      </w:r>
      <w:proofErr w:type="gramStart"/>
      <w:r w:rsidRPr="000F063C">
        <w:rPr>
          <w:rFonts w:ascii="Arial" w:hAnsi="Arial" w:cs="Arial"/>
        </w:rPr>
        <w:t>tests</w:t>
      </w:r>
      <w:proofErr w:type="gramEnd"/>
      <w:r w:rsidRPr="000F063C">
        <w:rPr>
          <w:rFonts w:ascii="Arial" w:hAnsi="Arial" w:cs="Arial"/>
        </w:rPr>
        <w:t xml:space="preserve"> and fine-tunes the newly constructed elevator so that it works to its peak performance. The tested adjusted elevator shall satisfy the safety requirements of the state/local codes </w:t>
      </w:r>
      <w:proofErr w:type="gramStart"/>
      <w:r w:rsidRPr="000F063C">
        <w:rPr>
          <w:rFonts w:ascii="Arial" w:hAnsi="Arial" w:cs="Arial"/>
        </w:rPr>
        <w:t>and also</w:t>
      </w:r>
      <w:proofErr w:type="gramEnd"/>
      <w:r w:rsidRPr="000F063C">
        <w:rPr>
          <w:rFonts w:ascii="Arial" w:hAnsi="Arial" w:cs="Arial"/>
        </w:rPr>
        <w:t xml:space="preserve"> as per the technical performance specifications.</w:t>
      </w:r>
    </w:p>
    <w:p w14:paraId="7390F8F2" w14:textId="77777777" w:rsidR="004173D7" w:rsidRPr="000F063C" w:rsidRDefault="004173D7" w:rsidP="004173D7">
      <w:pPr>
        <w:rPr>
          <w:rFonts w:ascii="Arial" w:hAnsi="Arial" w:cs="Arial"/>
        </w:rPr>
      </w:pPr>
    </w:p>
    <w:p w14:paraId="1BAB4724" w14:textId="77777777" w:rsidR="004173D7" w:rsidRPr="000F063C" w:rsidRDefault="004173D7" w:rsidP="004173D7">
      <w:pPr>
        <w:rPr>
          <w:rFonts w:ascii="Arial" w:hAnsi="Arial" w:cs="Arial"/>
        </w:rPr>
      </w:pPr>
      <w:r w:rsidRPr="000F063C">
        <w:rPr>
          <w:rFonts w:ascii="Arial" w:hAnsi="Arial" w:cs="Arial"/>
        </w:rPr>
        <w:t>Prior commissioning of the elevator, erectors run the elevator only at inspection speed, using the temporary run box or top-of car controls. Erectors make sure that:</w:t>
      </w:r>
    </w:p>
    <w:p w14:paraId="14D4E0DC" w14:textId="77777777" w:rsidR="004173D7" w:rsidRPr="000F063C" w:rsidRDefault="004173D7" w:rsidP="004173D7">
      <w:pPr>
        <w:rPr>
          <w:rFonts w:ascii="Arial" w:hAnsi="Arial" w:cs="Arial"/>
        </w:rPr>
      </w:pPr>
      <w:r w:rsidRPr="000F063C">
        <w:rPr>
          <w:rFonts w:ascii="Arial" w:hAnsi="Arial" w:cs="Arial"/>
        </w:rPr>
        <w:t>1. All wiring is completed.</w:t>
      </w:r>
    </w:p>
    <w:p w14:paraId="45C314EA" w14:textId="77777777" w:rsidR="004173D7" w:rsidRPr="000F063C" w:rsidRDefault="004173D7" w:rsidP="004173D7">
      <w:pPr>
        <w:rPr>
          <w:rFonts w:ascii="Arial" w:hAnsi="Arial" w:cs="Arial"/>
        </w:rPr>
      </w:pPr>
      <w:r w:rsidRPr="000F063C">
        <w:rPr>
          <w:rFonts w:ascii="Arial" w:hAnsi="Arial" w:cs="Arial"/>
        </w:rPr>
        <w:t xml:space="preserve">2. All hardware is installed, cleaned, </w:t>
      </w:r>
      <w:proofErr w:type="gramStart"/>
      <w:r w:rsidRPr="000F063C">
        <w:rPr>
          <w:rFonts w:ascii="Arial" w:hAnsi="Arial" w:cs="Arial"/>
        </w:rPr>
        <w:t>painted</w:t>
      </w:r>
      <w:proofErr w:type="gramEnd"/>
      <w:r w:rsidRPr="000F063C">
        <w:rPr>
          <w:rFonts w:ascii="Arial" w:hAnsi="Arial" w:cs="Arial"/>
        </w:rPr>
        <w:t xml:space="preserve"> and lubricated.</w:t>
      </w:r>
    </w:p>
    <w:p w14:paraId="6806294D" w14:textId="77777777" w:rsidR="004173D7" w:rsidRPr="000F063C" w:rsidRDefault="004173D7" w:rsidP="004173D7">
      <w:pPr>
        <w:rPr>
          <w:rFonts w:ascii="Arial" w:hAnsi="Arial" w:cs="Arial"/>
        </w:rPr>
      </w:pPr>
      <w:r w:rsidRPr="000F063C">
        <w:rPr>
          <w:rFonts w:ascii="Arial" w:hAnsi="Arial" w:cs="Arial"/>
        </w:rPr>
        <w:t xml:space="preserve">3. The pit, </w:t>
      </w:r>
      <w:proofErr w:type="spellStart"/>
      <w:r w:rsidRPr="000F063C">
        <w:rPr>
          <w:rFonts w:ascii="Arial" w:hAnsi="Arial" w:cs="Arial"/>
        </w:rPr>
        <w:t>hoistway</w:t>
      </w:r>
      <w:proofErr w:type="spellEnd"/>
      <w:r w:rsidRPr="000F063C">
        <w:rPr>
          <w:rFonts w:ascii="Arial" w:hAnsi="Arial" w:cs="Arial"/>
        </w:rPr>
        <w:t xml:space="preserve"> and machine room have been inspected for obstructions or defects that could prevent safe </w:t>
      </w:r>
      <w:proofErr w:type="gramStart"/>
      <w:r w:rsidRPr="000F063C">
        <w:rPr>
          <w:rFonts w:ascii="Arial" w:hAnsi="Arial" w:cs="Arial"/>
        </w:rPr>
        <w:t>operations</w:t>
      </w:r>
      <w:proofErr w:type="gramEnd"/>
      <w:r w:rsidRPr="000F063C">
        <w:rPr>
          <w:rFonts w:ascii="Arial" w:hAnsi="Arial" w:cs="Arial"/>
        </w:rPr>
        <w:t xml:space="preserve"> of the car within the </w:t>
      </w:r>
      <w:proofErr w:type="spellStart"/>
      <w:r w:rsidRPr="000F063C">
        <w:rPr>
          <w:rFonts w:ascii="Arial" w:hAnsi="Arial" w:cs="Arial"/>
        </w:rPr>
        <w:t>hoistway</w:t>
      </w:r>
      <w:proofErr w:type="spellEnd"/>
      <w:r w:rsidRPr="000F063C">
        <w:rPr>
          <w:rFonts w:ascii="Arial" w:hAnsi="Arial" w:cs="Arial"/>
        </w:rPr>
        <w:t>.</w:t>
      </w:r>
    </w:p>
    <w:p w14:paraId="4F6B5613" w14:textId="77777777" w:rsidR="004173D7" w:rsidRPr="000F063C" w:rsidRDefault="004173D7" w:rsidP="004173D7">
      <w:pPr>
        <w:rPr>
          <w:rFonts w:ascii="Arial" w:hAnsi="Arial" w:cs="Arial"/>
        </w:rPr>
      </w:pPr>
    </w:p>
    <w:p w14:paraId="63D1EE58" w14:textId="77777777" w:rsidR="004173D7" w:rsidRPr="000F063C" w:rsidRDefault="004173D7" w:rsidP="004173D7">
      <w:pPr>
        <w:rPr>
          <w:rFonts w:ascii="Arial" w:hAnsi="Arial" w:cs="Arial"/>
        </w:rPr>
      </w:pPr>
      <w:r w:rsidRPr="000F063C">
        <w:rPr>
          <w:rFonts w:ascii="Arial" w:hAnsi="Arial" w:cs="Arial"/>
        </w:rPr>
        <w:t>OTIS Adjuster performs most of the adjustments and does all the elevator test runs at contract load and speed. The adjuster performs the following activities:</w:t>
      </w:r>
    </w:p>
    <w:p w14:paraId="07B17ED6" w14:textId="77777777" w:rsidR="004173D7" w:rsidRPr="000F063C" w:rsidRDefault="004173D7" w:rsidP="004173D7">
      <w:pPr>
        <w:rPr>
          <w:rFonts w:ascii="Arial" w:hAnsi="Arial" w:cs="Arial"/>
        </w:rPr>
      </w:pPr>
    </w:p>
    <w:p w14:paraId="3F5B9B8D" w14:textId="77777777" w:rsidR="004173D7" w:rsidRPr="000F063C" w:rsidRDefault="004173D7" w:rsidP="004173D7">
      <w:pPr>
        <w:rPr>
          <w:rFonts w:ascii="Arial" w:hAnsi="Arial" w:cs="Arial"/>
        </w:rPr>
      </w:pPr>
      <w:r w:rsidRPr="000F063C">
        <w:rPr>
          <w:rFonts w:ascii="Arial" w:hAnsi="Arial" w:cs="Arial"/>
        </w:rPr>
        <w:t>1. Balance car/counterweight.</w:t>
      </w:r>
    </w:p>
    <w:p w14:paraId="386B58D3" w14:textId="77777777" w:rsidR="004173D7" w:rsidRPr="000F063C" w:rsidRDefault="004173D7" w:rsidP="004173D7">
      <w:pPr>
        <w:rPr>
          <w:rFonts w:ascii="Arial" w:hAnsi="Arial" w:cs="Arial"/>
        </w:rPr>
      </w:pPr>
      <w:r w:rsidRPr="000F063C">
        <w:rPr>
          <w:rFonts w:ascii="Arial" w:hAnsi="Arial" w:cs="Arial"/>
        </w:rPr>
        <w:t>2. Adjusts roller guides.</w:t>
      </w:r>
    </w:p>
    <w:p w14:paraId="093B6003" w14:textId="77777777" w:rsidR="004173D7" w:rsidRPr="000F063C" w:rsidRDefault="004173D7" w:rsidP="004173D7">
      <w:pPr>
        <w:rPr>
          <w:rFonts w:ascii="Arial" w:hAnsi="Arial" w:cs="Arial"/>
        </w:rPr>
      </w:pPr>
      <w:r w:rsidRPr="000F063C">
        <w:rPr>
          <w:rFonts w:ascii="Arial" w:hAnsi="Arial" w:cs="Arial"/>
        </w:rPr>
        <w:t>3. Adjusts door operator.</w:t>
      </w:r>
    </w:p>
    <w:p w14:paraId="45DEFFE6" w14:textId="77777777" w:rsidR="004173D7" w:rsidRPr="000F063C" w:rsidRDefault="004173D7" w:rsidP="004173D7">
      <w:pPr>
        <w:rPr>
          <w:rFonts w:ascii="Arial" w:hAnsi="Arial" w:cs="Arial"/>
        </w:rPr>
      </w:pPr>
      <w:r w:rsidRPr="000F063C">
        <w:rPr>
          <w:rFonts w:ascii="Arial" w:hAnsi="Arial" w:cs="Arial"/>
        </w:rPr>
        <w:t>4. Adjusts door detector.</w:t>
      </w:r>
    </w:p>
    <w:p w14:paraId="170BE5DC" w14:textId="77777777" w:rsidR="004173D7" w:rsidRPr="000F063C" w:rsidRDefault="004173D7" w:rsidP="004173D7">
      <w:pPr>
        <w:rPr>
          <w:rFonts w:ascii="Arial" w:hAnsi="Arial" w:cs="Arial"/>
        </w:rPr>
      </w:pPr>
      <w:r w:rsidRPr="000F063C">
        <w:rPr>
          <w:rFonts w:ascii="Arial" w:hAnsi="Arial" w:cs="Arial"/>
        </w:rPr>
        <w:t>5. Adjusts door locks.</w:t>
      </w:r>
    </w:p>
    <w:p w14:paraId="3E7DF174" w14:textId="77777777" w:rsidR="004173D7" w:rsidRPr="000F063C" w:rsidRDefault="004173D7" w:rsidP="004173D7">
      <w:pPr>
        <w:rPr>
          <w:rFonts w:ascii="Arial" w:hAnsi="Arial" w:cs="Arial"/>
        </w:rPr>
      </w:pPr>
      <w:r w:rsidRPr="000F063C">
        <w:rPr>
          <w:rFonts w:ascii="Arial" w:hAnsi="Arial" w:cs="Arial"/>
        </w:rPr>
        <w:t>6. Adjusts brake.</w:t>
      </w:r>
    </w:p>
    <w:p w14:paraId="00A4C264" w14:textId="77777777" w:rsidR="004173D7" w:rsidRPr="000F063C" w:rsidRDefault="004173D7" w:rsidP="004173D7">
      <w:pPr>
        <w:rPr>
          <w:rFonts w:ascii="Arial" w:hAnsi="Arial" w:cs="Arial"/>
        </w:rPr>
      </w:pPr>
      <w:r w:rsidRPr="000F063C">
        <w:rPr>
          <w:rFonts w:ascii="Arial" w:hAnsi="Arial" w:cs="Arial"/>
        </w:rPr>
        <w:t>7. Adjusts governor.</w:t>
      </w:r>
    </w:p>
    <w:p w14:paraId="4BC2223C" w14:textId="77777777" w:rsidR="004173D7" w:rsidRPr="000F063C" w:rsidRDefault="004173D7" w:rsidP="004173D7">
      <w:pPr>
        <w:rPr>
          <w:rFonts w:ascii="Arial" w:hAnsi="Arial" w:cs="Arial"/>
        </w:rPr>
      </w:pPr>
      <w:r w:rsidRPr="000F063C">
        <w:rPr>
          <w:rFonts w:ascii="Arial" w:hAnsi="Arial" w:cs="Arial"/>
        </w:rPr>
        <w:t>8. Checks signal equipment.</w:t>
      </w:r>
    </w:p>
    <w:p w14:paraId="71A84291" w14:textId="77777777" w:rsidR="004173D7" w:rsidRPr="000F063C" w:rsidRDefault="004173D7" w:rsidP="004173D7">
      <w:pPr>
        <w:rPr>
          <w:rFonts w:ascii="Arial" w:hAnsi="Arial" w:cs="Arial"/>
        </w:rPr>
      </w:pPr>
      <w:r w:rsidRPr="000F063C">
        <w:rPr>
          <w:rFonts w:ascii="Arial" w:hAnsi="Arial" w:cs="Arial"/>
        </w:rPr>
        <w:t xml:space="preserve">9. Checks </w:t>
      </w:r>
      <w:proofErr w:type="spellStart"/>
      <w:r w:rsidRPr="000F063C">
        <w:rPr>
          <w:rFonts w:ascii="Arial" w:hAnsi="Arial" w:cs="Arial"/>
        </w:rPr>
        <w:t>hoistway</w:t>
      </w:r>
      <w:proofErr w:type="spellEnd"/>
      <w:r w:rsidRPr="000F063C">
        <w:rPr>
          <w:rFonts w:ascii="Arial" w:hAnsi="Arial" w:cs="Arial"/>
        </w:rPr>
        <w:t xml:space="preserve"> position reader.</w:t>
      </w:r>
    </w:p>
    <w:p w14:paraId="5F0EBA1F" w14:textId="77777777" w:rsidR="004173D7" w:rsidRPr="000F063C" w:rsidRDefault="004173D7" w:rsidP="004173D7">
      <w:pPr>
        <w:rPr>
          <w:rFonts w:ascii="Arial" w:hAnsi="Arial" w:cs="Arial"/>
        </w:rPr>
      </w:pPr>
      <w:r w:rsidRPr="000F063C">
        <w:rPr>
          <w:rFonts w:ascii="Arial" w:hAnsi="Arial" w:cs="Arial"/>
        </w:rPr>
        <w:t>10. Checks limit switches.</w:t>
      </w:r>
    </w:p>
    <w:p w14:paraId="5307246E" w14:textId="77777777" w:rsidR="004173D7" w:rsidRPr="000F063C" w:rsidRDefault="004173D7" w:rsidP="004173D7">
      <w:pPr>
        <w:rPr>
          <w:rFonts w:ascii="Arial" w:hAnsi="Arial" w:cs="Arial"/>
        </w:rPr>
      </w:pPr>
      <w:r w:rsidRPr="000F063C">
        <w:rPr>
          <w:rFonts w:ascii="Arial" w:hAnsi="Arial" w:cs="Arial"/>
        </w:rPr>
        <w:t>11. Completes Group Operation testing</w:t>
      </w:r>
    </w:p>
    <w:p w14:paraId="540D82C0" w14:textId="77777777" w:rsidR="004173D7" w:rsidRPr="000F063C" w:rsidRDefault="004173D7" w:rsidP="004173D7">
      <w:pPr>
        <w:rPr>
          <w:rFonts w:ascii="Arial" w:hAnsi="Arial" w:cs="Arial"/>
        </w:rPr>
      </w:pPr>
      <w:r w:rsidRPr="000F063C">
        <w:rPr>
          <w:rFonts w:ascii="Arial" w:hAnsi="Arial" w:cs="Arial"/>
        </w:rPr>
        <w:t>11. Commissions and test all ancillary devices</w:t>
      </w:r>
    </w:p>
    <w:p w14:paraId="255DE415" w14:textId="77777777" w:rsidR="004173D7" w:rsidRPr="000F063C" w:rsidRDefault="004173D7" w:rsidP="004173D7">
      <w:pPr>
        <w:rPr>
          <w:rFonts w:ascii="Arial" w:hAnsi="Arial" w:cs="Arial"/>
        </w:rPr>
      </w:pPr>
      <w:r w:rsidRPr="000F063C">
        <w:rPr>
          <w:rFonts w:ascii="Arial" w:hAnsi="Arial" w:cs="Arial"/>
        </w:rPr>
        <w:t>12. Carries out all interface testing with other trades</w:t>
      </w:r>
    </w:p>
    <w:p w14:paraId="1E03B56D" w14:textId="77777777" w:rsidR="004173D7" w:rsidRPr="000F063C" w:rsidRDefault="004173D7" w:rsidP="004173D7">
      <w:pPr>
        <w:rPr>
          <w:rFonts w:ascii="Arial" w:hAnsi="Arial" w:cs="Arial"/>
        </w:rPr>
      </w:pPr>
      <w:r w:rsidRPr="000F063C">
        <w:rPr>
          <w:rFonts w:ascii="Arial" w:hAnsi="Arial" w:cs="Arial"/>
        </w:rPr>
        <w:t>13. Completes internal and external punch lists</w:t>
      </w:r>
    </w:p>
    <w:p w14:paraId="0F53C821" w14:textId="77777777" w:rsidR="004173D7" w:rsidRPr="000F063C" w:rsidRDefault="004173D7" w:rsidP="004173D7">
      <w:pPr>
        <w:rPr>
          <w:rFonts w:ascii="Arial" w:hAnsi="Arial" w:cs="Arial"/>
        </w:rPr>
      </w:pPr>
    </w:p>
    <w:p w14:paraId="1C314FF0" w14:textId="77777777" w:rsidR="004173D7" w:rsidRPr="000F063C" w:rsidRDefault="004173D7" w:rsidP="004173D7">
      <w:pPr>
        <w:rPr>
          <w:rFonts w:ascii="Arial" w:hAnsi="Arial" w:cs="Arial"/>
        </w:rPr>
      </w:pPr>
      <w:r w:rsidRPr="000F063C">
        <w:rPr>
          <w:rFonts w:ascii="Arial" w:hAnsi="Arial" w:cs="Arial"/>
        </w:rPr>
        <w:t>At the completion of the above works the adjuster completes the Inspection and Test documentation and the company “Field test and data report form” which is retained on file. Copies of all contractual close-out documentation will be provided.</w:t>
      </w:r>
    </w:p>
    <w:p w14:paraId="2AD47BA3" w14:textId="77777777" w:rsidR="004173D7" w:rsidRPr="000F063C" w:rsidRDefault="004173D7" w:rsidP="004173D7">
      <w:pPr>
        <w:rPr>
          <w:rFonts w:ascii="Arial" w:hAnsi="Arial" w:cs="Arial"/>
        </w:rPr>
      </w:pPr>
    </w:p>
    <w:p w14:paraId="3497E0B3" w14:textId="77777777" w:rsidR="004173D7" w:rsidRPr="000F063C" w:rsidRDefault="004173D7" w:rsidP="004173D7">
      <w:pPr>
        <w:pStyle w:val="Heading2"/>
        <w:rPr>
          <w:rFonts w:ascii="Arial" w:hAnsi="Arial" w:cs="Arial"/>
        </w:rPr>
      </w:pPr>
      <w:bookmarkStart w:id="23" w:name="_Toc25145378"/>
      <w:r w:rsidRPr="000F063C">
        <w:rPr>
          <w:rFonts w:ascii="Arial" w:hAnsi="Arial" w:cs="Arial"/>
        </w:rPr>
        <w:t>HANDING OVER</w:t>
      </w:r>
      <w:bookmarkEnd w:id="23"/>
    </w:p>
    <w:p w14:paraId="41940D9E" w14:textId="77777777" w:rsidR="004173D7" w:rsidRPr="000F063C" w:rsidRDefault="004173D7" w:rsidP="004173D7">
      <w:pPr>
        <w:rPr>
          <w:rFonts w:ascii="Arial" w:hAnsi="Arial" w:cs="Arial"/>
        </w:rPr>
      </w:pPr>
    </w:p>
    <w:p w14:paraId="1C9CC4FD" w14:textId="7F64B8E4" w:rsidR="002160DF" w:rsidRPr="00184014" w:rsidRDefault="004173D7" w:rsidP="002160DF">
      <w:pPr>
        <w:rPr>
          <w:rFonts w:ascii="Arial" w:hAnsi="Arial" w:cs="Arial"/>
        </w:rPr>
      </w:pPr>
      <w:r w:rsidRPr="000F063C">
        <w:rPr>
          <w:rFonts w:ascii="Arial" w:hAnsi="Arial" w:cs="Arial"/>
        </w:rPr>
        <w:t xml:space="preserve">The final act preceding formal handover of the elevators is the OTIS internal transfer to maintenance. Upon successful completion of each </w:t>
      </w:r>
      <w:proofErr w:type="gramStart"/>
      <w:r w:rsidRPr="000F063C">
        <w:rPr>
          <w:rFonts w:ascii="Arial" w:hAnsi="Arial" w:cs="Arial"/>
        </w:rPr>
        <w:t>units</w:t>
      </w:r>
      <w:proofErr w:type="gramEnd"/>
      <w:r w:rsidRPr="000F063C">
        <w:rPr>
          <w:rFonts w:ascii="Arial" w:hAnsi="Arial" w:cs="Arial"/>
        </w:rPr>
        <w:t xml:space="preserve"> pro rata basis will be </w:t>
      </w:r>
      <w:r w:rsidRPr="000F063C">
        <w:rPr>
          <w:rFonts w:ascii="Arial" w:hAnsi="Arial" w:cs="Arial"/>
        </w:rPr>
        <w:lastRenderedPageBreak/>
        <w:t xml:space="preserve">inspected by Otis maintenance team and taken over into the Otis maintenance portfolio. As per agreed procedure the commercial closing of the units </w:t>
      </w:r>
      <w:proofErr w:type="gramStart"/>
      <w:r w:rsidRPr="000F063C">
        <w:rPr>
          <w:rFonts w:ascii="Arial" w:hAnsi="Arial" w:cs="Arial"/>
        </w:rPr>
        <w:t>are</w:t>
      </w:r>
      <w:proofErr w:type="gramEnd"/>
      <w:r w:rsidRPr="000F063C">
        <w:rPr>
          <w:rFonts w:ascii="Arial" w:hAnsi="Arial" w:cs="Arial"/>
        </w:rPr>
        <w:t xml:space="preserve"> initiated. The elevator is handed over to the OTIS maintenance team for further routine preventive maintenance per schedule.</w:t>
      </w:r>
    </w:p>
    <w:p w14:paraId="453DDF3F" w14:textId="77777777" w:rsidR="002160DF" w:rsidRPr="000F063C" w:rsidRDefault="002160DF" w:rsidP="002160DF">
      <w:pPr>
        <w:rPr>
          <w:rFonts w:ascii="Arial" w:hAnsi="Arial" w:cs="Arial"/>
          <w:b/>
          <w:szCs w:val="22"/>
        </w:rPr>
      </w:pPr>
    </w:p>
    <w:p w14:paraId="71AA5CB5" w14:textId="77777777" w:rsidR="002160DF" w:rsidRPr="000F063C" w:rsidRDefault="002160DF" w:rsidP="002160DF">
      <w:pPr>
        <w:rPr>
          <w:rFonts w:ascii="Arial" w:hAnsi="Arial" w:cs="Arial"/>
          <w:b/>
          <w:szCs w:val="22"/>
        </w:rPr>
      </w:pPr>
    </w:p>
    <w:p w14:paraId="2FB39061" w14:textId="77777777" w:rsidR="002160DF" w:rsidRPr="000F063C" w:rsidRDefault="002160DF" w:rsidP="002160DF">
      <w:pPr>
        <w:rPr>
          <w:rFonts w:ascii="Arial" w:hAnsi="Arial" w:cs="Arial"/>
          <w:b/>
          <w:szCs w:val="22"/>
        </w:rPr>
      </w:pPr>
    </w:p>
    <w:p w14:paraId="16B6A033" w14:textId="77777777" w:rsidR="002160DF" w:rsidRPr="000F063C" w:rsidRDefault="002160DF" w:rsidP="002160DF">
      <w:pPr>
        <w:rPr>
          <w:rFonts w:ascii="Arial" w:hAnsi="Arial" w:cs="Arial"/>
          <w:b/>
          <w:szCs w:val="22"/>
        </w:rPr>
      </w:pPr>
    </w:p>
    <w:p w14:paraId="772C7886" w14:textId="77777777" w:rsidR="002160DF" w:rsidRDefault="002160DF" w:rsidP="002160DF">
      <w:pPr>
        <w:rPr>
          <w:rFonts w:ascii="Arial" w:hAnsi="Arial" w:cs="Arial"/>
          <w:b/>
          <w:szCs w:val="22"/>
        </w:rPr>
      </w:pPr>
      <w:r w:rsidRPr="000F063C">
        <w:rPr>
          <w:rFonts w:ascii="Arial" w:hAnsi="Arial" w:cs="Arial"/>
          <w:b/>
          <w:szCs w:val="22"/>
        </w:rPr>
        <w:t>Health &amp; Safety:</w:t>
      </w:r>
    </w:p>
    <w:p w14:paraId="2A22F654" w14:textId="77777777" w:rsidR="00184014" w:rsidRPr="000F063C" w:rsidRDefault="00184014" w:rsidP="002160DF">
      <w:pPr>
        <w:rPr>
          <w:rFonts w:ascii="Arial" w:hAnsi="Arial" w:cs="Arial"/>
          <w:b/>
          <w:szCs w:val="22"/>
        </w:rPr>
      </w:pPr>
    </w:p>
    <w:p w14:paraId="19638BE6" w14:textId="77777777" w:rsidR="00184014" w:rsidRPr="00184014" w:rsidRDefault="00184014" w:rsidP="00184014">
      <w:pPr>
        <w:rPr>
          <w:rFonts w:ascii="Arial" w:hAnsi="Arial" w:cs="Arial"/>
          <w:bCs/>
        </w:rPr>
      </w:pPr>
      <w:r w:rsidRPr="00184014">
        <w:rPr>
          <w:rFonts w:ascii="Arial" w:hAnsi="Arial" w:cs="Arial"/>
          <w:bCs/>
        </w:rPr>
        <w:t>When erecting and installing lift structures, laborers use various safety equipment to minimize risks and ensure their well-being. Some of the essential safety equipment includes:</w:t>
      </w:r>
    </w:p>
    <w:p w14:paraId="1AFAABAE" w14:textId="77777777" w:rsidR="00184014" w:rsidRPr="00184014" w:rsidRDefault="00184014" w:rsidP="00184014">
      <w:pPr>
        <w:rPr>
          <w:rFonts w:ascii="Arial" w:hAnsi="Arial" w:cs="Arial"/>
          <w:bCs/>
        </w:rPr>
      </w:pPr>
    </w:p>
    <w:p w14:paraId="1D9903BC" w14:textId="688EAD2A" w:rsidR="00184014" w:rsidRPr="00184014" w:rsidRDefault="00184014" w:rsidP="00184014">
      <w:pPr>
        <w:rPr>
          <w:rFonts w:ascii="Arial" w:hAnsi="Arial" w:cs="Arial"/>
          <w:bCs/>
        </w:rPr>
      </w:pPr>
      <w:r w:rsidRPr="00184014">
        <w:rPr>
          <w:rFonts w:ascii="Arial" w:hAnsi="Arial" w:cs="Arial"/>
          <w:bCs/>
        </w:rPr>
        <w:t>1. Personal Protective Equipment (PPE):</w:t>
      </w:r>
    </w:p>
    <w:p w14:paraId="12310EC1" w14:textId="029F8A55" w:rsidR="00184014" w:rsidRPr="00184014" w:rsidRDefault="00184014" w:rsidP="00184014">
      <w:pPr>
        <w:rPr>
          <w:rFonts w:ascii="Arial" w:hAnsi="Arial" w:cs="Arial"/>
          <w:bCs/>
        </w:rPr>
      </w:pPr>
      <w:r w:rsidRPr="00184014">
        <w:rPr>
          <w:rFonts w:ascii="Arial" w:hAnsi="Arial" w:cs="Arial"/>
          <w:bCs/>
        </w:rPr>
        <w:t xml:space="preserve">   - Hard Hats: Protect against head injuries from falling objects.</w:t>
      </w:r>
    </w:p>
    <w:p w14:paraId="7F0FB237" w14:textId="76A2EBBA" w:rsidR="00184014" w:rsidRPr="00184014" w:rsidRDefault="00184014" w:rsidP="00184014">
      <w:pPr>
        <w:rPr>
          <w:rFonts w:ascii="Arial" w:hAnsi="Arial" w:cs="Arial"/>
          <w:bCs/>
        </w:rPr>
      </w:pPr>
      <w:r w:rsidRPr="00184014">
        <w:rPr>
          <w:rFonts w:ascii="Arial" w:hAnsi="Arial" w:cs="Arial"/>
          <w:bCs/>
        </w:rPr>
        <w:t xml:space="preserve">   - Safety Glasses/Goggles: Shield the eyes from debris, dust, and other potential hazards.</w:t>
      </w:r>
    </w:p>
    <w:p w14:paraId="1834D95A" w14:textId="7660D663" w:rsidR="00184014" w:rsidRPr="00184014" w:rsidRDefault="00184014" w:rsidP="00184014">
      <w:pPr>
        <w:rPr>
          <w:rFonts w:ascii="Arial" w:hAnsi="Arial" w:cs="Arial"/>
          <w:bCs/>
        </w:rPr>
      </w:pPr>
      <w:r w:rsidRPr="00184014">
        <w:rPr>
          <w:rFonts w:ascii="Arial" w:hAnsi="Arial" w:cs="Arial"/>
          <w:bCs/>
        </w:rPr>
        <w:t xml:space="preserve">   - High-Visibility Clothing: Enhances visibility, especially in areas with moving equipment or vehicles.</w:t>
      </w:r>
    </w:p>
    <w:p w14:paraId="3E82FE6E" w14:textId="4190FBFB" w:rsidR="00184014" w:rsidRPr="00184014" w:rsidRDefault="00184014" w:rsidP="00184014">
      <w:pPr>
        <w:rPr>
          <w:rFonts w:ascii="Arial" w:hAnsi="Arial" w:cs="Arial"/>
          <w:bCs/>
        </w:rPr>
      </w:pPr>
      <w:r w:rsidRPr="00184014">
        <w:rPr>
          <w:rFonts w:ascii="Arial" w:hAnsi="Arial" w:cs="Arial"/>
          <w:bCs/>
        </w:rPr>
        <w:t xml:space="preserve">   - Steel-Toe Boots: Offer foot protection from heavy objects and sharp materials.</w:t>
      </w:r>
    </w:p>
    <w:p w14:paraId="4267864C" w14:textId="703BC286" w:rsidR="00184014" w:rsidRPr="00184014" w:rsidRDefault="00184014" w:rsidP="00184014">
      <w:pPr>
        <w:rPr>
          <w:rFonts w:ascii="Arial" w:hAnsi="Arial" w:cs="Arial"/>
          <w:bCs/>
        </w:rPr>
      </w:pPr>
      <w:r w:rsidRPr="00184014">
        <w:rPr>
          <w:rFonts w:ascii="Arial" w:hAnsi="Arial" w:cs="Arial"/>
          <w:bCs/>
        </w:rPr>
        <w:t xml:space="preserve">   - Gloves: Protect hands from cuts, abrasions, and other hazards.</w:t>
      </w:r>
    </w:p>
    <w:p w14:paraId="1897DE44" w14:textId="77777777" w:rsidR="00184014" w:rsidRPr="00184014" w:rsidRDefault="00184014" w:rsidP="00184014">
      <w:pPr>
        <w:rPr>
          <w:rFonts w:ascii="Arial" w:hAnsi="Arial" w:cs="Arial"/>
          <w:bCs/>
        </w:rPr>
      </w:pPr>
    </w:p>
    <w:p w14:paraId="15368337" w14:textId="2715E45E" w:rsidR="00184014" w:rsidRPr="00184014" w:rsidRDefault="00184014" w:rsidP="00184014">
      <w:pPr>
        <w:rPr>
          <w:rFonts w:ascii="Arial" w:hAnsi="Arial" w:cs="Arial"/>
          <w:bCs/>
        </w:rPr>
      </w:pPr>
      <w:r w:rsidRPr="00184014">
        <w:rPr>
          <w:rFonts w:ascii="Arial" w:hAnsi="Arial" w:cs="Arial"/>
          <w:bCs/>
        </w:rPr>
        <w:t>2. Fall Protection Gear:</w:t>
      </w:r>
    </w:p>
    <w:p w14:paraId="67548468" w14:textId="4DCB4068" w:rsidR="00184014" w:rsidRPr="00184014" w:rsidRDefault="00184014" w:rsidP="00184014">
      <w:pPr>
        <w:rPr>
          <w:rFonts w:ascii="Arial" w:hAnsi="Arial" w:cs="Arial"/>
          <w:bCs/>
        </w:rPr>
      </w:pPr>
      <w:r w:rsidRPr="00184014">
        <w:rPr>
          <w:rFonts w:ascii="Arial" w:hAnsi="Arial" w:cs="Arial"/>
          <w:bCs/>
        </w:rPr>
        <w:t xml:space="preserve">   - Harnesses: Used with a lanyard or lifeline to prevent falls from heights.</w:t>
      </w:r>
    </w:p>
    <w:p w14:paraId="30688929" w14:textId="2107F601" w:rsidR="00184014" w:rsidRPr="00184014" w:rsidRDefault="00184014" w:rsidP="00184014">
      <w:pPr>
        <w:rPr>
          <w:rFonts w:ascii="Arial" w:hAnsi="Arial" w:cs="Arial"/>
          <w:bCs/>
        </w:rPr>
      </w:pPr>
      <w:r w:rsidRPr="00184014">
        <w:rPr>
          <w:rFonts w:ascii="Arial" w:hAnsi="Arial" w:cs="Arial"/>
          <w:bCs/>
        </w:rPr>
        <w:t xml:space="preserve">   - Lifelines and Anchorage Points: Secure attachment points for harnesses to prevent falls.</w:t>
      </w:r>
    </w:p>
    <w:p w14:paraId="27C562F0" w14:textId="2CA333BA" w:rsidR="00184014" w:rsidRPr="00184014" w:rsidRDefault="00184014" w:rsidP="00184014">
      <w:pPr>
        <w:rPr>
          <w:rFonts w:ascii="Arial" w:hAnsi="Arial" w:cs="Arial"/>
          <w:bCs/>
        </w:rPr>
      </w:pPr>
      <w:r w:rsidRPr="00184014">
        <w:rPr>
          <w:rFonts w:ascii="Arial" w:hAnsi="Arial" w:cs="Arial"/>
          <w:bCs/>
        </w:rPr>
        <w:t xml:space="preserve">   </w:t>
      </w:r>
    </w:p>
    <w:p w14:paraId="5A715B4A" w14:textId="50A98C24" w:rsidR="00184014" w:rsidRPr="00184014" w:rsidRDefault="00184014" w:rsidP="00184014">
      <w:pPr>
        <w:rPr>
          <w:rFonts w:ascii="Arial" w:hAnsi="Arial" w:cs="Arial"/>
          <w:bCs/>
        </w:rPr>
      </w:pPr>
      <w:r w:rsidRPr="00184014">
        <w:rPr>
          <w:rFonts w:ascii="Arial" w:hAnsi="Arial" w:cs="Arial"/>
          <w:bCs/>
        </w:rPr>
        <w:t>3. Lifting and Handling Equipment:</w:t>
      </w:r>
    </w:p>
    <w:p w14:paraId="49C8185F" w14:textId="022CAF2A" w:rsidR="00184014" w:rsidRPr="00184014" w:rsidRDefault="00184014" w:rsidP="00184014">
      <w:pPr>
        <w:rPr>
          <w:rFonts w:ascii="Arial" w:hAnsi="Arial" w:cs="Arial"/>
          <w:bCs/>
        </w:rPr>
      </w:pPr>
      <w:r w:rsidRPr="00184014">
        <w:rPr>
          <w:rFonts w:ascii="Arial" w:hAnsi="Arial" w:cs="Arial"/>
          <w:bCs/>
        </w:rPr>
        <w:t xml:space="preserve">   - Lifting Straps and Slings: Aid in lifting heavy components safely.</w:t>
      </w:r>
    </w:p>
    <w:p w14:paraId="1C5BE355" w14:textId="0BC5EB08" w:rsidR="00184014" w:rsidRPr="00184014" w:rsidRDefault="00184014" w:rsidP="00184014">
      <w:pPr>
        <w:rPr>
          <w:rFonts w:ascii="Arial" w:hAnsi="Arial" w:cs="Arial"/>
          <w:bCs/>
        </w:rPr>
      </w:pPr>
      <w:r w:rsidRPr="00184014">
        <w:rPr>
          <w:rFonts w:ascii="Arial" w:hAnsi="Arial" w:cs="Arial"/>
          <w:bCs/>
        </w:rPr>
        <w:t xml:space="preserve">   - Material Handling Equipment (e.g., crane, hoist): Assist in lifting and moving heavy parts of the lift structure.</w:t>
      </w:r>
    </w:p>
    <w:p w14:paraId="13E77A49" w14:textId="77777777" w:rsidR="00184014" w:rsidRPr="00184014" w:rsidRDefault="00184014" w:rsidP="00184014">
      <w:pPr>
        <w:rPr>
          <w:rFonts w:ascii="Arial" w:hAnsi="Arial" w:cs="Arial"/>
          <w:bCs/>
        </w:rPr>
      </w:pPr>
    </w:p>
    <w:p w14:paraId="324B0342" w14:textId="54C42406" w:rsidR="00184014" w:rsidRPr="00184014" w:rsidRDefault="00A202F7" w:rsidP="00184014">
      <w:pPr>
        <w:rPr>
          <w:rFonts w:ascii="Arial" w:hAnsi="Arial" w:cs="Arial"/>
          <w:bCs/>
        </w:rPr>
      </w:pPr>
      <w:r>
        <w:rPr>
          <w:rFonts w:ascii="Arial" w:hAnsi="Arial" w:cs="Arial"/>
          <w:bCs/>
        </w:rPr>
        <w:t>4</w:t>
      </w:r>
      <w:r w:rsidR="00184014" w:rsidRPr="00184014">
        <w:rPr>
          <w:rFonts w:ascii="Arial" w:hAnsi="Arial" w:cs="Arial"/>
          <w:bCs/>
        </w:rPr>
        <w:t>. Safety Signs:</w:t>
      </w:r>
    </w:p>
    <w:p w14:paraId="02C8D26C" w14:textId="56A0A9B5" w:rsidR="00184014" w:rsidRPr="00184014" w:rsidRDefault="00184014" w:rsidP="00184014">
      <w:pPr>
        <w:rPr>
          <w:rFonts w:ascii="Arial" w:hAnsi="Arial" w:cs="Arial"/>
          <w:bCs/>
        </w:rPr>
      </w:pPr>
      <w:r w:rsidRPr="00184014">
        <w:rPr>
          <w:rFonts w:ascii="Arial" w:hAnsi="Arial" w:cs="Arial"/>
          <w:bCs/>
        </w:rPr>
        <w:t xml:space="preserve">   - Warning Signs: Indicate hazardous areas or potential dangers.</w:t>
      </w:r>
    </w:p>
    <w:p w14:paraId="5EC3B579" w14:textId="1F5AC0F6" w:rsidR="00184014" w:rsidRPr="00184014" w:rsidRDefault="00184014" w:rsidP="00184014">
      <w:pPr>
        <w:rPr>
          <w:rFonts w:ascii="Arial" w:hAnsi="Arial" w:cs="Arial"/>
          <w:bCs/>
        </w:rPr>
      </w:pPr>
      <w:r w:rsidRPr="00184014">
        <w:rPr>
          <w:rFonts w:ascii="Arial" w:hAnsi="Arial" w:cs="Arial"/>
          <w:bCs/>
        </w:rPr>
        <w:t xml:space="preserve">   </w:t>
      </w:r>
    </w:p>
    <w:p w14:paraId="1515BC33" w14:textId="34A2A93F" w:rsidR="00184014" w:rsidRPr="00184014" w:rsidRDefault="00A202F7" w:rsidP="00184014">
      <w:pPr>
        <w:rPr>
          <w:rFonts w:ascii="Arial" w:hAnsi="Arial" w:cs="Arial"/>
          <w:bCs/>
        </w:rPr>
      </w:pPr>
      <w:r>
        <w:rPr>
          <w:rFonts w:ascii="Arial" w:hAnsi="Arial" w:cs="Arial"/>
          <w:bCs/>
        </w:rPr>
        <w:t>5</w:t>
      </w:r>
      <w:r w:rsidR="00184014" w:rsidRPr="00184014">
        <w:rPr>
          <w:rFonts w:ascii="Arial" w:hAnsi="Arial" w:cs="Arial"/>
          <w:bCs/>
        </w:rPr>
        <w:t>. First Aid Kits and Emergency Equipment:</w:t>
      </w:r>
    </w:p>
    <w:p w14:paraId="7DE1B0D0" w14:textId="39DCE869" w:rsidR="00184014" w:rsidRPr="00184014" w:rsidRDefault="00184014" w:rsidP="00184014">
      <w:pPr>
        <w:rPr>
          <w:rFonts w:ascii="Arial" w:hAnsi="Arial" w:cs="Arial"/>
          <w:bCs/>
        </w:rPr>
      </w:pPr>
      <w:r w:rsidRPr="00184014">
        <w:rPr>
          <w:rFonts w:ascii="Arial" w:hAnsi="Arial" w:cs="Arial"/>
          <w:bCs/>
        </w:rPr>
        <w:t xml:space="preserve">   - First Aid Kits: Contain supplies for basic medical treatment.</w:t>
      </w:r>
    </w:p>
    <w:p w14:paraId="355DD0B6" w14:textId="776AC45B" w:rsidR="00184014" w:rsidRPr="00184014" w:rsidRDefault="00184014" w:rsidP="00184014">
      <w:pPr>
        <w:rPr>
          <w:rFonts w:ascii="Arial" w:hAnsi="Arial" w:cs="Arial"/>
          <w:bCs/>
        </w:rPr>
      </w:pPr>
      <w:r w:rsidRPr="00184014">
        <w:rPr>
          <w:rFonts w:ascii="Arial" w:hAnsi="Arial" w:cs="Arial"/>
          <w:bCs/>
        </w:rPr>
        <w:t xml:space="preserve">   </w:t>
      </w:r>
    </w:p>
    <w:p w14:paraId="2C674FEA" w14:textId="6B1C9D5F" w:rsidR="004173D7" w:rsidRPr="00184014" w:rsidRDefault="00184014" w:rsidP="00184014">
      <w:pPr>
        <w:rPr>
          <w:rFonts w:ascii="Arial" w:hAnsi="Arial" w:cs="Arial"/>
          <w:bCs/>
        </w:rPr>
      </w:pPr>
      <w:r w:rsidRPr="00184014">
        <w:rPr>
          <w:rFonts w:ascii="Arial" w:hAnsi="Arial" w:cs="Arial"/>
          <w:bCs/>
        </w:rPr>
        <w:t>These safety measures and equipment not only safeguard the workers during the lift installation process but also contribute to the overall safety and success of the project.</w:t>
      </w:r>
    </w:p>
    <w:sectPr w:rsidR="004173D7" w:rsidRPr="00184014" w:rsidSect="00A31301">
      <w:pgSz w:w="11907" w:h="16840" w:code="9"/>
      <w:pgMar w:top="709" w:right="1276" w:bottom="567" w:left="1440" w:header="709"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2823F" w14:textId="77777777" w:rsidR="00071EFC" w:rsidRDefault="00071EFC" w:rsidP="005B4AB4">
      <w:r>
        <w:separator/>
      </w:r>
    </w:p>
  </w:endnote>
  <w:endnote w:type="continuationSeparator" w:id="0">
    <w:p w14:paraId="7B11C244" w14:textId="77777777" w:rsidR="00071EFC" w:rsidRDefault="00071EFC" w:rsidP="005B4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A91D8" w14:textId="77777777" w:rsidR="00071EFC" w:rsidRDefault="00071EFC" w:rsidP="005B4AB4">
      <w:r>
        <w:separator/>
      </w:r>
    </w:p>
  </w:footnote>
  <w:footnote w:type="continuationSeparator" w:id="0">
    <w:p w14:paraId="756AEA1C" w14:textId="77777777" w:rsidR="00071EFC" w:rsidRDefault="00071EFC" w:rsidP="005B4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950"/>
    <w:multiLevelType w:val="hybridMultilevel"/>
    <w:tmpl w:val="11509B62"/>
    <w:lvl w:ilvl="0" w:tplc="889E8F12">
      <w:start w:val="1"/>
      <w:numFmt w:val="decimal"/>
      <w:lvlText w:val="%1)"/>
      <w:lvlJc w:val="left"/>
      <w:pPr>
        <w:ind w:left="990"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6D92E0A"/>
    <w:multiLevelType w:val="hybridMultilevel"/>
    <w:tmpl w:val="80EC7070"/>
    <w:lvl w:ilvl="0" w:tplc="E67230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7779D"/>
    <w:multiLevelType w:val="hybridMultilevel"/>
    <w:tmpl w:val="4648948C"/>
    <w:lvl w:ilvl="0" w:tplc="5EB0DD7A">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 w15:restartNumberingAfterBreak="0">
    <w:nsid w:val="18FF23D6"/>
    <w:multiLevelType w:val="hybridMultilevel"/>
    <w:tmpl w:val="A1886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206AB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DF25EB"/>
    <w:multiLevelType w:val="hybridMultilevel"/>
    <w:tmpl w:val="3876551A"/>
    <w:lvl w:ilvl="0" w:tplc="3A28A43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74714B"/>
    <w:multiLevelType w:val="hybridMultilevel"/>
    <w:tmpl w:val="8FCCE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63E05"/>
    <w:multiLevelType w:val="hybridMultilevel"/>
    <w:tmpl w:val="3F18D4E8"/>
    <w:lvl w:ilvl="0" w:tplc="F422771E">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2E12ACF"/>
    <w:multiLevelType w:val="hybridMultilevel"/>
    <w:tmpl w:val="794CD02E"/>
    <w:lvl w:ilvl="0" w:tplc="840A037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906433"/>
    <w:multiLevelType w:val="hybridMultilevel"/>
    <w:tmpl w:val="1DB89562"/>
    <w:lvl w:ilvl="0" w:tplc="40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40663EC8"/>
    <w:multiLevelType w:val="hybridMultilevel"/>
    <w:tmpl w:val="A1886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83072D"/>
    <w:multiLevelType w:val="hybridMultilevel"/>
    <w:tmpl w:val="EEBE8A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372FFA"/>
    <w:multiLevelType w:val="multilevel"/>
    <w:tmpl w:val="911C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550257"/>
    <w:multiLevelType w:val="hybridMultilevel"/>
    <w:tmpl w:val="613EFFB6"/>
    <w:lvl w:ilvl="0" w:tplc="CC768746">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1F1908"/>
    <w:multiLevelType w:val="hybridMultilevel"/>
    <w:tmpl w:val="ED2435B2"/>
    <w:lvl w:ilvl="0" w:tplc="7CCE8B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5416295"/>
    <w:multiLevelType w:val="hybridMultilevel"/>
    <w:tmpl w:val="50F09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78166F"/>
    <w:multiLevelType w:val="hybridMultilevel"/>
    <w:tmpl w:val="88409902"/>
    <w:lvl w:ilvl="0" w:tplc="4009000F">
      <w:start w:val="1"/>
      <w:numFmt w:val="decimal"/>
      <w:lvlText w:val="%1."/>
      <w:lvlJc w:val="left"/>
      <w:pPr>
        <w:ind w:left="2235" w:hanging="360"/>
      </w:pPr>
    </w:lvl>
    <w:lvl w:ilvl="1" w:tplc="40090019" w:tentative="1">
      <w:start w:val="1"/>
      <w:numFmt w:val="lowerLetter"/>
      <w:lvlText w:val="%2."/>
      <w:lvlJc w:val="left"/>
      <w:pPr>
        <w:ind w:left="2955" w:hanging="360"/>
      </w:pPr>
    </w:lvl>
    <w:lvl w:ilvl="2" w:tplc="4009001B" w:tentative="1">
      <w:start w:val="1"/>
      <w:numFmt w:val="lowerRoman"/>
      <w:lvlText w:val="%3."/>
      <w:lvlJc w:val="right"/>
      <w:pPr>
        <w:ind w:left="3675" w:hanging="180"/>
      </w:pPr>
    </w:lvl>
    <w:lvl w:ilvl="3" w:tplc="4009000F" w:tentative="1">
      <w:start w:val="1"/>
      <w:numFmt w:val="decimal"/>
      <w:lvlText w:val="%4."/>
      <w:lvlJc w:val="left"/>
      <w:pPr>
        <w:ind w:left="4395" w:hanging="360"/>
      </w:pPr>
    </w:lvl>
    <w:lvl w:ilvl="4" w:tplc="40090019" w:tentative="1">
      <w:start w:val="1"/>
      <w:numFmt w:val="lowerLetter"/>
      <w:lvlText w:val="%5."/>
      <w:lvlJc w:val="left"/>
      <w:pPr>
        <w:ind w:left="5115" w:hanging="360"/>
      </w:pPr>
    </w:lvl>
    <w:lvl w:ilvl="5" w:tplc="4009001B" w:tentative="1">
      <w:start w:val="1"/>
      <w:numFmt w:val="lowerRoman"/>
      <w:lvlText w:val="%6."/>
      <w:lvlJc w:val="right"/>
      <w:pPr>
        <w:ind w:left="5835" w:hanging="180"/>
      </w:pPr>
    </w:lvl>
    <w:lvl w:ilvl="6" w:tplc="4009000F" w:tentative="1">
      <w:start w:val="1"/>
      <w:numFmt w:val="decimal"/>
      <w:lvlText w:val="%7."/>
      <w:lvlJc w:val="left"/>
      <w:pPr>
        <w:ind w:left="6555" w:hanging="360"/>
      </w:pPr>
    </w:lvl>
    <w:lvl w:ilvl="7" w:tplc="40090019" w:tentative="1">
      <w:start w:val="1"/>
      <w:numFmt w:val="lowerLetter"/>
      <w:lvlText w:val="%8."/>
      <w:lvlJc w:val="left"/>
      <w:pPr>
        <w:ind w:left="7275" w:hanging="360"/>
      </w:pPr>
    </w:lvl>
    <w:lvl w:ilvl="8" w:tplc="4009001B" w:tentative="1">
      <w:start w:val="1"/>
      <w:numFmt w:val="lowerRoman"/>
      <w:lvlText w:val="%9."/>
      <w:lvlJc w:val="right"/>
      <w:pPr>
        <w:ind w:left="7995" w:hanging="180"/>
      </w:pPr>
    </w:lvl>
  </w:abstractNum>
  <w:abstractNum w:abstractNumId="17" w15:restartNumberingAfterBreak="0">
    <w:nsid w:val="5CD34967"/>
    <w:multiLevelType w:val="hybridMultilevel"/>
    <w:tmpl w:val="81260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361BBB"/>
    <w:multiLevelType w:val="hybridMultilevel"/>
    <w:tmpl w:val="CBAE5606"/>
    <w:lvl w:ilvl="0" w:tplc="40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63370E7C"/>
    <w:multiLevelType w:val="hybridMultilevel"/>
    <w:tmpl w:val="9732FAD4"/>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0" w15:restartNumberingAfterBreak="0">
    <w:nsid w:val="644F0416"/>
    <w:multiLevelType w:val="hybridMultilevel"/>
    <w:tmpl w:val="ED207FB6"/>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1" w15:restartNumberingAfterBreak="0">
    <w:nsid w:val="69750E56"/>
    <w:multiLevelType w:val="hybridMultilevel"/>
    <w:tmpl w:val="1B607D6A"/>
    <w:lvl w:ilvl="0" w:tplc="A992B2B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6F1D08A5"/>
    <w:multiLevelType w:val="multilevel"/>
    <w:tmpl w:val="C894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AC4873"/>
    <w:multiLevelType w:val="hybridMultilevel"/>
    <w:tmpl w:val="80EC7070"/>
    <w:lvl w:ilvl="0" w:tplc="E67230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C56080"/>
    <w:multiLevelType w:val="hybridMultilevel"/>
    <w:tmpl w:val="BA329D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D0244A"/>
    <w:multiLevelType w:val="hybridMultilevel"/>
    <w:tmpl w:val="CA34A96C"/>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16cid:durableId="502016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2017618">
    <w:abstractNumId w:val="8"/>
  </w:num>
  <w:num w:numId="3" w16cid:durableId="1986082968">
    <w:abstractNumId w:val="5"/>
  </w:num>
  <w:num w:numId="4" w16cid:durableId="519515215">
    <w:abstractNumId w:val="7"/>
  </w:num>
  <w:num w:numId="5" w16cid:durableId="667189">
    <w:abstractNumId w:val="21"/>
  </w:num>
  <w:num w:numId="6" w16cid:durableId="1519344046">
    <w:abstractNumId w:val="14"/>
  </w:num>
  <w:num w:numId="7" w16cid:durableId="2133136851">
    <w:abstractNumId w:val="0"/>
  </w:num>
  <w:num w:numId="8" w16cid:durableId="627855278">
    <w:abstractNumId w:val="25"/>
  </w:num>
  <w:num w:numId="9" w16cid:durableId="2124184783">
    <w:abstractNumId w:val="18"/>
  </w:num>
  <w:num w:numId="10" w16cid:durableId="532961178">
    <w:abstractNumId w:val="9"/>
  </w:num>
  <w:num w:numId="11" w16cid:durableId="1287587884">
    <w:abstractNumId w:val="20"/>
  </w:num>
  <w:num w:numId="12" w16cid:durableId="884607934">
    <w:abstractNumId w:val="16"/>
  </w:num>
  <w:num w:numId="13" w16cid:durableId="1347056335">
    <w:abstractNumId w:val="2"/>
  </w:num>
  <w:num w:numId="14" w16cid:durableId="1444763745">
    <w:abstractNumId w:val="19"/>
  </w:num>
  <w:num w:numId="15" w16cid:durableId="811092580">
    <w:abstractNumId w:val="15"/>
  </w:num>
  <w:num w:numId="16" w16cid:durableId="1800686215">
    <w:abstractNumId w:val="10"/>
  </w:num>
  <w:num w:numId="17" w16cid:durableId="1943032693">
    <w:abstractNumId w:val="3"/>
  </w:num>
  <w:num w:numId="18" w16cid:durableId="1483307236">
    <w:abstractNumId w:val="17"/>
  </w:num>
  <w:num w:numId="19" w16cid:durableId="1519733297">
    <w:abstractNumId w:val="1"/>
  </w:num>
  <w:num w:numId="20" w16cid:durableId="611522504">
    <w:abstractNumId w:val="23"/>
  </w:num>
  <w:num w:numId="21" w16cid:durableId="996111071">
    <w:abstractNumId w:val="4"/>
  </w:num>
  <w:num w:numId="22" w16cid:durableId="1991516094">
    <w:abstractNumId w:val="11"/>
  </w:num>
  <w:num w:numId="23" w16cid:durableId="1862473732">
    <w:abstractNumId w:val="6"/>
  </w:num>
  <w:num w:numId="24" w16cid:durableId="1237937289">
    <w:abstractNumId w:val="24"/>
  </w:num>
  <w:num w:numId="25" w16cid:durableId="7488085">
    <w:abstractNumId w:val="12"/>
  </w:num>
  <w:num w:numId="26" w16cid:durableId="3959779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1C02"/>
    <w:rsid w:val="00013ABB"/>
    <w:rsid w:val="000200E2"/>
    <w:rsid w:val="00031439"/>
    <w:rsid w:val="00036932"/>
    <w:rsid w:val="000370ED"/>
    <w:rsid w:val="00041DCA"/>
    <w:rsid w:val="00044C44"/>
    <w:rsid w:val="00071EFC"/>
    <w:rsid w:val="00077FAA"/>
    <w:rsid w:val="00084051"/>
    <w:rsid w:val="00087C9E"/>
    <w:rsid w:val="000913C3"/>
    <w:rsid w:val="000A1220"/>
    <w:rsid w:val="000B2F99"/>
    <w:rsid w:val="000C0DFD"/>
    <w:rsid w:val="000C1619"/>
    <w:rsid w:val="000C4C82"/>
    <w:rsid w:val="000F063C"/>
    <w:rsid w:val="001041F6"/>
    <w:rsid w:val="00104A9E"/>
    <w:rsid w:val="00115EED"/>
    <w:rsid w:val="00123BA1"/>
    <w:rsid w:val="00130A9C"/>
    <w:rsid w:val="00133BA7"/>
    <w:rsid w:val="0014569C"/>
    <w:rsid w:val="001732CB"/>
    <w:rsid w:val="00181973"/>
    <w:rsid w:val="00182438"/>
    <w:rsid w:val="00182CF0"/>
    <w:rsid w:val="00184014"/>
    <w:rsid w:val="00191CB1"/>
    <w:rsid w:val="001A2A77"/>
    <w:rsid w:val="001C23EE"/>
    <w:rsid w:val="001C782D"/>
    <w:rsid w:val="001C7AA1"/>
    <w:rsid w:val="001D03A0"/>
    <w:rsid w:val="001D53B9"/>
    <w:rsid w:val="001D583B"/>
    <w:rsid w:val="001E2A50"/>
    <w:rsid w:val="001E5C64"/>
    <w:rsid w:val="001F214F"/>
    <w:rsid w:val="001F75A5"/>
    <w:rsid w:val="002120B3"/>
    <w:rsid w:val="0021470C"/>
    <w:rsid w:val="002160DF"/>
    <w:rsid w:val="002207A3"/>
    <w:rsid w:val="00224509"/>
    <w:rsid w:val="00225BE1"/>
    <w:rsid w:val="0023248A"/>
    <w:rsid w:val="002328B5"/>
    <w:rsid w:val="00232F84"/>
    <w:rsid w:val="00236229"/>
    <w:rsid w:val="00250613"/>
    <w:rsid w:val="00257088"/>
    <w:rsid w:val="00271CB0"/>
    <w:rsid w:val="00295D04"/>
    <w:rsid w:val="002A66C6"/>
    <w:rsid w:val="002B0C14"/>
    <w:rsid w:val="002C12F0"/>
    <w:rsid w:val="002C2991"/>
    <w:rsid w:val="002C675E"/>
    <w:rsid w:val="002D2DF1"/>
    <w:rsid w:val="002E1ABD"/>
    <w:rsid w:val="002F5AA3"/>
    <w:rsid w:val="00303A8F"/>
    <w:rsid w:val="003113A0"/>
    <w:rsid w:val="003362CF"/>
    <w:rsid w:val="00357DCB"/>
    <w:rsid w:val="00360834"/>
    <w:rsid w:val="00370B6B"/>
    <w:rsid w:val="003716B2"/>
    <w:rsid w:val="00382100"/>
    <w:rsid w:val="003A2469"/>
    <w:rsid w:val="003A2DE2"/>
    <w:rsid w:val="003A7790"/>
    <w:rsid w:val="003B11ED"/>
    <w:rsid w:val="003C34C7"/>
    <w:rsid w:val="003D6028"/>
    <w:rsid w:val="003E031E"/>
    <w:rsid w:val="003E52EB"/>
    <w:rsid w:val="003E7004"/>
    <w:rsid w:val="003F7F68"/>
    <w:rsid w:val="0041692F"/>
    <w:rsid w:val="004173D7"/>
    <w:rsid w:val="00423400"/>
    <w:rsid w:val="00436A10"/>
    <w:rsid w:val="00441E04"/>
    <w:rsid w:val="0045311B"/>
    <w:rsid w:val="004665CA"/>
    <w:rsid w:val="004977C7"/>
    <w:rsid w:val="004A051E"/>
    <w:rsid w:val="004A667F"/>
    <w:rsid w:val="004B2F39"/>
    <w:rsid w:val="004C042A"/>
    <w:rsid w:val="004C7AD9"/>
    <w:rsid w:val="004E298A"/>
    <w:rsid w:val="004E4567"/>
    <w:rsid w:val="00510C22"/>
    <w:rsid w:val="00513B32"/>
    <w:rsid w:val="00520FA9"/>
    <w:rsid w:val="0053731D"/>
    <w:rsid w:val="00537432"/>
    <w:rsid w:val="00563602"/>
    <w:rsid w:val="00564FD8"/>
    <w:rsid w:val="0056640B"/>
    <w:rsid w:val="00576031"/>
    <w:rsid w:val="0059770A"/>
    <w:rsid w:val="005B4AB4"/>
    <w:rsid w:val="005B58C8"/>
    <w:rsid w:val="00602682"/>
    <w:rsid w:val="00605A6B"/>
    <w:rsid w:val="006070B2"/>
    <w:rsid w:val="006077FA"/>
    <w:rsid w:val="00620D10"/>
    <w:rsid w:val="00621B3C"/>
    <w:rsid w:val="00624B64"/>
    <w:rsid w:val="0063055C"/>
    <w:rsid w:val="00632A6E"/>
    <w:rsid w:val="00637D0C"/>
    <w:rsid w:val="00646768"/>
    <w:rsid w:val="00647F44"/>
    <w:rsid w:val="0065006C"/>
    <w:rsid w:val="006607F4"/>
    <w:rsid w:val="006C0586"/>
    <w:rsid w:val="006C40EB"/>
    <w:rsid w:val="006C63AE"/>
    <w:rsid w:val="006E298B"/>
    <w:rsid w:val="006F5576"/>
    <w:rsid w:val="00705DAA"/>
    <w:rsid w:val="00716593"/>
    <w:rsid w:val="007250E0"/>
    <w:rsid w:val="00725131"/>
    <w:rsid w:val="00730CB9"/>
    <w:rsid w:val="00751274"/>
    <w:rsid w:val="007554C3"/>
    <w:rsid w:val="00766AFD"/>
    <w:rsid w:val="00781664"/>
    <w:rsid w:val="00784123"/>
    <w:rsid w:val="00785873"/>
    <w:rsid w:val="007B310E"/>
    <w:rsid w:val="007B766E"/>
    <w:rsid w:val="007E1417"/>
    <w:rsid w:val="007F4CDA"/>
    <w:rsid w:val="007F659E"/>
    <w:rsid w:val="00827FA1"/>
    <w:rsid w:val="00860241"/>
    <w:rsid w:val="008A319F"/>
    <w:rsid w:val="008A4031"/>
    <w:rsid w:val="008A57D6"/>
    <w:rsid w:val="008B2054"/>
    <w:rsid w:val="008C4BF0"/>
    <w:rsid w:val="008D7981"/>
    <w:rsid w:val="00913084"/>
    <w:rsid w:val="00920C05"/>
    <w:rsid w:val="00953EC6"/>
    <w:rsid w:val="009731F5"/>
    <w:rsid w:val="009750FB"/>
    <w:rsid w:val="00982C21"/>
    <w:rsid w:val="00982F88"/>
    <w:rsid w:val="00984430"/>
    <w:rsid w:val="00985132"/>
    <w:rsid w:val="00987D11"/>
    <w:rsid w:val="00990E6C"/>
    <w:rsid w:val="00991733"/>
    <w:rsid w:val="00991810"/>
    <w:rsid w:val="00991DD1"/>
    <w:rsid w:val="009A2615"/>
    <w:rsid w:val="009A76D3"/>
    <w:rsid w:val="009C78D8"/>
    <w:rsid w:val="009D0A52"/>
    <w:rsid w:val="009D1CCC"/>
    <w:rsid w:val="009E4AB4"/>
    <w:rsid w:val="009F1F6A"/>
    <w:rsid w:val="00A11D6D"/>
    <w:rsid w:val="00A14B2C"/>
    <w:rsid w:val="00A202F7"/>
    <w:rsid w:val="00A31301"/>
    <w:rsid w:val="00A71B72"/>
    <w:rsid w:val="00A71CD9"/>
    <w:rsid w:val="00A83C35"/>
    <w:rsid w:val="00A84AF8"/>
    <w:rsid w:val="00A93597"/>
    <w:rsid w:val="00A94400"/>
    <w:rsid w:val="00A979DE"/>
    <w:rsid w:val="00AA0CE2"/>
    <w:rsid w:val="00AA6432"/>
    <w:rsid w:val="00AC2003"/>
    <w:rsid w:val="00AE1556"/>
    <w:rsid w:val="00AE5E4F"/>
    <w:rsid w:val="00AF29AF"/>
    <w:rsid w:val="00B17DFA"/>
    <w:rsid w:val="00B23522"/>
    <w:rsid w:val="00B3767C"/>
    <w:rsid w:val="00B52DC2"/>
    <w:rsid w:val="00B65637"/>
    <w:rsid w:val="00B6664E"/>
    <w:rsid w:val="00B81446"/>
    <w:rsid w:val="00B81C42"/>
    <w:rsid w:val="00B87D39"/>
    <w:rsid w:val="00B94E34"/>
    <w:rsid w:val="00B950C4"/>
    <w:rsid w:val="00BA2339"/>
    <w:rsid w:val="00BC7DD6"/>
    <w:rsid w:val="00C147BF"/>
    <w:rsid w:val="00C1613C"/>
    <w:rsid w:val="00C21C02"/>
    <w:rsid w:val="00C30AC3"/>
    <w:rsid w:val="00C55AFE"/>
    <w:rsid w:val="00C571B9"/>
    <w:rsid w:val="00C60059"/>
    <w:rsid w:val="00C87BDD"/>
    <w:rsid w:val="00C95FE3"/>
    <w:rsid w:val="00CF3B5A"/>
    <w:rsid w:val="00CF4017"/>
    <w:rsid w:val="00CF65CD"/>
    <w:rsid w:val="00D33B73"/>
    <w:rsid w:val="00D3418C"/>
    <w:rsid w:val="00D37E74"/>
    <w:rsid w:val="00D42842"/>
    <w:rsid w:val="00D576EF"/>
    <w:rsid w:val="00D6036D"/>
    <w:rsid w:val="00D664A4"/>
    <w:rsid w:val="00D70DA1"/>
    <w:rsid w:val="00D76620"/>
    <w:rsid w:val="00D80F5B"/>
    <w:rsid w:val="00D93295"/>
    <w:rsid w:val="00DA6FB4"/>
    <w:rsid w:val="00DB0C53"/>
    <w:rsid w:val="00DD4C56"/>
    <w:rsid w:val="00DE1C84"/>
    <w:rsid w:val="00DE2458"/>
    <w:rsid w:val="00E031F4"/>
    <w:rsid w:val="00E07DB8"/>
    <w:rsid w:val="00E2195D"/>
    <w:rsid w:val="00E32508"/>
    <w:rsid w:val="00E335FB"/>
    <w:rsid w:val="00E46ED6"/>
    <w:rsid w:val="00E75EB4"/>
    <w:rsid w:val="00E85CFF"/>
    <w:rsid w:val="00E9728A"/>
    <w:rsid w:val="00E978F3"/>
    <w:rsid w:val="00EE1EE4"/>
    <w:rsid w:val="00F04C25"/>
    <w:rsid w:val="00F118C1"/>
    <w:rsid w:val="00F15AFE"/>
    <w:rsid w:val="00F216E8"/>
    <w:rsid w:val="00F21F8E"/>
    <w:rsid w:val="00F4786E"/>
    <w:rsid w:val="00F60DA3"/>
    <w:rsid w:val="00F63F2D"/>
    <w:rsid w:val="00F84509"/>
    <w:rsid w:val="00F9187B"/>
    <w:rsid w:val="00FB4847"/>
    <w:rsid w:val="00FC36A2"/>
    <w:rsid w:val="00FE1479"/>
    <w:rsid w:val="00FE3A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E2AB"/>
  <w15:docId w15:val="{68CBDC17-83FB-4EBA-A466-E7CC85F0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C0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173D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C21C02"/>
    <w:pPr>
      <w:keepNext/>
      <w:ind w:left="2160"/>
      <w:jc w:val="right"/>
      <w:outlineLvl w:val="1"/>
    </w:pPr>
    <w:rPr>
      <w:b/>
      <w:bCs/>
      <w:color w:val="000000"/>
    </w:rPr>
  </w:style>
  <w:style w:type="paragraph" w:styleId="Heading4">
    <w:name w:val="heading 4"/>
    <w:basedOn w:val="Normal"/>
    <w:next w:val="Normal"/>
    <w:link w:val="Heading4Char"/>
    <w:uiPriority w:val="9"/>
    <w:semiHidden/>
    <w:unhideWhenUsed/>
    <w:qFormat/>
    <w:rsid w:val="000F063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21C02"/>
    <w:rPr>
      <w:rFonts w:ascii="Times New Roman" w:eastAsia="Times New Roman" w:hAnsi="Times New Roman" w:cs="Times New Roman"/>
      <w:b/>
      <w:bCs/>
      <w:color w:val="000000"/>
      <w:sz w:val="24"/>
      <w:szCs w:val="24"/>
      <w:lang w:val="en-US"/>
    </w:rPr>
  </w:style>
  <w:style w:type="character" w:styleId="Hyperlink">
    <w:name w:val="Hyperlink"/>
    <w:basedOn w:val="DefaultParagraphFont"/>
    <w:unhideWhenUsed/>
    <w:rsid w:val="00C21C02"/>
    <w:rPr>
      <w:color w:val="0000FF"/>
      <w:u w:val="single"/>
    </w:rPr>
  </w:style>
  <w:style w:type="paragraph" w:styleId="Title">
    <w:name w:val="Title"/>
    <w:basedOn w:val="Normal"/>
    <w:link w:val="TitleChar"/>
    <w:qFormat/>
    <w:rsid w:val="00C21C02"/>
    <w:pPr>
      <w:spacing w:line="360" w:lineRule="auto"/>
      <w:jc w:val="center"/>
    </w:pPr>
    <w:rPr>
      <w:b/>
      <w:szCs w:val="20"/>
      <w:u w:val="single"/>
    </w:rPr>
  </w:style>
  <w:style w:type="character" w:customStyle="1" w:styleId="TitleChar">
    <w:name w:val="Title Char"/>
    <w:basedOn w:val="DefaultParagraphFont"/>
    <w:link w:val="Title"/>
    <w:rsid w:val="00C21C02"/>
    <w:rPr>
      <w:rFonts w:ascii="Times New Roman" w:eastAsia="Times New Roman" w:hAnsi="Times New Roman" w:cs="Times New Roman"/>
      <w:b/>
      <w:sz w:val="24"/>
      <w:szCs w:val="20"/>
      <w:u w:val="single"/>
      <w:lang w:val="en-US"/>
    </w:rPr>
  </w:style>
  <w:style w:type="paragraph" w:styleId="ListParagraph">
    <w:name w:val="List Paragraph"/>
    <w:basedOn w:val="Normal"/>
    <w:uiPriority w:val="34"/>
    <w:qFormat/>
    <w:rsid w:val="00C21C02"/>
    <w:pPr>
      <w:ind w:left="720"/>
      <w:contextualSpacing/>
    </w:pPr>
  </w:style>
  <w:style w:type="character" w:customStyle="1" w:styleId="FontStyle17">
    <w:name w:val="Font Style17"/>
    <w:uiPriority w:val="99"/>
    <w:rsid w:val="00C21C02"/>
    <w:rPr>
      <w:rFonts w:ascii="Times New Roman" w:hAnsi="Times New Roman" w:cs="Times New Roman" w:hint="default"/>
      <w:sz w:val="22"/>
      <w:szCs w:val="22"/>
    </w:rPr>
  </w:style>
  <w:style w:type="table" w:styleId="TableGrid">
    <w:name w:val="Table Grid"/>
    <w:basedOn w:val="TableNormal"/>
    <w:rsid w:val="00C21C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1041F6"/>
    <w:rPr>
      <w:b/>
      <w:bCs/>
    </w:rPr>
  </w:style>
  <w:style w:type="paragraph" w:styleId="NormalWeb">
    <w:name w:val="Normal (Web)"/>
    <w:basedOn w:val="Normal"/>
    <w:uiPriority w:val="99"/>
    <w:semiHidden/>
    <w:unhideWhenUsed/>
    <w:rsid w:val="001041F6"/>
    <w:pPr>
      <w:spacing w:before="100" w:beforeAutospacing="1" w:after="100" w:afterAutospacing="1"/>
    </w:pPr>
  </w:style>
  <w:style w:type="character" w:customStyle="1" w:styleId="FontStyle106">
    <w:name w:val="Font Style106"/>
    <w:basedOn w:val="DefaultParagraphFont"/>
    <w:uiPriority w:val="99"/>
    <w:rsid w:val="00E2195D"/>
    <w:rPr>
      <w:rFonts w:ascii="Times New Roman" w:hAnsi="Times New Roman" w:cs="Times New Roman" w:hint="default"/>
      <w:spacing w:val="-10"/>
      <w:sz w:val="30"/>
      <w:szCs w:val="30"/>
    </w:rPr>
  </w:style>
  <w:style w:type="paragraph" w:styleId="Header">
    <w:name w:val="header"/>
    <w:basedOn w:val="Normal"/>
    <w:link w:val="HeaderChar"/>
    <w:uiPriority w:val="99"/>
    <w:semiHidden/>
    <w:unhideWhenUsed/>
    <w:rsid w:val="005B4AB4"/>
    <w:pPr>
      <w:tabs>
        <w:tab w:val="center" w:pos="4513"/>
        <w:tab w:val="right" w:pos="9026"/>
      </w:tabs>
    </w:pPr>
  </w:style>
  <w:style w:type="character" w:customStyle="1" w:styleId="HeaderChar">
    <w:name w:val="Header Char"/>
    <w:basedOn w:val="DefaultParagraphFont"/>
    <w:link w:val="Header"/>
    <w:uiPriority w:val="99"/>
    <w:semiHidden/>
    <w:rsid w:val="005B4AB4"/>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5B4AB4"/>
    <w:pPr>
      <w:tabs>
        <w:tab w:val="center" w:pos="4513"/>
        <w:tab w:val="right" w:pos="9026"/>
      </w:tabs>
    </w:pPr>
  </w:style>
  <w:style w:type="character" w:customStyle="1" w:styleId="FooterChar">
    <w:name w:val="Footer Char"/>
    <w:basedOn w:val="DefaultParagraphFont"/>
    <w:link w:val="Footer"/>
    <w:uiPriority w:val="99"/>
    <w:semiHidden/>
    <w:rsid w:val="005B4AB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4173D7"/>
    <w:rPr>
      <w:rFonts w:asciiTheme="majorHAnsi" w:eastAsiaTheme="majorEastAsia" w:hAnsiTheme="majorHAnsi" w:cstheme="majorBidi"/>
      <w:color w:val="365F91" w:themeColor="accent1" w:themeShade="BF"/>
      <w:sz w:val="32"/>
      <w:szCs w:val="32"/>
      <w:lang w:val="en-US"/>
    </w:rPr>
  </w:style>
  <w:style w:type="paragraph" w:styleId="NoSpacing">
    <w:name w:val="No Spacing"/>
    <w:basedOn w:val="Normal"/>
    <w:link w:val="NoSpacingChar"/>
    <w:uiPriority w:val="1"/>
    <w:qFormat/>
    <w:rsid w:val="004173D7"/>
    <w:rPr>
      <w:rFonts w:ascii="Calibri" w:eastAsiaTheme="minorHAnsi" w:hAnsi="Calibri"/>
      <w:sz w:val="22"/>
      <w:szCs w:val="32"/>
    </w:rPr>
  </w:style>
  <w:style w:type="character" w:customStyle="1" w:styleId="NoSpacingChar">
    <w:name w:val="No Spacing Char"/>
    <w:basedOn w:val="DefaultParagraphFont"/>
    <w:link w:val="NoSpacing"/>
    <w:uiPriority w:val="1"/>
    <w:rsid w:val="004173D7"/>
    <w:rPr>
      <w:rFonts w:ascii="Calibri" w:hAnsi="Calibri" w:cs="Times New Roman"/>
      <w:szCs w:val="32"/>
      <w:lang w:val="en-US"/>
    </w:rPr>
  </w:style>
  <w:style w:type="paragraph" w:styleId="TOC1">
    <w:name w:val="toc 1"/>
    <w:basedOn w:val="Normal"/>
    <w:next w:val="Normal"/>
    <w:autoRedefine/>
    <w:uiPriority w:val="39"/>
    <w:unhideWhenUsed/>
    <w:rsid w:val="004173D7"/>
    <w:pPr>
      <w:spacing w:after="100"/>
    </w:pPr>
    <w:rPr>
      <w:rFonts w:ascii="Calibri" w:eastAsiaTheme="minorHAnsi" w:hAnsi="Calibri"/>
      <w:sz w:val="22"/>
    </w:rPr>
  </w:style>
  <w:style w:type="paragraph" w:styleId="TOC2">
    <w:name w:val="toc 2"/>
    <w:basedOn w:val="Normal"/>
    <w:next w:val="Normal"/>
    <w:autoRedefine/>
    <w:uiPriority w:val="39"/>
    <w:unhideWhenUsed/>
    <w:rsid w:val="004173D7"/>
    <w:pPr>
      <w:spacing w:after="100"/>
    </w:pPr>
    <w:rPr>
      <w:rFonts w:ascii="Calibri" w:eastAsiaTheme="minorHAnsi" w:hAnsi="Calibri"/>
      <w:sz w:val="22"/>
    </w:rPr>
  </w:style>
  <w:style w:type="character" w:customStyle="1" w:styleId="Heading4Char">
    <w:name w:val="Heading 4 Char"/>
    <w:basedOn w:val="DefaultParagraphFont"/>
    <w:link w:val="Heading4"/>
    <w:uiPriority w:val="9"/>
    <w:semiHidden/>
    <w:rsid w:val="000F063C"/>
    <w:rPr>
      <w:rFonts w:asciiTheme="majorHAnsi" w:eastAsiaTheme="majorEastAsia" w:hAnsiTheme="majorHAnsi" w:cstheme="majorBidi"/>
      <w:i/>
      <w:iCs/>
      <w:color w:val="365F91"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16992">
      <w:bodyDiv w:val="1"/>
      <w:marLeft w:val="0"/>
      <w:marRight w:val="0"/>
      <w:marTop w:val="0"/>
      <w:marBottom w:val="0"/>
      <w:divBdr>
        <w:top w:val="none" w:sz="0" w:space="0" w:color="auto"/>
        <w:left w:val="none" w:sz="0" w:space="0" w:color="auto"/>
        <w:bottom w:val="none" w:sz="0" w:space="0" w:color="auto"/>
        <w:right w:val="none" w:sz="0" w:space="0" w:color="auto"/>
      </w:divBdr>
    </w:div>
    <w:div w:id="865289942">
      <w:bodyDiv w:val="1"/>
      <w:marLeft w:val="0"/>
      <w:marRight w:val="0"/>
      <w:marTop w:val="0"/>
      <w:marBottom w:val="0"/>
      <w:divBdr>
        <w:top w:val="none" w:sz="0" w:space="0" w:color="auto"/>
        <w:left w:val="none" w:sz="0" w:space="0" w:color="auto"/>
        <w:bottom w:val="none" w:sz="0" w:space="0" w:color="auto"/>
        <w:right w:val="none" w:sz="0" w:space="0" w:color="auto"/>
      </w:divBdr>
    </w:div>
    <w:div w:id="21273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DDACDC-415B-47B4-AB6C-9D34E4D4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12</Pages>
  <Words>2916</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shiva manohar</cp:lastModifiedBy>
  <cp:revision>216</cp:revision>
  <cp:lastPrinted>2023-12-16T10:30:00Z</cp:lastPrinted>
  <dcterms:created xsi:type="dcterms:W3CDTF">2020-07-21T10:54:00Z</dcterms:created>
  <dcterms:modified xsi:type="dcterms:W3CDTF">2023-12-19T10:18:00Z</dcterms:modified>
</cp:coreProperties>
</file>