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7C1E" w14:textId="6D6290FA" w:rsidR="0004718D" w:rsidRDefault="0004718D" w:rsidP="0004718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PCGI Panelling Preventive and </w:t>
      </w:r>
      <w:r w:rsidRPr="00C06C62">
        <w:rPr>
          <w:b/>
          <w:bCs/>
          <w:sz w:val="28"/>
          <w:szCs w:val="28"/>
          <w:u w:val="single"/>
        </w:rPr>
        <w:t>Periodical</w:t>
      </w:r>
      <w:r>
        <w:rPr>
          <w:b/>
          <w:bCs/>
          <w:sz w:val="28"/>
          <w:szCs w:val="28"/>
          <w:u w:val="single"/>
        </w:rPr>
        <w:t xml:space="preserve"> Checks &amp;</w:t>
      </w:r>
      <w:r w:rsidRPr="00C06C62">
        <w:rPr>
          <w:b/>
          <w:bCs/>
          <w:sz w:val="28"/>
          <w:szCs w:val="28"/>
          <w:u w:val="single"/>
        </w:rPr>
        <w:t xml:space="preserve"> Maintenance </w:t>
      </w:r>
      <w:r>
        <w:rPr>
          <w:b/>
          <w:bCs/>
          <w:sz w:val="28"/>
          <w:szCs w:val="28"/>
          <w:u w:val="single"/>
        </w:rPr>
        <w:t>during CAMC Period (6</w:t>
      </w:r>
      <w:r w:rsidRPr="0006796A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>, 7</w:t>
      </w:r>
      <w:r w:rsidRPr="0006796A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>, 8</w:t>
      </w:r>
      <w:r w:rsidRPr="0006796A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>, 9</w:t>
      </w:r>
      <w:r w:rsidRPr="0006796A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&amp; 10</w:t>
      </w:r>
      <w:r w:rsidRPr="0006796A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year) at Quarterly interval for every year from 6</w:t>
      </w:r>
      <w:r w:rsidRPr="0006796A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to 10</w:t>
      </w:r>
      <w:r w:rsidRPr="0006796A">
        <w:rPr>
          <w:b/>
          <w:bCs/>
          <w:sz w:val="28"/>
          <w:szCs w:val="28"/>
          <w:u w:val="single"/>
          <w:vertAlign w:val="superscript"/>
        </w:rPr>
        <w:t>th</w:t>
      </w:r>
      <w:r>
        <w:rPr>
          <w:b/>
          <w:bCs/>
          <w:sz w:val="28"/>
          <w:szCs w:val="28"/>
          <w:u w:val="single"/>
        </w:rPr>
        <w:t xml:space="preserve"> year:</w:t>
      </w:r>
    </w:p>
    <w:p w14:paraId="04ADFBE7" w14:textId="77777777" w:rsidR="00801924" w:rsidRDefault="00801924" w:rsidP="0004718D">
      <w:pPr>
        <w:rPr>
          <w:b/>
          <w:bCs/>
          <w:sz w:val="28"/>
          <w:szCs w:val="28"/>
          <w:u w:val="single"/>
        </w:rPr>
      </w:pPr>
    </w:p>
    <w:p w14:paraId="0F3EC3AD" w14:textId="3EC7020C" w:rsidR="0004718D" w:rsidRDefault="001A161C" w:rsidP="00D3186B">
      <w:pPr>
        <w:rPr>
          <w:b/>
          <w:bCs/>
        </w:rPr>
      </w:pPr>
      <w:r w:rsidRPr="006E1C37">
        <w:rPr>
          <w:b/>
          <w:bCs/>
          <w:i/>
          <w:iCs/>
          <w:sz w:val="24"/>
          <w:szCs w:val="24"/>
        </w:rPr>
        <w:t xml:space="preserve">Note: </w:t>
      </w:r>
      <w:r>
        <w:rPr>
          <w:b/>
          <w:bCs/>
          <w:i/>
          <w:iCs/>
          <w:sz w:val="24"/>
          <w:szCs w:val="24"/>
        </w:rPr>
        <w:t xml:space="preserve">The </w:t>
      </w:r>
      <w:r w:rsidRPr="006E1C37">
        <w:rPr>
          <w:b/>
          <w:bCs/>
          <w:i/>
          <w:iCs/>
          <w:sz w:val="24"/>
          <w:szCs w:val="24"/>
        </w:rPr>
        <w:t xml:space="preserve">Unconditional Warranty is applicable as per </w:t>
      </w:r>
      <w:r>
        <w:rPr>
          <w:b/>
          <w:bCs/>
          <w:i/>
          <w:iCs/>
          <w:sz w:val="24"/>
          <w:szCs w:val="24"/>
        </w:rPr>
        <w:t xml:space="preserve">Agreement - </w:t>
      </w:r>
      <w:r w:rsidRPr="006E1C37">
        <w:rPr>
          <w:b/>
          <w:bCs/>
          <w:i/>
          <w:iCs/>
          <w:sz w:val="24"/>
          <w:szCs w:val="24"/>
        </w:rPr>
        <w:t>Section-IV - General Conditions of Contract – Clause:15</w:t>
      </w:r>
      <w:r>
        <w:rPr>
          <w:b/>
          <w:bCs/>
          <w:i/>
          <w:iCs/>
          <w:sz w:val="24"/>
          <w:szCs w:val="24"/>
        </w:rPr>
        <w:t>.</w:t>
      </w:r>
    </w:p>
    <w:p w14:paraId="7843D83A" w14:textId="212E7B59" w:rsidR="00D3186B" w:rsidRPr="0004718D" w:rsidRDefault="00D3186B" w:rsidP="00D3186B">
      <w:pPr>
        <w:rPr>
          <w:b/>
          <w:bCs/>
        </w:rPr>
      </w:pPr>
      <w:r w:rsidRPr="0004718D">
        <w:rPr>
          <w:b/>
          <w:bCs/>
        </w:rPr>
        <w:t>1. Visual Inspection:</w:t>
      </w:r>
    </w:p>
    <w:p w14:paraId="520481E7" w14:textId="4595DC64" w:rsidR="00D3186B" w:rsidRPr="00D3186B" w:rsidRDefault="00D3186B" w:rsidP="00D3186B">
      <w:r w:rsidRPr="00D3186B">
        <w:t xml:space="preserve">   - Check the overall condition of the panelling for any signs of corrosion.</w:t>
      </w:r>
    </w:p>
    <w:p w14:paraId="11F85F2D" w14:textId="77777777" w:rsidR="00D3186B" w:rsidRPr="00D3186B" w:rsidRDefault="00D3186B" w:rsidP="00D3186B">
      <w:r w:rsidRPr="00D3186B">
        <w:t xml:space="preserve">   - Examine the seams and joints for gaps or separation.</w:t>
      </w:r>
    </w:p>
    <w:p w14:paraId="0EBE484B" w14:textId="77777777" w:rsidR="00D3186B" w:rsidRPr="00D3186B" w:rsidRDefault="00D3186B" w:rsidP="00D3186B"/>
    <w:p w14:paraId="34E8102E" w14:textId="65BED40C" w:rsidR="00D3186B" w:rsidRPr="0004718D" w:rsidRDefault="0004718D" w:rsidP="00D3186B">
      <w:pPr>
        <w:rPr>
          <w:b/>
          <w:bCs/>
        </w:rPr>
      </w:pPr>
      <w:r w:rsidRPr="0004718D">
        <w:rPr>
          <w:b/>
          <w:bCs/>
        </w:rPr>
        <w:t>2</w:t>
      </w:r>
      <w:r w:rsidR="00D3186B" w:rsidRPr="0004718D">
        <w:rPr>
          <w:b/>
          <w:bCs/>
        </w:rPr>
        <w:t>. Sealant Inspection:</w:t>
      </w:r>
    </w:p>
    <w:p w14:paraId="45C1919F" w14:textId="77777777" w:rsidR="00D3186B" w:rsidRPr="00D3186B" w:rsidRDefault="00D3186B" w:rsidP="00D3186B">
      <w:r w:rsidRPr="00D3186B">
        <w:t xml:space="preserve">   - Inspect any sealants or caulking around panel edges, joints, or penetrations for signs of deterioration or cracking.</w:t>
      </w:r>
    </w:p>
    <w:p w14:paraId="2DFC6398" w14:textId="77777777" w:rsidR="00D3186B" w:rsidRPr="00D3186B" w:rsidRDefault="00D3186B" w:rsidP="00D3186B">
      <w:r w:rsidRPr="00D3186B">
        <w:t xml:space="preserve">   - Replace any damaged or deteriorated sealants to maintain weatherproofing and prevent water infiltration.</w:t>
      </w:r>
    </w:p>
    <w:p w14:paraId="46858819" w14:textId="77777777" w:rsidR="00D3186B" w:rsidRPr="00D3186B" w:rsidRDefault="00D3186B" w:rsidP="00D3186B"/>
    <w:p w14:paraId="0BC304AC" w14:textId="105FD5CD" w:rsidR="00D3186B" w:rsidRPr="0004718D" w:rsidRDefault="0004718D" w:rsidP="00D3186B">
      <w:pPr>
        <w:rPr>
          <w:b/>
          <w:bCs/>
        </w:rPr>
      </w:pPr>
      <w:r w:rsidRPr="0004718D">
        <w:rPr>
          <w:b/>
          <w:bCs/>
        </w:rPr>
        <w:t>3</w:t>
      </w:r>
      <w:r w:rsidR="00D3186B" w:rsidRPr="0004718D">
        <w:rPr>
          <w:b/>
          <w:bCs/>
        </w:rPr>
        <w:t>. Hardware Inspection:</w:t>
      </w:r>
    </w:p>
    <w:p w14:paraId="5396E8F0" w14:textId="77777777" w:rsidR="00D3186B" w:rsidRPr="00D3186B" w:rsidRDefault="00D3186B" w:rsidP="00D3186B">
      <w:r w:rsidRPr="00D3186B">
        <w:t xml:space="preserve">   - Check the condition of any hardware components, such as screws, bolts, or brackets, for signs of rust or corrosion.</w:t>
      </w:r>
    </w:p>
    <w:p w14:paraId="5F7330B4" w14:textId="77777777" w:rsidR="00D3186B" w:rsidRPr="00D3186B" w:rsidRDefault="00D3186B" w:rsidP="00D3186B">
      <w:r w:rsidRPr="00D3186B">
        <w:t xml:space="preserve">   - Tighten loose hardware and replace any corroded components as needed to ensure structural integrity.</w:t>
      </w:r>
    </w:p>
    <w:p w14:paraId="7608EBF2" w14:textId="09335C6A" w:rsidR="000026DB" w:rsidRPr="0004718D" w:rsidRDefault="0004718D" w:rsidP="00D3186B">
      <w:pPr>
        <w:rPr>
          <w:b/>
          <w:bCs/>
        </w:rPr>
      </w:pPr>
      <w:r w:rsidRPr="0004718D">
        <w:rPr>
          <w:b/>
          <w:bCs/>
        </w:rPr>
        <w:t>4. Coving Inspection:</w:t>
      </w:r>
    </w:p>
    <w:p w14:paraId="7AE392DD" w14:textId="059D2D6E" w:rsidR="0004718D" w:rsidRDefault="0004718D" w:rsidP="00D3186B">
      <w:r>
        <w:t>- Check the condition of 2D &amp; 3D coving for any damage or signs of corrosion.</w:t>
      </w:r>
    </w:p>
    <w:p w14:paraId="287ED7D1" w14:textId="155A64F8" w:rsidR="0004718D" w:rsidRPr="00D3186B" w:rsidRDefault="0004718D" w:rsidP="00D3186B">
      <w:r>
        <w:t>- Replace if found damaged with new one.</w:t>
      </w:r>
    </w:p>
    <w:sectPr w:rsidR="0004718D" w:rsidRPr="00D3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6B"/>
    <w:rsid w:val="000026DB"/>
    <w:rsid w:val="0004718D"/>
    <w:rsid w:val="001A161C"/>
    <w:rsid w:val="00801924"/>
    <w:rsid w:val="00CA4AB9"/>
    <w:rsid w:val="00D3186B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4144"/>
  <w15:chartTrackingRefBased/>
  <w15:docId w15:val="{4908F33D-14FD-41E9-847D-140ADCD0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manohar</cp:lastModifiedBy>
  <cp:revision>3</cp:revision>
  <cp:lastPrinted>2024-02-19T12:23:00Z</cp:lastPrinted>
  <dcterms:created xsi:type="dcterms:W3CDTF">2024-02-19T12:03:00Z</dcterms:created>
  <dcterms:modified xsi:type="dcterms:W3CDTF">2024-02-20T10:55:00Z</dcterms:modified>
</cp:coreProperties>
</file>