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D5" w:rsidRDefault="007D16D5" w:rsidP="003E22C8">
      <w:bookmarkStart w:id="0" w:name="_GoBack"/>
      <w:bookmarkEnd w:id="0"/>
    </w:p>
    <w:p w:rsidR="007D16D5" w:rsidRDefault="007D16D5" w:rsidP="003E22C8"/>
    <w:p w:rsidR="007D16D5" w:rsidRDefault="007D16D5" w:rsidP="003E22C8"/>
    <w:p w:rsidR="007D16D5" w:rsidRDefault="007D16D5" w:rsidP="003E22C8"/>
    <w:p w:rsidR="007D16D5" w:rsidRDefault="007D16D5" w:rsidP="003E22C8"/>
    <w:p w:rsidR="007D16D5" w:rsidRDefault="007D16D5" w:rsidP="003E22C8"/>
    <w:p w:rsidR="007D16D5" w:rsidRDefault="007D16D5" w:rsidP="003E22C8"/>
    <w:p w:rsidR="007D16D5" w:rsidRDefault="007D16D5" w:rsidP="002A5365">
      <w:pPr>
        <w:jc w:val="center"/>
      </w:pPr>
    </w:p>
    <w:p w:rsidR="007D16D5" w:rsidRDefault="007D16D5" w:rsidP="002A5365">
      <w:pPr>
        <w:jc w:val="center"/>
      </w:pPr>
    </w:p>
    <w:p w:rsidR="007D16D5" w:rsidRDefault="007D16D5" w:rsidP="002A5365">
      <w:pPr>
        <w:pStyle w:val="Titel"/>
        <w:jc w:val="center"/>
      </w:pPr>
      <w:r>
        <w:t>Lastenheft</w:t>
      </w:r>
    </w:p>
    <w:p w:rsidR="007D16D5" w:rsidRPr="007D16D5" w:rsidRDefault="007D16D5" w:rsidP="002A5365">
      <w:pPr>
        <w:jc w:val="center"/>
      </w:pPr>
    </w:p>
    <w:p w:rsidR="007D16D5" w:rsidRDefault="007D16D5" w:rsidP="002A5365">
      <w:pPr>
        <w:jc w:val="center"/>
      </w:pPr>
    </w:p>
    <w:p w:rsidR="007D16D5" w:rsidRPr="009C60E7" w:rsidRDefault="007D16D5" w:rsidP="002A5365">
      <w:pPr>
        <w:pStyle w:val="Untertitel"/>
        <w:jc w:val="center"/>
      </w:pPr>
      <w:bookmarkStart w:id="1" w:name="_Toc501106839"/>
      <w:proofErr w:type="spellStart"/>
      <w:r w:rsidRPr="009C60E7">
        <w:t>Annuitätisches</w:t>
      </w:r>
      <w:proofErr w:type="spellEnd"/>
      <w:r w:rsidRPr="009C60E7">
        <w:t xml:space="preserve"> Darlehen</w:t>
      </w:r>
      <w:bookmarkEnd w:id="1"/>
    </w:p>
    <w:p w:rsidR="007D16D5" w:rsidRPr="009C60E7" w:rsidRDefault="007D16D5" w:rsidP="002A5365">
      <w:pPr>
        <w:pStyle w:val="Untertitel"/>
        <w:jc w:val="center"/>
        <w:rPr>
          <w:rStyle w:val="SchwacheHervorhebung"/>
          <w:sz w:val="24"/>
          <w:szCs w:val="24"/>
        </w:rPr>
      </w:pPr>
      <w:bookmarkStart w:id="2" w:name="_Toc501106840"/>
      <w:r w:rsidRPr="009C60E7">
        <w:rPr>
          <w:rStyle w:val="SchwacheHervorhebung"/>
          <w:sz w:val="24"/>
          <w:szCs w:val="24"/>
        </w:rPr>
        <w:t>15.12.2017</w:t>
      </w:r>
      <w:bookmarkEnd w:id="2"/>
    </w:p>
    <w:p w:rsidR="007D16D5" w:rsidRDefault="007D16D5" w:rsidP="002A53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35FB1" w:rsidRDefault="009C60E7">
      <w:pPr>
        <w:pStyle w:val="Verzeichnis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r>
        <w:lastRenderedPageBreak/>
        <w:fldChar w:fldCharType="begin"/>
      </w:r>
      <w:r>
        <w:instrText xml:space="preserve"> TOC \o </w:instrText>
      </w:r>
      <w:r>
        <w:fldChar w:fldCharType="separate"/>
      </w:r>
      <w:r w:rsidR="00B35FB1">
        <w:rPr>
          <w:noProof/>
        </w:rPr>
        <w:t>Kurzbeschreibung des Projektes</w:t>
      </w:r>
      <w:r w:rsidR="00B35FB1">
        <w:rPr>
          <w:noProof/>
        </w:rPr>
        <w:tab/>
      </w:r>
      <w:r w:rsidR="00B35FB1">
        <w:rPr>
          <w:noProof/>
        </w:rPr>
        <w:fldChar w:fldCharType="begin"/>
      </w:r>
      <w:r w:rsidR="00B35FB1">
        <w:rPr>
          <w:noProof/>
        </w:rPr>
        <w:instrText xml:space="preserve"> PAGEREF _Toc501115070 \h </w:instrText>
      </w:r>
      <w:r w:rsidR="00B35FB1">
        <w:rPr>
          <w:noProof/>
        </w:rPr>
      </w:r>
      <w:r w:rsidR="00B35FB1">
        <w:rPr>
          <w:noProof/>
        </w:rPr>
        <w:fldChar w:fldCharType="separate"/>
      </w:r>
      <w:r w:rsidR="00B35FB1">
        <w:rPr>
          <w:noProof/>
        </w:rPr>
        <w:t>3</w:t>
      </w:r>
      <w:r w:rsidR="00B35FB1">
        <w:rPr>
          <w:noProof/>
        </w:rPr>
        <w:fldChar w:fldCharType="end"/>
      </w:r>
    </w:p>
    <w:p w:rsidR="00B35FB1" w:rsidRDefault="00B35FB1">
      <w:pPr>
        <w:pStyle w:val="Verzeichnis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noProof/>
        </w:rPr>
        <w:t>Informationen über den Auftraggeber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_Toc501115071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35FB1" w:rsidRDefault="00B35FB1">
      <w:pPr>
        <w:pStyle w:val="Verzeichnis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noProof/>
        </w:rPr>
        <w:t>Fachlicher Hintergrund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_Toc501115072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35FB1" w:rsidRDefault="00B35FB1">
      <w:pPr>
        <w:pStyle w:val="Verzeichnis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noProof/>
        </w:rPr>
        <w:t>Fachliche Regeln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_Toc501115073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FB1" w:rsidRDefault="00B35FB1">
      <w:pPr>
        <w:pStyle w:val="Verzeichnis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noProof/>
        </w:rPr>
        <w:t>Test-Kriterien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_Toc501115074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FB1" w:rsidRDefault="00B35FB1">
      <w:pPr>
        <w:pStyle w:val="Verzeichnis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noProof/>
        </w:rPr>
        <w:t>Meilensteinplan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_Toc501115075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D16D5" w:rsidRDefault="009C60E7" w:rsidP="003E22C8">
      <w:r>
        <w:fldChar w:fldCharType="end"/>
      </w:r>
    </w:p>
    <w:p w:rsidR="009C60E7" w:rsidRDefault="009C60E7" w:rsidP="003E22C8">
      <w:r>
        <w:br w:type="page"/>
      </w:r>
    </w:p>
    <w:p w:rsidR="007D16D5" w:rsidRDefault="009C60E7" w:rsidP="003E22C8">
      <w:pPr>
        <w:pStyle w:val="berschrift1"/>
      </w:pPr>
      <w:bookmarkStart w:id="3" w:name="_Toc501106843"/>
      <w:bookmarkStart w:id="4" w:name="_Toc501115070"/>
      <w:r>
        <w:lastRenderedPageBreak/>
        <w:t>Kurzbeschr</w:t>
      </w:r>
      <w:r w:rsidR="007D16D5">
        <w:t>e</w:t>
      </w:r>
      <w:r>
        <w:t>i</w:t>
      </w:r>
      <w:r w:rsidR="007D16D5">
        <w:t>bung des Projektes</w:t>
      </w:r>
      <w:bookmarkEnd w:id="3"/>
      <w:bookmarkEnd w:id="4"/>
    </w:p>
    <w:p w:rsidR="009C60E7" w:rsidRDefault="009C60E7" w:rsidP="003E22C8"/>
    <w:p w:rsidR="003E22C8" w:rsidRDefault="009C60E7" w:rsidP="003E22C8">
      <w:r>
        <w:t xml:space="preserve">Es soll ein Programm entwickelt werden, welches ein </w:t>
      </w:r>
      <w:proofErr w:type="spellStart"/>
      <w:r>
        <w:t>annuitätisches</w:t>
      </w:r>
      <w:proofErr w:type="spellEnd"/>
      <w:r>
        <w:t xml:space="preserve"> Darlehen berechnen und </w:t>
      </w:r>
      <w:r w:rsidRPr="003E22C8">
        <w:t>ausgeben</w:t>
      </w:r>
      <w:r>
        <w:t xml:space="preserve"> kann.</w:t>
      </w:r>
      <w:r w:rsidR="003E22C8">
        <w:t xml:space="preserve"> Als Eingaben werden 3 Werte erwartet, welche die Laufzeit in Jahren, den Jahreszinssatz sowie der Darlehensbetrag in EUR sind.</w:t>
      </w:r>
    </w:p>
    <w:p w:rsidR="003E22C8" w:rsidRDefault="003E22C8" w:rsidP="003E22C8"/>
    <w:p w:rsidR="003E22C8" w:rsidRDefault="003E22C8" w:rsidP="003E22C8">
      <w:pPr>
        <w:pStyle w:val="berschrift1"/>
      </w:pPr>
      <w:bookmarkStart w:id="5" w:name="_Toc501115071"/>
      <w:r>
        <w:t>Informationen über den Auftraggeber</w:t>
      </w:r>
      <w:bookmarkEnd w:id="5"/>
      <w:r>
        <w:t xml:space="preserve"> </w:t>
      </w:r>
    </w:p>
    <w:p w:rsidR="003E22C8" w:rsidRDefault="003E22C8" w:rsidP="003E22C8"/>
    <w:p w:rsidR="003E22C8" w:rsidRDefault="002A5365" w:rsidP="003E22C8">
      <w:r>
        <w:t>Der Auftraggeber ist ein Verbraucherschutzverein, welcher seinen Beratern eine Software zur einfachen Berechnung verschiedener Kreditarten zur Verfügung stellen will.</w:t>
      </w:r>
    </w:p>
    <w:p w:rsidR="002A5365" w:rsidRDefault="002A5365" w:rsidP="003E22C8"/>
    <w:p w:rsidR="002A5365" w:rsidRDefault="002A5365" w:rsidP="002A5365">
      <w:pPr>
        <w:pStyle w:val="berschrift1"/>
      </w:pPr>
      <w:bookmarkStart w:id="6" w:name="_Toc501115072"/>
      <w:r>
        <w:t>Fachlicher Hintergrund</w:t>
      </w:r>
      <w:bookmarkEnd w:id="6"/>
    </w:p>
    <w:p w:rsidR="002A5365" w:rsidRDefault="002A5365" w:rsidP="002A5365"/>
    <w:p w:rsidR="002A5365" w:rsidRDefault="002A5365" w:rsidP="002A5365">
      <w:r>
        <w:t xml:space="preserve">Ein </w:t>
      </w:r>
      <w:proofErr w:type="spellStart"/>
      <w:r>
        <w:t>annuitätisches</w:t>
      </w:r>
      <w:proofErr w:type="spellEnd"/>
      <w:r>
        <w:t xml:space="preserve"> Darlehen ist eine Darlehensform, welche sich durch einen konstanten monatlichen Rückzahlungsbetrag definiert. Dieser Betrag besteht aus einem Zins- und einem Tilgungsanteil</w:t>
      </w:r>
      <w:r w:rsidR="00D62239">
        <w:t>. Der Zinsan</w:t>
      </w:r>
      <w:r>
        <w:t xml:space="preserve">teil nimmt hierbei Jahr für Jahr ab wohingegen der Tilgungsanteil </w:t>
      </w:r>
      <w:r w:rsidR="00D62239">
        <w:t>stetig zunimmt. Die jeweiligen Beträge sind durch folgende Formeln genau ermittelbar:</w:t>
      </w:r>
    </w:p>
    <w:p w:rsidR="0009398E" w:rsidRDefault="00D62239" w:rsidP="0009398E">
      <w:pPr>
        <w:pStyle w:val="Listenabsatz"/>
        <w:numPr>
          <w:ilvl w:val="0"/>
          <w:numId w:val="1"/>
        </w:numPr>
      </w:pPr>
      <w:r>
        <w:t>Berechnung der Annuität:</w:t>
      </w:r>
    </w:p>
    <w:p w:rsidR="0009398E" w:rsidRDefault="0009398E" w:rsidP="00232B7E">
      <w:pPr>
        <w:pStyle w:val="Listenabsatz"/>
        <w:ind w:left="2007"/>
      </w:pPr>
    </w:p>
    <w:p w:rsidR="00D62239" w:rsidRPr="0009398E" w:rsidRDefault="00D62239" w:rsidP="0009398E">
      <w:pPr>
        <w:pStyle w:val="Listenabsatz"/>
        <w:numPr>
          <w:ilvl w:val="1"/>
          <w:numId w:val="1"/>
        </w:numPr>
      </w:pPr>
      <m:oMath>
        <m:r>
          <w:rPr>
            <w:rFonts w:ascii="Cambria Math" w:hAnsi="Cambria Math"/>
            <w:sz w:val="28"/>
            <w:szCs w:val="28"/>
          </w:rPr>
          <m:t>Annuität=Darlehensbetrag*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1+Zinssatz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Laufzeit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* Zinssatz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1+Zinssatz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Laufzeit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- 1</m:t>
            </m:r>
          </m:den>
        </m:f>
      </m:oMath>
    </w:p>
    <w:p w:rsidR="0009398E" w:rsidRPr="0009398E" w:rsidRDefault="0009398E" w:rsidP="0009398E">
      <w:pPr>
        <w:pStyle w:val="Listenabsatz"/>
        <w:numPr>
          <w:ilvl w:val="1"/>
          <w:numId w:val="1"/>
        </w:numPr>
      </w:pPr>
    </w:p>
    <w:p w:rsidR="0009398E" w:rsidRDefault="00CF0407" w:rsidP="0009398E">
      <w:pPr>
        <w:pStyle w:val="Listenabsatz"/>
        <w:numPr>
          <w:ilvl w:val="0"/>
          <w:numId w:val="1"/>
        </w:numPr>
      </w:pPr>
      <w:r>
        <w:t>Berechnung des Zinsanteils im Jahr 1:</w:t>
      </w:r>
    </w:p>
    <w:p w:rsidR="0009398E" w:rsidRDefault="0009398E" w:rsidP="0009398E">
      <w:pPr>
        <w:pStyle w:val="Listenabsatz"/>
        <w:numPr>
          <w:ilvl w:val="1"/>
          <w:numId w:val="1"/>
        </w:numPr>
      </w:pPr>
    </w:p>
    <w:p w:rsidR="0009398E" w:rsidRPr="00232B7E" w:rsidRDefault="00CF0407" w:rsidP="0009398E">
      <w:pPr>
        <w:pStyle w:val="Listenabsatz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Zinsantei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=Darlehensbetrag*Zinssatz</m:t>
        </m:r>
      </m:oMath>
    </w:p>
    <w:p w:rsidR="0009398E" w:rsidRPr="0009398E" w:rsidRDefault="0009398E" w:rsidP="0009398E">
      <w:pPr>
        <w:pStyle w:val="Listenabsatz"/>
        <w:numPr>
          <w:ilvl w:val="1"/>
          <w:numId w:val="1"/>
        </w:numPr>
        <w:rPr>
          <w:rFonts w:eastAsiaTheme="minorEastAsia"/>
        </w:rPr>
      </w:pPr>
    </w:p>
    <w:p w:rsidR="0009398E" w:rsidRDefault="00CF0407" w:rsidP="0009398E">
      <w:pPr>
        <w:pStyle w:val="Listenabsatz"/>
        <w:numPr>
          <w:ilvl w:val="0"/>
          <w:numId w:val="1"/>
        </w:numPr>
      </w:pPr>
      <w:r>
        <w:t>Berechnun</w:t>
      </w:r>
      <w:r w:rsidR="0009398E">
        <w:t>g des Tilgungsanteils im Jahr 1:</w:t>
      </w:r>
    </w:p>
    <w:p w:rsidR="0009398E" w:rsidRDefault="0009398E" w:rsidP="0009398E">
      <w:pPr>
        <w:pStyle w:val="Listenabsatz"/>
        <w:numPr>
          <w:ilvl w:val="1"/>
          <w:numId w:val="1"/>
        </w:numPr>
      </w:pPr>
    </w:p>
    <w:p w:rsidR="0009398E" w:rsidRPr="0009398E" w:rsidRDefault="00CF0407" w:rsidP="0009398E">
      <w:pPr>
        <w:pStyle w:val="Listenabsatz"/>
        <w:numPr>
          <w:ilvl w:val="1"/>
          <w:numId w:val="1"/>
        </w:numPr>
      </w:pPr>
      <m:oMath>
        <m:r>
          <w:rPr>
            <w:rFonts w:ascii="Cambria Math" w:hAnsi="Cambria Math"/>
            <w:sz w:val="28"/>
            <w:szCs w:val="24"/>
          </w:rPr>
          <m:t>Tilgungsantei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=Annuität-Zinsantei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</w:p>
    <w:p w:rsidR="0009398E" w:rsidRPr="0009398E" w:rsidRDefault="0009398E" w:rsidP="0009398E">
      <w:pPr>
        <w:pStyle w:val="Listenabsatz"/>
        <w:numPr>
          <w:ilvl w:val="1"/>
          <w:numId w:val="1"/>
        </w:numPr>
      </w:pPr>
    </w:p>
    <w:p w:rsidR="0009398E" w:rsidRDefault="00CF0407" w:rsidP="0009398E">
      <w:pPr>
        <w:pStyle w:val="Listenabsatz"/>
        <w:numPr>
          <w:ilvl w:val="0"/>
          <w:numId w:val="1"/>
        </w:numPr>
      </w:pPr>
      <w:r>
        <w:t>Berechnung des Tilgungsanteils im Jahr t:</w:t>
      </w:r>
    </w:p>
    <w:p w:rsidR="0009398E" w:rsidRDefault="0009398E" w:rsidP="0009398E">
      <w:pPr>
        <w:pStyle w:val="Listenabsatz"/>
        <w:numPr>
          <w:ilvl w:val="1"/>
          <w:numId w:val="1"/>
        </w:numPr>
      </w:pPr>
    </w:p>
    <w:p w:rsidR="00CF0407" w:rsidRPr="00232B7E" w:rsidRDefault="00CF0407" w:rsidP="0009398E">
      <w:pPr>
        <w:pStyle w:val="Listenabsatz"/>
        <w:numPr>
          <w:ilvl w:val="1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Tilgungsantei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=Tilgungsantei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1+Zinssatz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t-1</m:t>
            </m:r>
          </m:sup>
        </m:sSup>
      </m:oMath>
    </w:p>
    <w:p w:rsidR="0009398E" w:rsidRPr="0009398E" w:rsidRDefault="0009398E" w:rsidP="0009398E">
      <w:pPr>
        <w:pStyle w:val="Listenabsatz"/>
        <w:numPr>
          <w:ilvl w:val="1"/>
          <w:numId w:val="1"/>
        </w:numPr>
      </w:pPr>
    </w:p>
    <w:p w:rsidR="00D62239" w:rsidRDefault="00D62239" w:rsidP="00D62239">
      <w:pPr>
        <w:pStyle w:val="Listenabsatz"/>
        <w:numPr>
          <w:ilvl w:val="0"/>
          <w:numId w:val="1"/>
        </w:numPr>
      </w:pPr>
      <w:r>
        <w:t>Berechnung des Zinsanteils im Jahr t:</w:t>
      </w:r>
    </w:p>
    <w:p w:rsidR="0009398E" w:rsidRDefault="0009398E" w:rsidP="0009398E">
      <w:pPr>
        <w:pStyle w:val="Listenabsatz"/>
        <w:numPr>
          <w:ilvl w:val="1"/>
          <w:numId w:val="1"/>
        </w:numPr>
      </w:pPr>
    </w:p>
    <w:p w:rsidR="0009398E" w:rsidRPr="00232B7E" w:rsidRDefault="0009398E" w:rsidP="0009398E">
      <w:pPr>
        <w:pStyle w:val="Listenabsatz"/>
        <w:numPr>
          <w:ilvl w:val="1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Zinsantei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=Annuität-Tilgungsantei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</m:oMath>
    </w:p>
    <w:p w:rsidR="0009398E" w:rsidRDefault="00232B7E" w:rsidP="00232B7E">
      <w:pPr>
        <w:ind w:left="0"/>
      </w:pPr>
      <w:r>
        <w:br w:type="page"/>
      </w:r>
    </w:p>
    <w:p w:rsidR="0009398E" w:rsidRDefault="0009398E" w:rsidP="0009398E">
      <w:pPr>
        <w:pStyle w:val="Listenabsatz"/>
        <w:numPr>
          <w:ilvl w:val="0"/>
          <w:numId w:val="1"/>
        </w:numPr>
      </w:pPr>
      <w:r>
        <w:lastRenderedPageBreak/>
        <w:t>Berechnung des Gesamt zu zahlenden Betrages:</w:t>
      </w:r>
    </w:p>
    <w:p w:rsidR="0009398E" w:rsidRDefault="0009398E" w:rsidP="0009398E">
      <w:pPr>
        <w:pStyle w:val="Listenabsatz"/>
        <w:numPr>
          <w:ilvl w:val="1"/>
          <w:numId w:val="1"/>
        </w:numPr>
      </w:pPr>
    </w:p>
    <w:p w:rsidR="0009398E" w:rsidRPr="00232B7E" w:rsidRDefault="0009398E" w:rsidP="0009398E">
      <w:pPr>
        <w:pStyle w:val="Listenabsatz"/>
        <w:numPr>
          <w:ilvl w:val="1"/>
          <w:numId w:val="1"/>
        </w:numPr>
        <w:rPr>
          <w:sz w:val="24"/>
        </w:rPr>
      </w:pPr>
      <m:oMath>
        <m:r>
          <w:rPr>
            <w:rFonts w:ascii="Cambria Math" w:hAnsi="Cambria Math"/>
            <w:sz w:val="28"/>
            <w:szCs w:val="28"/>
          </w:rPr>
          <m:t>Gesamtbetrag=Annuität*Laufzeit</m:t>
        </m:r>
      </m:oMath>
    </w:p>
    <w:p w:rsidR="00232B7E" w:rsidRPr="00232B7E" w:rsidRDefault="00232B7E" w:rsidP="0009398E">
      <w:pPr>
        <w:pStyle w:val="Listenabsatz"/>
        <w:numPr>
          <w:ilvl w:val="1"/>
          <w:numId w:val="1"/>
        </w:numPr>
        <w:rPr>
          <w:sz w:val="24"/>
        </w:rPr>
      </w:pPr>
    </w:p>
    <w:p w:rsidR="00D62239" w:rsidRDefault="0009398E" w:rsidP="00D62239">
      <w:pPr>
        <w:pStyle w:val="Listenabsatz"/>
        <w:numPr>
          <w:ilvl w:val="0"/>
          <w:numId w:val="1"/>
        </w:numPr>
      </w:pPr>
      <w:r>
        <w:t>Berechnung der Gesamtzinsen:</w:t>
      </w:r>
    </w:p>
    <w:p w:rsidR="00232B7E" w:rsidRDefault="00232B7E" w:rsidP="00232B7E">
      <w:pPr>
        <w:pStyle w:val="Listenabsatz"/>
        <w:numPr>
          <w:ilvl w:val="1"/>
          <w:numId w:val="1"/>
        </w:numPr>
      </w:pPr>
    </w:p>
    <w:p w:rsidR="00232B7E" w:rsidRPr="00232B7E" w:rsidRDefault="00232B7E" w:rsidP="00232B7E">
      <w:pPr>
        <w:pStyle w:val="Listenabsatz"/>
        <w:numPr>
          <w:ilvl w:val="1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Gesamtzinsen=Gesamtbetrag-Darlehensbetrag</m:t>
        </m:r>
      </m:oMath>
    </w:p>
    <w:p w:rsidR="00232B7E" w:rsidRPr="00232B7E" w:rsidRDefault="00232B7E" w:rsidP="00232B7E">
      <w:pPr>
        <w:pStyle w:val="Listenabsatz"/>
        <w:numPr>
          <w:ilvl w:val="1"/>
          <w:numId w:val="1"/>
        </w:numPr>
        <w:rPr>
          <w:sz w:val="28"/>
          <w:szCs w:val="28"/>
        </w:rPr>
      </w:pPr>
    </w:p>
    <w:p w:rsidR="00232B7E" w:rsidRPr="00232B7E" w:rsidRDefault="00232B7E" w:rsidP="00232B7E">
      <w:pPr>
        <w:pStyle w:val="Listenabsatz"/>
        <w:numPr>
          <w:ilvl w:val="1"/>
          <w:numId w:val="1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Gesamtzinsen=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 xml:space="preserve"> Laufzeit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 xml:space="preserve"> t=1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Zinsantei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nary>
      </m:oMath>
    </w:p>
    <w:p w:rsidR="00232B7E" w:rsidRPr="00232B7E" w:rsidRDefault="00232B7E" w:rsidP="00232B7E">
      <w:pPr>
        <w:pStyle w:val="Listenabsatz"/>
        <w:rPr>
          <w:sz w:val="28"/>
          <w:szCs w:val="28"/>
        </w:rPr>
      </w:pPr>
    </w:p>
    <w:p w:rsidR="00232B7E" w:rsidRDefault="00232B7E" w:rsidP="00232B7E">
      <w:pPr>
        <w:pStyle w:val="berschrift1"/>
      </w:pPr>
      <w:bookmarkStart w:id="7" w:name="_Toc501115073"/>
      <w:r>
        <w:t>Fachliche Regeln</w:t>
      </w:r>
      <w:bookmarkEnd w:id="7"/>
    </w:p>
    <w:p w:rsidR="00232B7E" w:rsidRDefault="00232B7E" w:rsidP="00232B7E"/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1838"/>
        <w:gridCol w:w="6637"/>
      </w:tblGrid>
      <w:tr w:rsidR="005A09EC" w:rsidRPr="005A09EC" w:rsidTr="00CE0DEA">
        <w:tc>
          <w:tcPr>
            <w:tcW w:w="1838" w:type="dxa"/>
            <w:tcBorders>
              <w:top w:val="single" w:sz="12" w:space="0" w:color="A5A5A5" w:themeColor="accent3"/>
              <w:left w:val="single" w:sz="12" w:space="0" w:color="A5A5A5" w:themeColor="accent3"/>
              <w:bottom w:val="double" w:sz="4" w:space="0" w:color="A5A5A5" w:themeColor="accent3"/>
            </w:tcBorders>
          </w:tcPr>
          <w:p w:rsidR="00232B7E" w:rsidRPr="005A09EC" w:rsidRDefault="005A09EC" w:rsidP="00232B7E">
            <w:pPr>
              <w:ind w:left="0"/>
              <w:rPr>
                <w:b/>
                <w:sz w:val="28"/>
                <w:szCs w:val="28"/>
              </w:rPr>
            </w:pPr>
            <w:r w:rsidRPr="005A09EC">
              <w:rPr>
                <w:b/>
                <w:sz w:val="28"/>
                <w:szCs w:val="28"/>
              </w:rPr>
              <w:t>Requirement</w:t>
            </w:r>
          </w:p>
        </w:tc>
        <w:tc>
          <w:tcPr>
            <w:tcW w:w="6637" w:type="dxa"/>
            <w:tcBorders>
              <w:top w:val="single" w:sz="12" w:space="0" w:color="A5A5A5" w:themeColor="accent3"/>
              <w:bottom w:val="double" w:sz="4" w:space="0" w:color="A5A5A5" w:themeColor="accent3"/>
              <w:right w:val="single" w:sz="12" w:space="0" w:color="A5A5A5" w:themeColor="accent3"/>
            </w:tcBorders>
          </w:tcPr>
          <w:p w:rsidR="005A09EC" w:rsidRPr="005A09EC" w:rsidRDefault="005A09EC" w:rsidP="00232B7E">
            <w:pPr>
              <w:ind w:left="0"/>
              <w:rPr>
                <w:rFonts w:cstheme="minorHAnsi"/>
                <w:b/>
                <w:sz w:val="28"/>
                <w:szCs w:val="28"/>
              </w:rPr>
            </w:pPr>
            <w:r w:rsidRPr="005A09EC">
              <w:rPr>
                <w:rFonts w:cstheme="minorHAnsi"/>
                <w:b/>
                <w:sz w:val="28"/>
                <w:szCs w:val="28"/>
              </w:rPr>
              <w:t>Regel</w:t>
            </w:r>
          </w:p>
        </w:tc>
      </w:tr>
      <w:tr w:rsidR="005A09EC" w:rsidRPr="00CE0DEA" w:rsidTr="00CE0DEA">
        <w:tc>
          <w:tcPr>
            <w:tcW w:w="1838" w:type="dxa"/>
            <w:tcBorders>
              <w:top w:val="double" w:sz="4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5A09EC" w:rsidRPr="00CE0DEA" w:rsidRDefault="005A09EC" w:rsidP="00232B7E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>1</w:t>
            </w:r>
          </w:p>
        </w:tc>
        <w:tc>
          <w:tcPr>
            <w:tcW w:w="6637" w:type="dxa"/>
            <w:tcBorders>
              <w:top w:val="double" w:sz="4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auto"/>
          </w:tcPr>
          <w:p w:rsidR="005A09EC" w:rsidRPr="00CE0DEA" w:rsidRDefault="005A09EC" w:rsidP="005A09EC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>Die Berechnungen der spezifischen Werte erfolgt nach den oben aufgeführten Formeln.</w:t>
            </w:r>
          </w:p>
        </w:tc>
      </w:tr>
      <w:tr w:rsidR="005A09EC" w:rsidRPr="00CE0DEA" w:rsidTr="00CE0DEA">
        <w:tc>
          <w:tcPr>
            <w:tcW w:w="183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5A09EC" w:rsidRPr="00CE0DEA" w:rsidRDefault="005A09EC" w:rsidP="00232B7E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>2</w:t>
            </w:r>
          </w:p>
        </w:tc>
        <w:tc>
          <w:tcPr>
            <w:tcW w:w="663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5A09EC" w:rsidRPr="00CE0DEA" w:rsidRDefault="005A09EC" w:rsidP="00232B7E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>Der Darlehensbetrag, Jahreszinssatz und Laufzeit sind vom Nutzer einzugebende Werte.</w:t>
            </w:r>
          </w:p>
        </w:tc>
      </w:tr>
      <w:tr w:rsidR="005A09EC" w:rsidRPr="00CE0DEA" w:rsidTr="00CE0DEA">
        <w:tc>
          <w:tcPr>
            <w:tcW w:w="183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5A09EC" w:rsidRPr="00CE0DEA" w:rsidRDefault="005A09EC" w:rsidP="00232B7E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>3</w:t>
            </w:r>
          </w:p>
        </w:tc>
        <w:tc>
          <w:tcPr>
            <w:tcW w:w="663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5A09EC" w:rsidRPr="00CE0DEA" w:rsidRDefault="00BE0653" w:rsidP="00BE0653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>Es sollen Annuität und Gesamtzinsbetrag</w:t>
            </w:r>
            <w:r w:rsidR="00CE0DEA">
              <w:rPr>
                <w:sz w:val="24"/>
                <w:szCs w:val="24"/>
              </w:rPr>
              <w:t xml:space="preserve"> errechnet und </w:t>
            </w:r>
            <w:r w:rsidRPr="00CE0DEA">
              <w:rPr>
                <w:sz w:val="24"/>
                <w:szCs w:val="24"/>
              </w:rPr>
              <w:t xml:space="preserve"> ausgegeben werden.</w:t>
            </w:r>
          </w:p>
        </w:tc>
      </w:tr>
      <w:tr w:rsidR="005A09EC" w:rsidRPr="00CE0DEA" w:rsidTr="00CE0DEA">
        <w:tc>
          <w:tcPr>
            <w:tcW w:w="183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5A09EC" w:rsidRPr="00CE0DEA" w:rsidRDefault="005A09EC" w:rsidP="00232B7E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>4</w:t>
            </w:r>
          </w:p>
        </w:tc>
        <w:tc>
          <w:tcPr>
            <w:tcW w:w="663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5A09EC" w:rsidRPr="00CE0DEA" w:rsidRDefault="00BE0653" w:rsidP="00BE0653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 xml:space="preserve">Es werden nur positive Eingabewerte als Zahl (ohne Zusätze wie €, % und "Jahr") akzeptiert </w:t>
            </w:r>
          </w:p>
        </w:tc>
      </w:tr>
      <w:tr w:rsidR="00BE0653" w:rsidRPr="00CE0DEA" w:rsidTr="00CE0DEA">
        <w:tc>
          <w:tcPr>
            <w:tcW w:w="183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BE0653" w:rsidRPr="00CE0DEA" w:rsidRDefault="00BE0653" w:rsidP="00232B7E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>5</w:t>
            </w:r>
          </w:p>
        </w:tc>
        <w:tc>
          <w:tcPr>
            <w:tcW w:w="663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BE0653" w:rsidRPr="00CE0DEA" w:rsidRDefault="00BE0653" w:rsidP="00BE0653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 xml:space="preserve">Die Ausgabe wird anhand der </w:t>
            </w:r>
            <w:proofErr w:type="spellStart"/>
            <w:r w:rsidRPr="00CE0DEA">
              <w:rPr>
                <w:sz w:val="24"/>
                <w:szCs w:val="24"/>
              </w:rPr>
              <w:t>locale</w:t>
            </w:r>
            <w:proofErr w:type="spellEnd"/>
            <w:r w:rsidRPr="00CE0DEA">
              <w:rPr>
                <w:sz w:val="24"/>
                <w:szCs w:val="24"/>
              </w:rPr>
              <w:t>-Einstellungen des Nutzersystems formatiert und ausgegeben.</w:t>
            </w:r>
          </w:p>
        </w:tc>
      </w:tr>
      <w:tr w:rsidR="00BE0653" w:rsidRPr="00CE0DEA" w:rsidTr="00CE0DEA">
        <w:tc>
          <w:tcPr>
            <w:tcW w:w="183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BE0653" w:rsidRPr="00CE0DEA" w:rsidRDefault="00BE0653" w:rsidP="00232B7E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>6</w:t>
            </w:r>
          </w:p>
        </w:tc>
        <w:tc>
          <w:tcPr>
            <w:tcW w:w="663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BE0653" w:rsidRPr="00CE0DEA" w:rsidRDefault="00BE0653" w:rsidP="00BE0653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>Alle Zahlen müssen mit dem Datentypen "Decimal" Verarbeitet werden um präzise zu rechnen.</w:t>
            </w:r>
          </w:p>
        </w:tc>
      </w:tr>
      <w:tr w:rsidR="00BE0653" w:rsidRPr="00CE0DEA" w:rsidTr="00CE0DEA">
        <w:tc>
          <w:tcPr>
            <w:tcW w:w="183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BE0653" w:rsidRPr="00CE0DEA" w:rsidRDefault="00BE0653" w:rsidP="00232B7E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 xml:space="preserve">7 </w:t>
            </w:r>
          </w:p>
        </w:tc>
        <w:tc>
          <w:tcPr>
            <w:tcW w:w="663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BE0653" w:rsidRPr="00CE0DEA" w:rsidRDefault="00BE0653" w:rsidP="00BE0653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>Nach erfolgreichem Durchlauf des Programmes soll der Nutzer gefragt werden, ob er einen weiteren Durchlauf starten möchte.</w:t>
            </w:r>
          </w:p>
        </w:tc>
      </w:tr>
      <w:tr w:rsidR="00BE0653" w:rsidRPr="00CE0DEA" w:rsidTr="00CE0DEA">
        <w:tc>
          <w:tcPr>
            <w:tcW w:w="183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BE0653" w:rsidRPr="00CE0DEA" w:rsidRDefault="00BE0653" w:rsidP="00232B7E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>8</w:t>
            </w:r>
          </w:p>
        </w:tc>
        <w:tc>
          <w:tcPr>
            <w:tcW w:w="663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BE0653" w:rsidRPr="00CE0DEA" w:rsidRDefault="00BE0653" w:rsidP="00BE0653">
            <w:pPr>
              <w:ind w:left="0"/>
              <w:rPr>
                <w:sz w:val="24"/>
                <w:szCs w:val="24"/>
              </w:rPr>
            </w:pPr>
            <w:r w:rsidRPr="00CE0DEA">
              <w:rPr>
                <w:sz w:val="24"/>
                <w:szCs w:val="24"/>
              </w:rPr>
              <w:t>Es soll zusätzlich pro Jahr der Zins- und Tilgungsbetrag errechnet und ausgegeben werden.</w:t>
            </w:r>
          </w:p>
        </w:tc>
      </w:tr>
    </w:tbl>
    <w:p w:rsidR="00BE0653" w:rsidRDefault="00BE0653" w:rsidP="00232B7E"/>
    <w:p w:rsidR="00BE0653" w:rsidRDefault="00BE0653">
      <w:pPr>
        <w:ind w:left="0"/>
      </w:pPr>
      <w:r>
        <w:br w:type="page"/>
      </w:r>
    </w:p>
    <w:p w:rsidR="00232B7E" w:rsidRDefault="00232B7E" w:rsidP="00232B7E"/>
    <w:p w:rsidR="00BE0653" w:rsidRDefault="00BE0653" w:rsidP="00BE0653">
      <w:pPr>
        <w:pStyle w:val="berschrift1"/>
      </w:pPr>
      <w:bookmarkStart w:id="8" w:name="_Toc501115074"/>
      <w:r>
        <w:t>Test-Kriterien</w:t>
      </w:r>
      <w:bookmarkEnd w:id="8"/>
    </w:p>
    <w:p w:rsidR="00BE0653" w:rsidRDefault="00BE0653" w:rsidP="00BE0653"/>
    <w:tbl>
      <w:tblPr>
        <w:tblStyle w:val="TabellemithellemGitternetz"/>
        <w:tblW w:w="0" w:type="auto"/>
        <w:tblInd w:w="567" w:type="dxa"/>
        <w:tblLook w:val="04A0" w:firstRow="1" w:lastRow="0" w:firstColumn="1" w:lastColumn="0" w:noHBand="0" w:noVBand="1"/>
      </w:tblPr>
      <w:tblGrid>
        <w:gridCol w:w="576"/>
        <w:gridCol w:w="796"/>
        <w:gridCol w:w="3443"/>
        <w:gridCol w:w="3680"/>
      </w:tblGrid>
      <w:tr w:rsidR="00CE0DEA" w:rsidRPr="00CE0DEA" w:rsidTr="00480B26">
        <w:tc>
          <w:tcPr>
            <w:tcW w:w="576" w:type="dxa"/>
            <w:tcBorders>
              <w:bottom w:val="double" w:sz="4" w:space="0" w:color="A5A5A5" w:themeColor="accent3"/>
            </w:tcBorders>
          </w:tcPr>
          <w:p w:rsidR="00CE0DEA" w:rsidRPr="00CE0DEA" w:rsidRDefault="00CE0DEA" w:rsidP="00BE0653">
            <w:pPr>
              <w:ind w:left="0"/>
              <w:rPr>
                <w:b/>
                <w:sz w:val="28"/>
                <w:szCs w:val="28"/>
              </w:rPr>
            </w:pPr>
            <w:r w:rsidRPr="00CE0DEA">
              <w:rPr>
                <w:b/>
                <w:sz w:val="28"/>
                <w:szCs w:val="28"/>
              </w:rPr>
              <w:t>Nr.</w:t>
            </w:r>
          </w:p>
        </w:tc>
        <w:tc>
          <w:tcPr>
            <w:tcW w:w="796" w:type="dxa"/>
            <w:tcBorders>
              <w:bottom w:val="double" w:sz="4" w:space="0" w:color="A5A5A5" w:themeColor="accent3"/>
            </w:tcBorders>
          </w:tcPr>
          <w:p w:rsidR="00CE0DEA" w:rsidRPr="00CE0DEA" w:rsidRDefault="00CE0DEA" w:rsidP="00BE0653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Art</w:t>
            </w:r>
          </w:p>
        </w:tc>
        <w:tc>
          <w:tcPr>
            <w:tcW w:w="3443" w:type="dxa"/>
            <w:tcBorders>
              <w:bottom w:val="double" w:sz="4" w:space="0" w:color="A5A5A5" w:themeColor="accent3"/>
            </w:tcBorders>
          </w:tcPr>
          <w:p w:rsidR="00CE0DEA" w:rsidRPr="00CE0DEA" w:rsidRDefault="00CE0DEA" w:rsidP="00BE0653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</w:t>
            </w:r>
          </w:p>
        </w:tc>
        <w:tc>
          <w:tcPr>
            <w:tcW w:w="3680" w:type="dxa"/>
            <w:tcBorders>
              <w:bottom w:val="double" w:sz="4" w:space="0" w:color="A5A5A5" w:themeColor="accent3"/>
            </w:tcBorders>
          </w:tcPr>
          <w:p w:rsidR="00CE0DEA" w:rsidRPr="00CE0DEA" w:rsidRDefault="00CE0DEA" w:rsidP="00BE0653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SOLL</w:t>
            </w:r>
          </w:p>
        </w:tc>
      </w:tr>
      <w:tr w:rsidR="00CE0DEA" w:rsidRPr="00CE0DEA" w:rsidTr="00480B26">
        <w:tc>
          <w:tcPr>
            <w:tcW w:w="576" w:type="dxa"/>
            <w:tcBorders>
              <w:top w:val="double" w:sz="4" w:space="0" w:color="A5A5A5" w:themeColor="accent3"/>
            </w:tcBorders>
          </w:tcPr>
          <w:p w:rsidR="00CE0DEA" w:rsidRPr="00CE0DEA" w:rsidRDefault="00CE0DEA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6" w:type="dxa"/>
            <w:tcBorders>
              <w:top w:val="double" w:sz="4" w:space="0" w:color="A5A5A5" w:themeColor="accent3"/>
            </w:tcBorders>
          </w:tcPr>
          <w:p w:rsidR="00CE0DEA" w:rsidRPr="00CE0DEA" w:rsidRDefault="00CE0DEA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MUSS</w:t>
            </w:r>
          </w:p>
        </w:tc>
        <w:tc>
          <w:tcPr>
            <w:tcW w:w="3443" w:type="dxa"/>
            <w:tcBorders>
              <w:top w:val="double" w:sz="4" w:space="0" w:color="A5A5A5" w:themeColor="accent3"/>
            </w:tcBorders>
          </w:tcPr>
          <w:p w:rsidR="00CE0DEA" w:rsidRPr="00CE0DEA" w:rsidRDefault="00CE0DEA" w:rsidP="00CE0DEA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Richtige Eingabe aller Werte</w:t>
            </w:r>
          </w:p>
        </w:tc>
        <w:tc>
          <w:tcPr>
            <w:tcW w:w="3680" w:type="dxa"/>
            <w:tcBorders>
              <w:top w:val="double" w:sz="4" w:space="0" w:color="A5A5A5" w:themeColor="accent3"/>
            </w:tcBorders>
          </w:tcPr>
          <w:p w:rsidR="00CE0DEA" w:rsidRPr="00CE0DEA" w:rsidRDefault="00CE0DEA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Richtiges Ergebnis ausgeben</w:t>
            </w:r>
          </w:p>
        </w:tc>
      </w:tr>
      <w:tr w:rsidR="00CE0DEA" w:rsidRPr="00CE0DEA" w:rsidTr="00480B26">
        <w:tc>
          <w:tcPr>
            <w:tcW w:w="576" w:type="dxa"/>
          </w:tcPr>
          <w:p w:rsidR="00CE0DEA" w:rsidRPr="00CE0DEA" w:rsidRDefault="00CE0DEA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6" w:type="dxa"/>
          </w:tcPr>
          <w:p w:rsidR="00CE0DEA" w:rsidRPr="00CE0DEA" w:rsidRDefault="00CE0DEA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MUSS</w:t>
            </w:r>
          </w:p>
        </w:tc>
        <w:tc>
          <w:tcPr>
            <w:tcW w:w="3443" w:type="dxa"/>
          </w:tcPr>
          <w:p w:rsidR="00CE0DEA" w:rsidRPr="00CE0DEA" w:rsidRDefault="00CE0DEA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Falsche Eingabe eines Wertes (Keine Zahl)</w:t>
            </w:r>
          </w:p>
        </w:tc>
        <w:tc>
          <w:tcPr>
            <w:tcW w:w="3680" w:type="dxa"/>
          </w:tcPr>
          <w:p w:rsidR="00CE0DEA" w:rsidRPr="00CE0DEA" w:rsidRDefault="00CE0DEA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Fehlermeldung erscheint und Programm terminiert</w:t>
            </w:r>
          </w:p>
        </w:tc>
      </w:tr>
      <w:tr w:rsidR="00CE0DEA" w:rsidRPr="00CE0DEA" w:rsidTr="00480B26">
        <w:tc>
          <w:tcPr>
            <w:tcW w:w="576" w:type="dxa"/>
          </w:tcPr>
          <w:p w:rsidR="00CE0DEA" w:rsidRDefault="00CE0DEA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6" w:type="dxa"/>
          </w:tcPr>
          <w:p w:rsidR="00CE0DEA" w:rsidRDefault="00CE0DEA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MUSS</w:t>
            </w:r>
          </w:p>
        </w:tc>
        <w:tc>
          <w:tcPr>
            <w:tcW w:w="3443" w:type="dxa"/>
          </w:tcPr>
          <w:p w:rsidR="00CE0DEA" w:rsidRDefault="002D534F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Falsche Eingabe eines Wertes (Negativer Zahlenwert)</w:t>
            </w:r>
          </w:p>
        </w:tc>
        <w:tc>
          <w:tcPr>
            <w:tcW w:w="3680" w:type="dxa"/>
          </w:tcPr>
          <w:p w:rsidR="00CE0DEA" w:rsidRDefault="002D534F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Fehlermeldung erscheint und Programm terminiert</w:t>
            </w:r>
          </w:p>
        </w:tc>
      </w:tr>
      <w:tr w:rsidR="002D534F" w:rsidRPr="00CE0DEA" w:rsidTr="00480B26">
        <w:tc>
          <w:tcPr>
            <w:tcW w:w="576" w:type="dxa"/>
          </w:tcPr>
          <w:p w:rsidR="002D534F" w:rsidRDefault="002D534F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96" w:type="dxa"/>
          </w:tcPr>
          <w:p w:rsidR="002D534F" w:rsidRDefault="002D534F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KANN</w:t>
            </w:r>
          </w:p>
        </w:tc>
        <w:tc>
          <w:tcPr>
            <w:tcW w:w="3443" w:type="dxa"/>
          </w:tcPr>
          <w:p w:rsidR="002D534F" w:rsidRDefault="002D534F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Fragwürdige Eingabe eines Wertes (Unrealistisch hoher Zahlenwert [z.B. 30% Jahreszins oder 200 Jahre Laufzeit])</w:t>
            </w:r>
          </w:p>
        </w:tc>
        <w:tc>
          <w:tcPr>
            <w:tcW w:w="3680" w:type="dxa"/>
          </w:tcPr>
          <w:p w:rsidR="002D534F" w:rsidRDefault="002D534F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Warnung wird ausgegeben und das Programm läuft weiter, ggf. Abfrage ob mit dem Wert weitergearbeitet werden soll.</w:t>
            </w:r>
          </w:p>
        </w:tc>
      </w:tr>
      <w:tr w:rsidR="002D534F" w:rsidRPr="00CE0DEA" w:rsidTr="00480B26">
        <w:tc>
          <w:tcPr>
            <w:tcW w:w="576" w:type="dxa"/>
          </w:tcPr>
          <w:p w:rsidR="002D534F" w:rsidRDefault="002D534F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96" w:type="dxa"/>
          </w:tcPr>
          <w:p w:rsidR="002D534F" w:rsidRDefault="002D534F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MUSS</w:t>
            </w:r>
          </w:p>
        </w:tc>
        <w:tc>
          <w:tcPr>
            <w:tcW w:w="3443" w:type="dxa"/>
          </w:tcPr>
          <w:p w:rsidR="002D534F" w:rsidRDefault="002D534F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Richtige Eingabe aller Werte</w:t>
            </w:r>
          </w:p>
        </w:tc>
        <w:tc>
          <w:tcPr>
            <w:tcW w:w="3680" w:type="dxa"/>
          </w:tcPr>
          <w:p w:rsidR="002D534F" w:rsidRDefault="00480B26" w:rsidP="00BE065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Tilgungs- und Zinsanteil der Einzelnen Jahre müssen dem Nutzer lesbar ausgegeben werden.</w:t>
            </w:r>
          </w:p>
        </w:tc>
      </w:tr>
      <w:tr w:rsidR="002D534F" w:rsidRPr="00CE0DEA" w:rsidTr="00480B26">
        <w:tc>
          <w:tcPr>
            <w:tcW w:w="576" w:type="dxa"/>
          </w:tcPr>
          <w:p w:rsidR="002D534F" w:rsidRDefault="00480B26" w:rsidP="002D534F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96" w:type="dxa"/>
          </w:tcPr>
          <w:p w:rsidR="002D534F" w:rsidRDefault="00480B26" w:rsidP="002D534F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MUSS</w:t>
            </w:r>
          </w:p>
        </w:tc>
        <w:tc>
          <w:tcPr>
            <w:tcW w:w="3443" w:type="dxa"/>
          </w:tcPr>
          <w:p w:rsidR="002D534F" w:rsidRDefault="00480B26" w:rsidP="002D534F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Richtige Eingabe aller Werte</w:t>
            </w:r>
          </w:p>
        </w:tc>
        <w:tc>
          <w:tcPr>
            <w:tcW w:w="3680" w:type="dxa"/>
          </w:tcPr>
          <w:p w:rsidR="002D534F" w:rsidRDefault="002D534F" w:rsidP="002D534F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 erfolgreichem Durchlauf muss der Nutzer gefragt werden, ob einer weiterer durchlauf initiiert werden soll</w:t>
            </w:r>
          </w:p>
        </w:tc>
      </w:tr>
    </w:tbl>
    <w:p w:rsidR="00BE0653" w:rsidRDefault="00BE0653" w:rsidP="00BE0653"/>
    <w:p w:rsidR="00480B26" w:rsidRDefault="00480B26" w:rsidP="00480B26">
      <w:pPr>
        <w:pStyle w:val="berschrift1"/>
      </w:pPr>
      <w:bookmarkStart w:id="9" w:name="_Toc501115075"/>
      <w:r>
        <w:t>Meilensteinplan</w:t>
      </w:r>
      <w:bookmarkEnd w:id="9"/>
    </w:p>
    <w:p w:rsidR="00480B26" w:rsidRDefault="00480B26" w:rsidP="00480B26"/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1600"/>
        <w:gridCol w:w="4184"/>
        <w:gridCol w:w="2711"/>
      </w:tblGrid>
      <w:tr w:rsidR="00480B26" w:rsidRPr="00480B26" w:rsidTr="00480B26">
        <w:tc>
          <w:tcPr>
            <w:tcW w:w="1271" w:type="dxa"/>
            <w:tcBorders>
              <w:top w:val="single" w:sz="4" w:space="0" w:color="A5A5A5" w:themeColor="accent3"/>
              <w:left w:val="single" w:sz="4" w:space="0" w:color="A5A5A5" w:themeColor="accent3"/>
              <w:bottom w:val="double" w:sz="4" w:space="0" w:color="A5A5A5" w:themeColor="accent3"/>
              <w:right w:val="single" w:sz="4" w:space="0" w:color="A5A5A5" w:themeColor="accent3"/>
            </w:tcBorders>
          </w:tcPr>
          <w:p w:rsidR="00480B26" w:rsidRPr="00480B26" w:rsidRDefault="00480B26" w:rsidP="00480B26">
            <w:pPr>
              <w:ind w:left="0"/>
              <w:rPr>
                <w:b/>
                <w:sz w:val="28"/>
                <w:szCs w:val="28"/>
              </w:rPr>
            </w:pPr>
            <w:r w:rsidRPr="00480B26">
              <w:rPr>
                <w:b/>
                <w:sz w:val="28"/>
                <w:szCs w:val="28"/>
              </w:rPr>
              <w:t>Meilenstein</w:t>
            </w:r>
          </w:p>
        </w:tc>
        <w:tc>
          <w:tcPr>
            <w:tcW w:w="4397" w:type="dxa"/>
            <w:tcBorders>
              <w:top w:val="single" w:sz="4" w:space="0" w:color="A5A5A5" w:themeColor="accent3"/>
              <w:left w:val="single" w:sz="4" w:space="0" w:color="A5A5A5" w:themeColor="accent3"/>
              <w:bottom w:val="double" w:sz="4" w:space="0" w:color="A5A5A5" w:themeColor="accent3"/>
              <w:right w:val="single" w:sz="4" w:space="0" w:color="A5A5A5" w:themeColor="accent3"/>
            </w:tcBorders>
          </w:tcPr>
          <w:p w:rsidR="00480B26" w:rsidRPr="00480B26" w:rsidRDefault="00480B26" w:rsidP="00480B26">
            <w:pPr>
              <w:ind w:left="0"/>
              <w:rPr>
                <w:b/>
                <w:sz w:val="28"/>
                <w:szCs w:val="28"/>
              </w:rPr>
            </w:pPr>
            <w:r w:rsidRPr="00480B26">
              <w:rPr>
                <w:b/>
                <w:sz w:val="28"/>
                <w:szCs w:val="28"/>
              </w:rPr>
              <w:t>Ziel</w:t>
            </w:r>
          </w:p>
        </w:tc>
        <w:tc>
          <w:tcPr>
            <w:tcW w:w="2827" w:type="dxa"/>
            <w:tcBorders>
              <w:top w:val="single" w:sz="4" w:space="0" w:color="A5A5A5" w:themeColor="accent3"/>
              <w:left w:val="single" w:sz="4" w:space="0" w:color="A5A5A5" w:themeColor="accent3"/>
              <w:bottom w:val="double" w:sz="4" w:space="0" w:color="A5A5A5" w:themeColor="accent3"/>
              <w:right w:val="single" w:sz="4" w:space="0" w:color="A5A5A5" w:themeColor="accent3"/>
            </w:tcBorders>
          </w:tcPr>
          <w:p w:rsidR="00480B26" w:rsidRPr="00480B26" w:rsidRDefault="00480B26" w:rsidP="00480B26">
            <w:pPr>
              <w:ind w:left="0"/>
              <w:rPr>
                <w:b/>
                <w:sz w:val="28"/>
                <w:szCs w:val="28"/>
              </w:rPr>
            </w:pPr>
            <w:r w:rsidRPr="00480B26">
              <w:rPr>
                <w:b/>
                <w:sz w:val="28"/>
                <w:szCs w:val="28"/>
              </w:rPr>
              <w:t>Datum</w:t>
            </w:r>
          </w:p>
        </w:tc>
      </w:tr>
      <w:tr w:rsidR="00480B26" w:rsidRPr="00480B26" w:rsidTr="00480B26">
        <w:tc>
          <w:tcPr>
            <w:tcW w:w="1271" w:type="dxa"/>
            <w:tcBorders>
              <w:top w:val="doub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P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97" w:type="dxa"/>
            <w:tcBorders>
              <w:top w:val="doub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P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Projektauftrag erteilt</w:t>
            </w:r>
          </w:p>
        </w:tc>
        <w:tc>
          <w:tcPr>
            <w:tcW w:w="2827" w:type="dxa"/>
            <w:tcBorders>
              <w:top w:val="doub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P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19.10.2017</w:t>
            </w:r>
          </w:p>
        </w:tc>
      </w:tr>
      <w:tr w:rsidR="00480B26" w:rsidRPr="00480B26" w:rsidTr="00480B26">
        <w:tc>
          <w:tcPr>
            <w:tcW w:w="127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P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9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P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Lastenheft erstellt</w:t>
            </w:r>
          </w:p>
        </w:tc>
        <w:tc>
          <w:tcPr>
            <w:tcW w:w="282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P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09.11.2017</w:t>
            </w:r>
          </w:p>
        </w:tc>
      </w:tr>
      <w:tr w:rsidR="00480B26" w:rsidRPr="00480B26" w:rsidTr="00480B26">
        <w:tc>
          <w:tcPr>
            <w:tcW w:w="127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Lastenheft erweitert</w:t>
            </w:r>
          </w:p>
        </w:tc>
        <w:tc>
          <w:tcPr>
            <w:tcW w:w="282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15.12.2017</w:t>
            </w:r>
          </w:p>
        </w:tc>
      </w:tr>
      <w:tr w:rsidR="00480B26" w:rsidRPr="00480B26" w:rsidTr="00480B26">
        <w:tc>
          <w:tcPr>
            <w:tcW w:w="127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9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Pflichtenheft erstellt</w:t>
            </w:r>
          </w:p>
        </w:tc>
        <w:tc>
          <w:tcPr>
            <w:tcW w:w="282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24.12.2017</w:t>
            </w:r>
          </w:p>
        </w:tc>
      </w:tr>
      <w:tr w:rsidR="00480B26" w:rsidRPr="00480B26" w:rsidTr="00480B26">
        <w:tc>
          <w:tcPr>
            <w:tcW w:w="127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9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Testkriterien erfüllt</w:t>
            </w:r>
          </w:p>
        </w:tc>
        <w:tc>
          <w:tcPr>
            <w:tcW w:w="282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31.12.2017</w:t>
            </w:r>
          </w:p>
        </w:tc>
      </w:tr>
      <w:tr w:rsidR="00480B26" w:rsidRPr="00480B26" w:rsidTr="00480B26">
        <w:tc>
          <w:tcPr>
            <w:tcW w:w="127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39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Version 1.0 </w:t>
            </w:r>
            <w:proofErr w:type="spellStart"/>
            <w:r>
              <w:rPr>
                <w:sz w:val="24"/>
                <w:szCs w:val="24"/>
              </w:rPr>
              <w:t>released</w:t>
            </w:r>
            <w:proofErr w:type="spellEnd"/>
          </w:p>
        </w:tc>
        <w:tc>
          <w:tcPr>
            <w:tcW w:w="282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480B26" w:rsidRDefault="00480B26" w:rsidP="00480B26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05.01.2018</w:t>
            </w:r>
          </w:p>
        </w:tc>
      </w:tr>
    </w:tbl>
    <w:p w:rsidR="00480B26" w:rsidRPr="00480B26" w:rsidRDefault="00480B26" w:rsidP="00480B26"/>
    <w:sectPr w:rsidR="00480B26" w:rsidRPr="00480B2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6CE" w:rsidRDefault="00C206CE" w:rsidP="003E22C8">
      <w:r>
        <w:separator/>
      </w:r>
    </w:p>
  </w:endnote>
  <w:endnote w:type="continuationSeparator" w:id="0">
    <w:p w:rsidR="00C206CE" w:rsidRDefault="00C206CE" w:rsidP="003E2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6D5" w:rsidRDefault="007D16D5" w:rsidP="003E22C8"/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94"/>
      <w:gridCol w:w="4168"/>
    </w:tblGrid>
    <w:tr w:rsidR="007D16D5" w:rsidTr="007D16D5">
      <w:tc>
        <w:tcPr>
          <w:tcW w:w="4894" w:type="dxa"/>
        </w:tcPr>
        <w:p w:rsidR="007D16D5" w:rsidRDefault="007D16D5" w:rsidP="003E22C8">
          <w:pPr>
            <w:pStyle w:val="Fuzeile"/>
          </w:pPr>
          <w:r>
            <w:t xml:space="preserve"> </w:t>
          </w:r>
          <w:r w:rsidR="00232B7E">
            <w:t xml:space="preserve">Lastenheft: </w:t>
          </w:r>
          <w:proofErr w:type="spellStart"/>
          <w:r w:rsidR="00232B7E">
            <w:t>Ann</w:t>
          </w:r>
          <w:r w:rsidRPr="007D16D5">
            <w:t>uitätisches</w:t>
          </w:r>
          <w:proofErr w:type="spellEnd"/>
          <w:r w:rsidRPr="007D16D5">
            <w:t xml:space="preserve"> Darlehen </w:t>
          </w:r>
        </w:p>
      </w:tc>
      <w:tc>
        <w:tcPr>
          <w:tcW w:w="4168" w:type="dxa"/>
        </w:tcPr>
        <w:p w:rsidR="007D16D5" w:rsidRPr="007D16D5" w:rsidRDefault="007D16D5" w:rsidP="00232B7E">
          <w:pPr>
            <w:pStyle w:val="Fuzeile"/>
            <w:jc w:val="right"/>
          </w:pPr>
          <w:r w:rsidRPr="007D16D5">
            <w:rPr>
              <w:rFonts w:eastAsiaTheme="minorEastAsia"/>
            </w:rPr>
            <w:t xml:space="preserve"> </w:t>
          </w:r>
          <w:r w:rsidRPr="007D16D5">
            <w:rPr>
              <w:rFonts w:eastAsiaTheme="minorEastAsia"/>
            </w:rPr>
            <w:fldChar w:fldCharType="begin"/>
          </w:r>
          <w:r w:rsidRPr="007D16D5">
            <w:instrText>PAGE   \* MERGEFORMAT</w:instrText>
          </w:r>
          <w:r w:rsidRPr="007D16D5">
            <w:rPr>
              <w:rFonts w:eastAsiaTheme="minorEastAsia"/>
            </w:rPr>
            <w:fldChar w:fldCharType="separate"/>
          </w:r>
          <w:r w:rsidR="00B35FB1" w:rsidRPr="00B35FB1">
            <w:rPr>
              <w:rFonts w:eastAsiaTheme="majorEastAsia" w:cstheme="majorBidi"/>
              <w:noProof/>
            </w:rPr>
            <w:t>5</w:t>
          </w:r>
          <w:r w:rsidRPr="007D16D5">
            <w:rPr>
              <w:rFonts w:eastAsiaTheme="majorEastAsia" w:cstheme="majorBidi"/>
            </w:rPr>
            <w:fldChar w:fldCharType="end"/>
          </w:r>
        </w:p>
      </w:tc>
    </w:tr>
  </w:tbl>
  <w:p w:rsidR="007D16D5" w:rsidRDefault="007D16D5" w:rsidP="003E22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6CE" w:rsidRDefault="00C206CE" w:rsidP="003E22C8">
      <w:r>
        <w:separator/>
      </w:r>
    </w:p>
  </w:footnote>
  <w:footnote w:type="continuationSeparator" w:id="0">
    <w:p w:rsidR="00C206CE" w:rsidRDefault="00C206CE" w:rsidP="003E2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6EE5"/>
    <w:multiLevelType w:val="multilevel"/>
    <w:tmpl w:val="1AB0587E"/>
    <w:lvl w:ilvl="0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5C8518B0"/>
    <w:multiLevelType w:val="hybridMultilevel"/>
    <w:tmpl w:val="B350BA8A"/>
    <w:lvl w:ilvl="0" w:tplc="4B9C11B6">
      <w:start w:val="1"/>
      <w:numFmt w:val="lowerLetter"/>
      <w:lvlText w:val="%1."/>
      <w:lvlJc w:val="left"/>
      <w:pPr>
        <w:ind w:left="200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06"/>
    <w:rsid w:val="00012043"/>
    <w:rsid w:val="000137A3"/>
    <w:rsid w:val="000175DA"/>
    <w:rsid w:val="0002060B"/>
    <w:rsid w:val="00020DEE"/>
    <w:rsid w:val="00034AC0"/>
    <w:rsid w:val="00035703"/>
    <w:rsid w:val="00036FB2"/>
    <w:rsid w:val="000404FB"/>
    <w:rsid w:val="0005302F"/>
    <w:rsid w:val="00055DEB"/>
    <w:rsid w:val="00056938"/>
    <w:rsid w:val="00080800"/>
    <w:rsid w:val="00086BD2"/>
    <w:rsid w:val="0009398E"/>
    <w:rsid w:val="00094509"/>
    <w:rsid w:val="000B1EED"/>
    <w:rsid w:val="000C166F"/>
    <w:rsid w:val="000C5631"/>
    <w:rsid w:val="000C5A2C"/>
    <w:rsid w:val="000C6BC0"/>
    <w:rsid w:val="000D00EC"/>
    <w:rsid w:val="000E22A7"/>
    <w:rsid w:val="000E589F"/>
    <w:rsid w:val="000F3750"/>
    <w:rsid w:val="001065E8"/>
    <w:rsid w:val="00130319"/>
    <w:rsid w:val="00130B14"/>
    <w:rsid w:val="00144BBA"/>
    <w:rsid w:val="001538E7"/>
    <w:rsid w:val="00171712"/>
    <w:rsid w:val="00181BE9"/>
    <w:rsid w:val="0018377E"/>
    <w:rsid w:val="0018747C"/>
    <w:rsid w:val="001C6C23"/>
    <w:rsid w:val="001D0C2A"/>
    <w:rsid w:val="001D77AB"/>
    <w:rsid w:val="001F2450"/>
    <w:rsid w:val="001F7A61"/>
    <w:rsid w:val="00206FAB"/>
    <w:rsid w:val="0021038C"/>
    <w:rsid w:val="002242C1"/>
    <w:rsid w:val="00227888"/>
    <w:rsid w:val="00232B7E"/>
    <w:rsid w:val="00233F17"/>
    <w:rsid w:val="00245378"/>
    <w:rsid w:val="00253CB9"/>
    <w:rsid w:val="0027028E"/>
    <w:rsid w:val="0027512E"/>
    <w:rsid w:val="00281512"/>
    <w:rsid w:val="00290876"/>
    <w:rsid w:val="00290A78"/>
    <w:rsid w:val="0029766A"/>
    <w:rsid w:val="00297EE6"/>
    <w:rsid w:val="002A4608"/>
    <w:rsid w:val="002A5365"/>
    <w:rsid w:val="002B41E3"/>
    <w:rsid w:val="002B468B"/>
    <w:rsid w:val="002B6531"/>
    <w:rsid w:val="002C60B0"/>
    <w:rsid w:val="002D4054"/>
    <w:rsid w:val="002D534F"/>
    <w:rsid w:val="002D683C"/>
    <w:rsid w:val="002E658F"/>
    <w:rsid w:val="00307FE8"/>
    <w:rsid w:val="00324C2C"/>
    <w:rsid w:val="00364C8D"/>
    <w:rsid w:val="0036577F"/>
    <w:rsid w:val="00376CC8"/>
    <w:rsid w:val="003A30CE"/>
    <w:rsid w:val="003B60F2"/>
    <w:rsid w:val="003C0318"/>
    <w:rsid w:val="003E22C8"/>
    <w:rsid w:val="003E5820"/>
    <w:rsid w:val="00424D55"/>
    <w:rsid w:val="00444762"/>
    <w:rsid w:val="00444E6D"/>
    <w:rsid w:val="004455F6"/>
    <w:rsid w:val="00450C0B"/>
    <w:rsid w:val="00450D13"/>
    <w:rsid w:val="00470CA4"/>
    <w:rsid w:val="00480B26"/>
    <w:rsid w:val="004B1882"/>
    <w:rsid w:val="004B34BB"/>
    <w:rsid w:val="004C68BC"/>
    <w:rsid w:val="004F3845"/>
    <w:rsid w:val="004F507E"/>
    <w:rsid w:val="0051501C"/>
    <w:rsid w:val="00517EDA"/>
    <w:rsid w:val="00524B4D"/>
    <w:rsid w:val="005250A0"/>
    <w:rsid w:val="005269E5"/>
    <w:rsid w:val="0053078D"/>
    <w:rsid w:val="0053601B"/>
    <w:rsid w:val="00541163"/>
    <w:rsid w:val="005424B9"/>
    <w:rsid w:val="0054500A"/>
    <w:rsid w:val="0055208C"/>
    <w:rsid w:val="005762E7"/>
    <w:rsid w:val="0058056E"/>
    <w:rsid w:val="005913E4"/>
    <w:rsid w:val="005A09EC"/>
    <w:rsid w:val="005B67C0"/>
    <w:rsid w:val="005F0723"/>
    <w:rsid w:val="005F2337"/>
    <w:rsid w:val="005F405B"/>
    <w:rsid w:val="005F7BD9"/>
    <w:rsid w:val="00607B91"/>
    <w:rsid w:val="00624D86"/>
    <w:rsid w:val="0062524B"/>
    <w:rsid w:val="006307AB"/>
    <w:rsid w:val="00656219"/>
    <w:rsid w:val="0067071B"/>
    <w:rsid w:val="00671513"/>
    <w:rsid w:val="00674B60"/>
    <w:rsid w:val="0069700C"/>
    <w:rsid w:val="006A18BE"/>
    <w:rsid w:val="006B35CE"/>
    <w:rsid w:val="006B5A63"/>
    <w:rsid w:val="006C44DF"/>
    <w:rsid w:val="006E37D7"/>
    <w:rsid w:val="006E3EF3"/>
    <w:rsid w:val="006F3166"/>
    <w:rsid w:val="00703592"/>
    <w:rsid w:val="00724695"/>
    <w:rsid w:val="00731E73"/>
    <w:rsid w:val="00734F09"/>
    <w:rsid w:val="00737BAE"/>
    <w:rsid w:val="007428C6"/>
    <w:rsid w:val="0075037F"/>
    <w:rsid w:val="00752C84"/>
    <w:rsid w:val="0078273E"/>
    <w:rsid w:val="00787E5A"/>
    <w:rsid w:val="00793306"/>
    <w:rsid w:val="0079582D"/>
    <w:rsid w:val="007A5B1E"/>
    <w:rsid w:val="007A70AD"/>
    <w:rsid w:val="007B2E53"/>
    <w:rsid w:val="007D16D5"/>
    <w:rsid w:val="007E3CE0"/>
    <w:rsid w:val="007E4BB5"/>
    <w:rsid w:val="00811AF8"/>
    <w:rsid w:val="00831050"/>
    <w:rsid w:val="00833930"/>
    <w:rsid w:val="00835169"/>
    <w:rsid w:val="008406D1"/>
    <w:rsid w:val="00850634"/>
    <w:rsid w:val="0085104F"/>
    <w:rsid w:val="008818EA"/>
    <w:rsid w:val="00883261"/>
    <w:rsid w:val="008A5D6F"/>
    <w:rsid w:val="008D535F"/>
    <w:rsid w:val="008E3A09"/>
    <w:rsid w:val="008E466B"/>
    <w:rsid w:val="008E625B"/>
    <w:rsid w:val="00906213"/>
    <w:rsid w:val="00931477"/>
    <w:rsid w:val="00941CD7"/>
    <w:rsid w:val="00980170"/>
    <w:rsid w:val="009B77C8"/>
    <w:rsid w:val="009C188E"/>
    <w:rsid w:val="009C60E7"/>
    <w:rsid w:val="009D2892"/>
    <w:rsid w:val="009F54CE"/>
    <w:rsid w:val="00A1128A"/>
    <w:rsid w:val="00A145F8"/>
    <w:rsid w:val="00A205AA"/>
    <w:rsid w:val="00A25344"/>
    <w:rsid w:val="00A37249"/>
    <w:rsid w:val="00A633C9"/>
    <w:rsid w:val="00A63448"/>
    <w:rsid w:val="00A70F55"/>
    <w:rsid w:val="00A840A7"/>
    <w:rsid w:val="00A84478"/>
    <w:rsid w:val="00A915B5"/>
    <w:rsid w:val="00A92FB0"/>
    <w:rsid w:val="00A9696D"/>
    <w:rsid w:val="00AA4E0D"/>
    <w:rsid w:val="00AB1C9B"/>
    <w:rsid w:val="00AB2D0A"/>
    <w:rsid w:val="00AC2827"/>
    <w:rsid w:val="00AC50AA"/>
    <w:rsid w:val="00AC591F"/>
    <w:rsid w:val="00AD23E2"/>
    <w:rsid w:val="00AF3915"/>
    <w:rsid w:val="00B12BDF"/>
    <w:rsid w:val="00B14F80"/>
    <w:rsid w:val="00B2548C"/>
    <w:rsid w:val="00B31A67"/>
    <w:rsid w:val="00B35719"/>
    <w:rsid w:val="00B35FB1"/>
    <w:rsid w:val="00B3703F"/>
    <w:rsid w:val="00B402E9"/>
    <w:rsid w:val="00B4143D"/>
    <w:rsid w:val="00B41AB7"/>
    <w:rsid w:val="00B425E3"/>
    <w:rsid w:val="00B43F79"/>
    <w:rsid w:val="00B50927"/>
    <w:rsid w:val="00B6245F"/>
    <w:rsid w:val="00B628AF"/>
    <w:rsid w:val="00B70BAA"/>
    <w:rsid w:val="00B83C9C"/>
    <w:rsid w:val="00B842D8"/>
    <w:rsid w:val="00B94907"/>
    <w:rsid w:val="00BA43B6"/>
    <w:rsid w:val="00BA5815"/>
    <w:rsid w:val="00BB092A"/>
    <w:rsid w:val="00BB3A07"/>
    <w:rsid w:val="00BD29B6"/>
    <w:rsid w:val="00BD2E3C"/>
    <w:rsid w:val="00BD3F3E"/>
    <w:rsid w:val="00BE0653"/>
    <w:rsid w:val="00BE0B9E"/>
    <w:rsid w:val="00BE18DC"/>
    <w:rsid w:val="00BE3F12"/>
    <w:rsid w:val="00BE4CC1"/>
    <w:rsid w:val="00BF5CD6"/>
    <w:rsid w:val="00C118AD"/>
    <w:rsid w:val="00C142CF"/>
    <w:rsid w:val="00C206CE"/>
    <w:rsid w:val="00C25A03"/>
    <w:rsid w:val="00C3382A"/>
    <w:rsid w:val="00C33C43"/>
    <w:rsid w:val="00C40914"/>
    <w:rsid w:val="00C43F0D"/>
    <w:rsid w:val="00C53364"/>
    <w:rsid w:val="00C55772"/>
    <w:rsid w:val="00C56310"/>
    <w:rsid w:val="00C56D09"/>
    <w:rsid w:val="00C72303"/>
    <w:rsid w:val="00C729C4"/>
    <w:rsid w:val="00C80375"/>
    <w:rsid w:val="00CA58B8"/>
    <w:rsid w:val="00CC1635"/>
    <w:rsid w:val="00CC1DB6"/>
    <w:rsid w:val="00CD2BD9"/>
    <w:rsid w:val="00CD48F2"/>
    <w:rsid w:val="00CE0DEA"/>
    <w:rsid w:val="00CE1947"/>
    <w:rsid w:val="00CE7977"/>
    <w:rsid w:val="00CF0407"/>
    <w:rsid w:val="00D15547"/>
    <w:rsid w:val="00D41FCE"/>
    <w:rsid w:val="00D421F0"/>
    <w:rsid w:val="00D51CC2"/>
    <w:rsid w:val="00D53BDF"/>
    <w:rsid w:val="00D62239"/>
    <w:rsid w:val="00D631B4"/>
    <w:rsid w:val="00D654C1"/>
    <w:rsid w:val="00D837EF"/>
    <w:rsid w:val="00DB0394"/>
    <w:rsid w:val="00DB42D6"/>
    <w:rsid w:val="00DD0E9E"/>
    <w:rsid w:val="00E07E02"/>
    <w:rsid w:val="00E132ED"/>
    <w:rsid w:val="00E156CA"/>
    <w:rsid w:val="00E172BB"/>
    <w:rsid w:val="00E174D2"/>
    <w:rsid w:val="00E34EA8"/>
    <w:rsid w:val="00E46639"/>
    <w:rsid w:val="00E5792A"/>
    <w:rsid w:val="00E6385E"/>
    <w:rsid w:val="00E80DA9"/>
    <w:rsid w:val="00E8129D"/>
    <w:rsid w:val="00EC2D5A"/>
    <w:rsid w:val="00EC55A3"/>
    <w:rsid w:val="00EC6609"/>
    <w:rsid w:val="00EF15F6"/>
    <w:rsid w:val="00F22960"/>
    <w:rsid w:val="00F40730"/>
    <w:rsid w:val="00F44066"/>
    <w:rsid w:val="00F640F6"/>
    <w:rsid w:val="00F74DD0"/>
    <w:rsid w:val="00F80B75"/>
    <w:rsid w:val="00F9360E"/>
    <w:rsid w:val="00F950C5"/>
    <w:rsid w:val="00FA4BE6"/>
    <w:rsid w:val="00FB0E7C"/>
    <w:rsid w:val="00FB1C6F"/>
    <w:rsid w:val="00FB2D3D"/>
    <w:rsid w:val="00FC4C55"/>
    <w:rsid w:val="00FE2D88"/>
    <w:rsid w:val="00FE68AD"/>
    <w:rsid w:val="00FF0326"/>
    <w:rsid w:val="00FF5A65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4A9AA9-86C0-4AB1-B45F-0D4DD606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E22C8"/>
    <w:pPr>
      <w:ind w:left="567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E22C8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1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16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1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6D5"/>
  </w:style>
  <w:style w:type="paragraph" w:styleId="Fuzeile">
    <w:name w:val="footer"/>
    <w:basedOn w:val="Standard"/>
    <w:link w:val="FuzeileZchn"/>
    <w:uiPriority w:val="99"/>
    <w:unhideWhenUsed/>
    <w:rsid w:val="007D1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6D5"/>
  </w:style>
  <w:style w:type="table" w:styleId="Tabellenraster">
    <w:name w:val="Table Grid"/>
    <w:basedOn w:val="NormaleTabelle"/>
    <w:uiPriority w:val="39"/>
    <w:rsid w:val="007D1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7D16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1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16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16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unhideWhenUsed/>
    <w:rsid w:val="007D16D5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7D16D5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7D16D5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7D16D5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7D16D5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7D16D5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7D16D5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7D16D5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7D16D5"/>
    <w:pPr>
      <w:spacing w:after="0"/>
      <w:ind w:left="1980" w:hanging="220"/>
    </w:pPr>
    <w:rPr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7D16D5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C60E7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9C60E7"/>
    <w:pPr>
      <w:spacing w:after="0"/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9C60E7"/>
    <w:pPr>
      <w:spacing w:after="0"/>
      <w:ind w:left="44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C60E7"/>
    <w:pPr>
      <w:spacing w:after="0"/>
      <w:ind w:left="66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9C60E7"/>
    <w:pPr>
      <w:spacing w:after="0"/>
      <w:ind w:left="88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9C60E7"/>
    <w:pPr>
      <w:spacing w:after="0"/>
      <w:ind w:left="11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9C60E7"/>
    <w:pPr>
      <w:spacing w:after="0"/>
      <w:ind w:left="132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9C60E7"/>
    <w:pPr>
      <w:spacing w:after="0"/>
      <w:ind w:left="154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9C60E7"/>
    <w:pPr>
      <w:spacing w:after="0"/>
      <w:ind w:left="1760"/>
    </w:pPr>
    <w:rPr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60E7"/>
    <w:pPr>
      <w:numPr>
        <w:ilvl w:val="1"/>
      </w:numPr>
      <w:ind w:left="567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60E7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9C60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223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62239"/>
    <w:rPr>
      <w:color w:val="808080"/>
    </w:rPr>
  </w:style>
  <w:style w:type="table" w:styleId="TabellemithellemGitternetz">
    <w:name w:val="Grid Table Light"/>
    <w:basedOn w:val="NormaleTabelle"/>
    <w:uiPriority w:val="40"/>
    <w:rsid w:val="00CE0D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559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CompuGroup Medical SE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David</dc:creator>
  <cp:keywords/>
  <dc:description/>
  <cp:lastModifiedBy>Becker, David</cp:lastModifiedBy>
  <cp:revision>4</cp:revision>
  <cp:lastPrinted>2017-12-15T14:28:00Z</cp:lastPrinted>
  <dcterms:created xsi:type="dcterms:W3CDTF">2017-12-15T11:59:00Z</dcterms:created>
  <dcterms:modified xsi:type="dcterms:W3CDTF">2017-12-15T14:31:00Z</dcterms:modified>
</cp:coreProperties>
</file>