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BANDA Unions Presentation</w:t>
      </w:r>
    </w:p>
    <w:p>
      <w:pPr>
        <w:pStyle w:val="FirstParagraph"/>
      </w:pPr>
      <w:hyperlink r:id="rId9">
        <w:r>
          <w:rPr>
            <w:rStyle w:val="Hyperlink"/>
          </w:rPr>
          <w:t xml:space="preserve">Документ на Drive</w:t>
        </w:r>
      </w:hyperlink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таблица Excel (.xlsx)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Secondary Slide decks (Drafts)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file/d/1Nuq1Axc5ZsfIRrGyIKM1MhJP_VcDPf-m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file/d/1Nuq1Axc5ZsfIRrGyIKM1MhJP_VcDPf-m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2026-05-05T12:33:43Z</dcterms:created>
  <dcterms:modified xsi:type="dcterms:W3CDTF">2026-05-05T12:33:43Z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xlsx</vt:lpwstr>
  </property>
  <property fmtid="{D5CDD505-2E9C-101B-9397-08002B2CF9AE}" pid="3" name="tags">
    <vt:lpwstr/>
  </property>
</Properties>
</file>