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Extract from Fahrenheit 451, Ray Bradbury</w:t>
      </w:r>
    </w:p>
    <w:p w:rsidR="00000000" w:rsidDel="00000000" w:rsidP="00000000" w:rsidRDefault="00000000" w:rsidRPr="00000000" w14:paraId="00000002">
      <w:pPr>
        <w:rPr/>
      </w:pPr>
      <w:r w:rsidDel="00000000" w:rsidR="00000000" w:rsidRPr="00000000">
        <w:rPr>
          <w:rtl w:val="0"/>
        </w:rPr>
        <w:t xml:space="preserve">Pp.52-54 </w:t>
      </w:r>
      <w:hyperlink r:id="rId6">
        <w:r w:rsidDel="00000000" w:rsidR="00000000" w:rsidRPr="00000000">
          <w:rPr>
            <w:color w:val="1155cc"/>
            <w:u w:val="single"/>
            <w:rtl w:val="0"/>
          </w:rPr>
          <w:t xml:space="preserve">https://drive.google.com/file/d/1a5EFZiWE_NAWD3TiEVaeF7c08eLBwFyP/view</w:t>
        </w:r>
      </w:hyperlink>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rtl w:val="0"/>
        </w:rPr>
        <w:t xml:space="preserve">Pp. 67-69 - paperback</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Add this prompt:</w:t>
      </w:r>
    </w:p>
    <w:tbl>
      <w:tblPr>
        <w:tblStyle w:val="Table1"/>
        <w:tblW w:w="107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4"/>
        <w:tblGridChange w:id="0">
          <w:tblGrid>
            <w:gridCol w:w="107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We are practising MYP5 eAssessment Task 1a)-e) questions. If I send you the extract from Fahrenheit 451, the question and answers and the marking guide, please can you mark it for me /15?  Please wait until you have received all these before you comment. Here is the text:  [Paste the text below]</w:t>
            </w:r>
          </w:p>
        </w:tc>
      </w:tr>
    </w:tbl>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sz w:val="18"/>
          <w:szCs w:val="18"/>
        </w:rPr>
      </w:pPr>
      <w:r w:rsidDel="00000000" w:rsidR="00000000" w:rsidRPr="00000000">
        <w:rPr>
          <w:rtl w:val="0"/>
        </w:rPr>
      </w:r>
    </w:p>
    <w:p w:rsidR="00000000" w:rsidDel="00000000" w:rsidP="00000000" w:rsidRDefault="00000000" w:rsidRPr="00000000" w14:paraId="00000009">
      <w:pPr>
        <w:ind w:firstLine="720"/>
        <w:rPr>
          <w:sz w:val="18"/>
          <w:szCs w:val="18"/>
        </w:rPr>
      </w:pPr>
      <w:r w:rsidDel="00000000" w:rsidR="00000000" w:rsidRPr="00000000">
        <w:rPr>
          <w:sz w:val="18"/>
          <w:szCs w:val="18"/>
          <w:rtl w:val="0"/>
        </w:rPr>
        <w:t xml:space="preserve">Montag fell back in bed. He reached under his pillow. The hidden book was</w:t>
      </w:r>
    </w:p>
    <w:p w:rsidR="00000000" w:rsidDel="00000000" w:rsidP="00000000" w:rsidRDefault="00000000" w:rsidRPr="00000000" w14:paraId="0000000A">
      <w:pPr>
        <w:rPr>
          <w:sz w:val="18"/>
          <w:szCs w:val="18"/>
        </w:rPr>
      </w:pPr>
      <w:r w:rsidDel="00000000" w:rsidR="00000000" w:rsidRPr="00000000">
        <w:rPr>
          <w:sz w:val="18"/>
          <w:szCs w:val="18"/>
          <w:rtl w:val="0"/>
        </w:rPr>
        <w:t xml:space="preserve">still there.</w:t>
      </w:r>
    </w:p>
    <w:p w:rsidR="00000000" w:rsidDel="00000000" w:rsidP="00000000" w:rsidRDefault="00000000" w:rsidRPr="00000000" w14:paraId="0000000B">
      <w:pPr>
        <w:ind w:firstLine="720"/>
        <w:rPr>
          <w:sz w:val="18"/>
          <w:szCs w:val="18"/>
        </w:rPr>
      </w:pPr>
      <w:r w:rsidDel="00000000" w:rsidR="00000000" w:rsidRPr="00000000">
        <w:rPr>
          <w:sz w:val="18"/>
          <w:szCs w:val="18"/>
          <w:rtl w:val="0"/>
        </w:rPr>
        <w:t xml:space="preserve">"Mildred, how would it be if, well, maybe, I quit my job awhile?"</w:t>
      </w:r>
    </w:p>
    <w:p w:rsidR="00000000" w:rsidDel="00000000" w:rsidP="00000000" w:rsidRDefault="00000000" w:rsidRPr="00000000" w14:paraId="0000000C">
      <w:pPr>
        <w:ind w:firstLine="720"/>
        <w:rPr>
          <w:sz w:val="18"/>
          <w:szCs w:val="18"/>
        </w:rPr>
      </w:pPr>
      <w:r w:rsidDel="00000000" w:rsidR="00000000" w:rsidRPr="00000000">
        <w:rPr>
          <w:sz w:val="18"/>
          <w:szCs w:val="18"/>
          <w:rtl w:val="0"/>
        </w:rPr>
        <w:t xml:space="preserve">"You want to give up everything? After all these years of working, because,</w:t>
      </w:r>
    </w:p>
    <w:p w:rsidR="00000000" w:rsidDel="00000000" w:rsidP="00000000" w:rsidRDefault="00000000" w:rsidRPr="00000000" w14:paraId="0000000D">
      <w:pPr>
        <w:rPr>
          <w:sz w:val="18"/>
          <w:szCs w:val="18"/>
        </w:rPr>
      </w:pPr>
      <w:r w:rsidDel="00000000" w:rsidR="00000000" w:rsidRPr="00000000">
        <w:rPr>
          <w:sz w:val="18"/>
          <w:szCs w:val="18"/>
          <w:rtl w:val="0"/>
        </w:rPr>
        <w:t xml:space="preserve">one night, some woman and her books--"</w:t>
      </w:r>
    </w:p>
    <w:p w:rsidR="00000000" w:rsidDel="00000000" w:rsidP="00000000" w:rsidRDefault="00000000" w:rsidRPr="00000000" w14:paraId="0000000E">
      <w:pPr>
        <w:ind w:firstLine="720"/>
        <w:rPr>
          <w:sz w:val="18"/>
          <w:szCs w:val="18"/>
        </w:rPr>
      </w:pPr>
      <w:r w:rsidDel="00000000" w:rsidR="00000000" w:rsidRPr="00000000">
        <w:rPr>
          <w:sz w:val="18"/>
          <w:szCs w:val="18"/>
          <w:rtl w:val="0"/>
        </w:rPr>
        <w:t xml:space="preserve">"You should have seen her, Millie!"</w:t>
      </w:r>
    </w:p>
    <w:p w:rsidR="00000000" w:rsidDel="00000000" w:rsidP="00000000" w:rsidRDefault="00000000" w:rsidRPr="00000000" w14:paraId="0000000F">
      <w:pPr>
        <w:ind w:firstLine="720"/>
        <w:rPr>
          <w:sz w:val="18"/>
          <w:szCs w:val="18"/>
        </w:rPr>
      </w:pPr>
      <w:r w:rsidDel="00000000" w:rsidR="00000000" w:rsidRPr="00000000">
        <w:rPr>
          <w:sz w:val="18"/>
          <w:szCs w:val="18"/>
          <w:rtl w:val="0"/>
        </w:rPr>
        <w:t xml:space="preserve">"She's nothing to me; she shouldn't have had books. It was her</w:t>
      </w:r>
    </w:p>
    <w:p w:rsidR="00000000" w:rsidDel="00000000" w:rsidP="00000000" w:rsidRDefault="00000000" w:rsidRPr="00000000" w14:paraId="00000010">
      <w:pPr>
        <w:rPr>
          <w:sz w:val="18"/>
          <w:szCs w:val="18"/>
        </w:rPr>
      </w:pPr>
      <w:r w:rsidDel="00000000" w:rsidR="00000000" w:rsidRPr="00000000">
        <w:rPr>
          <w:sz w:val="18"/>
          <w:szCs w:val="18"/>
          <w:rtl w:val="0"/>
        </w:rPr>
        <w:t xml:space="preserve">responsibility, she should have thought of that. I hate her. She's got you</w:t>
      </w:r>
    </w:p>
    <w:p w:rsidR="00000000" w:rsidDel="00000000" w:rsidP="00000000" w:rsidRDefault="00000000" w:rsidRPr="00000000" w14:paraId="00000011">
      <w:pPr>
        <w:rPr>
          <w:sz w:val="18"/>
          <w:szCs w:val="18"/>
        </w:rPr>
      </w:pPr>
      <w:r w:rsidDel="00000000" w:rsidR="00000000" w:rsidRPr="00000000">
        <w:rPr>
          <w:sz w:val="18"/>
          <w:szCs w:val="18"/>
          <w:rtl w:val="0"/>
        </w:rPr>
        <w:t xml:space="preserve">going and next thing you know we'll be out, no house, no job, nothing."</w:t>
      </w:r>
    </w:p>
    <w:p w:rsidR="00000000" w:rsidDel="00000000" w:rsidP="00000000" w:rsidRDefault="00000000" w:rsidRPr="00000000" w14:paraId="00000012">
      <w:pPr>
        <w:ind w:firstLine="720"/>
        <w:rPr>
          <w:sz w:val="18"/>
          <w:szCs w:val="18"/>
        </w:rPr>
      </w:pPr>
      <w:r w:rsidDel="00000000" w:rsidR="00000000" w:rsidRPr="00000000">
        <w:rPr>
          <w:sz w:val="18"/>
          <w:szCs w:val="18"/>
          <w:rtl w:val="0"/>
        </w:rPr>
        <w:t xml:space="preserve">"You weren't there, you didn't see," he said. "There must be something in</w:t>
      </w:r>
    </w:p>
    <w:p w:rsidR="00000000" w:rsidDel="00000000" w:rsidP="00000000" w:rsidRDefault="00000000" w:rsidRPr="00000000" w14:paraId="00000013">
      <w:pPr>
        <w:rPr>
          <w:sz w:val="18"/>
          <w:szCs w:val="18"/>
        </w:rPr>
      </w:pPr>
      <w:r w:rsidDel="00000000" w:rsidR="00000000" w:rsidRPr="00000000">
        <w:rPr>
          <w:sz w:val="18"/>
          <w:szCs w:val="18"/>
          <w:rtl w:val="0"/>
        </w:rPr>
        <w:t xml:space="preserve">books, things we can't imagine, to make a woman stay in a burning house;</w:t>
      </w:r>
    </w:p>
    <w:p w:rsidR="00000000" w:rsidDel="00000000" w:rsidP="00000000" w:rsidRDefault="00000000" w:rsidRPr="00000000" w14:paraId="00000014">
      <w:pPr>
        <w:rPr>
          <w:sz w:val="18"/>
          <w:szCs w:val="18"/>
        </w:rPr>
      </w:pPr>
      <w:r w:rsidDel="00000000" w:rsidR="00000000" w:rsidRPr="00000000">
        <w:rPr>
          <w:sz w:val="18"/>
          <w:szCs w:val="18"/>
          <w:rtl w:val="0"/>
        </w:rPr>
        <w:t xml:space="preserve">there must be something there. You don't stay for nothing."</w:t>
      </w:r>
    </w:p>
    <w:p w:rsidR="00000000" w:rsidDel="00000000" w:rsidP="00000000" w:rsidRDefault="00000000" w:rsidRPr="00000000" w14:paraId="00000015">
      <w:pPr>
        <w:ind w:firstLine="720"/>
        <w:rPr>
          <w:sz w:val="18"/>
          <w:szCs w:val="18"/>
        </w:rPr>
      </w:pPr>
      <w:r w:rsidDel="00000000" w:rsidR="00000000" w:rsidRPr="00000000">
        <w:rPr>
          <w:sz w:val="18"/>
          <w:szCs w:val="18"/>
          <w:rtl w:val="0"/>
        </w:rPr>
        <w:t xml:space="preserve">"She was simple-minded."</w:t>
      </w:r>
    </w:p>
    <w:p w:rsidR="00000000" w:rsidDel="00000000" w:rsidP="00000000" w:rsidRDefault="00000000" w:rsidRPr="00000000" w14:paraId="00000016">
      <w:pPr>
        <w:ind w:firstLine="720"/>
        <w:rPr>
          <w:sz w:val="18"/>
          <w:szCs w:val="18"/>
        </w:rPr>
      </w:pPr>
      <w:r w:rsidDel="00000000" w:rsidR="00000000" w:rsidRPr="00000000">
        <w:rPr>
          <w:sz w:val="18"/>
          <w:szCs w:val="18"/>
          <w:rtl w:val="0"/>
        </w:rPr>
        <w:t xml:space="preserve">"She was as rational as you and I, more so perhaps, and we burned her."</w:t>
      </w:r>
    </w:p>
    <w:p w:rsidR="00000000" w:rsidDel="00000000" w:rsidP="00000000" w:rsidRDefault="00000000" w:rsidRPr="00000000" w14:paraId="00000017">
      <w:pPr>
        <w:ind w:firstLine="720"/>
        <w:rPr>
          <w:sz w:val="18"/>
          <w:szCs w:val="18"/>
        </w:rPr>
      </w:pPr>
      <w:r w:rsidDel="00000000" w:rsidR="00000000" w:rsidRPr="00000000">
        <w:rPr>
          <w:sz w:val="18"/>
          <w:szCs w:val="18"/>
          <w:rtl w:val="0"/>
        </w:rPr>
        <w:t xml:space="preserve">"That's water under the bridge."</w:t>
      </w:r>
    </w:p>
    <w:p w:rsidR="00000000" w:rsidDel="00000000" w:rsidP="00000000" w:rsidRDefault="00000000" w:rsidRPr="00000000" w14:paraId="00000018">
      <w:pPr>
        <w:ind w:firstLine="720"/>
        <w:rPr>
          <w:sz w:val="18"/>
          <w:szCs w:val="18"/>
        </w:rPr>
      </w:pPr>
      <w:r w:rsidDel="00000000" w:rsidR="00000000" w:rsidRPr="00000000">
        <w:rPr>
          <w:sz w:val="18"/>
          <w:szCs w:val="18"/>
          <w:rtl w:val="0"/>
        </w:rPr>
        <w:t xml:space="preserve">"No, not water; fire. You ever seen a burned house? It smoulders for days.</w:t>
      </w:r>
    </w:p>
    <w:p w:rsidR="00000000" w:rsidDel="00000000" w:rsidP="00000000" w:rsidRDefault="00000000" w:rsidRPr="00000000" w14:paraId="00000019">
      <w:pPr>
        <w:rPr>
          <w:sz w:val="18"/>
          <w:szCs w:val="18"/>
        </w:rPr>
      </w:pPr>
      <w:r w:rsidDel="00000000" w:rsidR="00000000" w:rsidRPr="00000000">
        <w:rPr>
          <w:sz w:val="18"/>
          <w:szCs w:val="18"/>
          <w:rtl w:val="0"/>
        </w:rPr>
        <w:t xml:space="preserve">Well, this fire'll last me the rest of my life. God! I've been trying to put it</w:t>
      </w:r>
    </w:p>
    <w:p w:rsidR="00000000" w:rsidDel="00000000" w:rsidP="00000000" w:rsidRDefault="00000000" w:rsidRPr="00000000" w14:paraId="0000001A">
      <w:pPr>
        <w:rPr>
          <w:sz w:val="18"/>
          <w:szCs w:val="18"/>
        </w:rPr>
      </w:pPr>
      <w:r w:rsidDel="00000000" w:rsidR="00000000" w:rsidRPr="00000000">
        <w:rPr>
          <w:sz w:val="18"/>
          <w:szCs w:val="18"/>
          <w:rtl w:val="0"/>
        </w:rPr>
        <w:t xml:space="preserve">out, in my mind, all night. I'm crazy with trying."</w:t>
      </w:r>
    </w:p>
    <w:p w:rsidR="00000000" w:rsidDel="00000000" w:rsidP="00000000" w:rsidRDefault="00000000" w:rsidRPr="00000000" w14:paraId="0000001B">
      <w:pPr>
        <w:ind w:firstLine="720"/>
        <w:rPr>
          <w:sz w:val="18"/>
          <w:szCs w:val="18"/>
        </w:rPr>
      </w:pPr>
      <w:r w:rsidDel="00000000" w:rsidR="00000000" w:rsidRPr="00000000">
        <w:rPr>
          <w:sz w:val="18"/>
          <w:szCs w:val="18"/>
          <w:rtl w:val="0"/>
        </w:rPr>
        <w:t xml:space="preserve">"You should have thought of that before becoming a fireman."</w:t>
      </w:r>
    </w:p>
    <w:p w:rsidR="00000000" w:rsidDel="00000000" w:rsidP="00000000" w:rsidRDefault="00000000" w:rsidRPr="00000000" w14:paraId="0000001C">
      <w:pPr>
        <w:ind w:firstLine="720"/>
        <w:rPr>
          <w:sz w:val="18"/>
          <w:szCs w:val="18"/>
        </w:rPr>
      </w:pPr>
      <w:r w:rsidDel="00000000" w:rsidR="00000000" w:rsidRPr="00000000">
        <w:rPr>
          <w:sz w:val="18"/>
          <w:szCs w:val="18"/>
          <w:rtl w:val="0"/>
        </w:rPr>
        <w:t xml:space="preserve">"Thought! " he said. "Was I given a choice? My grandfather and father were</w:t>
      </w:r>
    </w:p>
    <w:p w:rsidR="00000000" w:rsidDel="00000000" w:rsidP="00000000" w:rsidRDefault="00000000" w:rsidRPr="00000000" w14:paraId="0000001D">
      <w:pPr>
        <w:rPr>
          <w:sz w:val="18"/>
          <w:szCs w:val="18"/>
        </w:rPr>
      </w:pPr>
      <w:r w:rsidDel="00000000" w:rsidR="00000000" w:rsidRPr="00000000">
        <w:rPr>
          <w:sz w:val="18"/>
          <w:szCs w:val="18"/>
          <w:rtl w:val="0"/>
        </w:rPr>
        <w:t xml:space="preserve">Firemen. In my sleep, I ran after them."</w:t>
      </w:r>
    </w:p>
    <w:p w:rsidR="00000000" w:rsidDel="00000000" w:rsidP="00000000" w:rsidRDefault="00000000" w:rsidRPr="00000000" w14:paraId="0000001E">
      <w:pPr>
        <w:ind w:firstLine="720"/>
        <w:rPr>
          <w:sz w:val="18"/>
          <w:szCs w:val="18"/>
        </w:rPr>
      </w:pPr>
      <w:r w:rsidDel="00000000" w:rsidR="00000000" w:rsidRPr="00000000">
        <w:rPr>
          <w:sz w:val="18"/>
          <w:szCs w:val="18"/>
          <w:rtl w:val="0"/>
        </w:rPr>
        <w:t xml:space="preserve">The parlour was playing a dance tune.</w:t>
      </w:r>
    </w:p>
    <w:p w:rsidR="00000000" w:rsidDel="00000000" w:rsidP="00000000" w:rsidRDefault="00000000" w:rsidRPr="00000000" w14:paraId="0000001F">
      <w:pPr>
        <w:ind w:firstLine="720"/>
        <w:rPr>
          <w:sz w:val="18"/>
          <w:szCs w:val="18"/>
        </w:rPr>
      </w:pPr>
      <w:r w:rsidDel="00000000" w:rsidR="00000000" w:rsidRPr="00000000">
        <w:rPr>
          <w:sz w:val="18"/>
          <w:szCs w:val="18"/>
          <w:rtl w:val="0"/>
        </w:rPr>
        <w:t xml:space="preserve">"This is the day you go on the early shift," said Mildred. "You should have</w:t>
      </w:r>
    </w:p>
    <w:p w:rsidR="00000000" w:rsidDel="00000000" w:rsidP="00000000" w:rsidRDefault="00000000" w:rsidRPr="00000000" w14:paraId="00000020">
      <w:pPr>
        <w:rPr>
          <w:sz w:val="18"/>
          <w:szCs w:val="18"/>
        </w:rPr>
      </w:pPr>
      <w:r w:rsidDel="00000000" w:rsidR="00000000" w:rsidRPr="00000000">
        <w:rPr>
          <w:sz w:val="18"/>
          <w:szCs w:val="18"/>
          <w:rtl w:val="0"/>
        </w:rPr>
        <w:t xml:space="preserve">gone two hours ago. I just noticed."</w:t>
      </w:r>
    </w:p>
    <w:p w:rsidR="00000000" w:rsidDel="00000000" w:rsidP="00000000" w:rsidRDefault="00000000" w:rsidRPr="00000000" w14:paraId="00000021">
      <w:pPr>
        <w:ind w:firstLine="720"/>
        <w:rPr>
          <w:sz w:val="18"/>
          <w:szCs w:val="18"/>
        </w:rPr>
      </w:pPr>
      <w:r w:rsidDel="00000000" w:rsidR="00000000" w:rsidRPr="00000000">
        <w:rPr>
          <w:sz w:val="18"/>
          <w:szCs w:val="18"/>
          <w:rtl w:val="0"/>
        </w:rPr>
        <w:t xml:space="preserve">"It's not just the woman that died," said Montag. "Last night I thought about</w:t>
      </w:r>
    </w:p>
    <w:p w:rsidR="00000000" w:rsidDel="00000000" w:rsidP="00000000" w:rsidRDefault="00000000" w:rsidRPr="00000000" w14:paraId="00000022">
      <w:pPr>
        <w:rPr>
          <w:sz w:val="18"/>
          <w:szCs w:val="18"/>
        </w:rPr>
      </w:pPr>
      <w:r w:rsidDel="00000000" w:rsidR="00000000" w:rsidRPr="00000000">
        <w:rPr>
          <w:sz w:val="18"/>
          <w:szCs w:val="18"/>
          <w:rtl w:val="0"/>
        </w:rPr>
        <w:t xml:space="preserve">all the kerosene I've used in the past ten years. And I thought about books.</w:t>
      </w:r>
    </w:p>
    <w:p w:rsidR="00000000" w:rsidDel="00000000" w:rsidP="00000000" w:rsidRDefault="00000000" w:rsidRPr="00000000" w14:paraId="00000023">
      <w:pPr>
        <w:rPr>
          <w:sz w:val="18"/>
          <w:szCs w:val="18"/>
        </w:rPr>
      </w:pPr>
      <w:r w:rsidDel="00000000" w:rsidR="00000000" w:rsidRPr="00000000">
        <w:rPr>
          <w:sz w:val="18"/>
          <w:szCs w:val="18"/>
          <w:rtl w:val="0"/>
        </w:rPr>
        <w:t xml:space="preserve">And for the first time I realized that a man was behind each one of the</w:t>
      </w:r>
    </w:p>
    <w:p w:rsidR="00000000" w:rsidDel="00000000" w:rsidP="00000000" w:rsidRDefault="00000000" w:rsidRPr="00000000" w14:paraId="00000024">
      <w:pPr>
        <w:rPr>
          <w:sz w:val="18"/>
          <w:szCs w:val="18"/>
        </w:rPr>
      </w:pPr>
      <w:r w:rsidDel="00000000" w:rsidR="00000000" w:rsidRPr="00000000">
        <w:rPr>
          <w:sz w:val="18"/>
          <w:szCs w:val="18"/>
          <w:rtl w:val="0"/>
        </w:rPr>
        <w:t xml:space="preserve">books. A man had to think them up. A man had to take a long time to put</w:t>
      </w:r>
    </w:p>
    <w:p w:rsidR="00000000" w:rsidDel="00000000" w:rsidP="00000000" w:rsidRDefault="00000000" w:rsidRPr="00000000" w14:paraId="00000025">
      <w:pPr>
        <w:rPr>
          <w:sz w:val="18"/>
          <w:szCs w:val="18"/>
        </w:rPr>
      </w:pPr>
      <w:r w:rsidDel="00000000" w:rsidR="00000000" w:rsidRPr="00000000">
        <w:rPr>
          <w:sz w:val="18"/>
          <w:szCs w:val="18"/>
          <w:rtl w:val="0"/>
        </w:rPr>
        <w:t xml:space="preserve">them down on paper. And I'd never even thought that thought before." He</w:t>
      </w:r>
    </w:p>
    <w:p w:rsidR="00000000" w:rsidDel="00000000" w:rsidP="00000000" w:rsidRDefault="00000000" w:rsidRPr="00000000" w14:paraId="00000026">
      <w:pPr>
        <w:rPr>
          <w:sz w:val="18"/>
          <w:szCs w:val="18"/>
        </w:rPr>
      </w:pPr>
      <w:r w:rsidDel="00000000" w:rsidR="00000000" w:rsidRPr="00000000">
        <w:rPr>
          <w:sz w:val="18"/>
          <w:szCs w:val="18"/>
          <w:rtl w:val="0"/>
        </w:rPr>
        <w:t xml:space="preserve">got out of bed.</w:t>
      </w:r>
    </w:p>
    <w:p w:rsidR="00000000" w:rsidDel="00000000" w:rsidP="00000000" w:rsidRDefault="00000000" w:rsidRPr="00000000" w14:paraId="00000027">
      <w:pPr>
        <w:ind w:firstLine="720"/>
        <w:rPr>
          <w:sz w:val="18"/>
          <w:szCs w:val="18"/>
        </w:rPr>
      </w:pPr>
      <w:r w:rsidDel="00000000" w:rsidR="00000000" w:rsidRPr="00000000">
        <w:rPr>
          <w:sz w:val="18"/>
          <w:szCs w:val="18"/>
          <w:rtl w:val="0"/>
        </w:rPr>
        <w:t xml:space="preserve">"It took some man a lifetime maybe to put some of his thoughts down,</w:t>
      </w:r>
    </w:p>
    <w:p w:rsidR="00000000" w:rsidDel="00000000" w:rsidP="00000000" w:rsidRDefault="00000000" w:rsidRPr="00000000" w14:paraId="00000028">
      <w:pPr>
        <w:rPr>
          <w:sz w:val="18"/>
          <w:szCs w:val="18"/>
        </w:rPr>
      </w:pPr>
      <w:r w:rsidDel="00000000" w:rsidR="00000000" w:rsidRPr="00000000">
        <w:rPr>
          <w:sz w:val="18"/>
          <w:szCs w:val="18"/>
          <w:rtl w:val="0"/>
        </w:rPr>
        <w:t xml:space="preserve">looking around at the world and life, and then I came along in two minutes</w:t>
      </w:r>
    </w:p>
    <w:p w:rsidR="00000000" w:rsidDel="00000000" w:rsidP="00000000" w:rsidRDefault="00000000" w:rsidRPr="00000000" w14:paraId="00000029">
      <w:pPr>
        <w:rPr>
          <w:sz w:val="18"/>
          <w:szCs w:val="18"/>
        </w:rPr>
      </w:pPr>
      <w:r w:rsidDel="00000000" w:rsidR="00000000" w:rsidRPr="00000000">
        <w:rPr>
          <w:sz w:val="18"/>
          <w:szCs w:val="18"/>
          <w:rtl w:val="0"/>
        </w:rPr>
        <w:t xml:space="preserve">and boom! it's all over."</w:t>
      </w:r>
    </w:p>
    <w:p w:rsidR="00000000" w:rsidDel="00000000" w:rsidP="00000000" w:rsidRDefault="00000000" w:rsidRPr="00000000" w14:paraId="0000002A">
      <w:pPr>
        <w:ind w:firstLine="720"/>
        <w:rPr>
          <w:sz w:val="18"/>
          <w:szCs w:val="18"/>
        </w:rPr>
      </w:pPr>
      <w:r w:rsidDel="00000000" w:rsidR="00000000" w:rsidRPr="00000000">
        <w:rPr>
          <w:sz w:val="18"/>
          <w:szCs w:val="18"/>
          <w:rtl w:val="0"/>
        </w:rPr>
        <w:t xml:space="preserve">"Let me alone," said Mildred. "I didn't do anything."</w:t>
      </w:r>
    </w:p>
    <w:p w:rsidR="00000000" w:rsidDel="00000000" w:rsidP="00000000" w:rsidRDefault="00000000" w:rsidRPr="00000000" w14:paraId="0000002B">
      <w:pPr>
        <w:ind w:firstLine="720"/>
        <w:rPr>
          <w:sz w:val="18"/>
          <w:szCs w:val="18"/>
        </w:rPr>
      </w:pPr>
      <w:r w:rsidDel="00000000" w:rsidR="00000000" w:rsidRPr="00000000">
        <w:rPr>
          <w:sz w:val="18"/>
          <w:szCs w:val="18"/>
          <w:rtl w:val="0"/>
        </w:rPr>
        <w:t xml:space="preserve">"Let you alone! That's all very well, but how can I leave myself alone? We</w:t>
      </w:r>
    </w:p>
    <w:p w:rsidR="00000000" w:rsidDel="00000000" w:rsidP="00000000" w:rsidRDefault="00000000" w:rsidRPr="00000000" w14:paraId="0000002C">
      <w:pPr>
        <w:rPr>
          <w:sz w:val="18"/>
          <w:szCs w:val="18"/>
        </w:rPr>
      </w:pPr>
      <w:r w:rsidDel="00000000" w:rsidR="00000000" w:rsidRPr="00000000">
        <w:rPr>
          <w:sz w:val="18"/>
          <w:szCs w:val="18"/>
          <w:rtl w:val="0"/>
        </w:rPr>
        <w:t xml:space="preserve">need not to be let alone. We need to be really bothered once in a while. How</w:t>
      </w:r>
    </w:p>
    <w:p w:rsidR="00000000" w:rsidDel="00000000" w:rsidP="00000000" w:rsidRDefault="00000000" w:rsidRPr="00000000" w14:paraId="0000002D">
      <w:pPr>
        <w:rPr>
          <w:sz w:val="18"/>
          <w:szCs w:val="18"/>
        </w:rPr>
      </w:pPr>
      <w:r w:rsidDel="00000000" w:rsidR="00000000" w:rsidRPr="00000000">
        <w:rPr>
          <w:sz w:val="18"/>
          <w:szCs w:val="18"/>
          <w:rtl w:val="0"/>
        </w:rPr>
        <w:t xml:space="preserve">long is it since you were really bothered? About something important, about</w:t>
      </w:r>
    </w:p>
    <w:p w:rsidR="00000000" w:rsidDel="00000000" w:rsidP="00000000" w:rsidRDefault="00000000" w:rsidRPr="00000000" w14:paraId="0000002E">
      <w:pPr>
        <w:rPr>
          <w:sz w:val="18"/>
          <w:szCs w:val="18"/>
        </w:rPr>
      </w:pPr>
      <w:r w:rsidDel="00000000" w:rsidR="00000000" w:rsidRPr="00000000">
        <w:rPr>
          <w:sz w:val="18"/>
          <w:szCs w:val="18"/>
          <w:rtl w:val="0"/>
        </w:rPr>
        <w:t xml:space="preserve">something real?"</w:t>
      </w:r>
    </w:p>
    <w:p w:rsidR="00000000" w:rsidDel="00000000" w:rsidP="00000000" w:rsidRDefault="00000000" w:rsidRPr="00000000" w14:paraId="0000002F">
      <w:pPr>
        <w:ind w:firstLine="720"/>
        <w:rPr>
          <w:sz w:val="18"/>
          <w:szCs w:val="18"/>
        </w:rPr>
      </w:pPr>
      <w:r w:rsidDel="00000000" w:rsidR="00000000" w:rsidRPr="00000000">
        <w:rPr>
          <w:sz w:val="18"/>
          <w:szCs w:val="18"/>
          <w:rtl w:val="0"/>
        </w:rPr>
        <w:t xml:space="preserve">And then he shut up, for he remembered last week and the two white stones</w:t>
      </w:r>
    </w:p>
    <w:p w:rsidR="00000000" w:rsidDel="00000000" w:rsidP="00000000" w:rsidRDefault="00000000" w:rsidRPr="00000000" w14:paraId="00000030">
      <w:pPr>
        <w:rPr>
          <w:sz w:val="18"/>
          <w:szCs w:val="18"/>
        </w:rPr>
      </w:pPr>
      <w:r w:rsidDel="00000000" w:rsidR="00000000" w:rsidRPr="00000000">
        <w:rPr>
          <w:sz w:val="18"/>
          <w:szCs w:val="18"/>
          <w:rtl w:val="0"/>
        </w:rPr>
        <w:t xml:space="preserve">staring up at the ceiling and the pump-snake with the probing eye and the</w:t>
      </w:r>
    </w:p>
    <w:p w:rsidR="00000000" w:rsidDel="00000000" w:rsidP="00000000" w:rsidRDefault="00000000" w:rsidRPr="00000000" w14:paraId="00000031">
      <w:pPr>
        <w:rPr>
          <w:sz w:val="18"/>
          <w:szCs w:val="18"/>
        </w:rPr>
      </w:pPr>
      <w:r w:rsidDel="00000000" w:rsidR="00000000" w:rsidRPr="00000000">
        <w:rPr>
          <w:sz w:val="18"/>
          <w:szCs w:val="18"/>
          <w:rtl w:val="0"/>
        </w:rPr>
        <w:t xml:space="preserve">two soap-faced men with the cigarettes moving in their mouths when they</w:t>
      </w:r>
    </w:p>
    <w:p w:rsidR="00000000" w:rsidDel="00000000" w:rsidP="00000000" w:rsidRDefault="00000000" w:rsidRPr="00000000" w14:paraId="00000032">
      <w:pPr>
        <w:rPr>
          <w:sz w:val="18"/>
          <w:szCs w:val="18"/>
        </w:rPr>
      </w:pPr>
      <w:r w:rsidDel="00000000" w:rsidR="00000000" w:rsidRPr="00000000">
        <w:rPr>
          <w:sz w:val="18"/>
          <w:szCs w:val="18"/>
          <w:rtl w:val="0"/>
        </w:rPr>
        <w:t xml:space="preserve">talked. But that was another Mildred, that was a Mildred so deep inside this</w:t>
      </w:r>
    </w:p>
    <w:p w:rsidR="00000000" w:rsidDel="00000000" w:rsidP="00000000" w:rsidRDefault="00000000" w:rsidRPr="00000000" w14:paraId="00000033">
      <w:pPr>
        <w:rPr>
          <w:sz w:val="18"/>
          <w:szCs w:val="18"/>
        </w:rPr>
      </w:pPr>
      <w:r w:rsidDel="00000000" w:rsidR="00000000" w:rsidRPr="00000000">
        <w:rPr>
          <w:sz w:val="18"/>
          <w:szCs w:val="18"/>
          <w:rtl w:val="0"/>
        </w:rPr>
        <w:t xml:space="preserve">one, and so bothered, </w:t>
      </w:r>
      <w:r w:rsidDel="00000000" w:rsidR="00000000" w:rsidRPr="00000000">
        <w:rPr>
          <w:i w:val="1"/>
          <w:iCs w:val="1"/>
          <w:sz w:val="18"/>
          <w:szCs w:val="18"/>
          <w:rtl w:val="0"/>
        </w:rPr>
        <w:t xml:space="preserve">really</w:t>
      </w:r>
      <w:r w:rsidDel="00000000" w:rsidR="00000000" w:rsidRPr="00000000">
        <w:rPr>
          <w:sz w:val="18"/>
          <w:szCs w:val="18"/>
          <w:rtl w:val="0"/>
        </w:rPr>
        <w:t xml:space="preserve"> bothered, that the two women had never met.</w:t>
      </w:r>
    </w:p>
    <w:p w:rsidR="00000000" w:rsidDel="00000000" w:rsidP="00000000" w:rsidRDefault="00000000" w:rsidRPr="00000000" w14:paraId="00000034">
      <w:pPr>
        <w:rPr>
          <w:sz w:val="18"/>
          <w:szCs w:val="18"/>
        </w:rPr>
      </w:pPr>
      <w:r w:rsidDel="00000000" w:rsidR="00000000" w:rsidRPr="00000000">
        <w:rPr>
          <w:sz w:val="18"/>
          <w:szCs w:val="18"/>
          <w:rtl w:val="0"/>
        </w:rPr>
        <w:t xml:space="preserve">He turned away.</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tbl>
      <w:tblPr>
        <w:tblStyle w:val="Table2"/>
        <w:tblW w:w="107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4"/>
        <w:tblGridChange w:id="0">
          <w:tblGrid>
            <w:gridCol w:w="107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Here are my answers:</w:t>
            </w:r>
          </w:p>
          <w:p>
            <w:pPr>
              <w:spacing w:after="120"/>
            </w:pPr>
            <w:r>
              <w:rPr>
                <w:b w:val="1"/>
                <w:rtl w:val="0"/>
              </w:rPr>
              <w:t xml:space="preserve">1a. </w:t>
            </w:r>
            <w:r>
              <w:rPr>
                <w:rtl w:val="0"/>
              </w:rPr>
              <w:t xml:space="preserve">(i) “shut up”</w:t>
            </w:r>
          </w:p>
          <w:p>
            <w:pPr>
              <w:spacing w:after="120"/>
            </w:pPr>
            <w:r>
              <w:rPr>
                <w:rtl w:val="0"/>
              </w:rPr>
              <w:t xml:space="preserve">(ii) “turned away”</w:t>
            </w:r>
          </w:p>
          <w:p>
            <w:pPr>
              <w:spacing w:after="120"/>
            </w:pPr>
            <w:r>
              <w:rPr>
                <w:b w:val="1"/>
                <w:rtl w:val="0"/>
              </w:rPr>
              <w:t xml:space="preserve">1b. </w:t>
            </w:r>
            <w:r>
              <w:rPr>
                <w:rtl w:val="0"/>
              </w:rPr>
              <w:t xml:space="preserve">Montag is in crisis for three connected reasons. The woman who chose to die beside her books convinced him that they must hold something he cannot yet grasp, which collapses the belief that they are worthless; he then realises that each book is the product of a person who spent years thinking it through, so his work reduces that effort to ash within minutes, and the guilt of it follows him home. Underneath both lies the fact that he never selected this career himself; it was inherited from his father and grandfather, and he drifted into it as a child, which leaves him unable to call his own life a decision.</w:t>
            </w:r>
          </w:p>
          <w:p>
            <w:pPr>
              <w:spacing w:after="120"/>
            </w:pPr>
            <w:r>
              <w:rPr>
                <w:b w:val="1"/>
                <w:rtl w:val="0"/>
              </w:rPr>
              <w:t xml:space="preserve">1c. </w:t>
            </w:r>
            <w:r>
              <w:rPr>
                <w:rtl w:val="0"/>
              </w:rPr>
              <w:t xml:space="preserve">Bradbury builds the tension through Mildred’s dismissive, deflecting replies, which cut Montag off every time he reaches toward something vulnerable. She answers his confession about the burned woman with “She was simple-minded” and “That’s water under the bridge”, phrases that shut the subject rather than engage it. The exchange becomes two people speaking past each other; Montag escalates into urgent, searching speech while Mildred stays flat and defensive, and that mismatch exposes how little she is willing to listen, so the reader senses a marriage with no shared ground.</w:t>
            </w:r>
          </w:p>
          <w:p>
            <w:pPr>
              <w:spacing w:after="120"/>
            </w:pPr>
            <w:r>
              <w:rPr>
                <w:b w:val="1"/>
                <w:rtl w:val="0"/>
              </w:rPr>
              <w:t xml:space="preserve">1d. </w:t>
            </w:r>
            <w:r>
              <w:rPr>
                <w:rtl w:val="0"/>
              </w:rPr>
              <w:t xml:space="preserve">Mildred is characterised as apathetic and materialistic. Her reaction to the woman’s death is “She’s nothing to me”, and her real fear is “we’ll be out, no house, no job, nothing”, which shows that she weighs a human life against her own comfort and the comfort wins.</w:t>
            </w:r>
          </w:p>
          <w:p>
            <w:pPr>
              <w:spacing w:after="120"/>
            </w:pPr>
            <w:r>
              <w:rPr>
                <w:rtl w:val="0"/>
              </w:rPr>
              <w:t xml:space="preserve">She is also wilfully ignorant and deflective. She refuses to stay with anything painful, answering Montag’s distress with “That’s water under the bridge” and, when he presses her, “Let me alone. I didn’t do anything.” She deploys these lines like a wall, erasing the unpleasant reality so that her own calm stays intact.</w:t>
            </w:r>
          </w:p>
          <w:p>
            <w:pPr>
              <w:spacing w:after="120"/>
            </w:pPr>
            <w:r>
              <w:rPr>
                <w:b w:val="1"/>
                <w:rtl w:val="0"/>
              </w:rPr>
              <w:t xml:space="preserve">1e. </w:t>
            </w:r>
            <w:r>
              <w:rPr>
                <w:rtl w:val="0"/>
              </w:rPr>
              <w:t xml:space="preserve">This moment is a turning point because the kerosene stops being a tool and becomes evidence. For ten years Montag has handled it as routine, an abstract substance that serves the state’s order and asks nothing of him; by recalling the quantity he has used, he converts that routine into a tally of what he has destroyed. The shift deepens in “for the first time I realized that a man was behind each one of the books”, and the repeated “A man” that follows humanises the objects he burned; a book is no longer contraband but a person’s thought set down over years, so burning it becomes the erasure of a mind. Once that link exists he cannot separate the act from its victim, and the conditioning that held his identity as a fireman together begins to fail; “for the first time” admits that the machinery of the job only ran because he never looked at it. His worldview therefore moves from obedience to independent, critical thought, and his occupation stops being a civic duty and becomes something closer to a crime he committed.</w:t>
            </w:r>
          </w:p>
        </w:tc>
      </w:tr>
    </w:tbl>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tbl>
      <w:tblPr>
        <w:tblStyle w:val="Table3"/>
        <w:tblW w:w="107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4"/>
        <w:tblGridChange w:id="0">
          <w:tblGrid>
            <w:gridCol w:w="107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Here is the answer guide: [Paste the answer guide below.]</w:t>
            </w:r>
          </w:p>
        </w:tc>
      </w:tr>
    </w:tbl>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spacing w:after="180" w:before="360" w:lineRule="auto"/>
        <w:rPr>
          <w:sz w:val="28"/>
          <w:szCs w:val="28"/>
        </w:rPr>
      </w:pPr>
      <w:r w:rsidDel="00000000" w:rsidR="00000000" w:rsidRPr="00000000">
        <w:rPr>
          <w:sz w:val="28"/>
          <w:szCs w:val="28"/>
          <w:rtl w:val="0"/>
        </w:rPr>
        <w:t xml:space="preserve">Question 1a (2 marks) — Textual Selection</w:t>
      </w:r>
    </w:p>
    <w:p w:rsidR="00000000" w:rsidDel="00000000" w:rsidP="00000000" w:rsidRDefault="00000000" w:rsidRPr="00000000" w14:paraId="0000003E">
      <w:pPr>
        <w:spacing w:after="240" w:before="180" w:lineRule="auto"/>
        <w:rPr/>
      </w:pPr>
      <w:r w:rsidDel="00000000" w:rsidR="00000000" w:rsidRPr="00000000">
        <w:rPr>
          <w:b w:val="1"/>
          <w:bCs w:val="1"/>
          <w:rtl w:val="0"/>
        </w:rPr>
        <w:t xml:space="preserve">Question:</w:t>
      </w:r>
      <w:r w:rsidDel="00000000" w:rsidR="00000000" w:rsidRPr="00000000">
        <w:rPr>
          <w:rtl w:val="0"/>
        </w:rPr>
        <w:t xml:space="preserve"> From the final paragraph, select </w:t>
      </w:r>
      <w:r w:rsidDel="00000000" w:rsidR="00000000" w:rsidRPr="00000000">
        <w:rPr>
          <w:b w:val="1"/>
          <w:bCs w:val="1"/>
          <w:rtl w:val="0"/>
        </w:rPr>
        <w:t xml:space="preserve">two</w:t>
      </w:r>
      <w:r w:rsidDel="00000000" w:rsidR="00000000" w:rsidRPr="00000000">
        <w:rPr>
          <w:rtl w:val="0"/>
        </w:rPr>
        <w:t xml:space="preserve"> words/phrases which suggest that Montag is emotionally distancing himself.</w:t>
      </w:r>
    </w:p>
    <w:p w:rsidR="00000000" w:rsidDel="00000000" w:rsidP="00000000" w:rsidRDefault="00000000" w:rsidRPr="00000000" w14:paraId="0000003F">
      <w:pPr>
        <w:numPr>
          <w:ilvl w:val="0"/>
          <w:numId w:val="2"/>
        </w:numPr>
        <w:spacing w:after="0" w:afterAutospacing="0" w:before="180" w:lineRule="auto"/>
        <w:ind w:left="720" w:hanging="360"/>
        <w:rPr>
          <w:sz w:val="22"/>
          <w:szCs w:val="22"/>
        </w:rPr>
      </w:pPr>
      <w:r w:rsidDel="00000000" w:rsidR="00000000" w:rsidRPr="00000000">
        <w:rPr>
          <w:b w:val="1"/>
          <w:bCs w:val="1"/>
          <w:rtl w:val="0"/>
        </w:rPr>
        <w:t xml:space="preserve">Model Student Response (Primary Selections):</w:t>
      </w:r>
    </w:p>
    <w:p w:rsidR="00000000" w:rsidDel="00000000" w:rsidP="00000000" w:rsidRDefault="00000000" w:rsidRPr="00000000" w14:paraId="00000040">
      <w:pPr>
        <w:numPr>
          <w:ilvl w:val="1"/>
          <w:numId w:val="2"/>
        </w:numPr>
        <w:spacing w:after="0" w:afterAutospacing="0" w:before="0" w:beforeAutospacing="0" w:lineRule="auto"/>
        <w:ind w:left="1440" w:hanging="360"/>
        <w:rPr>
          <w:sz w:val="22"/>
          <w:szCs w:val="22"/>
        </w:rPr>
      </w:pPr>
      <w:r w:rsidDel="00000000" w:rsidR="00000000" w:rsidRPr="00000000">
        <w:rPr>
          <w:rtl w:val="0"/>
        </w:rPr>
        <w:t xml:space="preserve">(i) </w:t>
      </w:r>
      <w:r w:rsidDel="00000000" w:rsidR="00000000" w:rsidRPr="00000000">
        <w:rPr>
          <w:i w:val="1"/>
          <w:iCs w:val="1"/>
          <w:rtl w:val="0"/>
        </w:rPr>
        <w:t xml:space="preserve">"shut up"</w:t>
      </w:r>
    </w:p>
    <w:p w:rsidR="00000000" w:rsidDel="00000000" w:rsidP="00000000" w:rsidRDefault="00000000" w:rsidRPr="00000000" w14:paraId="00000041">
      <w:pPr>
        <w:numPr>
          <w:ilvl w:val="1"/>
          <w:numId w:val="2"/>
        </w:numPr>
        <w:spacing w:after="0" w:afterAutospacing="0" w:before="0" w:beforeAutospacing="0" w:lineRule="auto"/>
        <w:ind w:left="1440" w:hanging="360"/>
        <w:rPr>
          <w:sz w:val="22"/>
          <w:szCs w:val="22"/>
        </w:rPr>
      </w:pPr>
      <w:r w:rsidDel="00000000" w:rsidR="00000000" w:rsidRPr="00000000">
        <w:rPr>
          <w:rtl w:val="0"/>
        </w:rPr>
        <w:t xml:space="preserve">(ii) </w:t>
      </w:r>
      <w:r w:rsidDel="00000000" w:rsidR="00000000" w:rsidRPr="00000000">
        <w:rPr>
          <w:i w:val="1"/>
          <w:iCs w:val="1"/>
          <w:rtl w:val="0"/>
        </w:rPr>
        <w:t xml:space="preserve">"turned away"</w:t>
      </w:r>
    </w:p>
    <w:p w:rsidR="00000000" w:rsidDel="00000000" w:rsidP="00000000" w:rsidRDefault="00000000" w:rsidRPr="00000000" w14:paraId="00000042">
      <w:pPr>
        <w:numPr>
          <w:ilvl w:val="0"/>
          <w:numId w:val="2"/>
        </w:numPr>
        <w:spacing w:after="0" w:afterAutospacing="0" w:before="0" w:beforeAutospacing="0" w:lineRule="auto"/>
        <w:ind w:left="720" w:hanging="360"/>
        <w:rPr>
          <w:sz w:val="22"/>
          <w:szCs w:val="22"/>
        </w:rPr>
      </w:pPr>
      <w:r w:rsidDel="00000000" w:rsidR="00000000" w:rsidRPr="00000000">
        <w:rPr>
          <w:b w:val="1"/>
          <w:bCs w:val="1"/>
          <w:rtl w:val="0"/>
        </w:rPr>
        <w:t xml:space="preserve">Alternative Acceptable Selections:</w:t>
      </w:r>
    </w:p>
    <w:p w:rsidR="00000000" w:rsidDel="00000000" w:rsidP="00000000" w:rsidRDefault="00000000" w:rsidRPr="00000000" w14:paraId="00000043">
      <w:pPr>
        <w:numPr>
          <w:ilvl w:val="1"/>
          <w:numId w:val="2"/>
        </w:numPr>
        <w:spacing w:after="0" w:afterAutospacing="0" w:before="0" w:beforeAutospacing="0" w:lineRule="auto"/>
        <w:ind w:left="1440" w:hanging="360"/>
        <w:rPr>
          <w:sz w:val="22"/>
          <w:szCs w:val="22"/>
        </w:rPr>
      </w:pPr>
      <w:r w:rsidDel="00000000" w:rsidR="00000000" w:rsidRPr="00000000">
        <w:rPr>
          <w:i w:val="1"/>
          <w:iCs w:val="1"/>
          <w:rtl w:val="0"/>
        </w:rPr>
        <w:t xml:space="preserve">"remembered last week"</w:t>
      </w:r>
      <w:r w:rsidDel="00000000" w:rsidR="00000000" w:rsidRPr="00000000">
        <w:rPr>
          <w:rtl w:val="0"/>
        </w:rPr>
        <w:t xml:space="preserve"> (Suggests his mind is actively drifting away from the current room/Mildred to a past trauma).</w:t>
      </w:r>
    </w:p>
    <w:p w:rsidR="00000000" w:rsidDel="00000000" w:rsidP="00000000" w:rsidRDefault="00000000" w:rsidRPr="00000000" w14:paraId="00000044">
      <w:pPr>
        <w:numPr>
          <w:ilvl w:val="1"/>
          <w:numId w:val="2"/>
        </w:numPr>
        <w:spacing w:after="0" w:afterAutospacing="0" w:before="0" w:beforeAutospacing="0" w:lineRule="auto"/>
        <w:ind w:left="1440" w:hanging="360"/>
        <w:rPr>
          <w:sz w:val="22"/>
          <w:szCs w:val="22"/>
        </w:rPr>
      </w:pPr>
      <w:r w:rsidDel="00000000" w:rsidR="00000000" w:rsidRPr="00000000">
        <w:rPr>
          <w:i w:val="1"/>
          <w:iCs w:val="1"/>
          <w:rtl w:val="0"/>
        </w:rPr>
        <w:t xml:space="preserve">"another Mildred"</w:t>
      </w:r>
      <w:r w:rsidDel="00000000" w:rsidR="00000000" w:rsidRPr="00000000">
        <w:rPr>
          <w:rtl w:val="0"/>
        </w:rPr>
        <w:t xml:space="preserve"> or </w:t>
      </w:r>
      <w:r w:rsidDel="00000000" w:rsidR="00000000" w:rsidRPr="00000000">
        <w:rPr>
          <w:i w:val="1"/>
          <w:iCs w:val="1"/>
          <w:rtl w:val="0"/>
        </w:rPr>
        <w:t xml:space="preserve">"two women had never met"</w:t>
      </w:r>
      <w:r w:rsidDel="00000000" w:rsidR="00000000" w:rsidRPr="00000000">
        <w:rPr>
          <w:rtl w:val="0"/>
        </w:rPr>
        <w:t xml:space="preserve"> (Suggests he is mentally fracturing his wife into two distinct, un-connectable entities to cope with her apathy).</w:t>
      </w:r>
    </w:p>
    <w:p w:rsidR="00000000" w:rsidDel="00000000" w:rsidP="00000000" w:rsidRDefault="00000000" w:rsidRPr="00000000" w14:paraId="00000045">
      <w:pPr>
        <w:numPr>
          <w:ilvl w:val="0"/>
          <w:numId w:val="2"/>
        </w:numPr>
        <w:spacing w:after="0" w:afterAutospacing="0" w:before="0" w:beforeAutospacing="0" w:lineRule="auto"/>
        <w:ind w:left="720" w:hanging="360"/>
        <w:rPr>
          <w:sz w:val="22"/>
          <w:szCs w:val="22"/>
        </w:rPr>
      </w:pPr>
      <w:r w:rsidDel="00000000" w:rsidR="00000000" w:rsidRPr="00000000">
        <w:rPr>
          <w:b w:val="1"/>
          <w:bCs w:val="1"/>
          <w:rtl w:val="0"/>
        </w:rPr>
        <w:t xml:space="preserve">Teacher Marking Guidelines:</w:t>
      </w:r>
    </w:p>
    <w:p w:rsidR="00000000" w:rsidDel="00000000" w:rsidP="00000000" w:rsidRDefault="00000000" w:rsidRPr="00000000" w14:paraId="00000046">
      <w:pPr>
        <w:numPr>
          <w:ilvl w:val="1"/>
          <w:numId w:val="2"/>
        </w:numPr>
        <w:spacing w:after="0" w:afterAutospacing="0" w:before="0" w:beforeAutospacing="0" w:lineRule="auto"/>
        <w:ind w:left="1440" w:hanging="360"/>
        <w:rPr>
          <w:sz w:val="22"/>
          <w:szCs w:val="22"/>
        </w:rPr>
      </w:pPr>
      <w:r w:rsidDel="00000000" w:rsidR="00000000" w:rsidRPr="00000000">
        <w:rPr>
          <w:rtl w:val="0"/>
        </w:rPr>
        <w:t xml:space="preserve">Award </w:t>
      </w:r>
      <w:r w:rsidDel="00000000" w:rsidR="00000000" w:rsidRPr="00000000">
        <w:rPr>
          <w:b w:val="1"/>
          <w:bCs w:val="1"/>
          <w:rtl w:val="0"/>
        </w:rPr>
        <w:t xml:space="preserve">1 mark</w:t>
      </w:r>
      <w:r w:rsidDel="00000000" w:rsidR="00000000" w:rsidRPr="00000000">
        <w:rPr>
          <w:rtl w:val="0"/>
        </w:rPr>
        <w:t xml:space="preserve"> for each distinct, valid textual selection up to a maximum of </w:t>
      </w:r>
      <w:r w:rsidDel="00000000" w:rsidR="00000000" w:rsidRPr="00000000">
        <w:rPr>
          <w:b w:val="1"/>
          <w:bCs w:val="1"/>
          <w:rtl w:val="0"/>
        </w:rPr>
        <w:t xml:space="preserve">2 marks</w:t>
      </w:r>
      <w:r w:rsidDel="00000000" w:rsidR="00000000" w:rsidRPr="00000000">
        <w:rPr>
          <w:rtl w:val="0"/>
        </w:rPr>
        <w:t xml:space="preserve">.</w:t>
      </w:r>
    </w:p>
    <w:p w:rsidR="00000000" w:rsidDel="00000000" w:rsidP="00000000" w:rsidRDefault="00000000" w:rsidRPr="00000000" w14:paraId="00000047">
      <w:pPr>
        <w:numPr>
          <w:ilvl w:val="1"/>
          <w:numId w:val="2"/>
        </w:numPr>
        <w:spacing w:after="840" w:before="0" w:beforeAutospacing="0" w:lineRule="auto"/>
        <w:ind w:left="1440" w:hanging="360"/>
        <w:rPr>
          <w:sz w:val="22"/>
          <w:szCs w:val="22"/>
        </w:rPr>
      </w:pPr>
      <w:r w:rsidDel="00000000" w:rsidR="00000000" w:rsidRPr="00000000">
        <w:rPr>
          <w:b w:val="1"/>
          <w:bCs w:val="1"/>
          <w:rtl w:val="0"/>
        </w:rPr>
        <w:t xml:space="preserve">Strict Constraint:</w:t>
      </w:r>
      <w:r w:rsidDel="00000000" w:rsidR="00000000" w:rsidRPr="00000000">
        <w:rPr>
          <w:rtl w:val="0"/>
        </w:rPr>
        <w:t xml:space="preserve"> Do not accept student paraphrasing or summaries. Selections must be exact words or short phrases lifted strictly from the final paragraph.</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after="180" w:before="360" w:lineRule="auto"/>
        <w:rPr>
          <w:sz w:val="28"/>
          <w:szCs w:val="28"/>
        </w:rPr>
      </w:pPr>
      <w:r w:rsidDel="00000000" w:rsidR="00000000" w:rsidRPr="00000000">
        <w:rPr>
          <w:sz w:val="28"/>
          <w:szCs w:val="28"/>
          <w:rtl w:val="0"/>
        </w:rPr>
        <w:t xml:space="preserve">Question 1b (3 marks) — Summary in Own Words</w:t>
      </w:r>
    </w:p>
    <w:p w:rsidR="00000000" w:rsidDel="00000000" w:rsidP="00000000" w:rsidRDefault="00000000" w:rsidRPr="00000000" w14:paraId="0000004A">
      <w:pPr>
        <w:spacing w:after="240" w:before="180" w:lineRule="auto"/>
        <w:rPr>
          <w:b w:val="1"/>
          <w:bCs w:val="1"/>
        </w:rPr>
      </w:pPr>
      <w:r w:rsidDel="00000000" w:rsidR="00000000" w:rsidRPr="00000000">
        <w:rPr>
          <w:b w:val="1"/>
          <w:bCs w:val="1"/>
          <w:rtl w:val="0"/>
        </w:rPr>
        <w:t xml:space="preserve">Question:</w:t>
      </w:r>
      <w:r w:rsidDel="00000000" w:rsidR="00000000" w:rsidRPr="00000000">
        <w:rPr>
          <w:rtl w:val="0"/>
        </w:rPr>
        <w:t xml:space="preserve"> From the passage, summarise the main reasons why Montag is experiencing an internal crisis regarding his occupation. </w:t>
      </w:r>
      <w:r w:rsidDel="00000000" w:rsidR="00000000" w:rsidRPr="00000000">
        <w:rPr>
          <w:b w:val="1"/>
          <w:bCs w:val="1"/>
          <w:rtl w:val="0"/>
        </w:rPr>
        <w:t xml:space="preserve">You should use your own words.</w:t>
      </w:r>
    </w:p>
    <w:p w:rsidR="00000000" w:rsidDel="00000000" w:rsidP="00000000" w:rsidRDefault="00000000" w:rsidRPr="00000000" w14:paraId="0000004B">
      <w:pPr>
        <w:numPr>
          <w:ilvl w:val="0"/>
          <w:numId w:val="1"/>
        </w:numPr>
        <w:spacing w:after="0" w:afterAutospacing="0" w:before="180" w:lineRule="auto"/>
        <w:ind w:left="720" w:hanging="360"/>
        <w:rPr>
          <w:sz w:val="22"/>
          <w:szCs w:val="22"/>
        </w:rPr>
      </w:pPr>
      <w:r w:rsidDel="00000000" w:rsidR="00000000" w:rsidRPr="00000000">
        <w:rPr>
          <w:b w:val="1"/>
          <w:bCs w:val="1"/>
          <w:rtl w:val="0"/>
        </w:rPr>
        <w:t xml:space="preserve">Model Student Response:</w:t>
        <w:br w:type="textWrapping"/>
      </w:r>
      <w:r w:rsidDel="00000000" w:rsidR="00000000" w:rsidRPr="00000000">
        <w:rPr>
          <w:rtl w:val="0"/>
        </w:rPr>
        <w:t xml:space="preserve">Montag is facing a psychological conflict because witnessing a woman willingly burn alive with her literature made him realize that books must possess immense, unimaginable value. Furthermore, he feels intense guilt after recognizing that a human author invested an entire lifetime of profound thought into crafting each book, whereas he destroys that legacy instantly without reflection. Finally, he feels trapped by his family history, realizing he was forced into this line of work as a child rather than making an independent choice.</w:t>
      </w:r>
    </w:p>
    <w:p w:rsidR="00000000" w:rsidDel="00000000" w:rsidP="00000000" w:rsidRDefault="00000000" w:rsidRPr="00000000" w14:paraId="0000004C">
      <w:pPr>
        <w:numPr>
          <w:ilvl w:val="0"/>
          <w:numId w:val="1"/>
        </w:numPr>
        <w:spacing w:after="0" w:afterAutospacing="0" w:before="0" w:beforeAutospacing="0" w:lineRule="auto"/>
        <w:ind w:left="720" w:hanging="360"/>
        <w:rPr>
          <w:sz w:val="22"/>
          <w:szCs w:val="22"/>
        </w:rPr>
      </w:pPr>
      <w:r w:rsidDel="00000000" w:rsidR="00000000" w:rsidRPr="00000000">
        <w:rPr>
          <w:b w:val="1"/>
          <w:bCs w:val="1"/>
          <w:rtl w:val="0"/>
        </w:rPr>
        <w:t xml:space="preserve">Comprehensive List of Acceptable Points (Students need any 3):</w:t>
      </w:r>
    </w:p>
    <w:p w:rsidR="00000000" w:rsidDel="00000000" w:rsidP="00000000" w:rsidRDefault="00000000" w:rsidRPr="00000000" w14:paraId="0000004D">
      <w:pPr>
        <w:numPr>
          <w:ilvl w:val="1"/>
          <w:numId w:val="1"/>
        </w:numPr>
        <w:spacing w:after="0" w:afterAutospacing="0" w:before="0" w:beforeAutospacing="0" w:lineRule="auto"/>
        <w:ind w:left="1440" w:hanging="360"/>
        <w:rPr>
          <w:sz w:val="22"/>
          <w:szCs w:val="22"/>
        </w:rPr>
      </w:pPr>
      <w:r w:rsidDel="00000000" w:rsidR="00000000" w:rsidRPr="00000000">
        <w:rPr>
          <w:b w:val="1"/>
          <w:bCs w:val="1"/>
          <w:rtl w:val="0"/>
        </w:rPr>
        <w:t xml:space="preserve">The Woman’s Sacrifice:</w:t>
      </w:r>
      <w:r w:rsidDel="00000000" w:rsidR="00000000" w:rsidRPr="00000000">
        <w:rPr>
          <w:rtl w:val="0"/>
        </w:rPr>
        <w:t xml:space="preserve"> Witnessing a person willingly choose to burn to death alongside her property shattered his belief that books are completely worthless.</w:t>
      </w:r>
    </w:p>
    <w:p w:rsidR="00000000" w:rsidDel="00000000" w:rsidP="00000000" w:rsidRDefault="00000000" w:rsidRPr="00000000" w14:paraId="0000004E">
      <w:pPr>
        <w:numPr>
          <w:ilvl w:val="1"/>
          <w:numId w:val="1"/>
        </w:numPr>
        <w:spacing w:after="0" w:afterAutospacing="0" w:before="0" w:beforeAutospacing="0" w:lineRule="auto"/>
        <w:ind w:left="1440" w:hanging="360"/>
        <w:rPr>
          <w:sz w:val="22"/>
          <w:szCs w:val="22"/>
        </w:rPr>
      </w:pPr>
      <w:r w:rsidDel="00000000" w:rsidR="00000000" w:rsidRPr="00000000">
        <w:rPr>
          <w:b w:val="1"/>
          <w:bCs w:val="1"/>
          <w:rtl w:val="0"/>
        </w:rPr>
        <w:t xml:space="preserve">Humanization of Authors:</w:t>
      </w:r>
      <w:r w:rsidDel="00000000" w:rsidR="00000000" w:rsidRPr="00000000">
        <w:rPr>
          <w:rtl w:val="0"/>
        </w:rPr>
        <w:t xml:space="preserve"> Realizing that books are not just inanimate objects, but the physical manifestation of an actual human being's lifetime of deep thoughts and labor.</w:t>
      </w:r>
    </w:p>
    <w:p w:rsidR="00000000" w:rsidDel="00000000" w:rsidP="00000000" w:rsidRDefault="00000000" w:rsidRPr="00000000" w14:paraId="0000004F">
      <w:pPr>
        <w:numPr>
          <w:ilvl w:val="1"/>
          <w:numId w:val="1"/>
        </w:numPr>
        <w:spacing w:after="0" w:afterAutospacing="0" w:before="0" w:beforeAutospacing="0" w:lineRule="auto"/>
        <w:ind w:left="1440" w:hanging="360"/>
        <w:rPr>
          <w:sz w:val="22"/>
          <w:szCs w:val="22"/>
        </w:rPr>
      </w:pPr>
      <w:r w:rsidDel="00000000" w:rsidR="00000000" w:rsidRPr="00000000">
        <w:rPr>
          <w:b w:val="1"/>
          <w:bCs w:val="1"/>
          <w:rtl w:val="0"/>
        </w:rPr>
        <w:t xml:space="preserve">Speed of Destruction:</w:t>
      </w:r>
      <w:r w:rsidDel="00000000" w:rsidR="00000000" w:rsidRPr="00000000">
        <w:rPr>
          <w:rtl w:val="0"/>
        </w:rPr>
        <w:t xml:space="preserve"> The troubling contrast between how long it takes to create a thoughtful piece of work (a lifetime) versus how quickly a fireman can erase it (two minutes).</w:t>
      </w:r>
    </w:p>
    <w:p w:rsidR="00000000" w:rsidDel="00000000" w:rsidP="00000000" w:rsidRDefault="00000000" w:rsidRPr="00000000" w14:paraId="00000050">
      <w:pPr>
        <w:numPr>
          <w:ilvl w:val="1"/>
          <w:numId w:val="1"/>
        </w:numPr>
        <w:spacing w:after="0" w:afterAutospacing="0" w:before="0" w:beforeAutospacing="0" w:lineRule="auto"/>
        <w:ind w:left="1440" w:hanging="360"/>
        <w:rPr>
          <w:sz w:val="22"/>
          <w:szCs w:val="22"/>
        </w:rPr>
      </w:pPr>
      <w:r w:rsidDel="00000000" w:rsidR="00000000" w:rsidRPr="00000000">
        <w:rPr>
          <w:b w:val="1"/>
          <w:bCs w:val="1"/>
          <w:rtl w:val="0"/>
        </w:rPr>
        <w:t xml:space="preserve">Lack of Agency/Autonomy:</w:t>
      </w:r>
      <w:r w:rsidDel="00000000" w:rsidR="00000000" w:rsidRPr="00000000">
        <w:rPr>
          <w:rtl w:val="0"/>
        </w:rPr>
        <w:t xml:space="preserve"> Realizing he never truly chose his profession independently; he blindly followed a family cycle set by his father and grandfather (</w:t>
      </w:r>
      <w:r w:rsidDel="00000000" w:rsidR="00000000" w:rsidRPr="00000000">
        <w:rPr>
          <w:i w:val="1"/>
          <w:iCs w:val="1"/>
          <w:rtl w:val="0"/>
        </w:rPr>
        <w:t xml:space="preserve">"In my sleep, I ran after them"</w:t>
      </w:r>
      <w:r w:rsidDel="00000000" w:rsidR="00000000" w:rsidRPr="00000000">
        <w:rPr>
          <w:rtl w:val="0"/>
        </w:rPr>
        <w:t xml:space="preserve">).</w:t>
      </w:r>
    </w:p>
    <w:p w:rsidR="00000000" w:rsidDel="00000000" w:rsidP="00000000" w:rsidRDefault="00000000" w:rsidRPr="00000000" w14:paraId="00000051">
      <w:pPr>
        <w:numPr>
          <w:ilvl w:val="1"/>
          <w:numId w:val="1"/>
        </w:numPr>
        <w:spacing w:after="0" w:afterAutospacing="0" w:before="0" w:beforeAutospacing="0" w:lineRule="auto"/>
        <w:ind w:left="1440" w:hanging="360"/>
        <w:rPr>
          <w:sz w:val="22"/>
          <w:szCs w:val="22"/>
        </w:rPr>
      </w:pPr>
      <w:r w:rsidDel="00000000" w:rsidR="00000000" w:rsidRPr="00000000">
        <w:rPr>
          <w:b w:val="1"/>
          <w:bCs w:val="1"/>
          <w:rtl w:val="0"/>
        </w:rPr>
        <w:t xml:space="preserve">A Disturbed Conscience:</w:t>
      </w:r>
      <w:r w:rsidDel="00000000" w:rsidR="00000000" w:rsidRPr="00000000">
        <w:rPr>
          <w:rtl w:val="0"/>
        </w:rPr>
        <w:t xml:space="preserve"> Recognizing that the chemical tool of his trade (</w:t>
      </w:r>
      <w:r w:rsidDel="00000000" w:rsidR="00000000" w:rsidRPr="00000000">
        <w:rPr>
          <w:i w:val="1"/>
          <w:iCs w:val="1"/>
          <w:rtl w:val="0"/>
        </w:rPr>
        <w:t xml:space="preserve">kerosene</w:t>
      </w:r>
      <w:r w:rsidDel="00000000" w:rsidR="00000000" w:rsidRPr="00000000">
        <w:rPr>
          <w:rtl w:val="0"/>
        </w:rPr>
        <w:t xml:space="preserve">) is something he can no longer use without feeling immense guilt or internal haunting.</w:t>
      </w:r>
    </w:p>
    <w:p w:rsidR="00000000" w:rsidDel="00000000" w:rsidP="00000000" w:rsidRDefault="00000000" w:rsidRPr="00000000" w14:paraId="00000052">
      <w:pPr>
        <w:numPr>
          <w:ilvl w:val="0"/>
          <w:numId w:val="1"/>
        </w:numPr>
        <w:spacing w:after="0" w:afterAutospacing="0" w:before="0" w:beforeAutospacing="0" w:lineRule="auto"/>
        <w:ind w:left="720" w:hanging="360"/>
        <w:rPr>
          <w:sz w:val="22"/>
          <w:szCs w:val="22"/>
        </w:rPr>
      </w:pPr>
      <w:r w:rsidDel="00000000" w:rsidR="00000000" w:rsidRPr="00000000">
        <w:rPr>
          <w:b w:val="1"/>
          <w:bCs w:val="1"/>
          <w:rtl w:val="0"/>
        </w:rPr>
        <w:t xml:space="preserve">Teacher Marking Guidelines:</w:t>
      </w:r>
    </w:p>
    <w:p w:rsidR="00000000" w:rsidDel="00000000" w:rsidP="00000000" w:rsidRDefault="00000000" w:rsidRPr="00000000" w14:paraId="00000053">
      <w:pPr>
        <w:numPr>
          <w:ilvl w:val="1"/>
          <w:numId w:val="1"/>
        </w:numPr>
        <w:spacing w:after="0" w:afterAutospacing="0" w:before="0" w:beforeAutospacing="0" w:lineRule="auto"/>
        <w:ind w:left="1440" w:hanging="360"/>
        <w:rPr>
          <w:sz w:val="22"/>
          <w:szCs w:val="22"/>
        </w:rPr>
      </w:pPr>
      <w:r w:rsidDel="00000000" w:rsidR="00000000" w:rsidRPr="00000000">
        <w:rPr>
          <w:rtl w:val="0"/>
        </w:rPr>
        <w:t xml:space="preserve">Award </w:t>
      </w:r>
      <w:r w:rsidDel="00000000" w:rsidR="00000000" w:rsidRPr="00000000">
        <w:rPr>
          <w:b w:val="1"/>
          <w:bCs w:val="1"/>
          <w:rtl w:val="0"/>
        </w:rPr>
        <w:t xml:space="preserve">1 mark</w:t>
      </w:r>
      <w:r w:rsidDel="00000000" w:rsidR="00000000" w:rsidRPr="00000000">
        <w:rPr>
          <w:rtl w:val="0"/>
        </w:rPr>
        <w:t xml:space="preserve"> per distinct, accurately rephrased reason up to a maximum of </w:t>
      </w:r>
      <w:r w:rsidDel="00000000" w:rsidR="00000000" w:rsidRPr="00000000">
        <w:rPr>
          <w:b w:val="1"/>
          <w:bCs w:val="1"/>
          <w:rtl w:val="0"/>
        </w:rPr>
        <w:t xml:space="preserve">3 marks</w:t>
      </w:r>
      <w:r w:rsidDel="00000000" w:rsidR="00000000" w:rsidRPr="00000000">
        <w:rPr>
          <w:rtl w:val="0"/>
        </w:rPr>
        <w:t xml:space="preserve">.</w:t>
      </w:r>
    </w:p>
    <w:p w:rsidR="00000000" w:rsidDel="00000000" w:rsidP="00000000" w:rsidRDefault="00000000" w:rsidRPr="00000000" w14:paraId="00000054">
      <w:pPr>
        <w:numPr>
          <w:ilvl w:val="1"/>
          <w:numId w:val="1"/>
        </w:numPr>
        <w:spacing w:after="840" w:before="0" w:beforeAutospacing="0" w:lineRule="auto"/>
        <w:ind w:left="1440" w:hanging="360"/>
        <w:rPr>
          <w:sz w:val="22"/>
          <w:szCs w:val="22"/>
        </w:rPr>
      </w:pPr>
      <w:r w:rsidDel="00000000" w:rsidR="00000000" w:rsidRPr="00000000">
        <w:rPr>
          <w:b w:val="1"/>
          <w:bCs w:val="1"/>
          <w:rtl w:val="0"/>
        </w:rPr>
        <w:t xml:space="preserve">Strict Constraint:</w:t>
      </w:r>
      <w:r w:rsidDel="00000000" w:rsidR="00000000" w:rsidRPr="00000000">
        <w:rPr>
          <w:rtl w:val="0"/>
        </w:rPr>
        <w:t xml:space="preserve"> Deduct marks or award 0 if the student copies continuous strings of text directly ("lifts chunks") instead of abstracting the concepts in their own words.</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spacing w:after="180" w:before="360" w:lineRule="auto"/>
        <w:rPr>
          <w:sz w:val="28"/>
          <w:szCs w:val="28"/>
        </w:rPr>
      </w:pPr>
      <w:r w:rsidDel="00000000" w:rsidR="00000000" w:rsidRPr="00000000">
        <w:rPr>
          <w:sz w:val="28"/>
          <w:szCs w:val="28"/>
          <w:rtl w:val="0"/>
        </w:rPr>
        <w:t xml:space="preserve">Question 1c (2 marks) — Dialogue Feature Analysis</w:t>
      </w:r>
    </w:p>
    <w:p w:rsidR="00000000" w:rsidDel="00000000" w:rsidP="00000000" w:rsidRDefault="00000000" w:rsidRPr="00000000" w14:paraId="00000057">
      <w:pPr>
        <w:spacing w:after="240" w:before="180" w:lineRule="auto"/>
        <w:rPr/>
      </w:pPr>
      <w:r w:rsidDel="00000000" w:rsidR="00000000" w:rsidRPr="00000000">
        <w:rPr>
          <w:b w:val="1"/>
          <w:bCs w:val="1"/>
          <w:rtl w:val="0"/>
        </w:rPr>
        <w:t xml:space="preserve">Question:</w:t>
      </w:r>
      <w:r w:rsidDel="00000000" w:rsidR="00000000" w:rsidRPr="00000000">
        <w:rPr>
          <w:rtl w:val="0"/>
        </w:rPr>
        <w:t xml:space="preserve"> The writer builds a tense relationship between Montag and Mildred. Explain </w:t>
      </w:r>
      <w:r w:rsidDel="00000000" w:rsidR="00000000" w:rsidRPr="00000000">
        <w:rPr>
          <w:b w:val="1"/>
          <w:bCs w:val="1"/>
          <w:rtl w:val="0"/>
        </w:rPr>
        <w:t xml:space="preserve">one</w:t>
      </w:r>
      <w:r w:rsidDel="00000000" w:rsidR="00000000" w:rsidRPr="00000000">
        <w:rPr>
          <w:rtl w:val="0"/>
        </w:rPr>
        <w:t xml:space="preserve"> way he does this through the use of dialogue.</w:t>
      </w:r>
    </w:p>
    <w:p w:rsidR="00000000" w:rsidDel="00000000" w:rsidP="00000000" w:rsidRDefault="00000000" w:rsidRPr="00000000" w14:paraId="00000058">
      <w:pPr>
        <w:numPr>
          <w:ilvl w:val="0"/>
          <w:numId w:val="6"/>
        </w:numPr>
        <w:spacing w:after="0" w:afterAutospacing="0" w:before="180" w:lineRule="auto"/>
        <w:ind w:left="720" w:hanging="360"/>
        <w:rPr>
          <w:sz w:val="22"/>
          <w:szCs w:val="22"/>
        </w:rPr>
      </w:pPr>
      <w:r w:rsidDel="00000000" w:rsidR="00000000" w:rsidRPr="00000000">
        <w:rPr>
          <w:b w:val="1"/>
          <w:bCs w:val="1"/>
          <w:rtl w:val="0"/>
        </w:rPr>
        <w:t xml:space="preserve">Model Student Response:</w:t>
        <w:br w:type="textWrapping"/>
      </w:r>
      <w:r w:rsidDel="00000000" w:rsidR="00000000" w:rsidRPr="00000000">
        <w:rPr>
          <w:rtl w:val="0"/>
        </w:rPr>
        <w:t xml:space="preserve">Ray Bradbury constructs a tense relationship by using fragmented, defensive dialogue and sharp interruptions that show their emotional disconnect. When Montag attempts to express his vulnerability, Mildred immediately blocks him, using cold phrases like </w:t>
      </w:r>
      <w:r w:rsidDel="00000000" w:rsidR="00000000" w:rsidRPr="00000000">
        <w:rPr>
          <w:i w:val="1"/>
          <w:iCs w:val="1"/>
          <w:rtl w:val="0"/>
        </w:rPr>
        <w:t xml:space="preserve">"She’s nothing to me"</w:t>
      </w:r>
      <w:r w:rsidDel="00000000" w:rsidR="00000000" w:rsidRPr="00000000">
        <w:rPr>
          <w:rtl w:val="0"/>
        </w:rPr>
        <w:t xml:space="preserve"> and dismissing his trauma as </w:t>
      </w:r>
      <w:r w:rsidDel="00000000" w:rsidR="00000000" w:rsidRPr="00000000">
        <w:rPr>
          <w:i w:val="1"/>
          <w:iCs w:val="1"/>
          <w:rtl w:val="0"/>
        </w:rPr>
        <w:t xml:space="preserve">"water under the bridge."</w:t>
      </w:r>
      <w:r w:rsidDel="00000000" w:rsidR="00000000" w:rsidRPr="00000000">
        <w:rPr>
          <w:rtl w:val="0"/>
        </w:rPr>
        <w:t xml:space="preserve"> This creates a dismissive tone where neither character truly listens to the other, highlighting the widening chasm between Montag's awakening empathy and Mildred's stubborn superficiality.</w:t>
      </w:r>
    </w:p>
    <w:p w:rsidR="00000000" w:rsidDel="00000000" w:rsidP="00000000" w:rsidRDefault="00000000" w:rsidRPr="00000000" w14:paraId="00000059">
      <w:pPr>
        <w:numPr>
          <w:ilvl w:val="0"/>
          <w:numId w:val="6"/>
        </w:numPr>
        <w:spacing w:after="0" w:afterAutospacing="0" w:before="0" w:beforeAutospacing="0" w:lineRule="auto"/>
        <w:ind w:left="720" w:hanging="360"/>
        <w:rPr>
          <w:sz w:val="22"/>
          <w:szCs w:val="22"/>
        </w:rPr>
      </w:pPr>
      <w:r w:rsidDel="00000000" w:rsidR="00000000" w:rsidRPr="00000000">
        <w:rPr>
          <w:b w:val="1"/>
          <w:bCs w:val="1"/>
          <w:rtl w:val="0"/>
        </w:rPr>
        <w:t xml:space="preserve">Teacher Marking Guidelines:</w:t>
      </w:r>
    </w:p>
    <w:p w:rsidR="00000000" w:rsidDel="00000000" w:rsidP="00000000" w:rsidRDefault="00000000" w:rsidRPr="00000000" w14:paraId="0000005A">
      <w:pPr>
        <w:numPr>
          <w:ilvl w:val="1"/>
          <w:numId w:val="6"/>
        </w:numPr>
        <w:spacing w:after="0" w:afterAutospacing="0" w:before="0" w:beforeAutospacing="0" w:lineRule="auto"/>
        <w:ind w:left="1440" w:hanging="360"/>
        <w:rPr>
          <w:sz w:val="22"/>
          <w:szCs w:val="22"/>
        </w:rPr>
      </w:pPr>
      <w:r w:rsidDel="00000000" w:rsidR="00000000" w:rsidRPr="00000000">
        <w:rPr>
          <w:b w:val="1"/>
          <w:bCs w:val="1"/>
          <w:rtl w:val="0"/>
        </w:rPr>
        <w:t xml:space="preserve">1 mark:</w:t>
      </w:r>
      <w:r w:rsidDel="00000000" w:rsidR="00000000" w:rsidRPr="00000000">
        <w:rPr>
          <w:rtl w:val="0"/>
        </w:rPr>
        <w:t xml:space="preserve"> Correctly identifying a clear formal feature of the dialogue (e.g., interruptions, defensive phrasing, staccato pacing, emotional deflection, stonewalling).</w:t>
      </w:r>
    </w:p>
    <w:p w:rsidR="00000000" w:rsidDel="00000000" w:rsidP="00000000" w:rsidRDefault="00000000" w:rsidRPr="00000000" w14:paraId="0000005B">
      <w:pPr>
        <w:numPr>
          <w:ilvl w:val="1"/>
          <w:numId w:val="6"/>
        </w:numPr>
        <w:spacing w:after="840" w:before="0" w:beforeAutospacing="0" w:lineRule="auto"/>
        <w:ind w:left="1440" w:hanging="360"/>
        <w:rPr>
          <w:sz w:val="22"/>
          <w:szCs w:val="22"/>
        </w:rPr>
      </w:pPr>
      <w:r w:rsidDel="00000000" w:rsidR="00000000" w:rsidRPr="00000000">
        <w:rPr>
          <w:b w:val="1"/>
          <w:bCs w:val="1"/>
          <w:rtl w:val="0"/>
        </w:rPr>
        <w:t xml:space="preserve">1 mark:</w:t>
      </w:r>
      <w:r w:rsidDel="00000000" w:rsidR="00000000" w:rsidRPr="00000000">
        <w:rPr>
          <w:rtl w:val="0"/>
        </w:rPr>
        <w:t xml:space="preserve"> Providing a clear, reasoned explanation of </w:t>
      </w:r>
      <w:r w:rsidDel="00000000" w:rsidR="00000000" w:rsidRPr="00000000">
        <w:rPr>
          <w:i w:val="1"/>
          <w:iCs w:val="1"/>
          <w:rtl w:val="0"/>
        </w:rPr>
        <w:t xml:space="preserve">how</w:t>
      </w:r>
      <w:r w:rsidDel="00000000" w:rsidR="00000000" w:rsidRPr="00000000">
        <w:rPr>
          <w:rtl w:val="0"/>
        </w:rPr>
        <w:t xml:space="preserve"> this specific dynamic builds tension or impacts the audience (e.g., demonstrating a total lack of empathy, highlighting their incompatible worldviews).</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spacing w:after="180" w:before="360" w:lineRule="auto"/>
        <w:rPr>
          <w:sz w:val="28"/>
          <w:szCs w:val="28"/>
        </w:rPr>
      </w:pPr>
      <w:r w:rsidDel="00000000" w:rsidR="00000000" w:rsidRPr="00000000">
        <w:rPr>
          <w:sz w:val="28"/>
          <w:szCs w:val="28"/>
          <w:rtl w:val="0"/>
        </w:rPr>
        <w:t xml:space="preserve">Question 1d (4 marks) — Characterisation Exploration</w:t>
      </w:r>
    </w:p>
    <w:p w:rsidR="00000000" w:rsidDel="00000000" w:rsidP="00000000" w:rsidRDefault="00000000" w:rsidRPr="00000000" w14:paraId="0000005E">
      <w:pPr>
        <w:spacing w:after="240" w:before="180" w:lineRule="auto"/>
        <w:rPr/>
      </w:pPr>
      <w:r w:rsidDel="00000000" w:rsidR="00000000" w:rsidRPr="00000000">
        <w:rPr>
          <w:b w:val="1"/>
          <w:bCs w:val="1"/>
          <w:rtl w:val="0"/>
        </w:rPr>
        <w:t xml:space="preserve">Question:</w:t>
      </w:r>
      <w:r w:rsidDel="00000000" w:rsidR="00000000" w:rsidRPr="00000000">
        <w:rPr>
          <w:rtl w:val="0"/>
        </w:rPr>
        <w:t xml:space="preserve"> Identify </w:t>
      </w:r>
      <w:r w:rsidDel="00000000" w:rsidR="00000000" w:rsidRPr="00000000">
        <w:rPr>
          <w:b w:val="1"/>
          <w:bCs w:val="1"/>
          <w:rtl w:val="0"/>
        </w:rPr>
        <w:t xml:space="preserve">two</w:t>
      </w:r>
      <w:r w:rsidDel="00000000" w:rsidR="00000000" w:rsidRPr="00000000">
        <w:rPr>
          <w:rtl w:val="0"/>
        </w:rPr>
        <w:t xml:space="preserve"> ways Mildred is characterised in this excerpt. Support each idea with a specific example from the text.</w:t>
      </w:r>
    </w:p>
    <w:p w:rsidR="00000000" w:rsidDel="00000000" w:rsidP="00000000" w:rsidRDefault="00000000" w:rsidRPr="00000000" w14:paraId="0000005F">
      <w:pPr>
        <w:numPr>
          <w:ilvl w:val="0"/>
          <w:numId w:val="5"/>
        </w:numPr>
        <w:spacing w:after="0" w:afterAutospacing="0" w:before="180" w:lineRule="auto"/>
        <w:ind w:left="720" w:hanging="360"/>
        <w:rPr>
          <w:sz w:val="22"/>
          <w:szCs w:val="22"/>
        </w:rPr>
      </w:pPr>
      <w:r w:rsidDel="00000000" w:rsidR="00000000" w:rsidRPr="00000000">
        <w:rPr>
          <w:b w:val="1"/>
          <w:bCs w:val="1"/>
          <w:rtl w:val="0"/>
        </w:rPr>
        <w:t xml:space="preserve">Comprehensive Characterisation Matrix (Any 2 pairs accepted):</w:t>
      </w:r>
    </w:p>
    <w:p w:rsidR="00000000" w:rsidDel="00000000" w:rsidP="00000000" w:rsidRDefault="00000000" w:rsidRPr="00000000" w14:paraId="00000060">
      <w:pPr>
        <w:numPr>
          <w:ilvl w:val="1"/>
          <w:numId w:val="5"/>
        </w:numPr>
        <w:spacing w:after="0" w:afterAutospacing="0" w:before="0" w:beforeAutospacing="0" w:lineRule="auto"/>
        <w:ind w:left="1440" w:hanging="360"/>
        <w:rPr>
          <w:sz w:val="22"/>
          <w:szCs w:val="22"/>
        </w:rPr>
      </w:pPr>
      <w:r w:rsidDel="00000000" w:rsidR="00000000" w:rsidRPr="00000000">
        <w:rPr>
          <w:b w:val="1"/>
          <w:bCs w:val="1"/>
          <w:rtl w:val="0"/>
        </w:rPr>
        <w:t xml:space="preserve">Option A: Apathetic / Materialistic</w:t>
      </w:r>
    </w:p>
    <w:p w:rsidR="00000000" w:rsidDel="00000000" w:rsidP="00000000" w:rsidRDefault="00000000" w:rsidRPr="00000000" w14:paraId="00000061">
      <w:pPr>
        <w:numPr>
          <w:ilvl w:val="2"/>
          <w:numId w:val="5"/>
        </w:numPr>
        <w:spacing w:after="0" w:afterAutospacing="0" w:before="0" w:beforeAutospacing="0" w:lineRule="auto"/>
        <w:ind w:left="2160" w:hanging="360"/>
        <w:rPr>
          <w:sz w:val="22"/>
          <w:szCs w:val="22"/>
        </w:rPr>
      </w:pPr>
      <w:r w:rsidDel="00000000" w:rsidR="00000000" w:rsidRPr="00000000">
        <w:rPr>
          <w:i w:val="1"/>
          <w:iCs w:val="1"/>
          <w:rtl w:val="0"/>
        </w:rPr>
        <w:t xml:space="preserve">Example:</w:t>
      </w:r>
      <w:r w:rsidDel="00000000" w:rsidR="00000000" w:rsidRPr="00000000">
        <w:rPr>
          <w:rtl w:val="0"/>
        </w:rPr>
        <w:t xml:space="preserve"> </w:t>
      </w:r>
      <w:r w:rsidDel="00000000" w:rsidR="00000000" w:rsidRPr="00000000">
        <w:rPr>
          <w:i w:val="1"/>
          <w:iCs w:val="1"/>
          <w:rtl w:val="0"/>
        </w:rPr>
        <w:t xml:space="preserve">"She's nothing to me; she shouldn't have had books... next thing you know we'll be out, no house, no job, nothing."</w:t>
      </w:r>
    </w:p>
    <w:p w:rsidR="00000000" w:rsidDel="00000000" w:rsidP="00000000" w:rsidRDefault="00000000" w:rsidRPr="00000000" w14:paraId="00000062">
      <w:pPr>
        <w:numPr>
          <w:ilvl w:val="2"/>
          <w:numId w:val="5"/>
        </w:numPr>
        <w:spacing w:after="0" w:afterAutospacing="0" w:before="0" w:beforeAutospacing="0" w:lineRule="auto"/>
        <w:ind w:left="2160" w:hanging="360"/>
        <w:rPr>
          <w:sz w:val="22"/>
          <w:szCs w:val="22"/>
        </w:rPr>
      </w:pPr>
      <w:r w:rsidDel="00000000" w:rsidR="00000000" w:rsidRPr="00000000">
        <w:rPr>
          <w:i w:val="1"/>
          <w:iCs w:val="1"/>
          <w:rtl w:val="0"/>
        </w:rPr>
        <w:t xml:space="preserve">Focus:</w:t>
      </w:r>
      <w:r w:rsidDel="00000000" w:rsidR="00000000" w:rsidRPr="00000000">
        <w:rPr>
          <w:rtl w:val="0"/>
        </w:rPr>
        <w:t xml:space="preserve"> She values physical assets and social stability over human empathy or moral truth.</w:t>
      </w:r>
    </w:p>
    <w:p w:rsidR="00000000" w:rsidDel="00000000" w:rsidP="00000000" w:rsidRDefault="00000000" w:rsidRPr="00000000" w14:paraId="00000063">
      <w:pPr>
        <w:numPr>
          <w:ilvl w:val="1"/>
          <w:numId w:val="5"/>
        </w:numPr>
        <w:spacing w:after="0" w:afterAutospacing="0" w:before="0" w:beforeAutospacing="0" w:lineRule="auto"/>
        <w:ind w:left="1440" w:hanging="360"/>
        <w:rPr>
          <w:sz w:val="22"/>
          <w:szCs w:val="22"/>
        </w:rPr>
      </w:pPr>
      <w:r w:rsidDel="00000000" w:rsidR="00000000" w:rsidRPr="00000000">
        <w:rPr>
          <w:b w:val="1"/>
          <w:bCs w:val="1"/>
          <w:rtl w:val="0"/>
        </w:rPr>
        <w:t xml:space="preserve">Option B: Willfully Ignorant / Deflective</w:t>
      </w:r>
    </w:p>
    <w:p w:rsidR="00000000" w:rsidDel="00000000" w:rsidP="00000000" w:rsidRDefault="00000000" w:rsidRPr="00000000" w14:paraId="00000064">
      <w:pPr>
        <w:numPr>
          <w:ilvl w:val="2"/>
          <w:numId w:val="5"/>
        </w:numPr>
        <w:spacing w:after="0" w:afterAutospacing="0" w:before="0" w:beforeAutospacing="0" w:lineRule="auto"/>
        <w:ind w:left="2160" w:hanging="360"/>
        <w:rPr>
          <w:sz w:val="22"/>
          <w:szCs w:val="22"/>
        </w:rPr>
      </w:pPr>
      <w:r w:rsidDel="00000000" w:rsidR="00000000" w:rsidRPr="00000000">
        <w:rPr>
          <w:i w:val="1"/>
          <w:iCs w:val="1"/>
          <w:rtl w:val="0"/>
        </w:rPr>
        <w:t xml:space="preserve">Example:</w:t>
      </w:r>
      <w:r w:rsidDel="00000000" w:rsidR="00000000" w:rsidRPr="00000000">
        <w:rPr>
          <w:rtl w:val="0"/>
        </w:rPr>
        <w:t xml:space="preserve"> </w:t>
      </w:r>
      <w:r w:rsidDel="00000000" w:rsidR="00000000" w:rsidRPr="00000000">
        <w:rPr>
          <w:i w:val="1"/>
          <w:iCs w:val="1"/>
          <w:rtl w:val="0"/>
        </w:rPr>
        <w:t xml:space="preserve">"That's water under the bridge,"</w:t>
      </w:r>
      <w:r w:rsidDel="00000000" w:rsidR="00000000" w:rsidRPr="00000000">
        <w:rPr>
          <w:rtl w:val="0"/>
        </w:rPr>
        <w:t xml:space="preserve"> or </w:t>
      </w:r>
      <w:r w:rsidDel="00000000" w:rsidR="00000000" w:rsidRPr="00000000">
        <w:rPr>
          <w:i w:val="1"/>
          <w:iCs w:val="1"/>
          <w:rtl w:val="0"/>
        </w:rPr>
        <w:t xml:space="preserve">"Let me alone. I didn't do anything."</w:t>
      </w:r>
    </w:p>
    <w:p w:rsidR="00000000" w:rsidDel="00000000" w:rsidP="00000000" w:rsidRDefault="00000000" w:rsidRPr="00000000" w14:paraId="00000065">
      <w:pPr>
        <w:numPr>
          <w:ilvl w:val="2"/>
          <w:numId w:val="5"/>
        </w:numPr>
        <w:spacing w:after="0" w:afterAutospacing="0" w:before="0" w:beforeAutospacing="0" w:lineRule="auto"/>
        <w:ind w:left="2160" w:hanging="360"/>
        <w:rPr>
          <w:sz w:val="22"/>
          <w:szCs w:val="22"/>
        </w:rPr>
      </w:pPr>
      <w:r w:rsidDel="00000000" w:rsidR="00000000" w:rsidRPr="00000000">
        <w:rPr>
          <w:i w:val="1"/>
          <w:iCs w:val="1"/>
          <w:rtl w:val="0"/>
        </w:rPr>
        <w:t xml:space="preserve">Focus:</w:t>
      </w:r>
      <w:r w:rsidDel="00000000" w:rsidR="00000000" w:rsidRPr="00000000">
        <w:rPr>
          <w:rtl w:val="0"/>
        </w:rPr>
        <w:t xml:space="preserve"> She acts as an emotional brick wall, actively erasing unpleasant realities to maintain a superficial sense of personal calm.</w:t>
      </w:r>
    </w:p>
    <w:p w:rsidR="00000000" w:rsidDel="00000000" w:rsidP="00000000" w:rsidRDefault="00000000" w:rsidRPr="00000000" w14:paraId="00000066">
      <w:pPr>
        <w:numPr>
          <w:ilvl w:val="1"/>
          <w:numId w:val="5"/>
        </w:numPr>
        <w:spacing w:after="0" w:afterAutospacing="0" w:before="0" w:beforeAutospacing="0" w:lineRule="auto"/>
        <w:ind w:left="1440" w:hanging="360"/>
        <w:rPr>
          <w:sz w:val="22"/>
          <w:szCs w:val="22"/>
        </w:rPr>
      </w:pPr>
      <w:r w:rsidDel="00000000" w:rsidR="00000000" w:rsidRPr="00000000">
        <w:rPr>
          <w:b w:val="1"/>
          <w:bCs w:val="1"/>
          <w:rtl w:val="0"/>
        </w:rPr>
        <w:t xml:space="preserve">Option C: Brainwashed / Conformist</w:t>
      </w:r>
    </w:p>
    <w:p w:rsidR="00000000" w:rsidDel="00000000" w:rsidP="00000000" w:rsidRDefault="00000000" w:rsidRPr="00000000" w14:paraId="00000067">
      <w:pPr>
        <w:numPr>
          <w:ilvl w:val="2"/>
          <w:numId w:val="5"/>
        </w:numPr>
        <w:spacing w:after="0" w:afterAutospacing="0" w:before="0" w:beforeAutospacing="0" w:lineRule="auto"/>
        <w:ind w:left="2160" w:hanging="360"/>
        <w:rPr>
          <w:sz w:val="22"/>
          <w:szCs w:val="22"/>
        </w:rPr>
      </w:pPr>
      <w:r w:rsidDel="00000000" w:rsidR="00000000" w:rsidRPr="00000000">
        <w:rPr>
          <w:i w:val="1"/>
          <w:iCs w:val="1"/>
          <w:rtl w:val="0"/>
        </w:rPr>
        <w:t xml:space="preserve">Example:</w:t>
      </w:r>
      <w:r w:rsidDel="00000000" w:rsidR="00000000" w:rsidRPr="00000000">
        <w:rPr>
          <w:rtl w:val="0"/>
        </w:rPr>
        <w:t xml:space="preserve"> </w:t>
      </w:r>
      <w:r w:rsidDel="00000000" w:rsidR="00000000" w:rsidRPr="00000000">
        <w:rPr>
          <w:i w:val="1"/>
          <w:iCs w:val="1"/>
          <w:rtl w:val="0"/>
        </w:rPr>
        <w:t xml:space="preserve">"She's nothing to me; she shouldn't have had books. It was her responsibility, she should have thought of that."</w:t>
      </w:r>
    </w:p>
    <w:p w:rsidR="00000000" w:rsidDel="00000000" w:rsidP="00000000" w:rsidRDefault="00000000" w:rsidRPr="00000000" w14:paraId="00000068">
      <w:pPr>
        <w:numPr>
          <w:ilvl w:val="2"/>
          <w:numId w:val="5"/>
        </w:numPr>
        <w:spacing w:after="0" w:afterAutospacing="0" w:before="0" w:beforeAutospacing="0" w:lineRule="auto"/>
        <w:ind w:left="2160" w:hanging="360"/>
        <w:rPr>
          <w:sz w:val="22"/>
          <w:szCs w:val="22"/>
        </w:rPr>
      </w:pPr>
      <w:r w:rsidDel="00000000" w:rsidR="00000000" w:rsidRPr="00000000">
        <w:rPr>
          <w:i w:val="1"/>
          <w:iCs w:val="1"/>
          <w:rtl w:val="0"/>
        </w:rPr>
        <w:t xml:space="preserve">Focus:</w:t>
      </w:r>
      <w:r w:rsidDel="00000000" w:rsidR="00000000" w:rsidRPr="00000000">
        <w:rPr>
          <w:rtl w:val="0"/>
        </w:rPr>
        <w:t xml:space="preserve"> She perfectly mirrors state propaganda, victim-blaming the deceased woman rather than questioning the cruelty of the governing system.</w:t>
      </w:r>
    </w:p>
    <w:p w:rsidR="00000000" w:rsidDel="00000000" w:rsidP="00000000" w:rsidRDefault="00000000" w:rsidRPr="00000000" w14:paraId="00000069">
      <w:pPr>
        <w:numPr>
          <w:ilvl w:val="0"/>
          <w:numId w:val="5"/>
        </w:numPr>
        <w:spacing w:after="0" w:afterAutospacing="0" w:before="0" w:beforeAutospacing="0" w:lineRule="auto"/>
        <w:ind w:left="720" w:hanging="360"/>
        <w:rPr>
          <w:sz w:val="22"/>
          <w:szCs w:val="22"/>
        </w:rPr>
      </w:pPr>
      <w:r w:rsidDel="00000000" w:rsidR="00000000" w:rsidRPr="00000000">
        <w:rPr>
          <w:b w:val="1"/>
          <w:bCs w:val="1"/>
          <w:rtl w:val="0"/>
        </w:rPr>
        <w:t xml:space="preserve">Teacher Marking Guidelines:</w:t>
      </w:r>
    </w:p>
    <w:p w:rsidR="00000000" w:rsidDel="00000000" w:rsidP="00000000" w:rsidRDefault="00000000" w:rsidRPr="00000000" w14:paraId="0000006A">
      <w:pPr>
        <w:numPr>
          <w:ilvl w:val="1"/>
          <w:numId w:val="5"/>
        </w:numPr>
        <w:spacing w:after="0" w:afterAutospacing="0" w:before="0" w:beforeAutospacing="0" w:lineRule="auto"/>
        <w:ind w:left="1440" w:hanging="360"/>
        <w:rPr>
          <w:sz w:val="22"/>
          <w:szCs w:val="22"/>
        </w:rPr>
      </w:pPr>
      <w:r w:rsidDel="00000000" w:rsidR="00000000" w:rsidRPr="00000000">
        <w:rPr>
          <w:b w:val="1"/>
          <w:bCs w:val="1"/>
          <w:rtl w:val="0"/>
        </w:rPr>
        <w:t xml:space="preserve">1 mark</w:t>
      </w:r>
      <w:r w:rsidDel="00000000" w:rsidR="00000000" w:rsidRPr="00000000">
        <w:rPr>
          <w:rtl w:val="0"/>
        </w:rPr>
        <w:t xml:space="preserve"> for each distinct, valid character trait identified (Maximum of 2 marks).</w:t>
      </w:r>
    </w:p>
    <w:p w:rsidR="00000000" w:rsidDel="00000000" w:rsidP="00000000" w:rsidRDefault="00000000" w:rsidRPr="00000000" w14:paraId="0000006B">
      <w:pPr>
        <w:numPr>
          <w:ilvl w:val="1"/>
          <w:numId w:val="5"/>
        </w:numPr>
        <w:spacing w:after="840" w:before="0" w:beforeAutospacing="0" w:lineRule="auto"/>
        <w:ind w:left="1440" w:hanging="360"/>
        <w:rPr>
          <w:sz w:val="22"/>
          <w:szCs w:val="22"/>
        </w:rPr>
      </w:pPr>
      <w:r w:rsidDel="00000000" w:rsidR="00000000" w:rsidRPr="00000000">
        <w:rPr>
          <w:b w:val="1"/>
          <w:bCs w:val="1"/>
          <w:rtl w:val="0"/>
        </w:rPr>
        <w:t xml:space="preserve">1 mark</w:t>
      </w:r>
      <w:r w:rsidDel="00000000" w:rsidR="00000000" w:rsidRPr="00000000">
        <w:rPr>
          <w:rtl w:val="0"/>
        </w:rPr>
        <w:t xml:space="preserve"> for each accurately paired textual example that explicitly validates that specific trait (Maximum of 2 marks).</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spacing w:after="180" w:before="360" w:lineRule="auto"/>
        <w:rPr>
          <w:sz w:val="28"/>
          <w:szCs w:val="28"/>
        </w:rPr>
      </w:pPr>
      <w:r w:rsidDel="00000000" w:rsidR="00000000" w:rsidRPr="00000000">
        <w:rPr>
          <w:sz w:val="28"/>
          <w:szCs w:val="28"/>
          <w:rtl w:val="0"/>
        </w:rPr>
        <w:t xml:space="preserve">Question 1e (4 marks) — Deep Analytical Scaling</w:t>
      </w:r>
    </w:p>
    <w:p w:rsidR="00000000" w:rsidDel="00000000" w:rsidP="00000000" w:rsidRDefault="00000000" w:rsidRPr="00000000" w14:paraId="0000006E">
      <w:pPr>
        <w:spacing w:after="240" w:before="180" w:lineRule="auto"/>
        <w:rPr/>
      </w:pPr>
      <w:r w:rsidDel="00000000" w:rsidR="00000000" w:rsidRPr="00000000">
        <w:rPr>
          <w:b w:val="1"/>
          <w:bCs w:val="1"/>
          <w:rtl w:val="0"/>
        </w:rPr>
        <w:t xml:space="preserve">Question:</w:t>
      </w:r>
      <w:r w:rsidDel="00000000" w:rsidR="00000000" w:rsidRPr="00000000">
        <w:rPr>
          <w:rtl w:val="0"/>
        </w:rPr>
        <w:t xml:space="preserve"> Based on the quote </w:t>
      </w:r>
      <w:r w:rsidDel="00000000" w:rsidR="00000000" w:rsidRPr="00000000">
        <w:rPr>
          <w:i w:val="1"/>
          <w:iCs w:val="1"/>
          <w:rtl w:val="0"/>
        </w:rPr>
        <w:t xml:space="preserve">"Last night I thought about all the kerosene I've used... And for the first time I realized that a man was behind each one of the books,"</w:t>
      </w:r>
      <w:r w:rsidDel="00000000" w:rsidR="00000000" w:rsidRPr="00000000">
        <w:rPr>
          <w:rtl w:val="0"/>
        </w:rPr>
        <w:t xml:space="preserve"> </w:t>
      </w:r>
      <w:r w:rsidDel="00000000" w:rsidR="00000000" w:rsidRPr="00000000">
        <w:rPr>
          <w:b w:val="1"/>
          <w:bCs w:val="1"/>
          <w:rtl w:val="0"/>
        </w:rPr>
        <w:t xml:space="preserve">analyse</w:t>
      </w:r>
      <w:r w:rsidDel="00000000" w:rsidR="00000000" w:rsidRPr="00000000">
        <w:rPr>
          <w:rtl w:val="0"/>
        </w:rPr>
        <w:t xml:space="preserve"> how this specific moment marks a turning point in Montag's perspective.</w:t>
      </w:r>
    </w:p>
    <w:p w:rsidR="00000000" w:rsidDel="00000000" w:rsidP="00000000" w:rsidRDefault="00000000" w:rsidRPr="00000000" w14:paraId="0000006F">
      <w:pPr>
        <w:spacing w:after="180" w:before="360" w:lineRule="auto"/>
        <w:rPr>
          <w:b w:val="1"/>
          <w:bCs w:val="1"/>
        </w:rPr>
      </w:pPr>
      <w:r w:rsidDel="00000000" w:rsidR="00000000" w:rsidRPr="00000000">
        <w:rPr>
          <w:b w:val="1"/>
          <w:bCs w:val="1"/>
          <w:rtl w:val="0"/>
        </w:rPr>
        <w:t xml:space="preserve">Official 4-Mark Scaled Rubric Breakdown</w:t>
      </w:r>
    </w:p>
    <w:tbl>
      <w:tblPr>
        <w:tblStyle w:val="Table4"/>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5"/>
        <w:gridCol w:w="1670"/>
        <w:gridCol w:w="7055"/>
        <w:tblGridChange w:id="0">
          <w:tblGrid>
            <w:gridCol w:w="875"/>
            <w:gridCol w:w="1670"/>
            <w:gridCol w:w="7055"/>
          </w:tblGrid>
        </w:tblGridChange>
      </w:tblGrid>
      <w:tr>
        <w:trPr>
          <w:cantSplit w:val="0"/>
          <w:trHeight w:val="1010" w:hRule="atLeast"/>
          <w:tblHeader w:val="0"/>
        </w:trPr>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180" w:before="60" w:lineRule="auto"/>
              <w:jc w:val="center"/>
              <w:rPr>
                <w:sz w:val="19"/>
                <w:szCs w:val="19"/>
              </w:rPr>
            </w:pPr>
            <w:r w:rsidDel="00000000" w:rsidR="00000000" w:rsidRPr="00000000">
              <w:rPr>
                <w:b w:val="1"/>
                <w:bCs w:val="1"/>
                <w:sz w:val="19"/>
                <w:szCs w:val="19"/>
                <w:rtl w:val="0"/>
              </w:rPr>
              <w:t xml:space="preserve">Marks</w:t>
            </w:r>
            <w:r w:rsidDel="00000000" w:rsidR="00000000" w:rsidRPr="00000000">
              <w:rPr>
                <w:rtl w:val="0"/>
              </w:rPr>
            </w:r>
          </w:p>
        </w:tc>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180" w:before="60" w:lineRule="auto"/>
              <w:jc w:val="center"/>
              <w:rPr>
                <w:sz w:val="19"/>
                <w:szCs w:val="19"/>
              </w:rPr>
            </w:pPr>
            <w:r w:rsidDel="00000000" w:rsidR="00000000" w:rsidRPr="00000000">
              <w:rPr>
                <w:b w:val="1"/>
                <w:bCs w:val="1"/>
                <w:sz w:val="19"/>
                <w:szCs w:val="19"/>
                <w:rtl w:val="0"/>
              </w:rPr>
              <w:t xml:space="preserve">Mapping to Criterion A Bands</w:t>
            </w:r>
            <w:r w:rsidDel="00000000" w:rsidR="00000000" w:rsidRPr="00000000">
              <w:rPr>
                <w:rtl w:val="0"/>
              </w:rPr>
            </w:r>
          </w:p>
        </w:tc>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180" w:before="60" w:lineRule="auto"/>
              <w:jc w:val="center"/>
              <w:rPr>
                <w:sz w:val="19"/>
                <w:szCs w:val="19"/>
              </w:rPr>
            </w:pPr>
            <w:r w:rsidDel="00000000" w:rsidR="00000000" w:rsidRPr="00000000">
              <w:rPr>
                <w:b w:val="1"/>
                <w:bCs w:val="1"/>
                <w:sz w:val="19"/>
                <w:szCs w:val="19"/>
                <w:rtl w:val="0"/>
              </w:rPr>
              <w:t xml:space="preserve">Evaluative Descriptor &amp; Focus</w:t>
            </w:r>
            <w:r w:rsidDel="00000000" w:rsidR="00000000" w:rsidRPr="00000000">
              <w:rPr>
                <w:rtl w:val="0"/>
              </w:rPr>
            </w:r>
          </w:p>
        </w:tc>
      </w:tr>
      <w:tr>
        <w:trPr>
          <w:cantSplit w:val="0"/>
          <w:trHeight w:val="2030" w:hRule="atLeast"/>
          <w:tblHeader w:val="0"/>
        </w:trPr>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180" w:before="60" w:lineRule="auto"/>
              <w:rPr>
                <w:sz w:val="19"/>
                <w:szCs w:val="19"/>
              </w:rPr>
            </w:pPr>
            <w:r w:rsidDel="00000000" w:rsidR="00000000" w:rsidRPr="00000000">
              <w:rPr>
                <w:b w:val="1"/>
                <w:bCs w:val="1"/>
                <w:sz w:val="19"/>
                <w:szCs w:val="19"/>
                <w:rtl w:val="0"/>
              </w:rPr>
              <w:t xml:space="preserve">4 Marks</w:t>
            </w:r>
            <w:r w:rsidDel="00000000" w:rsidR="00000000" w:rsidRPr="00000000">
              <w:rPr>
                <w:rtl w:val="0"/>
              </w:rPr>
            </w:r>
          </w:p>
        </w:tc>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180" w:before="60" w:lineRule="auto"/>
              <w:rPr>
                <w:sz w:val="19"/>
                <w:szCs w:val="19"/>
              </w:rPr>
            </w:pPr>
            <w:r w:rsidDel="00000000" w:rsidR="00000000" w:rsidRPr="00000000">
              <w:rPr>
                <w:b w:val="1"/>
                <w:bCs w:val="1"/>
                <w:sz w:val="19"/>
                <w:szCs w:val="19"/>
                <w:rtl w:val="0"/>
              </w:rPr>
              <w:t xml:space="preserve">Bands 7–8 (Perceptive)</w:t>
            </w:r>
            <w:r w:rsidDel="00000000" w:rsidR="00000000" w:rsidRPr="00000000">
              <w:rPr>
                <w:rtl w:val="0"/>
              </w:rPr>
            </w:r>
          </w:p>
        </w:tc>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180" w:before="60" w:lineRule="auto"/>
              <w:rPr>
                <w:sz w:val="19"/>
                <w:szCs w:val="19"/>
              </w:rPr>
            </w:pPr>
            <w:r w:rsidDel="00000000" w:rsidR="00000000" w:rsidRPr="00000000">
              <w:rPr>
                <w:b w:val="1"/>
                <w:bCs w:val="1"/>
                <w:sz w:val="19"/>
                <w:szCs w:val="19"/>
                <w:rtl w:val="0"/>
              </w:rPr>
              <w:t xml:space="preserve">Perceptive analysis.</w:t>
            </w:r>
            <w:r w:rsidDel="00000000" w:rsidR="00000000" w:rsidRPr="00000000">
              <w:rPr>
                <w:sz w:val="19"/>
                <w:szCs w:val="19"/>
                <w:rtl w:val="0"/>
              </w:rPr>
              <w:t xml:space="preserve"> The student interprets the moment as a profound existential shift. They explicitly analyze the transition from </w:t>
            </w:r>
            <w:r w:rsidDel="00000000" w:rsidR="00000000" w:rsidRPr="00000000">
              <w:rPr>
                <w:i w:val="1"/>
                <w:iCs w:val="1"/>
                <w:sz w:val="19"/>
                <w:szCs w:val="19"/>
                <w:rtl w:val="0"/>
              </w:rPr>
              <w:t xml:space="preserve">abstract destruction</w:t>
            </w:r>
            <w:r w:rsidDel="00000000" w:rsidR="00000000" w:rsidRPr="00000000">
              <w:rPr>
                <w:sz w:val="19"/>
                <w:szCs w:val="19"/>
                <w:rtl w:val="0"/>
              </w:rPr>
              <w:t xml:space="preserve"> (kerosene) to </w:t>
            </w:r>
            <w:r w:rsidDel="00000000" w:rsidR="00000000" w:rsidRPr="00000000">
              <w:rPr>
                <w:i w:val="1"/>
                <w:iCs w:val="1"/>
                <w:sz w:val="19"/>
                <w:szCs w:val="19"/>
                <w:rtl w:val="0"/>
              </w:rPr>
              <w:t xml:space="preserve">human violation</w:t>
            </w:r>
            <w:r w:rsidDel="00000000" w:rsidR="00000000" w:rsidRPr="00000000">
              <w:rPr>
                <w:sz w:val="19"/>
                <w:szCs w:val="19"/>
                <w:rtl w:val="0"/>
              </w:rPr>
              <w:t xml:space="preserve"> (destroying a life's work). The response breaks down how humanizing the text shatters his identity as an agent of the state, uses precise literary terminology (</w:t>
            </w:r>
            <w:r w:rsidDel="00000000" w:rsidR="00000000" w:rsidRPr="00000000">
              <w:rPr>
                <w:i w:val="1"/>
                <w:iCs w:val="1"/>
                <w:sz w:val="19"/>
                <w:szCs w:val="19"/>
                <w:rtl w:val="0"/>
              </w:rPr>
              <w:t xml:space="preserve">metonymy, institutional conditioning, humanization proxy</w:t>
            </w:r>
            <w:r w:rsidDel="00000000" w:rsidR="00000000" w:rsidRPr="00000000">
              <w:rPr>
                <w:sz w:val="19"/>
                <w:szCs w:val="19"/>
                <w:rtl w:val="0"/>
              </w:rPr>
              <w:t xml:space="preserve">), and provides a thorough, sophisticated conclusion.</w:t>
            </w:r>
          </w:p>
        </w:tc>
      </w:tr>
      <w:tr>
        <w:trPr>
          <w:cantSplit w:val="0"/>
          <w:trHeight w:val="1775" w:hRule="atLeast"/>
          <w:tblHeader w:val="0"/>
        </w:trPr>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180" w:before="60" w:lineRule="auto"/>
              <w:rPr>
                <w:sz w:val="19"/>
                <w:szCs w:val="19"/>
              </w:rPr>
            </w:pPr>
            <w:r w:rsidDel="00000000" w:rsidR="00000000" w:rsidRPr="00000000">
              <w:rPr>
                <w:b w:val="1"/>
                <w:bCs w:val="1"/>
                <w:sz w:val="19"/>
                <w:szCs w:val="19"/>
                <w:rtl w:val="0"/>
              </w:rPr>
              <w:t xml:space="preserve">3 Marks</w:t>
            </w:r>
            <w:r w:rsidDel="00000000" w:rsidR="00000000" w:rsidRPr="00000000">
              <w:rPr>
                <w:rtl w:val="0"/>
              </w:rPr>
            </w:r>
          </w:p>
        </w:tc>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180" w:before="60" w:lineRule="auto"/>
              <w:rPr>
                <w:sz w:val="19"/>
                <w:szCs w:val="19"/>
              </w:rPr>
            </w:pPr>
            <w:r w:rsidDel="00000000" w:rsidR="00000000" w:rsidRPr="00000000">
              <w:rPr>
                <w:b w:val="1"/>
                <w:bCs w:val="1"/>
                <w:sz w:val="19"/>
                <w:szCs w:val="19"/>
                <w:rtl w:val="0"/>
              </w:rPr>
              <w:t xml:space="preserve">Bands 5–6 (Competent)</w:t>
            </w:r>
            <w:r w:rsidDel="00000000" w:rsidR="00000000" w:rsidRPr="00000000">
              <w:rPr>
                <w:rtl w:val="0"/>
              </w:rPr>
            </w:r>
          </w:p>
        </w:tc>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180" w:before="60" w:lineRule="auto"/>
              <w:rPr>
                <w:sz w:val="19"/>
                <w:szCs w:val="19"/>
              </w:rPr>
            </w:pPr>
            <w:r w:rsidDel="00000000" w:rsidR="00000000" w:rsidRPr="00000000">
              <w:rPr>
                <w:b w:val="1"/>
                <w:bCs w:val="1"/>
                <w:sz w:val="19"/>
                <w:szCs w:val="19"/>
                <w:rtl w:val="0"/>
              </w:rPr>
              <w:t xml:space="preserve">Competent analysis.</w:t>
            </w:r>
            <w:r w:rsidDel="00000000" w:rsidR="00000000" w:rsidRPr="00000000">
              <w:rPr>
                <w:sz w:val="19"/>
                <w:szCs w:val="19"/>
                <w:rtl w:val="0"/>
              </w:rPr>
              <w:t xml:space="preserve"> The student accurately explains that this is a turning point because Montag stops viewing books as illegal commodities and starts viewing them as people. Ideas are structurally well-justified with a clear explanation of how his guilt is triggered, utilizing accurate baseline terminology (</w:t>
            </w:r>
            <w:r w:rsidDel="00000000" w:rsidR="00000000" w:rsidRPr="00000000">
              <w:rPr>
                <w:i w:val="1"/>
                <w:iCs w:val="1"/>
                <w:sz w:val="19"/>
                <w:szCs w:val="19"/>
                <w:rtl w:val="0"/>
              </w:rPr>
              <w:t xml:space="preserve">turning point, empathy, realization, worldview</w:t>
            </w:r>
            <w:r w:rsidDel="00000000" w:rsidR="00000000" w:rsidRPr="00000000">
              <w:rPr>
                <w:sz w:val="19"/>
                <w:szCs w:val="19"/>
                <w:rtl w:val="0"/>
              </w:rPr>
              <w:t xml:space="preserve">).</w:t>
            </w:r>
          </w:p>
        </w:tc>
      </w:tr>
      <w:tr>
        <w:trPr>
          <w:cantSplit w:val="0"/>
          <w:trHeight w:val="1520" w:hRule="atLeast"/>
          <w:tblHeader w:val="0"/>
        </w:trPr>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180" w:before="60" w:lineRule="auto"/>
              <w:rPr>
                <w:sz w:val="19"/>
                <w:szCs w:val="19"/>
              </w:rPr>
            </w:pPr>
            <w:r w:rsidDel="00000000" w:rsidR="00000000" w:rsidRPr="00000000">
              <w:rPr>
                <w:b w:val="1"/>
                <w:bCs w:val="1"/>
                <w:sz w:val="19"/>
                <w:szCs w:val="19"/>
                <w:rtl w:val="0"/>
              </w:rPr>
              <w:t xml:space="preserve">2 Marks</w:t>
            </w:r>
            <w:r w:rsidDel="00000000" w:rsidR="00000000" w:rsidRPr="00000000">
              <w:rPr>
                <w:rtl w:val="0"/>
              </w:rPr>
            </w:r>
          </w:p>
        </w:tc>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180" w:before="60" w:lineRule="auto"/>
              <w:rPr>
                <w:sz w:val="19"/>
                <w:szCs w:val="19"/>
              </w:rPr>
            </w:pPr>
            <w:r w:rsidDel="00000000" w:rsidR="00000000" w:rsidRPr="00000000">
              <w:rPr>
                <w:b w:val="1"/>
                <w:bCs w:val="1"/>
                <w:sz w:val="19"/>
                <w:szCs w:val="19"/>
                <w:rtl w:val="0"/>
              </w:rPr>
              <w:t xml:space="preserve">Bands 3–4 (Adequate)</w:t>
            </w:r>
            <w:r w:rsidDel="00000000" w:rsidR="00000000" w:rsidRPr="00000000">
              <w:rPr>
                <w:rtl w:val="0"/>
              </w:rPr>
            </w:r>
          </w:p>
        </w:tc>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180" w:before="60" w:lineRule="auto"/>
              <w:rPr>
                <w:sz w:val="19"/>
                <w:szCs w:val="19"/>
              </w:rPr>
            </w:pPr>
            <w:r w:rsidDel="00000000" w:rsidR="00000000" w:rsidRPr="00000000">
              <w:rPr>
                <w:b w:val="1"/>
                <w:bCs w:val="1"/>
                <w:sz w:val="19"/>
                <w:szCs w:val="19"/>
                <w:rtl w:val="0"/>
              </w:rPr>
              <w:t xml:space="preserve">Adequate analysis.</w:t>
            </w:r>
            <w:r w:rsidDel="00000000" w:rsidR="00000000" w:rsidRPr="00000000">
              <w:rPr>
                <w:sz w:val="19"/>
                <w:szCs w:val="19"/>
                <w:rtl w:val="0"/>
              </w:rPr>
              <w:t xml:space="preserve"> The student provides a basic, clear explanation of the turning point. They note that Montag realizes books take a long time to write and that he feels bad about burning them now, but the response relies heavily on paraphrasing the prompt's quote rather than unpacking deeper structural or thematic shifts.</w:t>
            </w:r>
          </w:p>
        </w:tc>
      </w:tr>
      <w:tr>
        <w:trPr>
          <w:cantSplit w:val="0"/>
          <w:trHeight w:val="9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180" w:before="60" w:lineRule="auto"/>
              <w:rPr>
                <w:sz w:val="19"/>
                <w:szCs w:val="19"/>
              </w:rPr>
            </w:pPr>
            <w:r w:rsidDel="00000000" w:rsidR="00000000" w:rsidRPr="00000000">
              <w:rPr>
                <w:b w:val="1"/>
                <w:bCs w:val="1"/>
                <w:sz w:val="19"/>
                <w:szCs w:val="19"/>
                <w:rtl w:val="0"/>
              </w:rPr>
              <w:t xml:space="preserve">1 Mark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180" w:before="60" w:lineRule="auto"/>
              <w:rPr>
                <w:sz w:val="19"/>
                <w:szCs w:val="19"/>
              </w:rPr>
            </w:pPr>
            <w:r w:rsidDel="00000000" w:rsidR="00000000" w:rsidRPr="00000000">
              <w:rPr>
                <w:b w:val="1"/>
                <w:bCs w:val="1"/>
                <w:sz w:val="19"/>
                <w:szCs w:val="19"/>
                <w:rtl w:val="0"/>
              </w:rPr>
              <w:t xml:space="preserve">Bands 1–2 (Limited)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180" w:before="60" w:lineRule="auto"/>
              <w:rPr>
                <w:sz w:val="19"/>
                <w:szCs w:val="19"/>
              </w:rPr>
            </w:pPr>
            <w:r w:rsidDel="00000000" w:rsidR="00000000" w:rsidRPr="00000000">
              <w:rPr>
                <w:b w:val="1"/>
                <w:bCs w:val="1"/>
                <w:sz w:val="19"/>
                <w:szCs w:val="19"/>
                <w:rtl w:val="0"/>
              </w:rPr>
              <w:t xml:space="preserve">Limited analysis.</w:t>
            </w:r>
            <w:r w:rsidDel="00000000" w:rsidR="00000000" w:rsidRPr="00000000">
              <w:rPr>
                <w:sz w:val="19"/>
                <w:szCs w:val="19"/>
                <w:rtl w:val="0"/>
              </w:rPr>
              <w:t xml:space="preserve"> The student states that Montag changes his mind because he realizes men write books. The explanation is minimal, shallow, or contains little to no analytical vocabulary.</w:t>
            </w:r>
          </w:p>
        </w:tc>
      </w:tr>
    </w:tbl>
    <w:p w:rsidR="00000000" w:rsidDel="00000000" w:rsidP="00000000" w:rsidRDefault="00000000" w:rsidRPr="00000000" w14:paraId="0000007F">
      <w:pPr>
        <w:numPr>
          <w:ilvl w:val="0"/>
          <w:numId w:val="3"/>
        </w:numPr>
        <w:spacing w:after="420" w:before="180" w:lineRule="auto"/>
        <w:ind w:left="720" w:hanging="360"/>
        <w:rPr>
          <w:sz w:val="22"/>
          <w:szCs w:val="22"/>
        </w:rPr>
      </w:pPr>
      <w:r w:rsidDel="00000000" w:rsidR="00000000" w:rsidRPr="00000000">
        <w:rPr>
          <w:b w:val="1"/>
          <w:bCs w:val="1"/>
          <w:rtl w:val="0"/>
        </w:rPr>
        <w:t xml:space="preserve">Model High-Level Student Response (4/4 Standard):</w:t>
        <w:br w:type="textWrapping"/>
      </w:r>
      <w:r w:rsidDel="00000000" w:rsidR="00000000" w:rsidRPr="00000000">
        <w:rPr>
          <w:rtl w:val="0"/>
        </w:rPr>
        <w:t xml:space="preserve">This moment marks a profound psychological turning point because Montag transitions from seeing his job as an unthinking mechanical routine to recognizing it as an act of human destruction. Previously, kerosene was merely an abstract chemical tool used to enforce state order; now, he perceives it as a weapon that erases human consciousness. By humanizing the text—realizing that </w:t>
      </w:r>
      <w:r w:rsidDel="00000000" w:rsidR="00000000" w:rsidRPr="00000000">
        <w:rPr>
          <w:i w:val="1"/>
          <w:iCs w:val="1"/>
          <w:rtl w:val="0"/>
        </w:rPr>
        <w:t xml:space="preserve">"a man was behind each one"</w:t>
      </w:r>
      <w:r w:rsidDel="00000000" w:rsidR="00000000" w:rsidRPr="00000000">
        <w:rPr>
          <w:rtl w:val="0"/>
        </w:rPr>
        <w:t xml:space="preserve">—Montag shifts from mindless social conditioning to independent critical thought. He can no longer separate the destruction of an object (the book) from the destruction of the human soul and intellect that created it. This realization shatters his identity as a fireman, forcing him to view his lifelong occupation not as a civic duty, but as a violent crime against humanity.</w:t>
      </w:r>
    </w:p>
    <w:p w:rsidR="00000000" w:rsidDel="00000000" w:rsidP="00000000" w:rsidRDefault="00000000" w:rsidRPr="00000000" w14:paraId="00000080">
      <w:pPr>
        <w:rPr/>
      </w:pPr>
      <w:r w:rsidDel="00000000" w:rsidR="00000000" w:rsidRPr="00000000">
        <w:rPr>
          <w:rtl w:val="0"/>
        </w:rPr>
        <w:br w:type="textWrapping"/>
        <w:br w:type="textWrapping"/>
        <w:br w:type="textWrapping"/>
        <w:br w:type="textWrapping"/>
        <w:br w:type="textWrapping"/>
        <w:br w:type="textWrapping"/>
        <w:br w:type="textWrapping"/>
      </w:r>
    </w:p>
    <w:tbl>
      <w:tblPr>
        <w:tblStyle w:val="Table5"/>
        <w:tblW w:w="107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4"/>
        <w:tblGridChange w:id="0">
          <w:tblGrid>
            <w:gridCol w:w="107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numPr>
                <w:ilvl w:val="0"/>
                <w:numId w:val="4"/>
              </w:numPr>
              <w:spacing w:line="240" w:lineRule="auto"/>
              <w:ind w:left="720" w:hanging="360"/>
            </w:pPr>
            <w:r w:rsidDel="00000000" w:rsidR="00000000" w:rsidRPr="00000000">
              <w:rPr>
                <w:rtl w:val="0"/>
              </w:rPr>
              <w:t xml:space="preserve">Please can you grade me now /15?   Can you also convert that to an equivalent score /8?</w:t>
            </w:r>
          </w:p>
        </w:tc>
      </w:tr>
    </w:tbl>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numPr>
          <w:ilvl w:val="0"/>
          <w:numId w:val="4"/>
        </w:numPr>
        <w:ind w:left="720" w:hanging="360"/>
        <w:rPr>
          <w:sz w:val="24"/>
          <w:szCs w:val="24"/>
          <w:u w:val="none"/>
        </w:rPr>
      </w:pPr>
      <w:r w:rsidDel="00000000" w:rsidR="00000000" w:rsidRPr="00000000">
        <w:rPr>
          <w:sz w:val="24"/>
          <w:szCs w:val="24"/>
          <w:rtl w:val="0"/>
        </w:rPr>
        <w:t xml:space="preserve">My grade: </w:t>
      </w:r>
    </w:p>
    <w:p w:rsidR="00000000" w:rsidDel="00000000" w:rsidP="00000000" w:rsidRDefault="00000000" w:rsidRPr="00000000" w14:paraId="00000084">
      <w:pPr>
        <w:ind w:left="0" w:firstLine="0"/>
        <w:rPr>
          <w:sz w:val="24"/>
          <w:szCs w:val="24"/>
        </w:rPr>
      </w:pPr>
      <w:r w:rsidDel="00000000" w:rsidR="00000000" w:rsidRPr="00000000">
        <w:rPr>
          <w:rtl w:val="0"/>
        </w:rPr>
      </w:r>
    </w:p>
    <w:tbl>
      <w:tblPr>
        <w:tblStyle w:val="Table6"/>
        <w:tblW w:w="107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4"/>
        <w:tblGridChange w:id="0">
          <w:tblGrid>
            <w:gridCol w:w="107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Please can you give me some short, actionable tips for next time?</w:t>
            </w:r>
          </w:p>
        </w:tc>
      </w:tr>
    </w:tbl>
    <w:p w:rsidR="00000000" w:rsidDel="00000000" w:rsidP="00000000" w:rsidRDefault="00000000" w:rsidRPr="00000000" w14:paraId="00000086">
      <w:pPr>
        <w:numPr>
          <w:ilvl w:val="0"/>
          <w:numId w:val="4"/>
        </w:numPr>
        <w:ind w:left="720" w:hanging="360"/>
        <w:rPr>
          <w:sz w:val="24"/>
          <w:szCs w:val="24"/>
          <w:u w:val="none"/>
        </w:rPr>
      </w:pPr>
      <w:r w:rsidDel="00000000" w:rsidR="00000000" w:rsidRPr="00000000">
        <w:rPr>
          <w:sz w:val="24"/>
          <w:szCs w:val="24"/>
          <w:rtl w:val="0"/>
        </w:rPr>
        <w:t xml:space="preserve">My favourite tip(s):</w:t>
      </w:r>
    </w:p>
    <w:p w:rsidR="00000000" w:rsidDel="00000000" w:rsidP="00000000" w:rsidRDefault="00000000" w:rsidRPr="00000000" w14:paraId="00000087">
      <w:pPr>
        <w:ind w:left="0" w:firstLine="0"/>
        <w:rPr>
          <w:sz w:val="24"/>
          <w:szCs w:val="24"/>
        </w:rPr>
      </w:pPr>
      <w:r w:rsidDel="00000000" w:rsidR="00000000" w:rsidRPr="00000000">
        <w:rPr>
          <w:rtl w:val="0"/>
        </w:rPr>
      </w:r>
    </w:p>
    <w:p w:rsidR="00000000" w:rsidDel="00000000" w:rsidP="00000000" w:rsidRDefault="00000000" w:rsidRPr="00000000" w14:paraId="00000088">
      <w:pPr>
        <w:ind w:left="0" w:firstLine="0"/>
        <w:rPr>
          <w:sz w:val="24"/>
          <w:szCs w:val="24"/>
        </w:rPr>
      </w:pPr>
      <w:r w:rsidDel="00000000" w:rsidR="00000000" w:rsidRPr="00000000">
        <w:rPr>
          <w:rtl w:val="0"/>
        </w:rPr>
      </w:r>
    </w:p>
    <w:p w:rsidR="00000000" w:rsidDel="00000000" w:rsidP="00000000" w:rsidRDefault="00000000" w:rsidRPr="00000000" w14:paraId="00000089">
      <w:pPr>
        <w:ind w:left="0" w:firstLine="0"/>
        <w:rPr>
          <w:sz w:val="24"/>
          <w:szCs w:val="24"/>
        </w:rPr>
      </w:pPr>
      <w:r w:rsidDel="00000000" w:rsidR="00000000" w:rsidRPr="00000000">
        <w:rPr>
          <w:rtl w:val="0"/>
        </w:rPr>
      </w:r>
    </w:p>
    <w:tbl>
      <w:tblPr>
        <w:tblStyle w:val="Table7"/>
        <w:tblW w:w="107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4"/>
        <w:tblGridChange w:id="0">
          <w:tblGrid>
            <w:gridCol w:w="107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 Do you think I understood the command terms well? If not, could you give me feedback?</w:t>
            </w:r>
          </w:p>
        </w:tc>
      </w:tr>
    </w:tbl>
    <w:p w:rsidR="00000000" w:rsidDel="00000000" w:rsidP="00000000" w:rsidRDefault="00000000" w:rsidRPr="00000000" w14:paraId="0000008B">
      <w:pPr>
        <w:ind w:left="0" w:firstLine="0"/>
        <w:rPr>
          <w:sz w:val="24"/>
          <w:szCs w:val="24"/>
        </w:rPr>
      </w:pPr>
      <w:r w:rsidDel="00000000" w:rsidR="00000000" w:rsidRPr="00000000">
        <w:rPr>
          <w:rtl w:val="0"/>
        </w:rPr>
      </w:r>
    </w:p>
    <w:p w:rsidR="00000000" w:rsidDel="00000000" w:rsidP="00000000" w:rsidRDefault="00000000" w:rsidRPr="00000000" w14:paraId="0000008C">
      <w:pPr>
        <w:ind w:left="0" w:firstLine="0"/>
        <w:rPr>
          <w:sz w:val="24"/>
          <w:szCs w:val="24"/>
        </w:rPr>
      </w:pPr>
      <w:r w:rsidDel="00000000" w:rsidR="00000000" w:rsidRPr="00000000">
        <w:rPr>
          <w:sz w:val="24"/>
          <w:szCs w:val="24"/>
          <w:rtl w:val="0"/>
        </w:rPr>
        <w:t xml:space="preserve">9. The feedback: </w:t>
      </w:r>
    </w:p>
    <w:p w:rsidR="00000000" w:rsidDel="00000000" w:rsidP="00000000" w:rsidRDefault="00000000" w:rsidRPr="00000000" w14:paraId="0000008D">
      <w:pPr>
        <w:ind w:left="0" w:firstLine="0"/>
        <w:rPr>
          <w:sz w:val="24"/>
          <w:szCs w:val="24"/>
        </w:rPr>
      </w:pPr>
      <w:r w:rsidDel="00000000" w:rsidR="00000000" w:rsidRPr="00000000">
        <w:rPr>
          <w:rtl w:val="0"/>
        </w:rPr>
      </w:r>
    </w:p>
    <w:tbl>
      <w:tblPr>
        <w:tblStyle w:val="Table8"/>
        <w:tblW w:w="107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4"/>
        <w:tblGridChange w:id="0">
          <w:tblGrid>
            <w:gridCol w:w="107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 What encouraging message can you give me?</w:t>
            </w:r>
          </w:p>
        </w:tc>
      </w:tr>
    </w:tbl>
    <w:p w:rsidR="00000000" w:rsidDel="00000000" w:rsidP="00000000" w:rsidRDefault="00000000" w:rsidRPr="00000000" w14:paraId="0000008F">
      <w:pPr>
        <w:ind w:left="0" w:firstLine="0"/>
        <w:rPr>
          <w:sz w:val="24"/>
          <w:szCs w:val="24"/>
        </w:rPr>
      </w:pPr>
      <w:r w:rsidDel="00000000" w:rsidR="00000000" w:rsidRPr="00000000">
        <w:rPr>
          <w:rtl w:val="0"/>
        </w:rPr>
      </w:r>
    </w:p>
    <w:p w:rsidR="00000000" w:rsidDel="00000000" w:rsidP="00000000" w:rsidRDefault="00000000" w:rsidRPr="00000000" w14:paraId="00000090">
      <w:pPr>
        <w:ind w:left="0" w:firstLine="0"/>
        <w:rPr>
          <w:sz w:val="24"/>
          <w:szCs w:val="24"/>
        </w:rPr>
      </w:pPr>
      <w:r w:rsidDel="00000000" w:rsidR="00000000" w:rsidRPr="00000000">
        <w:rPr>
          <w:sz w:val="24"/>
          <w:szCs w:val="24"/>
          <w:rtl w:val="0"/>
        </w:rPr>
        <w:t xml:space="preserve">9: Its encouragement:</w:t>
      </w:r>
    </w:p>
    <w:p w:rsidR="00000000" w:rsidDel="00000000" w:rsidP="00000000" w:rsidRDefault="00000000" w:rsidRPr="00000000" w14:paraId="00000091">
      <w:pPr>
        <w:ind w:left="720" w:firstLine="0"/>
        <w:rPr>
          <w:sz w:val="24"/>
          <w:szCs w:val="24"/>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1</w:t>
      </w:r>
      <w:r w:rsidDel="00000000" w:rsidR="00000000" w:rsidRPr="00000000">
        <w:rPr>
          <w:rtl w:val="0"/>
        </w:rPr>
      </w:r>
    </w:p>
    <w:sectPr>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4"/>
        <w:szCs w:val="24"/>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4"/>
        <w:szCs w:val="24"/>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4"/>
        <w:szCs w:val="24"/>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4"/>
        <w:szCs w:val="24"/>
        <w:u w:val="no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4"/>
        <w:szCs w:val="24"/>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a5EFZiWE_NAWD3TiEVaeF7c08eLBwFyP/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