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72ECC2" w14:textId="77777777" w:rsidR="00466033" w:rsidRDefault="00FC07AE">
      <w:pPr>
        <w:spacing w:after="0" w:line="360" w:lineRule="exact"/>
        <w:jc w:val="center"/>
      </w:pPr>
      <w:bookmarkStart w:id="0" w:name="_35ea7da2bb0dd7c7947693dc9e4ba57d01b6189"/>
      <w:r>
        <w:rPr>
          <w:sz w:val="28"/>
        </w:rPr>
        <w:t>Министерство образования Республики Беларусь</w:t>
      </w:r>
    </w:p>
    <w:p w14:paraId="1EF19BA8" w14:textId="77777777" w:rsidR="00466033" w:rsidRDefault="00FC07AE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35ED32F4" w14:textId="77777777" w:rsidR="00466033" w:rsidRDefault="00FC07AE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67C899F3" w14:textId="77777777" w:rsidR="00466033" w:rsidRDefault="00FC07AE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15C6DAEB" w14:textId="77777777" w:rsidR="00466033" w:rsidRDefault="00FC07AE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08C92278" w14:textId="77777777" w:rsidR="00466033" w:rsidRDefault="00FC07AE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273C18CE" w14:textId="77777777" w:rsidR="00466033" w:rsidRDefault="00FC07AE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47906E0D" w14:textId="77777777" w:rsidR="00466033" w:rsidRDefault="00FC07AE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лабораторным работам №1–7</w:t>
      </w:r>
    </w:p>
    <w:p w14:paraId="0ADAD30D" w14:textId="77777777" w:rsidR="00466033" w:rsidRDefault="00FC07AE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07DF4389" w14:textId="77777777" w:rsidR="00466033" w:rsidRDefault="00FC07AE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1B2E9FE3" w14:textId="77777777" w:rsidR="00466033" w:rsidRDefault="00FC07AE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NotaCode</w:t>
      </w:r>
      <w:r>
        <w:rPr>
          <w:sz w:val="28"/>
        </w:rPr>
        <w:t>»</w:t>
      </w:r>
    </w:p>
    <w:p w14:paraId="66B87505" w14:textId="77777777" w:rsidR="00466033" w:rsidRDefault="00FC07AE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320604</w:t>
      </w:r>
    </w:p>
    <w:p w14:paraId="4D6E2B70" w14:textId="77777777" w:rsidR="00466033" w:rsidRDefault="00FC07AE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К. А. Хаджинова</w:t>
      </w:r>
    </w:p>
    <w:p w14:paraId="168553BD" w14:textId="77777777" w:rsidR="00466033" w:rsidRDefault="00FC07AE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13EA2A4B" w14:textId="77777777" w:rsidR="00466033" w:rsidRDefault="00FC07AE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19652E4E" w14:textId="77777777" w:rsidR="00466033" w:rsidRDefault="00FC07AE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7B4344FA" w14:textId="09EA3832" w:rsidR="00FC07AE" w:rsidRDefault="00FC07AE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857214" w:history="1">
        <w:r w:rsidRPr="00B93240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BA1E49" w14:textId="6B38FEAE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15" w:history="1">
        <w:r w:rsidRPr="00B93240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528ACEA" w14:textId="0A2C8BD8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16" w:history="1">
        <w:r w:rsidRPr="00B93240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47E510B" w14:textId="4182F082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17" w:history="1">
        <w:r w:rsidRPr="00B93240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1CF7EA24" w14:textId="6A6B3160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18" w:history="1">
        <w:r w:rsidRPr="00B93240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6DDE2411" w14:textId="432576CB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19" w:history="1">
        <w:r w:rsidRPr="00B93240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7E1A9AD4" w14:textId="5172D9B9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20" w:history="1">
        <w:r w:rsidRPr="00B93240">
          <w:rPr>
            <w:rStyle w:val="af"/>
            <w:b/>
            <w:noProof/>
          </w:rPr>
          <w:t>Приложение А (обязательное) Реестр выгрузок и рабочие файлы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5DB2C48E" w14:textId="23D6FC55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21" w:history="1">
        <w:r w:rsidRPr="00B93240">
          <w:rPr>
            <w:rStyle w:val="af"/>
            <w:b/>
            <w:noProof/>
          </w:rPr>
          <w:t>Приложение Б (обязательное) Контрольная выгрузка Вордстата от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2E2B5A12" w14:textId="1F2B230B" w:rsidR="00FC07AE" w:rsidRDefault="00FC07AE">
      <w:pPr>
        <w:pStyle w:val="12"/>
        <w:tabs>
          <w:tab w:val="right" w:leader="dot" w:pos="9345"/>
        </w:tabs>
        <w:rPr>
          <w:noProof/>
        </w:rPr>
      </w:pPr>
      <w:hyperlink w:anchor="_Toc241857222" w:history="1">
        <w:r w:rsidRPr="00B93240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502B4040" w14:textId="038DB21A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23" w:history="1">
        <w:r w:rsidRPr="00B93240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264CBDAE" w14:textId="1A8F13A0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24" w:history="1">
        <w:r w:rsidRPr="00B93240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69157B4C" w14:textId="143F0A11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25" w:history="1">
        <w:r w:rsidRPr="00B93240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158</w:t>
        </w:r>
        <w:r>
          <w:rPr>
            <w:noProof/>
            <w:webHidden/>
          </w:rPr>
          <w:fldChar w:fldCharType="end"/>
        </w:r>
      </w:hyperlink>
    </w:p>
    <w:p w14:paraId="78281090" w14:textId="17A8A3D4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26" w:history="1">
        <w:r w:rsidRPr="00B93240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161</w:t>
        </w:r>
        <w:r>
          <w:rPr>
            <w:noProof/>
            <w:webHidden/>
          </w:rPr>
          <w:fldChar w:fldCharType="end"/>
        </w:r>
      </w:hyperlink>
    </w:p>
    <w:p w14:paraId="34104B1D" w14:textId="44F30527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27" w:history="1">
        <w:r w:rsidRPr="00B93240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163</w:t>
        </w:r>
        <w:r>
          <w:rPr>
            <w:noProof/>
            <w:webHidden/>
          </w:rPr>
          <w:fldChar w:fldCharType="end"/>
        </w:r>
      </w:hyperlink>
    </w:p>
    <w:p w14:paraId="701E7977" w14:textId="7F453B16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28" w:history="1">
        <w:r w:rsidRPr="00B93240">
          <w:rPr>
            <w:rStyle w:val="af"/>
            <w:b/>
            <w:noProof/>
          </w:rPr>
          <w:t>Приложение А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166</w:t>
        </w:r>
        <w:r>
          <w:rPr>
            <w:noProof/>
            <w:webHidden/>
          </w:rPr>
          <w:fldChar w:fldCharType="end"/>
        </w:r>
      </w:hyperlink>
    </w:p>
    <w:p w14:paraId="5C26B394" w14:textId="688E91CA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29" w:history="1">
        <w:r w:rsidRPr="00B93240">
          <w:rPr>
            <w:rStyle w:val="af"/>
            <w:b/>
            <w:noProof/>
          </w:rPr>
          <w:t>Приложение Б (обязательное) Журналы допущений и источников, перечень недостающих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167</w:t>
        </w:r>
        <w:r>
          <w:rPr>
            <w:noProof/>
            <w:webHidden/>
          </w:rPr>
          <w:fldChar w:fldCharType="end"/>
        </w:r>
      </w:hyperlink>
    </w:p>
    <w:p w14:paraId="53C41D97" w14:textId="6D3E9FDC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30" w:history="1">
        <w:r w:rsidRPr="00B93240">
          <w:rPr>
            <w:rStyle w:val="af"/>
            <w:b/>
            <w:noProof/>
          </w:rPr>
          <w:t>Приложение В (обязательное) Журнал ручной фиксации 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173</w:t>
        </w:r>
        <w:r>
          <w:rPr>
            <w:noProof/>
            <w:webHidden/>
          </w:rPr>
          <w:fldChar w:fldCharType="end"/>
        </w:r>
      </w:hyperlink>
    </w:p>
    <w:p w14:paraId="25B0081E" w14:textId="7064A978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31" w:history="1">
        <w:r w:rsidRPr="00B93240">
          <w:rPr>
            <w:rStyle w:val="af"/>
            <w:b/>
            <w:noProof/>
          </w:rPr>
          <w:t>Приложение Г (обязательное) Исправления и особенности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176</w:t>
        </w:r>
        <w:r>
          <w:rPr>
            <w:noProof/>
            <w:webHidden/>
          </w:rPr>
          <w:fldChar w:fldCharType="end"/>
        </w:r>
      </w:hyperlink>
    </w:p>
    <w:p w14:paraId="6D342DB4" w14:textId="34CCEBD2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32" w:history="1">
        <w:r w:rsidRPr="00B93240">
          <w:rPr>
            <w:rStyle w:val="af"/>
            <w:b/>
            <w:noProof/>
          </w:rPr>
          <w:t>Приложение Д (обязательное) Контрольные перечни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178</w:t>
        </w:r>
        <w:r>
          <w:rPr>
            <w:noProof/>
            <w:webHidden/>
          </w:rPr>
          <w:fldChar w:fldCharType="end"/>
        </w:r>
      </w:hyperlink>
    </w:p>
    <w:p w14:paraId="05CA452F" w14:textId="212E3700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33" w:history="1">
        <w:r w:rsidRPr="00B93240">
          <w:rPr>
            <w:rStyle w:val="af"/>
            <w:b/>
            <w:noProof/>
          </w:rPr>
          <w:t>Приложение Е (обязательное) Ориентиры стоимости клика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180</w:t>
        </w:r>
        <w:r>
          <w:rPr>
            <w:noProof/>
            <w:webHidden/>
          </w:rPr>
          <w:fldChar w:fldCharType="end"/>
        </w:r>
      </w:hyperlink>
    </w:p>
    <w:p w14:paraId="3BCCDA0A" w14:textId="07A51F50" w:rsidR="00FC07AE" w:rsidRDefault="00FC07AE">
      <w:pPr>
        <w:pStyle w:val="12"/>
        <w:tabs>
          <w:tab w:val="right" w:leader="dot" w:pos="9345"/>
        </w:tabs>
        <w:rPr>
          <w:noProof/>
        </w:rPr>
      </w:pPr>
      <w:hyperlink w:anchor="_Toc241857234" w:history="1">
        <w:r w:rsidRPr="00B93240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3CD593CA" w14:textId="27825E24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35" w:history="1">
        <w:r w:rsidRPr="00B93240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68938446" w14:textId="0B92CAE2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36" w:history="1">
        <w:r w:rsidRPr="00B93240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7E464DBD" w14:textId="12BC467F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37" w:history="1">
        <w:r w:rsidRPr="00B93240">
          <w:rPr>
            <w:rStyle w:val="af"/>
            <w:b/>
            <w:noProof/>
          </w:rPr>
          <w:t>3.3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222</w:t>
        </w:r>
        <w:r>
          <w:rPr>
            <w:noProof/>
            <w:webHidden/>
          </w:rPr>
          <w:fldChar w:fldCharType="end"/>
        </w:r>
      </w:hyperlink>
    </w:p>
    <w:p w14:paraId="6A214378" w14:textId="1D8BFF94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38" w:history="1">
        <w:r w:rsidRPr="00B93240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223</w:t>
        </w:r>
        <w:r>
          <w:rPr>
            <w:noProof/>
            <w:webHidden/>
          </w:rPr>
          <w:fldChar w:fldCharType="end"/>
        </w:r>
      </w:hyperlink>
    </w:p>
    <w:p w14:paraId="19263D85" w14:textId="7319B2E9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39" w:history="1">
        <w:r w:rsidRPr="00B93240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224</w:t>
        </w:r>
        <w:r>
          <w:rPr>
            <w:noProof/>
            <w:webHidden/>
          </w:rPr>
          <w:fldChar w:fldCharType="end"/>
        </w:r>
      </w:hyperlink>
    </w:p>
    <w:p w14:paraId="6B12D282" w14:textId="398FAC8E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40" w:history="1">
        <w:r w:rsidRPr="00B93240">
          <w:rPr>
            <w:rStyle w:val="af"/>
            <w:b/>
            <w:noProof/>
          </w:rPr>
          <w:t>Приложение А (обязательное) Журналы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225</w:t>
        </w:r>
        <w:r>
          <w:rPr>
            <w:noProof/>
            <w:webHidden/>
          </w:rPr>
          <w:fldChar w:fldCharType="end"/>
        </w:r>
      </w:hyperlink>
    </w:p>
    <w:p w14:paraId="4C22B219" w14:textId="1CAC6D5F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41" w:history="1">
        <w:r w:rsidRPr="00B93240">
          <w:rPr>
            <w:rStyle w:val="af"/>
            <w:b/>
            <w:noProof/>
          </w:rPr>
          <w:t>Приложение Б (обязательное) Журнал допущений и реестр ожидаемых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228</w:t>
        </w:r>
        <w:r>
          <w:rPr>
            <w:noProof/>
            <w:webHidden/>
          </w:rPr>
          <w:fldChar w:fldCharType="end"/>
        </w:r>
      </w:hyperlink>
    </w:p>
    <w:p w14:paraId="6A174012" w14:textId="1738F91C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42" w:history="1">
        <w:r w:rsidRPr="00B93240">
          <w:rPr>
            <w:rStyle w:val="af"/>
            <w:b/>
            <w:noProof/>
          </w:rPr>
          <w:t>Приложение В (обязательное) Карточки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235</w:t>
        </w:r>
        <w:r>
          <w:rPr>
            <w:noProof/>
            <w:webHidden/>
          </w:rPr>
          <w:fldChar w:fldCharType="end"/>
        </w:r>
      </w:hyperlink>
    </w:p>
    <w:p w14:paraId="1901EE53" w14:textId="067DF0F8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43" w:history="1">
        <w:r w:rsidRPr="00B93240">
          <w:rPr>
            <w:rStyle w:val="af"/>
            <w:b/>
            <w:noProof/>
          </w:rPr>
          <w:t>Приложение Г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245</w:t>
        </w:r>
        <w:r>
          <w:rPr>
            <w:noProof/>
            <w:webHidden/>
          </w:rPr>
          <w:fldChar w:fldCharType="end"/>
        </w:r>
      </w:hyperlink>
    </w:p>
    <w:p w14:paraId="7A209C53" w14:textId="07449E86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44" w:history="1">
        <w:r w:rsidRPr="00B93240">
          <w:rPr>
            <w:rStyle w:val="af"/>
            <w:b/>
            <w:noProof/>
          </w:rPr>
          <w:t>Приложение Д (обязательное) Данные Similarweb Worldwide и рекламы от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246</w:t>
        </w:r>
        <w:r>
          <w:rPr>
            <w:noProof/>
            <w:webHidden/>
          </w:rPr>
          <w:fldChar w:fldCharType="end"/>
        </w:r>
      </w:hyperlink>
    </w:p>
    <w:p w14:paraId="501A0281" w14:textId="135F8423" w:rsidR="00FC07AE" w:rsidRDefault="00FC07AE">
      <w:pPr>
        <w:pStyle w:val="12"/>
        <w:tabs>
          <w:tab w:val="right" w:leader="dot" w:pos="9345"/>
        </w:tabs>
        <w:rPr>
          <w:noProof/>
        </w:rPr>
      </w:pPr>
      <w:hyperlink w:anchor="_Toc241857245" w:history="1">
        <w:r w:rsidRPr="00B93240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249</w:t>
        </w:r>
        <w:r>
          <w:rPr>
            <w:noProof/>
            <w:webHidden/>
          </w:rPr>
          <w:fldChar w:fldCharType="end"/>
        </w:r>
      </w:hyperlink>
    </w:p>
    <w:p w14:paraId="10DEED80" w14:textId="528A255E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46" w:history="1">
        <w:r w:rsidRPr="00B93240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249</w:t>
        </w:r>
        <w:r>
          <w:rPr>
            <w:noProof/>
            <w:webHidden/>
          </w:rPr>
          <w:fldChar w:fldCharType="end"/>
        </w:r>
      </w:hyperlink>
    </w:p>
    <w:p w14:paraId="534A0AC9" w14:textId="59F2DEF1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47" w:history="1">
        <w:r w:rsidRPr="00B93240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249</w:t>
        </w:r>
        <w:r>
          <w:rPr>
            <w:noProof/>
            <w:webHidden/>
          </w:rPr>
          <w:fldChar w:fldCharType="end"/>
        </w:r>
      </w:hyperlink>
    </w:p>
    <w:p w14:paraId="5A8C9F34" w14:textId="54A3A345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48" w:history="1">
        <w:r w:rsidRPr="00B93240">
          <w:rPr>
            <w:rStyle w:val="af"/>
            <w:b/>
            <w:noProof/>
          </w:rPr>
          <w:t>4.3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262</w:t>
        </w:r>
        <w:r>
          <w:rPr>
            <w:noProof/>
            <w:webHidden/>
          </w:rPr>
          <w:fldChar w:fldCharType="end"/>
        </w:r>
      </w:hyperlink>
    </w:p>
    <w:p w14:paraId="5FC47417" w14:textId="44AABFA9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49" w:history="1">
        <w:r w:rsidRPr="00B93240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262</w:t>
        </w:r>
        <w:r>
          <w:rPr>
            <w:noProof/>
            <w:webHidden/>
          </w:rPr>
          <w:fldChar w:fldCharType="end"/>
        </w:r>
      </w:hyperlink>
    </w:p>
    <w:p w14:paraId="0EA68D45" w14:textId="1C36A529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50" w:history="1">
        <w:r w:rsidRPr="00B93240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263</w:t>
        </w:r>
        <w:r>
          <w:rPr>
            <w:noProof/>
            <w:webHidden/>
          </w:rPr>
          <w:fldChar w:fldCharType="end"/>
        </w:r>
      </w:hyperlink>
    </w:p>
    <w:p w14:paraId="26864DA9" w14:textId="5AD823D9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51" w:history="1">
        <w:r w:rsidRPr="00B93240">
          <w:rPr>
            <w:rStyle w:val="af"/>
            <w:b/>
            <w:noProof/>
          </w:rPr>
          <w:t>Приложение А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264</w:t>
        </w:r>
        <w:r>
          <w:rPr>
            <w:noProof/>
            <w:webHidden/>
          </w:rPr>
          <w:fldChar w:fldCharType="end"/>
        </w:r>
      </w:hyperlink>
    </w:p>
    <w:p w14:paraId="095E0BB6" w14:textId="3CFD0CAB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52" w:history="1">
        <w:r w:rsidRPr="00B93240">
          <w:rPr>
            <w:rStyle w:val="af"/>
            <w:b/>
            <w:noProof/>
          </w:rPr>
          <w:t>Приложение Б (обязательное)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265</w:t>
        </w:r>
        <w:r>
          <w:rPr>
            <w:noProof/>
            <w:webHidden/>
          </w:rPr>
          <w:fldChar w:fldCharType="end"/>
        </w:r>
      </w:hyperlink>
    </w:p>
    <w:p w14:paraId="77F40B3F" w14:textId="56DFCDB6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53" w:history="1">
        <w:r w:rsidRPr="00B93240">
          <w:rPr>
            <w:rStyle w:val="af"/>
            <w:b/>
            <w:noProof/>
          </w:rPr>
          <w:t>Приложение В (обязательное)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266</w:t>
        </w:r>
        <w:r>
          <w:rPr>
            <w:noProof/>
            <w:webHidden/>
          </w:rPr>
          <w:fldChar w:fldCharType="end"/>
        </w:r>
      </w:hyperlink>
    </w:p>
    <w:p w14:paraId="686070B0" w14:textId="50C03D0E" w:rsidR="00FC07AE" w:rsidRDefault="00FC07AE">
      <w:pPr>
        <w:pStyle w:val="12"/>
        <w:tabs>
          <w:tab w:val="right" w:leader="dot" w:pos="9345"/>
        </w:tabs>
        <w:rPr>
          <w:noProof/>
        </w:rPr>
      </w:pPr>
      <w:hyperlink w:anchor="_Toc241857254" w:history="1">
        <w:r w:rsidRPr="00B93240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268</w:t>
        </w:r>
        <w:r>
          <w:rPr>
            <w:noProof/>
            <w:webHidden/>
          </w:rPr>
          <w:fldChar w:fldCharType="end"/>
        </w:r>
      </w:hyperlink>
    </w:p>
    <w:p w14:paraId="56CFF311" w14:textId="7E66660F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55" w:history="1">
        <w:r w:rsidRPr="00B93240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268</w:t>
        </w:r>
        <w:r>
          <w:rPr>
            <w:noProof/>
            <w:webHidden/>
          </w:rPr>
          <w:fldChar w:fldCharType="end"/>
        </w:r>
      </w:hyperlink>
    </w:p>
    <w:p w14:paraId="02ACB8EF" w14:textId="2519CD47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56" w:history="1">
        <w:r w:rsidRPr="00B93240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268</w:t>
        </w:r>
        <w:r>
          <w:rPr>
            <w:noProof/>
            <w:webHidden/>
          </w:rPr>
          <w:fldChar w:fldCharType="end"/>
        </w:r>
      </w:hyperlink>
    </w:p>
    <w:p w14:paraId="373F4F90" w14:textId="0E4CA83F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57" w:history="1">
        <w:r w:rsidRPr="00B93240">
          <w:rPr>
            <w:rStyle w:val="af"/>
            <w:b/>
            <w:noProof/>
          </w:rPr>
          <w:t>5.3 Проверка по критериям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279</w:t>
        </w:r>
        <w:r>
          <w:rPr>
            <w:noProof/>
            <w:webHidden/>
          </w:rPr>
          <w:fldChar w:fldCharType="end"/>
        </w:r>
      </w:hyperlink>
    </w:p>
    <w:p w14:paraId="12DC1DA3" w14:textId="6403B0FC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58" w:history="1">
        <w:r w:rsidRPr="00B93240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280</w:t>
        </w:r>
        <w:r>
          <w:rPr>
            <w:noProof/>
            <w:webHidden/>
          </w:rPr>
          <w:fldChar w:fldCharType="end"/>
        </w:r>
      </w:hyperlink>
    </w:p>
    <w:p w14:paraId="2169A3EC" w14:textId="10D572CD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59" w:history="1">
        <w:r w:rsidRPr="00B93240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280</w:t>
        </w:r>
        <w:r>
          <w:rPr>
            <w:noProof/>
            <w:webHidden/>
          </w:rPr>
          <w:fldChar w:fldCharType="end"/>
        </w:r>
      </w:hyperlink>
    </w:p>
    <w:p w14:paraId="6CC266EE" w14:textId="4973BC1A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60" w:history="1">
        <w:r w:rsidRPr="00B93240">
          <w:rPr>
            <w:rStyle w:val="af"/>
            <w:b/>
            <w:noProof/>
          </w:rPr>
          <w:t>Приложение А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281</w:t>
        </w:r>
        <w:r>
          <w:rPr>
            <w:noProof/>
            <w:webHidden/>
          </w:rPr>
          <w:fldChar w:fldCharType="end"/>
        </w:r>
      </w:hyperlink>
    </w:p>
    <w:p w14:paraId="78F39C43" w14:textId="4C7CD4D9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61" w:history="1">
        <w:r w:rsidRPr="00B93240">
          <w:rPr>
            <w:rStyle w:val="af"/>
            <w:b/>
            <w:noProof/>
          </w:rPr>
          <w:t>Приложение Б (обязательное)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281</w:t>
        </w:r>
        <w:r>
          <w:rPr>
            <w:noProof/>
            <w:webHidden/>
          </w:rPr>
          <w:fldChar w:fldCharType="end"/>
        </w:r>
      </w:hyperlink>
    </w:p>
    <w:p w14:paraId="34BEB472" w14:textId="1AF39CF3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62" w:history="1">
        <w:r w:rsidRPr="00B93240">
          <w:rPr>
            <w:rStyle w:val="af"/>
            <w:b/>
            <w:noProof/>
          </w:rPr>
          <w:t>Приложение В (обязательное)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282</w:t>
        </w:r>
        <w:r>
          <w:rPr>
            <w:noProof/>
            <w:webHidden/>
          </w:rPr>
          <w:fldChar w:fldCharType="end"/>
        </w:r>
      </w:hyperlink>
    </w:p>
    <w:p w14:paraId="131D47DE" w14:textId="2FE8A9F5" w:rsidR="00FC07AE" w:rsidRDefault="00FC07AE">
      <w:pPr>
        <w:pStyle w:val="12"/>
        <w:tabs>
          <w:tab w:val="right" w:leader="dot" w:pos="9345"/>
        </w:tabs>
        <w:rPr>
          <w:noProof/>
        </w:rPr>
      </w:pPr>
      <w:hyperlink w:anchor="_Toc241857263" w:history="1">
        <w:r w:rsidRPr="00B93240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284</w:t>
        </w:r>
        <w:r>
          <w:rPr>
            <w:noProof/>
            <w:webHidden/>
          </w:rPr>
          <w:fldChar w:fldCharType="end"/>
        </w:r>
      </w:hyperlink>
    </w:p>
    <w:p w14:paraId="655AC9F1" w14:textId="4D571B4D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64" w:history="1">
        <w:r w:rsidRPr="00B93240">
          <w:rPr>
            <w:rStyle w:val="af"/>
            <w:b/>
            <w:noProof/>
          </w:rPr>
          <w:t>Титульный паспорт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284</w:t>
        </w:r>
        <w:r>
          <w:rPr>
            <w:noProof/>
            <w:webHidden/>
          </w:rPr>
          <w:fldChar w:fldCharType="end"/>
        </w:r>
      </w:hyperlink>
    </w:p>
    <w:p w14:paraId="67020887" w14:textId="3F18A6B8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65" w:history="1">
        <w:r w:rsidRPr="00B93240">
          <w:rPr>
            <w:rStyle w:val="af"/>
            <w:b/>
            <w:noProof/>
          </w:rPr>
          <w:t>6.1 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284</w:t>
        </w:r>
        <w:r>
          <w:rPr>
            <w:noProof/>
            <w:webHidden/>
          </w:rPr>
          <w:fldChar w:fldCharType="end"/>
        </w:r>
      </w:hyperlink>
    </w:p>
    <w:p w14:paraId="540E050C" w14:textId="0D3CFA7A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66" w:history="1">
        <w:r w:rsidRPr="00B93240">
          <w:rPr>
            <w:rStyle w:val="af"/>
            <w:b/>
            <w:noProof/>
          </w:rPr>
          <w:t>6.2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285</w:t>
        </w:r>
        <w:r>
          <w:rPr>
            <w:noProof/>
            <w:webHidden/>
          </w:rPr>
          <w:fldChar w:fldCharType="end"/>
        </w:r>
      </w:hyperlink>
    </w:p>
    <w:p w14:paraId="38E48DAD" w14:textId="7FA7CB30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67" w:history="1">
        <w:r w:rsidRPr="00B93240">
          <w:rPr>
            <w:rStyle w:val="af"/>
            <w:b/>
            <w:noProof/>
          </w:rPr>
          <w:t>6.3 Аргументация спроса: Google Trends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286</w:t>
        </w:r>
        <w:r>
          <w:rPr>
            <w:noProof/>
            <w:webHidden/>
          </w:rPr>
          <w:fldChar w:fldCharType="end"/>
        </w:r>
      </w:hyperlink>
    </w:p>
    <w:p w14:paraId="331C0A67" w14:textId="0391FBFB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68" w:history="1">
        <w:r w:rsidRPr="00B93240">
          <w:rPr>
            <w:rStyle w:val="af"/>
            <w:b/>
            <w:noProof/>
          </w:rPr>
          <w:t>6.4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287</w:t>
        </w:r>
        <w:r>
          <w:rPr>
            <w:noProof/>
            <w:webHidden/>
          </w:rPr>
          <w:fldChar w:fldCharType="end"/>
        </w:r>
      </w:hyperlink>
    </w:p>
    <w:p w14:paraId="55C7E21D" w14:textId="4DE3E070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69" w:history="1">
        <w:r w:rsidRPr="00B93240">
          <w:rPr>
            <w:rStyle w:val="af"/>
            <w:b/>
            <w:noProof/>
          </w:rPr>
          <w:t>6.5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289</w:t>
        </w:r>
        <w:r>
          <w:rPr>
            <w:noProof/>
            <w:webHidden/>
          </w:rPr>
          <w:fldChar w:fldCharType="end"/>
        </w:r>
      </w:hyperlink>
    </w:p>
    <w:p w14:paraId="703A646C" w14:textId="5D393DDD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70" w:history="1">
        <w:r w:rsidRPr="00B93240">
          <w:rPr>
            <w:rStyle w:val="af"/>
            <w:b/>
            <w:noProof/>
          </w:rPr>
          <w:t>6.6 Барьеры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290</w:t>
        </w:r>
        <w:r>
          <w:rPr>
            <w:noProof/>
            <w:webHidden/>
          </w:rPr>
          <w:fldChar w:fldCharType="end"/>
        </w:r>
      </w:hyperlink>
    </w:p>
    <w:p w14:paraId="0B2B8709" w14:textId="45CDABF1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71" w:history="1">
        <w:r w:rsidRPr="00B93240">
          <w:rPr>
            <w:rStyle w:val="af"/>
            <w:b/>
            <w:noProof/>
          </w:rPr>
          <w:t>6.7 Проблемы пользователей и рыночные пробелы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291</w:t>
        </w:r>
        <w:r>
          <w:rPr>
            <w:noProof/>
            <w:webHidden/>
          </w:rPr>
          <w:fldChar w:fldCharType="end"/>
        </w:r>
      </w:hyperlink>
    </w:p>
    <w:p w14:paraId="1FE82B3B" w14:textId="7BAB8799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72" w:history="1">
        <w:r w:rsidRPr="00B93240">
          <w:rPr>
            <w:rStyle w:val="af"/>
            <w:b/>
            <w:noProof/>
          </w:rPr>
          <w:t>6.8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292</w:t>
        </w:r>
        <w:r>
          <w:rPr>
            <w:noProof/>
            <w:webHidden/>
          </w:rPr>
          <w:fldChar w:fldCharType="end"/>
        </w:r>
      </w:hyperlink>
    </w:p>
    <w:p w14:paraId="28CF2A70" w14:textId="43AC7286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73" w:history="1">
        <w:r w:rsidRPr="00B93240">
          <w:rPr>
            <w:rStyle w:val="af"/>
            <w:b/>
            <w:noProof/>
          </w:rPr>
          <w:t>6.9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293</w:t>
        </w:r>
        <w:r>
          <w:rPr>
            <w:noProof/>
            <w:webHidden/>
          </w:rPr>
          <w:fldChar w:fldCharType="end"/>
        </w:r>
      </w:hyperlink>
    </w:p>
    <w:p w14:paraId="2E9BC06A" w14:textId="583A4C29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74" w:history="1">
        <w:r w:rsidRPr="00B93240">
          <w:rPr>
            <w:rStyle w:val="af"/>
            <w:b/>
            <w:noProof/>
          </w:rPr>
          <w:t>6.10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295</w:t>
        </w:r>
        <w:r>
          <w:rPr>
            <w:noProof/>
            <w:webHidden/>
          </w:rPr>
          <w:fldChar w:fldCharType="end"/>
        </w:r>
      </w:hyperlink>
    </w:p>
    <w:p w14:paraId="28315F0D" w14:textId="4AEEFE91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75" w:history="1">
        <w:r w:rsidRPr="00B93240">
          <w:rPr>
            <w:rStyle w:val="af"/>
            <w:b/>
            <w:noProof/>
          </w:rPr>
          <w:t>6.11 ТЗ: страницы, экраны, функционал и контент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296</w:t>
        </w:r>
        <w:r>
          <w:rPr>
            <w:noProof/>
            <w:webHidden/>
          </w:rPr>
          <w:fldChar w:fldCharType="end"/>
        </w:r>
      </w:hyperlink>
    </w:p>
    <w:p w14:paraId="09184693" w14:textId="618ECEBA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76" w:history="1">
        <w:r w:rsidRPr="00B93240">
          <w:rPr>
            <w:rStyle w:val="af"/>
            <w:b/>
            <w:noProof/>
          </w:rPr>
          <w:t>6.12 Деление разработки на первый и последующие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298</w:t>
        </w:r>
        <w:r>
          <w:rPr>
            <w:noProof/>
            <w:webHidden/>
          </w:rPr>
          <w:fldChar w:fldCharType="end"/>
        </w:r>
      </w:hyperlink>
    </w:p>
    <w:p w14:paraId="03582882" w14:textId="40D51B50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77" w:history="1">
        <w:r w:rsidRPr="00B93240">
          <w:rPr>
            <w:rStyle w:val="af"/>
            <w:b/>
            <w:noProof/>
          </w:rPr>
          <w:t>6.13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300</w:t>
        </w:r>
        <w:r>
          <w:rPr>
            <w:noProof/>
            <w:webHidden/>
          </w:rPr>
          <w:fldChar w:fldCharType="end"/>
        </w:r>
      </w:hyperlink>
    </w:p>
    <w:p w14:paraId="6816B20E" w14:textId="0348EB75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78" w:history="1">
        <w:r w:rsidRPr="00B93240">
          <w:rPr>
            <w:rStyle w:val="af"/>
            <w:b/>
            <w:noProof/>
          </w:rPr>
          <w:t>6.14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301</w:t>
        </w:r>
        <w:r>
          <w:rPr>
            <w:noProof/>
            <w:webHidden/>
          </w:rPr>
          <w:fldChar w:fldCharType="end"/>
        </w:r>
      </w:hyperlink>
    </w:p>
    <w:p w14:paraId="49B9B115" w14:textId="30C0A015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79" w:history="1">
        <w:r w:rsidRPr="00B93240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309</w:t>
        </w:r>
        <w:r>
          <w:rPr>
            <w:noProof/>
            <w:webHidden/>
          </w:rPr>
          <w:fldChar w:fldCharType="end"/>
        </w:r>
      </w:hyperlink>
    </w:p>
    <w:p w14:paraId="73CB3EFA" w14:textId="2CD2B404" w:rsidR="00FC07AE" w:rsidRDefault="00FC07AE">
      <w:pPr>
        <w:pStyle w:val="22"/>
        <w:tabs>
          <w:tab w:val="right" w:leader="dot" w:pos="9345"/>
        </w:tabs>
        <w:rPr>
          <w:noProof/>
        </w:rPr>
      </w:pPr>
      <w:hyperlink w:anchor="_Toc241857280" w:history="1">
        <w:r w:rsidRPr="00B93240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310</w:t>
        </w:r>
        <w:r>
          <w:rPr>
            <w:noProof/>
            <w:webHidden/>
          </w:rPr>
          <w:fldChar w:fldCharType="end"/>
        </w:r>
      </w:hyperlink>
    </w:p>
    <w:p w14:paraId="573C008B" w14:textId="7AF8830F" w:rsidR="00FC07AE" w:rsidRDefault="00FC07AE">
      <w:pPr>
        <w:pStyle w:val="12"/>
        <w:tabs>
          <w:tab w:val="right" w:leader="dot" w:pos="9345"/>
        </w:tabs>
        <w:rPr>
          <w:noProof/>
        </w:rPr>
      </w:pPr>
      <w:hyperlink w:anchor="_Toc241857281" w:history="1">
        <w:r w:rsidRPr="00B93240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311</w:t>
        </w:r>
        <w:r>
          <w:rPr>
            <w:noProof/>
            <w:webHidden/>
          </w:rPr>
          <w:fldChar w:fldCharType="end"/>
        </w:r>
      </w:hyperlink>
    </w:p>
    <w:p w14:paraId="476A18C6" w14:textId="33EDBAED" w:rsidR="00466033" w:rsidRDefault="00FC07AE">
      <w:pPr>
        <w:pStyle w:val="11"/>
      </w:pPr>
      <w:r>
        <w:lastRenderedPageBreak/>
        <w:fldChar w:fldCharType="end"/>
      </w:r>
    </w:p>
    <w:p w14:paraId="4C454ACE" w14:textId="77777777" w:rsidR="00466033" w:rsidRDefault="00FC07AE">
      <w:pPr>
        <w:pStyle w:val="1"/>
        <w:pageBreakBefore/>
        <w:spacing w:before="0" w:after="360" w:line="360" w:lineRule="exact"/>
        <w:ind w:firstLine="709"/>
      </w:pPr>
      <w:bookmarkStart w:id="1" w:name="_Toc241857214"/>
      <w:r>
        <w:rPr>
          <w:b/>
          <w:sz w:val="28"/>
        </w:rPr>
        <w:lastRenderedPageBreak/>
        <w:t>1 ЛАБОРАТОРНАЯ РАБ</w:t>
      </w:r>
      <w:r>
        <w:rPr>
          <w:b/>
          <w:sz w:val="28"/>
        </w:rPr>
        <w:t>ОТА №1. АНАЛИЗ ПОИСКОВОГО СПРОСА И ФИКСАЦИЯ ГРАНИЦ РЫНКА</w:t>
      </w:r>
      <w:bookmarkEnd w:id="1"/>
    </w:p>
    <w:p w14:paraId="1953A9BD" w14:textId="77777777" w:rsidR="00466033" w:rsidRDefault="00FC07AE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1857215"/>
      <w:r>
        <w:rPr>
          <w:b/>
          <w:sz w:val="28"/>
        </w:rPr>
        <w:t>1.1 Цель работы</w:t>
      </w:r>
      <w:bookmarkEnd w:id="3"/>
    </w:p>
    <w:p w14:paraId="39A37687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 – оценить предварительный поисковый интерес аудитории к бизнес-идее </w:t>
      </w:r>
      <w:r>
        <w:rPr>
          <w:i/>
          <w:sz w:val="28"/>
        </w:rPr>
        <w:t>NotaCode</w:t>
      </w:r>
      <w:r>
        <w:rPr>
          <w:sz w:val="28"/>
        </w:rPr>
        <w:t xml:space="preserve"> (веб-</w:t>
      </w:r>
      <w:r>
        <w:rPr>
          <w:i/>
          <w:sz w:val="28"/>
        </w:rPr>
        <w:t>IDE</w:t>
      </w:r>
      <w:r>
        <w:rPr>
          <w:sz w:val="28"/>
        </w:rPr>
        <w:t xml:space="preserve"> класса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» для формальных нотаций моделирования: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IDEF0/1X/3, </w:t>
      </w:r>
      <w:r>
        <w:rPr>
          <w:i/>
          <w:sz w:val="28"/>
        </w:rPr>
        <w:t>DFD</w:t>
      </w:r>
      <w:r>
        <w:rPr>
          <w:sz w:val="28"/>
        </w:rPr>
        <w:t>, сети Петри) и зафиксировать границы рынка, на котором эта идея будет анализироваться дальше. Для этого требуется:</w:t>
      </w:r>
    </w:p>
    <w:p w14:paraId="4F06DBBB" w14:textId="77777777" w:rsidR="00466033" w:rsidRDefault="00FC07AE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перевести профессиональную компетенцию в коммерческую бизнес-идею и с</w:t>
      </w:r>
      <w:r>
        <w:rPr>
          <w:sz w:val="28"/>
        </w:rPr>
        <w:t>оставить семантическое ядро запросов;</w:t>
      </w:r>
    </w:p>
    <w:p w14:paraId="552861BC" w14:textId="77777777" w:rsidR="00466033" w:rsidRDefault="00FC07AE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собрать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 с зафиксированными настройками (территория, период, категория, тип поиска);</w:t>
      </w:r>
    </w:p>
    <w:p w14:paraId="093A4A1C" w14:textId="77777777" w:rsidR="00466033" w:rsidRDefault="00FC07AE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собрать данные Яндекс Вордстат по Беларуси;</w:t>
      </w:r>
    </w:p>
    <w:p w14:paraId="1C39BB5D" w14:textId="77777777" w:rsidR="00466033" w:rsidRDefault="00FC07AE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оценить тренд, сезонность и циклические отклонения по мет</w:t>
      </w:r>
      <w:r>
        <w:rPr>
          <w:sz w:val="28"/>
        </w:rPr>
        <w:t xml:space="preserve">одике </w:t>
      </w:r>
      <w:r>
        <w:rPr>
          <w:i/>
          <w:sz w:val="28"/>
        </w:rPr>
        <w:t>Word</w:t>
      </w:r>
      <w:r>
        <w:rPr>
          <w:sz w:val="28"/>
        </w:rPr>
        <w:t xml:space="preserve"> (ЦИКЛЫ) и по </w:t>
      </w:r>
      <w:r>
        <w:rPr>
          <w:i/>
          <w:sz w:val="28"/>
        </w:rPr>
        <w:t>Excel</w:t>
      </w:r>
      <w:r>
        <w:rPr>
          <w:sz w:val="28"/>
        </w:rPr>
        <w:t>-шаблону (</w:t>
      </w:r>
      <w:r>
        <w:rPr>
          <w:i/>
          <w:sz w:val="28"/>
        </w:rPr>
        <w:t>XL</w:t>
      </w:r>
      <w:r>
        <w:rPr>
          <w:sz w:val="28"/>
        </w:rPr>
        <w:t>-Т), показать оба варианта расчета там, где методички расходятся;</w:t>
      </w:r>
    </w:p>
    <w:p w14:paraId="6DD5922F" w14:textId="77777777" w:rsidR="00466033" w:rsidRDefault="00FC07AE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сопоставить сигналы источников;</w:t>
      </w:r>
    </w:p>
    <w:p w14:paraId="35560624" w14:textId="77777777" w:rsidR="00466033" w:rsidRDefault="00FC07AE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зафиксировать продуктовые, клиентские, географические, канальные, семантические и конкурентные границы рынка;</w:t>
      </w:r>
    </w:p>
    <w:p w14:paraId="403670AA" w14:textId="77777777" w:rsidR="00466033" w:rsidRDefault="00FC07AE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обоснов</w:t>
      </w:r>
      <w:r>
        <w:rPr>
          <w:sz w:val="28"/>
        </w:rPr>
        <w:t>ать выбор идеи и территории;</w:t>
      </w:r>
    </w:p>
    <w:p w14:paraId="038CFE95" w14:textId="77777777" w:rsidR="00466033" w:rsidRDefault="00FC07AE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сформулировать коммерческий переход к анализу рынка.</w:t>
      </w:r>
    </w:p>
    <w:p w14:paraId="530F3EEB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методическим материалам курса [14] и </w:t>
      </w:r>
      <w:r>
        <w:rPr>
          <w:i/>
          <w:sz w:val="28"/>
        </w:rPr>
        <w:t>Excel</w:t>
      </w:r>
      <w:r>
        <w:rPr>
          <w:sz w:val="28"/>
        </w:rPr>
        <w:t xml:space="preserve">-шаблону оценки тренда, сезонности и деловых циклов [15].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сняты 29–30.09.2026 через сет</w:t>
      </w:r>
      <w:r>
        <w:rPr>
          <w:sz w:val="28"/>
        </w:rPr>
        <w:t>евые запросы виджетов сервиса (</w:t>
      </w:r>
      <w:r>
        <w:rPr>
          <w:i/>
          <w:sz w:val="28"/>
        </w:rPr>
        <w:t>explore</w:t>
      </w:r>
      <w:r>
        <w:rPr>
          <w:sz w:val="28"/>
        </w:rPr>
        <w:t xml:space="preserve"> и </w:t>
      </w:r>
      <w:r>
        <w:rPr>
          <w:i/>
          <w:sz w:val="28"/>
        </w:rPr>
        <w:t>widgetdata</w:t>
      </w:r>
      <w:r>
        <w:rPr>
          <w:sz w:val="28"/>
        </w:rPr>
        <w:t xml:space="preserve">), что дает точные значения индекса по каждой неделе, а не приблизительное считывание с графика;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(Беларусь, Россия, Казахстан) и для запросов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>» (вес</w:t>
      </w:r>
      <w:r>
        <w:rPr>
          <w:sz w:val="28"/>
        </w:rPr>
        <w:t xml:space="preserve">ь мир) дополнительно получены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скачивания. Данные Яндекс Вордстат [2] по Беларуси сняты 29–30.09.2026 с авторизацией в Яндекс </w:t>
      </w:r>
      <w:r>
        <w:rPr>
          <w:i/>
          <w:sz w:val="28"/>
        </w:rPr>
        <w:t>ID</w:t>
      </w:r>
      <w:r>
        <w:rPr>
          <w:sz w:val="28"/>
        </w:rPr>
        <w:t xml:space="preserve">: по запросам семантического ядра – вкладка «Динамика» (24 месяца, сентябрь 2024 – август 2026, по месяцам; для </w:t>
      </w:r>
      <w:r>
        <w:rPr>
          <w:sz w:val="28"/>
        </w:rPr>
        <w:t>запросов ядра и с января 2018 г.), по запросам ядра, конкурентам и формулировкам групп АРГ – вкладка «Топы запросов», по запросам «</w:t>
      </w:r>
      <w:r>
        <w:rPr>
          <w:i/>
          <w:sz w:val="28"/>
        </w:rPr>
        <w:t>uml</w:t>
      </w:r>
      <w:r>
        <w:rPr>
          <w:sz w:val="28"/>
        </w:rPr>
        <w:t>» и «</w:t>
      </w:r>
      <w:r>
        <w:rPr>
          <w:i/>
          <w:sz w:val="28"/>
        </w:rPr>
        <w:t>bpmn</w:t>
      </w:r>
      <w:r>
        <w:rPr>
          <w:sz w:val="28"/>
        </w:rPr>
        <w:t>» – вкладка «Регионы», по запросам «</w:t>
      </w:r>
      <w:r>
        <w:rPr>
          <w:i/>
          <w:sz w:val="28"/>
        </w:rPr>
        <w:t>uml</w:t>
      </w:r>
      <w:r>
        <w:rPr>
          <w:sz w:val="28"/>
        </w:rPr>
        <w:t>» и «</w:t>
      </w:r>
      <w:r>
        <w:rPr>
          <w:i/>
          <w:sz w:val="28"/>
        </w:rPr>
        <w:t>bpmn</w:t>
      </w:r>
      <w:r>
        <w:rPr>
          <w:sz w:val="28"/>
        </w:rPr>
        <w:t xml:space="preserve">» – разбивка по устройствам. Данные </w:t>
      </w:r>
      <w:r>
        <w:rPr>
          <w:i/>
          <w:sz w:val="28"/>
        </w:rPr>
        <w:t>Similarweb</w:t>
      </w:r>
      <w:r>
        <w:rPr>
          <w:sz w:val="28"/>
        </w:rPr>
        <w:t xml:space="preserve"> [3] сняты 29.09.2026; статистика Белстата [4, 5], данные </w:t>
      </w:r>
      <w:r>
        <w:rPr>
          <w:i/>
          <w:sz w:val="28"/>
        </w:rPr>
        <w:t>DataReportal</w:t>
      </w:r>
      <w:r>
        <w:rPr>
          <w:sz w:val="28"/>
        </w:rPr>
        <w:t xml:space="preserve"> [6] и публичные тарифы конкурентов [7–13] собраны 30.09.2026 с официальных страниц. Описание продукта взято из концепции </w:t>
      </w:r>
      <w:r>
        <w:rPr>
          <w:i/>
          <w:sz w:val="28"/>
        </w:rPr>
        <w:t>NotaCode</w:t>
      </w:r>
      <w:r>
        <w:rPr>
          <w:sz w:val="28"/>
        </w:rPr>
        <w:t xml:space="preserve"> [16]. Не собранные данные отмечены пометкой </w:t>
      </w:r>
      <w:r>
        <w:rPr>
          <w:sz w:val="28"/>
        </w:rPr>
        <w:t>🔲</w:t>
      </w:r>
      <w:r>
        <w:rPr>
          <w:sz w:val="28"/>
        </w:rPr>
        <w:t xml:space="preserve"> ДОСНЯТЬ </w:t>
      </w:r>
      <w:r>
        <w:rPr>
          <w:sz w:val="28"/>
        </w:rPr>
        <w:t xml:space="preserve">с </w:t>
      </w:r>
      <w:r>
        <w:rPr>
          <w:sz w:val="28"/>
        </w:rPr>
        <w:lastRenderedPageBreak/>
        <w:t>указанием, что, где и как снять. Там, где методические файлы задают разные шкалы или формулы для одного и того же показателя, приведены оба варианта расчета с явным указанием на расхождение.</w:t>
      </w:r>
    </w:p>
    <w:p w14:paraId="0AED9E55" w14:textId="77777777" w:rsidR="00466033" w:rsidRDefault="00FC07AE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1857216"/>
      <w:bookmarkEnd w:id="2"/>
      <w:r>
        <w:rPr>
          <w:b/>
          <w:sz w:val="28"/>
        </w:rPr>
        <w:t>1.2 Ход работы</w:t>
      </w:r>
      <w:bookmarkEnd w:id="5"/>
    </w:p>
    <w:p w14:paraId="58DFD800" w14:textId="77777777" w:rsidR="00466033" w:rsidRDefault="00FC07AE">
      <w:pPr>
        <w:pStyle w:val="3"/>
        <w:spacing w:before="360" w:after="360" w:line="360" w:lineRule="exact"/>
        <w:ind w:firstLine="709"/>
      </w:pPr>
      <w:bookmarkStart w:id="6" w:name="_30725fda4ffcc2039b9605c923acd38199de119"/>
      <w:r>
        <w:rPr>
          <w:b/>
        </w:rPr>
        <w:t>1.2.1 Компетенция, бизнес-идея и паспорт гипотезы</w:t>
      </w:r>
    </w:p>
    <w:p w14:paraId="1E6E6FE3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Декомпозиция идеи выполнена по цепочке «компетенция → функции → бизнес-продукт → потребность клиента → поисковый запрос» (таблица 1).</w:t>
      </w:r>
    </w:p>
    <w:p w14:paraId="0DC722EC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1 – Декомпозиция компетенции в поисковый запрос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0"/>
        <w:gridCol w:w="7135"/>
      </w:tblGrid>
      <w:tr w:rsidR="00466033" w14:paraId="0BA3FB32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0" w:type="dxa"/>
            <w:vAlign w:val="center"/>
          </w:tcPr>
          <w:p w14:paraId="2B9367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Звено</w:t>
            </w:r>
          </w:p>
        </w:tc>
        <w:tc>
          <w:tcPr>
            <w:tcW w:w="7135" w:type="dxa"/>
            <w:vAlign w:val="center"/>
          </w:tcPr>
          <w:p w14:paraId="51036E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NotaCode</w:t>
            </w:r>
          </w:p>
        </w:tc>
      </w:tr>
      <w:tr w:rsidR="00466033" w14:paraId="524C1B35" w14:textId="77777777" w:rsidTr="00466033">
        <w:trPr>
          <w:cantSplit/>
          <w:jc w:val="center"/>
        </w:trPr>
        <w:tc>
          <w:tcPr>
            <w:tcW w:w="2220" w:type="dxa"/>
            <w:vAlign w:val="center"/>
          </w:tcPr>
          <w:p w14:paraId="2CE86A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</w:t>
            </w:r>
          </w:p>
        </w:tc>
        <w:tc>
          <w:tcPr>
            <w:tcW w:w="7135" w:type="dxa"/>
            <w:vAlign w:val="center"/>
          </w:tcPr>
          <w:p w14:paraId="6B4BB4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Разработка веб-инструментов моделирования ПО: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и парсеры, валидация формальных нотаций, автораскладка и рендер диаграмм</w:t>
            </w:r>
          </w:p>
        </w:tc>
      </w:tr>
      <w:tr w:rsidR="00466033" w14:paraId="2DEEC660" w14:textId="77777777" w:rsidTr="00466033">
        <w:trPr>
          <w:cantSplit/>
          <w:jc w:val="center"/>
        </w:trPr>
        <w:tc>
          <w:tcPr>
            <w:tcW w:w="2220" w:type="dxa"/>
            <w:vAlign w:val="center"/>
          </w:tcPr>
          <w:p w14:paraId="4CBC99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Функции</w:t>
            </w:r>
          </w:p>
        </w:tc>
        <w:tc>
          <w:tcPr>
            <w:tcW w:w="7135" w:type="dxa"/>
            <w:vAlign w:val="center"/>
          </w:tcPr>
          <w:p w14:paraId="7A5F1D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Проектирование собственного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разбор и проверка по правилам нотации, авторазмещение (</w:t>
            </w:r>
            <w:r>
              <w:rPr>
                <w:i/>
                <w:sz w:val="24"/>
              </w:rPr>
              <w:t>elkjs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-отрисовка с кросс-подсветкой «строка ↔ элемент», версии с </w:t>
            </w:r>
            <w:r>
              <w:rPr>
                <w:i/>
                <w:sz w:val="24"/>
              </w:rPr>
              <w:t>diff</w:t>
            </w:r>
            <w:r>
              <w:rPr>
                <w:sz w:val="24"/>
              </w:rPr>
              <w:t xml:space="preserve"> и откатом, экспорт в SVG/PNG/PlantUML/Mermaid/D2/DOT/BPMN XML/XMI/PNML/draw.io/SQL </w:t>
            </w:r>
            <w:r>
              <w:rPr>
                <w:i/>
                <w:sz w:val="24"/>
              </w:rPr>
              <w:t>DDL</w:t>
            </w:r>
          </w:p>
        </w:tc>
      </w:tr>
      <w:tr w:rsidR="00466033" w14:paraId="795115AC" w14:textId="77777777" w:rsidTr="00466033">
        <w:trPr>
          <w:cantSplit/>
          <w:jc w:val="center"/>
        </w:trPr>
        <w:tc>
          <w:tcPr>
            <w:tcW w:w="2220" w:type="dxa"/>
            <w:vAlign w:val="center"/>
          </w:tcPr>
          <w:p w14:paraId="3C3D1C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Бизнес-продукт</w:t>
            </w:r>
          </w:p>
        </w:tc>
        <w:tc>
          <w:tcPr>
            <w:tcW w:w="7135" w:type="dxa"/>
            <w:vAlign w:val="center"/>
          </w:tcPr>
          <w:p w14:paraId="0F8B97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 USD/мес: больше проектов и версий, расширенный экспорт,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-ассистент; тари</w:t>
            </w:r>
            <w:r>
              <w:rPr>
                <w:sz w:val="24"/>
              </w:rPr>
              <w:t xml:space="preserve">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ограниченный набор проектов</w:t>
            </w:r>
          </w:p>
        </w:tc>
      </w:tr>
      <w:tr w:rsidR="00466033" w14:paraId="033CCDA4" w14:textId="77777777" w:rsidTr="00466033">
        <w:trPr>
          <w:cantSplit/>
          <w:jc w:val="center"/>
        </w:trPr>
        <w:tc>
          <w:tcPr>
            <w:tcW w:w="2220" w:type="dxa"/>
            <w:vAlign w:val="center"/>
          </w:tcPr>
          <w:p w14:paraId="36B963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Потребность клиента</w:t>
            </w:r>
          </w:p>
        </w:tc>
        <w:tc>
          <w:tcPr>
            <w:tcW w:w="7135" w:type="dxa"/>
            <w:vAlign w:val="center"/>
          </w:tcPr>
          <w:p w14:paraId="013903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Быстро получить диаграмму, корректную по правилам нотации, хранить ее как текст, видеть ошибки нотации до сдачи или ревью</w:t>
            </w:r>
          </w:p>
        </w:tc>
      </w:tr>
      <w:tr w:rsidR="00466033" w14:paraId="6E2003E5" w14:textId="77777777" w:rsidTr="00466033">
        <w:trPr>
          <w:cantSplit/>
          <w:jc w:val="center"/>
        </w:trPr>
        <w:tc>
          <w:tcPr>
            <w:tcW w:w="2220" w:type="dxa"/>
            <w:vAlign w:val="center"/>
          </w:tcPr>
          <w:p w14:paraId="4EA9C7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</w:t>
            </w:r>
          </w:p>
        </w:tc>
        <w:tc>
          <w:tcPr>
            <w:tcW w:w="7135" w:type="dxa"/>
            <w:vAlign w:val="center"/>
          </w:tcPr>
          <w:p w14:paraId="625EE9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редактор», 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онлайн», «</w:t>
            </w:r>
            <w:r>
              <w:rPr>
                <w:i/>
                <w:sz w:val="24"/>
              </w:rPr>
              <w:t>ER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</w:t>
            </w:r>
          </w:p>
        </w:tc>
      </w:tr>
    </w:tbl>
    <w:p w14:paraId="5D425669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бизнес-гипотезы (таблица 2) заполнен по форме ЯДРО табл. 23 / АРГ табл. 5 до анализа данных, чтобы гипотеза о территории не подгонялась под результат.</w:t>
      </w:r>
    </w:p>
    <w:p w14:paraId="54F9DB7A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27"/>
        <w:gridCol w:w="5528"/>
      </w:tblGrid>
      <w:tr w:rsidR="00466033" w14:paraId="7F2E93CC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27" w:type="dxa"/>
            <w:vAlign w:val="center"/>
          </w:tcPr>
          <w:p w14:paraId="1065AF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28" w:type="dxa"/>
            <w:vAlign w:val="center"/>
          </w:tcPr>
          <w:p w14:paraId="280266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466033" w14:paraId="7A7F6B2B" w14:textId="77777777" w:rsidTr="00466033">
        <w:trPr>
          <w:cantSplit/>
          <w:jc w:val="center"/>
        </w:trPr>
        <w:tc>
          <w:tcPr>
            <w:tcW w:w="3827" w:type="dxa"/>
            <w:vAlign w:val="center"/>
          </w:tcPr>
          <w:p w14:paraId="38E8E4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Исполнитель</w:t>
            </w:r>
          </w:p>
        </w:tc>
        <w:tc>
          <w:tcPr>
            <w:tcW w:w="5528" w:type="dxa"/>
            <w:vAlign w:val="center"/>
          </w:tcPr>
          <w:p w14:paraId="598C68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Хаджинова К. А., гр. 320604</w:t>
            </w:r>
          </w:p>
        </w:tc>
      </w:tr>
      <w:tr w:rsidR="00466033" w14:paraId="3F4C0D81" w14:textId="77777777" w:rsidTr="00466033">
        <w:trPr>
          <w:cantSplit/>
          <w:jc w:val="center"/>
        </w:trPr>
        <w:tc>
          <w:tcPr>
            <w:tcW w:w="3827" w:type="dxa"/>
            <w:vAlign w:val="center"/>
          </w:tcPr>
          <w:p w14:paraId="053F4B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528" w:type="dxa"/>
            <w:vAlign w:val="center"/>
          </w:tcPr>
          <w:p w14:paraId="6837C9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Разработка веб-инструментов моделирования (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валидация нотаций, рендер диаграмм)</w:t>
            </w:r>
          </w:p>
        </w:tc>
      </w:tr>
      <w:tr w:rsidR="00466033" w14:paraId="53D03CA3" w14:textId="77777777" w:rsidTr="00466033">
        <w:trPr>
          <w:cantSplit/>
          <w:jc w:val="center"/>
        </w:trPr>
        <w:tc>
          <w:tcPr>
            <w:tcW w:w="3827" w:type="dxa"/>
            <w:vAlign w:val="center"/>
          </w:tcPr>
          <w:p w14:paraId="63AEE2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Предварительная бизнес-идея (название бизнес-идеи)</w:t>
            </w:r>
          </w:p>
        </w:tc>
        <w:tc>
          <w:tcPr>
            <w:tcW w:w="5528" w:type="dxa"/>
            <w:vAlign w:val="center"/>
          </w:tcPr>
          <w:p w14:paraId="47383E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: диаграмма строгой нотации описывается как текст, си</w:t>
            </w:r>
            <w:r>
              <w:rPr>
                <w:sz w:val="24"/>
              </w:rPr>
              <w:t>стема проверяет ее по правилам нотации, раскладывает, отрисовывает и хранит версии</w:t>
            </w:r>
          </w:p>
        </w:tc>
      </w:tr>
      <w:tr w:rsidR="00466033" w14:paraId="0D9EE116" w14:textId="77777777" w:rsidTr="00466033">
        <w:trPr>
          <w:cantSplit/>
          <w:jc w:val="center"/>
        </w:trPr>
        <w:tc>
          <w:tcPr>
            <w:tcW w:w="3827" w:type="dxa"/>
            <w:vAlign w:val="center"/>
          </w:tcPr>
          <w:p w14:paraId="76B314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услуги или продукта (ЯДРО)</w:t>
            </w:r>
          </w:p>
        </w:tc>
        <w:tc>
          <w:tcPr>
            <w:tcW w:w="5528" w:type="dxa"/>
            <w:vAlign w:val="center"/>
          </w:tcPr>
          <w:p w14:paraId="4F1FAF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Веб-приложение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) по подписке: 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IDEF0/IDEF1X/IDEF3,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сетей Петри, проверка правил нотации, автораскладка, версии с </w:t>
            </w:r>
            <w:r>
              <w:rPr>
                <w:i/>
                <w:sz w:val="24"/>
              </w:rPr>
              <w:t>diff</w:t>
            </w:r>
            <w:r>
              <w:rPr>
                <w:sz w:val="24"/>
              </w:rPr>
              <w:t xml:space="preserve">, экспорт в SVG/PNG/PlantUML/Mermaid/BPMN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-ассистент; 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 USD/мес.) [16]</w:t>
            </w:r>
          </w:p>
        </w:tc>
      </w:tr>
      <w:tr w:rsidR="00466033" w14:paraId="16BDA295" w14:textId="77777777" w:rsidTr="00466033">
        <w:trPr>
          <w:cantSplit/>
          <w:jc w:val="center"/>
        </w:trPr>
        <w:tc>
          <w:tcPr>
            <w:tcW w:w="3827" w:type="dxa"/>
            <w:vAlign w:val="center"/>
          </w:tcPr>
          <w:p w14:paraId="232DBE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Ключевые запросы для проверки (ЯДРО)</w:t>
            </w:r>
          </w:p>
        </w:tc>
        <w:tc>
          <w:tcPr>
            <w:tcW w:w="5528" w:type="dxa"/>
            <w:vAlign w:val="center"/>
          </w:tcPr>
          <w:p w14:paraId="2CE636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</w:t>
            </w:r>
            <w:r>
              <w:rPr>
                <w:sz w:val="24"/>
              </w:rPr>
              <w:t xml:space="preserve">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; названия конкурентов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); нейросеть схема, нейросеть диаграмма</w:t>
            </w:r>
          </w:p>
        </w:tc>
      </w:tr>
      <w:tr w:rsidR="00466033" w14:paraId="17DB92F3" w14:textId="77777777" w:rsidTr="00466033">
        <w:trPr>
          <w:cantSplit/>
          <w:jc w:val="center"/>
        </w:trPr>
        <w:tc>
          <w:tcPr>
            <w:tcW w:w="3827" w:type="dxa"/>
            <w:vAlign w:val="center"/>
          </w:tcPr>
          <w:p w14:paraId="0412DE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5528" w:type="dxa"/>
            <w:vAlign w:val="center"/>
          </w:tcPr>
          <w:p w14:paraId="62F2CE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специальностей; бизнес- и системные аналитики; архитекторы ПО; преподаватели (канал влияния, не покупатель)</w:t>
            </w:r>
          </w:p>
        </w:tc>
      </w:tr>
      <w:tr w:rsidR="00466033" w14:paraId="62E4313E" w14:textId="77777777" w:rsidTr="00466033">
        <w:trPr>
          <w:cantSplit/>
          <w:jc w:val="center"/>
        </w:trPr>
        <w:tc>
          <w:tcPr>
            <w:tcW w:w="3827" w:type="dxa"/>
            <w:vAlign w:val="center"/>
          </w:tcPr>
          <w:p w14:paraId="5DA133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528" w:type="dxa"/>
            <w:vAlign w:val="center"/>
          </w:tcPr>
          <w:p w14:paraId="0C42347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Строгие нотации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IDEF0/1X/3,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Петри) приходится строить вручную; графические редакторы не</w:t>
            </w:r>
            <w:r>
              <w:rPr>
                <w:sz w:val="24"/>
              </w:rPr>
              <w:t xml:space="preserve"> проверяют правила нотации; PlantUML/Mermaid/D2 не поддерживают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и сети Петри; настольные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-средства платные и без текстового представления</w:t>
            </w:r>
          </w:p>
        </w:tc>
      </w:tr>
      <w:tr w:rsidR="00466033" w14:paraId="51A486FE" w14:textId="77777777" w:rsidTr="00466033">
        <w:trPr>
          <w:cantSplit/>
          <w:jc w:val="center"/>
        </w:trPr>
        <w:tc>
          <w:tcPr>
            <w:tcW w:w="3827" w:type="dxa"/>
            <w:vAlign w:val="center"/>
          </w:tcPr>
          <w:p w14:paraId="6741FA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предложения</w:t>
            </w:r>
          </w:p>
        </w:tc>
        <w:tc>
          <w:tcPr>
            <w:tcW w:w="5528" w:type="dxa"/>
            <w:vAlign w:val="center"/>
          </w:tcPr>
          <w:p w14:paraId="69287F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Меньше времени на построение и исправление диаграмм; ошибки нотации видны до сдачи; мод</w:t>
            </w:r>
            <w:r>
              <w:rPr>
                <w:sz w:val="24"/>
              </w:rPr>
              <w:t>ель хранится как текст с историей версий</w:t>
            </w:r>
          </w:p>
        </w:tc>
      </w:tr>
      <w:tr w:rsidR="00466033" w14:paraId="6C018B0F" w14:textId="77777777" w:rsidTr="00466033">
        <w:trPr>
          <w:cantSplit/>
          <w:jc w:val="center"/>
        </w:trPr>
        <w:tc>
          <w:tcPr>
            <w:tcW w:w="3827" w:type="dxa"/>
            <w:vAlign w:val="center"/>
          </w:tcPr>
          <w:p w14:paraId="2FDB92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коммерческий результат для клиента (ЯДРО)</w:t>
            </w:r>
          </w:p>
        </w:tc>
        <w:tc>
          <w:tcPr>
            <w:tcW w:w="5528" w:type="dxa"/>
            <w:vAlign w:val="center"/>
          </w:tcPr>
          <w:p w14:paraId="158A0C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 – диаграмма, принятая без замечаний по нотации, за меньшее время; аналитик и архитектор – актуальные BPMN/UML-модели в репозитории рядом с кодом и докумен</w:t>
            </w:r>
            <w:r>
              <w:rPr>
                <w:sz w:val="24"/>
              </w:rPr>
              <w:t>тацией, без ручной перерисовки при изменениях</w:t>
            </w:r>
          </w:p>
        </w:tc>
      </w:tr>
      <w:tr w:rsidR="00466033" w14:paraId="6953D3ED" w14:textId="77777777" w:rsidTr="00466033">
        <w:trPr>
          <w:cantSplit/>
          <w:jc w:val="center"/>
        </w:trPr>
        <w:tc>
          <w:tcPr>
            <w:tcW w:w="3827" w:type="dxa"/>
            <w:vAlign w:val="center"/>
          </w:tcPr>
          <w:p w14:paraId="1240BC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о территории</w:t>
            </w:r>
          </w:p>
        </w:tc>
        <w:tc>
          <w:tcPr>
            <w:tcW w:w="5528" w:type="dxa"/>
            <w:vAlign w:val="center"/>
          </w:tcPr>
          <w:p w14:paraId="588E62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 как ядро (вузы, ИТ-компании), русскоязычный сегмент РФ/СНГ как расширение</w:t>
            </w:r>
          </w:p>
        </w:tc>
      </w:tr>
      <w:tr w:rsidR="00466033" w14:paraId="67429F99" w14:textId="77777777" w:rsidTr="00466033">
        <w:trPr>
          <w:cantSplit/>
          <w:jc w:val="center"/>
        </w:trPr>
        <w:tc>
          <w:tcPr>
            <w:tcW w:w="3827" w:type="dxa"/>
            <w:vAlign w:val="center"/>
          </w:tcPr>
          <w:p w14:paraId="4FF611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528" w:type="dxa"/>
            <w:vAlign w:val="center"/>
          </w:tcPr>
          <w:p w14:paraId="2DF9E7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Русскоязычный интерфейс; нотации UML/BPMN/IDEF/DFD входят в программы вузов РБ; локальный доступ к сегменту «студенты» через вуз (допущение)</w:t>
            </w:r>
          </w:p>
        </w:tc>
      </w:tr>
      <w:tr w:rsidR="00466033" w14:paraId="2B951E0A" w14:textId="77777777" w:rsidTr="00466033">
        <w:trPr>
          <w:cantSplit/>
          <w:jc w:val="center"/>
        </w:trPr>
        <w:tc>
          <w:tcPr>
            <w:tcW w:w="3827" w:type="dxa"/>
            <w:vAlign w:val="center"/>
          </w:tcPr>
          <w:p w14:paraId="01F1952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528" w:type="dxa"/>
            <w:vAlign w:val="center"/>
          </w:tcPr>
          <w:p w14:paraId="2BF330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интерес к категории «диаграммы/нотации»; учебная сезонность (пики к семестр</w:t>
            </w:r>
            <w:r>
              <w:rPr>
                <w:sz w:val="24"/>
              </w:rPr>
              <w:t>ам/сессиям); запросы «онлайн», «редактор»,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</w:t>
            </w:r>
          </w:p>
        </w:tc>
      </w:tr>
      <w:tr w:rsidR="00466033" w14:paraId="3C98C70B" w14:textId="77777777" w:rsidTr="00466033">
        <w:trPr>
          <w:cantSplit/>
          <w:jc w:val="center"/>
        </w:trPr>
        <w:tc>
          <w:tcPr>
            <w:tcW w:w="3827" w:type="dxa"/>
            <w:vAlign w:val="center"/>
          </w:tcPr>
          <w:p w14:paraId="12AE33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анализа</w:t>
            </w:r>
          </w:p>
        </w:tc>
        <w:tc>
          <w:tcPr>
            <w:tcW w:w="5528" w:type="dxa"/>
            <w:vAlign w:val="center"/>
          </w:tcPr>
          <w:p w14:paraId="40028A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5 лет и 12 месяцев; Яндекс Вордстат – 24 месяца, сентябрь 2024 – август 2026</w:t>
            </w:r>
          </w:p>
        </w:tc>
      </w:tr>
      <w:tr w:rsidR="00466033" w14:paraId="15D08BB7" w14:textId="77777777" w:rsidTr="00466033">
        <w:trPr>
          <w:cantSplit/>
          <w:jc w:val="center"/>
        </w:trPr>
        <w:tc>
          <w:tcPr>
            <w:tcW w:w="3827" w:type="dxa"/>
            <w:vAlign w:val="center"/>
          </w:tcPr>
          <w:p w14:paraId="4C18D1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подготовки вывода</w:t>
            </w:r>
          </w:p>
        </w:tc>
        <w:tc>
          <w:tcPr>
            <w:tcW w:w="5528" w:type="dxa"/>
            <w:vAlign w:val="center"/>
          </w:tcPr>
          <w:p w14:paraId="6F1BBA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</w:tr>
    </w:tbl>
    <w:p w14:paraId="7C8CB2E2" w14:textId="77777777" w:rsidR="00466033" w:rsidRDefault="00FC07AE">
      <w:pPr>
        <w:pStyle w:val="4"/>
        <w:spacing w:before="360" w:after="360" w:line="360" w:lineRule="exact"/>
        <w:ind w:firstLine="709"/>
      </w:pPr>
      <w:bookmarkStart w:id="7" w:name="_4249dc9630c96e75cd39a00c94f6a6780c6ec03"/>
      <w:r>
        <w:rPr>
          <w:b/>
          <w:sz w:val="28"/>
        </w:rPr>
        <w:t xml:space="preserve">1.2.1.1 Проблема аудитории и коммерческое предложение </w:t>
      </w:r>
      <w:r>
        <w:rPr>
          <w:b/>
          <w:sz w:val="28"/>
        </w:rPr>
        <w:t>по сегментам</w:t>
      </w:r>
    </w:p>
    <w:p w14:paraId="3CB78C47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3 – Клиентские задачи и предложение </w:t>
      </w:r>
      <w:r>
        <w:rPr>
          <w:i/>
          <w:sz w:val="28"/>
        </w:rPr>
        <w:t>NotaCode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7"/>
        <w:gridCol w:w="2741"/>
        <w:gridCol w:w="2301"/>
        <w:gridCol w:w="2506"/>
      </w:tblGrid>
      <w:tr w:rsidR="00466033" w14:paraId="4B8E4742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6" w:type="dxa"/>
            <w:vAlign w:val="center"/>
          </w:tcPr>
          <w:p w14:paraId="688D43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741" w:type="dxa"/>
            <w:vAlign w:val="center"/>
          </w:tcPr>
          <w:p w14:paraId="0E5614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301" w:type="dxa"/>
            <w:vAlign w:val="center"/>
          </w:tcPr>
          <w:p w14:paraId="17566F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формулирует запрос</w:t>
            </w:r>
          </w:p>
        </w:tc>
        <w:tc>
          <w:tcPr>
            <w:tcW w:w="2506" w:type="dxa"/>
            <w:vAlign w:val="center"/>
          </w:tcPr>
          <w:p w14:paraId="6A0E8E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Предложение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466033" w14:paraId="483DAA27" w14:textId="77777777" w:rsidTr="00466033">
        <w:trPr>
          <w:cantSplit/>
          <w:jc w:val="center"/>
        </w:trPr>
        <w:tc>
          <w:tcPr>
            <w:tcW w:w="1806" w:type="dxa"/>
            <w:vAlign w:val="center"/>
          </w:tcPr>
          <w:p w14:paraId="2C5080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</w:t>
            </w:r>
          </w:p>
        </w:tc>
        <w:tc>
          <w:tcPr>
            <w:tcW w:w="2741" w:type="dxa"/>
            <w:vAlign w:val="center"/>
          </w:tcPr>
          <w:p w14:paraId="274D3A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Построить UML/DFD/ER-диаграмму для лабораторной или курсовой</w:t>
            </w:r>
          </w:p>
        </w:tc>
        <w:tc>
          <w:tcPr>
            <w:tcW w:w="2301" w:type="dxa"/>
            <w:vAlign w:val="center"/>
          </w:tcPr>
          <w:p w14:paraId="58D2E0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курсовой», «нарисовать диаграмму онлайн»</w:t>
            </w:r>
          </w:p>
        </w:tc>
        <w:tc>
          <w:tcPr>
            <w:tcW w:w="2506" w:type="dxa"/>
            <w:vAlign w:val="center"/>
          </w:tcPr>
          <w:p w14:paraId="2D0587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: ограниченное число проектов, проверка правил нотации, экспорт SVG/PNG</w:t>
            </w:r>
          </w:p>
        </w:tc>
      </w:tr>
      <w:tr w:rsidR="00466033" w14:paraId="47AB9351" w14:textId="77777777" w:rsidTr="00466033">
        <w:trPr>
          <w:cantSplit/>
          <w:jc w:val="center"/>
        </w:trPr>
        <w:tc>
          <w:tcPr>
            <w:tcW w:w="1806" w:type="dxa"/>
            <w:vAlign w:val="center"/>
          </w:tcPr>
          <w:p w14:paraId="00B586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S-02</w:t>
            </w:r>
            <w:r>
              <w:rPr>
                <w:sz w:val="24"/>
              </w:rPr>
              <w:t xml:space="preserve"> Аналитики</w:t>
            </w:r>
          </w:p>
        </w:tc>
        <w:tc>
          <w:tcPr>
            <w:tcW w:w="2741" w:type="dxa"/>
            <w:vAlign w:val="center"/>
          </w:tcPr>
          <w:p w14:paraId="4EF362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и поддерживать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-процесс в актуальном состоянии</w:t>
            </w:r>
          </w:p>
        </w:tc>
        <w:tc>
          <w:tcPr>
            <w:tcW w:w="2301" w:type="dxa"/>
            <w:vAlign w:val="center"/>
          </w:tcPr>
          <w:p w14:paraId="6A19DD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редактор», 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</w:t>
            </w:r>
          </w:p>
        </w:tc>
        <w:tc>
          <w:tcPr>
            <w:tcW w:w="2506" w:type="dxa"/>
            <w:vAlign w:val="center"/>
          </w:tcPr>
          <w:p w14:paraId="7D552C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: экспорт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 xml:space="preserve">, версии и </w:t>
            </w:r>
            <w:r>
              <w:rPr>
                <w:i/>
                <w:sz w:val="24"/>
              </w:rPr>
              <w:t>diff</w:t>
            </w:r>
          </w:p>
        </w:tc>
      </w:tr>
      <w:tr w:rsidR="00466033" w14:paraId="450E2CF9" w14:textId="77777777" w:rsidTr="00466033">
        <w:trPr>
          <w:cantSplit/>
          <w:jc w:val="center"/>
        </w:trPr>
        <w:tc>
          <w:tcPr>
            <w:tcW w:w="1806" w:type="dxa"/>
            <w:vAlign w:val="center"/>
          </w:tcPr>
          <w:p w14:paraId="1C3F674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Архитекторы</w:t>
            </w:r>
          </w:p>
        </w:tc>
        <w:tc>
          <w:tcPr>
            <w:tcW w:w="2741" w:type="dxa"/>
            <w:vAlign w:val="center"/>
          </w:tcPr>
          <w:p w14:paraId="476951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Держать UML/ERD рядом с кодом, не рисуя вручную</w:t>
            </w:r>
          </w:p>
        </w:tc>
        <w:tc>
          <w:tcPr>
            <w:tcW w:w="2301" w:type="dxa"/>
            <w:vAlign w:val="center"/>
          </w:tcPr>
          <w:p w14:paraId="2E5D05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</w:t>
            </w:r>
            <w:r>
              <w:rPr>
                <w:i/>
                <w:sz w:val="24"/>
              </w:rPr>
              <w:t>ool</w:t>
            </w:r>
            <w:r>
              <w:rPr>
                <w:sz w:val="24"/>
              </w:rPr>
              <w:t>»</w:t>
            </w:r>
          </w:p>
        </w:tc>
        <w:tc>
          <w:tcPr>
            <w:tcW w:w="2506" w:type="dxa"/>
            <w:vAlign w:val="center"/>
          </w:tcPr>
          <w:p w14:paraId="41B7D9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, экспорт в PlantUML/Mermaid/D2/SQL </w:t>
            </w:r>
            <w:r>
              <w:rPr>
                <w:i/>
                <w:sz w:val="24"/>
              </w:rPr>
              <w:t>DDL</w:t>
            </w:r>
          </w:p>
        </w:tc>
      </w:tr>
      <w:tr w:rsidR="00466033" w14:paraId="5CDE9CF8" w14:textId="77777777" w:rsidTr="00466033">
        <w:trPr>
          <w:cantSplit/>
          <w:jc w:val="center"/>
        </w:trPr>
        <w:tc>
          <w:tcPr>
            <w:tcW w:w="1806" w:type="dxa"/>
            <w:vAlign w:val="center"/>
          </w:tcPr>
          <w:p w14:paraId="4BE02C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</w:t>
            </w:r>
          </w:p>
        </w:tc>
        <w:tc>
          <w:tcPr>
            <w:tcW w:w="2741" w:type="dxa"/>
            <w:vAlign w:val="center"/>
          </w:tcPr>
          <w:p w14:paraId="720D19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работы студентов по единым правилам нотации</w:t>
            </w:r>
          </w:p>
        </w:tc>
        <w:tc>
          <w:tcPr>
            <w:tcW w:w="2301" w:type="dxa"/>
            <w:vAlign w:val="center"/>
          </w:tcPr>
          <w:p w14:paraId="7B8767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», «диаграмма вариантов использования»</w:t>
            </w:r>
          </w:p>
        </w:tc>
        <w:tc>
          <w:tcPr>
            <w:tcW w:w="2506" w:type="dxa"/>
            <w:vAlign w:val="center"/>
          </w:tcPr>
          <w:p w14:paraId="14AA1B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влияния: бесплатное использование на курсе (допущение)</w:t>
            </w:r>
          </w:p>
        </w:tc>
      </w:tr>
    </w:tbl>
    <w:p w14:paraId="6338BED7" w14:textId="77777777" w:rsidR="00466033" w:rsidRDefault="00FC07AE">
      <w:pPr>
        <w:pStyle w:val="3"/>
        <w:spacing w:before="360" w:after="360" w:line="360" w:lineRule="exact"/>
        <w:ind w:firstLine="709"/>
      </w:pPr>
      <w:bookmarkStart w:id="8" w:name="_05d5b65c5ddfa033ce9f23cf7c348a2a29c0da5"/>
      <w:bookmarkEnd w:id="7"/>
      <w:bookmarkEnd w:id="6"/>
      <w:r>
        <w:rPr>
          <w:b/>
        </w:rPr>
        <w:t>1.2.2 Семантическое ядро</w:t>
      </w:r>
    </w:p>
    <w:p w14:paraId="12FE3BC3" w14:textId="77777777" w:rsidR="00466033" w:rsidRDefault="00FC07AE">
      <w:pPr>
        <w:pStyle w:val="4"/>
        <w:spacing w:before="360" w:after="360" w:line="360" w:lineRule="exact"/>
        <w:ind w:firstLine="709"/>
      </w:pPr>
      <w:bookmarkStart w:id="9" w:name="_4b6048523ed6304c216d2bc45518def6a9b3ab2"/>
      <w:r>
        <w:rPr>
          <w:b/>
          <w:sz w:val="28"/>
        </w:rPr>
        <w:t>1.2.2.1 Карта поисковых запросов</w:t>
      </w:r>
    </w:p>
    <w:p w14:paraId="3E4772C5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построено по 8-этапной процедуре ЯДРО §2.2 (бизнес-гипотеза → начальный список → проверка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→ проверка в Яндекс Вордстат → очистка → группировка по намерениям → оценка уровня интереса → вывод). Итоговая карта запросов, испо</w:t>
      </w:r>
      <w:r>
        <w:rPr>
          <w:sz w:val="28"/>
        </w:rPr>
        <w:t>льзованных для выгрузки, сведена в таблицу 4.</w:t>
      </w:r>
    </w:p>
    <w:p w14:paraId="560ABB9E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4 – Карта поисковых запросов по пакетам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42"/>
        <w:gridCol w:w="2207"/>
        <w:gridCol w:w="3135"/>
        <w:gridCol w:w="2671"/>
      </w:tblGrid>
      <w:tr w:rsidR="00466033" w14:paraId="22B71D65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41" w:type="dxa"/>
            <w:vAlign w:val="center"/>
          </w:tcPr>
          <w:p w14:paraId="74CC843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 пакета</w:t>
            </w:r>
          </w:p>
        </w:tc>
        <w:tc>
          <w:tcPr>
            <w:tcW w:w="2207" w:type="dxa"/>
            <w:vAlign w:val="center"/>
          </w:tcPr>
          <w:p w14:paraId="64FA5B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Группа (по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 xml:space="preserve"> табл. 21)</w:t>
            </w:r>
          </w:p>
        </w:tc>
        <w:tc>
          <w:tcPr>
            <w:tcW w:w="3135" w:type="dxa"/>
            <w:vAlign w:val="center"/>
          </w:tcPr>
          <w:p w14:paraId="739AC5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2671" w:type="dxa"/>
            <w:vAlign w:val="center"/>
          </w:tcPr>
          <w:p w14:paraId="1393A8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466033" w14:paraId="70255249" w14:textId="77777777" w:rsidTr="00466033">
        <w:trPr>
          <w:cantSplit/>
          <w:jc w:val="center"/>
        </w:trPr>
        <w:tc>
          <w:tcPr>
            <w:tcW w:w="1341" w:type="dxa"/>
            <w:vAlign w:val="center"/>
          </w:tcPr>
          <w:p w14:paraId="65EF67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(главный)</w:t>
            </w:r>
          </w:p>
        </w:tc>
        <w:tc>
          <w:tcPr>
            <w:tcW w:w="2207" w:type="dxa"/>
            <w:vAlign w:val="center"/>
          </w:tcPr>
          <w:p w14:paraId="2C5658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Базовые нотационные термины</w:t>
            </w:r>
          </w:p>
        </w:tc>
        <w:tc>
          <w:tcPr>
            <w:tcW w:w="3135" w:type="dxa"/>
            <w:vAlign w:val="center"/>
          </w:tcPr>
          <w:p w14:paraId="078C46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671" w:type="dxa"/>
            <w:vAlign w:val="center"/>
          </w:tcPr>
          <w:p w14:paraId="2B8A35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Прямое сопоставление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</w:tr>
      <w:tr w:rsidR="00466033" w14:paraId="1EC51BD2" w14:textId="77777777" w:rsidTr="00466033">
        <w:trPr>
          <w:cantSplit/>
          <w:jc w:val="center"/>
        </w:trPr>
        <w:tc>
          <w:tcPr>
            <w:tcW w:w="1341" w:type="dxa"/>
            <w:vAlign w:val="center"/>
          </w:tcPr>
          <w:p w14:paraId="62D29A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07" w:type="dxa"/>
            <w:vAlign w:val="center"/>
          </w:tcPr>
          <w:p w14:paraId="448994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Профессиональные термины (англ.)</w:t>
            </w:r>
          </w:p>
        </w:tc>
        <w:tc>
          <w:tcPr>
            <w:tcW w:w="3135" w:type="dxa"/>
            <w:vAlign w:val="center"/>
          </w:tcPr>
          <w:p w14:paraId="6D0167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2671" w:type="dxa"/>
            <w:vAlign w:val="center"/>
          </w:tcPr>
          <w:p w14:paraId="69EF5C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Ширина категории 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</w:t>
            </w:r>
          </w:p>
        </w:tc>
      </w:tr>
      <w:tr w:rsidR="00466033" w14:paraId="04953F31" w14:textId="77777777" w:rsidTr="00466033">
        <w:trPr>
          <w:cantSplit/>
          <w:jc w:val="center"/>
        </w:trPr>
        <w:tc>
          <w:tcPr>
            <w:tcW w:w="1341" w:type="dxa"/>
            <w:vAlign w:val="center"/>
          </w:tcPr>
          <w:p w14:paraId="0AC90F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07" w:type="dxa"/>
            <w:vAlign w:val="center"/>
          </w:tcPr>
          <w:p w14:paraId="5E5F7F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и конкуренты</w:t>
            </w:r>
          </w:p>
        </w:tc>
        <w:tc>
          <w:tcPr>
            <w:tcW w:w="3135" w:type="dxa"/>
            <w:vAlign w:val="center"/>
          </w:tcPr>
          <w:p w14:paraId="10A3E4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671" w:type="dxa"/>
            <w:vAlign w:val="center"/>
          </w:tcPr>
          <w:p w14:paraId="7A89693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</w:t>
            </w:r>
          </w:p>
        </w:tc>
      </w:tr>
      <w:tr w:rsidR="00466033" w14:paraId="337C4FA3" w14:textId="77777777" w:rsidTr="00466033">
        <w:trPr>
          <w:cantSplit/>
          <w:jc w:val="center"/>
        </w:trPr>
        <w:tc>
          <w:tcPr>
            <w:tcW w:w="1341" w:type="dxa"/>
            <w:vAlign w:val="center"/>
          </w:tcPr>
          <w:p w14:paraId="6CA5EB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07" w:type="dxa"/>
            <w:vAlign w:val="center"/>
          </w:tcPr>
          <w:p w14:paraId="3456EF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Разговорные формулировки (рус.)</w:t>
            </w:r>
          </w:p>
        </w:tc>
        <w:tc>
          <w:tcPr>
            <w:tcW w:w="3135" w:type="dxa"/>
            <w:vAlign w:val="center"/>
          </w:tcPr>
          <w:p w14:paraId="0632D1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конструктор диаграмм онлайн;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сервис для диаграмм</w:t>
            </w:r>
          </w:p>
        </w:tc>
        <w:tc>
          <w:tcPr>
            <w:tcW w:w="2671" w:type="dxa"/>
            <w:vAlign w:val="center"/>
          </w:tcPr>
          <w:p w14:paraId="669314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Язык русскоязычной аудитории</w:t>
            </w:r>
          </w:p>
        </w:tc>
      </w:tr>
      <w:tr w:rsidR="00466033" w14:paraId="1C909FFB" w14:textId="77777777" w:rsidTr="00466033">
        <w:trPr>
          <w:cantSplit/>
          <w:jc w:val="center"/>
        </w:trPr>
        <w:tc>
          <w:tcPr>
            <w:tcW w:w="1341" w:type="dxa"/>
            <w:vAlign w:val="center"/>
          </w:tcPr>
          <w:p w14:paraId="4307F4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07" w:type="dxa"/>
            <w:vAlign w:val="center"/>
          </w:tcPr>
          <w:p w14:paraId="232DA6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Учебные и нишевые термины</w:t>
            </w:r>
          </w:p>
        </w:tc>
        <w:tc>
          <w:tcPr>
            <w:tcW w:w="3135" w:type="dxa"/>
            <w:vAlign w:val="center"/>
          </w:tcPr>
          <w:p w14:paraId="296B8A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сеть Петри;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671" w:type="dxa"/>
            <w:vAlign w:val="center"/>
          </w:tcPr>
          <w:p w14:paraId="1DAD4D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Учебный сегмент и специфичные нотации </w:t>
            </w:r>
            <w:r>
              <w:rPr>
                <w:i/>
                <w:sz w:val="24"/>
              </w:rPr>
              <w:t>NotaCode</w:t>
            </w:r>
          </w:p>
        </w:tc>
      </w:tr>
      <w:tr w:rsidR="00466033" w14:paraId="584E77E2" w14:textId="77777777" w:rsidTr="00466033">
        <w:trPr>
          <w:cantSplit/>
          <w:jc w:val="center"/>
        </w:trPr>
        <w:tc>
          <w:tcPr>
            <w:tcW w:w="1341" w:type="dxa"/>
            <w:vAlign w:val="center"/>
          </w:tcPr>
          <w:p w14:paraId="735616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 (доп.)</w:t>
            </w:r>
          </w:p>
        </w:tc>
        <w:tc>
          <w:tcPr>
            <w:tcW w:w="2207" w:type="dxa"/>
            <w:vAlign w:val="center"/>
          </w:tcPr>
          <w:p w14:paraId="48A487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темы</w:t>
            </w:r>
          </w:p>
        </w:tc>
        <w:tc>
          <w:tcPr>
            <w:tcW w:w="3135" w:type="dxa"/>
            <w:vAlign w:val="center"/>
          </w:tcPr>
          <w:p w14:paraId="6AEBA5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flowchart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671" w:type="dxa"/>
            <w:vAlign w:val="center"/>
          </w:tcPr>
          <w:p w14:paraId="6D43AC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интереса к близким визуальным </w:t>
            </w:r>
            <w:r>
              <w:rPr>
                <w:sz w:val="24"/>
              </w:rPr>
              <w:t>инструментам</w:t>
            </w:r>
          </w:p>
        </w:tc>
      </w:tr>
      <w:tr w:rsidR="00466033" w14:paraId="0B4D9E36" w14:textId="77777777" w:rsidTr="00466033">
        <w:trPr>
          <w:cantSplit/>
          <w:jc w:val="center"/>
        </w:trPr>
        <w:tc>
          <w:tcPr>
            <w:tcW w:w="1341" w:type="dxa"/>
            <w:vAlign w:val="center"/>
          </w:tcPr>
          <w:p w14:paraId="555A0D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2207" w:type="dxa"/>
            <w:vAlign w:val="center"/>
          </w:tcPr>
          <w:p w14:paraId="7ABDAB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 ядра (вкладка «Топы запросов»)</w:t>
            </w:r>
          </w:p>
        </w:tc>
        <w:tc>
          <w:tcPr>
            <w:tcW w:w="3135" w:type="dxa"/>
            <w:vAlign w:val="center"/>
          </w:tcPr>
          <w:p w14:paraId="5970D2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(с уточнениями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, диаграммы,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>)</w:t>
            </w:r>
          </w:p>
        </w:tc>
        <w:tc>
          <w:tcPr>
            <w:tcW w:w="2671" w:type="dxa"/>
            <w:vAlign w:val="center"/>
          </w:tcPr>
          <w:p w14:paraId="584C89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по Беларуси за последний месяц (п. 2.4)</w:t>
            </w:r>
          </w:p>
        </w:tc>
      </w:tr>
    </w:tbl>
    <w:p w14:paraId="3BBB4314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При очистке (ЯДРО §2.7) исключены омонимы и зашумленные формулировки: «</w:t>
      </w:r>
      <w:r>
        <w:rPr>
          <w:i/>
          <w:sz w:val="28"/>
        </w:rPr>
        <w:t>mermaid</w:t>
      </w:r>
      <w:r>
        <w:rPr>
          <w:sz w:val="28"/>
        </w:rPr>
        <w:t>» без уточнения (фильм «Русалочка»), «</w:t>
      </w:r>
      <w:r>
        <w:rPr>
          <w:i/>
          <w:sz w:val="28"/>
        </w:rPr>
        <w:t>erd</w:t>
      </w:r>
      <w:r>
        <w:rPr>
          <w:sz w:val="28"/>
        </w:rPr>
        <w:t>» без уточнения (бренд одежды), «</w:t>
      </w:r>
      <w:r>
        <w:rPr>
          <w:i/>
          <w:sz w:val="28"/>
        </w:rPr>
        <w:t>whimsical</w:t>
      </w:r>
      <w:r>
        <w:rPr>
          <w:sz w:val="28"/>
        </w:rPr>
        <w:t xml:space="preserve">» (английское </w:t>
      </w:r>
      <w:r>
        <w:rPr>
          <w:sz w:val="28"/>
        </w:rPr>
        <w:t>прилагательное), «нарисовать схему онлайн бесплатно» (планировки квартир и участков), «текст в диаграмму» (вставка подписи в готовую диаграмму). По намерению (ЯДРО §2.8) запросы ядра относятся преимущественно к информационному и инструментальному типу («</w:t>
      </w:r>
      <w:r>
        <w:rPr>
          <w:i/>
          <w:sz w:val="28"/>
        </w:rPr>
        <w:t>um</w:t>
      </w:r>
      <w:r>
        <w:rPr>
          <w:i/>
          <w:sz w:val="28"/>
        </w:rPr>
        <w:t>l</w:t>
      </w:r>
      <w:r>
        <w:rPr>
          <w:sz w:val="28"/>
        </w:rPr>
        <w:t xml:space="preserve"> диаграммы», «</w:t>
      </w:r>
      <w:r>
        <w:rPr>
          <w:i/>
          <w:sz w:val="28"/>
        </w:rPr>
        <w:t>uml</w:t>
      </w:r>
      <w:r>
        <w:rPr>
          <w:sz w:val="28"/>
        </w:rPr>
        <w:t xml:space="preserve"> онлайн», «</w:t>
      </w:r>
      <w:r>
        <w:rPr>
          <w:i/>
          <w:sz w:val="28"/>
        </w:rPr>
        <w:t>bpmn</w:t>
      </w:r>
      <w:r>
        <w:rPr>
          <w:sz w:val="28"/>
        </w:rPr>
        <w:t xml:space="preserve"> 2.0», «</w:t>
      </w:r>
      <w:r>
        <w:rPr>
          <w:i/>
          <w:sz w:val="28"/>
        </w:rPr>
        <w:t>bpmn</w:t>
      </w:r>
      <w:r>
        <w:rPr>
          <w:sz w:val="28"/>
        </w:rPr>
        <w:t xml:space="preserve"> скачать»); транзакционные слова («цена», «купить», «заказать», «стоимость») среди видимых подзапросов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не встречаются.</w:t>
      </w:r>
    </w:p>
    <w:p w14:paraId="1A09185B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Карта пакетов выгрузки (таблица 4) дополнительно разложена по семи группам рабоче</w:t>
      </w:r>
      <w:r>
        <w:rPr>
          <w:sz w:val="28"/>
        </w:rPr>
        <w:t>го листа 2 АРГ (табл. 6), чтобы было видно, какие группы запросов проверены, а какие нет (таблица 5).</w:t>
      </w:r>
    </w:p>
    <w:p w14:paraId="69F81679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5 – Карта поисковых запросов по группам АРГ табл.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0"/>
        <w:gridCol w:w="1934"/>
        <w:gridCol w:w="2617"/>
        <w:gridCol w:w="2884"/>
      </w:tblGrid>
      <w:tr w:rsidR="00466033" w14:paraId="356A23F6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9" w:type="dxa"/>
            <w:vAlign w:val="center"/>
          </w:tcPr>
          <w:p w14:paraId="6D8321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1934" w:type="dxa"/>
            <w:vAlign w:val="center"/>
          </w:tcPr>
          <w:p w14:paraId="5AB1F3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 группы (АРГ)</w:t>
            </w:r>
          </w:p>
        </w:tc>
        <w:tc>
          <w:tcPr>
            <w:tcW w:w="2617" w:type="dxa"/>
            <w:vAlign w:val="center"/>
          </w:tcPr>
          <w:p w14:paraId="77E4C1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Выбранные запросы для анализа</w:t>
            </w:r>
          </w:p>
        </w:tc>
        <w:tc>
          <w:tcPr>
            <w:tcW w:w="2884" w:type="dxa"/>
            <w:vAlign w:val="center"/>
          </w:tcPr>
          <w:p w14:paraId="1DED58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проверки</w:t>
            </w:r>
          </w:p>
        </w:tc>
      </w:tr>
      <w:tr w:rsidR="00466033" w14:paraId="70A4596A" w14:textId="77777777" w:rsidTr="00466033">
        <w:trPr>
          <w:cantSplit/>
          <w:jc w:val="center"/>
        </w:trPr>
        <w:tc>
          <w:tcPr>
            <w:tcW w:w="1919" w:type="dxa"/>
            <w:vAlign w:val="center"/>
          </w:tcPr>
          <w:p w14:paraId="43F263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Общие т</w:t>
            </w:r>
            <w:r>
              <w:rPr>
                <w:sz w:val="24"/>
              </w:rPr>
              <w:t>ематические</w:t>
            </w:r>
          </w:p>
        </w:tc>
        <w:tc>
          <w:tcPr>
            <w:tcW w:w="1934" w:type="dxa"/>
            <w:vAlign w:val="center"/>
          </w:tcPr>
          <w:p w14:paraId="44F0EA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сфере</w:t>
            </w:r>
          </w:p>
        </w:tc>
        <w:tc>
          <w:tcPr>
            <w:tcW w:w="2617" w:type="dxa"/>
            <w:vAlign w:val="center"/>
          </w:tcPr>
          <w:p w14:paraId="69668A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; конструктор диаграмм онлайн; конструктор схем онлайн; сервис для диаграмм</w:t>
            </w:r>
          </w:p>
        </w:tc>
        <w:tc>
          <w:tcPr>
            <w:tcW w:w="2884" w:type="dxa"/>
            <w:vAlign w:val="center"/>
          </w:tcPr>
          <w:p w14:paraId="1DDADE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3 и 6), Вордстат (Топы; Динамика – по запросам ядра, п. 2.4.2)</w:t>
            </w:r>
          </w:p>
        </w:tc>
      </w:tr>
      <w:tr w:rsidR="00466033" w14:paraId="3EE6E984" w14:textId="77777777" w:rsidTr="00466033">
        <w:trPr>
          <w:cantSplit/>
          <w:jc w:val="center"/>
        </w:trPr>
        <w:tc>
          <w:tcPr>
            <w:tcW w:w="1919" w:type="dxa"/>
            <w:vAlign w:val="center"/>
          </w:tcPr>
          <w:p w14:paraId="6C0719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</w:t>
            </w:r>
          </w:p>
        </w:tc>
        <w:tc>
          <w:tcPr>
            <w:tcW w:w="1934" w:type="dxa"/>
            <w:vAlign w:val="center"/>
          </w:tcPr>
          <w:p w14:paraId="677906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Какие задачи пытается решить аудитория</w:t>
            </w:r>
          </w:p>
        </w:tc>
        <w:tc>
          <w:tcPr>
            <w:tcW w:w="2617" w:type="dxa"/>
            <w:vAlign w:val="center"/>
          </w:tcPr>
          <w:p w14:paraId="28F4E83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«как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диаграмму», «как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диаграмму», «ошибки в диаграмме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», «как сделать диаграмму для курсовой»</w:t>
            </w:r>
          </w:p>
        </w:tc>
        <w:tc>
          <w:tcPr>
            <w:tcW w:w="2884" w:type="dxa"/>
            <w:vAlign w:val="center"/>
          </w:tcPr>
          <w:p w14:paraId="567E1B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Вордстат (Топы, окно 29.08–29.09.2026), по всем четырем </w:t>
            </w:r>
            <w:r>
              <w:rPr>
                <w:sz w:val="24"/>
              </w:rPr>
              <w:t>формулировкам запросов нет (таблица 19)</w:t>
            </w:r>
          </w:p>
        </w:tc>
      </w:tr>
      <w:tr w:rsidR="00466033" w14:paraId="0DBF460E" w14:textId="77777777" w:rsidTr="00466033">
        <w:trPr>
          <w:cantSplit/>
          <w:jc w:val="center"/>
        </w:trPr>
        <w:tc>
          <w:tcPr>
            <w:tcW w:w="1919" w:type="dxa"/>
            <w:vAlign w:val="center"/>
          </w:tcPr>
          <w:p w14:paraId="3B9953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1934" w:type="dxa"/>
            <w:vAlign w:val="center"/>
          </w:tcPr>
          <w:p w14:paraId="041DB5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искать исполнителя или услугу</w:t>
            </w:r>
          </w:p>
        </w:tc>
        <w:tc>
          <w:tcPr>
            <w:tcW w:w="2617" w:type="dxa"/>
            <w:vAlign w:val="center"/>
          </w:tcPr>
          <w:p w14:paraId="02D515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 бесплатно»,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программа купить», «нейросеть для диаграмм цена», «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цена»</w:t>
            </w:r>
          </w:p>
        </w:tc>
        <w:tc>
          <w:tcPr>
            <w:tcW w:w="2884" w:type="dxa"/>
            <w:vAlign w:val="center"/>
          </w:tcPr>
          <w:p w14:paraId="439387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Проверены: Вордстат (Топы, окно 29.08</w:t>
            </w:r>
            <w:r>
              <w:rPr>
                <w:sz w:val="24"/>
              </w:rPr>
              <w:t>–29.09.2026), по всем пяти формулировкам запросов нет; единичный коммерческий запрос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(5 в месяц), таблица 19</w:t>
            </w:r>
          </w:p>
        </w:tc>
      </w:tr>
      <w:tr w:rsidR="00466033" w14:paraId="6582815C" w14:textId="77777777" w:rsidTr="00466033">
        <w:trPr>
          <w:cantSplit/>
          <w:jc w:val="center"/>
        </w:trPr>
        <w:tc>
          <w:tcPr>
            <w:tcW w:w="1919" w:type="dxa"/>
            <w:vAlign w:val="center"/>
          </w:tcPr>
          <w:p w14:paraId="7DEF4F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Продуктовые</w:t>
            </w:r>
          </w:p>
        </w:tc>
        <w:tc>
          <w:tcPr>
            <w:tcW w:w="1934" w:type="dxa"/>
            <w:vAlign w:val="center"/>
          </w:tcPr>
          <w:p w14:paraId="60C2B4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конкретной услуги внутри компетенции</w:t>
            </w:r>
          </w:p>
        </w:tc>
        <w:tc>
          <w:tcPr>
            <w:tcW w:w="2617" w:type="dxa"/>
            <w:vAlign w:val="center"/>
          </w:tcPr>
          <w:p w14:paraId="28866B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диаграмма классов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2.0; нейросеть схема; нейросеть диаграмма</w:t>
            </w:r>
          </w:p>
        </w:tc>
        <w:tc>
          <w:tcPr>
            <w:tcW w:w="2884" w:type="dxa"/>
            <w:vAlign w:val="center"/>
          </w:tcPr>
          <w:p w14:paraId="47DF88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Вордстат (Топы),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1, 4)</w:t>
            </w:r>
          </w:p>
        </w:tc>
      </w:tr>
      <w:tr w:rsidR="00466033" w14:paraId="4EC75999" w14:textId="77777777" w:rsidTr="00466033">
        <w:trPr>
          <w:cantSplit/>
          <w:jc w:val="center"/>
        </w:trPr>
        <w:tc>
          <w:tcPr>
            <w:tcW w:w="1919" w:type="dxa"/>
            <w:vAlign w:val="center"/>
          </w:tcPr>
          <w:p w14:paraId="5AA9A1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Сегментные</w:t>
            </w:r>
          </w:p>
        </w:tc>
        <w:tc>
          <w:tcPr>
            <w:tcW w:w="1934" w:type="dxa"/>
            <w:vAlign w:val="center"/>
          </w:tcPr>
          <w:p w14:paraId="38A982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Связь услуги с типом клиента</w:t>
            </w:r>
          </w:p>
        </w:tc>
        <w:tc>
          <w:tcPr>
            <w:tcW w:w="2617" w:type="dxa"/>
            <w:vAlign w:val="center"/>
          </w:tcPr>
          <w:p w14:paraId="59FEC9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пакет 4);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студентов»,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для аналитика»,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архитектора»</w:t>
            </w:r>
          </w:p>
        </w:tc>
        <w:tc>
          <w:tcPr>
            <w:tcW w:w="2884" w:type="dxa"/>
            <w:vAlign w:val="center"/>
          </w:tcPr>
          <w:p w14:paraId="1E917F2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одна ненулевая неделя; в Вордстате (Топы, окно 29.08–29.09.2026) по трем сегментным формулировкам запросов нет (таблица 19)</w:t>
            </w:r>
          </w:p>
        </w:tc>
      </w:tr>
      <w:tr w:rsidR="00466033" w14:paraId="0C3D2CF4" w14:textId="77777777" w:rsidTr="00466033">
        <w:trPr>
          <w:cantSplit/>
          <w:jc w:val="center"/>
        </w:trPr>
        <w:tc>
          <w:tcPr>
            <w:tcW w:w="1919" w:type="dxa"/>
            <w:vAlign w:val="center"/>
          </w:tcPr>
          <w:p w14:paraId="50C534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</w:t>
            </w:r>
          </w:p>
        </w:tc>
        <w:tc>
          <w:tcPr>
            <w:tcW w:w="1934" w:type="dxa"/>
            <w:vAlign w:val="center"/>
          </w:tcPr>
          <w:p w14:paraId="387803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 конкретной территории</w:t>
            </w:r>
          </w:p>
        </w:tc>
        <w:tc>
          <w:tcPr>
            <w:tcW w:w="2617" w:type="dxa"/>
            <w:vAlign w:val="center"/>
          </w:tcPr>
          <w:p w14:paraId="6F2BF6A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минск», «курсы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</w:t>
            </w:r>
            <w:r>
              <w:rPr>
                <w:sz w:val="24"/>
              </w:rPr>
              <w:t xml:space="preserve">инск»; регионы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884" w:type="dxa"/>
            <w:vAlign w:val="center"/>
          </w:tcPr>
          <w:p w14:paraId="04A36A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регионы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«Регионы» Вордстата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(таблица 23); «Топы запросов» с названием города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3,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 4, «курсы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0 (таблица 19)</w:t>
            </w:r>
          </w:p>
        </w:tc>
      </w:tr>
      <w:tr w:rsidR="00466033" w14:paraId="0FA0ED8B" w14:textId="77777777" w:rsidTr="00466033">
        <w:trPr>
          <w:cantSplit/>
          <w:jc w:val="center"/>
        </w:trPr>
        <w:tc>
          <w:tcPr>
            <w:tcW w:w="1919" w:type="dxa"/>
            <w:vAlign w:val="center"/>
          </w:tcPr>
          <w:p w14:paraId="21F237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</w:t>
            </w:r>
          </w:p>
        </w:tc>
        <w:tc>
          <w:tcPr>
            <w:tcW w:w="1934" w:type="dxa"/>
            <w:vAlign w:val="center"/>
          </w:tcPr>
          <w:p w14:paraId="6436C0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Соседние направления и расширение услуги</w:t>
            </w:r>
          </w:p>
        </w:tc>
        <w:tc>
          <w:tcPr>
            <w:tcW w:w="2617" w:type="dxa"/>
            <w:vAlign w:val="center"/>
          </w:tcPr>
          <w:p w14:paraId="2378FD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</w:p>
        </w:tc>
        <w:tc>
          <w:tcPr>
            <w:tcW w:w="2884" w:type="dxa"/>
            <w:vAlign w:val="center"/>
          </w:tcPr>
          <w:p w14:paraId="73A803A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Вордстат (Топы),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1, 2, 5)</w:t>
            </w:r>
          </w:p>
        </w:tc>
      </w:tr>
    </w:tbl>
    <w:p w14:paraId="2BC5B940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ядра классифици</w:t>
      </w:r>
      <w:r>
        <w:rPr>
          <w:sz w:val="28"/>
        </w:rPr>
        <w:t>рованы по рабочему шаблону ЯДРО табл. 20 (таблица 6); тип намерения указан по ЯДРО табл. 17, кластеры – по смыслу продукта (ЯДРО §2.9).</w:t>
      </w:r>
    </w:p>
    <w:p w14:paraId="5B60983A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6 – Рабочая таблица семантического ядра (ЯДРО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5"/>
        <w:gridCol w:w="1296"/>
        <w:gridCol w:w="1204"/>
        <w:gridCol w:w="841"/>
        <w:gridCol w:w="1439"/>
        <w:gridCol w:w="1439"/>
        <w:gridCol w:w="1386"/>
        <w:gridCol w:w="1295"/>
      </w:tblGrid>
      <w:tr w:rsidR="00466033" w14:paraId="185351F5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4" w:type="dxa"/>
            <w:vAlign w:val="center"/>
          </w:tcPr>
          <w:p w14:paraId="23BCC9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295" w:type="dxa"/>
            <w:vAlign w:val="center"/>
          </w:tcPr>
          <w:p w14:paraId="1C9C6A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04" w:type="dxa"/>
            <w:vAlign w:val="center"/>
          </w:tcPr>
          <w:p w14:paraId="37A17C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41" w:type="dxa"/>
            <w:vAlign w:val="center"/>
          </w:tcPr>
          <w:p w14:paraId="493385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1439" w:type="dxa"/>
            <w:vAlign w:val="center"/>
          </w:tcPr>
          <w:p w14:paraId="588A42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намерения</w:t>
            </w:r>
          </w:p>
        </w:tc>
        <w:tc>
          <w:tcPr>
            <w:tcW w:w="1439" w:type="dxa"/>
            <w:vAlign w:val="center"/>
          </w:tcPr>
          <w:p w14:paraId="4B2A13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86" w:type="dxa"/>
            <w:vAlign w:val="center"/>
          </w:tcPr>
          <w:p w14:paraId="284AEF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1295" w:type="dxa"/>
            <w:vAlign w:val="center"/>
          </w:tcPr>
          <w:p w14:paraId="5DD390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466033" w14:paraId="385F7C6E" w14:textId="77777777" w:rsidTr="00466033">
        <w:trPr>
          <w:cantSplit/>
          <w:jc w:val="center"/>
        </w:trPr>
        <w:tc>
          <w:tcPr>
            <w:tcW w:w="454" w:type="dxa"/>
            <w:vAlign w:val="center"/>
          </w:tcPr>
          <w:p w14:paraId="4F7BED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95" w:type="dxa"/>
            <w:vAlign w:val="center"/>
          </w:tcPr>
          <w:p w14:paraId="604515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204" w:type="dxa"/>
            <w:vAlign w:val="center"/>
          </w:tcPr>
          <w:p w14:paraId="556915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3B7813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894D8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514C4D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Нотационные термины</w:t>
            </w:r>
          </w:p>
        </w:tc>
        <w:tc>
          <w:tcPr>
            <w:tcW w:w="1386" w:type="dxa"/>
            <w:vAlign w:val="center"/>
          </w:tcPr>
          <w:p w14:paraId="7752EF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591 запрос/мес.; 24 мес.: −42,7 %;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14,52</w:t>
            </w:r>
          </w:p>
        </w:tc>
        <w:tc>
          <w:tcPr>
            <w:tcW w:w="1295" w:type="dxa"/>
            <w:vAlign w:val="center"/>
          </w:tcPr>
          <w:p w14:paraId="43CA06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спроса, учебная сезонность</w:t>
            </w:r>
          </w:p>
        </w:tc>
      </w:tr>
      <w:tr w:rsidR="00466033" w14:paraId="5D908928" w14:textId="77777777" w:rsidTr="00466033">
        <w:trPr>
          <w:cantSplit/>
          <w:jc w:val="center"/>
        </w:trPr>
        <w:tc>
          <w:tcPr>
            <w:tcW w:w="454" w:type="dxa"/>
            <w:vAlign w:val="center"/>
          </w:tcPr>
          <w:p w14:paraId="423549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295" w:type="dxa"/>
            <w:vAlign w:val="center"/>
          </w:tcPr>
          <w:p w14:paraId="113E51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204" w:type="dxa"/>
            <w:vAlign w:val="center"/>
          </w:tcPr>
          <w:p w14:paraId="1EDAC6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49EB99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6E6C2A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46B789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Нотационные термины</w:t>
            </w:r>
          </w:p>
        </w:tc>
        <w:tc>
          <w:tcPr>
            <w:tcW w:w="1386" w:type="dxa"/>
            <w:vAlign w:val="center"/>
          </w:tcPr>
          <w:p w14:paraId="0A2CB2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476 запросов/мес.; −44,1 %;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16,17</w:t>
            </w:r>
          </w:p>
        </w:tc>
        <w:tc>
          <w:tcPr>
            <w:tcW w:w="1295" w:type="dxa"/>
            <w:vAlign w:val="center"/>
          </w:tcPr>
          <w:p w14:paraId="6FBDC0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Второе направление, сегмент аналитиков</w:t>
            </w:r>
          </w:p>
        </w:tc>
      </w:tr>
      <w:tr w:rsidR="00466033" w14:paraId="04626CF2" w14:textId="77777777" w:rsidTr="00466033">
        <w:trPr>
          <w:cantSplit/>
          <w:jc w:val="center"/>
        </w:trPr>
        <w:tc>
          <w:tcPr>
            <w:tcW w:w="454" w:type="dxa"/>
            <w:vAlign w:val="center"/>
          </w:tcPr>
          <w:p w14:paraId="0CEABC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95" w:type="dxa"/>
            <w:vAlign w:val="center"/>
          </w:tcPr>
          <w:p w14:paraId="2455A1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04" w:type="dxa"/>
            <w:vAlign w:val="center"/>
          </w:tcPr>
          <w:p w14:paraId="041325C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(подзапросы)</w:t>
            </w:r>
          </w:p>
        </w:tc>
        <w:tc>
          <w:tcPr>
            <w:tcW w:w="841" w:type="dxa"/>
            <w:vAlign w:val="center"/>
          </w:tcPr>
          <w:p w14:paraId="6D9C7B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72FAA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(инструментальное)</w:t>
            </w:r>
          </w:p>
        </w:tc>
        <w:tc>
          <w:tcPr>
            <w:tcW w:w="1439" w:type="dxa"/>
            <w:vAlign w:val="center"/>
          </w:tcPr>
          <w:p w14:paraId="6AACA8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Онлайн-редакторы</w:t>
            </w:r>
          </w:p>
        </w:tc>
        <w:tc>
          <w:tcPr>
            <w:tcW w:w="1386" w:type="dxa"/>
            <w:vAlign w:val="center"/>
          </w:tcPr>
          <w:p w14:paraId="7CD936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и 28 запросов/мес.</w:t>
            </w:r>
          </w:p>
        </w:tc>
        <w:tc>
          <w:tcPr>
            <w:tcW w:w="1295" w:type="dxa"/>
            <w:vAlign w:val="center"/>
          </w:tcPr>
          <w:p w14:paraId="341E2A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вход в продукт; коммерческих слов нет</w:t>
            </w:r>
          </w:p>
        </w:tc>
      </w:tr>
      <w:tr w:rsidR="00466033" w14:paraId="492941A9" w14:textId="77777777" w:rsidTr="00466033">
        <w:trPr>
          <w:cantSplit/>
          <w:jc w:val="center"/>
        </w:trPr>
        <w:tc>
          <w:tcPr>
            <w:tcW w:w="454" w:type="dxa"/>
            <w:vAlign w:val="center"/>
          </w:tcPr>
          <w:p w14:paraId="4EFA2A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5" w:type="dxa"/>
            <w:vAlign w:val="center"/>
          </w:tcPr>
          <w:p w14:paraId="6E2B05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204" w:type="dxa"/>
            <w:vAlign w:val="center"/>
          </w:tcPr>
          <w:p w14:paraId="037206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(подзапрос)</w:t>
            </w:r>
          </w:p>
        </w:tc>
        <w:tc>
          <w:tcPr>
            <w:tcW w:w="841" w:type="dxa"/>
            <w:vAlign w:val="center"/>
          </w:tcPr>
          <w:p w14:paraId="485F33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73C56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(инструментальное)</w:t>
            </w:r>
          </w:p>
        </w:tc>
        <w:tc>
          <w:tcPr>
            <w:tcW w:w="1439" w:type="dxa"/>
            <w:vAlign w:val="center"/>
          </w:tcPr>
          <w:p w14:paraId="30C44D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Онлайн-редакторы</w:t>
            </w:r>
          </w:p>
        </w:tc>
        <w:tc>
          <w:tcPr>
            <w:tcW w:w="1386" w:type="dxa"/>
            <w:vAlign w:val="center"/>
          </w:tcPr>
          <w:p w14:paraId="75D579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запросов/мес.</w:t>
            </w:r>
          </w:p>
        </w:tc>
        <w:tc>
          <w:tcPr>
            <w:tcW w:w="1295" w:type="dxa"/>
            <w:vAlign w:val="center"/>
          </w:tcPr>
          <w:p w14:paraId="19AAD1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бесплатного инструмента, а не покупки</w:t>
            </w:r>
          </w:p>
        </w:tc>
      </w:tr>
      <w:tr w:rsidR="00466033" w14:paraId="01FB5B25" w14:textId="77777777" w:rsidTr="00466033">
        <w:trPr>
          <w:cantSplit/>
          <w:jc w:val="center"/>
        </w:trPr>
        <w:tc>
          <w:tcPr>
            <w:tcW w:w="454" w:type="dxa"/>
            <w:vAlign w:val="center"/>
          </w:tcPr>
          <w:p w14:paraId="4EC8D4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95" w:type="dxa"/>
            <w:vAlign w:val="center"/>
          </w:tcPr>
          <w:p w14:paraId="099E3E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204" w:type="dxa"/>
            <w:vAlign w:val="center"/>
          </w:tcPr>
          <w:p w14:paraId="16E2C8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152CDB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74F7DB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(название инструмента)</w:t>
            </w:r>
          </w:p>
        </w:tc>
        <w:tc>
          <w:tcPr>
            <w:tcW w:w="1439" w:type="dxa"/>
            <w:vAlign w:val="center"/>
          </w:tcPr>
          <w:p w14:paraId="63AA9E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</w:p>
        </w:tc>
        <w:tc>
          <w:tcPr>
            <w:tcW w:w="1386" w:type="dxa"/>
            <w:vAlign w:val="center"/>
          </w:tcPr>
          <w:p w14:paraId="2382DE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198 запросов/мес.; 24 мес.: −3,9 %;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– почти нули</w:t>
            </w:r>
          </w:p>
        </w:tc>
        <w:tc>
          <w:tcPr>
            <w:tcW w:w="1295" w:type="dxa"/>
            <w:vAlign w:val="center"/>
          </w:tcPr>
          <w:p w14:paraId="6E95C0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текстовому подходу есть, спрос не падает</w:t>
            </w:r>
          </w:p>
        </w:tc>
      </w:tr>
      <w:tr w:rsidR="00466033" w14:paraId="314FA459" w14:textId="77777777" w:rsidTr="00466033">
        <w:trPr>
          <w:cantSplit/>
          <w:jc w:val="center"/>
        </w:trPr>
        <w:tc>
          <w:tcPr>
            <w:tcW w:w="454" w:type="dxa"/>
            <w:vAlign w:val="center"/>
          </w:tcPr>
          <w:p w14:paraId="22E43C3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295" w:type="dxa"/>
            <w:vAlign w:val="center"/>
          </w:tcPr>
          <w:p w14:paraId="28E7A0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204" w:type="dxa"/>
            <w:vAlign w:val="center"/>
          </w:tcPr>
          <w:p w14:paraId="5907B2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174BE1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551BE9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2AE92B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Нишевые нотации</w:t>
            </w:r>
          </w:p>
        </w:tc>
        <w:tc>
          <w:tcPr>
            <w:tcW w:w="1386" w:type="dxa"/>
            <w:vAlign w:val="center"/>
          </w:tcPr>
          <w:p w14:paraId="4E45B6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105 запросов/мес.; 24 мес.: −34,9 %;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2,38</w:t>
            </w:r>
          </w:p>
        </w:tc>
        <w:tc>
          <w:tcPr>
            <w:tcW w:w="1295" w:type="dxa"/>
            <w:vAlign w:val="center"/>
          </w:tcPr>
          <w:p w14:paraId="6364E9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Отличительная функция </w:t>
            </w:r>
            <w:r>
              <w:rPr>
                <w:i/>
                <w:sz w:val="24"/>
              </w:rPr>
              <w:t>NotaCode</w:t>
            </w:r>
          </w:p>
        </w:tc>
      </w:tr>
      <w:tr w:rsidR="00466033" w14:paraId="7FF68DBC" w14:textId="77777777" w:rsidTr="00466033">
        <w:trPr>
          <w:cantSplit/>
          <w:jc w:val="center"/>
        </w:trPr>
        <w:tc>
          <w:tcPr>
            <w:tcW w:w="454" w:type="dxa"/>
            <w:vAlign w:val="center"/>
          </w:tcPr>
          <w:p w14:paraId="5760C7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295" w:type="dxa"/>
            <w:vAlign w:val="center"/>
          </w:tcPr>
          <w:p w14:paraId="36D6D7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</w:t>
            </w:r>
          </w:p>
        </w:tc>
        <w:tc>
          <w:tcPr>
            <w:tcW w:w="1204" w:type="dxa"/>
            <w:vAlign w:val="center"/>
          </w:tcPr>
          <w:p w14:paraId="6B1E16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7C4DD9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51A8DDB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564FA7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Нишевые нотации</w:t>
            </w:r>
          </w:p>
        </w:tc>
        <w:tc>
          <w:tcPr>
            <w:tcW w:w="1386" w:type="dxa"/>
            <w:vAlign w:val="center"/>
          </w:tcPr>
          <w:p w14:paraId="48D02B4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28; 24; 8 запросов/мес.; 24 мес.: −55,4 %; −43,3 %; −50,0 %</w:t>
            </w:r>
          </w:p>
        </w:tc>
        <w:tc>
          <w:tcPr>
            <w:tcW w:w="1295" w:type="dxa"/>
            <w:vAlign w:val="center"/>
          </w:tcPr>
          <w:p w14:paraId="7519F5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частотность, снижение</w:t>
            </w:r>
          </w:p>
        </w:tc>
      </w:tr>
      <w:tr w:rsidR="00466033" w14:paraId="1D43E760" w14:textId="77777777" w:rsidTr="00466033">
        <w:trPr>
          <w:cantSplit/>
          <w:jc w:val="center"/>
        </w:trPr>
        <w:tc>
          <w:tcPr>
            <w:tcW w:w="454" w:type="dxa"/>
            <w:vAlign w:val="center"/>
          </w:tcPr>
          <w:p w14:paraId="30A859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295" w:type="dxa"/>
            <w:vAlign w:val="center"/>
          </w:tcPr>
          <w:p w14:paraId="457346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</w:p>
        </w:tc>
        <w:tc>
          <w:tcPr>
            <w:tcW w:w="1204" w:type="dxa"/>
            <w:vAlign w:val="center"/>
          </w:tcPr>
          <w:p w14:paraId="7262C8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52A63F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4EE803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(название инструмента)</w:t>
            </w:r>
          </w:p>
        </w:tc>
        <w:tc>
          <w:tcPr>
            <w:tcW w:w="1439" w:type="dxa"/>
            <w:vAlign w:val="center"/>
          </w:tcPr>
          <w:p w14:paraId="35ECC7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</w:p>
        </w:tc>
        <w:tc>
          <w:tcPr>
            <w:tcW w:w="1386" w:type="dxa"/>
            <w:vAlign w:val="center"/>
          </w:tcPr>
          <w:p w14:paraId="579E85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запросов/мес. (омоним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– 1163)</w:t>
            </w:r>
          </w:p>
        </w:tc>
        <w:tc>
          <w:tcPr>
            <w:tcW w:w="1295" w:type="dxa"/>
            <w:vAlign w:val="center"/>
          </w:tcPr>
          <w:p w14:paraId="776949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 в РБ почти не ищут по названию</w:t>
            </w:r>
          </w:p>
        </w:tc>
      </w:tr>
      <w:tr w:rsidR="00466033" w14:paraId="699C0781" w14:textId="77777777" w:rsidTr="00466033">
        <w:trPr>
          <w:cantSplit/>
          <w:jc w:val="center"/>
        </w:trPr>
        <w:tc>
          <w:tcPr>
            <w:tcW w:w="454" w:type="dxa"/>
            <w:vAlign w:val="center"/>
          </w:tcPr>
          <w:p w14:paraId="51100E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9</w:t>
            </w:r>
          </w:p>
        </w:tc>
        <w:tc>
          <w:tcPr>
            <w:tcW w:w="1295" w:type="dxa"/>
            <w:vAlign w:val="center"/>
          </w:tcPr>
          <w:p w14:paraId="701BD3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204" w:type="dxa"/>
            <w:vAlign w:val="center"/>
          </w:tcPr>
          <w:p w14:paraId="769A56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19FA97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D8C9C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(названия инструментов)</w:t>
            </w:r>
          </w:p>
        </w:tc>
        <w:tc>
          <w:tcPr>
            <w:tcW w:w="1439" w:type="dxa"/>
            <w:vAlign w:val="center"/>
          </w:tcPr>
          <w:p w14:paraId="565428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Визуальные редакторы-заменители</w:t>
            </w:r>
          </w:p>
        </w:tc>
        <w:tc>
          <w:tcPr>
            <w:tcW w:w="1386" w:type="dxa"/>
            <w:vAlign w:val="center"/>
          </w:tcPr>
          <w:p w14:paraId="7591A03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1660; 1501; 1072 запроса/мес.</w:t>
            </w:r>
          </w:p>
        </w:tc>
        <w:tc>
          <w:tcPr>
            <w:tcW w:w="1295" w:type="dxa"/>
            <w:vAlign w:val="center"/>
          </w:tcPr>
          <w:p w14:paraId="6EBD275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 привычки «рисовать мышью»</w:t>
            </w:r>
          </w:p>
        </w:tc>
      </w:tr>
      <w:tr w:rsidR="00466033" w14:paraId="581DF467" w14:textId="77777777" w:rsidTr="00466033">
        <w:trPr>
          <w:cantSplit/>
          <w:jc w:val="center"/>
        </w:trPr>
        <w:tc>
          <w:tcPr>
            <w:tcW w:w="454" w:type="dxa"/>
            <w:vAlign w:val="center"/>
          </w:tcPr>
          <w:p w14:paraId="21D8CF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295" w:type="dxa"/>
            <w:vAlign w:val="center"/>
          </w:tcPr>
          <w:p w14:paraId="1594DAD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схема; нейросеть диаграмма</w:t>
            </w:r>
          </w:p>
        </w:tc>
        <w:tc>
          <w:tcPr>
            <w:tcW w:w="1204" w:type="dxa"/>
            <w:vAlign w:val="center"/>
          </w:tcPr>
          <w:p w14:paraId="0A9B5F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05B3B6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5A6DA0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(с признаком ценовой чувствительности «бесплатно»)</w:t>
            </w:r>
          </w:p>
        </w:tc>
        <w:tc>
          <w:tcPr>
            <w:tcW w:w="1439" w:type="dxa"/>
            <w:vAlign w:val="center"/>
          </w:tcPr>
          <w:p w14:paraId="3AC355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1386" w:type="dxa"/>
            <w:vAlign w:val="center"/>
          </w:tcPr>
          <w:p w14:paraId="72BB97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 и 31 запрос/мес.; 24 мес.: −12,8 % и −22,7 %; рост с 2023 г.</w:t>
            </w:r>
          </w:p>
        </w:tc>
        <w:tc>
          <w:tcPr>
            <w:tcW w:w="1295" w:type="dxa"/>
            <w:vAlign w:val="center"/>
          </w:tcPr>
          <w:p w14:paraId="21A87F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-функции</w:t>
            </w:r>
          </w:p>
        </w:tc>
      </w:tr>
      <w:tr w:rsidR="00466033" w14:paraId="1B4214D2" w14:textId="77777777" w:rsidTr="00466033">
        <w:trPr>
          <w:cantSplit/>
          <w:jc w:val="center"/>
        </w:trPr>
        <w:tc>
          <w:tcPr>
            <w:tcW w:w="454" w:type="dxa"/>
            <w:vAlign w:val="center"/>
          </w:tcPr>
          <w:p w14:paraId="1035EA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95" w:type="dxa"/>
            <w:vAlign w:val="center"/>
          </w:tcPr>
          <w:p w14:paraId="7F7173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</w:t>
            </w:r>
          </w:p>
        </w:tc>
        <w:tc>
          <w:tcPr>
            <w:tcW w:w="1204" w:type="dxa"/>
            <w:vAlign w:val="center"/>
          </w:tcPr>
          <w:p w14:paraId="3E6641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73F4D6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12D16E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(сегментное)</w:t>
            </w:r>
          </w:p>
        </w:tc>
        <w:tc>
          <w:tcPr>
            <w:tcW w:w="1439" w:type="dxa"/>
            <w:vAlign w:val="center"/>
          </w:tcPr>
          <w:p w14:paraId="079967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Учебные задачи</w:t>
            </w:r>
          </w:p>
        </w:tc>
        <w:tc>
          <w:tcPr>
            <w:tcW w:w="1386" w:type="dxa"/>
            <w:vAlign w:val="center"/>
          </w:tcPr>
          <w:p w14:paraId="232CCD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ненулевая неделя из 262</w:t>
            </w:r>
          </w:p>
        </w:tc>
        <w:tc>
          <w:tcPr>
            <w:tcW w:w="1295" w:type="dxa"/>
            <w:vAlign w:val="center"/>
          </w:tcPr>
          <w:p w14:paraId="08DCD7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недостаточно</w:t>
            </w:r>
          </w:p>
        </w:tc>
      </w:tr>
      <w:tr w:rsidR="00466033" w14:paraId="6A9B613A" w14:textId="77777777" w:rsidTr="00466033">
        <w:trPr>
          <w:cantSplit/>
          <w:jc w:val="center"/>
        </w:trPr>
        <w:tc>
          <w:tcPr>
            <w:tcW w:w="454" w:type="dxa"/>
            <w:vAlign w:val="center"/>
          </w:tcPr>
          <w:p w14:paraId="51257F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295" w:type="dxa"/>
            <w:vAlign w:val="center"/>
          </w:tcPr>
          <w:p w14:paraId="2687E9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проблемные, сегментные и городские формулировки</w:t>
            </w:r>
          </w:p>
        </w:tc>
        <w:tc>
          <w:tcPr>
            <w:tcW w:w="1204" w:type="dxa"/>
            <w:vAlign w:val="center"/>
          </w:tcPr>
          <w:p w14:paraId="471563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1A9573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728808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Транзакционное, проблемное, региональное</w:t>
            </w:r>
          </w:p>
        </w:tc>
        <w:tc>
          <w:tcPr>
            <w:tcW w:w="1439" w:type="dxa"/>
            <w:vAlign w:val="center"/>
          </w:tcPr>
          <w:p w14:paraId="67CDAE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86" w:type="dxa"/>
            <w:vAlign w:val="center"/>
          </w:tcPr>
          <w:p w14:paraId="58A752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запросов по 15 из 17 </w:t>
            </w:r>
            <w:r>
              <w:rPr>
                <w:sz w:val="24"/>
              </w:rPr>
              <w:t>формулировок ядра групп АРГ;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– 3;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 – 4 (таблица 19)</w:t>
            </w:r>
          </w:p>
        </w:tc>
        <w:tc>
          <w:tcPr>
            <w:tcW w:w="1295" w:type="dxa"/>
            <w:vAlign w:val="center"/>
          </w:tcPr>
          <w:p w14:paraId="260360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признаки единичны, проблемных и сегментных формулировок в поиске нет</w:t>
            </w:r>
          </w:p>
        </w:tc>
      </w:tr>
    </w:tbl>
    <w:p w14:paraId="65EDD8C4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Запросы, которые исключены из оценки или интерпретируются осторожно, сведены по</w:t>
      </w:r>
      <w:r>
        <w:rPr>
          <w:sz w:val="28"/>
        </w:rPr>
        <w:t xml:space="preserve"> форме ПРИМЕР табл. 7 (таблица 7).</w:t>
      </w:r>
    </w:p>
    <w:p w14:paraId="70A1CA37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7 – Исключаемые и осторожно интерпретируемые запросы (ПРИМЕР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3"/>
        <w:gridCol w:w="3190"/>
        <w:gridCol w:w="3382"/>
      </w:tblGrid>
      <w:tr w:rsidR="00466033" w14:paraId="6118C571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2" w:type="dxa"/>
            <w:vAlign w:val="center"/>
          </w:tcPr>
          <w:p w14:paraId="09D799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или группа запросов</w:t>
            </w:r>
          </w:p>
        </w:tc>
        <w:tc>
          <w:tcPr>
            <w:tcW w:w="3190" w:type="dxa"/>
            <w:vAlign w:val="center"/>
          </w:tcPr>
          <w:p w14:paraId="2F1DA8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ограничения</w:t>
            </w:r>
          </w:p>
        </w:tc>
        <w:tc>
          <w:tcPr>
            <w:tcW w:w="3382" w:type="dxa"/>
            <w:vAlign w:val="center"/>
          </w:tcPr>
          <w:p w14:paraId="1FE64C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использовать в анализе</w:t>
            </w:r>
          </w:p>
        </w:tc>
      </w:tr>
      <w:tr w:rsidR="00466033" w14:paraId="030680BA" w14:textId="77777777" w:rsidTr="00466033">
        <w:trPr>
          <w:cantSplit/>
          <w:jc w:val="center"/>
        </w:trPr>
        <w:tc>
          <w:tcPr>
            <w:tcW w:w="2782" w:type="dxa"/>
            <w:vAlign w:val="center"/>
          </w:tcPr>
          <w:p w14:paraId="0E5B61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(1163);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(656);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(59)</w:t>
            </w:r>
          </w:p>
        </w:tc>
        <w:tc>
          <w:tcPr>
            <w:tcW w:w="3190" w:type="dxa"/>
            <w:vAlign w:val="center"/>
          </w:tcPr>
          <w:p w14:paraId="62AB24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Омонимия: фильм «Русалочка», бренд одежды, английское прилагательное</w:t>
            </w:r>
          </w:p>
        </w:tc>
        <w:tc>
          <w:tcPr>
            <w:tcW w:w="3382" w:type="dxa"/>
            <w:vAlign w:val="center"/>
          </w:tcPr>
          <w:p w14:paraId="5AB594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Исключены; используются уточненные формулировки («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диаграмма»)</w:t>
            </w:r>
          </w:p>
        </w:tc>
      </w:tr>
      <w:tr w:rsidR="00466033" w14:paraId="228EE6F3" w14:textId="77777777" w:rsidTr="00466033">
        <w:trPr>
          <w:cantSplit/>
          <w:jc w:val="center"/>
        </w:trPr>
        <w:tc>
          <w:tcPr>
            <w:tcW w:w="2782" w:type="dxa"/>
            <w:vAlign w:val="center"/>
          </w:tcPr>
          <w:p w14:paraId="2B8508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нарисовать схему онлайн бесплатно (24)</w:t>
            </w:r>
          </w:p>
        </w:tc>
        <w:tc>
          <w:tcPr>
            <w:tcW w:w="3190" w:type="dxa"/>
            <w:vAlign w:val="center"/>
          </w:tcPr>
          <w:p w14:paraId="29A8F7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Засорено планировками квартир и участков</w:t>
            </w:r>
          </w:p>
        </w:tc>
        <w:tc>
          <w:tcPr>
            <w:tcW w:w="3382" w:type="dxa"/>
            <w:vAlign w:val="center"/>
          </w:tcPr>
          <w:p w14:paraId="5218F5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Исключено из оценки спроса</w:t>
            </w:r>
          </w:p>
        </w:tc>
      </w:tr>
      <w:tr w:rsidR="00466033" w14:paraId="7FDAC95A" w14:textId="77777777" w:rsidTr="00466033">
        <w:trPr>
          <w:cantSplit/>
          <w:jc w:val="center"/>
        </w:trPr>
        <w:tc>
          <w:tcPr>
            <w:tcW w:w="2782" w:type="dxa"/>
            <w:vAlign w:val="center"/>
          </w:tcPr>
          <w:p w14:paraId="5F3EBB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в диаграмму (35)</w:t>
            </w:r>
          </w:p>
        </w:tc>
        <w:tc>
          <w:tcPr>
            <w:tcW w:w="3190" w:type="dxa"/>
            <w:vAlign w:val="center"/>
          </w:tcPr>
          <w:p w14:paraId="04B141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Вероятно, вставка подписи в готовую диаграмму, а не генерация</w:t>
            </w:r>
          </w:p>
        </w:tc>
        <w:tc>
          <w:tcPr>
            <w:tcW w:w="3382" w:type="dxa"/>
            <w:vAlign w:val="center"/>
          </w:tcPr>
          <w:p w14:paraId="1F2595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используется для вывода об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-спросе</w:t>
            </w:r>
          </w:p>
        </w:tc>
      </w:tr>
      <w:tr w:rsidR="00466033" w14:paraId="61D670D3" w14:textId="77777777" w:rsidTr="00466033">
        <w:trPr>
          <w:cantSplit/>
          <w:jc w:val="center"/>
        </w:trPr>
        <w:tc>
          <w:tcPr>
            <w:tcW w:w="2782" w:type="dxa"/>
            <w:vAlign w:val="center"/>
          </w:tcPr>
          <w:p w14:paraId="076B88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скачать (537);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скачать (71);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 (20)</w:t>
            </w:r>
          </w:p>
        </w:tc>
        <w:tc>
          <w:tcPr>
            <w:tcW w:w="3190" w:type="dxa"/>
            <w:vAlign w:val="center"/>
          </w:tcPr>
          <w:p w14:paraId="43601A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бесплатного инструмента</w:t>
            </w:r>
          </w:p>
        </w:tc>
        <w:tc>
          <w:tcPr>
            <w:tcW w:w="3382" w:type="dxa"/>
            <w:vAlign w:val="center"/>
          </w:tcPr>
          <w:p w14:paraId="58F59E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Показывает привычку и ценовую чувствительность, но не спрос на платную подписку</w:t>
            </w:r>
          </w:p>
        </w:tc>
      </w:tr>
      <w:tr w:rsidR="00466033" w14:paraId="3452E088" w14:textId="77777777" w:rsidTr="00466033">
        <w:trPr>
          <w:cantSplit/>
          <w:jc w:val="center"/>
        </w:trPr>
        <w:tc>
          <w:tcPr>
            <w:tcW w:w="2782" w:type="dxa"/>
            <w:vAlign w:val="center"/>
          </w:tcPr>
          <w:p w14:paraId="7AB33E2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нейросеть схема бесплатно (21)</w:t>
            </w:r>
          </w:p>
        </w:tc>
        <w:tc>
          <w:tcPr>
            <w:tcW w:w="3190" w:type="dxa"/>
            <w:vAlign w:val="center"/>
          </w:tcPr>
          <w:p w14:paraId="4963F6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платежная готовность</w:t>
            </w:r>
          </w:p>
        </w:tc>
        <w:tc>
          <w:tcPr>
            <w:tcW w:w="3382" w:type="dxa"/>
            <w:vAlign w:val="center"/>
          </w:tcPr>
          <w:p w14:paraId="1AE3E8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как признак ценовой чувствительности</w:t>
            </w:r>
          </w:p>
        </w:tc>
      </w:tr>
      <w:tr w:rsidR="00466033" w14:paraId="2639DB6D" w14:textId="77777777" w:rsidTr="00466033">
        <w:trPr>
          <w:cantSplit/>
          <w:jc w:val="center"/>
        </w:trPr>
        <w:tc>
          <w:tcPr>
            <w:tcW w:w="2782" w:type="dxa"/>
            <w:vAlign w:val="center"/>
          </w:tcPr>
          <w:p w14:paraId="6A7C9B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</w:t>
            </w:r>
            <w:r>
              <w:rPr>
                <w:sz w:val="24"/>
              </w:rPr>
              <w:t>рамма вариантов использования</w:t>
            </w:r>
          </w:p>
        </w:tc>
        <w:tc>
          <w:tcPr>
            <w:tcW w:w="3190" w:type="dxa"/>
            <w:vAlign w:val="center"/>
          </w:tcPr>
          <w:p w14:paraId="4956D1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Академический информационный спрос</w:t>
            </w:r>
          </w:p>
        </w:tc>
        <w:tc>
          <w:tcPr>
            <w:tcW w:w="3382" w:type="dxa"/>
            <w:vAlign w:val="center"/>
          </w:tcPr>
          <w:p w14:paraId="22BC20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Сегмент «студенты» – целевой для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, поэтому запросы не исключаются, но и не считаются коммерческими</w:t>
            </w:r>
          </w:p>
        </w:tc>
      </w:tr>
    </w:tbl>
    <w:p w14:paraId="14A3B765" w14:textId="77777777" w:rsidR="00466033" w:rsidRDefault="00FC07AE">
      <w:pPr>
        <w:pStyle w:val="4"/>
        <w:spacing w:before="360" w:after="360" w:line="360" w:lineRule="exact"/>
        <w:ind w:firstLine="709"/>
      </w:pPr>
      <w:bookmarkStart w:id="10" w:name="_eeea2933f3ea6d2d350fec5322de183c8be6411"/>
      <w:bookmarkEnd w:id="9"/>
      <w:r>
        <w:rPr>
          <w:b/>
          <w:sz w:val="28"/>
        </w:rPr>
        <w:t>1.2.2.2 Уровень интереса по семантическому ядру</w:t>
      </w:r>
    </w:p>
    <w:p w14:paraId="67BF6C84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оценен по шкале ЯДРО §2.10 (табл. 19: три уровня по пяти критериям) на основании собранных данных (таблица 8).</w:t>
      </w:r>
    </w:p>
    <w:p w14:paraId="35B2E117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8 – Уровень интереса по семантическому ядру (ЯДРО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5254"/>
        <w:gridCol w:w="1131"/>
      </w:tblGrid>
      <w:tr w:rsidR="00466033" w14:paraId="391D12AA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0" w:type="dxa"/>
            <w:vAlign w:val="center"/>
          </w:tcPr>
          <w:p w14:paraId="2A7200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5253" w:type="dxa"/>
            <w:vAlign w:val="center"/>
          </w:tcPr>
          <w:p w14:paraId="7292C3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</w:t>
            </w:r>
            <w:r>
              <w:rPr>
                <w:b/>
                <w:sz w:val="24"/>
              </w:rPr>
              <w:t>тические данные</w:t>
            </w:r>
          </w:p>
        </w:tc>
        <w:tc>
          <w:tcPr>
            <w:tcW w:w="1131" w:type="dxa"/>
            <w:vAlign w:val="center"/>
          </w:tcPr>
          <w:p w14:paraId="0360F1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466033" w14:paraId="7F360831" w14:textId="77777777" w:rsidTr="00466033">
        <w:trPr>
          <w:cantSplit/>
          <w:jc w:val="center"/>
        </w:trPr>
        <w:tc>
          <w:tcPr>
            <w:tcW w:w="2970" w:type="dxa"/>
            <w:vAlign w:val="center"/>
          </w:tcPr>
          <w:p w14:paraId="2B61DD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в Вордстате</w:t>
            </w:r>
          </w:p>
        </w:tc>
        <w:tc>
          <w:tcPr>
            <w:tcW w:w="5253" w:type="dxa"/>
            <w:vAlign w:val="center"/>
          </w:tcPr>
          <w:p w14:paraId="6487A7D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Регулярные запросы по нескольким формулировкам: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по коммерческим формулировкам ядра запросов нет, единичный запрос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(5)</w:t>
            </w:r>
          </w:p>
        </w:tc>
        <w:tc>
          <w:tcPr>
            <w:tcW w:w="1131" w:type="dxa"/>
            <w:vAlign w:val="center"/>
          </w:tcPr>
          <w:p w14:paraId="433FBC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466033" w14:paraId="27956C82" w14:textId="77777777" w:rsidTr="00466033">
        <w:trPr>
          <w:cantSplit/>
          <w:jc w:val="center"/>
        </w:trPr>
        <w:tc>
          <w:tcPr>
            <w:tcW w:w="2970" w:type="dxa"/>
            <w:vAlign w:val="center"/>
          </w:tcPr>
          <w:p w14:paraId="56E54D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5253" w:type="dxa"/>
            <w:vAlign w:val="center"/>
          </w:tcPr>
          <w:p w14:paraId="35E340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среднегодовой уровень снизился на 42,7 % и 44,1 % (Вордстат) и на 43,8 % и 46,7 %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); по остальным запросам ядра Вордстата – от −3,9 % до −55,4 % (таблица 21)</w:t>
            </w:r>
          </w:p>
        </w:tc>
        <w:tc>
          <w:tcPr>
            <w:tcW w:w="1131" w:type="dxa"/>
            <w:vAlign w:val="center"/>
          </w:tcPr>
          <w:p w14:paraId="6A2EFC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66033" w14:paraId="015CD9BB" w14:textId="77777777" w:rsidTr="00466033">
        <w:trPr>
          <w:cantSplit/>
          <w:jc w:val="center"/>
        </w:trPr>
        <w:tc>
          <w:tcPr>
            <w:tcW w:w="2970" w:type="dxa"/>
            <w:vAlign w:val="center"/>
          </w:tcPr>
          <w:p w14:paraId="2A708B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5253" w:type="dxa"/>
            <w:vAlign w:val="center"/>
          </w:tcPr>
          <w:p w14:paraId="3AA274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Минск и Минская область – индекс интереса 194,99 против 127,61 по Беларуси в целом (Вордстат,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);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данные есть во всех шести областях</w:t>
            </w:r>
          </w:p>
        </w:tc>
        <w:tc>
          <w:tcPr>
            <w:tcW w:w="1131" w:type="dxa"/>
            <w:vAlign w:val="center"/>
          </w:tcPr>
          <w:p w14:paraId="055DFA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66033" w14:paraId="579075C8" w14:textId="77777777" w:rsidTr="00466033">
        <w:trPr>
          <w:cantSplit/>
          <w:jc w:val="center"/>
        </w:trPr>
        <w:tc>
          <w:tcPr>
            <w:tcW w:w="2970" w:type="dxa"/>
            <w:vAlign w:val="center"/>
          </w:tcPr>
          <w:p w14:paraId="62197B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5253" w:type="dxa"/>
            <w:vAlign w:val="center"/>
          </w:tcPr>
          <w:p w14:paraId="06B323C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Преобладают учебные и инструментальные запросы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</w:t>
            </w:r>
            <w:r>
              <w:rPr>
                <w:sz w:val="24"/>
              </w:rPr>
              <w:t>ассы»,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2.0», 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»)</w:t>
            </w:r>
          </w:p>
        </w:tc>
        <w:tc>
          <w:tcPr>
            <w:tcW w:w="1131" w:type="dxa"/>
            <w:vAlign w:val="center"/>
          </w:tcPr>
          <w:p w14:paraId="216FC2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66033" w14:paraId="277967B3" w14:textId="77777777" w:rsidTr="00466033">
        <w:trPr>
          <w:cantSplit/>
          <w:jc w:val="center"/>
        </w:trPr>
        <w:tc>
          <w:tcPr>
            <w:tcW w:w="2970" w:type="dxa"/>
            <w:vAlign w:val="center"/>
          </w:tcPr>
          <w:p w14:paraId="5C034E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5253" w:type="dxa"/>
            <w:vAlign w:val="center"/>
          </w:tcPr>
          <w:p w14:paraId="05E949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 дают совместимый вывод: снижение уровня и учебная сезонность по обоим запросам</w:t>
            </w:r>
          </w:p>
        </w:tc>
        <w:tc>
          <w:tcPr>
            <w:tcW w:w="1131" w:type="dxa"/>
            <w:vAlign w:val="center"/>
          </w:tcPr>
          <w:p w14:paraId="61AF91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778C0C06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Методичка ЯДРО не задает правила свода пяти критериев в один </w:t>
      </w:r>
      <w:r>
        <w:rPr>
          <w:sz w:val="28"/>
        </w:rPr>
        <w:t>уровень, поэтому результат приводится профилем: по двум критериям уровень высокий, по одному средний, по двум низкий. Слабые места ядра – динамика и коммерческое намерение; сильные – региональная определенность и согласованность источников.</w:t>
      </w:r>
    </w:p>
    <w:p w14:paraId="52B645C1" w14:textId="77777777" w:rsidR="00466033" w:rsidRDefault="00FC07AE">
      <w:pPr>
        <w:pStyle w:val="4"/>
        <w:spacing w:before="360" w:after="360" w:line="360" w:lineRule="exact"/>
        <w:ind w:firstLine="709"/>
      </w:pPr>
      <w:bookmarkStart w:id="11" w:name="_ce58e27edced517aab42a1186c6aebbd10c1ea6"/>
      <w:bookmarkEnd w:id="10"/>
      <w:r>
        <w:rPr>
          <w:b/>
          <w:sz w:val="28"/>
        </w:rPr>
        <w:lastRenderedPageBreak/>
        <w:t>1.2.2.3 Приорит</w:t>
      </w:r>
      <w:r>
        <w:rPr>
          <w:b/>
          <w:sz w:val="28"/>
        </w:rPr>
        <w:t>изация кластеров и вывод по семантическому ядру</w:t>
      </w:r>
    </w:p>
    <w:p w14:paraId="359ED574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Кластеры ядра приоритизированы по форме ПРИМЕР табл. 8 (таблица 9). Ожидаемый интерес оценен по частотности Вордстата внутри одного исследования (таблицы 17 и 18), близость к покупке – по наличию коммерческих</w:t>
      </w:r>
      <w:r>
        <w:rPr>
          <w:sz w:val="28"/>
        </w:rPr>
        <w:t xml:space="preserve"> слов в видимых подзапросах, конкурентность – по числу и спросу заменителей (таблица 44).</w:t>
      </w:r>
    </w:p>
    <w:p w14:paraId="296FA2E7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9 – Коммерческая приоритизация кластеров (ПРИМЕР табл. 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0"/>
        <w:gridCol w:w="1665"/>
        <w:gridCol w:w="1447"/>
        <w:gridCol w:w="1665"/>
        <w:gridCol w:w="1119"/>
        <w:gridCol w:w="1729"/>
      </w:tblGrid>
      <w:tr w:rsidR="00466033" w14:paraId="0BDFDFED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9" w:type="dxa"/>
            <w:vAlign w:val="center"/>
          </w:tcPr>
          <w:p w14:paraId="3AC930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665" w:type="dxa"/>
            <w:vAlign w:val="center"/>
          </w:tcPr>
          <w:p w14:paraId="535BCA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Ожидаемый интерес</w:t>
            </w:r>
          </w:p>
        </w:tc>
        <w:tc>
          <w:tcPr>
            <w:tcW w:w="1447" w:type="dxa"/>
            <w:vAlign w:val="center"/>
          </w:tcPr>
          <w:p w14:paraId="036D24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Близость к покупке</w:t>
            </w:r>
          </w:p>
        </w:tc>
        <w:tc>
          <w:tcPr>
            <w:tcW w:w="1665" w:type="dxa"/>
            <w:vAlign w:val="center"/>
          </w:tcPr>
          <w:p w14:paraId="0D1EEA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119" w:type="dxa"/>
            <w:vAlign w:val="center"/>
          </w:tcPr>
          <w:p w14:paraId="762142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 для проверки рынка</w:t>
            </w:r>
          </w:p>
        </w:tc>
        <w:tc>
          <w:tcPr>
            <w:tcW w:w="1729" w:type="dxa"/>
            <w:vAlign w:val="center"/>
          </w:tcPr>
          <w:p w14:paraId="751398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Практически</w:t>
            </w:r>
            <w:r>
              <w:rPr>
                <w:b/>
                <w:sz w:val="24"/>
              </w:rPr>
              <w:t>й вывод</w:t>
            </w:r>
          </w:p>
        </w:tc>
      </w:tr>
      <w:tr w:rsidR="00466033" w14:paraId="30371B99" w14:textId="77777777" w:rsidTr="00466033">
        <w:trPr>
          <w:cantSplit/>
          <w:jc w:val="center"/>
        </w:trPr>
        <w:tc>
          <w:tcPr>
            <w:tcW w:w="1729" w:type="dxa"/>
            <w:vAlign w:val="center"/>
          </w:tcPr>
          <w:p w14:paraId="269E30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Нотационные термины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1DB2FC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(591 и 476)</w:t>
            </w:r>
          </w:p>
        </w:tc>
        <w:tc>
          <w:tcPr>
            <w:tcW w:w="1447" w:type="dxa"/>
            <w:vAlign w:val="center"/>
          </w:tcPr>
          <w:p w14:paraId="7693D0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1FA59C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2F80DB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729" w:type="dxa"/>
            <w:vAlign w:val="center"/>
          </w:tcPr>
          <w:p w14:paraId="7D7297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Центральное обещание: корректная по нотации диаграмма без ручного черчения</w:t>
            </w:r>
          </w:p>
        </w:tc>
      </w:tr>
      <w:tr w:rsidR="00466033" w14:paraId="10F6D049" w14:textId="77777777" w:rsidTr="00466033">
        <w:trPr>
          <w:cantSplit/>
          <w:jc w:val="center"/>
        </w:trPr>
        <w:tc>
          <w:tcPr>
            <w:tcW w:w="1729" w:type="dxa"/>
            <w:vAlign w:val="center"/>
          </w:tcPr>
          <w:p w14:paraId="4D2A7A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1665" w:type="dxa"/>
            <w:vAlign w:val="center"/>
          </w:tcPr>
          <w:p w14:paraId="71BD6E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(107)</w:t>
            </w:r>
          </w:p>
        </w:tc>
        <w:tc>
          <w:tcPr>
            <w:tcW w:w="1447" w:type="dxa"/>
            <w:vAlign w:val="center"/>
          </w:tcPr>
          <w:p w14:paraId="0B3AFF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(«бесплатно» в подзапросах)</w:t>
            </w:r>
          </w:p>
        </w:tc>
        <w:tc>
          <w:tcPr>
            <w:tcW w:w="1665" w:type="dxa"/>
            <w:vAlign w:val="center"/>
          </w:tcPr>
          <w:p w14:paraId="716FE1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1119" w:type="dxa"/>
            <w:vAlign w:val="center"/>
          </w:tcPr>
          <w:p w14:paraId="6C2D87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729" w:type="dxa"/>
            <w:vAlign w:val="center"/>
          </w:tcPr>
          <w:p w14:paraId="29BB49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Выделить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 как отдельную ценность; проверить готовность платить</w:t>
            </w:r>
          </w:p>
        </w:tc>
      </w:tr>
      <w:tr w:rsidR="00466033" w14:paraId="31DD765F" w14:textId="77777777" w:rsidTr="00466033">
        <w:trPr>
          <w:cantSplit/>
          <w:jc w:val="center"/>
        </w:trPr>
        <w:tc>
          <w:tcPr>
            <w:tcW w:w="1729" w:type="dxa"/>
            <w:vAlign w:val="center"/>
          </w:tcPr>
          <w:p w14:paraId="67A129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2CBF41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(198; 19)</w:t>
            </w:r>
          </w:p>
        </w:tc>
        <w:tc>
          <w:tcPr>
            <w:tcW w:w="1447" w:type="dxa"/>
            <w:vAlign w:val="center"/>
          </w:tcPr>
          <w:p w14:paraId="404250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4B174A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(бесплатные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57A4BB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729" w:type="dxa"/>
            <w:vAlign w:val="center"/>
          </w:tcPr>
          <w:p w14:paraId="65C782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Экспорт в PlantUML/Mermaid как мост для этой аудитории</w:t>
            </w:r>
          </w:p>
        </w:tc>
      </w:tr>
      <w:tr w:rsidR="00466033" w14:paraId="3D78C39E" w14:textId="77777777" w:rsidTr="00466033">
        <w:trPr>
          <w:cantSplit/>
          <w:jc w:val="center"/>
        </w:trPr>
        <w:tc>
          <w:tcPr>
            <w:tcW w:w="1729" w:type="dxa"/>
            <w:vAlign w:val="center"/>
          </w:tcPr>
          <w:p w14:paraId="1812E4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Нишевые нотации (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сеть петри)</w:t>
            </w:r>
          </w:p>
        </w:tc>
        <w:tc>
          <w:tcPr>
            <w:tcW w:w="1665" w:type="dxa"/>
            <w:vAlign w:val="center"/>
          </w:tcPr>
          <w:p w14:paraId="27C80E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Низкий/средний (105; 28; 24; 8)</w:t>
            </w:r>
          </w:p>
        </w:tc>
        <w:tc>
          <w:tcPr>
            <w:tcW w:w="1447" w:type="dxa"/>
            <w:vAlign w:val="center"/>
          </w:tcPr>
          <w:p w14:paraId="40D981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733CA5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119" w:type="dxa"/>
            <w:vAlign w:val="center"/>
          </w:tcPr>
          <w:p w14:paraId="78A84A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729" w:type="dxa"/>
            <w:vAlign w:val="center"/>
          </w:tcPr>
          <w:p w14:paraId="6B3DD0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Отличительная функция, а не основа спроса</w:t>
            </w:r>
          </w:p>
        </w:tc>
      </w:tr>
      <w:tr w:rsidR="00466033" w14:paraId="6949D261" w14:textId="77777777" w:rsidTr="00466033">
        <w:trPr>
          <w:cantSplit/>
          <w:jc w:val="center"/>
        </w:trPr>
        <w:tc>
          <w:tcPr>
            <w:tcW w:w="1729" w:type="dxa"/>
            <w:vAlign w:val="center"/>
          </w:tcPr>
          <w:p w14:paraId="5CF5613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Визуальные редакторы-заменители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4CA016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</w:t>
            </w:r>
            <w:r>
              <w:rPr>
                <w:sz w:val="24"/>
              </w:rPr>
              <w:t>сокий (1660; 1501; 1072)</w:t>
            </w:r>
          </w:p>
        </w:tc>
        <w:tc>
          <w:tcPr>
            <w:tcW w:w="1447" w:type="dxa"/>
            <w:vAlign w:val="center"/>
          </w:tcPr>
          <w:p w14:paraId="34921F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(«скачать», «бесплатно»)</w:t>
            </w:r>
          </w:p>
        </w:tc>
        <w:tc>
          <w:tcPr>
            <w:tcW w:w="1665" w:type="dxa"/>
            <w:vAlign w:val="center"/>
          </w:tcPr>
          <w:p w14:paraId="64CB42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119" w:type="dxa"/>
            <w:vAlign w:val="center"/>
          </w:tcPr>
          <w:p w14:paraId="64D270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как целевой кластер</w:t>
            </w:r>
          </w:p>
        </w:tc>
        <w:tc>
          <w:tcPr>
            <w:tcW w:w="1729" w:type="dxa"/>
            <w:vAlign w:val="center"/>
          </w:tcPr>
          <w:p w14:paraId="782973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Источник аудитории для переключения; импорт из </w:t>
            </w:r>
            <w:r>
              <w:rPr>
                <w:i/>
                <w:sz w:val="24"/>
              </w:rPr>
              <w:t>draw.io</w:t>
            </w:r>
          </w:p>
        </w:tc>
      </w:tr>
      <w:tr w:rsidR="00466033" w14:paraId="7129D70C" w14:textId="77777777" w:rsidTr="00466033">
        <w:trPr>
          <w:cantSplit/>
          <w:jc w:val="center"/>
        </w:trPr>
        <w:tc>
          <w:tcPr>
            <w:tcW w:w="1729" w:type="dxa"/>
            <w:vAlign w:val="center"/>
          </w:tcPr>
          <w:p w14:paraId="5018C06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Коммерческие и проблемные формулировки</w:t>
            </w:r>
          </w:p>
        </w:tc>
        <w:tc>
          <w:tcPr>
            <w:tcW w:w="1665" w:type="dxa"/>
            <w:vAlign w:val="center"/>
          </w:tcPr>
          <w:p w14:paraId="609A48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Очень низкий: по 15 из 17 формулировок запросов нет,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</w:t>
            </w:r>
          </w:p>
        </w:tc>
        <w:tc>
          <w:tcPr>
            <w:tcW w:w="1447" w:type="dxa"/>
            <w:vAlign w:val="center"/>
          </w:tcPr>
          <w:p w14:paraId="19DEED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</w:t>
            </w:r>
          </w:p>
        </w:tc>
        <w:tc>
          <w:tcPr>
            <w:tcW w:w="1665" w:type="dxa"/>
            <w:vAlign w:val="center"/>
          </w:tcPr>
          <w:p w14:paraId="184511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оценивалась</w:t>
            </w:r>
          </w:p>
        </w:tc>
        <w:tc>
          <w:tcPr>
            <w:tcW w:w="1119" w:type="dxa"/>
            <w:vAlign w:val="center"/>
          </w:tcPr>
          <w:p w14:paraId="2CB5B5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729" w:type="dxa"/>
            <w:vAlign w:val="center"/>
          </w:tcPr>
          <w:p w14:paraId="51F64E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Продвижение через коммерческие запросы на данном этапе невозможно; спрос формируется по названиям нотаций</w:t>
            </w:r>
          </w:p>
        </w:tc>
      </w:tr>
    </w:tbl>
    <w:p w14:paraId="6D2BD234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Краткий вывод по приоритизации (ПРИМЕР табл. 9): в собранных данных нет кластера, где одновремен</w:t>
      </w:r>
      <w:r>
        <w:rPr>
          <w:sz w:val="28"/>
        </w:rPr>
        <w:t xml:space="preserve">но совпадают три признака методички – описание результата, поиск исполнителя или настройки и уточнение стоимости. Наиболее перспективными для проверки рынка являются нотационные термины (объем спроса) и генерация диаграмм нейросетью (совпадение с </w:t>
      </w:r>
      <w:r>
        <w:rPr>
          <w:i/>
          <w:sz w:val="28"/>
        </w:rPr>
        <w:t>AI</w:t>
      </w:r>
      <w:r>
        <w:rPr>
          <w:sz w:val="28"/>
        </w:rPr>
        <w:t>-функци</w:t>
      </w:r>
      <w:r>
        <w:rPr>
          <w:sz w:val="28"/>
        </w:rPr>
        <w:t>ей), но оба кластера пока информационные. Итог по ядру сведен в форму вывода ПРИМЕР табл. 10 (таблица 10).</w:t>
      </w:r>
    </w:p>
    <w:p w14:paraId="452C15FE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10 – Форма вывода по семантическому ядру (ПРИМЕР табл. 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38"/>
        <w:gridCol w:w="5617"/>
      </w:tblGrid>
      <w:tr w:rsidR="00466033" w14:paraId="39269165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38" w:type="dxa"/>
            <w:vAlign w:val="center"/>
          </w:tcPr>
          <w:p w14:paraId="475489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 вывода</w:t>
            </w:r>
          </w:p>
        </w:tc>
        <w:tc>
          <w:tcPr>
            <w:tcW w:w="5617" w:type="dxa"/>
            <w:vAlign w:val="center"/>
          </w:tcPr>
          <w:p w14:paraId="113BAB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Заполненная формулировка</w:t>
            </w:r>
          </w:p>
        </w:tc>
      </w:tr>
      <w:tr w:rsidR="00466033" w14:paraId="611BDC59" w14:textId="77777777" w:rsidTr="00466033">
        <w:trPr>
          <w:cantSplit/>
          <w:jc w:val="center"/>
        </w:trPr>
        <w:tc>
          <w:tcPr>
            <w:tcW w:w="3738" w:type="dxa"/>
            <w:vAlign w:val="center"/>
          </w:tcPr>
          <w:p w14:paraId="17A497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Выбранная бизнес-идея</w:t>
            </w:r>
          </w:p>
        </w:tc>
        <w:tc>
          <w:tcPr>
            <w:tcW w:w="5617" w:type="dxa"/>
            <w:vAlign w:val="center"/>
          </w:tcPr>
          <w:p w14:paraId="2065167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для диаграмм формальных нотаций как текста с проверкой правил нотации</w:t>
            </w:r>
          </w:p>
        </w:tc>
      </w:tr>
      <w:tr w:rsidR="00466033" w14:paraId="79DD5CE5" w14:textId="77777777" w:rsidTr="00466033">
        <w:trPr>
          <w:cantSplit/>
          <w:jc w:val="center"/>
        </w:trPr>
        <w:tc>
          <w:tcPr>
            <w:tcW w:w="3738" w:type="dxa"/>
            <w:vAlign w:val="center"/>
          </w:tcPr>
          <w:p w14:paraId="04E12B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Основание выбора</w:t>
            </w:r>
          </w:p>
        </w:tc>
        <w:tc>
          <w:tcPr>
            <w:tcW w:w="5617" w:type="dxa"/>
            <w:vAlign w:val="center"/>
          </w:tcPr>
          <w:p w14:paraId="4D52BB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Измеримая частотность нотационных терминов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запросов/мес.) и интерес к построению схем</w:t>
            </w:r>
            <w:r>
              <w:rPr>
                <w:sz w:val="24"/>
              </w:rPr>
              <w:t xml:space="preserve"> нейросетью (107 запросов/мес.)</w:t>
            </w:r>
          </w:p>
        </w:tc>
      </w:tr>
      <w:tr w:rsidR="00466033" w14:paraId="46AAF035" w14:textId="77777777" w:rsidTr="00466033">
        <w:trPr>
          <w:cantSplit/>
          <w:jc w:val="center"/>
        </w:trPr>
        <w:tc>
          <w:tcPr>
            <w:tcW w:w="3738" w:type="dxa"/>
            <w:vAlign w:val="center"/>
          </w:tcPr>
          <w:p w14:paraId="3C41B2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Наиболее сильные кластеры</w:t>
            </w:r>
          </w:p>
        </w:tc>
        <w:tc>
          <w:tcPr>
            <w:tcW w:w="5617" w:type="dxa"/>
            <w:vAlign w:val="center"/>
          </w:tcPr>
          <w:p w14:paraId="3F5F50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Нотационные термины; генерация диаграмм нейросетью; текстовые </w:t>
            </w:r>
            <w:r>
              <w:rPr>
                <w:i/>
                <w:sz w:val="24"/>
              </w:rPr>
              <w:t>DSL</w:t>
            </w:r>
          </w:p>
        </w:tc>
      </w:tr>
      <w:tr w:rsidR="00466033" w14:paraId="36B13530" w14:textId="77777777" w:rsidTr="00466033">
        <w:trPr>
          <w:cantSplit/>
          <w:jc w:val="center"/>
        </w:trPr>
        <w:tc>
          <w:tcPr>
            <w:tcW w:w="3738" w:type="dxa"/>
            <w:vAlign w:val="center"/>
          </w:tcPr>
          <w:p w14:paraId="26CDFC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Признаки коммерческого интереса</w:t>
            </w:r>
          </w:p>
        </w:tc>
        <w:tc>
          <w:tcPr>
            <w:tcW w:w="5617" w:type="dxa"/>
            <w:vAlign w:val="center"/>
          </w:tcPr>
          <w:p w14:paraId="474ED79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Единичные: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 (0,8 %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»); по формулировкам со словами «цена» и «стоимость»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запросов нет (для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в ЛР2-3 найден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стоимость» – 2 запроса/мес.; эта формулировка в ЛР1 не проверялась); есть «скачать», «онлайн», «бесплатно»</w:t>
            </w:r>
          </w:p>
        </w:tc>
      </w:tr>
      <w:tr w:rsidR="00466033" w14:paraId="465AB2EA" w14:textId="77777777" w:rsidTr="00466033">
        <w:trPr>
          <w:cantSplit/>
          <w:jc w:val="center"/>
        </w:trPr>
        <w:tc>
          <w:tcPr>
            <w:tcW w:w="3738" w:type="dxa"/>
            <w:vAlign w:val="center"/>
          </w:tcPr>
          <w:p w14:paraId="475245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5617" w:type="dxa"/>
            <w:vAlign w:val="center"/>
          </w:tcPr>
          <w:p w14:paraId="3A50BC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Ядро показывает </w:t>
            </w:r>
            <w:r>
              <w:rPr>
                <w:sz w:val="24"/>
              </w:rPr>
              <w:t xml:space="preserve">поисковое поведение, а не объем рынка; проблемные и сегментные формулировки в поиске не встречаются; окна «Топов» и «Регионов» скользящие (значения зависят от даты снятия); «Динамика» снята по запросам ядра за 24 месяца (по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другим – с 2018 г.)</w:t>
            </w:r>
          </w:p>
        </w:tc>
      </w:tr>
      <w:tr w:rsidR="00466033" w14:paraId="29DE7FB0" w14:textId="77777777" w:rsidTr="00466033">
        <w:trPr>
          <w:cantSplit/>
          <w:jc w:val="center"/>
        </w:trPr>
        <w:tc>
          <w:tcPr>
            <w:tcW w:w="3738" w:type="dxa"/>
            <w:vAlign w:val="center"/>
          </w:tcPr>
          <w:p w14:paraId="208E8F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5617" w:type="dxa"/>
            <w:vAlign w:val="center"/>
          </w:tcPr>
          <w:p w14:paraId="182DA34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Сопоставить частотность с ценами конкурентов; проверить готовность платить опросом</w:t>
            </w:r>
          </w:p>
        </w:tc>
      </w:tr>
      <w:tr w:rsidR="00466033" w14:paraId="3FFF5843" w14:textId="77777777" w:rsidTr="00466033">
        <w:trPr>
          <w:cantSplit/>
          <w:jc w:val="center"/>
        </w:trPr>
        <w:tc>
          <w:tcPr>
            <w:tcW w:w="3738" w:type="dxa"/>
            <w:vAlign w:val="center"/>
          </w:tcPr>
          <w:p w14:paraId="57D55E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Предварительный управленческий вывод</w:t>
            </w:r>
          </w:p>
        </w:tc>
        <w:tc>
          <w:tcPr>
            <w:tcW w:w="5617" w:type="dxa"/>
            <w:vAlign w:val="center"/>
          </w:tcPr>
          <w:p w14:paraId="2F85ED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Идею можно передать на этап изучения рынка только с оговоркой: ядро не содержит подтвержденных коммерчески </w:t>
            </w:r>
            <w:r>
              <w:rPr>
                <w:sz w:val="24"/>
              </w:rPr>
              <w:t>ориентированных запросов, поэтому переход к рынку – для проверки платежеспособности, а не как подтвержденный спрос</w:t>
            </w:r>
          </w:p>
        </w:tc>
      </w:tr>
    </w:tbl>
    <w:p w14:paraId="41E9D6EF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Итоговая формула вывода по ядру (ЯДРО табл. 22): составленное семантическое ядро показывает, что интерес аудитории к направлению «веб-инстру</w:t>
      </w:r>
      <w:r>
        <w:rPr>
          <w:sz w:val="28"/>
        </w:rPr>
        <w:t>менты построения диаграмм формальных нотаций» выражен через несколько групп поисковых запросов: нотационные термины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>), текстовые инструменты (</w:t>
      </w:r>
      <w:r>
        <w:rPr>
          <w:i/>
          <w:sz w:val="28"/>
        </w:rPr>
        <w:t>plantuml</w:t>
      </w:r>
      <w:r>
        <w:rPr>
          <w:sz w:val="28"/>
        </w:rPr>
        <w:t>) и генерация диаграмм нейросетью. Запросы информационного характера выявлены, проблемного и усл</w:t>
      </w:r>
      <w:r>
        <w:rPr>
          <w:sz w:val="28"/>
        </w:rPr>
        <w:t>угового характера – нет (по проверенным формулировкам запросов нет), коммерческого – единичные («</w:t>
      </w:r>
      <w:r>
        <w:rPr>
          <w:i/>
          <w:sz w:val="28"/>
        </w:rPr>
        <w:t>uml</w:t>
      </w:r>
      <w:r>
        <w:rPr>
          <w:sz w:val="28"/>
        </w:rPr>
        <w:t xml:space="preserve"> купить», 5 запросов в месяц), поэтому вывод шаблона о том, что аудитория «ищет практические способы решения своей задачи», подтверждается только инструмент</w:t>
      </w:r>
      <w:r>
        <w:rPr>
          <w:sz w:val="28"/>
        </w:rPr>
        <w:t>альными подзапросами («онлайн», «скачать»). Региональные данные указывают на целесообразность первичного изучения рынка в границах Республики Беларусь с концентрацией в Минске. Следовательно, собранные данные создают основание для перехода к исследованию р</w:t>
      </w:r>
      <w:r>
        <w:rPr>
          <w:sz w:val="28"/>
        </w:rPr>
        <w:t>ынка, включая анализ целевой аудитории, конкурентов, ценовых предложений и каналов привлечения клиентов.</w:t>
      </w:r>
    </w:p>
    <w:p w14:paraId="42E76B70" w14:textId="77777777" w:rsidR="00466033" w:rsidRDefault="00FC07AE">
      <w:pPr>
        <w:pStyle w:val="3"/>
        <w:spacing w:before="360" w:after="360" w:line="360" w:lineRule="exact"/>
        <w:ind w:firstLine="709"/>
      </w:pPr>
      <w:bookmarkStart w:id="12" w:name="_57d391b071936f709f3455390468857ec4127f7"/>
      <w:bookmarkEnd w:id="11"/>
      <w:bookmarkEnd w:id="8"/>
      <w:r>
        <w:rPr>
          <w:b/>
        </w:rPr>
        <w:t>1.2.3 Google Trends: сбор и анализ данных по Беларуси</w:t>
      </w:r>
    </w:p>
    <w:p w14:paraId="43116EA5" w14:textId="77777777" w:rsidR="00466033" w:rsidRDefault="00FC07AE">
      <w:pPr>
        <w:pStyle w:val="4"/>
        <w:spacing w:before="360" w:after="360" w:line="360" w:lineRule="exact"/>
        <w:ind w:firstLine="709"/>
      </w:pPr>
      <w:bookmarkStart w:id="13" w:name="_5ece13e1ac9b605dc86c059a4e4ff6301a3f0c4"/>
      <w:r>
        <w:rPr>
          <w:b/>
          <w:sz w:val="28"/>
        </w:rPr>
        <w:t>1.2.3.1 Настройки и протокол</w:t>
      </w:r>
    </w:p>
    <w:p w14:paraId="0ECE8A4F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заданы по </w:t>
      </w:r>
      <w:r>
        <w:rPr>
          <w:i/>
          <w:sz w:val="28"/>
        </w:rPr>
        <w:t>GT</w:t>
      </w:r>
      <w:r>
        <w:rPr>
          <w:sz w:val="28"/>
        </w:rPr>
        <w:t xml:space="preserve">-РБ табл. 5: </w:t>
      </w:r>
      <w:r>
        <w:rPr>
          <w:sz w:val="28"/>
        </w:rPr>
        <w:t>география – Беларусь (</w:t>
      </w:r>
      <w:r>
        <w:rPr>
          <w:i/>
          <w:sz w:val="28"/>
        </w:rPr>
        <w:t>BY</w:t>
      </w:r>
      <w:r>
        <w:rPr>
          <w:sz w:val="28"/>
        </w:rPr>
        <w:t>); период – сначала 5 лет (</w:t>
      </w:r>
      <w:r>
        <w:rPr>
          <w:i/>
          <w:sz w:val="28"/>
        </w:rPr>
        <w:t>today</w:t>
      </w:r>
      <w:r>
        <w:rPr>
          <w:sz w:val="28"/>
        </w:rPr>
        <w:t xml:space="preserve"> 5-</w:t>
      </w:r>
      <w:r>
        <w:rPr>
          <w:i/>
          <w:sz w:val="28"/>
        </w:rPr>
        <w:t>y</w:t>
      </w:r>
      <w:r>
        <w:rPr>
          <w:sz w:val="28"/>
        </w:rPr>
        <w:t xml:space="preserve">, 29.09.2021–29.09.2026, недельное разрешение), затем 12 месяцев; категория – «0» (все категории, оставлена общей сознательно, так как термины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однозначны); тип поиска – веб-поиск. В каж</w:t>
      </w:r>
      <w:r>
        <w:rPr>
          <w:sz w:val="28"/>
        </w:rPr>
        <w:t xml:space="preserve">дом пакете – не более 5 запросов. Недельные значения сведены в месячные простым средним недель месяца; неполные крайние месяцы 5-летнего окна (сентябрь 2021 и сентябрь 2026) исключены. В 12-месячных окнах последняя неделя (27.09–03.10.2026) на дату снятия </w:t>
      </w:r>
      <w:r>
        <w:rPr>
          <w:sz w:val="28"/>
        </w:rPr>
        <w:t>была неполной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помечает ее как частичную) и исключена из расчетов по правилу ЦИКЛЫ табл. 5; значения с этой неделей приведены справочно. Форма хранения данных различается по файлам: пакет 1 (Беларусь) и 12-месячные ряды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сохранены п</w:t>
      </w:r>
      <w:r>
        <w:rPr>
          <w:sz w:val="28"/>
        </w:rPr>
        <w:t xml:space="preserve">олностью, по всем неделям; главный ряд (пакет 6,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за 5 лет), пакет 5 и мировой ряд </w:t>
      </w:r>
      <w:r>
        <w:rPr>
          <w:sz w:val="28"/>
        </w:rPr>
        <w:lastRenderedPageBreak/>
        <w:t xml:space="preserve">пакета 1 сохранены только в виде помесячного свода, без недельных значений; пакеты 2–4 и 12-месячный ряд </w:t>
      </w:r>
      <w:r>
        <w:rPr>
          <w:i/>
          <w:sz w:val="28"/>
        </w:rPr>
        <w:t>IDEF0</w:t>
      </w:r>
      <w:r>
        <w:rPr>
          <w:sz w:val="28"/>
        </w:rPr>
        <w:t xml:space="preserve"> сохранены в сокращенном виде – только недели с ненул</w:t>
      </w:r>
      <w:r>
        <w:rPr>
          <w:sz w:val="28"/>
        </w:rPr>
        <w:t xml:space="preserve">евым значением (остальные недели равны 0). Проверка свода: помесячные значения пакета 1, пересчитанные из сохраненных недель, совпали со сводом во всех 61 месяце.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карточки «Динамика популярности» получены 30.09.2026 для </w:t>
      </w:r>
      <w:r>
        <w:rPr>
          <w:i/>
          <w:sz w:val="28"/>
        </w:rPr>
        <w:t>UM</w:t>
      </w:r>
      <w:r>
        <w:rPr>
          <w:i/>
          <w:sz w:val="28"/>
        </w:rPr>
        <w:t>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по Беларуси, России и Казахстану (5 лет, одно сравнение на страну, недельные значения) и для запросов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>» по всему миру (5 лет); последняя неделя каждого файла (27.09–03.10.2026) неполная. Файлы сохранены бе</w:t>
      </w:r>
      <w:r>
        <w:rPr>
          <w:sz w:val="28"/>
        </w:rPr>
        <w:t xml:space="preserve">з правок (папки </w:t>
      </w:r>
      <w:r>
        <w:rPr>
          <w:i/>
          <w:sz w:val="28"/>
        </w:rPr>
        <w:t>GT_</w:t>
      </w:r>
      <w:r>
        <w:rPr>
          <w:sz w:val="28"/>
        </w:rPr>
        <w:t xml:space="preserve">Беларусь, </w:t>
      </w:r>
      <w:r>
        <w:rPr>
          <w:i/>
          <w:sz w:val="28"/>
        </w:rPr>
        <w:t>GT_</w:t>
      </w:r>
      <w:r>
        <w:rPr>
          <w:sz w:val="28"/>
        </w:rPr>
        <w:t xml:space="preserve">Россия_Казахстан, </w:t>
      </w:r>
      <w:r>
        <w:rPr>
          <w:i/>
          <w:sz w:val="28"/>
        </w:rPr>
        <w:t>GT_</w:t>
      </w:r>
      <w:r>
        <w:rPr>
          <w:sz w:val="28"/>
        </w:rPr>
        <w:t>Весь_мир). Файл по Беларуси (262 недели) использован как контрольная пересъемка: основной расчет по Беларуси (таблицы 12, 13, 33–38) не менялся, сравнение двух снятий приведено в конце п. 2.3.3. По пакет</w:t>
      </w:r>
      <w:r>
        <w:rPr>
          <w:sz w:val="28"/>
        </w:rPr>
        <w:t xml:space="preserve">ам 1–5 и 12-месячным окнам </w:t>
      </w:r>
      <w:r>
        <w:rPr>
          <w:i/>
          <w:sz w:val="28"/>
        </w:rPr>
        <w:t>CSV</w:t>
      </w:r>
      <w:r>
        <w:rPr>
          <w:sz w:val="28"/>
        </w:rPr>
        <w:t xml:space="preserve"> не скачивались. Журнал выгрузок – таблица 11, полный реестр – приложение А.</w:t>
      </w:r>
    </w:p>
    <w:p w14:paraId="249CAE6D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11 – Журнал выгрузки (по ВЫГР табл.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4"/>
        <w:gridCol w:w="1258"/>
        <w:gridCol w:w="1626"/>
        <w:gridCol w:w="1626"/>
        <w:gridCol w:w="2684"/>
        <w:gridCol w:w="1647"/>
      </w:tblGrid>
      <w:tr w:rsidR="00466033" w14:paraId="09B3703A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3" w:type="dxa"/>
            <w:vAlign w:val="center"/>
          </w:tcPr>
          <w:p w14:paraId="29DC482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258" w:type="dxa"/>
            <w:vAlign w:val="center"/>
          </w:tcPr>
          <w:p w14:paraId="02C85D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и сервис</w:t>
            </w:r>
          </w:p>
        </w:tc>
        <w:tc>
          <w:tcPr>
            <w:tcW w:w="1626" w:type="dxa"/>
            <w:vAlign w:val="center"/>
          </w:tcPr>
          <w:p w14:paraId="5BC826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Запрос(ы)</w:t>
            </w:r>
          </w:p>
        </w:tc>
        <w:tc>
          <w:tcPr>
            <w:tcW w:w="1626" w:type="dxa"/>
            <w:vAlign w:val="center"/>
          </w:tcPr>
          <w:p w14:paraId="287C37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2684" w:type="dxa"/>
            <w:vAlign w:val="center"/>
          </w:tcPr>
          <w:p w14:paraId="406A54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</w:t>
            </w:r>
          </w:p>
        </w:tc>
        <w:tc>
          <w:tcPr>
            <w:tcW w:w="1647" w:type="dxa"/>
            <w:vAlign w:val="center"/>
          </w:tcPr>
          <w:p w14:paraId="4A4665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466033" w14:paraId="7EFFA379" w14:textId="77777777" w:rsidTr="00466033">
        <w:trPr>
          <w:cantSplit/>
          <w:jc w:val="center"/>
        </w:trPr>
        <w:tc>
          <w:tcPr>
            <w:tcW w:w="513" w:type="dxa"/>
            <w:vAlign w:val="center"/>
          </w:tcPr>
          <w:p w14:paraId="43E520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58" w:type="dxa"/>
            <w:vAlign w:val="center"/>
          </w:tcPr>
          <w:p w14:paraId="482C5B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8B34A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4147B3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; 5 лет; </w:t>
            </w:r>
            <w:r>
              <w:rPr>
                <w:sz w:val="24"/>
              </w:rPr>
              <w:t>неделя → месяц</w:t>
            </w:r>
          </w:p>
        </w:tc>
        <w:tc>
          <w:tcPr>
            <w:tcW w:w="2684" w:type="dxa"/>
            <w:vAlign w:val="center"/>
          </w:tcPr>
          <w:p w14:paraId="76C938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GT_2026-09-29_BY_5y_packet6_UML_BPMN_monthly.json</w:t>
            </w:r>
          </w:p>
        </w:tc>
        <w:tc>
          <w:tcPr>
            <w:tcW w:w="1647" w:type="dxa"/>
            <w:vAlign w:val="center"/>
          </w:tcPr>
          <w:p w14:paraId="2097EA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ряд, сопоставим с Вордстатом</w:t>
            </w:r>
          </w:p>
        </w:tc>
      </w:tr>
      <w:tr w:rsidR="00466033" w14:paraId="48275583" w14:textId="77777777" w:rsidTr="00466033">
        <w:trPr>
          <w:cantSplit/>
          <w:jc w:val="center"/>
        </w:trPr>
        <w:tc>
          <w:tcPr>
            <w:tcW w:w="513" w:type="dxa"/>
            <w:vAlign w:val="center"/>
          </w:tcPr>
          <w:p w14:paraId="302F65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58" w:type="dxa"/>
            <w:vAlign w:val="center"/>
          </w:tcPr>
          <w:p w14:paraId="254557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702D57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1 (5 терминов, англ.)</w:t>
            </w:r>
          </w:p>
        </w:tc>
        <w:tc>
          <w:tcPr>
            <w:tcW w:w="1626" w:type="dxa"/>
            <w:vAlign w:val="center"/>
          </w:tcPr>
          <w:p w14:paraId="167FA5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39F9FC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GT_2026-09-29_BY_5y_packet1_time.json</w:t>
            </w:r>
          </w:p>
        </w:tc>
        <w:tc>
          <w:tcPr>
            <w:tcW w:w="1647" w:type="dxa"/>
            <w:vAlign w:val="center"/>
          </w:tcPr>
          <w:p w14:paraId="4651B8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Почти нулевые данные</w:t>
            </w:r>
          </w:p>
        </w:tc>
      </w:tr>
      <w:tr w:rsidR="00466033" w14:paraId="25816DF5" w14:textId="77777777" w:rsidTr="00466033">
        <w:trPr>
          <w:cantSplit/>
          <w:jc w:val="center"/>
        </w:trPr>
        <w:tc>
          <w:tcPr>
            <w:tcW w:w="513" w:type="dxa"/>
            <w:vAlign w:val="center"/>
          </w:tcPr>
          <w:p w14:paraId="28085C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58" w:type="dxa"/>
            <w:vAlign w:val="center"/>
          </w:tcPr>
          <w:p w14:paraId="63C05A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55443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2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626" w:type="dxa"/>
            <w:vAlign w:val="center"/>
          </w:tcPr>
          <w:p w14:paraId="6CB968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1FF3D1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GT_2026-09-29_BY_5y_packet2_time.json</w:t>
            </w:r>
          </w:p>
        </w:tc>
        <w:tc>
          <w:tcPr>
            <w:tcW w:w="1647" w:type="dxa"/>
            <w:vAlign w:val="center"/>
          </w:tcPr>
          <w:p w14:paraId="67BF00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</w:t>
            </w:r>
          </w:p>
        </w:tc>
      </w:tr>
      <w:tr w:rsidR="00466033" w14:paraId="116419B5" w14:textId="77777777" w:rsidTr="00466033">
        <w:trPr>
          <w:cantSplit/>
          <w:jc w:val="center"/>
        </w:trPr>
        <w:tc>
          <w:tcPr>
            <w:tcW w:w="513" w:type="dxa"/>
            <w:vAlign w:val="center"/>
          </w:tcPr>
          <w:p w14:paraId="7164279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58" w:type="dxa"/>
            <w:vAlign w:val="center"/>
          </w:tcPr>
          <w:p w14:paraId="2A4FD9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544576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3 (русскоязычные)</w:t>
            </w:r>
          </w:p>
        </w:tc>
        <w:tc>
          <w:tcPr>
            <w:tcW w:w="1626" w:type="dxa"/>
            <w:vAlign w:val="center"/>
          </w:tcPr>
          <w:p w14:paraId="07E966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201722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GT_2026-09-29_BY_5y_packet3_time.json</w:t>
            </w:r>
          </w:p>
        </w:tc>
        <w:tc>
          <w:tcPr>
            <w:tcW w:w="1647" w:type="dxa"/>
            <w:vAlign w:val="center"/>
          </w:tcPr>
          <w:p w14:paraId="32A57A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Почти нулевые данные</w:t>
            </w:r>
          </w:p>
        </w:tc>
      </w:tr>
      <w:tr w:rsidR="00466033" w14:paraId="0C1917E7" w14:textId="77777777" w:rsidTr="00466033">
        <w:trPr>
          <w:cantSplit/>
          <w:jc w:val="center"/>
        </w:trPr>
        <w:tc>
          <w:tcPr>
            <w:tcW w:w="513" w:type="dxa"/>
            <w:vAlign w:val="center"/>
          </w:tcPr>
          <w:p w14:paraId="483B00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58" w:type="dxa"/>
            <w:vAlign w:val="center"/>
          </w:tcPr>
          <w:p w14:paraId="1A8C67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17650C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4 (учебные и нишевые)</w:t>
            </w:r>
          </w:p>
        </w:tc>
        <w:tc>
          <w:tcPr>
            <w:tcW w:w="1626" w:type="dxa"/>
            <w:vAlign w:val="center"/>
          </w:tcPr>
          <w:p w14:paraId="1AAC0E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55AB60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GT_2026-09-29_BY_5y_packet4_time.json</w:t>
            </w:r>
          </w:p>
        </w:tc>
        <w:tc>
          <w:tcPr>
            <w:tcW w:w="1647" w:type="dxa"/>
            <w:vAlign w:val="center"/>
          </w:tcPr>
          <w:p w14:paraId="2A90B26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точечные данные</w:t>
            </w:r>
          </w:p>
        </w:tc>
      </w:tr>
      <w:tr w:rsidR="00466033" w14:paraId="1F01AF17" w14:textId="77777777" w:rsidTr="00466033">
        <w:trPr>
          <w:cantSplit/>
          <w:jc w:val="center"/>
        </w:trPr>
        <w:tc>
          <w:tcPr>
            <w:tcW w:w="513" w:type="dxa"/>
            <w:vAlign w:val="center"/>
          </w:tcPr>
          <w:p w14:paraId="39B69D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258" w:type="dxa"/>
            <w:vAlign w:val="center"/>
          </w:tcPr>
          <w:p w14:paraId="2DC18A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74E0BF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5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626" w:type="dxa"/>
            <w:vAlign w:val="center"/>
          </w:tcPr>
          <w:p w14:paraId="6D0DD9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 → месяц</w:t>
            </w:r>
          </w:p>
        </w:tc>
        <w:tc>
          <w:tcPr>
            <w:tcW w:w="2684" w:type="dxa"/>
            <w:vAlign w:val="center"/>
          </w:tcPr>
          <w:p w14:paraId="474B6E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GT_2026-09-29_BY_5y_packet5_time_monthly.json</w:t>
            </w:r>
          </w:p>
        </w:tc>
        <w:tc>
          <w:tcPr>
            <w:tcW w:w="1647" w:type="dxa"/>
            <w:vAlign w:val="center"/>
          </w:tcPr>
          <w:p w14:paraId="33D575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инструменты</w:t>
            </w:r>
          </w:p>
        </w:tc>
      </w:tr>
      <w:tr w:rsidR="00466033" w14:paraId="1ED3CA5C" w14:textId="77777777" w:rsidTr="00466033">
        <w:trPr>
          <w:cantSplit/>
          <w:jc w:val="center"/>
        </w:trPr>
        <w:tc>
          <w:tcPr>
            <w:tcW w:w="513" w:type="dxa"/>
            <w:vAlign w:val="center"/>
          </w:tcPr>
          <w:p w14:paraId="1EA6CD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258" w:type="dxa"/>
            <w:vAlign w:val="center"/>
          </w:tcPr>
          <w:p w14:paraId="003830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06AC92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57498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051C34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GT_2026-09-29_BY_12m_BPMN_time_regions_related.json</w:t>
            </w:r>
          </w:p>
        </w:tc>
        <w:tc>
          <w:tcPr>
            <w:tcW w:w="1647" w:type="dxa"/>
            <w:vAlign w:val="center"/>
          </w:tcPr>
          <w:p w14:paraId="2604BD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466033" w14:paraId="1BCC158A" w14:textId="77777777" w:rsidTr="00466033">
        <w:trPr>
          <w:cantSplit/>
          <w:jc w:val="center"/>
        </w:trPr>
        <w:tc>
          <w:tcPr>
            <w:tcW w:w="513" w:type="dxa"/>
            <w:vAlign w:val="center"/>
          </w:tcPr>
          <w:p w14:paraId="3E06F8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258" w:type="dxa"/>
            <w:vAlign w:val="center"/>
          </w:tcPr>
          <w:p w14:paraId="2C71D3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5C4CB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626" w:type="dxa"/>
            <w:vAlign w:val="center"/>
          </w:tcPr>
          <w:p w14:paraId="09B833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7A893B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GT_2026-09-29_BY_12m_ID</w:t>
            </w:r>
            <w:r>
              <w:rPr>
                <w:i/>
                <w:sz w:val="24"/>
              </w:rPr>
              <w:t>EF0_time_regions_related.json</w:t>
            </w:r>
          </w:p>
        </w:tc>
        <w:tc>
          <w:tcPr>
            <w:tcW w:w="1647" w:type="dxa"/>
            <w:vAlign w:val="center"/>
          </w:tcPr>
          <w:p w14:paraId="7DB4CA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466033" w14:paraId="572C888D" w14:textId="77777777" w:rsidTr="00466033">
        <w:trPr>
          <w:cantSplit/>
          <w:jc w:val="center"/>
        </w:trPr>
        <w:tc>
          <w:tcPr>
            <w:tcW w:w="513" w:type="dxa"/>
            <w:vAlign w:val="center"/>
          </w:tcPr>
          <w:p w14:paraId="7F6302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258" w:type="dxa"/>
            <w:vAlign w:val="center"/>
          </w:tcPr>
          <w:p w14:paraId="1456AD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5C3C4A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0FF047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0FF127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GT_2026-09-30_BY_12m_UML_time_regions_related.json</w:t>
            </w:r>
          </w:p>
        </w:tc>
        <w:tc>
          <w:tcPr>
            <w:tcW w:w="1647" w:type="dxa"/>
            <w:vAlign w:val="center"/>
          </w:tcPr>
          <w:p w14:paraId="31925D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466033" w14:paraId="74992576" w14:textId="77777777" w:rsidTr="00466033">
        <w:trPr>
          <w:cantSplit/>
          <w:jc w:val="center"/>
        </w:trPr>
        <w:tc>
          <w:tcPr>
            <w:tcW w:w="513" w:type="dxa"/>
            <w:vAlign w:val="center"/>
          </w:tcPr>
          <w:p w14:paraId="627F7A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10</w:t>
            </w:r>
          </w:p>
        </w:tc>
        <w:tc>
          <w:tcPr>
            <w:tcW w:w="1258" w:type="dxa"/>
            <w:vAlign w:val="center"/>
          </w:tcPr>
          <w:p w14:paraId="4F91A5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1906F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1</w:t>
            </w:r>
          </w:p>
        </w:tc>
        <w:tc>
          <w:tcPr>
            <w:tcW w:w="1626" w:type="dxa"/>
            <w:vAlign w:val="center"/>
          </w:tcPr>
          <w:p w14:paraId="3D255A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мир; 5 лет; неделя → месяц</w:t>
            </w:r>
          </w:p>
        </w:tc>
        <w:tc>
          <w:tcPr>
            <w:tcW w:w="2684" w:type="dxa"/>
            <w:vAlign w:val="center"/>
          </w:tcPr>
          <w:p w14:paraId="5D189F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GT_2026-09-29_world_5y_packet1_monthly.json</w:t>
            </w:r>
          </w:p>
        </w:tc>
        <w:tc>
          <w:tcPr>
            <w:tcW w:w="1647" w:type="dxa"/>
            <w:vAlign w:val="center"/>
          </w:tcPr>
          <w:p w14:paraId="14BEBE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Справочный мировой ряд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</w:t>
            </w:r>
          </w:p>
        </w:tc>
      </w:tr>
      <w:tr w:rsidR="00466033" w14:paraId="39F7D412" w14:textId="77777777" w:rsidTr="00466033">
        <w:trPr>
          <w:cantSplit/>
          <w:jc w:val="center"/>
        </w:trPr>
        <w:tc>
          <w:tcPr>
            <w:tcW w:w="513" w:type="dxa"/>
            <w:vAlign w:val="center"/>
          </w:tcPr>
          <w:p w14:paraId="323F04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10а</w:t>
            </w:r>
          </w:p>
        </w:tc>
        <w:tc>
          <w:tcPr>
            <w:tcW w:w="1258" w:type="dxa"/>
            <w:vAlign w:val="center"/>
          </w:tcPr>
          <w:p w14:paraId="369C53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64AAD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отдельности)</w:t>
            </w:r>
          </w:p>
        </w:tc>
        <w:tc>
          <w:tcPr>
            <w:tcW w:w="1626" w:type="dxa"/>
            <w:vAlign w:val="center"/>
          </w:tcPr>
          <w:p w14:paraId="19E00B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неделя; регионы – «Субрегион» и «Город»</w:t>
            </w:r>
          </w:p>
        </w:tc>
        <w:tc>
          <w:tcPr>
            <w:tcW w:w="2684" w:type="dxa"/>
            <w:vAlign w:val="center"/>
          </w:tcPr>
          <w:p w14:paraId="431B73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GT_2026-09-30_BY_12m_UML_BPMN_regions_recheck.json</w:t>
            </w:r>
          </w:p>
        </w:tc>
        <w:tc>
          <w:tcPr>
            <w:tcW w:w="1647" w:type="dxa"/>
            <w:vAlign w:val="center"/>
          </w:tcPr>
          <w:p w14:paraId="0F36877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повторная выгрузка: состав регионов, воспроизводимость значений</w:t>
            </w:r>
          </w:p>
        </w:tc>
      </w:tr>
      <w:tr w:rsidR="00466033" w14:paraId="36ED6333" w14:textId="77777777" w:rsidTr="00466033">
        <w:trPr>
          <w:cantSplit/>
          <w:jc w:val="center"/>
        </w:trPr>
        <w:tc>
          <w:tcPr>
            <w:tcW w:w="513" w:type="dxa"/>
            <w:vAlign w:val="center"/>
          </w:tcPr>
          <w:p w14:paraId="738F89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58" w:type="dxa"/>
            <w:vAlign w:val="center"/>
          </w:tcPr>
          <w:p w14:paraId="649477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2EA8A4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16B462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</w:t>
            </w:r>
          </w:p>
        </w:tc>
        <w:tc>
          <w:tcPr>
            <w:tcW w:w="2684" w:type="dxa"/>
            <w:vAlign w:val="center"/>
          </w:tcPr>
          <w:p w14:paraId="213120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wordstat_uml_dinamika_RB_2024-09_2026-08.json</w:t>
            </w:r>
          </w:p>
        </w:tc>
        <w:tc>
          <w:tcPr>
            <w:tcW w:w="1647" w:type="dxa"/>
            <w:vAlign w:val="center"/>
          </w:tcPr>
          <w:p w14:paraId="74AD49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месяцам,</w:t>
            </w:r>
            <w:r>
              <w:rPr>
                <w:sz w:val="24"/>
              </w:rPr>
              <w:t xml:space="preserve"> 24 мес.</w:t>
            </w:r>
          </w:p>
        </w:tc>
      </w:tr>
      <w:tr w:rsidR="00466033" w14:paraId="35AEDF0B" w14:textId="77777777" w:rsidTr="00466033">
        <w:trPr>
          <w:cantSplit/>
          <w:jc w:val="center"/>
        </w:trPr>
        <w:tc>
          <w:tcPr>
            <w:tcW w:w="513" w:type="dxa"/>
            <w:vAlign w:val="center"/>
          </w:tcPr>
          <w:p w14:paraId="4C0375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258" w:type="dxa"/>
            <w:vAlign w:val="center"/>
          </w:tcPr>
          <w:p w14:paraId="3BC5E8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326DC1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379B373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</w:t>
            </w:r>
          </w:p>
        </w:tc>
        <w:tc>
          <w:tcPr>
            <w:tcW w:w="2684" w:type="dxa"/>
            <w:vAlign w:val="center"/>
          </w:tcPr>
          <w:p w14:paraId="58A34F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wordstat_bpmn_dinamika_RB_2024-09_2026-08.json</w:t>
            </w:r>
          </w:p>
        </w:tc>
        <w:tc>
          <w:tcPr>
            <w:tcW w:w="1647" w:type="dxa"/>
            <w:vAlign w:val="center"/>
          </w:tcPr>
          <w:p w14:paraId="0C3DB0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месяцам, 24 мес.</w:t>
            </w:r>
          </w:p>
        </w:tc>
      </w:tr>
      <w:tr w:rsidR="00466033" w14:paraId="28807127" w14:textId="77777777" w:rsidTr="00466033">
        <w:trPr>
          <w:cantSplit/>
          <w:jc w:val="center"/>
        </w:trPr>
        <w:tc>
          <w:tcPr>
            <w:tcW w:w="513" w:type="dxa"/>
            <w:vAlign w:val="center"/>
          </w:tcPr>
          <w:p w14:paraId="10AF83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258" w:type="dxa"/>
            <w:vAlign w:val="center"/>
          </w:tcPr>
          <w:p w14:paraId="38607B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6877A57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запросов ядра и дополнительные запросы</w:t>
            </w:r>
          </w:p>
        </w:tc>
        <w:tc>
          <w:tcPr>
            <w:tcW w:w="1626" w:type="dxa"/>
            <w:vAlign w:val="center"/>
          </w:tcPr>
          <w:p w14:paraId="51140C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Топы, 25.08–23.09.2026</w:t>
            </w:r>
          </w:p>
        </w:tc>
        <w:tc>
          <w:tcPr>
            <w:tcW w:w="2684" w:type="dxa"/>
            <w:vAlign w:val="center"/>
          </w:tcPr>
          <w:p w14:paraId="092D29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таблица Вордстата и скриншоты</w:t>
            </w:r>
          </w:p>
        </w:tc>
        <w:tc>
          <w:tcPr>
            <w:tcW w:w="1647" w:type="dxa"/>
            <w:vAlign w:val="center"/>
          </w:tcPr>
          <w:p w14:paraId="2492A2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за месяц</w:t>
            </w:r>
          </w:p>
        </w:tc>
      </w:tr>
      <w:tr w:rsidR="00466033" w14:paraId="135CA70D" w14:textId="77777777" w:rsidTr="00466033">
        <w:trPr>
          <w:cantSplit/>
          <w:jc w:val="center"/>
        </w:trPr>
        <w:tc>
          <w:tcPr>
            <w:tcW w:w="513" w:type="dxa"/>
            <w:vAlign w:val="center"/>
          </w:tcPr>
          <w:p w14:paraId="6281BA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13а</w:t>
            </w:r>
          </w:p>
        </w:tc>
        <w:tc>
          <w:tcPr>
            <w:tcW w:w="1258" w:type="dxa"/>
            <w:vAlign w:val="center"/>
          </w:tcPr>
          <w:p w14:paraId="25EE48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415BA9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по формулировкам групп АРГ, обучающим и контрольным запросам</w:t>
            </w:r>
          </w:p>
        </w:tc>
        <w:tc>
          <w:tcPr>
            <w:tcW w:w="1626" w:type="dxa"/>
            <w:vAlign w:val="center"/>
          </w:tcPr>
          <w:p w14:paraId="747C9B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Топы, 29.08–29.09.2026</w:t>
            </w:r>
          </w:p>
        </w:tc>
        <w:tc>
          <w:tcPr>
            <w:tcW w:w="2684" w:type="dxa"/>
            <w:vAlign w:val="center"/>
          </w:tcPr>
          <w:p w14:paraId="6B6D9F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wordstat_topy_kommercheskie_problemnye_segmentnye_geo_RB_okno_2026-08-29_09-29.json</w:t>
            </w:r>
          </w:p>
        </w:tc>
        <w:tc>
          <w:tcPr>
            <w:tcW w:w="1647" w:type="dxa"/>
            <w:vAlign w:val="center"/>
          </w:tcPr>
          <w:p w14:paraId="678924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проблемные, сегментные, городские и обучающие формулировки; контроль окна</w:t>
            </w:r>
          </w:p>
        </w:tc>
      </w:tr>
      <w:tr w:rsidR="00466033" w14:paraId="21551024" w14:textId="77777777" w:rsidTr="00466033">
        <w:trPr>
          <w:cantSplit/>
          <w:jc w:val="center"/>
        </w:trPr>
        <w:tc>
          <w:tcPr>
            <w:tcW w:w="513" w:type="dxa"/>
            <w:vAlign w:val="center"/>
          </w:tcPr>
          <w:p w14:paraId="648146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258" w:type="dxa"/>
            <w:vAlign w:val="center"/>
          </w:tcPr>
          <w:p w14:paraId="4E79D5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3307CE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4D8BDC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 (мировая разбивка), 25.08–23.09.2026</w:t>
            </w:r>
          </w:p>
        </w:tc>
        <w:tc>
          <w:tcPr>
            <w:tcW w:w="2684" w:type="dxa"/>
            <w:vAlign w:val="center"/>
          </w:tcPr>
          <w:p w14:paraId="099AD0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скриншот </w:t>
            </w:r>
            <w:r>
              <w:rPr>
                <w:i/>
                <w:sz w:val="24"/>
              </w:rPr>
              <w:t>w</w:t>
            </w:r>
            <w:r>
              <w:rPr>
                <w:i/>
                <w:sz w:val="24"/>
              </w:rPr>
              <w:t>ordstat_uml_regiony_mir_Belarus-Minsk.png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wordstat_regiony_bpmn_uml_RB_okno_2026-08-25_09-23.json</w:t>
            </w:r>
          </w:p>
        </w:tc>
        <w:tc>
          <w:tcPr>
            <w:tcW w:w="1647" w:type="dxa"/>
            <w:vAlign w:val="center"/>
          </w:tcPr>
          <w:p w14:paraId="134035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и Минск</w:t>
            </w:r>
          </w:p>
        </w:tc>
      </w:tr>
      <w:tr w:rsidR="00466033" w14:paraId="08D1C559" w14:textId="77777777" w:rsidTr="00466033">
        <w:trPr>
          <w:cantSplit/>
          <w:jc w:val="center"/>
        </w:trPr>
        <w:tc>
          <w:tcPr>
            <w:tcW w:w="513" w:type="dxa"/>
            <w:vAlign w:val="center"/>
          </w:tcPr>
          <w:p w14:paraId="5758FB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14а</w:t>
            </w:r>
          </w:p>
        </w:tc>
        <w:tc>
          <w:tcPr>
            <w:tcW w:w="1258" w:type="dxa"/>
            <w:vAlign w:val="center"/>
          </w:tcPr>
          <w:p w14:paraId="0BB880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40230A9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1B5A49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 (мировая разбивка), 29.08–29.09.2026</w:t>
            </w:r>
          </w:p>
        </w:tc>
        <w:tc>
          <w:tcPr>
            <w:tcW w:w="2684" w:type="dxa"/>
            <w:vAlign w:val="center"/>
          </w:tcPr>
          <w:p w14:paraId="71D0FC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wordstat_regiony_bpmn_uml_RB_okno_2026-08-29_09-29.json</w:t>
            </w:r>
            <w:r>
              <w:rPr>
                <w:sz w:val="24"/>
              </w:rPr>
              <w:t>; ск</w:t>
            </w:r>
            <w:r>
              <w:rPr>
                <w:sz w:val="24"/>
              </w:rPr>
              <w:t xml:space="preserve">риншот </w:t>
            </w:r>
            <w:r>
              <w:rPr>
                <w:i/>
                <w:sz w:val="24"/>
              </w:rPr>
              <w:t>wordstat_bpmn_regiony_mir_Belarus-Minsk.png</w:t>
            </w:r>
          </w:p>
        </w:tc>
        <w:tc>
          <w:tcPr>
            <w:tcW w:w="1647" w:type="dxa"/>
            <w:vAlign w:val="center"/>
          </w:tcPr>
          <w:p w14:paraId="796DEA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Минск, области, Россия, Казахстан</w:t>
            </w:r>
          </w:p>
        </w:tc>
      </w:tr>
      <w:tr w:rsidR="00466033" w14:paraId="43CF1B71" w14:textId="77777777" w:rsidTr="00466033">
        <w:trPr>
          <w:cantSplit/>
          <w:jc w:val="center"/>
        </w:trPr>
        <w:tc>
          <w:tcPr>
            <w:tcW w:w="513" w:type="dxa"/>
            <w:vAlign w:val="center"/>
          </w:tcPr>
          <w:p w14:paraId="728CA59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14б</w:t>
            </w:r>
          </w:p>
        </w:tc>
        <w:tc>
          <w:tcPr>
            <w:tcW w:w="1258" w:type="dxa"/>
            <w:vAlign w:val="center"/>
          </w:tcPr>
          <w:p w14:paraId="18B9B6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27917C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; сеть петри; нейросеть схема; нейросеть диаграмма (и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1626" w:type="dxa"/>
            <w:vAlign w:val="center"/>
          </w:tcPr>
          <w:p w14:paraId="136DD6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устройства; 24 мес. и с 01.2018</w:t>
            </w:r>
          </w:p>
        </w:tc>
        <w:tc>
          <w:tcPr>
            <w:tcW w:w="2684" w:type="dxa"/>
            <w:vAlign w:val="center"/>
          </w:tcPr>
          <w:p w14:paraId="77CDF3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</w:t>
            </w:r>
            <w:r>
              <w:rPr>
                <w:i/>
                <w:iCs/>
                <w:sz w:val="24"/>
              </w:rPr>
              <w:t>dinamika_RB_2024-09_2026-08.json</w:t>
            </w:r>
            <w:r>
              <w:rPr>
                <w:iCs/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wordstat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dinamika_RB_2018-01_2026-08.json</w:t>
            </w:r>
          </w:p>
        </w:tc>
        <w:tc>
          <w:tcPr>
            <w:tcW w:w="1647" w:type="dxa"/>
            <w:vAlign w:val="center"/>
          </w:tcPr>
          <w:p w14:paraId="33078D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 (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вкладки «Динамика»); скрин</w:t>
            </w:r>
            <w:r>
              <w:rPr>
                <w:sz w:val="24"/>
              </w:rPr>
              <w:t xml:space="preserve">шоты </w:t>
            </w:r>
            <w:r>
              <w:rPr>
                <w:i/>
                <w:sz w:val="24"/>
              </w:rPr>
              <w:t>wordstat_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dinamika_pomesyachno_RB.png</w:t>
            </w:r>
          </w:p>
        </w:tc>
      </w:tr>
      <w:tr w:rsidR="00466033" w14:paraId="17A4FC81" w14:textId="77777777" w:rsidTr="00466033">
        <w:trPr>
          <w:cantSplit/>
          <w:jc w:val="center"/>
        </w:trPr>
        <w:tc>
          <w:tcPr>
            <w:tcW w:w="513" w:type="dxa"/>
            <w:vAlign w:val="center"/>
          </w:tcPr>
          <w:p w14:paraId="7B5C8C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14в</w:t>
            </w:r>
          </w:p>
        </w:tc>
        <w:tc>
          <w:tcPr>
            <w:tcW w:w="1258" w:type="dxa"/>
            <w:vAlign w:val="center"/>
          </w:tcPr>
          <w:p w14:paraId="28788B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339832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устройствам)</w:t>
            </w:r>
          </w:p>
        </w:tc>
        <w:tc>
          <w:tcPr>
            <w:tcW w:w="1626" w:type="dxa"/>
            <w:vAlign w:val="center"/>
          </w:tcPr>
          <w:p w14:paraId="70C803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24 мес.; десктопы, смартфоны, планшеты отдельно</w:t>
            </w:r>
          </w:p>
        </w:tc>
        <w:tc>
          <w:tcPr>
            <w:tcW w:w="2684" w:type="dxa"/>
            <w:vAlign w:val="center"/>
          </w:tcPr>
          <w:p w14:paraId="442B60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wordstat_uml_bpmn_dinamika_po_ustroystvam_RB_2024-09_2026-08.json</w:t>
            </w:r>
            <w:r>
              <w:rPr>
                <w:sz w:val="24"/>
              </w:rPr>
              <w:t xml:space="preserve">; скриншоты </w:t>
            </w:r>
            <w:r>
              <w:rPr>
                <w:i/>
                <w:sz w:val="24"/>
              </w:rPr>
              <w:t>wordstat_uml_dinamika_tol</w:t>
            </w:r>
            <w:r>
              <w:rPr>
                <w:i/>
                <w:sz w:val="24"/>
              </w:rPr>
              <w:t>ko-smartfony_RB.png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wordstat_bpmn_dinamika_tolko-smartfony_RB.png</w:t>
            </w:r>
          </w:p>
        </w:tc>
        <w:tc>
          <w:tcPr>
            <w:tcW w:w="1647" w:type="dxa"/>
            <w:vAlign w:val="center"/>
          </w:tcPr>
          <w:p w14:paraId="4F2D4B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по устройствам</w:t>
            </w:r>
          </w:p>
        </w:tc>
      </w:tr>
      <w:tr w:rsidR="00466033" w14:paraId="7E499E74" w14:textId="77777777" w:rsidTr="00466033">
        <w:trPr>
          <w:cantSplit/>
          <w:jc w:val="center"/>
        </w:trPr>
        <w:tc>
          <w:tcPr>
            <w:tcW w:w="513" w:type="dxa"/>
            <w:vAlign w:val="center"/>
          </w:tcPr>
          <w:p w14:paraId="2F779E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258" w:type="dxa"/>
            <w:vAlign w:val="center"/>
          </w:tcPr>
          <w:p w14:paraId="1B1ACC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E33FC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5B7096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(262 недели)</w:t>
            </w:r>
          </w:p>
        </w:tc>
        <w:tc>
          <w:tcPr>
            <w:tcW w:w="2684" w:type="dxa"/>
            <w:vAlign w:val="center"/>
          </w:tcPr>
          <w:p w14:paraId="093AE1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GT_2026-09-30_BY_5y_UML_BPMN_multiTimeline.csv</w:t>
            </w:r>
          </w:p>
        </w:tc>
        <w:tc>
          <w:tcPr>
            <w:tcW w:w="1647" w:type="dxa"/>
            <w:vAlign w:val="center"/>
          </w:tcPr>
          <w:p w14:paraId="32E10A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Контрольная пересъемка главного ряда </w:t>
            </w:r>
            <w:r>
              <w:rPr>
                <w:sz w:val="24"/>
              </w:rPr>
              <w:t>(сравнение – п. 2.3.3)</w:t>
            </w:r>
          </w:p>
        </w:tc>
      </w:tr>
      <w:tr w:rsidR="00466033" w14:paraId="33F8C184" w14:textId="77777777" w:rsidTr="00466033">
        <w:trPr>
          <w:cantSplit/>
          <w:jc w:val="center"/>
        </w:trPr>
        <w:tc>
          <w:tcPr>
            <w:tcW w:w="513" w:type="dxa"/>
            <w:vAlign w:val="center"/>
          </w:tcPr>
          <w:p w14:paraId="6950BD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258" w:type="dxa"/>
            <w:vAlign w:val="center"/>
          </w:tcPr>
          <w:p w14:paraId="59709D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504A5C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4FCA96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2A043D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GT_2026-09-30_RU_5y_UML_BPMN_multiTimeline.csv</w:t>
            </w:r>
          </w:p>
        </w:tc>
        <w:tc>
          <w:tcPr>
            <w:tcW w:w="1647" w:type="dxa"/>
            <w:vAlign w:val="center"/>
          </w:tcPr>
          <w:p w14:paraId="7FC497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 на русскоязычный сегмент (таблицы 43, 50)</w:t>
            </w:r>
          </w:p>
        </w:tc>
      </w:tr>
      <w:tr w:rsidR="00466033" w14:paraId="7E07B31F" w14:textId="77777777" w:rsidTr="00466033">
        <w:trPr>
          <w:cantSplit/>
          <w:jc w:val="center"/>
        </w:trPr>
        <w:tc>
          <w:tcPr>
            <w:tcW w:w="513" w:type="dxa"/>
            <w:vAlign w:val="center"/>
          </w:tcPr>
          <w:p w14:paraId="6924C5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258" w:type="dxa"/>
            <w:vAlign w:val="center"/>
          </w:tcPr>
          <w:p w14:paraId="42B538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D339F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00801F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4E41C7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GT_2026-09-30_KZ_5y_UML_BPMN_multiTimeline.csv</w:t>
            </w:r>
          </w:p>
        </w:tc>
        <w:tc>
          <w:tcPr>
            <w:tcW w:w="1647" w:type="dxa"/>
            <w:vAlign w:val="center"/>
          </w:tcPr>
          <w:p w14:paraId="4C9EAA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 на русскоязычный сегмент (таблицы 43, 50)</w:t>
            </w:r>
          </w:p>
        </w:tc>
      </w:tr>
      <w:tr w:rsidR="00466033" w14:paraId="5DF16778" w14:textId="77777777" w:rsidTr="00466033">
        <w:trPr>
          <w:cantSplit/>
          <w:jc w:val="center"/>
        </w:trPr>
        <w:tc>
          <w:tcPr>
            <w:tcW w:w="513" w:type="dxa"/>
            <w:vAlign w:val="center"/>
          </w:tcPr>
          <w:p w14:paraId="086FB6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58" w:type="dxa"/>
            <w:vAlign w:val="center"/>
          </w:tcPr>
          <w:p w14:paraId="40B951A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07E1E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</w:p>
        </w:tc>
        <w:tc>
          <w:tcPr>
            <w:tcW w:w="1626" w:type="dxa"/>
            <w:vAlign w:val="center"/>
          </w:tcPr>
          <w:p w14:paraId="2165F6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Весь мир;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5FC108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GT_2026-09-30_world_5y_mermaid_diagram_mermaid_js_plantuml_multiTimeli</w:t>
            </w:r>
            <w:r>
              <w:rPr>
                <w:i/>
                <w:sz w:val="24"/>
              </w:rPr>
              <w:t>ne.csv</w:t>
            </w:r>
          </w:p>
        </w:tc>
        <w:tc>
          <w:tcPr>
            <w:tcW w:w="1647" w:type="dxa"/>
            <w:vAlign w:val="center"/>
          </w:tcPr>
          <w:p w14:paraId="0B6FE0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омонимичного термина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(п. 2.6.2)</w:t>
            </w:r>
          </w:p>
        </w:tc>
      </w:tr>
      <w:tr w:rsidR="00466033" w14:paraId="6A608315" w14:textId="77777777" w:rsidTr="00466033">
        <w:trPr>
          <w:cantSplit/>
          <w:jc w:val="center"/>
        </w:trPr>
        <w:tc>
          <w:tcPr>
            <w:tcW w:w="513" w:type="dxa"/>
            <w:vAlign w:val="center"/>
          </w:tcPr>
          <w:p w14:paraId="111B50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258" w:type="dxa"/>
            <w:vAlign w:val="center"/>
          </w:tcPr>
          <w:p w14:paraId="5FD999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9D320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(связанные запросы)</w:t>
            </w:r>
          </w:p>
        </w:tc>
        <w:tc>
          <w:tcPr>
            <w:tcW w:w="1626" w:type="dxa"/>
            <w:vAlign w:val="center"/>
          </w:tcPr>
          <w:p w14:paraId="738A5F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карточка «Похожие запросы»</w:t>
            </w:r>
          </w:p>
        </w:tc>
        <w:tc>
          <w:tcPr>
            <w:tcW w:w="2684" w:type="dxa"/>
            <w:vAlign w:val="center"/>
          </w:tcPr>
          <w:p w14:paraId="1E8F8F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GT_2026-09-30_BY_12m_BPMN_IDEF0_</w:t>
            </w:r>
            <w:r>
              <w:rPr>
                <w:sz w:val="24"/>
              </w:rPr>
              <w:t>связанные_запросы.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1647" w:type="dxa"/>
            <w:vAlign w:val="center"/>
          </w:tcPr>
          <w:p w14:paraId="04707C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(таблица 14)</w:t>
            </w:r>
          </w:p>
        </w:tc>
      </w:tr>
    </w:tbl>
    <w:p w14:paraId="1391A169" w14:textId="77777777" w:rsidR="00466033" w:rsidRDefault="00FC07AE">
      <w:pPr>
        <w:pStyle w:val="4"/>
        <w:spacing w:before="360" w:after="360" w:line="360" w:lineRule="exact"/>
        <w:ind w:firstLine="709"/>
      </w:pPr>
      <w:bookmarkStart w:id="14" w:name="_1f54a035360a12a8dc7d2b0b9290e0d85d7ef09"/>
      <w:bookmarkEnd w:id="13"/>
      <w:r>
        <w:rPr>
          <w:b/>
          <w:sz w:val="28"/>
        </w:rPr>
        <w:lastRenderedPageBreak/>
        <w:t>1.2.3.2 Результаты по пакетам</w:t>
      </w:r>
    </w:p>
    <w:p w14:paraId="54E9F862" w14:textId="77777777" w:rsidR="00466033" w:rsidRDefault="00FC07AE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Пакет 6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5 лет): у </w:t>
      </w:r>
      <w:r>
        <w:rPr>
          <w:i/>
          <w:sz w:val="28"/>
        </w:rPr>
        <w:t>UML</w:t>
      </w:r>
      <w:r>
        <w:rPr>
          <w:sz w:val="28"/>
        </w:rPr>
        <w:t xml:space="preserve"> данные есть в 47 из 61 месяца окна (в 46 из 59 полных месяцев), у </w:t>
      </w:r>
      <w:r>
        <w:rPr>
          <w:i/>
          <w:sz w:val="28"/>
        </w:rPr>
        <w:t>BPMN</w:t>
      </w:r>
      <w:r>
        <w:rPr>
          <w:sz w:val="28"/>
        </w:rPr>
        <w:t xml:space="preserve"> – в 37 из 61 (в 36 из 59). Это главный ряд работы, использованный для сопоставления с Вордстатом.</w:t>
      </w:r>
    </w:p>
    <w:p w14:paraId="2EEAAD21" w14:textId="77777777" w:rsidR="00466033" w:rsidRDefault="00FC07AE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Пакет 1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, </w:t>
      </w:r>
      <w:r>
        <w:rPr>
          <w:i/>
          <w:sz w:val="28"/>
        </w:rPr>
        <w:t>text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, </w:t>
      </w:r>
      <w:r>
        <w:rPr>
          <w:i/>
          <w:sz w:val="28"/>
        </w:rPr>
        <w:t>UML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generator</w:t>
      </w:r>
      <w:r>
        <w:rPr>
          <w:sz w:val="28"/>
        </w:rPr>
        <w:t xml:space="preserve">): почти вся история – нули. Ненулевые недели есть у </w:t>
      </w:r>
      <w:r>
        <w:rPr>
          <w:i/>
          <w:sz w:val="28"/>
        </w:rPr>
        <w:t>Mermaid</w:t>
      </w:r>
      <w:r>
        <w:rPr>
          <w:sz w:val="28"/>
        </w:rPr>
        <w:t xml:space="preserve"> (35 полных не</w:t>
      </w:r>
      <w:r>
        <w:rPr>
          <w:sz w:val="28"/>
        </w:rPr>
        <w:t xml:space="preserve">дель, максимум 100 – 15–21 февраля 2026 г.), у </w:t>
      </w:r>
      <w:r>
        <w:rPr>
          <w:i/>
          <w:sz w:val="28"/>
        </w:rPr>
        <w:t>PlantUML</w:t>
      </w:r>
      <w:r>
        <w:rPr>
          <w:sz w:val="28"/>
        </w:rPr>
        <w:t xml:space="preserve"> (7), у </w:t>
      </w:r>
      <w:r>
        <w:rPr>
          <w:i/>
          <w:sz w:val="28"/>
        </w:rPr>
        <w:t>UML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generator</w:t>
      </w:r>
      <w:r>
        <w:rPr>
          <w:sz w:val="28"/>
        </w:rPr>
        <w:t xml:space="preserve"> (2) и у 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 (1). Значения </w:t>
      </w:r>
      <w:r>
        <w:rPr>
          <w:i/>
          <w:sz w:val="28"/>
        </w:rPr>
        <w:t>Mermaid</w:t>
      </w:r>
      <w:r>
        <w:rPr>
          <w:sz w:val="28"/>
        </w:rPr>
        <w:t xml:space="preserve"> по Беларуси нельзя считать спросом на инструмент без проверки: по Вордстату запрос «</w:t>
      </w:r>
      <w:r>
        <w:rPr>
          <w:i/>
          <w:sz w:val="28"/>
        </w:rPr>
        <w:t>mermaid</w:t>
      </w:r>
      <w:r>
        <w:rPr>
          <w:sz w:val="28"/>
        </w:rPr>
        <w:t xml:space="preserve">» в Беларуси относится в основном </w:t>
      </w:r>
      <w:r>
        <w:rPr>
          <w:sz w:val="28"/>
        </w:rPr>
        <w:t>к фильму «Русалочка» (п. 2.4).</w:t>
      </w:r>
    </w:p>
    <w:p w14:paraId="7C00A98B" w14:textId="77777777" w:rsidR="00466033" w:rsidRDefault="00FC07AE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Пакет 2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diagrams.net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): </w:t>
      </w:r>
      <w:r>
        <w:rPr>
          <w:i/>
          <w:sz w:val="28"/>
        </w:rPr>
        <w:t>BPMN</w:t>
      </w:r>
      <w:r>
        <w:rPr>
          <w:sz w:val="28"/>
        </w:rPr>
        <w:t xml:space="preserve"> – 65 ненулевых недель из 261, </w:t>
      </w:r>
      <w:r>
        <w:rPr>
          <w:i/>
          <w:sz w:val="28"/>
        </w:rPr>
        <w:t>draw.io</w:t>
      </w:r>
      <w:r>
        <w:rPr>
          <w:sz w:val="28"/>
        </w:rPr>
        <w:t xml:space="preserve"> и </w:t>
      </w:r>
      <w:r>
        <w:rPr>
          <w:i/>
          <w:sz w:val="28"/>
        </w:rPr>
        <w:t>Lucidchart</w:t>
      </w:r>
      <w:r>
        <w:rPr>
          <w:sz w:val="28"/>
        </w:rPr>
        <w:t xml:space="preserve"> – по 3, </w:t>
      </w:r>
      <w:r>
        <w:rPr>
          <w:i/>
          <w:sz w:val="28"/>
        </w:rPr>
        <w:t>ERD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– 1, </w:t>
      </w:r>
      <w:r>
        <w:rPr>
          <w:i/>
          <w:sz w:val="28"/>
        </w:rPr>
        <w:t>diagrams.net</w:t>
      </w:r>
      <w:r>
        <w:rPr>
          <w:sz w:val="28"/>
        </w:rPr>
        <w:t xml:space="preserve"> – 0.</w:t>
      </w:r>
    </w:p>
    <w:p w14:paraId="4075428A" w14:textId="77777777" w:rsidR="00466033" w:rsidRDefault="00FC07AE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Пакет 3 (русскоязычные формулировки): 4 ненулевые полные недели и од</w:t>
      </w:r>
      <w:r>
        <w:rPr>
          <w:sz w:val="28"/>
        </w:rPr>
        <w:t xml:space="preserve">на ненулевая неполная последняя неделя из 262. Широкие русскоязычные формулировки не фиксируются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 на уровне отдельных недель.</w:t>
      </w:r>
    </w:p>
    <w:p w14:paraId="6D868A83" w14:textId="77777777" w:rsidR="00466033" w:rsidRDefault="00FC07AE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Пакет 4 (учебные и нишевые термины): всего 11 ненулевых недель; из них у </w:t>
      </w:r>
      <w:r>
        <w:rPr>
          <w:i/>
          <w:sz w:val="28"/>
        </w:rPr>
        <w:t>IDEF0</w:t>
      </w:r>
      <w:r>
        <w:rPr>
          <w:sz w:val="28"/>
        </w:rPr>
        <w:t xml:space="preserve"> – 8 недель с индексом от 9</w:t>
      </w:r>
      <w:r>
        <w:rPr>
          <w:sz w:val="28"/>
        </w:rPr>
        <w:t xml:space="preserve"> до 94; по одной неделе у «</w:t>
      </w:r>
      <w:r>
        <w:rPr>
          <w:i/>
          <w:sz w:val="28"/>
        </w:rPr>
        <w:t>UML</w:t>
      </w:r>
      <w:r>
        <w:rPr>
          <w:sz w:val="28"/>
        </w:rPr>
        <w:t xml:space="preserve"> для курсовой» (81, 22–28.02.2026), «диаграмма вариантов использования» (53) и «сеть Петри» (100, 1–7.03.2026); у «</w:t>
      </w:r>
      <w:r>
        <w:rPr>
          <w:i/>
          <w:sz w:val="28"/>
        </w:rPr>
        <w:t>DFD</w:t>
      </w:r>
      <w:r>
        <w:rPr>
          <w:sz w:val="28"/>
        </w:rPr>
        <w:t xml:space="preserve"> диаграмма» данных нет.</w:t>
      </w:r>
    </w:p>
    <w:p w14:paraId="5D7CB062" w14:textId="77777777" w:rsidR="00466033" w:rsidRDefault="00FC07AE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Пакет 5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diagramming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, </w:t>
      </w:r>
      <w:r>
        <w:rPr>
          <w:i/>
          <w:sz w:val="28"/>
        </w:rPr>
        <w:t>flowchart</w:t>
      </w:r>
      <w:r>
        <w:rPr>
          <w:sz w:val="28"/>
        </w:rPr>
        <w:t xml:space="preserve"> </w:t>
      </w:r>
      <w:r>
        <w:rPr>
          <w:i/>
          <w:sz w:val="28"/>
        </w:rPr>
        <w:t>maker</w:t>
      </w:r>
      <w:r>
        <w:rPr>
          <w:sz w:val="28"/>
        </w:rPr>
        <w:t xml:space="preserve">, </w:t>
      </w:r>
      <w:r>
        <w:rPr>
          <w:i/>
          <w:sz w:val="28"/>
        </w:rPr>
        <w:t>Figma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): </w:t>
      </w:r>
      <w:r>
        <w:rPr>
          <w:i/>
          <w:sz w:val="28"/>
        </w:rPr>
        <w:t>Figma</w:t>
      </w:r>
      <w:r>
        <w:rPr>
          <w:sz w:val="28"/>
        </w:rPr>
        <w:t xml:space="preserve"> дает данные во всех 59 месяцах, </w:t>
      </w:r>
      <w:r>
        <w:rPr>
          <w:i/>
          <w:sz w:val="28"/>
        </w:rPr>
        <w:t>Miro</w:t>
      </w:r>
      <w:r>
        <w:rPr>
          <w:sz w:val="28"/>
        </w:rPr>
        <w:t xml:space="preserve"> – в 58; остальные запросы – почти нули.</w:t>
      </w:r>
    </w:p>
    <w:p w14:paraId="138795EB" w14:textId="77777777" w:rsidR="00466033" w:rsidRDefault="00FC07AE">
      <w:pPr>
        <w:pStyle w:val="4"/>
        <w:spacing w:before="360" w:after="360" w:line="360" w:lineRule="exact"/>
        <w:ind w:firstLine="709"/>
      </w:pPr>
      <w:bookmarkStart w:id="15" w:name="_ffe0effd552383e9f3da69b05db31fef96e5f61"/>
      <w:bookmarkEnd w:id="14"/>
      <w:r>
        <w:rPr>
          <w:b/>
          <w:sz w:val="28"/>
        </w:rPr>
        <w:t>1.2.3.3 Показатели и уровень интереса</w:t>
      </w:r>
    </w:p>
    <w:p w14:paraId="538F0494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показателей </w:t>
      </w:r>
      <w:r>
        <w:rPr>
          <w:i/>
          <w:sz w:val="28"/>
        </w:rPr>
        <w:t>GT</w:t>
      </w:r>
      <w:r>
        <w:rPr>
          <w:sz w:val="28"/>
        </w:rPr>
        <w:t>-РБ §5.1 (табл. 13) рассчитан скриптом 04_</w:t>
      </w:r>
      <w:r>
        <w:rPr>
          <w:i/>
          <w:sz w:val="28"/>
        </w:rPr>
        <w:t>gt_indicators.py</w:t>
      </w:r>
      <w:r>
        <w:rPr>
          <w:sz w:val="28"/>
        </w:rPr>
        <w:t xml:space="preserve"> для 12-месячных окон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(таблица 12). Способ расчета волатильности в </w:t>
      </w:r>
      <w:r>
        <w:rPr>
          <w:i/>
          <w:sz w:val="28"/>
        </w:rPr>
        <w:t>GT</w:t>
      </w:r>
      <w:r>
        <w:rPr>
          <w:sz w:val="28"/>
        </w:rPr>
        <w:t>-РБ не задан (указано только «разброс значений по периоду»), поэтому в качестве показателя разброса взяты стандартное отклонение и коэффициент вариации. Изменение «последние 3 месяца к предыдущим 3 месяцам» п</w:t>
      </w:r>
      <w:r>
        <w:rPr>
          <w:sz w:val="28"/>
        </w:rPr>
        <w:t>ри недельном разрешении рассчитано как среднее последних 13 полных недель к среднему предыдущих 13 недель.</w:t>
      </w:r>
    </w:p>
    <w:p w14:paraId="30AF820D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12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Беларусь,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9"/>
        <w:gridCol w:w="3298"/>
        <w:gridCol w:w="3298"/>
      </w:tblGrid>
      <w:tr w:rsidR="00466033" w14:paraId="7D3BEEF9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58" w:type="dxa"/>
            <w:vAlign w:val="center"/>
          </w:tcPr>
          <w:p w14:paraId="581CEF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298" w:type="dxa"/>
            <w:vAlign w:val="center"/>
          </w:tcPr>
          <w:p w14:paraId="692A9B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  <w:tc>
          <w:tcPr>
            <w:tcW w:w="3298" w:type="dxa"/>
            <w:vAlign w:val="center"/>
          </w:tcPr>
          <w:p w14:paraId="228FAF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</w:tr>
      <w:tr w:rsidR="00466033" w14:paraId="09CD5B64" w14:textId="77777777" w:rsidTr="00466033">
        <w:trPr>
          <w:cantSplit/>
          <w:jc w:val="center"/>
        </w:trPr>
        <w:tc>
          <w:tcPr>
            <w:tcW w:w="2758" w:type="dxa"/>
            <w:vAlign w:val="center"/>
          </w:tcPr>
          <w:p w14:paraId="7F4BB1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и дата снятия</w:t>
            </w:r>
          </w:p>
        </w:tc>
        <w:tc>
          <w:tcPr>
            <w:tcW w:w="3298" w:type="dxa"/>
            <w:vAlign w:val="center"/>
          </w:tcPr>
          <w:p w14:paraId="15E397A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28.09.2025–26.09.2026, 52 полные не</w:t>
            </w:r>
            <w:r>
              <w:rPr>
                <w:sz w:val="24"/>
              </w:rPr>
              <w:t>дели; снято 30.09.2026</w:t>
            </w:r>
          </w:p>
        </w:tc>
        <w:tc>
          <w:tcPr>
            <w:tcW w:w="3298" w:type="dxa"/>
            <w:vAlign w:val="center"/>
          </w:tcPr>
          <w:p w14:paraId="573E3D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28.09.2025–26.09.2026, 52 полные недели; снято 29.09.2026</w:t>
            </w:r>
          </w:p>
        </w:tc>
      </w:tr>
      <w:tr w:rsidR="00466033" w14:paraId="6107B9F0" w14:textId="77777777" w:rsidTr="00466033">
        <w:trPr>
          <w:cantSplit/>
          <w:jc w:val="center"/>
        </w:trPr>
        <w:tc>
          <w:tcPr>
            <w:tcW w:w="2758" w:type="dxa"/>
            <w:vAlign w:val="center"/>
          </w:tcPr>
          <w:p w14:paraId="2637D2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Недель с данными</w:t>
            </w:r>
          </w:p>
        </w:tc>
        <w:tc>
          <w:tcPr>
            <w:tcW w:w="3298" w:type="dxa"/>
            <w:vAlign w:val="center"/>
          </w:tcPr>
          <w:p w14:paraId="4685552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из 52</w:t>
            </w:r>
          </w:p>
        </w:tc>
        <w:tc>
          <w:tcPr>
            <w:tcW w:w="3298" w:type="dxa"/>
            <w:vAlign w:val="center"/>
          </w:tcPr>
          <w:p w14:paraId="04202A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из 52</w:t>
            </w:r>
          </w:p>
        </w:tc>
      </w:tr>
      <w:tr w:rsidR="00466033" w14:paraId="3B30B7F8" w14:textId="77777777" w:rsidTr="00466033">
        <w:trPr>
          <w:cantSplit/>
          <w:jc w:val="center"/>
        </w:trPr>
        <w:tc>
          <w:tcPr>
            <w:tcW w:w="2758" w:type="dxa"/>
            <w:vAlign w:val="center"/>
          </w:tcPr>
          <w:p w14:paraId="007504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(по 52 неделям, включая нули)</w:t>
            </w:r>
          </w:p>
        </w:tc>
        <w:tc>
          <w:tcPr>
            <w:tcW w:w="3298" w:type="dxa"/>
            <w:vAlign w:val="center"/>
          </w:tcPr>
          <w:p w14:paraId="242A4F9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3298" w:type="dxa"/>
            <w:vAlign w:val="center"/>
          </w:tcPr>
          <w:p w14:paraId="063BB2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16,17</w:t>
            </w:r>
          </w:p>
        </w:tc>
      </w:tr>
      <w:tr w:rsidR="00466033" w14:paraId="33E29D11" w14:textId="77777777" w:rsidTr="00466033">
        <w:trPr>
          <w:cantSplit/>
          <w:jc w:val="center"/>
        </w:trPr>
        <w:tc>
          <w:tcPr>
            <w:tcW w:w="2758" w:type="dxa"/>
            <w:vAlign w:val="center"/>
          </w:tcPr>
          <w:p w14:paraId="570E67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Справочно: с неполной неделей 27.09–03.10.2026</w:t>
            </w:r>
          </w:p>
        </w:tc>
        <w:tc>
          <w:tcPr>
            <w:tcW w:w="3298" w:type="dxa"/>
            <w:vAlign w:val="center"/>
          </w:tcPr>
          <w:p w14:paraId="5EB760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недель с данными из 53, среднее 14,66</w:t>
            </w:r>
          </w:p>
        </w:tc>
        <w:tc>
          <w:tcPr>
            <w:tcW w:w="3298" w:type="dxa"/>
            <w:vAlign w:val="center"/>
          </w:tcPr>
          <w:p w14:paraId="3BF151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недель с данными из 53, среднее 16,08</w:t>
            </w:r>
          </w:p>
        </w:tc>
      </w:tr>
      <w:tr w:rsidR="00466033" w14:paraId="55122F28" w14:textId="77777777" w:rsidTr="00466033">
        <w:trPr>
          <w:cantSplit/>
          <w:jc w:val="center"/>
        </w:trPr>
        <w:tc>
          <w:tcPr>
            <w:tcW w:w="2758" w:type="dxa"/>
            <w:vAlign w:val="center"/>
          </w:tcPr>
          <w:p w14:paraId="17B066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</w:t>
            </w:r>
          </w:p>
        </w:tc>
        <w:tc>
          <w:tcPr>
            <w:tcW w:w="3298" w:type="dxa"/>
            <w:vAlign w:val="center"/>
          </w:tcPr>
          <w:p w14:paraId="65524D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(7–13 и 14–20 декабря 2025 г.)</w:t>
            </w:r>
          </w:p>
        </w:tc>
        <w:tc>
          <w:tcPr>
            <w:tcW w:w="3298" w:type="dxa"/>
            <w:vAlign w:val="center"/>
          </w:tcPr>
          <w:p w14:paraId="2165AF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(30 ноября – 6 декабря 2025 г.)</w:t>
            </w:r>
          </w:p>
        </w:tc>
      </w:tr>
      <w:tr w:rsidR="00466033" w14:paraId="609129A7" w14:textId="77777777" w:rsidTr="00466033">
        <w:trPr>
          <w:cantSplit/>
          <w:jc w:val="center"/>
        </w:trPr>
        <w:tc>
          <w:tcPr>
            <w:tcW w:w="2758" w:type="dxa"/>
            <w:vAlign w:val="center"/>
          </w:tcPr>
          <w:p w14:paraId="35A7F6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Последние 13 недель к предыдущим 13 неделям</w:t>
            </w:r>
          </w:p>
        </w:tc>
        <w:tc>
          <w:tcPr>
            <w:tcW w:w="3298" w:type="dxa"/>
            <w:vAlign w:val="center"/>
          </w:tcPr>
          <w:p w14:paraId="079B5A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  <w:r>
              <w:rPr>
                <w:sz w:val="24"/>
              </w:rPr>
              <w:t>,23 против 5,77 (−44,0 %)</w:t>
            </w:r>
          </w:p>
        </w:tc>
        <w:tc>
          <w:tcPr>
            <w:tcW w:w="3298" w:type="dxa"/>
            <w:vAlign w:val="center"/>
          </w:tcPr>
          <w:p w14:paraId="6DEE0D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 против 5,08 (−21,2 %)</w:t>
            </w:r>
          </w:p>
        </w:tc>
      </w:tr>
      <w:tr w:rsidR="00466033" w14:paraId="31AA1220" w14:textId="77777777" w:rsidTr="00466033">
        <w:trPr>
          <w:cantSplit/>
          <w:jc w:val="center"/>
        </w:trPr>
        <w:tc>
          <w:tcPr>
            <w:tcW w:w="2758" w:type="dxa"/>
            <w:vAlign w:val="center"/>
          </w:tcPr>
          <w:p w14:paraId="3BF7D5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Стандартное отклонение / коэффициент вариации</w:t>
            </w:r>
          </w:p>
        </w:tc>
        <w:tc>
          <w:tcPr>
            <w:tcW w:w="3298" w:type="dxa"/>
            <w:vAlign w:val="center"/>
          </w:tcPr>
          <w:p w14:paraId="2DC2427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29,17 / 2,01</w:t>
            </w:r>
          </w:p>
        </w:tc>
        <w:tc>
          <w:tcPr>
            <w:tcW w:w="3298" w:type="dxa"/>
            <w:vAlign w:val="center"/>
          </w:tcPr>
          <w:p w14:paraId="107D4A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29,77 / 1,84</w:t>
            </w:r>
          </w:p>
        </w:tc>
      </w:tr>
      <w:tr w:rsidR="00466033" w14:paraId="7731B2C4" w14:textId="77777777" w:rsidTr="00466033">
        <w:trPr>
          <w:cantSplit/>
          <w:jc w:val="center"/>
        </w:trPr>
        <w:tc>
          <w:tcPr>
            <w:tcW w:w="2758" w:type="dxa"/>
            <w:vAlign w:val="center"/>
          </w:tcPr>
          <w:p w14:paraId="648636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Регионы (6 субрегионов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</w:t>
            </w:r>
          </w:p>
        </w:tc>
        <w:tc>
          <w:tcPr>
            <w:tcW w:w="3298" w:type="dxa"/>
            <w:vAlign w:val="center"/>
          </w:tcPr>
          <w:p w14:paraId="0BD4AE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Гомельская 100, Гродненская 96, Витебская 83, Могилевская 82, Минская 82, </w:t>
            </w:r>
            <w:r>
              <w:rPr>
                <w:sz w:val="24"/>
              </w:rPr>
              <w:t>Брестская 66</w:t>
            </w:r>
          </w:p>
        </w:tc>
        <w:tc>
          <w:tcPr>
            <w:tcW w:w="3298" w:type="dxa"/>
            <w:vAlign w:val="center"/>
          </w:tcPr>
          <w:p w14:paraId="793812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Гродненская 100, Минская 98, Могилевская 70, Витебская 61, Брестская 57, Гомельская 50</w:t>
            </w:r>
          </w:p>
        </w:tc>
      </w:tr>
      <w:tr w:rsidR="00466033" w14:paraId="07C1A64C" w14:textId="77777777" w:rsidTr="00466033">
        <w:trPr>
          <w:cantSplit/>
          <w:jc w:val="center"/>
        </w:trPr>
        <w:tc>
          <w:tcPr>
            <w:tcW w:w="2758" w:type="dxa"/>
            <w:vAlign w:val="center"/>
          </w:tcPr>
          <w:p w14:paraId="48A3F8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Регионы, повторная выгрузка 30.09.2026</w:t>
            </w:r>
          </w:p>
        </w:tc>
        <w:tc>
          <w:tcPr>
            <w:tcW w:w="3298" w:type="dxa"/>
            <w:vAlign w:val="center"/>
          </w:tcPr>
          <w:p w14:paraId="557A4A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Минская 100, Гомельская 76, Витебская 72, Могилевская 57, Брестская 55, Гродненская 38</w:t>
            </w:r>
          </w:p>
        </w:tc>
        <w:tc>
          <w:tcPr>
            <w:tcW w:w="3298" w:type="dxa"/>
            <w:vAlign w:val="center"/>
          </w:tcPr>
          <w:p w14:paraId="4F7648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Гродненская 100, Минская 78, </w:t>
            </w:r>
            <w:r>
              <w:rPr>
                <w:sz w:val="24"/>
              </w:rPr>
              <w:t>Гомельская 52, Могилевская 41, Брестская 38, Витебская 36</w:t>
            </w:r>
          </w:p>
        </w:tc>
      </w:tr>
      <w:tr w:rsidR="00466033" w14:paraId="6B6AC8C6" w14:textId="77777777" w:rsidTr="00466033">
        <w:trPr>
          <w:cantSplit/>
          <w:jc w:val="center"/>
        </w:trPr>
        <w:tc>
          <w:tcPr>
            <w:tcW w:w="2758" w:type="dxa"/>
            <w:vAlign w:val="center"/>
          </w:tcPr>
          <w:p w14:paraId="2B1554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Справочно: повторная выгрузка 30.09.2026, недель с данными / среднее</w:t>
            </w:r>
          </w:p>
        </w:tc>
        <w:tc>
          <w:tcPr>
            <w:tcW w:w="3298" w:type="dxa"/>
            <w:vAlign w:val="center"/>
          </w:tcPr>
          <w:p w14:paraId="6C5E4A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из 52 / 14,44</w:t>
            </w:r>
          </w:p>
        </w:tc>
        <w:tc>
          <w:tcPr>
            <w:tcW w:w="3298" w:type="dxa"/>
            <w:vAlign w:val="center"/>
          </w:tcPr>
          <w:p w14:paraId="786F93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из 52 / 16,04</w:t>
            </w:r>
          </w:p>
        </w:tc>
      </w:tr>
      <w:tr w:rsidR="00466033" w14:paraId="56519CC1" w14:textId="77777777" w:rsidTr="00466033">
        <w:trPr>
          <w:cantSplit/>
          <w:jc w:val="center"/>
        </w:trPr>
        <w:tc>
          <w:tcPr>
            <w:tcW w:w="2758" w:type="dxa"/>
            <w:vAlign w:val="center"/>
          </w:tcPr>
          <w:p w14:paraId="7AA531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Похожие запросы (популярные)</w:t>
            </w:r>
          </w:p>
        </w:tc>
        <w:tc>
          <w:tcPr>
            <w:tcW w:w="3298" w:type="dxa"/>
            <w:vAlign w:val="center"/>
          </w:tcPr>
          <w:p w14:paraId="2E6F29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298" w:type="dxa"/>
            <w:vAlign w:val="center"/>
          </w:tcPr>
          <w:p w14:paraId="799B4F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(100),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(72),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(23)</w:t>
            </w:r>
          </w:p>
        </w:tc>
      </w:tr>
      <w:tr w:rsidR="00466033" w14:paraId="5B5F7D08" w14:textId="77777777" w:rsidTr="00466033">
        <w:trPr>
          <w:cantSplit/>
          <w:jc w:val="center"/>
        </w:trPr>
        <w:tc>
          <w:tcPr>
            <w:tcW w:w="2758" w:type="dxa"/>
            <w:vAlign w:val="center"/>
          </w:tcPr>
          <w:p w14:paraId="13F768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Похожие запросы (растущие)</w:t>
            </w:r>
          </w:p>
        </w:tc>
        <w:tc>
          <w:tcPr>
            <w:tcW w:w="3298" w:type="dxa"/>
            <w:vAlign w:val="center"/>
          </w:tcPr>
          <w:p w14:paraId="15827E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298" w:type="dxa"/>
            <w:vAlign w:val="center"/>
          </w:tcPr>
          <w:p w14:paraId="4A4886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(+50 %)</w:t>
            </w:r>
          </w:p>
        </w:tc>
      </w:tr>
    </w:tbl>
    <w:p w14:paraId="794C8E9E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Основной срез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 снят 29.09.2026; исключение – ряд </w:t>
      </w:r>
      <w:r>
        <w:rPr>
          <w:i/>
          <w:sz w:val="28"/>
        </w:rPr>
        <w:t>UML</w:t>
      </w:r>
      <w:r>
        <w:rPr>
          <w:sz w:val="28"/>
        </w:rPr>
        <w:t xml:space="preserve"> за 12 месяцев: он взят из снимка 30.09.2026 (файл </w:t>
      </w:r>
      <w:r>
        <w:rPr>
          <w:i/>
          <w:sz w:val="28"/>
        </w:rPr>
        <w:t>GT_2026-09-30_BY_12m_UML_time_regions_related.json</w:t>
      </w:r>
      <w:r>
        <w:rPr>
          <w:sz w:val="28"/>
        </w:rPr>
        <w:t>), снимок от 29.09.202</w:t>
      </w:r>
      <w:r>
        <w:rPr>
          <w:sz w:val="28"/>
        </w:rPr>
        <w:t xml:space="preserve">6 для </w:t>
      </w:r>
      <w:r>
        <w:rPr>
          <w:i/>
          <w:sz w:val="28"/>
        </w:rPr>
        <w:t>UML</w:t>
      </w:r>
      <w:r>
        <w:rPr>
          <w:sz w:val="28"/>
        </w:rPr>
        <w:t xml:space="preserve"> за 12 месяцев не сохранен. Индексы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таблице 12 нормированы каждый на свой максимум и между собой не сравниваются (</w:t>
      </w:r>
      <w:r>
        <w:rPr>
          <w:i/>
          <w:sz w:val="28"/>
        </w:rPr>
        <w:t>GT</w:t>
      </w:r>
      <w:r>
        <w:rPr>
          <w:sz w:val="28"/>
        </w:rPr>
        <w:t xml:space="preserve"> табл. 16); прямое сравнение двух запросов корректно только в общем окне пакета 6. Высокий коэффициент вариации (1,84–2,01) означает, что интерес по неделям прерывистый: ненулевые недели чередуются с неделями «недостаточно данных».</w:t>
      </w:r>
    </w:p>
    <w:p w14:paraId="09084720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Состав регионов проверен</w:t>
      </w:r>
      <w:r>
        <w:rPr>
          <w:sz w:val="28"/>
        </w:rPr>
        <w:t xml:space="preserve"> контрольной повторной выгрузкой 30.09.2026 (строка 10а таблицы 11). Справочник территорий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sz w:val="28"/>
        </w:rPr>
        <w:lastRenderedPageBreak/>
        <w:t xml:space="preserve">для Беларуси содержит шесть субрегионов – Брестскую, Витебскую, Гомельскую, Гродненскую, Минскую и Могилевскую области; г. Минск отдельным субрегионом </w:t>
      </w:r>
      <w:r>
        <w:rPr>
          <w:sz w:val="28"/>
        </w:rPr>
        <w:t xml:space="preserve">не выделяется (на карте он показан без данных внутри Минской области, скриншот </w:t>
      </w:r>
      <w:r>
        <w:rPr>
          <w:i/>
          <w:sz w:val="28"/>
        </w:rPr>
        <w:t>gt_uml_regiony_12m_BY_Minsk-ne-vydelyaetsya.jpg</w:t>
      </w:r>
      <w:r>
        <w:rPr>
          <w:sz w:val="28"/>
        </w:rPr>
        <w:t xml:space="preserve">). На уровне «Город» сервис возвращает 63 города для </w:t>
      </w:r>
      <w:r>
        <w:rPr>
          <w:i/>
          <w:sz w:val="28"/>
        </w:rPr>
        <w:t>UML</w:t>
      </w:r>
      <w:r>
        <w:rPr>
          <w:sz w:val="28"/>
        </w:rPr>
        <w:t xml:space="preserve"> и 47 для </w:t>
      </w:r>
      <w:r>
        <w:rPr>
          <w:i/>
          <w:sz w:val="28"/>
        </w:rPr>
        <w:t>BPMN</w:t>
      </w:r>
      <w:r>
        <w:rPr>
          <w:sz w:val="28"/>
        </w:rPr>
        <w:t>, включая Минск, но ни у одного города нет данных. Поэтому о</w:t>
      </w:r>
      <w:r>
        <w:rPr>
          <w:sz w:val="28"/>
        </w:rPr>
        <w:t xml:space="preserve">тдельного значения по Минску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дает, а оценка столичной концентрации опирается только на Вордстат (п. 2.4.2). Повторная выгрузка воспроизвела уровень интереса (12 и 13 недель с данными, средние 14,44 и 16,04 против 14,52 и 16,17), но не поря</w:t>
      </w:r>
      <w:r>
        <w:rPr>
          <w:sz w:val="28"/>
        </w:rPr>
        <w:t xml:space="preserve">док регионов и не расположение ненулевых недель: у </w:t>
      </w:r>
      <w:r>
        <w:rPr>
          <w:i/>
          <w:sz w:val="28"/>
        </w:rPr>
        <w:t>UML</w:t>
      </w:r>
      <w:r>
        <w:rPr>
          <w:sz w:val="28"/>
        </w:rPr>
        <w:t xml:space="preserve"> первой стала Минская область (100 вместо 82), у </w:t>
      </w:r>
      <w:r>
        <w:rPr>
          <w:i/>
          <w:sz w:val="28"/>
        </w:rPr>
        <w:t>BPMN</w:t>
      </w:r>
      <w:r>
        <w:rPr>
          <w:sz w:val="28"/>
        </w:rPr>
        <w:t xml:space="preserve"> – по-прежнему Гродненская. Для малых объемов поиска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рассчитывает индекс по выборке запросов, поэтому региональный рейтинг внутри Белар</w:t>
      </w:r>
      <w:r>
        <w:rPr>
          <w:sz w:val="28"/>
        </w:rPr>
        <w:t>уси неустойчив; устойчивым выводом является только наличие данных во всех шести областях.</w:t>
      </w:r>
    </w:p>
    <w:p w14:paraId="1D9D56B1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</w:t>
      </w:r>
      <w:r>
        <w:rPr>
          <w:i/>
          <w:sz w:val="28"/>
        </w:rPr>
        <w:t>IDEF0</w:t>
      </w:r>
      <w:r>
        <w:rPr>
          <w:sz w:val="28"/>
        </w:rPr>
        <w:t xml:space="preserve"> за 12 месяцев данные есть только в 3 неделях (26.04–02.05.2026 – 100; 13–19 и 20–26.09.2026 – по 12), средний индекс по 52 неделям – 2,38, регион с данными о</w:t>
      </w:r>
      <w:r>
        <w:rPr>
          <w:sz w:val="28"/>
        </w:rPr>
        <w:t>дин (Минская область), связанных запросов нет.</w:t>
      </w:r>
    </w:p>
    <w:p w14:paraId="38138364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Россия и Казахстан (расширение на русскоязычный сегмент СНГ).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скачаны </w:t>
      </w:r>
      <w:r>
        <w:rPr>
          <w:i/>
          <w:sz w:val="28"/>
        </w:rPr>
        <w:t>CSV</w:t>
      </w:r>
      <w:r>
        <w:rPr>
          <w:sz w:val="28"/>
        </w:rPr>
        <w:t xml:space="preserve"> «Динамика популярности» (30.09.2026; 5 лет, недельное разрешение, категория «все категории», веб-поиск, один файл на стр</w:t>
      </w:r>
      <w:r>
        <w:rPr>
          <w:sz w:val="28"/>
        </w:rPr>
        <w:t>ану, последняя неделя 27.09–03.10.2026 неполная и исключена). Использованы окна: 5 лет – 59 полных месяцев (октябрь 2021 – август 2026, месяц по дате начала недели); 12 месяцев – 52 полные недели 28.09.2025–26.09.2026, вычисленные из 5-летнего ряда (отдель</w:t>
      </w:r>
      <w:r>
        <w:rPr>
          <w:sz w:val="28"/>
        </w:rPr>
        <w:t>ная 12-месячная выгрузка по России и Казахстану не делалась); сравнение – последние 12 месяцев (сентябрь 2025 – август 2026) к предыдущим 12 (сентябрь 2024 – август 2025), порог ±15 % как в таблице 33. Уровень интереса определен по тем же шкалам, что в таб</w:t>
      </w:r>
      <w:r>
        <w:rPr>
          <w:sz w:val="28"/>
        </w:rPr>
        <w:t xml:space="preserve">лице 13. Индекс каждого файла нормирован на максимум пары </w:t>
      </w:r>
      <w:r>
        <w:rPr>
          <w:i/>
          <w:sz w:val="28"/>
        </w:rPr>
        <w:t>UML</w:t>
      </w:r>
      <w:r>
        <w:rPr>
          <w:sz w:val="28"/>
        </w:rPr>
        <w:t>–</w:t>
      </w:r>
      <w:r>
        <w:rPr>
          <w:i/>
          <w:sz w:val="28"/>
        </w:rPr>
        <w:t>BPMN</w:t>
      </w:r>
      <w:r>
        <w:rPr>
          <w:sz w:val="28"/>
        </w:rPr>
        <w:t xml:space="preserve"> за 5 лет в данной стране, поэтому значения разных стран между собой и с таблицей 12 (где 12-месячные ряды нормированы на собственный максимум) не сопоставляются; сравнение объемов между стр</w:t>
      </w:r>
      <w:r>
        <w:rPr>
          <w:sz w:val="28"/>
        </w:rPr>
        <w:t>анами возможно только по Вордстату (таблица 23). Расчет – скрипт 06_</w:t>
      </w:r>
      <w:r>
        <w:rPr>
          <w:i/>
          <w:sz w:val="28"/>
        </w:rPr>
        <w:t>gt_ru_kz_mermaid.py</w:t>
      </w:r>
      <w:r>
        <w:rPr>
          <w:sz w:val="28"/>
        </w:rPr>
        <w:t>.</w:t>
      </w:r>
    </w:p>
    <w:p w14:paraId="5FA46AEB" w14:textId="77777777" w:rsidR="00466033" w:rsidRDefault="00FC07AE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Россия, </w:t>
      </w:r>
      <w:r>
        <w:rPr>
          <w:i/>
          <w:sz w:val="28"/>
        </w:rPr>
        <w:t>UML</w:t>
      </w:r>
      <w:r>
        <w:rPr>
          <w:sz w:val="28"/>
        </w:rPr>
        <w:t>: данные во всех 52 неделях окна, среднее 50,02 (средний уровень по обеим шкалам), максимум 70 (14–20.12.2025 и 10–16.05.2026); за 5 лет среднее 56,19, данн</w:t>
      </w:r>
      <w:r>
        <w:rPr>
          <w:sz w:val="28"/>
        </w:rPr>
        <w:t xml:space="preserve">ые во всех 59 месяцах (средний уровень по обеим шкалам), максимум месяца 85,75 (май 2024 г.); последние 12 месяцев к предыдущим 12 – 51,40 против 62,68 (−18,0 %, </w:t>
      </w:r>
      <w:r>
        <w:rPr>
          <w:sz w:val="28"/>
        </w:rPr>
        <w:lastRenderedPageBreak/>
        <w:t>снижающийся); последние 13 недель к предыдущим 13 – 32,77 против 57,00 (−42,5 %).</w:t>
      </w:r>
    </w:p>
    <w:p w14:paraId="41A6A02C" w14:textId="77777777" w:rsidR="00466033" w:rsidRDefault="00FC07AE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Россия, </w:t>
      </w:r>
      <w:r>
        <w:rPr>
          <w:i/>
          <w:sz w:val="28"/>
        </w:rPr>
        <w:t>BPMN</w:t>
      </w:r>
      <w:r>
        <w:rPr>
          <w:sz w:val="28"/>
        </w:rPr>
        <w:t xml:space="preserve">: данные во всех 52 неделях, среднее 61,52 (высокий уровень по </w:t>
      </w:r>
      <w:r>
        <w:rPr>
          <w:i/>
          <w:sz w:val="28"/>
        </w:rPr>
        <w:t>GT</w:t>
      </w:r>
      <w:r>
        <w:rPr>
          <w:sz w:val="28"/>
        </w:rPr>
        <w:t>-РБ, средний по АРГ), максимум 94 (31.05–06.06.2026); за 5 лет среднее 55,33, данные во всех 59 месяцах (средний уровень по обеим шкалам), максимум месяца 81,00 (февраль 2025 г.);</w:t>
      </w:r>
      <w:r>
        <w:rPr>
          <w:sz w:val="28"/>
        </w:rPr>
        <w:t xml:space="preserve"> последние 12 месяцев к предыдущим 12 – 62,01 против 70,71 (−12,3 %, стабильный по порогу ±15 %); последние 13 недель к предыдущим 13 – 48,46 против 64,54 (−24,9 %).</w:t>
      </w:r>
    </w:p>
    <w:p w14:paraId="305B99EB" w14:textId="77777777" w:rsidR="00466033" w:rsidRDefault="00FC07AE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Казахстан, </w:t>
      </w:r>
      <w:r>
        <w:rPr>
          <w:i/>
          <w:sz w:val="28"/>
        </w:rPr>
        <w:t>UML</w:t>
      </w:r>
      <w:r>
        <w:rPr>
          <w:sz w:val="28"/>
        </w:rPr>
        <w:t xml:space="preserve">: данные в 12 из 52 недель, среднее 12,87 (низкий уровень по обеим шкалам), </w:t>
      </w:r>
      <w:r>
        <w:rPr>
          <w:sz w:val="28"/>
        </w:rPr>
        <w:t xml:space="preserve">максимум 84 (19–25.10.2025); за 5 лет среднее 13,94, данные в 35 из 59 месяцев (низкий уровень), максимум месяца 57,00 (февраль 2024 г.); последние 12 месяцев к предыдущим 12 – 13,07 против 13,18 (−0,9 %, стабильный); последние 13 недель к предыдущим 13 – </w:t>
      </w:r>
      <w:r>
        <w:rPr>
          <w:sz w:val="28"/>
        </w:rPr>
        <w:t>3,46 против 4,23 (−18,2 %).</w:t>
      </w:r>
    </w:p>
    <w:p w14:paraId="452C8F5B" w14:textId="77777777" w:rsidR="00466033" w:rsidRDefault="00FC07AE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Казахстан, </w:t>
      </w:r>
      <w:r>
        <w:rPr>
          <w:i/>
          <w:sz w:val="28"/>
        </w:rPr>
        <w:t>BPMN</w:t>
      </w:r>
      <w:r>
        <w:rPr>
          <w:sz w:val="28"/>
        </w:rPr>
        <w:t xml:space="preserve">: данные в 17 из 52 недель, среднее 20,10 (низкий по </w:t>
      </w:r>
      <w:r>
        <w:rPr>
          <w:i/>
          <w:sz w:val="28"/>
        </w:rPr>
        <w:t>GT</w:t>
      </w:r>
      <w:r>
        <w:rPr>
          <w:sz w:val="28"/>
        </w:rPr>
        <w:t>-РБ, нишевый по АРГ), максимум 100 (15–21.02.2026); за 5 лет среднее 13,24, данные в 37 из 59 месяцев (низкий уровень), максимум месяца 59,25 (февраль 2026 г.</w:t>
      </w:r>
      <w:r>
        <w:rPr>
          <w:sz w:val="28"/>
        </w:rPr>
        <w:t>); последние 12 месяцев к предыдущим 12 – 21,85 против 12,93 (+69,0 %, растущий); последние 13 недель к предыдущим 13 – 14,69 против 18,69 (−21,4 %).</w:t>
      </w:r>
    </w:p>
    <w:p w14:paraId="59847EBB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 России ряды непрерывные (данные в каждой неделе 5 лет), по Казахстану прерывистые, как и по Беларуси. С</w:t>
      </w:r>
      <w:r>
        <w:rPr>
          <w:sz w:val="28"/>
        </w:rPr>
        <w:t>нижение последнего года в России (</w:t>
      </w:r>
      <w:r>
        <w:rPr>
          <w:i/>
          <w:sz w:val="28"/>
        </w:rPr>
        <w:t>UML</w:t>
      </w:r>
      <w:r>
        <w:rPr>
          <w:sz w:val="28"/>
        </w:rPr>
        <w:t xml:space="preserve"> −18,0 %, </w:t>
      </w:r>
      <w:r>
        <w:rPr>
          <w:i/>
          <w:sz w:val="28"/>
        </w:rPr>
        <w:t>BPMN</w:t>
      </w:r>
      <w:r>
        <w:rPr>
          <w:sz w:val="28"/>
        </w:rPr>
        <w:t xml:space="preserve"> −12,3 %) менее глубокое, чем в Беларуси (−43,8 % и −46,7 %, таблица 33); рост </w:t>
      </w:r>
      <w:r>
        <w:rPr>
          <w:i/>
          <w:sz w:val="28"/>
        </w:rPr>
        <w:t>BPMN</w:t>
      </w:r>
      <w:r>
        <w:rPr>
          <w:sz w:val="28"/>
        </w:rPr>
        <w:t xml:space="preserve"> в Казахстане опирается на малые значения (данные в 17 неделях из 52) и требует осторожной интерпретации.</w:t>
      </w:r>
    </w:p>
    <w:p w14:paraId="4AFEC29F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Контрольная пере</w:t>
      </w:r>
      <w:r>
        <w:rPr>
          <w:sz w:val="28"/>
        </w:rPr>
        <w:t xml:space="preserve">съемка Беларуси. </w:t>
      </w:r>
      <w:r>
        <w:rPr>
          <w:i/>
          <w:sz w:val="28"/>
        </w:rPr>
        <w:t>CSV</w:t>
      </w:r>
      <w:r>
        <w:rPr>
          <w:sz w:val="28"/>
        </w:rPr>
        <w:t xml:space="preserve">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за 5 лет (Беларусь, 30.09.2026, 262 недели, из них 261 полная) сопоставлен со сводкой главного ряда от 29.09.2026 (пакет 6; та же постановка: два запроса в одном сравнении, 5 лет). Значения отличаются не только последней </w:t>
      </w:r>
      <w:r>
        <w:rPr>
          <w:sz w:val="28"/>
        </w:rPr>
        <w:t xml:space="preserve">неделей: из 122 помесячных значений (61 месяц × 2 запроса) не совпали 91, в том числе в середине ряда (например, </w:t>
      </w:r>
      <w:r>
        <w:rPr>
          <w:i/>
          <w:sz w:val="28"/>
        </w:rPr>
        <w:t>UML</w:t>
      </w:r>
      <w:r>
        <w:rPr>
          <w:sz w:val="28"/>
        </w:rPr>
        <w:t xml:space="preserve"> за март 2024 г.: 38,4 в сводке 29.09 и 8,0 в </w:t>
      </w:r>
      <w:r>
        <w:rPr>
          <w:i/>
          <w:sz w:val="28"/>
        </w:rPr>
        <w:t>CSV</w:t>
      </w:r>
      <w:r>
        <w:rPr>
          <w:sz w:val="28"/>
        </w:rPr>
        <w:t xml:space="preserve"> 30.09; </w:t>
      </w:r>
      <w:r>
        <w:rPr>
          <w:i/>
          <w:sz w:val="28"/>
        </w:rPr>
        <w:t>BPMN</w:t>
      </w:r>
      <w:r>
        <w:rPr>
          <w:sz w:val="28"/>
        </w:rPr>
        <w:t xml:space="preserve"> за март 2025 г.: 68,0 и 53,6); в сводке 29.09 данные были у </w:t>
      </w:r>
      <w:r>
        <w:rPr>
          <w:i/>
          <w:sz w:val="28"/>
        </w:rPr>
        <w:t>UML</w:t>
      </w:r>
      <w:r>
        <w:rPr>
          <w:sz w:val="28"/>
        </w:rPr>
        <w:t xml:space="preserve"> в 46, у </w:t>
      </w:r>
      <w:r>
        <w:rPr>
          <w:i/>
          <w:sz w:val="28"/>
        </w:rPr>
        <w:t>BPMN</w:t>
      </w:r>
      <w:r>
        <w:rPr>
          <w:sz w:val="28"/>
        </w:rPr>
        <w:t xml:space="preserve"> в 36 из 59 полных месяцев, в </w:t>
      </w:r>
      <w:r>
        <w:rPr>
          <w:i/>
          <w:sz w:val="28"/>
        </w:rPr>
        <w:t>CSV</w:t>
      </w:r>
      <w:r>
        <w:rPr>
          <w:sz w:val="28"/>
        </w:rPr>
        <w:t xml:space="preserve"> – в 42 и 33. Сервис пересчитывает значения при каждом обращении, поэтому два снятия одного и того же ряда не совпадают. Показатели окна «последни</w:t>
      </w:r>
      <w:r>
        <w:rPr>
          <w:sz w:val="28"/>
        </w:rPr>
        <w:t xml:space="preserve">е 12 против предыдущих 12 месяцев» (месячный свод, как в таблице 34): </w:t>
      </w:r>
      <w:r>
        <w:rPr>
          <w:i/>
          <w:sz w:val="28"/>
        </w:rPr>
        <w:t>UML</w:t>
      </w:r>
      <w:r>
        <w:rPr>
          <w:sz w:val="28"/>
        </w:rPr>
        <w:t xml:space="preserve"> – 12,05 против 25,25 (−52,3 %) в </w:t>
      </w:r>
      <w:r>
        <w:rPr>
          <w:i/>
          <w:sz w:val="28"/>
        </w:rPr>
        <w:t>CSV</w:t>
      </w:r>
      <w:r>
        <w:rPr>
          <w:sz w:val="28"/>
        </w:rPr>
        <w:t xml:space="preserve"> и 12,00 против 21,33 (−43,8 %) в основном расчете; </w:t>
      </w:r>
      <w:r>
        <w:rPr>
          <w:i/>
          <w:sz w:val="28"/>
        </w:rPr>
        <w:t>BPMN</w:t>
      </w:r>
      <w:r>
        <w:rPr>
          <w:sz w:val="28"/>
        </w:rPr>
        <w:t xml:space="preserve"> – 9,38 против 16,13 (−41,8 %) и 11,17 против 20,96 (−46,7 %). </w:t>
      </w:r>
      <w:r>
        <w:rPr>
          <w:sz w:val="28"/>
        </w:rPr>
        <w:lastRenderedPageBreak/>
        <w:t xml:space="preserve">Среднее за 59 месяцев: </w:t>
      </w:r>
      <w:r>
        <w:rPr>
          <w:i/>
          <w:sz w:val="28"/>
        </w:rPr>
        <w:t>UML</w:t>
      </w:r>
      <w:r>
        <w:rPr>
          <w:sz w:val="28"/>
        </w:rPr>
        <w:t xml:space="preserve"> </w:t>
      </w:r>
      <w:r>
        <w:rPr>
          <w:sz w:val="28"/>
        </w:rPr>
        <w:t xml:space="preserve">21,63 (в основном расчете 23,20), </w:t>
      </w:r>
      <w:r>
        <w:rPr>
          <w:i/>
          <w:sz w:val="28"/>
        </w:rPr>
        <w:t>BPMN</w:t>
      </w:r>
      <w:r>
        <w:rPr>
          <w:sz w:val="28"/>
        </w:rPr>
        <w:t xml:space="preserve"> 9,84 (12,31). Знак тренда сохранился (снижение у обоих запросов); уровни по АРГ за 5 лет не изменились (</w:t>
      </w:r>
      <w:r>
        <w:rPr>
          <w:i/>
          <w:sz w:val="28"/>
        </w:rPr>
        <w:t>UML</w:t>
      </w:r>
      <w:r>
        <w:rPr>
          <w:sz w:val="28"/>
        </w:rPr>
        <w:t xml:space="preserve"> – нишевый, </w:t>
      </w:r>
      <w:r>
        <w:rPr>
          <w:i/>
          <w:sz w:val="28"/>
        </w:rPr>
        <w:t>BPMN</w:t>
      </w:r>
      <w:r>
        <w:rPr>
          <w:sz w:val="28"/>
        </w:rPr>
        <w:t xml:space="preserve"> – низкий или недостаточный); по </w:t>
      </w:r>
      <w:r>
        <w:rPr>
          <w:i/>
          <w:sz w:val="28"/>
        </w:rPr>
        <w:t>GT</w:t>
      </w:r>
      <w:r>
        <w:rPr>
          <w:sz w:val="28"/>
        </w:rPr>
        <w:t xml:space="preserve">-РБ у </w:t>
      </w:r>
      <w:r>
        <w:rPr>
          <w:i/>
          <w:sz w:val="28"/>
        </w:rPr>
        <w:t>UML</w:t>
      </w:r>
      <w:r>
        <w:rPr>
          <w:sz w:val="28"/>
        </w:rPr>
        <w:t xml:space="preserve"> уровень тот же («низкий»), а у </w:t>
      </w:r>
      <w:r>
        <w:rPr>
          <w:i/>
          <w:sz w:val="28"/>
        </w:rPr>
        <w:t>BPMN</w:t>
      </w:r>
      <w:r>
        <w:rPr>
          <w:sz w:val="28"/>
        </w:rPr>
        <w:t xml:space="preserve"> с «низкого» (</w:t>
      </w:r>
      <w:r>
        <w:rPr>
          <w:sz w:val="28"/>
        </w:rPr>
        <w:t>12,31) изменился на «недостаточный» (9,84) – граница между ними 10. Основной расчет (таблицы 12, 13, 33–38, 48) выполнен по снятию 29–30.09.2026 и не пересчитывался; пересъемка зафиксирована как оценка разброса самого источника. Недельные значения 12-месяч</w:t>
      </w:r>
      <w:r>
        <w:rPr>
          <w:sz w:val="28"/>
        </w:rPr>
        <w:t xml:space="preserve">ных окон из 5-летнего </w:t>
      </w:r>
      <w:r>
        <w:rPr>
          <w:i/>
          <w:sz w:val="28"/>
        </w:rPr>
        <w:t>CSV</w:t>
      </w:r>
      <w:r>
        <w:rPr>
          <w:sz w:val="28"/>
        </w:rPr>
        <w:t xml:space="preserve"> (</w:t>
      </w:r>
      <w:r>
        <w:rPr>
          <w:i/>
          <w:sz w:val="28"/>
        </w:rPr>
        <w:t>UML</w:t>
      </w:r>
      <w:r>
        <w:rPr>
          <w:sz w:val="28"/>
        </w:rPr>
        <w:t xml:space="preserve">: среднее 12,31 при 13 неделях с данными из 52; </w:t>
      </w:r>
      <w:r>
        <w:rPr>
          <w:i/>
          <w:sz w:val="28"/>
        </w:rPr>
        <w:t>BPMN</w:t>
      </w:r>
      <w:r>
        <w:rPr>
          <w:sz w:val="28"/>
        </w:rPr>
        <w:t>: 9,48 при 12 неделях из 52) нормированы на максимум пары за 5 лет и с таблицей 12 не сопоставляются.</w:t>
      </w:r>
    </w:p>
    <w:p w14:paraId="2A7D1CD0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обеим условным шкалам – </w:t>
      </w:r>
      <w:r>
        <w:rPr>
          <w:i/>
          <w:sz w:val="28"/>
        </w:rPr>
        <w:t>GT</w:t>
      </w:r>
      <w:r>
        <w:rPr>
          <w:sz w:val="28"/>
        </w:rPr>
        <w:t xml:space="preserve">-РБ §5.2 (табл. </w:t>
      </w:r>
      <w:r>
        <w:rPr>
          <w:sz w:val="28"/>
        </w:rPr>
        <w:t xml:space="preserve">14: 60/30/10) и АРГ, лист 3 (табл. 10: 70/40/20); это две разные </w:t>
      </w:r>
      <w:r>
        <w:rPr>
          <w:i/>
          <w:sz w:val="28"/>
        </w:rPr>
        <w:t>Word</w:t>
      </w:r>
      <w:r>
        <w:rPr>
          <w:sz w:val="28"/>
        </w:rPr>
        <w:t xml:space="preserve">-методички, их границы не совпадают (таблица 13). По </w:t>
      </w:r>
      <w:r>
        <w:rPr>
          <w:i/>
          <w:sz w:val="28"/>
        </w:rPr>
        <w:t>GT</w:t>
      </w:r>
      <w:r>
        <w:rPr>
          <w:sz w:val="28"/>
        </w:rPr>
        <w:t>-РБ основным является 5-летний период, по АРГ – 12 месяцев, поэтому приведены оба окна.</w:t>
      </w:r>
    </w:p>
    <w:p w14:paraId="1CC7233E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Средний индекс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</w:t>
      </w:r>
      <w:r>
        <w:rPr>
          <w:sz w:val="28"/>
        </w:rPr>
        <w:t>уровень интереса по двум шкалам,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2"/>
        <w:gridCol w:w="1330"/>
        <w:gridCol w:w="2308"/>
        <w:gridCol w:w="1836"/>
        <w:gridCol w:w="2429"/>
      </w:tblGrid>
      <w:tr w:rsidR="00466033" w14:paraId="21E21801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1" w:type="dxa"/>
            <w:vAlign w:val="center"/>
          </w:tcPr>
          <w:p w14:paraId="1E9FC6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330" w:type="dxa"/>
            <w:vAlign w:val="center"/>
          </w:tcPr>
          <w:p w14:paraId="7290346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Окно</w:t>
            </w:r>
          </w:p>
        </w:tc>
        <w:tc>
          <w:tcPr>
            <w:tcW w:w="2308" w:type="dxa"/>
            <w:vAlign w:val="center"/>
          </w:tcPr>
          <w:p w14:paraId="213774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836" w:type="dxa"/>
            <w:vAlign w:val="center"/>
          </w:tcPr>
          <w:p w14:paraId="677514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Уровень по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-РБ табл. 14</w:t>
            </w:r>
          </w:p>
        </w:tc>
        <w:tc>
          <w:tcPr>
            <w:tcW w:w="2429" w:type="dxa"/>
            <w:vAlign w:val="center"/>
          </w:tcPr>
          <w:p w14:paraId="1191CF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по АРГ табл. 10</w:t>
            </w:r>
          </w:p>
        </w:tc>
      </w:tr>
      <w:tr w:rsidR="00466033" w14:paraId="23E4C656" w14:textId="77777777" w:rsidTr="00466033">
        <w:trPr>
          <w:cantSplit/>
          <w:jc w:val="center"/>
        </w:trPr>
        <w:tc>
          <w:tcPr>
            <w:tcW w:w="1451" w:type="dxa"/>
            <w:vAlign w:val="center"/>
          </w:tcPr>
          <w:p w14:paraId="79BFA9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330" w:type="dxa"/>
            <w:vAlign w:val="center"/>
          </w:tcPr>
          <w:p w14:paraId="48D9ED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6B83E9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1836" w:type="dxa"/>
            <w:vAlign w:val="center"/>
          </w:tcPr>
          <w:p w14:paraId="3E923C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0B38FA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466033" w14:paraId="20B68453" w14:textId="77777777" w:rsidTr="00466033">
        <w:trPr>
          <w:cantSplit/>
          <w:jc w:val="center"/>
        </w:trPr>
        <w:tc>
          <w:tcPr>
            <w:tcW w:w="1451" w:type="dxa"/>
            <w:vAlign w:val="center"/>
          </w:tcPr>
          <w:p w14:paraId="1A9992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330" w:type="dxa"/>
            <w:vAlign w:val="center"/>
          </w:tcPr>
          <w:p w14:paraId="109080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(59 месяцев, пакет 6)</w:t>
            </w:r>
          </w:p>
        </w:tc>
        <w:tc>
          <w:tcPr>
            <w:tcW w:w="2308" w:type="dxa"/>
            <w:vAlign w:val="center"/>
          </w:tcPr>
          <w:p w14:paraId="12B0E1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23,20</w:t>
            </w:r>
          </w:p>
        </w:tc>
        <w:tc>
          <w:tcPr>
            <w:tcW w:w="1836" w:type="dxa"/>
            <w:vAlign w:val="center"/>
          </w:tcPr>
          <w:p w14:paraId="26C598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0568CE1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или слабовыраженный (20–39)</w:t>
            </w:r>
          </w:p>
        </w:tc>
      </w:tr>
      <w:tr w:rsidR="00466033" w14:paraId="41AE79B0" w14:textId="77777777" w:rsidTr="00466033">
        <w:trPr>
          <w:cantSplit/>
          <w:jc w:val="center"/>
        </w:trPr>
        <w:tc>
          <w:tcPr>
            <w:tcW w:w="1451" w:type="dxa"/>
            <w:vAlign w:val="center"/>
          </w:tcPr>
          <w:p w14:paraId="14FF1A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330" w:type="dxa"/>
            <w:vAlign w:val="center"/>
          </w:tcPr>
          <w:p w14:paraId="19A1C8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6E95DB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16,17</w:t>
            </w:r>
          </w:p>
        </w:tc>
        <w:tc>
          <w:tcPr>
            <w:tcW w:w="1836" w:type="dxa"/>
            <w:vAlign w:val="center"/>
          </w:tcPr>
          <w:p w14:paraId="060CC1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3256A9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466033" w14:paraId="1701056F" w14:textId="77777777" w:rsidTr="00466033">
        <w:trPr>
          <w:cantSplit/>
          <w:jc w:val="center"/>
        </w:trPr>
        <w:tc>
          <w:tcPr>
            <w:tcW w:w="1451" w:type="dxa"/>
            <w:vAlign w:val="center"/>
          </w:tcPr>
          <w:p w14:paraId="5D7F2C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330" w:type="dxa"/>
            <w:vAlign w:val="center"/>
          </w:tcPr>
          <w:p w14:paraId="72DC1D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(59 месяцев, пакет 6)</w:t>
            </w:r>
          </w:p>
        </w:tc>
        <w:tc>
          <w:tcPr>
            <w:tcW w:w="2308" w:type="dxa"/>
            <w:vAlign w:val="center"/>
          </w:tcPr>
          <w:p w14:paraId="0171C9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12,31</w:t>
            </w:r>
          </w:p>
        </w:tc>
        <w:tc>
          <w:tcPr>
            <w:tcW w:w="1836" w:type="dxa"/>
            <w:vAlign w:val="center"/>
          </w:tcPr>
          <w:p w14:paraId="0548377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3E8532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Низкий </w:t>
            </w:r>
            <w:r>
              <w:rPr>
                <w:sz w:val="24"/>
              </w:rPr>
              <w:t>интерес или недостаточный объем данных (0–19)</w:t>
            </w:r>
          </w:p>
        </w:tc>
      </w:tr>
      <w:tr w:rsidR="00466033" w14:paraId="530CAA00" w14:textId="77777777" w:rsidTr="00466033">
        <w:trPr>
          <w:cantSplit/>
          <w:jc w:val="center"/>
        </w:trPr>
        <w:tc>
          <w:tcPr>
            <w:tcW w:w="1451" w:type="dxa"/>
            <w:vAlign w:val="center"/>
          </w:tcPr>
          <w:p w14:paraId="1D3A23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330" w:type="dxa"/>
            <w:vAlign w:val="center"/>
          </w:tcPr>
          <w:p w14:paraId="5A6DFD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48B4BF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2,38</w:t>
            </w:r>
          </w:p>
        </w:tc>
        <w:tc>
          <w:tcPr>
            <w:tcW w:w="1836" w:type="dxa"/>
            <w:vAlign w:val="center"/>
          </w:tcPr>
          <w:p w14:paraId="592D0C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(0–9)</w:t>
            </w:r>
          </w:p>
        </w:tc>
        <w:tc>
          <w:tcPr>
            <w:tcW w:w="2429" w:type="dxa"/>
            <w:vAlign w:val="center"/>
          </w:tcPr>
          <w:p w14:paraId="30449B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466033" w14:paraId="3CEE4AB4" w14:textId="77777777" w:rsidTr="00466033">
        <w:trPr>
          <w:cantSplit/>
          <w:jc w:val="center"/>
        </w:trPr>
        <w:tc>
          <w:tcPr>
            <w:tcW w:w="1451" w:type="dxa"/>
            <w:vAlign w:val="center"/>
          </w:tcPr>
          <w:p w14:paraId="27E29B5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1330" w:type="dxa"/>
            <w:vAlign w:val="center"/>
          </w:tcPr>
          <w:p w14:paraId="3B6D39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(59 месяцев, пакет 5)</w:t>
            </w:r>
          </w:p>
        </w:tc>
        <w:tc>
          <w:tcPr>
            <w:tcW w:w="2308" w:type="dxa"/>
            <w:vAlign w:val="center"/>
          </w:tcPr>
          <w:p w14:paraId="684ABE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63,14</w:t>
            </w:r>
          </w:p>
        </w:tc>
        <w:tc>
          <w:tcPr>
            <w:tcW w:w="1836" w:type="dxa"/>
            <w:vAlign w:val="center"/>
          </w:tcPr>
          <w:p w14:paraId="16790D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(60–100)</w:t>
            </w:r>
          </w:p>
        </w:tc>
        <w:tc>
          <w:tcPr>
            <w:tcW w:w="2429" w:type="dxa"/>
            <w:vAlign w:val="center"/>
          </w:tcPr>
          <w:p w14:paraId="3D0326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или устойчивый интерес (40–69)</w:t>
            </w:r>
          </w:p>
        </w:tc>
      </w:tr>
      <w:tr w:rsidR="00466033" w14:paraId="667DE534" w14:textId="77777777" w:rsidTr="00466033">
        <w:trPr>
          <w:cantSplit/>
          <w:jc w:val="center"/>
        </w:trPr>
        <w:tc>
          <w:tcPr>
            <w:tcW w:w="1451" w:type="dxa"/>
            <w:vAlign w:val="center"/>
          </w:tcPr>
          <w:p w14:paraId="1CB4AF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1330" w:type="dxa"/>
            <w:vAlign w:val="center"/>
          </w:tcPr>
          <w:p w14:paraId="5AB0949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(59 месяцев, пакет 5)</w:t>
            </w:r>
          </w:p>
        </w:tc>
        <w:tc>
          <w:tcPr>
            <w:tcW w:w="2308" w:type="dxa"/>
            <w:vAlign w:val="center"/>
          </w:tcPr>
          <w:p w14:paraId="4340E6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16,96</w:t>
            </w:r>
          </w:p>
        </w:tc>
        <w:tc>
          <w:tcPr>
            <w:tcW w:w="1836" w:type="dxa"/>
            <w:vAlign w:val="center"/>
          </w:tcPr>
          <w:p w14:paraId="2BC67D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78C2DB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466033" w14:paraId="2F09FE17" w14:textId="77777777" w:rsidTr="00466033">
        <w:trPr>
          <w:cantSplit/>
          <w:jc w:val="center"/>
        </w:trPr>
        <w:tc>
          <w:tcPr>
            <w:tcW w:w="1451" w:type="dxa"/>
            <w:vAlign w:val="center"/>
          </w:tcPr>
          <w:p w14:paraId="06CEDE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Остальные запросы пакетов 1–5</w:t>
            </w:r>
          </w:p>
        </w:tc>
        <w:tc>
          <w:tcPr>
            <w:tcW w:w="1330" w:type="dxa"/>
            <w:vAlign w:val="center"/>
          </w:tcPr>
          <w:p w14:paraId="493D69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(59 месяцев)</w:t>
            </w:r>
          </w:p>
        </w:tc>
        <w:tc>
          <w:tcPr>
            <w:tcW w:w="2308" w:type="dxa"/>
            <w:vAlign w:val="center"/>
          </w:tcPr>
          <w:p w14:paraId="53FF3A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 0 до 3,63 (максимум –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омоним;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1,73)</w:t>
            </w:r>
          </w:p>
        </w:tc>
        <w:tc>
          <w:tcPr>
            <w:tcW w:w="1836" w:type="dxa"/>
            <w:vAlign w:val="center"/>
          </w:tcPr>
          <w:p w14:paraId="017F78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(0–9)</w:t>
            </w:r>
          </w:p>
        </w:tc>
        <w:tc>
          <w:tcPr>
            <w:tcW w:w="2429" w:type="dxa"/>
            <w:vAlign w:val="center"/>
          </w:tcPr>
          <w:p w14:paraId="12324E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</w:t>
            </w:r>
            <w:r>
              <w:rPr>
                <w:sz w:val="24"/>
              </w:rPr>
              <w:t>чный объем данных (0–19)</w:t>
            </w:r>
          </w:p>
        </w:tc>
      </w:tr>
    </w:tbl>
    <w:p w14:paraId="2D65753C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Расхождение шкал проявилось у </w:t>
      </w:r>
      <w:r>
        <w:rPr>
          <w:i/>
          <w:sz w:val="28"/>
        </w:rPr>
        <w:t>UML</w:t>
      </w:r>
      <w:r>
        <w:rPr>
          <w:sz w:val="28"/>
        </w:rPr>
        <w:t xml:space="preserve"> за 5 лет (23,20): по </w:t>
      </w:r>
      <w:r>
        <w:rPr>
          <w:i/>
          <w:sz w:val="28"/>
        </w:rPr>
        <w:t>GT</w:t>
      </w:r>
      <w:r>
        <w:rPr>
          <w:sz w:val="28"/>
        </w:rPr>
        <w:t xml:space="preserve">-РБ это «низкий» уровень, по АРГ – «нишевый или слабовыраженный», и у </w:t>
      </w:r>
      <w:r>
        <w:rPr>
          <w:i/>
          <w:sz w:val="28"/>
        </w:rPr>
        <w:t>Figma</w:t>
      </w:r>
      <w:r>
        <w:rPr>
          <w:sz w:val="28"/>
        </w:rPr>
        <w:t xml:space="preserve"> (63,14): по </w:t>
      </w:r>
      <w:r>
        <w:rPr>
          <w:i/>
          <w:sz w:val="28"/>
        </w:rPr>
        <w:t>GT</w:t>
      </w:r>
      <w:r>
        <w:rPr>
          <w:sz w:val="28"/>
        </w:rPr>
        <w:t xml:space="preserve">-РБ «высокий», по АРГ «средний». Для остальных запросов обе шкалы дают </w:t>
      </w:r>
      <w:r>
        <w:rPr>
          <w:sz w:val="28"/>
        </w:rPr>
        <w:t>совпадающий по смыслу результат – низкий или недостаточный уровень.</w:t>
      </w:r>
    </w:p>
    <w:p w14:paraId="284F5BD2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Связанные запросы классифицированы по намерениям </w:t>
      </w:r>
      <w:r>
        <w:rPr>
          <w:i/>
          <w:sz w:val="28"/>
        </w:rPr>
        <w:t>GT</w:t>
      </w:r>
      <w:r>
        <w:rPr>
          <w:sz w:val="28"/>
        </w:rPr>
        <w:t xml:space="preserve"> §5.3 и </w:t>
      </w:r>
      <w:r>
        <w:rPr>
          <w:i/>
          <w:sz w:val="28"/>
        </w:rPr>
        <w:t>GT</w:t>
      </w:r>
      <w:r>
        <w:rPr>
          <w:sz w:val="28"/>
        </w:rPr>
        <w:t xml:space="preserve">-РБ §4.5 (матрица </w:t>
      </w:r>
      <w:r>
        <w:rPr>
          <w:i/>
          <w:sz w:val="28"/>
        </w:rPr>
        <w:t>GT</w:t>
      </w:r>
      <w:r>
        <w:rPr>
          <w:sz w:val="28"/>
        </w:rPr>
        <w:t xml:space="preserve"> табл. 23, таблица 14).</w:t>
      </w:r>
    </w:p>
    <w:p w14:paraId="07826165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Матрица интерпретации связанных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9"/>
        <w:gridCol w:w="2408"/>
        <w:gridCol w:w="2704"/>
        <w:gridCol w:w="2354"/>
      </w:tblGrid>
      <w:tr w:rsidR="00466033" w14:paraId="733806C3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8" w:type="dxa"/>
            <w:vAlign w:val="center"/>
          </w:tcPr>
          <w:p w14:paraId="2FDF10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408" w:type="dxa"/>
            <w:vAlign w:val="center"/>
          </w:tcPr>
          <w:p w14:paraId="1B7D9F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704" w:type="dxa"/>
            <w:vAlign w:val="center"/>
          </w:tcPr>
          <w:p w14:paraId="3D5901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 аудитории</w:t>
            </w:r>
          </w:p>
        </w:tc>
        <w:tc>
          <w:tcPr>
            <w:tcW w:w="2354" w:type="dxa"/>
            <w:vAlign w:val="center"/>
          </w:tcPr>
          <w:p w14:paraId="1AACD3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Возможное действие</w:t>
            </w:r>
          </w:p>
        </w:tc>
      </w:tr>
      <w:tr w:rsidR="00466033" w14:paraId="269A9D8D" w14:textId="77777777" w:rsidTr="00466033">
        <w:trPr>
          <w:cantSplit/>
          <w:jc w:val="center"/>
        </w:trPr>
        <w:tc>
          <w:tcPr>
            <w:tcW w:w="1888" w:type="dxa"/>
            <w:vAlign w:val="center"/>
          </w:tcPr>
          <w:p w14:paraId="476864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0AF566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0364DE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Информационное; название инструмента – признак технологически зрелого рынка</w:t>
            </w:r>
          </w:p>
        </w:tc>
        <w:tc>
          <w:tcPr>
            <w:tcW w:w="2354" w:type="dxa"/>
            <w:vAlign w:val="center"/>
          </w:tcPr>
          <w:p w14:paraId="4FB67B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Показать экспорт в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им</w:t>
            </w:r>
            <w:r>
              <w:rPr>
                <w:sz w:val="24"/>
              </w:rPr>
              <w:t>порт из него</w:t>
            </w:r>
          </w:p>
        </w:tc>
      </w:tr>
      <w:tr w:rsidR="00466033" w14:paraId="5E52B588" w14:textId="77777777" w:rsidTr="00466033">
        <w:trPr>
          <w:cantSplit/>
          <w:jc w:val="center"/>
        </w:trPr>
        <w:tc>
          <w:tcPr>
            <w:tcW w:w="1888" w:type="dxa"/>
            <w:vAlign w:val="center"/>
          </w:tcPr>
          <w:p w14:paraId="149AF4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179646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Популярный и растущий (+50 %)</w:t>
            </w:r>
          </w:p>
        </w:tc>
        <w:tc>
          <w:tcPr>
            <w:tcW w:w="2704" w:type="dxa"/>
            <w:vAlign w:val="center"/>
          </w:tcPr>
          <w:p w14:paraId="7B2ADC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(версия стандарта)</w:t>
            </w:r>
          </w:p>
        </w:tc>
        <w:tc>
          <w:tcPr>
            <w:tcW w:w="2354" w:type="dxa"/>
            <w:vAlign w:val="center"/>
          </w:tcPr>
          <w:p w14:paraId="365E64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Указать поддержку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в описании продукта</w:t>
            </w:r>
          </w:p>
        </w:tc>
      </w:tr>
      <w:tr w:rsidR="00466033" w14:paraId="5EE37BB3" w14:textId="77777777" w:rsidTr="00466033">
        <w:trPr>
          <w:cantSplit/>
          <w:jc w:val="center"/>
        </w:trPr>
        <w:tc>
          <w:tcPr>
            <w:tcW w:w="1888" w:type="dxa"/>
            <w:vAlign w:val="center"/>
          </w:tcPr>
          <w:p w14:paraId="260B0F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11644D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4FED3F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инструмента (частичный заменитель)</w:t>
            </w:r>
          </w:p>
        </w:tc>
        <w:tc>
          <w:tcPr>
            <w:tcW w:w="2354" w:type="dxa"/>
            <w:vAlign w:val="center"/>
          </w:tcPr>
          <w:p w14:paraId="5B9785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Сравнение с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в материалах сайта</w:t>
            </w:r>
          </w:p>
        </w:tc>
      </w:tr>
      <w:tr w:rsidR="00466033" w14:paraId="1B95C692" w14:textId="77777777" w:rsidTr="00466033">
        <w:trPr>
          <w:cantSplit/>
          <w:jc w:val="center"/>
        </w:trPr>
        <w:tc>
          <w:tcPr>
            <w:tcW w:w="1888" w:type="dxa"/>
            <w:vAlign w:val="center"/>
          </w:tcPr>
          <w:p w14:paraId="580D70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1692426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040A42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инструмента (визуальный конкурент)</w:t>
            </w:r>
          </w:p>
        </w:tc>
        <w:tc>
          <w:tcPr>
            <w:tcW w:w="2354" w:type="dxa"/>
            <w:vAlign w:val="center"/>
          </w:tcPr>
          <w:p w14:paraId="18AC0D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Импорт из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экспорт в него</w:t>
            </w:r>
          </w:p>
        </w:tc>
      </w:tr>
      <w:tr w:rsidR="00466033" w14:paraId="340BA870" w14:textId="77777777" w:rsidTr="00466033">
        <w:trPr>
          <w:cantSplit/>
          <w:jc w:val="center"/>
        </w:trPr>
        <w:tc>
          <w:tcPr>
            <w:tcW w:w="1888" w:type="dxa"/>
            <w:vAlign w:val="center"/>
          </w:tcPr>
          <w:p w14:paraId="5BEF9A4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11FE0A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(+300 %)</w:t>
            </w:r>
          </w:p>
        </w:tc>
        <w:tc>
          <w:tcPr>
            <w:tcW w:w="2704" w:type="dxa"/>
            <w:vAlign w:val="center"/>
          </w:tcPr>
          <w:p w14:paraId="59EA99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определено: назначение запроса не проверялось</w:t>
            </w:r>
          </w:p>
        </w:tc>
        <w:tc>
          <w:tcPr>
            <w:tcW w:w="2354" w:type="dxa"/>
            <w:vAlign w:val="center"/>
          </w:tcPr>
          <w:p w14:paraId="181D38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поисковую выдачу по запросу до включения в выводы</w:t>
            </w:r>
          </w:p>
        </w:tc>
      </w:tr>
      <w:tr w:rsidR="00466033" w14:paraId="1167A1D6" w14:textId="77777777" w:rsidTr="00466033">
        <w:trPr>
          <w:cantSplit/>
          <w:jc w:val="center"/>
        </w:trPr>
        <w:tc>
          <w:tcPr>
            <w:tcW w:w="1888" w:type="dxa"/>
            <w:vAlign w:val="center"/>
          </w:tcPr>
          <w:p w14:paraId="3E4992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2787F8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(+120 %)</w:t>
            </w:r>
          </w:p>
        </w:tc>
        <w:tc>
          <w:tcPr>
            <w:tcW w:w="2704" w:type="dxa"/>
            <w:vAlign w:val="center"/>
          </w:tcPr>
          <w:p w14:paraId="2645BE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(версия стандарта)</w:t>
            </w:r>
          </w:p>
        </w:tc>
        <w:tc>
          <w:tcPr>
            <w:tcW w:w="2354" w:type="dxa"/>
            <w:vAlign w:val="center"/>
          </w:tcPr>
          <w:p w14:paraId="5CB7C7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Указать поддержку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в описании продукта</w:t>
            </w:r>
          </w:p>
        </w:tc>
      </w:tr>
      <w:tr w:rsidR="00466033" w14:paraId="4AA42876" w14:textId="77777777" w:rsidTr="00466033">
        <w:trPr>
          <w:cantSplit/>
          <w:jc w:val="center"/>
        </w:trPr>
        <w:tc>
          <w:tcPr>
            <w:tcW w:w="1888" w:type="dxa"/>
            <w:vAlign w:val="center"/>
          </w:tcPr>
          <w:p w14:paraId="4FB855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</w:t>
            </w:r>
            <w:r>
              <w:rPr>
                <w:sz w:val="24"/>
              </w:rPr>
              <w:t xml:space="preserve">айн (к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6DC52E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«Сверхпопулярность» (числового значения нет)</w:t>
            </w:r>
          </w:p>
        </w:tc>
        <w:tc>
          <w:tcPr>
            <w:tcW w:w="2704" w:type="dxa"/>
            <w:vAlign w:val="center"/>
          </w:tcPr>
          <w:p w14:paraId="4082AC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онлайн-инструмента для нотации </w:t>
            </w:r>
            <w:r>
              <w:rPr>
                <w:i/>
                <w:sz w:val="24"/>
              </w:rPr>
              <w:t>IDEF0</w:t>
            </w:r>
          </w:p>
        </w:tc>
        <w:tc>
          <w:tcPr>
            <w:tcW w:w="2354" w:type="dxa"/>
            <w:vAlign w:val="center"/>
          </w:tcPr>
          <w:p w14:paraId="7010AC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Показать редактор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 в материалах сайта</w:t>
            </w:r>
          </w:p>
        </w:tc>
      </w:tr>
    </w:tbl>
    <w:p w14:paraId="16B11F65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Коммерческих (цена, купить, тариф), локальных, проблемных и событийных связанных зап</w:t>
      </w:r>
      <w:r>
        <w:rPr>
          <w:sz w:val="28"/>
        </w:rPr>
        <w:t>росов не выявлено.</w:t>
      </w:r>
    </w:p>
    <w:p w14:paraId="240E2814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Повторное снятие связанных запросов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IDEF0</w:t>
      </w:r>
      <w:r>
        <w:rPr>
          <w:sz w:val="28"/>
        </w:rPr>
        <w:t xml:space="preserve"> (Беларусь, 12 месяцев, окно 28.09.2025–27.09.2026, 30.09.2026) показало в интерфейсе карточку «Похожие запросы» (режим «В тренде»); карточка «Похожие темы» не отображалась, поэтому связанные темы не фиксировались. По </w:t>
      </w:r>
      <w:r>
        <w:rPr>
          <w:i/>
          <w:sz w:val="28"/>
        </w:rPr>
        <w:t>BPMN</w:t>
      </w:r>
      <w:r>
        <w:rPr>
          <w:sz w:val="28"/>
        </w:rPr>
        <w:t xml:space="preserve"> выведены «</w:t>
      </w:r>
      <w:r>
        <w:rPr>
          <w:i/>
          <w:sz w:val="28"/>
        </w:rPr>
        <w:t>bpmn</w:t>
      </w:r>
      <w:r>
        <w:rPr>
          <w:sz w:val="28"/>
        </w:rPr>
        <w:t xml:space="preserve"> </w:t>
      </w:r>
      <w:r>
        <w:rPr>
          <w:i/>
          <w:sz w:val="28"/>
        </w:rPr>
        <w:t>storm</w:t>
      </w:r>
      <w:r>
        <w:rPr>
          <w:sz w:val="28"/>
        </w:rPr>
        <w:t xml:space="preserve">» (+300 %) и </w:t>
      </w:r>
      <w:r>
        <w:rPr>
          <w:sz w:val="28"/>
        </w:rPr>
        <w:t>«</w:t>
      </w:r>
      <w:r>
        <w:rPr>
          <w:i/>
          <w:sz w:val="28"/>
        </w:rPr>
        <w:t>bpmn</w:t>
      </w:r>
      <w:r>
        <w:rPr>
          <w:sz w:val="28"/>
        </w:rPr>
        <w:t xml:space="preserve"> 2.0» (+120 %); в снятии 29.09.2026 «</w:t>
      </w:r>
      <w:r>
        <w:rPr>
          <w:i/>
          <w:sz w:val="28"/>
        </w:rPr>
        <w:t>bpmn</w:t>
      </w:r>
      <w:r>
        <w:rPr>
          <w:sz w:val="28"/>
        </w:rPr>
        <w:t xml:space="preserve"> 2.0» имел рост +50 % (таблица 12), то есть значения роста различаются между снятиями; таблицы 12 и 14 сохраняют данные снятия 29.09.2026, строки со снятием 30.09.2026 добавлены отдельно. По </w:t>
      </w:r>
      <w:r>
        <w:rPr>
          <w:i/>
          <w:sz w:val="28"/>
        </w:rPr>
        <w:t>IDEF0</w:t>
      </w:r>
      <w:r>
        <w:rPr>
          <w:sz w:val="28"/>
        </w:rPr>
        <w:t xml:space="preserve"> выведен «</w:t>
      </w:r>
      <w:r>
        <w:rPr>
          <w:i/>
          <w:sz w:val="28"/>
        </w:rPr>
        <w:t>idef</w:t>
      </w:r>
      <w:r>
        <w:rPr>
          <w:i/>
          <w:sz w:val="28"/>
        </w:rPr>
        <w:t>0</w:t>
      </w:r>
      <w:r>
        <w:rPr>
          <w:sz w:val="28"/>
        </w:rPr>
        <w:t xml:space="preserve"> онлайн» с пометкой «Сверхпопулярность»; карточка </w:t>
      </w:r>
      <w:r>
        <w:rPr>
          <w:sz w:val="28"/>
        </w:rPr>
        <w:lastRenderedPageBreak/>
        <w:t xml:space="preserve">субрегионов сообщила «Данных по этому запросу слишком мало». Ряд </w:t>
      </w:r>
      <w:r>
        <w:rPr>
          <w:i/>
          <w:sz w:val="28"/>
        </w:rPr>
        <w:t>IDEF0</w:t>
      </w:r>
      <w:r>
        <w:rPr>
          <w:sz w:val="28"/>
        </w:rPr>
        <w:t xml:space="preserve"> в снятии 30.09.2026 имеет ненулевые значения только в двух неделях (13.09.2026 – 6; 20.09.2026 – 12; среднее по карточке – 0), тогда к</w:t>
      </w:r>
      <w:r>
        <w:rPr>
          <w:sz w:val="28"/>
        </w:rPr>
        <w:t xml:space="preserve">ак в снятии 29.09.2026 – в трех (таблица 13); расчет по </w:t>
      </w:r>
      <w:r>
        <w:rPr>
          <w:i/>
          <w:sz w:val="28"/>
        </w:rPr>
        <w:t>IDEF0</w:t>
      </w:r>
      <w:r>
        <w:rPr>
          <w:sz w:val="28"/>
        </w:rPr>
        <w:t xml:space="preserve"> не менялся. Ряд </w:t>
      </w:r>
      <w:r>
        <w:rPr>
          <w:i/>
          <w:sz w:val="28"/>
        </w:rPr>
        <w:t>BPMN</w:t>
      </w:r>
      <w:r>
        <w:rPr>
          <w:sz w:val="28"/>
        </w:rPr>
        <w:t xml:space="preserve"> в снятии 30.09.2026 содержит 12 полных недель с данными (среднее по 52 полным неделям 14,88 против 16,17 в таблице 12; максимум 100 – 30.11–06.12.2025, как и в таблице 12) и</w:t>
      </w:r>
      <w:r>
        <w:rPr>
          <w:sz w:val="28"/>
        </w:rPr>
        <w:t xml:space="preserve"> неполную неделю 27.09–03.10.2026 со значением 22.</w:t>
      </w:r>
    </w:p>
    <w:p w14:paraId="4E245E8E" w14:textId="77777777" w:rsidR="00466033" w:rsidRDefault="00FC07AE">
      <w:pPr>
        <w:pStyle w:val="4"/>
        <w:spacing w:before="360" w:after="360" w:line="360" w:lineRule="exact"/>
        <w:ind w:firstLine="709"/>
      </w:pPr>
      <w:bookmarkStart w:id="16" w:name="_a81269e31b8b6229189bb5fc5faa5ecdf81eeed"/>
      <w:bookmarkEnd w:id="15"/>
      <w:r>
        <w:rPr>
          <w:b/>
          <w:sz w:val="28"/>
        </w:rPr>
        <w:t>1.2.3.4 Интегральная оценка направлений</w:t>
      </w:r>
    </w:p>
    <w:p w14:paraId="644C5EE0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Интегральная оценка выполнена по </w:t>
      </w:r>
      <w:r>
        <w:rPr>
          <w:i/>
          <w:sz w:val="28"/>
        </w:rPr>
        <w:t>GT</w:t>
      </w:r>
      <w:r>
        <w:rPr>
          <w:sz w:val="28"/>
        </w:rPr>
        <w:t xml:space="preserve">-РБ §5.3 (табл. 15: 1, 3 или 5 баллов по пяти критериям; промежуточные баллы методичка не описывает и они не использовались). Критерий «Соответствие компетенции» в методичке сформулирован для маркетингового продукта; здесь он применен к продукту </w:t>
      </w:r>
      <w:r>
        <w:rPr>
          <w:i/>
          <w:sz w:val="28"/>
        </w:rPr>
        <w:t>NotaCode</w:t>
      </w:r>
      <w:r>
        <w:rPr>
          <w:sz w:val="28"/>
        </w:rPr>
        <w:t xml:space="preserve">. </w:t>
      </w:r>
      <w:r>
        <w:rPr>
          <w:sz w:val="28"/>
        </w:rPr>
        <w:t xml:space="preserve">Итог сведен в форму решения </w:t>
      </w:r>
      <w:r>
        <w:rPr>
          <w:i/>
          <w:sz w:val="28"/>
        </w:rPr>
        <w:t>GT</w:t>
      </w:r>
      <w:r>
        <w:rPr>
          <w:sz w:val="28"/>
        </w:rPr>
        <w:t>-РБ табл. 29 (таблица 15).</w:t>
      </w:r>
    </w:p>
    <w:p w14:paraId="60E0A9CA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Интегральная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</w:t>
      </w:r>
      <w:r>
        <w:rPr>
          <w:i/>
          <w:sz w:val="28"/>
        </w:rPr>
        <w:t>GT</w:t>
      </w:r>
      <w:r>
        <w:rPr>
          <w:sz w:val="28"/>
        </w:rPr>
        <w:t>-РБ табл. 15, 29)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4"/>
        <w:gridCol w:w="1134"/>
        <w:gridCol w:w="1048"/>
        <w:gridCol w:w="1355"/>
        <w:gridCol w:w="1355"/>
        <w:gridCol w:w="1219"/>
        <w:gridCol w:w="535"/>
        <w:gridCol w:w="1355"/>
      </w:tblGrid>
      <w:tr w:rsidR="00466033" w14:paraId="2FD180DF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5" w:type="dxa"/>
            <w:vAlign w:val="center"/>
          </w:tcPr>
          <w:p w14:paraId="25DE923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Направление</w:t>
            </w:r>
          </w:p>
        </w:tc>
        <w:tc>
          <w:tcPr>
            <w:tcW w:w="1134" w:type="dxa"/>
            <w:vAlign w:val="center"/>
          </w:tcPr>
          <w:p w14:paraId="669CD8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интереса</w:t>
            </w:r>
          </w:p>
        </w:tc>
        <w:tc>
          <w:tcPr>
            <w:tcW w:w="1048" w:type="dxa"/>
            <w:vAlign w:val="center"/>
          </w:tcPr>
          <w:p w14:paraId="2A1ECC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Динамика</w:t>
            </w:r>
          </w:p>
        </w:tc>
        <w:tc>
          <w:tcPr>
            <w:tcW w:w="1355" w:type="dxa"/>
            <w:vAlign w:val="center"/>
          </w:tcPr>
          <w:p w14:paraId="7A8BEE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Коммерческое намерение</w:t>
            </w:r>
          </w:p>
        </w:tc>
        <w:tc>
          <w:tcPr>
            <w:tcW w:w="1355" w:type="dxa"/>
            <w:vAlign w:val="center"/>
          </w:tcPr>
          <w:p w14:paraId="654E823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Соответствие компетенции</w:t>
            </w:r>
          </w:p>
        </w:tc>
        <w:tc>
          <w:tcPr>
            <w:tcW w:w="1219" w:type="dxa"/>
            <w:vAlign w:val="center"/>
          </w:tcPr>
          <w:p w14:paraId="0FE719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Конкурентная реализуемость</w:t>
            </w:r>
          </w:p>
        </w:tc>
        <w:tc>
          <w:tcPr>
            <w:tcW w:w="535" w:type="dxa"/>
            <w:vAlign w:val="center"/>
          </w:tcPr>
          <w:p w14:paraId="2FC75E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</w:t>
            </w:r>
            <w:r>
              <w:rPr>
                <w:b/>
                <w:sz w:val="24"/>
              </w:rPr>
              <w:t>ма</w:t>
            </w:r>
          </w:p>
        </w:tc>
        <w:tc>
          <w:tcPr>
            <w:tcW w:w="1355" w:type="dxa"/>
            <w:vAlign w:val="center"/>
          </w:tcPr>
          <w:p w14:paraId="0E7EC1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(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-РБ)</w:t>
            </w:r>
          </w:p>
        </w:tc>
      </w:tr>
      <w:tr w:rsidR="00466033" w14:paraId="534BE080" w14:textId="77777777" w:rsidTr="00466033">
        <w:trPr>
          <w:cantSplit/>
          <w:jc w:val="center"/>
        </w:trPr>
        <w:tc>
          <w:tcPr>
            <w:tcW w:w="1355" w:type="dxa"/>
            <w:vAlign w:val="center"/>
          </w:tcPr>
          <w:p w14:paraId="1349C8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-диаграммы (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), вариант А</w:t>
            </w:r>
          </w:p>
        </w:tc>
        <w:tc>
          <w:tcPr>
            <w:tcW w:w="1134" w:type="dxa"/>
            <w:vAlign w:val="center"/>
          </w:tcPr>
          <w:p w14:paraId="10902B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– низкие и нестабильные значения (14,52 за 12 мес.; 12 недель с данными из 52)</w:t>
            </w:r>
          </w:p>
        </w:tc>
        <w:tc>
          <w:tcPr>
            <w:tcW w:w="1048" w:type="dxa"/>
            <w:vAlign w:val="center"/>
          </w:tcPr>
          <w:p w14:paraId="05D541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– снижение (−43,8 % по </w:t>
            </w:r>
            <w:r>
              <w:rPr>
                <w:i/>
                <w:sz w:val="24"/>
              </w:rPr>
              <w:t>XL</w:t>
            </w:r>
            <w:r>
              <w:rPr>
                <w:sz w:val="24"/>
              </w:rPr>
              <w:t>-Т)</w:t>
            </w:r>
          </w:p>
        </w:tc>
        <w:tc>
          <w:tcPr>
            <w:tcW w:w="1355" w:type="dxa"/>
            <w:vAlign w:val="center"/>
          </w:tcPr>
          <w:p w14:paraId="61342C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– преимущественно информационные запросы (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1355" w:type="dxa"/>
            <w:vAlign w:val="center"/>
          </w:tcPr>
          <w:p w14:paraId="29A6BE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– </w:t>
            </w:r>
            <w:r>
              <w:rPr>
                <w:sz w:val="24"/>
              </w:rPr>
              <w:t>непосредственно связано с продуктом</w:t>
            </w:r>
          </w:p>
        </w:tc>
        <w:tc>
          <w:tcPr>
            <w:tcW w:w="1219" w:type="dxa"/>
            <w:vAlign w:val="center"/>
          </w:tcPr>
          <w:p w14:paraId="7CF6CA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– есть возможность нишевания (проверка правил нотации,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и сети Петри, которых нет у текстовых конкурентов)</w:t>
            </w:r>
          </w:p>
        </w:tc>
        <w:tc>
          <w:tcPr>
            <w:tcW w:w="535" w:type="dxa"/>
            <w:vAlign w:val="center"/>
          </w:tcPr>
          <w:p w14:paraId="22CB68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55" w:type="dxa"/>
            <w:vAlign w:val="center"/>
          </w:tcPr>
          <w:p w14:paraId="706E51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466033" w14:paraId="5784850B" w14:textId="77777777" w:rsidTr="00466033">
        <w:trPr>
          <w:cantSplit/>
          <w:jc w:val="center"/>
        </w:trPr>
        <w:tc>
          <w:tcPr>
            <w:tcW w:w="1355" w:type="dxa"/>
            <w:vAlign w:val="center"/>
          </w:tcPr>
          <w:p w14:paraId="20F071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UML</w:t>
            </w:r>
            <w:r>
              <w:rPr>
                <w:sz w:val="24"/>
              </w:rPr>
              <w:t>-диаграммы, вариант Б</w:t>
            </w:r>
          </w:p>
        </w:tc>
        <w:tc>
          <w:tcPr>
            <w:tcW w:w="1134" w:type="dxa"/>
            <w:vAlign w:val="center"/>
          </w:tcPr>
          <w:p w14:paraId="434F92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48" w:type="dxa"/>
            <w:vAlign w:val="center"/>
          </w:tcPr>
          <w:p w14:paraId="5EBCA63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– </w:t>
            </w:r>
            <w:r>
              <w:rPr>
                <w:sz w:val="24"/>
              </w:rPr>
              <w:t>повторяемые пики учебного сезона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осенний пик в обоих годах – 55,2 в сентябре 2024 г. и 56,5 в декабре 2025 г.; Вордстат: декабрь и май в обоих годах)</w:t>
            </w:r>
          </w:p>
        </w:tc>
        <w:tc>
          <w:tcPr>
            <w:tcW w:w="1355" w:type="dxa"/>
            <w:vAlign w:val="center"/>
          </w:tcPr>
          <w:p w14:paraId="064057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55" w:type="dxa"/>
            <w:vAlign w:val="center"/>
          </w:tcPr>
          <w:p w14:paraId="6D602D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1DCFE5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5" w:type="dxa"/>
            <w:vAlign w:val="center"/>
          </w:tcPr>
          <w:p w14:paraId="4BA6FC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55" w:type="dxa"/>
            <w:vAlign w:val="center"/>
          </w:tcPr>
          <w:p w14:paraId="6037CB7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14–19 – требует доработки позиционирования</w:t>
            </w:r>
          </w:p>
        </w:tc>
      </w:tr>
      <w:tr w:rsidR="00466033" w14:paraId="4DAFB4F0" w14:textId="77777777" w:rsidTr="00466033">
        <w:trPr>
          <w:cantSplit/>
          <w:jc w:val="center"/>
        </w:trPr>
        <w:tc>
          <w:tcPr>
            <w:tcW w:w="1355" w:type="dxa"/>
            <w:vAlign w:val="center"/>
          </w:tcPr>
          <w:p w14:paraId="11F0CC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-диаграммы (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), вари</w:t>
            </w:r>
            <w:r>
              <w:rPr>
                <w:sz w:val="24"/>
              </w:rPr>
              <w:t>ант А</w:t>
            </w:r>
          </w:p>
        </w:tc>
        <w:tc>
          <w:tcPr>
            <w:tcW w:w="1134" w:type="dxa"/>
            <w:vAlign w:val="center"/>
          </w:tcPr>
          <w:p w14:paraId="5DDEDB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– низкие и нестабильные значения (16,17; 13 недель из 52)</w:t>
            </w:r>
          </w:p>
        </w:tc>
        <w:tc>
          <w:tcPr>
            <w:tcW w:w="1048" w:type="dxa"/>
            <w:vAlign w:val="center"/>
          </w:tcPr>
          <w:p w14:paraId="49861B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– снижение (−46,7 %)</w:t>
            </w:r>
          </w:p>
        </w:tc>
        <w:tc>
          <w:tcPr>
            <w:tcW w:w="1355" w:type="dxa"/>
            <w:vAlign w:val="center"/>
          </w:tcPr>
          <w:p w14:paraId="38D403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– информационно-инструментальные запросы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)</w:t>
            </w:r>
          </w:p>
        </w:tc>
        <w:tc>
          <w:tcPr>
            <w:tcW w:w="1355" w:type="dxa"/>
            <w:vAlign w:val="center"/>
          </w:tcPr>
          <w:p w14:paraId="38A344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– непосредственно связано с продуктом (экспорт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>)</w:t>
            </w:r>
          </w:p>
        </w:tc>
        <w:tc>
          <w:tcPr>
            <w:tcW w:w="1219" w:type="dxa"/>
            <w:vAlign w:val="center"/>
          </w:tcPr>
          <w:p w14:paraId="6A8D07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– есть возможность нишевания</w:t>
            </w:r>
          </w:p>
        </w:tc>
        <w:tc>
          <w:tcPr>
            <w:tcW w:w="535" w:type="dxa"/>
            <w:vAlign w:val="center"/>
          </w:tcPr>
          <w:p w14:paraId="3F6B04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55" w:type="dxa"/>
            <w:vAlign w:val="center"/>
          </w:tcPr>
          <w:p w14:paraId="07867E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466033" w14:paraId="0166F7FF" w14:textId="77777777" w:rsidTr="00466033">
        <w:trPr>
          <w:cantSplit/>
          <w:jc w:val="center"/>
        </w:trPr>
        <w:tc>
          <w:tcPr>
            <w:tcW w:w="1355" w:type="dxa"/>
            <w:vAlign w:val="center"/>
          </w:tcPr>
          <w:p w14:paraId="68BD3D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BPMN</w:t>
            </w:r>
            <w:r>
              <w:rPr>
                <w:sz w:val="24"/>
              </w:rPr>
              <w:t>-диаграммы, вариант Б</w:t>
            </w:r>
          </w:p>
        </w:tc>
        <w:tc>
          <w:tcPr>
            <w:tcW w:w="1134" w:type="dxa"/>
            <w:vAlign w:val="center"/>
          </w:tcPr>
          <w:p w14:paraId="3EDE913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48" w:type="dxa"/>
            <w:vAlign w:val="center"/>
          </w:tcPr>
          <w:p w14:paraId="7B7706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– повторяемые пики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октябрь в обоих годах – 35,25 и 41,</w:t>
            </w:r>
            <w:r>
              <w:rPr>
                <w:sz w:val="24"/>
              </w:rPr>
              <w:t>25; Вордстат: апрель–май в обоих годах)</w:t>
            </w:r>
          </w:p>
        </w:tc>
        <w:tc>
          <w:tcPr>
            <w:tcW w:w="1355" w:type="dxa"/>
            <w:vAlign w:val="center"/>
          </w:tcPr>
          <w:p w14:paraId="204392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55" w:type="dxa"/>
            <w:vAlign w:val="center"/>
          </w:tcPr>
          <w:p w14:paraId="5B5D46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245D6A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5" w:type="dxa"/>
            <w:vAlign w:val="center"/>
          </w:tcPr>
          <w:p w14:paraId="2EC6F6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55" w:type="dxa"/>
            <w:vAlign w:val="center"/>
          </w:tcPr>
          <w:p w14:paraId="21EFA3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14–19 – требует доработки позиционирования</w:t>
            </w:r>
          </w:p>
        </w:tc>
      </w:tr>
    </w:tbl>
    <w:p w14:paraId="6644A470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Критерий «Динамика» </w:t>
      </w:r>
      <w:r>
        <w:rPr>
          <w:i/>
          <w:sz w:val="28"/>
        </w:rPr>
        <w:t>GT</w:t>
      </w:r>
      <w:r>
        <w:rPr>
          <w:sz w:val="28"/>
        </w:rPr>
        <w:t xml:space="preserve">-РБ табл. 15 двусмыслен для этих рядов: балл 1 описан как «снижение или отсутствие роста», балл 5 – как «устойчивый рост или повторяемые пики», а у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есть и снижение среднего уровня, и пики, повторяющиеся в обоих годах. Поэтому приведены оба варианта: А – по признаку снижения (сумма 11, градация «ниже 14 баллов лучше не запускать без дополнительных подтверждений»), Б – по признаку повторяемых пиков (су</w:t>
      </w:r>
      <w:r>
        <w:rPr>
          <w:sz w:val="28"/>
        </w:rPr>
        <w:t xml:space="preserve">мма 15, градация «14–19 баллов требует доработки позиционирования»). Выбор балла меняет градацию решения. Основным в работе принят вариант А: повторяемость пиков отражена отдельной оценкой сезонности (п. 2.6.3), а критерий «Динамика» описывает направление </w:t>
      </w:r>
      <w:r>
        <w:rPr>
          <w:sz w:val="28"/>
        </w:rPr>
        <w:t>изменения, которое по обоим источникам – снижение (п. 2.6.2). Промежуточные баллы (2, 4) методичка не описывает, и они не использовались.</w:t>
      </w:r>
    </w:p>
    <w:p w14:paraId="72653C5F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Шкала </w:t>
      </w:r>
      <w:r>
        <w:rPr>
          <w:i/>
          <w:sz w:val="28"/>
        </w:rPr>
        <w:t>GT</w:t>
      </w:r>
      <w:r>
        <w:rPr>
          <w:sz w:val="28"/>
        </w:rPr>
        <w:t xml:space="preserve">-РБ оценивает только поисковую составляющую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; оценочная матрица АРГ §9 (таблица 51) использует др</w:t>
      </w:r>
      <w:r>
        <w:rPr>
          <w:sz w:val="28"/>
        </w:rPr>
        <w:t>угие критерии и другие границы градаций, поэтому итоги двух шкал не смешиваются.</w:t>
      </w:r>
    </w:p>
    <w:p w14:paraId="30C9EC18" w14:textId="77777777" w:rsidR="00466033" w:rsidRDefault="00FC07AE">
      <w:pPr>
        <w:pStyle w:val="4"/>
        <w:spacing w:before="360" w:after="360" w:line="360" w:lineRule="exact"/>
        <w:ind w:firstLine="709"/>
      </w:pPr>
      <w:bookmarkStart w:id="17" w:name="_56c10b4235df2cb4f8c69591d60d8f55ae4fdf3"/>
      <w:bookmarkEnd w:id="16"/>
      <w:r>
        <w:rPr>
          <w:b/>
          <w:sz w:val="28"/>
        </w:rPr>
        <w:t>1.2.3.5 Чек-лист настройки и управленческий вывод</w:t>
      </w:r>
    </w:p>
    <w:p w14:paraId="4D7317A1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Корректность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проверена по чек-листу </w:t>
      </w:r>
      <w:r>
        <w:rPr>
          <w:i/>
          <w:sz w:val="28"/>
        </w:rPr>
        <w:t>GT</w:t>
      </w:r>
      <w:r>
        <w:rPr>
          <w:sz w:val="28"/>
        </w:rPr>
        <w:t>-РБ табл. 25 (таблица 16).</w:t>
      </w:r>
    </w:p>
    <w:p w14:paraId="535E5D32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16 – Чек-лист корректной нас</w:t>
      </w:r>
      <w:r>
        <w:rPr>
          <w:sz w:val="28"/>
        </w:rPr>
        <w:t xml:space="preserve">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</w:t>
      </w:r>
      <w:r>
        <w:rPr>
          <w:i/>
          <w:sz w:val="28"/>
        </w:rPr>
        <w:t>GT</w:t>
      </w:r>
      <w:r>
        <w:rPr>
          <w:sz w:val="28"/>
        </w:rPr>
        <w:t>-РБ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37"/>
        <w:gridCol w:w="1368"/>
        <w:gridCol w:w="4250"/>
      </w:tblGrid>
      <w:tr w:rsidR="00466033" w14:paraId="11251A19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37" w:type="dxa"/>
            <w:vAlign w:val="center"/>
          </w:tcPr>
          <w:p w14:paraId="662A1B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368" w:type="dxa"/>
            <w:vAlign w:val="center"/>
          </w:tcPr>
          <w:p w14:paraId="7871FE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Да/Нет</w:t>
            </w:r>
          </w:p>
        </w:tc>
        <w:tc>
          <w:tcPr>
            <w:tcW w:w="4250" w:type="dxa"/>
            <w:vAlign w:val="center"/>
          </w:tcPr>
          <w:p w14:paraId="48376B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466033" w14:paraId="4F4C6665" w14:textId="77777777" w:rsidTr="00466033">
        <w:trPr>
          <w:cantSplit/>
          <w:jc w:val="center"/>
        </w:trPr>
        <w:tc>
          <w:tcPr>
            <w:tcW w:w="3737" w:type="dxa"/>
            <w:vAlign w:val="center"/>
          </w:tcPr>
          <w:p w14:paraId="5766F4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– Беларусь</w:t>
            </w:r>
          </w:p>
        </w:tc>
        <w:tc>
          <w:tcPr>
            <w:tcW w:w="1368" w:type="dxa"/>
            <w:vAlign w:val="center"/>
          </w:tcPr>
          <w:p w14:paraId="23CAD7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37BC56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geo</w:t>
            </w: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 во всех выгрузках, кроме справочного мирового ряда</w:t>
            </w:r>
          </w:p>
        </w:tc>
      </w:tr>
      <w:tr w:rsidR="00466033" w14:paraId="14B2A274" w14:textId="77777777" w:rsidTr="00466033">
        <w:trPr>
          <w:cantSplit/>
          <w:jc w:val="center"/>
        </w:trPr>
        <w:tc>
          <w:tcPr>
            <w:tcW w:w="3737" w:type="dxa"/>
            <w:vAlign w:val="center"/>
          </w:tcPr>
          <w:p w14:paraId="4100FF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сравнения</w:t>
            </w:r>
          </w:p>
        </w:tc>
        <w:tc>
          <w:tcPr>
            <w:tcW w:w="1368" w:type="dxa"/>
            <w:vAlign w:val="center"/>
          </w:tcPr>
          <w:p w14:paraId="5E5748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5756B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лет для пакетов 1–6, 12 месяцев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</w:p>
        </w:tc>
      </w:tr>
      <w:tr w:rsidR="00466033" w14:paraId="7345B703" w14:textId="77777777" w:rsidTr="00466033">
        <w:trPr>
          <w:cantSplit/>
          <w:jc w:val="center"/>
        </w:trPr>
        <w:tc>
          <w:tcPr>
            <w:tcW w:w="3737" w:type="dxa"/>
            <w:vAlign w:val="center"/>
          </w:tcPr>
          <w:p w14:paraId="240EF4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368" w:type="dxa"/>
            <w:vAlign w:val="center"/>
          </w:tcPr>
          <w:p w14:paraId="6CC629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093938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«0» (общий поиск) – отмечено в журнале</w:t>
            </w:r>
          </w:p>
        </w:tc>
      </w:tr>
      <w:tr w:rsidR="00466033" w14:paraId="00E5020B" w14:textId="77777777" w:rsidTr="00466033">
        <w:trPr>
          <w:cantSplit/>
          <w:jc w:val="center"/>
        </w:trPr>
        <w:tc>
          <w:tcPr>
            <w:tcW w:w="3737" w:type="dxa"/>
            <w:vAlign w:val="center"/>
          </w:tcPr>
          <w:p w14:paraId="548AEF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368" w:type="dxa"/>
            <w:vAlign w:val="center"/>
          </w:tcPr>
          <w:p w14:paraId="710FA3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7FF1F8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Веб-поиск</w:t>
            </w:r>
          </w:p>
        </w:tc>
      </w:tr>
      <w:tr w:rsidR="00466033" w14:paraId="3FBC2BBD" w14:textId="77777777" w:rsidTr="00466033">
        <w:trPr>
          <w:cantSplit/>
          <w:jc w:val="center"/>
        </w:trPr>
        <w:tc>
          <w:tcPr>
            <w:tcW w:w="3737" w:type="dxa"/>
            <w:vAlign w:val="center"/>
          </w:tcPr>
          <w:p w14:paraId="6C8C05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группам</w:t>
            </w:r>
          </w:p>
        </w:tc>
        <w:tc>
          <w:tcPr>
            <w:tcW w:w="1368" w:type="dxa"/>
            <w:vAlign w:val="center"/>
          </w:tcPr>
          <w:p w14:paraId="52C2F2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1BDB1B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466033" w14:paraId="33301313" w14:textId="77777777" w:rsidTr="00466033">
        <w:trPr>
          <w:cantSplit/>
          <w:jc w:val="center"/>
        </w:trPr>
        <w:tc>
          <w:tcPr>
            <w:tcW w:w="3737" w:type="dxa"/>
            <w:vAlign w:val="center"/>
          </w:tcPr>
          <w:p w14:paraId="30E6CA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не смешаны в одном выводе</w:t>
            </w:r>
          </w:p>
        </w:tc>
        <w:tc>
          <w:tcPr>
            <w:tcW w:w="1368" w:type="dxa"/>
            <w:vAlign w:val="center"/>
          </w:tcPr>
          <w:p w14:paraId="20FD00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2507B1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формулировки не выявлены и отдельно отмечены как непроверенные</w:t>
            </w:r>
          </w:p>
        </w:tc>
      </w:tr>
      <w:tr w:rsidR="00466033" w14:paraId="670E9DAC" w14:textId="77777777" w:rsidTr="00466033">
        <w:trPr>
          <w:cantSplit/>
          <w:jc w:val="center"/>
        </w:trPr>
        <w:tc>
          <w:tcPr>
            <w:tcW w:w="3737" w:type="dxa"/>
            <w:vAlign w:val="center"/>
          </w:tcPr>
          <w:p w14:paraId="565888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выгружены</w:t>
            </w:r>
          </w:p>
        </w:tc>
        <w:tc>
          <w:tcPr>
            <w:tcW w:w="1368" w:type="dxa"/>
            <w:vAlign w:val="center"/>
          </w:tcPr>
          <w:p w14:paraId="1D79BD7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50" w:type="dxa"/>
            <w:vAlign w:val="center"/>
          </w:tcPr>
          <w:p w14:paraId="626566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через кнопку скачивания получены 30.09.2026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(Беларусь, Россия</w:t>
            </w:r>
            <w:r>
              <w:rPr>
                <w:sz w:val="24"/>
              </w:rPr>
              <w:t>, Казахстан; 5 лет) и для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» (весь мир; 5 лет); остальные выгрузки сохранены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из ответов виджетов сервиса (главный ряд, пакет 5 и мировой ряд пакета 1 – помесячным сводом, пакеты 2–4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ненулевыми недел</w:t>
            </w:r>
            <w:r>
              <w:rPr>
                <w:sz w:val="24"/>
              </w:rPr>
              <w:t>ями, п. 2.3.1)</w:t>
            </w:r>
          </w:p>
        </w:tc>
      </w:tr>
      <w:tr w:rsidR="00466033" w14:paraId="23910FAE" w14:textId="77777777" w:rsidTr="00466033">
        <w:trPr>
          <w:cantSplit/>
          <w:jc w:val="center"/>
        </w:trPr>
        <w:tc>
          <w:tcPr>
            <w:tcW w:w="3737" w:type="dxa"/>
            <w:vAlign w:val="center"/>
          </w:tcPr>
          <w:p w14:paraId="36C3C5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368" w:type="dxa"/>
            <w:vAlign w:val="center"/>
          </w:tcPr>
          <w:p w14:paraId="0F8DB5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(запросы)</w:t>
            </w:r>
          </w:p>
        </w:tc>
        <w:tc>
          <w:tcPr>
            <w:tcW w:w="4250" w:type="dxa"/>
            <w:vAlign w:val="center"/>
          </w:tcPr>
          <w:p w14:paraId="4A75C8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Связанные запросы зафиксированы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(12 мес.); повторное снятие 30.09.2026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>» (+300 %),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 (+120 %), 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онлайн» («Сверхпопулярность»</w:t>
            </w:r>
            <w:r>
              <w:rPr>
                <w:sz w:val="24"/>
              </w:rPr>
              <w:t xml:space="preserve">). Интерфейс показывал карточку «Похожие запросы», карточка «Похожие темы» не отображалась; сохраненный при снятии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список тем пуст</w:t>
            </w:r>
          </w:p>
        </w:tc>
      </w:tr>
      <w:tr w:rsidR="00466033" w14:paraId="2F21B6EB" w14:textId="77777777" w:rsidTr="00466033">
        <w:trPr>
          <w:cantSplit/>
          <w:jc w:val="center"/>
        </w:trPr>
        <w:tc>
          <w:tcPr>
            <w:tcW w:w="3737" w:type="dxa"/>
            <w:vAlign w:val="center"/>
          </w:tcPr>
          <w:p w14:paraId="0F134F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368" w:type="dxa"/>
            <w:vAlign w:val="center"/>
          </w:tcPr>
          <w:p w14:paraId="72DA81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50" w:type="dxa"/>
            <w:vAlign w:val="center"/>
          </w:tcPr>
          <w:p w14:paraId="4397BC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Белстат,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; рекламные кабинеты и оп</w:t>
            </w:r>
            <w:r>
              <w:rPr>
                <w:sz w:val="24"/>
              </w:rPr>
              <w:t>росы не использовались</w:t>
            </w:r>
          </w:p>
        </w:tc>
      </w:tr>
      <w:tr w:rsidR="00466033" w14:paraId="1BB3F3EA" w14:textId="77777777" w:rsidTr="00466033">
        <w:trPr>
          <w:cantSplit/>
          <w:jc w:val="center"/>
        </w:trPr>
        <w:tc>
          <w:tcPr>
            <w:tcW w:w="3737" w:type="dxa"/>
            <w:vAlign w:val="center"/>
          </w:tcPr>
          <w:p w14:paraId="3B73104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указаны</w:t>
            </w:r>
          </w:p>
        </w:tc>
        <w:tc>
          <w:tcPr>
            <w:tcW w:w="1368" w:type="dxa"/>
            <w:vAlign w:val="center"/>
          </w:tcPr>
          <w:p w14:paraId="4843D1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6CD0A7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П. 2.3.3, 2.6, 2.9</w:t>
            </w:r>
          </w:p>
        </w:tc>
      </w:tr>
    </w:tbl>
    <w:p w14:paraId="61A12076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Управленческий вывод (</w:t>
      </w:r>
      <w:r>
        <w:rPr>
          <w:i/>
          <w:sz w:val="28"/>
        </w:rPr>
        <w:t>GT</w:t>
      </w:r>
      <w:r>
        <w:rPr>
          <w:sz w:val="28"/>
        </w:rPr>
        <w:t>-РБ табл. 28):</w:t>
      </w:r>
    </w:p>
    <w:p w14:paraId="7D674181" w14:textId="77777777" w:rsidR="00466033" w:rsidRDefault="00FC07AE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проверялась гипотеза об интересе аудитории Беларуси к инструментам построения диаграмм формальных нотаций;</w:t>
      </w:r>
    </w:p>
    <w:p w14:paraId="7D48EE9E" w14:textId="77777777" w:rsidR="00466033" w:rsidRDefault="00FC07AE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наиболее устойчивый интерес показывают базовые термины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(данные в 46 и 36 из 59 месяцев); составные англоязычные и русскоязычные формулиров</w:t>
      </w:r>
      <w:r>
        <w:rPr>
          <w:sz w:val="28"/>
        </w:rPr>
        <w:t>ки почти не фиксируются;</w:t>
      </w:r>
    </w:p>
    <w:p w14:paraId="71F70DDE" w14:textId="77777777" w:rsidR="00466033" w:rsidRDefault="00FC07AE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запросов с коммерческим намерением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выявлено;</w:t>
      </w:r>
    </w:p>
    <w:p w14:paraId="2DDC0233" w14:textId="77777777" w:rsidR="00466033" w:rsidRDefault="00FC07AE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сезонность есть: у </w:t>
      </w:r>
      <w:r>
        <w:rPr>
          <w:i/>
          <w:sz w:val="28"/>
        </w:rPr>
        <w:t>UML</w:t>
      </w:r>
      <w:r>
        <w:rPr>
          <w:sz w:val="28"/>
        </w:rPr>
        <w:t xml:space="preserve"> пики приходятся на сентябрь–декабрь, провалы – на июль–август (п. 2.6.3);</w:t>
      </w:r>
    </w:p>
    <w:p w14:paraId="6C4D1E70" w14:textId="77777777" w:rsidR="00466033" w:rsidRDefault="00FC07AE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по обоим запросам наблюдается снижение: −43,8 % (</w:t>
      </w:r>
      <w:r>
        <w:rPr>
          <w:i/>
          <w:sz w:val="28"/>
        </w:rPr>
        <w:t>UML</w:t>
      </w:r>
      <w:r>
        <w:rPr>
          <w:sz w:val="28"/>
        </w:rPr>
        <w:t>) и −46,7 % (</w:t>
      </w:r>
      <w:r>
        <w:rPr>
          <w:i/>
          <w:sz w:val="28"/>
        </w:rPr>
        <w:t>BPMN</w:t>
      </w:r>
      <w:r>
        <w:rPr>
          <w:sz w:val="28"/>
        </w:rPr>
        <w:t>)</w:t>
      </w:r>
      <w:r>
        <w:rPr>
          <w:sz w:val="28"/>
        </w:rPr>
        <w:t xml:space="preserve"> среднего уровня последних 12 месяцев к первым 12 месяцам 24-месячного ряда;</w:t>
      </w:r>
    </w:p>
    <w:p w14:paraId="6595AC91" w14:textId="77777777" w:rsidR="00466033" w:rsidRDefault="00FC07AE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выделяются сегменты «студенты» (учебная сезонность) и «аналитики» (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bpmn.io</w:t>
      </w:r>
      <w:r>
        <w:rPr>
          <w:sz w:val="28"/>
        </w:rPr>
        <w:t>);</w:t>
      </w:r>
    </w:p>
    <w:p w14:paraId="3A0A1682" w14:textId="77777777" w:rsidR="00466033" w:rsidRDefault="00FC07AE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ограничения: относительный индекс, прерывистые ряды, категория общая, период 24 месяца для </w:t>
      </w:r>
      <w:r>
        <w:rPr>
          <w:i/>
          <w:sz w:val="28"/>
        </w:rPr>
        <w:t>X</w:t>
      </w:r>
      <w:r>
        <w:rPr>
          <w:i/>
          <w:sz w:val="28"/>
        </w:rPr>
        <w:t>L</w:t>
      </w:r>
      <w:r>
        <w:rPr>
          <w:sz w:val="28"/>
        </w:rPr>
        <w:t>-Т;</w:t>
      </w:r>
    </w:p>
    <w:p w14:paraId="300E5F48" w14:textId="77777777" w:rsidR="00466033" w:rsidRDefault="00FC07AE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рекомендуемое решение – дополнительное исследование (по </w:t>
      </w:r>
      <w:r>
        <w:rPr>
          <w:i/>
          <w:sz w:val="28"/>
        </w:rPr>
        <w:t>GT</w:t>
      </w:r>
      <w:r>
        <w:rPr>
          <w:sz w:val="28"/>
        </w:rPr>
        <w:t>-РБ сумма 11 баллов ниже порога 14 при оценке динамики по снижению; 15 баллов – «требует доработки позиционирования» – при оценке по повторяемым пикам, таблица 15);</w:t>
      </w:r>
    </w:p>
    <w:p w14:paraId="326A0FC5" w14:textId="77777777" w:rsidR="00466033" w:rsidRDefault="00FC07AE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следующие действия – проверк</w:t>
      </w:r>
      <w:r>
        <w:rPr>
          <w:sz w:val="28"/>
        </w:rPr>
        <w:t>а коммерческих формулировок в Вордстате, цен конкурентов и готовности платить.</w:t>
      </w:r>
    </w:p>
    <w:p w14:paraId="29EBBE67" w14:textId="77777777" w:rsidR="00466033" w:rsidRDefault="00FC07AE">
      <w:pPr>
        <w:pStyle w:val="3"/>
        <w:spacing w:before="360" w:after="360" w:line="360" w:lineRule="exact"/>
        <w:ind w:firstLine="709"/>
      </w:pPr>
      <w:bookmarkStart w:id="18" w:name="_b824946801a0b60802ba8036de613f3d019af29"/>
      <w:bookmarkEnd w:id="17"/>
      <w:bookmarkEnd w:id="12"/>
      <w:r>
        <w:rPr>
          <w:b/>
        </w:rPr>
        <w:t>1.2.4 Яндекс Вордстат: данные по Беларуси</w:t>
      </w:r>
    </w:p>
    <w:p w14:paraId="53F433FB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Яндекс Вордстат [2] сняты 29–30.09.2026 с авторизацией в Яндекс </w:t>
      </w:r>
      <w:r>
        <w:rPr>
          <w:i/>
          <w:sz w:val="28"/>
        </w:rPr>
        <w:t>ID</w:t>
      </w:r>
      <w:r>
        <w:rPr>
          <w:sz w:val="28"/>
        </w:rPr>
        <w:t xml:space="preserve"> по региону «Беларусь» (</w:t>
      </w:r>
      <w:r>
        <w:rPr>
          <w:i/>
          <w:sz w:val="28"/>
        </w:rPr>
        <w:t>id</w:t>
      </w:r>
      <w:r>
        <w:rPr>
          <w:sz w:val="28"/>
        </w:rPr>
        <w:t>=149): вкладки «Топы запросов» (последние 30 дней), «Динамика» (по месяцам, 24 месяца, сентябрь 2024 – август 2026; для запросов ядра также с января 2018 г.)</w:t>
      </w:r>
      <w:r>
        <w:rPr>
          <w:sz w:val="28"/>
        </w:rPr>
        <w:t xml:space="preserve"> и «Регионы». Устройства – все (десктопы, смартфоны, планшеты); отдельная разбивка по устройствам приведена в п. 2.4.2. Операторы уточнения не применялись, кроме проверки омонимов. Окно «Топов запросов» и «Регионов» скользящее (30 дней) и обновляется ежедн</w:t>
      </w:r>
      <w:r>
        <w:rPr>
          <w:sz w:val="28"/>
        </w:rPr>
        <w:t xml:space="preserve">евно, поэтому для каждого значения указано окно: частотность запросов ядра и конкурентов снята 29.09.2026 в окне 25.08–23.09.2026 (таблицы 17 и 18), формулировки групп АРГ, регионы </w:t>
      </w:r>
      <w:r>
        <w:rPr>
          <w:i/>
          <w:sz w:val="28"/>
        </w:rPr>
        <w:t>bpmn</w:t>
      </w:r>
      <w:r>
        <w:rPr>
          <w:sz w:val="28"/>
        </w:rPr>
        <w:t xml:space="preserve"> и контрольные значения – 30.09.2026 в окне 29.08–29.09.2026 (таблицы 1</w:t>
      </w:r>
      <w:r>
        <w:rPr>
          <w:sz w:val="28"/>
        </w:rPr>
        <w:t>9 и 23). Значения месячной «Динамики» по завершенным месяцам от даты снятия не зависят (повторная выгрузка «</w:t>
      </w:r>
      <w:r>
        <w:rPr>
          <w:i/>
          <w:sz w:val="28"/>
        </w:rPr>
        <w:t>uml</w:t>
      </w:r>
      <w:r>
        <w:rPr>
          <w:sz w:val="28"/>
        </w:rPr>
        <w:t xml:space="preserve">» дала те же значения). Основным окном для запросов семантического ядра (таблица 17) принято 25.08–23.09.2026: значения подтверждены скриншотами </w:t>
      </w:r>
      <w:r>
        <w:rPr>
          <w:sz w:val="28"/>
        </w:rPr>
        <w:t xml:space="preserve">и сводной таблицей Вордстата. Окно 29.08–29.09.2026 (машинная выгрузка </w:t>
      </w:r>
      <w:r>
        <w:rPr>
          <w:i/>
          <w:sz w:val="28"/>
        </w:rPr>
        <w:t>JSON</w:t>
      </w:r>
      <w:r>
        <w:rPr>
          <w:sz w:val="28"/>
        </w:rPr>
        <w:t>) использовано как контрольное: его значения приведены рядом в п. 2.4 с указанием расхождений и в основных расчетах не применяются, так как для окна 25.08–23.09.2026 выгрузка «Топов</w:t>
      </w:r>
      <w:r>
        <w:rPr>
          <w:sz w:val="28"/>
        </w:rPr>
        <w:t xml:space="preserve">» в </w:t>
      </w:r>
      <w:r>
        <w:rPr>
          <w:i/>
          <w:sz w:val="28"/>
        </w:rPr>
        <w:t>JSON</w:t>
      </w:r>
      <w:r>
        <w:rPr>
          <w:sz w:val="28"/>
        </w:rPr>
        <w:t xml:space="preserve"> по ядру не сохранена.</w:t>
      </w:r>
    </w:p>
    <w:p w14:paraId="5A7B17B9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17 – Топы запросов по Беларуси (число запросов в месяц, последние 30 дней; основное окно 25.08–23.09.2026, контрольные значения окна 29.08–29.09.2026 – в тексте ниже)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56"/>
        <w:gridCol w:w="3399"/>
      </w:tblGrid>
      <w:tr w:rsidR="00466033" w14:paraId="433A5744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55" w:type="dxa"/>
            <w:vAlign w:val="center"/>
          </w:tcPr>
          <w:p w14:paraId="3F49F1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399" w:type="dxa"/>
            <w:vAlign w:val="center"/>
          </w:tcPr>
          <w:p w14:paraId="12C24E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запросов/мес. (РБ)</w:t>
            </w:r>
          </w:p>
        </w:tc>
      </w:tr>
      <w:tr w:rsidR="00466033" w14:paraId="1A262BD0" w14:textId="77777777" w:rsidTr="00466033">
        <w:trPr>
          <w:cantSplit/>
          <w:jc w:val="center"/>
        </w:trPr>
        <w:tc>
          <w:tcPr>
            <w:tcW w:w="5955" w:type="dxa"/>
            <w:vAlign w:val="center"/>
          </w:tcPr>
          <w:p w14:paraId="3032AB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3399" w:type="dxa"/>
            <w:vAlign w:val="center"/>
          </w:tcPr>
          <w:p w14:paraId="22DD2D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</w:tr>
      <w:tr w:rsidR="00466033" w14:paraId="3340E4AC" w14:textId="77777777" w:rsidTr="00466033">
        <w:trPr>
          <w:cantSplit/>
          <w:jc w:val="center"/>
        </w:trPr>
        <w:tc>
          <w:tcPr>
            <w:tcW w:w="5955" w:type="dxa"/>
            <w:vAlign w:val="center"/>
          </w:tcPr>
          <w:p w14:paraId="456B8E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bpmn</w:t>
            </w:r>
          </w:p>
        </w:tc>
        <w:tc>
          <w:tcPr>
            <w:tcW w:w="3399" w:type="dxa"/>
            <w:vAlign w:val="center"/>
          </w:tcPr>
          <w:p w14:paraId="4A477A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</w:t>
            </w:r>
          </w:p>
        </w:tc>
      </w:tr>
      <w:tr w:rsidR="00466033" w14:paraId="7F1C7BAD" w14:textId="77777777" w:rsidTr="00466033">
        <w:trPr>
          <w:cantSplit/>
          <w:jc w:val="center"/>
        </w:trPr>
        <w:tc>
          <w:tcPr>
            <w:tcW w:w="5955" w:type="dxa"/>
            <w:vAlign w:val="center"/>
          </w:tcPr>
          <w:p w14:paraId="5B916E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3399" w:type="dxa"/>
            <w:vAlign w:val="center"/>
          </w:tcPr>
          <w:p w14:paraId="754550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198</w:t>
            </w:r>
          </w:p>
        </w:tc>
      </w:tr>
      <w:tr w:rsidR="00466033" w14:paraId="1CDCA7E4" w14:textId="77777777" w:rsidTr="00466033">
        <w:trPr>
          <w:cantSplit/>
          <w:jc w:val="center"/>
        </w:trPr>
        <w:tc>
          <w:tcPr>
            <w:tcW w:w="5955" w:type="dxa"/>
            <w:vAlign w:val="center"/>
          </w:tcPr>
          <w:p w14:paraId="02C199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3399" w:type="dxa"/>
            <w:vAlign w:val="center"/>
          </w:tcPr>
          <w:p w14:paraId="5824F5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</w:tr>
      <w:tr w:rsidR="00466033" w14:paraId="0DB96437" w14:textId="77777777" w:rsidTr="00466033">
        <w:trPr>
          <w:cantSplit/>
          <w:jc w:val="center"/>
        </w:trPr>
        <w:tc>
          <w:tcPr>
            <w:tcW w:w="5955" w:type="dxa"/>
            <w:vAlign w:val="center"/>
          </w:tcPr>
          <w:p w14:paraId="5821A9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3399" w:type="dxa"/>
            <w:vAlign w:val="center"/>
          </w:tcPr>
          <w:p w14:paraId="1E6E6F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</w:tr>
      <w:tr w:rsidR="00466033" w14:paraId="099F7915" w14:textId="77777777" w:rsidTr="00466033">
        <w:trPr>
          <w:cantSplit/>
          <w:jc w:val="center"/>
        </w:trPr>
        <w:tc>
          <w:tcPr>
            <w:tcW w:w="5955" w:type="dxa"/>
            <w:vAlign w:val="center"/>
          </w:tcPr>
          <w:p w14:paraId="1C4641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3399" w:type="dxa"/>
            <w:vAlign w:val="center"/>
          </w:tcPr>
          <w:p w14:paraId="4E3CB2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</w:tr>
      <w:tr w:rsidR="00466033" w14:paraId="28C705C0" w14:textId="77777777" w:rsidTr="00466033">
        <w:trPr>
          <w:cantSplit/>
          <w:jc w:val="center"/>
        </w:trPr>
        <w:tc>
          <w:tcPr>
            <w:tcW w:w="5955" w:type="dxa"/>
            <w:vAlign w:val="center"/>
          </w:tcPr>
          <w:p w14:paraId="45F4D3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3399" w:type="dxa"/>
            <w:vAlign w:val="center"/>
          </w:tcPr>
          <w:p w14:paraId="5C544A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466033" w14:paraId="4C781AE2" w14:textId="77777777" w:rsidTr="00466033">
        <w:trPr>
          <w:cantSplit/>
          <w:jc w:val="center"/>
        </w:trPr>
        <w:tc>
          <w:tcPr>
            <w:tcW w:w="5955" w:type="dxa"/>
            <w:vAlign w:val="center"/>
          </w:tcPr>
          <w:p w14:paraId="763457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3399" w:type="dxa"/>
            <w:vAlign w:val="center"/>
          </w:tcPr>
          <w:p w14:paraId="5115CD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</w:tr>
      <w:tr w:rsidR="00466033" w14:paraId="4E32F044" w14:textId="77777777" w:rsidTr="00466033">
        <w:trPr>
          <w:cantSplit/>
          <w:jc w:val="center"/>
        </w:trPr>
        <w:tc>
          <w:tcPr>
            <w:tcW w:w="5955" w:type="dxa"/>
            <w:vAlign w:val="center"/>
          </w:tcPr>
          <w:p w14:paraId="36AC22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(уточненный запрос, используется как очищенное значение)</w:t>
            </w:r>
          </w:p>
        </w:tc>
        <w:tc>
          <w:tcPr>
            <w:tcW w:w="3399" w:type="dxa"/>
            <w:vAlign w:val="center"/>
          </w:tcPr>
          <w:p w14:paraId="04C680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</w:tr>
      <w:tr w:rsidR="00466033" w14:paraId="4F3376D1" w14:textId="77777777" w:rsidTr="00466033">
        <w:trPr>
          <w:cantSplit/>
          <w:jc w:val="center"/>
        </w:trPr>
        <w:tc>
          <w:tcPr>
            <w:tcW w:w="5955" w:type="dxa"/>
            <w:vAlign w:val="center"/>
          </w:tcPr>
          <w:p w14:paraId="133832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диаграммы;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(другие уточнения)</w:t>
            </w:r>
          </w:p>
        </w:tc>
        <w:tc>
          <w:tcPr>
            <w:tcW w:w="3399" w:type="dxa"/>
            <w:vAlign w:val="center"/>
          </w:tcPr>
          <w:p w14:paraId="6DF446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6; 4; 3</w:t>
            </w:r>
          </w:p>
        </w:tc>
      </w:tr>
      <w:tr w:rsidR="00466033" w14:paraId="6C046BAE" w14:textId="77777777" w:rsidTr="00466033">
        <w:trPr>
          <w:cantSplit/>
          <w:jc w:val="center"/>
        </w:trPr>
        <w:tc>
          <w:tcPr>
            <w:tcW w:w="5955" w:type="dxa"/>
            <w:vAlign w:val="center"/>
          </w:tcPr>
          <w:p w14:paraId="046222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(без уточнения, омоним)</w:t>
            </w:r>
          </w:p>
        </w:tc>
        <w:tc>
          <w:tcPr>
            <w:tcW w:w="3399" w:type="dxa"/>
            <w:vAlign w:val="center"/>
          </w:tcPr>
          <w:p w14:paraId="43D20B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1163</w:t>
            </w:r>
          </w:p>
        </w:tc>
      </w:tr>
    </w:tbl>
    <w:p w14:paraId="00A3EF58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Ранжирование по спросу в РБ: </w:t>
      </w:r>
      <w:r>
        <w:rPr>
          <w:i/>
          <w:sz w:val="28"/>
        </w:rPr>
        <w:t>uml</w:t>
      </w:r>
      <w:r>
        <w:rPr>
          <w:sz w:val="28"/>
        </w:rPr>
        <w:t xml:space="preserve"> (591) &gt; </w:t>
      </w:r>
      <w:r>
        <w:rPr>
          <w:i/>
          <w:sz w:val="28"/>
        </w:rPr>
        <w:t>bpmn</w:t>
      </w:r>
      <w:r>
        <w:rPr>
          <w:sz w:val="28"/>
        </w:rPr>
        <w:t xml:space="preserve"> (476) &gt; </w:t>
      </w:r>
      <w:r>
        <w:rPr>
          <w:i/>
          <w:sz w:val="28"/>
        </w:rPr>
        <w:t>plantuml</w:t>
      </w:r>
      <w:r>
        <w:rPr>
          <w:sz w:val="28"/>
        </w:rPr>
        <w:t xml:space="preserve"> (198) &gt; </w:t>
      </w:r>
      <w:r>
        <w:rPr>
          <w:i/>
          <w:sz w:val="28"/>
        </w:rPr>
        <w:t>idef0</w:t>
      </w:r>
      <w:r>
        <w:rPr>
          <w:sz w:val="28"/>
        </w:rPr>
        <w:t xml:space="preserve"> (105) &gt; </w:t>
      </w:r>
      <w:r>
        <w:rPr>
          <w:i/>
          <w:sz w:val="28"/>
        </w:rPr>
        <w:t>dfd</w:t>
      </w:r>
      <w:r>
        <w:rPr>
          <w:sz w:val="28"/>
        </w:rPr>
        <w:t xml:space="preserve"> диаграмма (28) &gt; </w:t>
      </w:r>
      <w:r>
        <w:rPr>
          <w:i/>
          <w:sz w:val="28"/>
        </w:rPr>
        <w:t>erd</w:t>
      </w:r>
      <w:r>
        <w:rPr>
          <w:sz w:val="28"/>
        </w:rPr>
        <w:t xml:space="preserve"> диаграмма (24) &gt;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(19) &gt; сеть петри (8) &gt; конструктор диаграмм о</w:t>
      </w:r>
      <w:r>
        <w:rPr>
          <w:sz w:val="28"/>
        </w:rPr>
        <w:t>нлайн (6). Запрос «</w:t>
      </w:r>
      <w:r>
        <w:rPr>
          <w:i/>
          <w:sz w:val="28"/>
        </w:rPr>
        <w:t>mermaid</w:t>
      </w:r>
      <w:r>
        <w:rPr>
          <w:sz w:val="28"/>
        </w:rPr>
        <w:t>» без оператора уточнения дает 1163 запроса/мес., но это преимущественно фильм «Русалочка» (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disney</w:t>
      </w:r>
      <w:r>
        <w:rPr>
          <w:sz w:val="28"/>
        </w:rPr>
        <w:t xml:space="preserve">,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little</w:t>
      </w:r>
      <w:r>
        <w:rPr>
          <w:sz w:val="28"/>
        </w:rPr>
        <w:t xml:space="preserve"> </w:t>
      </w:r>
      <w:r>
        <w:rPr>
          <w:i/>
          <w:sz w:val="28"/>
        </w:rPr>
        <w:t>mermaid</w:t>
      </w:r>
      <w:r>
        <w:rPr>
          <w:sz w:val="28"/>
        </w:rPr>
        <w:t xml:space="preserve">) – пример омонимии, требующей операторов уточнения по </w:t>
      </w:r>
      <w:r>
        <w:rPr>
          <w:i/>
          <w:sz w:val="28"/>
        </w:rPr>
        <w:t>YW</w:t>
      </w:r>
      <w:r>
        <w:rPr>
          <w:sz w:val="28"/>
        </w:rPr>
        <w:t xml:space="preserve"> §4. Проверены четыре уточнения (</w:t>
      </w:r>
      <w:r>
        <w:rPr>
          <w:i/>
          <w:sz w:val="28"/>
        </w:rPr>
        <w:t>diagram</w:t>
      </w:r>
      <w:r>
        <w:rPr>
          <w:sz w:val="28"/>
        </w:rPr>
        <w:t xml:space="preserve"> – 19, диаграммы – 6, </w:t>
      </w:r>
      <w:r>
        <w:rPr>
          <w:i/>
          <w:sz w:val="28"/>
        </w:rPr>
        <w:t>js</w:t>
      </w:r>
      <w:r>
        <w:rPr>
          <w:sz w:val="28"/>
        </w:rPr>
        <w:t xml:space="preserve"> – 4, </w:t>
      </w:r>
      <w:r>
        <w:rPr>
          <w:i/>
          <w:sz w:val="28"/>
        </w:rPr>
        <w:t>chart</w:t>
      </w:r>
      <w:r>
        <w:rPr>
          <w:sz w:val="28"/>
        </w:rPr>
        <w:t xml:space="preserve"> – 3); в качестве очищенного значения во всей работе используется наибольшее из них –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(19 запросов/мес.).</w:t>
      </w:r>
    </w:p>
    <w:p w14:paraId="2C21C3A2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Видимые подзапросы: у «</w:t>
      </w:r>
      <w:r>
        <w:rPr>
          <w:i/>
          <w:sz w:val="28"/>
        </w:rPr>
        <w:t>uml</w:t>
      </w:r>
      <w:r>
        <w:rPr>
          <w:sz w:val="28"/>
        </w:rPr>
        <w:t>» – «</w:t>
      </w:r>
      <w:r>
        <w:rPr>
          <w:i/>
          <w:sz w:val="28"/>
        </w:rPr>
        <w:t>uml</w:t>
      </w:r>
      <w:r>
        <w:rPr>
          <w:sz w:val="28"/>
        </w:rPr>
        <w:t xml:space="preserve"> диаграммы» (228), «</w:t>
      </w:r>
      <w:r>
        <w:rPr>
          <w:i/>
          <w:sz w:val="28"/>
        </w:rPr>
        <w:t>plant</w:t>
      </w:r>
      <w:r>
        <w:rPr>
          <w:sz w:val="28"/>
        </w:rPr>
        <w:t xml:space="preserve"> </w:t>
      </w:r>
      <w:r>
        <w:rPr>
          <w:i/>
          <w:sz w:val="28"/>
        </w:rPr>
        <w:t>uml</w:t>
      </w:r>
      <w:r>
        <w:rPr>
          <w:sz w:val="28"/>
        </w:rPr>
        <w:t>» (72), «</w:t>
      </w:r>
      <w:r>
        <w:rPr>
          <w:i/>
          <w:sz w:val="28"/>
        </w:rPr>
        <w:t>uml</w:t>
      </w:r>
      <w:r>
        <w:rPr>
          <w:sz w:val="28"/>
        </w:rPr>
        <w:t xml:space="preserve"> проектирования» (40), «</w:t>
      </w:r>
      <w:r>
        <w:rPr>
          <w:i/>
          <w:sz w:val="28"/>
        </w:rPr>
        <w:t>uml</w:t>
      </w:r>
      <w:r>
        <w:rPr>
          <w:sz w:val="28"/>
        </w:rPr>
        <w:t xml:space="preserve"> классы» (36), «</w:t>
      </w:r>
      <w:r>
        <w:rPr>
          <w:i/>
          <w:sz w:val="28"/>
        </w:rPr>
        <w:t>uml</w:t>
      </w:r>
      <w:r>
        <w:rPr>
          <w:sz w:val="28"/>
        </w:rPr>
        <w:t xml:space="preserve"> стандарты» (29), «диаграмма классов </w:t>
      </w:r>
      <w:r>
        <w:rPr>
          <w:i/>
          <w:sz w:val="28"/>
        </w:rPr>
        <w:t>uml</w:t>
      </w:r>
      <w:r>
        <w:rPr>
          <w:sz w:val="28"/>
        </w:rPr>
        <w:t>» (29), «</w:t>
      </w:r>
      <w:r>
        <w:rPr>
          <w:i/>
          <w:sz w:val="28"/>
        </w:rPr>
        <w:t>uml</w:t>
      </w:r>
      <w:r>
        <w:rPr>
          <w:sz w:val="28"/>
        </w:rPr>
        <w:t xml:space="preserve"> онлайн» (28); у «</w:t>
      </w:r>
      <w:r>
        <w:rPr>
          <w:i/>
          <w:sz w:val="28"/>
        </w:rPr>
        <w:t>bpmn</w:t>
      </w:r>
      <w:r>
        <w:rPr>
          <w:sz w:val="28"/>
        </w:rPr>
        <w:t>» – «</w:t>
      </w:r>
      <w:r>
        <w:rPr>
          <w:i/>
          <w:sz w:val="28"/>
        </w:rPr>
        <w:t>bpmn</w:t>
      </w:r>
      <w:r>
        <w:rPr>
          <w:sz w:val="28"/>
        </w:rPr>
        <w:t xml:space="preserve"> 2.0» (72), «</w:t>
      </w:r>
      <w:r>
        <w:rPr>
          <w:i/>
          <w:sz w:val="28"/>
        </w:rPr>
        <w:t>bpmn</w:t>
      </w:r>
      <w:r>
        <w:rPr>
          <w:sz w:val="28"/>
        </w:rPr>
        <w:t xml:space="preserve"> диаграмма» (57), «нотация </w:t>
      </w:r>
      <w:r>
        <w:rPr>
          <w:i/>
          <w:sz w:val="28"/>
        </w:rPr>
        <w:t>bpmn</w:t>
      </w:r>
      <w:r>
        <w:rPr>
          <w:sz w:val="28"/>
        </w:rPr>
        <w:t>» (5</w:t>
      </w:r>
      <w:r>
        <w:rPr>
          <w:sz w:val="28"/>
        </w:rPr>
        <w:t>3), «</w:t>
      </w:r>
      <w:r>
        <w:rPr>
          <w:i/>
          <w:sz w:val="28"/>
        </w:rPr>
        <w:t>bpmn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>» (30), «</w:t>
      </w:r>
      <w:r>
        <w:rPr>
          <w:i/>
          <w:sz w:val="28"/>
        </w:rPr>
        <w:t>bpmn</w:t>
      </w:r>
      <w:r>
        <w:rPr>
          <w:sz w:val="28"/>
        </w:rPr>
        <w:t xml:space="preserve"> онлайн» (28), «</w:t>
      </w:r>
      <w:r>
        <w:rPr>
          <w:i/>
          <w:sz w:val="28"/>
        </w:rPr>
        <w:t>bpmn</w:t>
      </w:r>
      <w:r>
        <w:rPr>
          <w:sz w:val="28"/>
        </w:rPr>
        <w:t xml:space="preserve"> процесс» (25), «</w:t>
      </w:r>
      <w:r>
        <w:rPr>
          <w:i/>
          <w:sz w:val="28"/>
        </w:rPr>
        <w:t>bpmn</w:t>
      </w:r>
      <w:r>
        <w:rPr>
          <w:sz w:val="28"/>
        </w:rPr>
        <w:t xml:space="preserve"> скачать» (20).</w:t>
      </w:r>
    </w:p>
    <w:p w14:paraId="265AEE54" w14:textId="77777777" w:rsidR="00466033" w:rsidRDefault="00FC07AE">
      <w:pPr>
        <w:pStyle w:val="4"/>
        <w:spacing w:before="360" w:after="360" w:line="360" w:lineRule="exact"/>
        <w:ind w:firstLine="709"/>
      </w:pPr>
      <w:bookmarkStart w:id="19" w:name="_7d671f3519d01dd9ff7d53297ea132a0f893ea4"/>
      <w:r>
        <w:rPr>
          <w:b/>
          <w:sz w:val="28"/>
        </w:rPr>
        <w:t>1.2.4.1 Конкуренты-заменители и генерация диаграмм с помощью нейросети</w:t>
      </w:r>
    </w:p>
    <w:p w14:paraId="0975CEA5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том же регионе и при тех же настройках дополнительно проверены названия брендов-конкурентов и формулировки, связанные с построением диаграмм нейросетью (таблица 18).</w:t>
      </w:r>
    </w:p>
    <w:p w14:paraId="07853BAA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18 – Дополнительно проверенные запросы, Беларусь (запросов в месяц)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10"/>
        <w:gridCol w:w="1915"/>
        <w:gridCol w:w="3830"/>
      </w:tblGrid>
      <w:tr w:rsidR="00466033" w14:paraId="5F195379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09" w:type="dxa"/>
            <w:vAlign w:val="center"/>
          </w:tcPr>
          <w:p w14:paraId="1D4EAE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915" w:type="dxa"/>
            <w:vAlign w:val="center"/>
          </w:tcPr>
          <w:p w14:paraId="6E99AB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  <w:r>
              <w:rPr>
                <w:b/>
                <w:sz w:val="24"/>
              </w:rPr>
              <w:t xml:space="preserve"> запросов/мес.</w:t>
            </w:r>
          </w:p>
        </w:tc>
        <w:tc>
          <w:tcPr>
            <w:tcW w:w="3830" w:type="dxa"/>
            <w:vAlign w:val="center"/>
          </w:tcPr>
          <w:p w14:paraId="1849B7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466033" w14:paraId="2F51CDB2" w14:textId="77777777" w:rsidTr="00466033">
        <w:trPr>
          <w:cantSplit/>
          <w:jc w:val="center"/>
        </w:trPr>
        <w:tc>
          <w:tcPr>
            <w:tcW w:w="3609" w:type="dxa"/>
            <w:vAlign w:val="center"/>
          </w:tcPr>
          <w:p w14:paraId="69A436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1915" w:type="dxa"/>
            <w:vAlign w:val="center"/>
          </w:tcPr>
          <w:p w14:paraId="5BBA7C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1660</w:t>
            </w:r>
          </w:p>
        </w:tc>
        <w:tc>
          <w:tcPr>
            <w:tcW w:w="3830" w:type="dxa"/>
            <w:vAlign w:val="center"/>
          </w:tcPr>
          <w:p w14:paraId="1C48C8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Наибольший спрос среди всех проверенных запросов;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доска» (250),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доска интерактивная» (187)</w:t>
            </w:r>
          </w:p>
        </w:tc>
      </w:tr>
      <w:tr w:rsidR="00466033" w14:paraId="17E37540" w14:textId="77777777" w:rsidTr="00466033">
        <w:trPr>
          <w:cantSplit/>
          <w:jc w:val="center"/>
        </w:trPr>
        <w:tc>
          <w:tcPr>
            <w:tcW w:w="3609" w:type="dxa"/>
            <w:vAlign w:val="center"/>
          </w:tcPr>
          <w:p w14:paraId="704D01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visio</w:t>
            </w:r>
          </w:p>
        </w:tc>
        <w:tc>
          <w:tcPr>
            <w:tcW w:w="1915" w:type="dxa"/>
            <w:vAlign w:val="center"/>
          </w:tcPr>
          <w:p w14:paraId="552F26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1501</w:t>
            </w:r>
          </w:p>
        </w:tc>
        <w:tc>
          <w:tcPr>
            <w:tcW w:w="3830" w:type="dxa"/>
            <w:vAlign w:val="center"/>
          </w:tcPr>
          <w:p w14:paraId="0CF115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Настольный редактор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«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скачать» (537), «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>» (375), «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бесплатно» (236)</w:t>
            </w:r>
          </w:p>
        </w:tc>
      </w:tr>
      <w:tr w:rsidR="00466033" w14:paraId="2D496448" w14:textId="77777777" w:rsidTr="00466033">
        <w:trPr>
          <w:cantSplit/>
          <w:jc w:val="center"/>
        </w:trPr>
        <w:tc>
          <w:tcPr>
            <w:tcW w:w="3609" w:type="dxa"/>
            <w:vAlign w:val="center"/>
          </w:tcPr>
          <w:p w14:paraId="0C15E2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915" w:type="dxa"/>
            <w:vAlign w:val="center"/>
          </w:tcPr>
          <w:p w14:paraId="3EA508A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1072</w:t>
            </w:r>
          </w:p>
        </w:tc>
        <w:tc>
          <w:tcPr>
            <w:tcW w:w="3830" w:type="dxa"/>
            <w:vAlign w:val="center"/>
          </w:tcPr>
          <w:p w14:paraId="5C4A66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скачать» (71),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онлайн» (22),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диаграммы» (12)</w:t>
            </w:r>
          </w:p>
        </w:tc>
      </w:tr>
      <w:tr w:rsidR="00466033" w14:paraId="7154FC21" w14:textId="77777777" w:rsidTr="00466033">
        <w:trPr>
          <w:cantSplit/>
          <w:jc w:val="center"/>
        </w:trPr>
        <w:tc>
          <w:tcPr>
            <w:tcW w:w="3609" w:type="dxa"/>
            <w:vAlign w:val="center"/>
          </w:tcPr>
          <w:p w14:paraId="7398E6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1915" w:type="dxa"/>
            <w:vAlign w:val="center"/>
          </w:tcPr>
          <w:p w14:paraId="4BCE21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3830" w:type="dxa"/>
            <w:vAlign w:val="center"/>
          </w:tcPr>
          <w:p w14:paraId="3DEABC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466033" w14:paraId="32769036" w14:textId="77777777" w:rsidTr="00466033">
        <w:trPr>
          <w:cantSplit/>
          <w:jc w:val="center"/>
        </w:trPr>
        <w:tc>
          <w:tcPr>
            <w:tcW w:w="3609" w:type="dxa"/>
            <w:vAlign w:val="center"/>
          </w:tcPr>
          <w:p w14:paraId="645982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1915" w:type="dxa"/>
            <w:vAlign w:val="center"/>
          </w:tcPr>
          <w:p w14:paraId="58F1A8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3830" w:type="dxa"/>
            <w:vAlign w:val="center"/>
          </w:tcPr>
          <w:p w14:paraId="49C8AB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Новое название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спрос ниже, чем по старому названию</w:t>
            </w:r>
          </w:p>
        </w:tc>
      </w:tr>
      <w:tr w:rsidR="00466033" w14:paraId="215A941F" w14:textId="77777777" w:rsidTr="00466033">
        <w:trPr>
          <w:cantSplit/>
          <w:jc w:val="center"/>
        </w:trPr>
        <w:tc>
          <w:tcPr>
            <w:tcW w:w="3609" w:type="dxa"/>
            <w:vAlign w:val="center"/>
          </w:tcPr>
          <w:p w14:paraId="098727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1915" w:type="dxa"/>
            <w:vAlign w:val="center"/>
          </w:tcPr>
          <w:p w14:paraId="20FBC4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3830" w:type="dxa"/>
            <w:vAlign w:val="center"/>
          </w:tcPr>
          <w:p w14:paraId="75A6F6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466033" w14:paraId="05A9390D" w14:textId="77777777" w:rsidTr="00466033">
        <w:trPr>
          <w:cantSplit/>
          <w:jc w:val="center"/>
        </w:trPr>
        <w:tc>
          <w:tcPr>
            <w:tcW w:w="3609" w:type="dxa"/>
            <w:vAlign w:val="center"/>
          </w:tcPr>
          <w:p w14:paraId="2AF136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915" w:type="dxa"/>
            <w:vAlign w:val="center"/>
          </w:tcPr>
          <w:p w14:paraId="02C523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3830" w:type="dxa"/>
            <w:vAlign w:val="center"/>
          </w:tcPr>
          <w:p w14:paraId="5FFCF0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466033" w14:paraId="3CAA67B6" w14:textId="77777777" w:rsidTr="00466033">
        <w:trPr>
          <w:cantSplit/>
          <w:jc w:val="center"/>
        </w:trPr>
        <w:tc>
          <w:tcPr>
            <w:tcW w:w="3609" w:type="dxa"/>
            <w:vAlign w:val="center"/>
          </w:tcPr>
          <w:p w14:paraId="47FE4D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staruml</w:t>
            </w:r>
          </w:p>
        </w:tc>
        <w:tc>
          <w:tcPr>
            <w:tcW w:w="1915" w:type="dxa"/>
            <w:vAlign w:val="center"/>
          </w:tcPr>
          <w:p w14:paraId="0200BC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3830" w:type="dxa"/>
            <w:vAlign w:val="center"/>
          </w:tcPr>
          <w:p w14:paraId="713C984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466033" w14:paraId="13200474" w14:textId="77777777" w:rsidTr="00466033">
        <w:trPr>
          <w:cantSplit/>
          <w:jc w:val="center"/>
        </w:trPr>
        <w:tc>
          <w:tcPr>
            <w:tcW w:w="3609" w:type="dxa"/>
            <w:vAlign w:val="center"/>
          </w:tcPr>
          <w:p w14:paraId="705977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конструктор схем онлайн</w:t>
            </w:r>
          </w:p>
        </w:tc>
        <w:tc>
          <w:tcPr>
            <w:tcW w:w="1915" w:type="dxa"/>
            <w:vAlign w:val="center"/>
          </w:tcPr>
          <w:p w14:paraId="33380D1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3830" w:type="dxa"/>
            <w:vAlign w:val="center"/>
          </w:tcPr>
          <w:p w14:paraId="085A81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Выше, чем «конструктор диаграмм онлайн» (6)</w:t>
            </w:r>
          </w:p>
        </w:tc>
      </w:tr>
      <w:tr w:rsidR="00466033" w14:paraId="6C6080F5" w14:textId="77777777" w:rsidTr="00466033">
        <w:trPr>
          <w:cantSplit/>
          <w:jc w:val="center"/>
        </w:trPr>
        <w:tc>
          <w:tcPr>
            <w:tcW w:w="3609" w:type="dxa"/>
            <w:vAlign w:val="center"/>
          </w:tcPr>
          <w:p w14:paraId="4E578B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</w:p>
        </w:tc>
        <w:tc>
          <w:tcPr>
            <w:tcW w:w="1915" w:type="dxa"/>
            <w:vAlign w:val="center"/>
          </w:tcPr>
          <w:p w14:paraId="0F9200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830" w:type="dxa"/>
            <w:vAlign w:val="center"/>
          </w:tcPr>
          <w:p w14:paraId="6F3201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«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– 0</w:t>
            </w:r>
          </w:p>
        </w:tc>
      </w:tr>
      <w:tr w:rsidR="00466033" w14:paraId="7C0CD3A9" w14:textId="77777777" w:rsidTr="00466033">
        <w:trPr>
          <w:cantSplit/>
          <w:jc w:val="center"/>
        </w:trPr>
        <w:tc>
          <w:tcPr>
            <w:tcW w:w="3609" w:type="dxa"/>
            <w:vAlign w:val="center"/>
          </w:tcPr>
          <w:p w14:paraId="4D401A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1915" w:type="dxa"/>
            <w:vAlign w:val="center"/>
          </w:tcPr>
          <w:p w14:paraId="2F42EF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830" w:type="dxa"/>
            <w:vAlign w:val="center"/>
          </w:tcPr>
          <w:p w14:paraId="35F110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окне 29.08–29.09.2026 – 3 («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онлайн» – 1); скриншот сохранен</w:t>
            </w:r>
          </w:p>
        </w:tc>
      </w:tr>
      <w:tr w:rsidR="00466033" w14:paraId="7C4F6D95" w14:textId="77777777" w:rsidTr="00466033">
        <w:trPr>
          <w:cantSplit/>
          <w:jc w:val="center"/>
        </w:trPr>
        <w:tc>
          <w:tcPr>
            <w:tcW w:w="3609" w:type="dxa"/>
            <w:vAlign w:val="center"/>
          </w:tcPr>
          <w:p w14:paraId="1320F6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915" w:type="dxa"/>
            <w:vAlign w:val="center"/>
          </w:tcPr>
          <w:p w14:paraId="729C785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3830" w:type="dxa"/>
            <w:vAlign w:val="center"/>
          </w:tcPr>
          <w:p w14:paraId="77C284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«нейросеть для схем» (33), «нейросеть схема бесплатно» (21), «нейросеть для создания схем» (17), «схема по тексту нейросеть» (7)</w:t>
            </w:r>
          </w:p>
        </w:tc>
      </w:tr>
      <w:tr w:rsidR="00466033" w14:paraId="44F03504" w14:textId="77777777" w:rsidTr="00466033">
        <w:trPr>
          <w:cantSplit/>
          <w:jc w:val="center"/>
        </w:trPr>
        <w:tc>
          <w:tcPr>
            <w:tcW w:w="3609" w:type="dxa"/>
            <w:vAlign w:val="center"/>
          </w:tcPr>
          <w:p w14:paraId="0E2BEF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1915" w:type="dxa"/>
            <w:vAlign w:val="center"/>
          </w:tcPr>
          <w:p w14:paraId="4681A4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3830" w:type="dxa"/>
            <w:vAlign w:val="center"/>
          </w:tcPr>
          <w:p w14:paraId="769172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«нейросеть диаграмма онлайн» (12), «нейросеть для </w:t>
            </w:r>
            <w:r>
              <w:rPr>
                <w:sz w:val="24"/>
              </w:rPr>
              <w:t>диаграмм» (8), «генерация диаграмм онлайн с помощью нейросети» (6)</w:t>
            </w:r>
          </w:p>
        </w:tc>
      </w:tr>
      <w:tr w:rsidR="00466033" w14:paraId="612126F7" w14:textId="77777777" w:rsidTr="00466033">
        <w:trPr>
          <w:cantSplit/>
          <w:jc w:val="center"/>
        </w:trPr>
        <w:tc>
          <w:tcPr>
            <w:tcW w:w="3609" w:type="dxa"/>
            <w:vAlign w:val="center"/>
          </w:tcPr>
          <w:p w14:paraId="4E2EC5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database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petri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915" w:type="dxa"/>
            <w:vAlign w:val="center"/>
          </w:tcPr>
          <w:p w14:paraId="735115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3830" w:type="dxa"/>
            <w:vAlign w:val="center"/>
          </w:tcPr>
          <w:p w14:paraId="08B9F6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ни по одной из формулировок</w:t>
            </w:r>
          </w:p>
        </w:tc>
      </w:tr>
    </w:tbl>
    <w:p w14:paraId="4FE0AE31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Три инструмента визуального (не текстового) построения диаграмм – </w:t>
      </w:r>
      <w:r>
        <w:rPr>
          <w:i/>
          <w:sz w:val="28"/>
        </w:rPr>
        <w:t>miro</w:t>
      </w:r>
      <w:r>
        <w:rPr>
          <w:sz w:val="28"/>
        </w:rPr>
        <w:t xml:space="preserve"> (1660), </w:t>
      </w:r>
      <w:r>
        <w:rPr>
          <w:i/>
          <w:sz w:val="28"/>
        </w:rPr>
        <w:t>visio</w:t>
      </w:r>
      <w:r>
        <w:rPr>
          <w:sz w:val="28"/>
        </w:rPr>
        <w:t xml:space="preserve"> (1501),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(1072) – показывают спрос в 1,8–3,5 раза выше, чем базовые нотационные термины </w:t>
      </w:r>
      <w:r>
        <w:rPr>
          <w:i/>
          <w:sz w:val="28"/>
        </w:rPr>
        <w:t>uml</w:t>
      </w:r>
      <w:r>
        <w:rPr>
          <w:sz w:val="28"/>
        </w:rPr>
        <w:t xml:space="preserve"> (591) и </w:t>
      </w:r>
      <w:r>
        <w:rPr>
          <w:i/>
          <w:sz w:val="28"/>
        </w:rPr>
        <w:t>bpmn</w:t>
      </w:r>
      <w:r>
        <w:rPr>
          <w:sz w:val="28"/>
        </w:rPr>
        <w:t xml:space="preserve"> (476) (от 1072 / 591 = 1,8 до 1660 / 476 = 3,5), и в 5,4–8,</w:t>
      </w:r>
      <w:r>
        <w:rPr>
          <w:sz w:val="28"/>
        </w:rPr>
        <w:t xml:space="preserve">4 раза выше, чем </w:t>
      </w:r>
      <w:r>
        <w:rPr>
          <w:i/>
          <w:sz w:val="28"/>
        </w:rPr>
        <w:t>plantuml</w:t>
      </w:r>
      <w:r>
        <w:rPr>
          <w:sz w:val="28"/>
        </w:rPr>
        <w:t xml:space="preserve"> (198). Остальные проверенные инструменты (</w:t>
      </w:r>
      <w:r>
        <w:rPr>
          <w:i/>
          <w:sz w:val="28"/>
        </w:rPr>
        <w:t>excalidraw</w:t>
      </w:r>
      <w:r>
        <w:rPr>
          <w:sz w:val="28"/>
        </w:rPr>
        <w:t xml:space="preserve">, </w:t>
      </w:r>
      <w:r>
        <w:rPr>
          <w:i/>
          <w:sz w:val="28"/>
        </w:rPr>
        <w:t>diagrams.net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staruml</w:t>
      </w:r>
      <w:r>
        <w:rPr>
          <w:sz w:val="28"/>
        </w:rPr>
        <w:t xml:space="preserve">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) по спросу ниже не только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, но и </w:t>
      </w:r>
      <w:r>
        <w:rPr>
          <w:i/>
          <w:sz w:val="28"/>
        </w:rPr>
        <w:t>plantuml</w:t>
      </w:r>
      <w:r>
        <w:rPr>
          <w:sz w:val="28"/>
        </w:rPr>
        <w:t xml:space="preserve">. Большая часть измеримого спроса в Беларуси относится к привычке «рисовать мышью», а не «описывать текстом», – это барьер входа для </w:t>
      </w:r>
      <w:r>
        <w:rPr>
          <w:i/>
          <w:sz w:val="28"/>
        </w:rPr>
        <w:t>diagram-as-code</w:t>
      </w:r>
      <w:r>
        <w:rPr>
          <w:sz w:val="28"/>
        </w:rPr>
        <w:t xml:space="preserve"> продуктов, учтенный в матрице заменителей (таблица 44).</w:t>
      </w:r>
    </w:p>
    <w:p w14:paraId="79876D2E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Суммарный спрос на связку «нейросеть + диаграмма/сх</w:t>
      </w:r>
      <w:r>
        <w:rPr>
          <w:sz w:val="28"/>
        </w:rPr>
        <w:t xml:space="preserve">ема» – 107 запросов/мес. (76 + 31), включая запрос «схема по тексту нейросеть», </w:t>
      </w:r>
      <w:r>
        <w:rPr>
          <w:sz w:val="28"/>
        </w:rPr>
        <w:lastRenderedPageBreak/>
        <w:t xml:space="preserve">который совпадает с концепцией </w:t>
      </w:r>
      <w:r>
        <w:rPr>
          <w:i/>
          <w:sz w:val="28"/>
        </w:rPr>
        <w:t>AI</w:t>
      </w:r>
      <w:r>
        <w:rPr>
          <w:sz w:val="28"/>
        </w:rPr>
        <w:t xml:space="preserve">-ассистента </w:t>
      </w:r>
      <w:r>
        <w:rPr>
          <w:i/>
          <w:sz w:val="28"/>
        </w:rPr>
        <w:t>NotaCode</w:t>
      </w:r>
      <w:r>
        <w:rPr>
          <w:sz w:val="28"/>
        </w:rPr>
        <w:t>. Динамика по этим запросам снята за весь доступный период (таблицы 21 и 22): «нейросеть схема» – 17 запросов в 2022 г., 35</w:t>
      </w:r>
      <w:r>
        <w:rPr>
          <w:sz w:val="28"/>
        </w:rPr>
        <w:t xml:space="preserve">0 в 2023 г., 986 в 2024 г. и 1537 в 2025 г.; «нейросеть диаграмма» – 0 до 2023 г., 159 в 2023 г., 469 в 2024 г. и 548 в 2025 г. Спрос на построение схем нейросетью появился в 2023 г. и рос до 2025 г.; за последние два года он снизился умереннее, чем спрос </w:t>
      </w:r>
      <w:r>
        <w:rPr>
          <w:sz w:val="28"/>
        </w:rPr>
        <w:t>на нотационные термины (−12,8 % и −22,7 % против −42,7 % и −44,1 %), но в январе–августе 2026 г. ниже уровня января–августа 2025 г. (−24,5 % и −16,4 %).</w:t>
      </w:r>
    </w:p>
    <w:p w14:paraId="5B7486AE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Помимо «</w:t>
      </w:r>
      <w:r>
        <w:rPr>
          <w:i/>
          <w:sz w:val="28"/>
        </w:rPr>
        <w:t>mermaid</w:t>
      </w:r>
      <w:r>
        <w:rPr>
          <w:sz w:val="28"/>
        </w:rPr>
        <w:t>» обнаружены еще два омонима: «</w:t>
      </w:r>
      <w:r>
        <w:rPr>
          <w:i/>
          <w:sz w:val="28"/>
        </w:rPr>
        <w:t>erd</w:t>
      </w:r>
      <w:r>
        <w:rPr>
          <w:sz w:val="28"/>
        </w:rPr>
        <w:t>» без уточнения – 656 запросов/мес., преимущественно б</w:t>
      </w:r>
      <w:r>
        <w:rPr>
          <w:sz w:val="28"/>
        </w:rPr>
        <w:t>ренд одежды («</w:t>
      </w:r>
      <w:r>
        <w:rPr>
          <w:i/>
          <w:sz w:val="28"/>
        </w:rPr>
        <w:t>erd</w:t>
      </w:r>
      <w:r>
        <w:rPr>
          <w:sz w:val="28"/>
        </w:rPr>
        <w:t xml:space="preserve"> бренд» 94, «</w:t>
      </w:r>
      <w:r>
        <w:rPr>
          <w:i/>
          <w:sz w:val="28"/>
        </w:rPr>
        <w:t>erd</w:t>
      </w:r>
      <w:r>
        <w:rPr>
          <w:sz w:val="28"/>
        </w:rPr>
        <w:t xml:space="preserve"> купить» 27, «</w:t>
      </w:r>
      <w:r>
        <w:rPr>
          <w:i/>
          <w:sz w:val="28"/>
        </w:rPr>
        <w:t>erd</w:t>
      </w:r>
      <w:r>
        <w:rPr>
          <w:sz w:val="28"/>
        </w:rPr>
        <w:t xml:space="preserve"> одежда» 17; очищенное значение – «</w:t>
      </w:r>
      <w:r>
        <w:rPr>
          <w:i/>
          <w:sz w:val="28"/>
        </w:rPr>
        <w:t>erd</w:t>
      </w:r>
      <w:r>
        <w:rPr>
          <w:sz w:val="28"/>
        </w:rPr>
        <w:t xml:space="preserve"> диаграмма», 24); «</w:t>
      </w:r>
      <w:r>
        <w:rPr>
          <w:i/>
          <w:sz w:val="28"/>
        </w:rPr>
        <w:t>whimsical</w:t>
      </w:r>
      <w:r>
        <w:rPr>
          <w:sz w:val="28"/>
        </w:rPr>
        <w:t>» – 59 запросов/мес., подзапросы («</w:t>
      </w:r>
      <w:r>
        <w:rPr>
          <w:i/>
          <w:sz w:val="28"/>
        </w:rPr>
        <w:t>whimsical</w:t>
      </w:r>
      <w:r>
        <w:rPr>
          <w:sz w:val="28"/>
        </w:rPr>
        <w:t xml:space="preserve"> перевод», «</w:t>
      </w:r>
      <w:r>
        <w:rPr>
          <w:i/>
          <w:sz w:val="28"/>
        </w:rPr>
        <w:t>whimsical</w:t>
      </w:r>
      <w:r>
        <w:rPr>
          <w:sz w:val="28"/>
        </w:rPr>
        <w:t xml:space="preserve"> </w:t>
      </w:r>
      <w:r>
        <w:rPr>
          <w:i/>
          <w:sz w:val="28"/>
        </w:rPr>
        <w:t>adventures</w:t>
      </w:r>
      <w:r>
        <w:rPr>
          <w:sz w:val="28"/>
        </w:rPr>
        <w:t>», «</w:t>
      </w:r>
      <w:r>
        <w:rPr>
          <w:i/>
          <w:sz w:val="28"/>
        </w:rPr>
        <w:t>whimsical</w:t>
      </w:r>
      <w:r>
        <w:rPr>
          <w:sz w:val="28"/>
        </w:rPr>
        <w:t xml:space="preserve"> </w:t>
      </w:r>
      <w:r>
        <w:rPr>
          <w:i/>
          <w:sz w:val="28"/>
        </w:rPr>
        <w:t>goth</w:t>
      </w:r>
      <w:r>
        <w:rPr>
          <w:sz w:val="28"/>
        </w:rPr>
        <w:t>») относятся к английскому прилагательному, сп</w:t>
      </w:r>
      <w:r>
        <w:rPr>
          <w:sz w:val="28"/>
        </w:rPr>
        <w:t xml:space="preserve">рос на сам сервис не выделяется. Короткие англоязычные названия </w:t>
      </w:r>
      <w:r>
        <w:rPr>
          <w:i/>
          <w:sz w:val="28"/>
        </w:rPr>
        <w:t>SaaS</w:t>
      </w:r>
      <w:r>
        <w:rPr>
          <w:sz w:val="28"/>
        </w:rPr>
        <w:t>-продуктов в русскоязычном поиске смешиваются с другими значениями того же звучания, поэтому каждый бренд перед использованием в расчетах проверяется на омонимию (</w:t>
      </w:r>
      <w:r>
        <w:rPr>
          <w:i/>
          <w:sz w:val="28"/>
        </w:rPr>
        <w:t>YW</w:t>
      </w:r>
      <w:r>
        <w:rPr>
          <w:sz w:val="28"/>
        </w:rPr>
        <w:t xml:space="preserve"> §4).</w:t>
      </w:r>
    </w:p>
    <w:p w14:paraId="205F9C8D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Формулировки груп</w:t>
      </w:r>
      <w:r>
        <w:rPr>
          <w:sz w:val="28"/>
        </w:rPr>
        <w:t>п АРГ (коммерческие, проблемные, сегментные, географические) и обучающие запросы проверены во вкладке «Топы запросов» в окне 29.08–29.09.2026 (таблица 19). Значение «0» означает, что Вордстат вернул «Нет подходящих запросов». Для сравнения: в том же окне «</w:t>
      </w:r>
      <w:r>
        <w:rPr>
          <w:i/>
          <w:sz w:val="28"/>
        </w:rPr>
        <w:t>uml</w:t>
      </w:r>
      <w:r>
        <w:rPr>
          <w:sz w:val="28"/>
        </w:rPr>
        <w:t>» – 652 запроса, «</w:t>
      </w:r>
      <w:r>
        <w:rPr>
          <w:i/>
          <w:sz w:val="28"/>
        </w:rPr>
        <w:t>bpmn</w:t>
      </w:r>
      <w:r>
        <w:rPr>
          <w:sz w:val="28"/>
        </w:rPr>
        <w:t>» – 473.</w:t>
      </w:r>
    </w:p>
    <w:p w14:paraId="0F0590D0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19 – Формулировки групп АРГ, обучающие и контрольные запросы в Вордстате, Беларусь (окно 29.08–29.09.2026)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3"/>
        <w:gridCol w:w="2958"/>
        <w:gridCol w:w="1222"/>
        <w:gridCol w:w="3082"/>
      </w:tblGrid>
      <w:tr w:rsidR="00466033" w14:paraId="0A83BF9C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2" w:type="dxa"/>
            <w:vAlign w:val="center"/>
          </w:tcPr>
          <w:p w14:paraId="639128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2958" w:type="dxa"/>
            <w:vAlign w:val="center"/>
          </w:tcPr>
          <w:p w14:paraId="52DAAE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222" w:type="dxa"/>
            <w:vAlign w:val="center"/>
          </w:tcPr>
          <w:p w14:paraId="2A74F2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в месяц</w:t>
            </w:r>
          </w:p>
        </w:tc>
        <w:tc>
          <w:tcPr>
            <w:tcW w:w="3082" w:type="dxa"/>
            <w:vAlign w:val="center"/>
          </w:tcPr>
          <w:p w14:paraId="638F46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466033" w14:paraId="78BD2776" w14:textId="77777777" w:rsidTr="00466033">
        <w:trPr>
          <w:cantSplit/>
          <w:jc w:val="center"/>
        </w:trPr>
        <w:tc>
          <w:tcPr>
            <w:tcW w:w="2092" w:type="dxa"/>
            <w:vAlign w:val="center"/>
          </w:tcPr>
          <w:p w14:paraId="7B5A6A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2958" w:type="dxa"/>
            <w:vAlign w:val="center"/>
          </w:tcPr>
          <w:p w14:paraId="56C533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 бесплатно;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программа купить; нейросеть для диаграмм цена;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6657BB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0; 0; 0; 0; 0</w:t>
            </w:r>
          </w:p>
        </w:tc>
        <w:tc>
          <w:tcPr>
            <w:tcW w:w="3082" w:type="dxa"/>
            <w:vAlign w:val="center"/>
          </w:tcPr>
          <w:p w14:paraId="4EC50E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466033" w14:paraId="07478DAA" w14:textId="77777777" w:rsidTr="00466033">
        <w:trPr>
          <w:cantSplit/>
          <w:jc w:val="center"/>
        </w:trPr>
        <w:tc>
          <w:tcPr>
            <w:tcW w:w="2092" w:type="dxa"/>
            <w:vAlign w:val="center"/>
          </w:tcPr>
          <w:p w14:paraId="0B9FE1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0FA009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222" w:type="dxa"/>
            <w:vAlign w:val="center"/>
          </w:tcPr>
          <w:p w14:paraId="098BD5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082" w:type="dxa"/>
            <w:vAlign w:val="center"/>
          </w:tcPr>
          <w:p w14:paraId="549C32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Единственная строка списка; 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(652)</w:t>
            </w:r>
          </w:p>
        </w:tc>
      </w:tr>
      <w:tr w:rsidR="00466033" w14:paraId="58A42B7B" w14:textId="77777777" w:rsidTr="00466033">
        <w:trPr>
          <w:cantSplit/>
          <w:jc w:val="center"/>
        </w:trPr>
        <w:tc>
          <w:tcPr>
            <w:tcW w:w="2092" w:type="dxa"/>
            <w:vAlign w:val="center"/>
          </w:tcPr>
          <w:p w14:paraId="5F1275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6227C3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цена;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цена;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2A87D8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0; 0; 0; 0</w:t>
            </w:r>
          </w:p>
        </w:tc>
        <w:tc>
          <w:tcPr>
            <w:tcW w:w="3082" w:type="dxa"/>
            <w:vAlign w:val="center"/>
          </w:tcPr>
          <w:p w14:paraId="387AC3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466033" w14:paraId="78199F0D" w14:textId="77777777" w:rsidTr="00466033">
        <w:trPr>
          <w:cantSplit/>
          <w:jc w:val="center"/>
        </w:trPr>
        <w:tc>
          <w:tcPr>
            <w:tcW w:w="2092" w:type="dxa"/>
            <w:vAlign w:val="center"/>
          </w:tcPr>
          <w:p w14:paraId="2D24EF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7D11E2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323E2C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3082" w:type="dxa"/>
            <w:vAlign w:val="center"/>
          </w:tcPr>
          <w:p w14:paraId="164F37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окне 25.08–23.09.2026 – 1 («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цены»)</w:t>
            </w:r>
          </w:p>
        </w:tc>
      </w:tr>
      <w:tr w:rsidR="00466033" w14:paraId="1F76EA15" w14:textId="77777777" w:rsidTr="00466033">
        <w:trPr>
          <w:cantSplit/>
          <w:jc w:val="center"/>
        </w:trPr>
        <w:tc>
          <w:tcPr>
            <w:tcW w:w="2092" w:type="dxa"/>
            <w:vAlign w:val="center"/>
          </w:tcPr>
          <w:p w14:paraId="09F7B6A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бесплатного инструмента</w:t>
            </w:r>
          </w:p>
        </w:tc>
        <w:tc>
          <w:tcPr>
            <w:tcW w:w="2958" w:type="dxa"/>
            <w:vAlign w:val="center"/>
          </w:tcPr>
          <w:p w14:paraId="7F27D5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222" w:type="dxa"/>
            <w:vAlign w:val="center"/>
          </w:tcPr>
          <w:p w14:paraId="36385F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16; 4</w:t>
            </w:r>
          </w:p>
        </w:tc>
        <w:tc>
          <w:tcPr>
            <w:tcW w:w="3082" w:type="dxa"/>
            <w:vAlign w:val="center"/>
          </w:tcPr>
          <w:p w14:paraId="2BBD7D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бесплатно» – 5,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бесплатно» – 4, «бесплатный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– 4</w:t>
            </w:r>
          </w:p>
        </w:tc>
      </w:tr>
      <w:tr w:rsidR="00466033" w14:paraId="26F8C41A" w14:textId="77777777" w:rsidTr="00466033">
        <w:trPr>
          <w:cantSplit/>
          <w:jc w:val="center"/>
        </w:trPr>
        <w:tc>
          <w:tcPr>
            <w:tcW w:w="2092" w:type="dxa"/>
            <w:vAlign w:val="center"/>
          </w:tcPr>
          <w:p w14:paraId="2FFEE1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Проблемные</w:t>
            </w:r>
          </w:p>
        </w:tc>
        <w:tc>
          <w:tcPr>
            <w:tcW w:w="2958" w:type="dxa"/>
            <w:vAlign w:val="center"/>
          </w:tcPr>
          <w:p w14:paraId="602B20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диаграмму; 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диаграмму; ошибки в диаграмме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как сделать диаграмму для курсовой</w:t>
            </w:r>
          </w:p>
        </w:tc>
        <w:tc>
          <w:tcPr>
            <w:tcW w:w="1222" w:type="dxa"/>
            <w:vAlign w:val="center"/>
          </w:tcPr>
          <w:p w14:paraId="7197BE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0; 0; 0; 0</w:t>
            </w:r>
          </w:p>
        </w:tc>
        <w:tc>
          <w:tcPr>
            <w:tcW w:w="3082" w:type="dxa"/>
            <w:vAlign w:val="center"/>
          </w:tcPr>
          <w:p w14:paraId="6569CD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Сокращенные формулировки «как нарисов</w:t>
            </w:r>
            <w:r>
              <w:rPr>
                <w:sz w:val="24"/>
              </w:rPr>
              <w:t xml:space="preserve">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 и «как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 – также 0</w:t>
            </w:r>
          </w:p>
        </w:tc>
      </w:tr>
      <w:tr w:rsidR="00466033" w14:paraId="5D22C175" w14:textId="77777777" w:rsidTr="00466033">
        <w:trPr>
          <w:cantSplit/>
          <w:jc w:val="center"/>
        </w:trPr>
        <w:tc>
          <w:tcPr>
            <w:tcW w:w="2092" w:type="dxa"/>
            <w:vAlign w:val="center"/>
          </w:tcPr>
          <w:p w14:paraId="3087E6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Сегментные</w:t>
            </w:r>
          </w:p>
        </w:tc>
        <w:tc>
          <w:tcPr>
            <w:tcW w:w="2958" w:type="dxa"/>
            <w:vAlign w:val="center"/>
          </w:tcPr>
          <w:p w14:paraId="689BBF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студентов;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для аналитика;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архитектора</w:t>
            </w:r>
          </w:p>
        </w:tc>
        <w:tc>
          <w:tcPr>
            <w:tcW w:w="1222" w:type="dxa"/>
            <w:vAlign w:val="center"/>
          </w:tcPr>
          <w:p w14:paraId="3A10E7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0; 0; 0</w:t>
            </w:r>
          </w:p>
        </w:tc>
        <w:tc>
          <w:tcPr>
            <w:tcW w:w="3082" w:type="dxa"/>
            <w:vAlign w:val="center"/>
          </w:tcPr>
          <w:p w14:paraId="357ED0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466033" w14:paraId="094D4914" w14:textId="77777777" w:rsidTr="00466033">
        <w:trPr>
          <w:cantSplit/>
          <w:jc w:val="center"/>
        </w:trPr>
        <w:tc>
          <w:tcPr>
            <w:tcW w:w="2092" w:type="dxa"/>
            <w:vAlign w:val="center"/>
          </w:tcPr>
          <w:p w14:paraId="196494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Сегментные (дополнительно)</w:t>
            </w:r>
          </w:p>
        </w:tc>
        <w:tc>
          <w:tcPr>
            <w:tcW w:w="2958" w:type="dxa"/>
            <w:vAlign w:val="center"/>
          </w:tcPr>
          <w:p w14:paraId="42AC3F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диаграмма для курсовой;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курсовая;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курсовая;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лабораторная</w:t>
            </w:r>
          </w:p>
        </w:tc>
        <w:tc>
          <w:tcPr>
            <w:tcW w:w="1222" w:type="dxa"/>
            <w:vAlign w:val="center"/>
          </w:tcPr>
          <w:p w14:paraId="6512CD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1; 1; 0; 51</w:t>
            </w:r>
          </w:p>
        </w:tc>
        <w:tc>
          <w:tcPr>
            <w:tcW w:w="3082" w:type="dxa"/>
            <w:vAlign w:val="center"/>
          </w:tcPr>
          <w:p w14:paraId="1D6A12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лабораторная» в списке одна строка («лабораторные работы </w:t>
            </w:r>
            <w:r>
              <w:rPr>
                <w:i/>
                <w:sz w:val="24"/>
              </w:rPr>
              <w:t>java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 рб» – 12): итог включает словоформы</w:t>
            </w:r>
          </w:p>
        </w:tc>
      </w:tr>
      <w:tr w:rsidR="00466033" w14:paraId="50699C80" w14:textId="77777777" w:rsidTr="00466033">
        <w:trPr>
          <w:cantSplit/>
          <w:jc w:val="center"/>
        </w:trPr>
        <w:tc>
          <w:tcPr>
            <w:tcW w:w="2092" w:type="dxa"/>
            <w:vAlign w:val="center"/>
          </w:tcPr>
          <w:p w14:paraId="74F938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</w:t>
            </w:r>
          </w:p>
        </w:tc>
        <w:tc>
          <w:tcPr>
            <w:tcW w:w="2958" w:type="dxa"/>
            <w:vAlign w:val="center"/>
          </w:tcPr>
          <w:p w14:paraId="1801A4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минск; 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</w:t>
            </w:r>
          </w:p>
        </w:tc>
        <w:tc>
          <w:tcPr>
            <w:tcW w:w="1222" w:type="dxa"/>
            <w:vAlign w:val="center"/>
          </w:tcPr>
          <w:p w14:paraId="11FDF7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3; 4; 0</w:t>
            </w:r>
          </w:p>
        </w:tc>
        <w:tc>
          <w:tcPr>
            <w:tcW w:w="3082" w:type="dxa"/>
            <w:vAlign w:val="center"/>
          </w:tcPr>
          <w:p w14:paraId="5714B4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подзапросов пуст</w:t>
            </w:r>
          </w:p>
        </w:tc>
      </w:tr>
      <w:tr w:rsidR="00466033" w14:paraId="5210D571" w14:textId="77777777" w:rsidTr="00466033">
        <w:trPr>
          <w:cantSplit/>
          <w:jc w:val="center"/>
        </w:trPr>
        <w:tc>
          <w:tcPr>
            <w:tcW w:w="2092" w:type="dxa"/>
            <w:vAlign w:val="center"/>
          </w:tcPr>
          <w:p w14:paraId="7EA5CD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Обучающие</w:t>
            </w:r>
          </w:p>
        </w:tc>
        <w:tc>
          <w:tcPr>
            <w:tcW w:w="2958" w:type="dxa"/>
            <w:vAlign w:val="center"/>
          </w:tcPr>
          <w:p w14:paraId="39D873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обучение</w:t>
            </w:r>
          </w:p>
        </w:tc>
        <w:tc>
          <w:tcPr>
            <w:tcW w:w="1222" w:type="dxa"/>
            <w:vAlign w:val="center"/>
          </w:tcPr>
          <w:p w14:paraId="3FC76C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0; 0</w:t>
            </w:r>
          </w:p>
        </w:tc>
        <w:tc>
          <w:tcPr>
            <w:tcW w:w="3082" w:type="dxa"/>
            <w:vAlign w:val="center"/>
          </w:tcPr>
          <w:p w14:paraId="60AC6E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466033" w14:paraId="45358016" w14:textId="77777777" w:rsidTr="00466033">
        <w:trPr>
          <w:cantSplit/>
          <w:jc w:val="center"/>
        </w:trPr>
        <w:tc>
          <w:tcPr>
            <w:tcW w:w="2092" w:type="dxa"/>
            <w:vAlign w:val="center"/>
          </w:tcPr>
          <w:p w14:paraId="6AD93C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</w:t>
            </w:r>
            <w:r>
              <w:rPr>
                <w:sz w:val="24"/>
              </w:rPr>
              <w:t>ие (дополнительно)</w:t>
            </w:r>
          </w:p>
        </w:tc>
        <w:tc>
          <w:tcPr>
            <w:tcW w:w="2958" w:type="dxa"/>
            <w:vAlign w:val="center"/>
          </w:tcPr>
          <w:p w14:paraId="2B0020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курсы;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обучение</w:t>
            </w:r>
          </w:p>
        </w:tc>
        <w:tc>
          <w:tcPr>
            <w:tcW w:w="1222" w:type="dxa"/>
            <w:vAlign w:val="center"/>
          </w:tcPr>
          <w:p w14:paraId="3EF66B4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17; 0; 0</w:t>
            </w:r>
          </w:p>
        </w:tc>
        <w:tc>
          <w:tcPr>
            <w:tcW w:w="3082" w:type="dxa"/>
            <w:vAlign w:val="center"/>
          </w:tcPr>
          <w:p w14:paraId="0E7F50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«курсы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 – 6, «курсы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с сертификатом» – 1</w:t>
            </w:r>
          </w:p>
        </w:tc>
      </w:tr>
      <w:tr w:rsidR="00466033" w14:paraId="021BEA36" w14:textId="77777777" w:rsidTr="00466033">
        <w:trPr>
          <w:cantSplit/>
          <w:jc w:val="center"/>
        </w:trPr>
        <w:tc>
          <w:tcPr>
            <w:tcW w:w="2092" w:type="dxa"/>
            <w:vAlign w:val="center"/>
          </w:tcPr>
          <w:p w14:paraId="307F9C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2958" w:type="dxa"/>
            <w:vAlign w:val="center"/>
          </w:tcPr>
          <w:p w14:paraId="2AA81D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1222" w:type="dxa"/>
            <w:vAlign w:val="center"/>
          </w:tcPr>
          <w:p w14:paraId="0E9221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082" w:type="dxa"/>
            <w:vAlign w:val="center"/>
          </w:tcPr>
          <w:p w14:paraId="171E57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онлайн» – 1 (в окне 25.08–23.09.2026 – 4)</w:t>
            </w:r>
          </w:p>
        </w:tc>
      </w:tr>
    </w:tbl>
    <w:p w14:paraId="03F4C1B5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пяти коммерческих формулировок ядра запросов нет ни </w:t>
      </w:r>
      <w:r>
        <w:rPr>
          <w:sz w:val="28"/>
        </w:rPr>
        <w:t>по одной; единственный коммерческий признак – «</w:t>
      </w:r>
      <w:r>
        <w:rPr>
          <w:i/>
          <w:sz w:val="28"/>
        </w:rPr>
        <w:t>uml</w:t>
      </w:r>
      <w:r>
        <w:rPr>
          <w:sz w:val="28"/>
        </w:rPr>
        <w:t xml:space="preserve"> купить» (5 запросов в месяц, 0,8 % от «</w:t>
      </w:r>
      <w:r>
        <w:rPr>
          <w:i/>
          <w:sz w:val="28"/>
        </w:rPr>
        <w:t>uml</w:t>
      </w:r>
      <w:r>
        <w:rPr>
          <w:sz w:val="28"/>
        </w:rPr>
        <w:t xml:space="preserve">»). Запросов со словами «цена» и «стоимость» по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 и </w:t>
      </w:r>
      <w:r>
        <w:rPr>
          <w:i/>
          <w:sz w:val="28"/>
        </w:rPr>
        <w:t>miro</w:t>
      </w:r>
      <w:r>
        <w:rPr>
          <w:sz w:val="28"/>
        </w:rPr>
        <w:t xml:space="preserve"> нет (в окне 25.08–23.09.2026 по </w:t>
      </w:r>
      <w:r>
        <w:rPr>
          <w:i/>
          <w:sz w:val="28"/>
        </w:rPr>
        <w:t>miro</w:t>
      </w:r>
      <w:r>
        <w:rPr>
          <w:sz w:val="28"/>
        </w:rPr>
        <w:t xml:space="preserve"> был один запрос – «</w:t>
      </w:r>
      <w:r>
        <w:rPr>
          <w:i/>
          <w:sz w:val="28"/>
        </w:rPr>
        <w:t>miro</w:t>
      </w:r>
      <w:r>
        <w:rPr>
          <w:sz w:val="28"/>
        </w:rPr>
        <w:t xml:space="preserve"> цены»). Проблемные и сегментные формулировки в виде связных фраз в поиске не встречаются: аудитория ищет по названию нотации или инструмента, а не по задаче или роли. Городские формулировки редки («</w:t>
      </w:r>
      <w:r>
        <w:rPr>
          <w:i/>
          <w:sz w:val="28"/>
        </w:rPr>
        <w:t>uml</w:t>
      </w:r>
      <w:r>
        <w:rPr>
          <w:sz w:val="28"/>
        </w:rPr>
        <w:t xml:space="preserve"> минск» – 3, «</w:t>
      </w:r>
      <w:r>
        <w:rPr>
          <w:i/>
          <w:sz w:val="28"/>
        </w:rPr>
        <w:t>bpmn</w:t>
      </w:r>
      <w:r>
        <w:rPr>
          <w:sz w:val="28"/>
        </w:rPr>
        <w:t xml:space="preserve"> минск» – 4); региональная картина о</w:t>
      </w:r>
      <w:r>
        <w:rPr>
          <w:sz w:val="28"/>
        </w:rPr>
        <w:t xml:space="preserve">пределяется вкладкой «Регионы» (п. 2.4.2). Обучающие запросы есть только по </w:t>
      </w:r>
      <w:r>
        <w:rPr>
          <w:i/>
          <w:sz w:val="28"/>
        </w:rPr>
        <w:t>bpmn</w:t>
      </w:r>
      <w:r>
        <w:rPr>
          <w:sz w:val="28"/>
        </w:rPr>
        <w:t xml:space="preserve"> («</w:t>
      </w:r>
      <w:r>
        <w:rPr>
          <w:i/>
          <w:sz w:val="28"/>
        </w:rPr>
        <w:t>bpmn</w:t>
      </w:r>
      <w:r>
        <w:rPr>
          <w:sz w:val="28"/>
        </w:rPr>
        <w:t xml:space="preserve"> курсы» – 17, 3,6 % от 473); по </w:t>
      </w:r>
      <w:r>
        <w:rPr>
          <w:i/>
          <w:sz w:val="28"/>
        </w:rPr>
        <w:t>uml</w:t>
      </w:r>
      <w:r>
        <w:rPr>
          <w:sz w:val="28"/>
        </w:rPr>
        <w:t xml:space="preserve"> обучающих формулировок нет. Для оценки это означает единичные коммерческие признаки (1 балл по </w:t>
      </w:r>
      <w:r>
        <w:rPr>
          <w:i/>
          <w:sz w:val="28"/>
        </w:rPr>
        <w:t>YW</w:t>
      </w:r>
      <w:r>
        <w:rPr>
          <w:sz w:val="28"/>
        </w:rPr>
        <w:t xml:space="preserve"> табл. 18, таблица 26; вариант «комм</w:t>
      </w:r>
      <w:r>
        <w:rPr>
          <w:sz w:val="28"/>
        </w:rPr>
        <w:t>ерческие признаки единичны» по АРГ §9, п. 2.10), но не спрос на цену, услугу или исполнителя.</w:t>
      </w:r>
    </w:p>
    <w:p w14:paraId="5FB7F70D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Контрольное снятие тех же запросов в окне 29.08–29.09.2026 (данные </w:t>
      </w:r>
      <w:r>
        <w:rPr>
          <w:i/>
          <w:sz w:val="28"/>
        </w:rPr>
        <w:t>JSON</w:t>
      </w:r>
      <w:r>
        <w:rPr>
          <w:sz w:val="28"/>
        </w:rPr>
        <w:t>; основное окно ядра – 25.08–23.09.2026, значения по скриншотам) показало сдвиг значений от</w:t>
      </w:r>
      <w:r>
        <w:rPr>
          <w:sz w:val="28"/>
        </w:rPr>
        <w:t xml:space="preserve">носительно основного окна: </w:t>
      </w:r>
      <w:r>
        <w:rPr>
          <w:i/>
          <w:sz w:val="28"/>
        </w:rPr>
        <w:t>uml</w:t>
      </w:r>
      <w:r>
        <w:rPr>
          <w:sz w:val="28"/>
        </w:rPr>
        <w:t xml:space="preserve"> – 652 (в основном окне 591), </w:t>
      </w:r>
      <w:r>
        <w:rPr>
          <w:i/>
          <w:sz w:val="28"/>
        </w:rPr>
        <w:t>bpmn</w:t>
      </w:r>
      <w:r>
        <w:rPr>
          <w:sz w:val="28"/>
        </w:rPr>
        <w:t xml:space="preserve"> – 473 (476), </w:t>
      </w:r>
      <w:r>
        <w:rPr>
          <w:i/>
          <w:sz w:val="28"/>
        </w:rPr>
        <w:t>plantuml</w:t>
      </w:r>
      <w:r>
        <w:rPr>
          <w:sz w:val="28"/>
        </w:rPr>
        <w:t xml:space="preserve"> – 200 (198), </w:t>
      </w:r>
      <w:r>
        <w:rPr>
          <w:i/>
          <w:sz w:val="28"/>
        </w:rPr>
        <w:t>idef0</w:t>
      </w:r>
      <w:r>
        <w:rPr>
          <w:sz w:val="28"/>
        </w:rPr>
        <w:t xml:space="preserve"> – 101 (105), </w:t>
      </w:r>
      <w:r>
        <w:rPr>
          <w:i/>
          <w:sz w:val="28"/>
        </w:rPr>
        <w:t>dfd</w:t>
      </w:r>
      <w:r>
        <w:rPr>
          <w:sz w:val="28"/>
        </w:rPr>
        <w:t xml:space="preserve"> диаграмма – 28 (28), </w:t>
      </w:r>
      <w:r>
        <w:rPr>
          <w:i/>
          <w:sz w:val="28"/>
        </w:rPr>
        <w:t>erd</w:t>
      </w:r>
      <w:r>
        <w:rPr>
          <w:sz w:val="28"/>
        </w:rPr>
        <w:t xml:space="preserve"> диаграмма – 25 (24), сеть петри – 16 (8; в новом окне первой строкой списка идет «сети петри» – 16), нейросе</w:t>
      </w:r>
      <w:r>
        <w:rPr>
          <w:sz w:val="28"/>
        </w:rPr>
        <w:t xml:space="preserve">ть схема – 81 (76), нейросеть диаграмма – 28 (31), </w:t>
      </w:r>
      <w:r>
        <w:rPr>
          <w:i/>
          <w:sz w:val="28"/>
        </w:rPr>
        <w:t>miro</w:t>
      </w:r>
      <w:r>
        <w:rPr>
          <w:sz w:val="28"/>
        </w:rPr>
        <w:t xml:space="preserve"> – 1713 (1660), </w:t>
      </w:r>
      <w:r>
        <w:rPr>
          <w:i/>
          <w:sz w:val="28"/>
        </w:rPr>
        <w:t>visio</w:t>
      </w:r>
      <w:r>
        <w:rPr>
          <w:sz w:val="28"/>
        </w:rPr>
        <w:t xml:space="preserve"> – 1507 (1501),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– 1142 (1072), </w:t>
      </w:r>
      <w:r>
        <w:rPr>
          <w:i/>
          <w:sz w:val="28"/>
        </w:rPr>
        <w:t>creately</w:t>
      </w:r>
      <w:r>
        <w:rPr>
          <w:sz w:val="28"/>
        </w:rPr>
        <w:t xml:space="preserve"> – 3 (4). Порядок по частотности у четырех </w:t>
      </w:r>
      <w:r>
        <w:rPr>
          <w:sz w:val="28"/>
        </w:rPr>
        <w:lastRenderedPageBreak/>
        <w:t>главных запросов (</w:t>
      </w:r>
      <w:r>
        <w:rPr>
          <w:i/>
          <w:sz w:val="28"/>
        </w:rPr>
        <w:t>uml</w:t>
      </w:r>
      <w:r>
        <w:rPr>
          <w:sz w:val="28"/>
        </w:rPr>
        <w:t xml:space="preserve"> &gt; </w:t>
      </w:r>
      <w:r>
        <w:rPr>
          <w:i/>
          <w:sz w:val="28"/>
        </w:rPr>
        <w:t>bpmn</w:t>
      </w:r>
      <w:r>
        <w:rPr>
          <w:sz w:val="28"/>
        </w:rPr>
        <w:t xml:space="preserve"> &gt; </w:t>
      </w:r>
      <w:r>
        <w:rPr>
          <w:i/>
          <w:sz w:val="28"/>
        </w:rPr>
        <w:t>plantuml</w:t>
      </w:r>
      <w:r>
        <w:rPr>
          <w:sz w:val="28"/>
        </w:rPr>
        <w:t xml:space="preserve"> &gt; </w:t>
      </w:r>
      <w:r>
        <w:rPr>
          <w:i/>
          <w:sz w:val="28"/>
        </w:rPr>
        <w:t>idef0</w:t>
      </w:r>
      <w:r>
        <w:rPr>
          <w:sz w:val="28"/>
        </w:rPr>
        <w:t>) и у трех визуальных редакторов не изменил</w:t>
      </w:r>
      <w:r>
        <w:rPr>
          <w:sz w:val="28"/>
        </w:rPr>
        <w:t>ся, изменения – до 10,3 % (кроме запросов с малыми значениями). Числа в остальных разделах приведены для основного окна 25.08–23.09.2026, если окно не указано; значения контрольного окна 29.08–29.09.2026 везде помечены окном и с основными не смешиваются.</w:t>
      </w:r>
    </w:p>
    <w:p w14:paraId="2F8D8455" w14:textId="77777777" w:rsidR="00466033" w:rsidRDefault="00FC07AE">
      <w:pPr>
        <w:pStyle w:val="4"/>
        <w:spacing w:before="360" w:after="360" w:line="360" w:lineRule="exact"/>
        <w:ind w:firstLine="709"/>
      </w:pPr>
      <w:bookmarkStart w:id="20" w:name="_1efb2b4754528535c11cfa746276561ea6c895f"/>
      <w:bookmarkEnd w:id="19"/>
      <w:r>
        <w:rPr>
          <w:b/>
          <w:sz w:val="28"/>
        </w:rPr>
        <w:t>1</w:t>
      </w:r>
      <w:r>
        <w:rPr>
          <w:b/>
          <w:sz w:val="28"/>
        </w:rPr>
        <w:t>.2.4.2 Динамика и регионы</w:t>
      </w:r>
    </w:p>
    <w:p w14:paraId="631A7A88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Помесячная частотность запросов «</w:t>
      </w:r>
      <w:r>
        <w:rPr>
          <w:i/>
          <w:sz w:val="28"/>
        </w:rPr>
        <w:t>uml</w:t>
      </w:r>
      <w:r>
        <w:rPr>
          <w:sz w:val="28"/>
        </w:rPr>
        <w:t>» и «</w:t>
      </w:r>
      <w:r>
        <w:rPr>
          <w:i/>
          <w:sz w:val="28"/>
        </w:rPr>
        <w:t>bpmn</w:t>
      </w:r>
      <w:r>
        <w:rPr>
          <w:sz w:val="28"/>
        </w:rPr>
        <w:t>» по вкладке «Динамика» приведена в таблице 20; показатели по остальным запросам ядра – в таблицах 21 и 22; эти же ряды показаны на рисунках 1, 3 и 5 (п. 2.6.4).</w:t>
      </w:r>
    </w:p>
    <w:p w14:paraId="09DBA274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20 – </w:t>
      </w:r>
      <w:r>
        <w:rPr>
          <w:sz w:val="28"/>
        </w:rPr>
        <w:t>Динамика запросов «</w:t>
      </w:r>
      <w:r>
        <w:rPr>
          <w:i/>
          <w:sz w:val="28"/>
        </w:rPr>
        <w:t>uml</w:t>
      </w:r>
      <w:r>
        <w:rPr>
          <w:sz w:val="28"/>
        </w:rPr>
        <w:t>» и «</w:t>
      </w:r>
      <w:r>
        <w:rPr>
          <w:i/>
          <w:sz w:val="28"/>
        </w:rPr>
        <w:t>bpmn</w:t>
      </w:r>
      <w:r>
        <w:rPr>
          <w:sz w:val="28"/>
        </w:rPr>
        <w:t>» по Беларуси, по месяцам (сентябрь 2024 – август 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5"/>
        <w:gridCol w:w="3405"/>
        <w:gridCol w:w="3535"/>
      </w:tblGrid>
      <w:tr w:rsidR="00466033" w14:paraId="05950D90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4" w:type="dxa"/>
            <w:vAlign w:val="center"/>
          </w:tcPr>
          <w:p w14:paraId="49F3F6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3405" w:type="dxa"/>
            <w:vAlign w:val="center"/>
          </w:tcPr>
          <w:p w14:paraId="2F5605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>, запросов</w:t>
            </w:r>
          </w:p>
        </w:tc>
        <w:tc>
          <w:tcPr>
            <w:tcW w:w="3535" w:type="dxa"/>
            <w:vAlign w:val="center"/>
          </w:tcPr>
          <w:p w14:paraId="1219DF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>, запросов</w:t>
            </w:r>
          </w:p>
        </w:tc>
      </w:tr>
      <w:tr w:rsidR="00466033" w14:paraId="0AE4C9D6" w14:textId="77777777" w:rsidTr="00466033">
        <w:trPr>
          <w:cantSplit/>
          <w:jc w:val="center"/>
        </w:trPr>
        <w:tc>
          <w:tcPr>
            <w:tcW w:w="2414" w:type="dxa"/>
            <w:vAlign w:val="center"/>
          </w:tcPr>
          <w:p w14:paraId="4235F2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2024-09</w:t>
            </w:r>
          </w:p>
        </w:tc>
        <w:tc>
          <w:tcPr>
            <w:tcW w:w="3405" w:type="dxa"/>
            <w:vAlign w:val="center"/>
          </w:tcPr>
          <w:p w14:paraId="2AB26F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1742</w:t>
            </w:r>
          </w:p>
        </w:tc>
        <w:tc>
          <w:tcPr>
            <w:tcW w:w="3535" w:type="dxa"/>
            <w:vAlign w:val="center"/>
          </w:tcPr>
          <w:p w14:paraId="1A5D5D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1173</w:t>
            </w:r>
          </w:p>
        </w:tc>
      </w:tr>
      <w:tr w:rsidR="00466033" w14:paraId="2838F048" w14:textId="77777777" w:rsidTr="00466033">
        <w:trPr>
          <w:cantSplit/>
          <w:jc w:val="center"/>
        </w:trPr>
        <w:tc>
          <w:tcPr>
            <w:tcW w:w="2414" w:type="dxa"/>
            <w:vAlign w:val="center"/>
          </w:tcPr>
          <w:p w14:paraId="061FBE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2024-10</w:t>
            </w:r>
          </w:p>
        </w:tc>
        <w:tc>
          <w:tcPr>
            <w:tcW w:w="3405" w:type="dxa"/>
            <w:vAlign w:val="center"/>
          </w:tcPr>
          <w:p w14:paraId="0AEE6B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2337</w:t>
            </w:r>
          </w:p>
        </w:tc>
        <w:tc>
          <w:tcPr>
            <w:tcW w:w="3535" w:type="dxa"/>
            <w:vAlign w:val="center"/>
          </w:tcPr>
          <w:p w14:paraId="779B9F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1418</w:t>
            </w:r>
          </w:p>
        </w:tc>
      </w:tr>
      <w:tr w:rsidR="00466033" w14:paraId="495C59F0" w14:textId="77777777" w:rsidTr="00466033">
        <w:trPr>
          <w:cantSplit/>
          <w:jc w:val="center"/>
        </w:trPr>
        <w:tc>
          <w:tcPr>
            <w:tcW w:w="2414" w:type="dxa"/>
            <w:vAlign w:val="center"/>
          </w:tcPr>
          <w:p w14:paraId="2B66BD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2024-11</w:t>
            </w:r>
          </w:p>
        </w:tc>
        <w:tc>
          <w:tcPr>
            <w:tcW w:w="3405" w:type="dxa"/>
            <w:vAlign w:val="center"/>
          </w:tcPr>
          <w:p w14:paraId="1F75D6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2576</w:t>
            </w:r>
          </w:p>
        </w:tc>
        <w:tc>
          <w:tcPr>
            <w:tcW w:w="3535" w:type="dxa"/>
            <w:vAlign w:val="center"/>
          </w:tcPr>
          <w:p w14:paraId="06B784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1391</w:t>
            </w:r>
          </w:p>
        </w:tc>
      </w:tr>
      <w:tr w:rsidR="00466033" w14:paraId="58B3A984" w14:textId="77777777" w:rsidTr="00466033">
        <w:trPr>
          <w:cantSplit/>
          <w:jc w:val="center"/>
        </w:trPr>
        <w:tc>
          <w:tcPr>
            <w:tcW w:w="2414" w:type="dxa"/>
            <w:vAlign w:val="center"/>
          </w:tcPr>
          <w:p w14:paraId="76F33A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</w:t>
            </w:r>
          </w:p>
        </w:tc>
        <w:tc>
          <w:tcPr>
            <w:tcW w:w="3405" w:type="dxa"/>
            <w:vAlign w:val="center"/>
          </w:tcPr>
          <w:p w14:paraId="6C2008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2850</w:t>
            </w:r>
          </w:p>
        </w:tc>
        <w:tc>
          <w:tcPr>
            <w:tcW w:w="3535" w:type="dxa"/>
            <w:vAlign w:val="center"/>
          </w:tcPr>
          <w:p w14:paraId="23F3BD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1405</w:t>
            </w:r>
          </w:p>
        </w:tc>
      </w:tr>
      <w:tr w:rsidR="00466033" w14:paraId="4B7520CF" w14:textId="77777777" w:rsidTr="00466033">
        <w:trPr>
          <w:cantSplit/>
          <w:jc w:val="center"/>
        </w:trPr>
        <w:tc>
          <w:tcPr>
            <w:tcW w:w="2414" w:type="dxa"/>
            <w:vAlign w:val="center"/>
          </w:tcPr>
          <w:p w14:paraId="7F7B10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2025-01</w:t>
            </w:r>
          </w:p>
        </w:tc>
        <w:tc>
          <w:tcPr>
            <w:tcW w:w="3405" w:type="dxa"/>
            <w:vAlign w:val="center"/>
          </w:tcPr>
          <w:p w14:paraId="2F4479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1431</w:t>
            </w:r>
          </w:p>
        </w:tc>
        <w:tc>
          <w:tcPr>
            <w:tcW w:w="3535" w:type="dxa"/>
            <w:vAlign w:val="center"/>
          </w:tcPr>
          <w:p w14:paraId="710798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1210</w:t>
            </w:r>
          </w:p>
        </w:tc>
      </w:tr>
      <w:tr w:rsidR="00466033" w14:paraId="0C4AD496" w14:textId="77777777" w:rsidTr="00466033">
        <w:trPr>
          <w:cantSplit/>
          <w:jc w:val="center"/>
        </w:trPr>
        <w:tc>
          <w:tcPr>
            <w:tcW w:w="2414" w:type="dxa"/>
            <w:vAlign w:val="center"/>
          </w:tcPr>
          <w:p w14:paraId="677884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</w:t>
            </w:r>
          </w:p>
        </w:tc>
        <w:tc>
          <w:tcPr>
            <w:tcW w:w="3405" w:type="dxa"/>
            <w:vAlign w:val="center"/>
          </w:tcPr>
          <w:p w14:paraId="1571EB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1239</w:t>
            </w:r>
          </w:p>
        </w:tc>
        <w:tc>
          <w:tcPr>
            <w:tcW w:w="3535" w:type="dxa"/>
            <w:vAlign w:val="center"/>
          </w:tcPr>
          <w:p w14:paraId="4E64CE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1232</w:t>
            </w:r>
          </w:p>
        </w:tc>
      </w:tr>
      <w:tr w:rsidR="00466033" w14:paraId="15309E00" w14:textId="77777777" w:rsidTr="00466033">
        <w:trPr>
          <w:cantSplit/>
          <w:jc w:val="center"/>
        </w:trPr>
        <w:tc>
          <w:tcPr>
            <w:tcW w:w="2414" w:type="dxa"/>
            <w:vAlign w:val="center"/>
          </w:tcPr>
          <w:p w14:paraId="2DCA40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2025-03</w:t>
            </w:r>
          </w:p>
        </w:tc>
        <w:tc>
          <w:tcPr>
            <w:tcW w:w="3405" w:type="dxa"/>
            <w:vAlign w:val="center"/>
          </w:tcPr>
          <w:p w14:paraId="432AAE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1706</w:t>
            </w:r>
          </w:p>
        </w:tc>
        <w:tc>
          <w:tcPr>
            <w:tcW w:w="3535" w:type="dxa"/>
            <w:vAlign w:val="center"/>
          </w:tcPr>
          <w:p w14:paraId="57849A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1307</w:t>
            </w:r>
          </w:p>
        </w:tc>
      </w:tr>
      <w:tr w:rsidR="00466033" w14:paraId="5930E75E" w14:textId="77777777" w:rsidTr="00466033">
        <w:trPr>
          <w:cantSplit/>
          <w:jc w:val="center"/>
        </w:trPr>
        <w:tc>
          <w:tcPr>
            <w:tcW w:w="2414" w:type="dxa"/>
            <w:vAlign w:val="center"/>
          </w:tcPr>
          <w:p w14:paraId="052A23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</w:t>
            </w:r>
          </w:p>
        </w:tc>
        <w:tc>
          <w:tcPr>
            <w:tcW w:w="3405" w:type="dxa"/>
            <w:vAlign w:val="center"/>
          </w:tcPr>
          <w:p w14:paraId="3CB29C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1714</w:t>
            </w:r>
          </w:p>
        </w:tc>
        <w:tc>
          <w:tcPr>
            <w:tcW w:w="3535" w:type="dxa"/>
            <w:vAlign w:val="center"/>
          </w:tcPr>
          <w:p w14:paraId="2B3988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1724</w:t>
            </w:r>
          </w:p>
        </w:tc>
      </w:tr>
      <w:tr w:rsidR="00466033" w14:paraId="17D37BBA" w14:textId="77777777" w:rsidTr="00466033">
        <w:trPr>
          <w:cantSplit/>
          <w:jc w:val="center"/>
        </w:trPr>
        <w:tc>
          <w:tcPr>
            <w:tcW w:w="2414" w:type="dxa"/>
            <w:vAlign w:val="center"/>
          </w:tcPr>
          <w:p w14:paraId="4428F8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2025-05</w:t>
            </w:r>
          </w:p>
        </w:tc>
        <w:tc>
          <w:tcPr>
            <w:tcW w:w="3405" w:type="dxa"/>
            <w:vAlign w:val="center"/>
          </w:tcPr>
          <w:p w14:paraId="72E3B9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2432</w:t>
            </w:r>
          </w:p>
        </w:tc>
        <w:tc>
          <w:tcPr>
            <w:tcW w:w="3535" w:type="dxa"/>
            <w:vAlign w:val="center"/>
          </w:tcPr>
          <w:p w14:paraId="255DBA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1560</w:t>
            </w:r>
          </w:p>
        </w:tc>
      </w:tr>
      <w:tr w:rsidR="00466033" w14:paraId="5F7D3FC5" w14:textId="77777777" w:rsidTr="00466033">
        <w:trPr>
          <w:cantSplit/>
          <w:jc w:val="center"/>
        </w:trPr>
        <w:tc>
          <w:tcPr>
            <w:tcW w:w="2414" w:type="dxa"/>
            <w:vAlign w:val="center"/>
          </w:tcPr>
          <w:p w14:paraId="273E45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2025-06</w:t>
            </w:r>
          </w:p>
        </w:tc>
        <w:tc>
          <w:tcPr>
            <w:tcW w:w="3405" w:type="dxa"/>
            <w:vAlign w:val="center"/>
          </w:tcPr>
          <w:p w14:paraId="1B0571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1792</w:t>
            </w:r>
          </w:p>
        </w:tc>
        <w:tc>
          <w:tcPr>
            <w:tcW w:w="3535" w:type="dxa"/>
            <w:vAlign w:val="center"/>
          </w:tcPr>
          <w:p w14:paraId="3AE788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1203</w:t>
            </w:r>
          </w:p>
        </w:tc>
      </w:tr>
      <w:tr w:rsidR="00466033" w14:paraId="186D65A0" w14:textId="77777777" w:rsidTr="00466033">
        <w:trPr>
          <w:cantSplit/>
          <w:jc w:val="center"/>
        </w:trPr>
        <w:tc>
          <w:tcPr>
            <w:tcW w:w="2414" w:type="dxa"/>
            <w:vAlign w:val="center"/>
          </w:tcPr>
          <w:p w14:paraId="630447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2025-07</w:t>
            </w:r>
          </w:p>
        </w:tc>
        <w:tc>
          <w:tcPr>
            <w:tcW w:w="3405" w:type="dxa"/>
            <w:vAlign w:val="center"/>
          </w:tcPr>
          <w:p w14:paraId="363AB8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</w:t>
            </w:r>
          </w:p>
        </w:tc>
        <w:tc>
          <w:tcPr>
            <w:tcW w:w="3535" w:type="dxa"/>
            <w:vAlign w:val="center"/>
          </w:tcPr>
          <w:p w14:paraId="05C602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898</w:t>
            </w:r>
          </w:p>
        </w:tc>
      </w:tr>
      <w:tr w:rsidR="00466033" w14:paraId="610153A1" w14:textId="77777777" w:rsidTr="00466033">
        <w:trPr>
          <w:cantSplit/>
          <w:jc w:val="center"/>
        </w:trPr>
        <w:tc>
          <w:tcPr>
            <w:tcW w:w="2414" w:type="dxa"/>
            <w:vAlign w:val="center"/>
          </w:tcPr>
          <w:p w14:paraId="37E06A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2025-08</w:t>
            </w:r>
          </w:p>
        </w:tc>
        <w:tc>
          <w:tcPr>
            <w:tcW w:w="3405" w:type="dxa"/>
            <w:vAlign w:val="center"/>
          </w:tcPr>
          <w:p w14:paraId="3751D7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521</w:t>
            </w:r>
          </w:p>
        </w:tc>
        <w:tc>
          <w:tcPr>
            <w:tcW w:w="3535" w:type="dxa"/>
            <w:vAlign w:val="center"/>
          </w:tcPr>
          <w:p w14:paraId="59D1CF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755</w:t>
            </w:r>
          </w:p>
        </w:tc>
      </w:tr>
      <w:tr w:rsidR="00466033" w14:paraId="7FE7CF45" w14:textId="77777777" w:rsidTr="00466033">
        <w:trPr>
          <w:cantSplit/>
          <w:jc w:val="center"/>
        </w:trPr>
        <w:tc>
          <w:tcPr>
            <w:tcW w:w="2414" w:type="dxa"/>
            <w:vAlign w:val="center"/>
          </w:tcPr>
          <w:p w14:paraId="0AF237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2025-09</w:t>
            </w:r>
          </w:p>
        </w:tc>
        <w:tc>
          <w:tcPr>
            <w:tcW w:w="3405" w:type="dxa"/>
            <w:vAlign w:val="center"/>
          </w:tcPr>
          <w:p w14:paraId="09569E4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1086</w:t>
            </w:r>
          </w:p>
        </w:tc>
        <w:tc>
          <w:tcPr>
            <w:tcW w:w="3535" w:type="dxa"/>
            <w:vAlign w:val="center"/>
          </w:tcPr>
          <w:p w14:paraId="5B023C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781</w:t>
            </w:r>
          </w:p>
        </w:tc>
      </w:tr>
      <w:tr w:rsidR="00466033" w14:paraId="57870718" w14:textId="77777777" w:rsidTr="00466033">
        <w:trPr>
          <w:cantSplit/>
          <w:jc w:val="center"/>
        </w:trPr>
        <w:tc>
          <w:tcPr>
            <w:tcW w:w="2414" w:type="dxa"/>
            <w:vAlign w:val="center"/>
          </w:tcPr>
          <w:p w14:paraId="7B078A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</w:t>
            </w:r>
          </w:p>
        </w:tc>
        <w:tc>
          <w:tcPr>
            <w:tcW w:w="3405" w:type="dxa"/>
            <w:vAlign w:val="center"/>
          </w:tcPr>
          <w:p w14:paraId="6B532A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1319</w:t>
            </w:r>
          </w:p>
        </w:tc>
        <w:tc>
          <w:tcPr>
            <w:tcW w:w="3535" w:type="dxa"/>
            <w:vAlign w:val="center"/>
          </w:tcPr>
          <w:p w14:paraId="709678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925</w:t>
            </w:r>
          </w:p>
        </w:tc>
      </w:tr>
      <w:tr w:rsidR="00466033" w14:paraId="1222A736" w14:textId="77777777" w:rsidTr="00466033">
        <w:trPr>
          <w:cantSplit/>
          <w:jc w:val="center"/>
        </w:trPr>
        <w:tc>
          <w:tcPr>
            <w:tcW w:w="2414" w:type="dxa"/>
            <w:vAlign w:val="center"/>
          </w:tcPr>
          <w:p w14:paraId="722815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2025-11</w:t>
            </w:r>
          </w:p>
        </w:tc>
        <w:tc>
          <w:tcPr>
            <w:tcW w:w="3405" w:type="dxa"/>
            <w:vAlign w:val="center"/>
          </w:tcPr>
          <w:p w14:paraId="06C37F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1589</w:t>
            </w:r>
          </w:p>
        </w:tc>
        <w:tc>
          <w:tcPr>
            <w:tcW w:w="3535" w:type="dxa"/>
            <w:vAlign w:val="center"/>
          </w:tcPr>
          <w:p w14:paraId="1508EA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866</w:t>
            </w:r>
          </w:p>
        </w:tc>
      </w:tr>
      <w:tr w:rsidR="00466033" w14:paraId="751D14B9" w14:textId="77777777" w:rsidTr="00466033">
        <w:trPr>
          <w:cantSplit/>
          <w:jc w:val="center"/>
        </w:trPr>
        <w:tc>
          <w:tcPr>
            <w:tcW w:w="2414" w:type="dxa"/>
            <w:vAlign w:val="center"/>
          </w:tcPr>
          <w:p w14:paraId="567585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2025-12</w:t>
            </w:r>
          </w:p>
        </w:tc>
        <w:tc>
          <w:tcPr>
            <w:tcW w:w="3405" w:type="dxa"/>
            <w:vAlign w:val="center"/>
          </w:tcPr>
          <w:p w14:paraId="759BED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1938</w:t>
            </w:r>
          </w:p>
        </w:tc>
        <w:tc>
          <w:tcPr>
            <w:tcW w:w="3535" w:type="dxa"/>
            <w:vAlign w:val="center"/>
          </w:tcPr>
          <w:p w14:paraId="79E8DA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879</w:t>
            </w:r>
          </w:p>
        </w:tc>
      </w:tr>
      <w:tr w:rsidR="00466033" w14:paraId="20169090" w14:textId="77777777" w:rsidTr="00466033">
        <w:trPr>
          <w:cantSplit/>
          <w:jc w:val="center"/>
        </w:trPr>
        <w:tc>
          <w:tcPr>
            <w:tcW w:w="2414" w:type="dxa"/>
            <w:vAlign w:val="center"/>
          </w:tcPr>
          <w:p w14:paraId="77B0EB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2026-01</w:t>
            </w:r>
          </w:p>
        </w:tc>
        <w:tc>
          <w:tcPr>
            <w:tcW w:w="3405" w:type="dxa"/>
            <w:vAlign w:val="center"/>
          </w:tcPr>
          <w:p w14:paraId="595015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613</w:t>
            </w:r>
          </w:p>
        </w:tc>
        <w:tc>
          <w:tcPr>
            <w:tcW w:w="3535" w:type="dxa"/>
            <w:vAlign w:val="center"/>
          </w:tcPr>
          <w:p w14:paraId="70524B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483</w:t>
            </w:r>
          </w:p>
        </w:tc>
      </w:tr>
      <w:tr w:rsidR="00466033" w14:paraId="66C897A2" w14:textId="77777777" w:rsidTr="00466033">
        <w:trPr>
          <w:cantSplit/>
          <w:jc w:val="center"/>
        </w:trPr>
        <w:tc>
          <w:tcPr>
            <w:tcW w:w="2414" w:type="dxa"/>
            <w:vAlign w:val="center"/>
          </w:tcPr>
          <w:p w14:paraId="1CB49F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2026-02</w:t>
            </w:r>
          </w:p>
        </w:tc>
        <w:tc>
          <w:tcPr>
            <w:tcW w:w="3405" w:type="dxa"/>
            <w:vAlign w:val="center"/>
          </w:tcPr>
          <w:p w14:paraId="585AE4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592</w:t>
            </w:r>
          </w:p>
        </w:tc>
        <w:tc>
          <w:tcPr>
            <w:tcW w:w="3535" w:type="dxa"/>
            <w:vAlign w:val="center"/>
          </w:tcPr>
          <w:p w14:paraId="3200E1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473</w:t>
            </w:r>
          </w:p>
        </w:tc>
      </w:tr>
      <w:tr w:rsidR="00466033" w14:paraId="2CF6370E" w14:textId="77777777" w:rsidTr="00466033">
        <w:trPr>
          <w:cantSplit/>
          <w:jc w:val="center"/>
        </w:trPr>
        <w:tc>
          <w:tcPr>
            <w:tcW w:w="2414" w:type="dxa"/>
            <w:vAlign w:val="center"/>
          </w:tcPr>
          <w:p w14:paraId="386DFE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2026-03</w:t>
            </w:r>
          </w:p>
        </w:tc>
        <w:tc>
          <w:tcPr>
            <w:tcW w:w="3405" w:type="dxa"/>
            <w:vAlign w:val="center"/>
          </w:tcPr>
          <w:p w14:paraId="6EDC01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1051</w:t>
            </w:r>
          </w:p>
        </w:tc>
        <w:tc>
          <w:tcPr>
            <w:tcW w:w="3535" w:type="dxa"/>
            <w:vAlign w:val="center"/>
          </w:tcPr>
          <w:p w14:paraId="092A0B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</w:t>
            </w:r>
          </w:p>
        </w:tc>
      </w:tr>
      <w:tr w:rsidR="00466033" w14:paraId="0A76E1C9" w14:textId="77777777" w:rsidTr="00466033">
        <w:trPr>
          <w:cantSplit/>
          <w:jc w:val="center"/>
        </w:trPr>
        <w:tc>
          <w:tcPr>
            <w:tcW w:w="2414" w:type="dxa"/>
            <w:vAlign w:val="center"/>
          </w:tcPr>
          <w:p w14:paraId="7CAAE5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</w:t>
            </w:r>
          </w:p>
        </w:tc>
        <w:tc>
          <w:tcPr>
            <w:tcW w:w="3405" w:type="dxa"/>
            <w:vAlign w:val="center"/>
          </w:tcPr>
          <w:p w14:paraId="432BDD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1034</w:t>
            </w:r>
          </w:p>
        </w:tc>
        <w:tc>
          <w:tcPr>
            <w:tcW w:w="3535" w:type="dxa"/>
            <w:vAlign w:val="center"/>
          </w:tcPr>
          <w:p w14:paraId="04E2C3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693</w:t>
            </w:r>
          </w:p>
        </w:tc>
      </w:tr>
      <w:tr w:rsidR="00466033" w14:paraId="4F3D6999" w14:textId="77777777" w:rsidTr="00466033">
        <w:trPr>
          <w:cantSplit/>
          <w:jc w:val="center"/>
        </w:trPr>
        <w:tc>
          <w:tcPr>
            <w:tcW w:w="2414" w:type="dxa"/>
            <w:vAlign w:val="center"/>
          </w:tcPr>
          <w:p w14:paraId="0DC092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</w:t>
            </w:r>
          </w:p>
        </w:tc>
        <w:tc>
          <w:tcPr>
            <w:tcW w:w="3405" w:type="dxa"/>
            <w:vAlign w:val="center"/>
          </w:tcPr>
          <w:p w14:paraId="2FC687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1400</w:t>
            </w:r>
          </w:p>
        </w:tc>
        <w:tc>
          <w:tcPr>
            <w:tcW w:w="3535" w:type="dxa"/>
            <w:vAlign w:val="center"/>
          </w:tcPr>
          <w:p w14:paraId="6E4459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974</w:t>
            </w:r>
          </w:p>
        </w:tc>
      </w:tr>
      <w:tr w:rsidR="00466033" w14:paraId="54AF3A00" w14:textId="77777777" w:rsidTr="00466033">
        <w:trPr>
          <w:cantSplit/>
          <w:jc w:val="center"/>
        </w:trPr>
        <w:tc>
          <w:tcPr>
            <w:tcW w:w="2414" w:type="dxa"/>
            <w:vAlign w:val="center"/>
          </w:tcPr>
          <w:p w14:paraId="0208E4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2026-06</w:t>
            </w:r>
          </w:p>
        </w:tc>
        <w:tc>
          <w:tcPr>
            <w:tcW w:w="3405" w:type="dxa"/>
            <w:vAlign w:val="center"/>
          </w:tcPr>
          <w:p w14:paraId="2A20CB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980</w:t>
            </w:r>
          </w:p>
        </w:tc>
        <w:tc>
          <w:tcPr>
            <w:tcW w:w="3535" w:type="dxa"/>
            <w:vAlign w:val="center"/>
          </w:tcPr>
          <w:p w14:paraId="472795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</w:tr>
      <w:tr w:rsidR="00466033" w14:paraId="63A78528" w14:textId="77777777" w:rsidTr="00466033">
        <w:trPr>
          <w:cantSplit/>
          <w:jc w:val="center"/>
        </w:trPr>
        <w:tc>
          <w:tcPr>
            <w:tcW w:w="2414" w:type="dxa"/>
            <w:vAlign w:val="center"/>
          </w:tcPr>
          <w:p w14:paraId="615105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2026-07</w:t>
            </w:r>
          </w:p>
        </w:tc>
        <w:tc>
          <w:tcPr>
            <w:tcW w:w="3405" w:type="dxa"/>
            <w:vAlign w:val="center"/>
          </w:tcPr>
          <w:p w14:paraId="7C59DB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226</w:t>
            </w:r>
          </w:p>
        </w:tc>
        <w:tc>
          <w:tcPr>
            <w:tcW w:w="3535" w:type="dxa"/>
            <w:vAlign w:val="center"/>
          </w:tcPr>
          <w:p w14:paraId="1E55FB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460</w:t>
            </w:r>
          </w:p>
        </w:tc>
      </w:tr>
      <w:tr w:rsidR="00466033" w14:paraId="671A435B" w14:textId="77777777" w:rsidTr="00466033">
        <w:trPr>
          <w:cantSplit/>
          <w:jc w:val="center"/>
        </w:trPr>
        <w:tc>
          <w:tcPr>
            <w:tcW w:w="2414" w:type="dxa"/>
            <w:vAlign w:val="center"/>
          </w:tcPr>
          <w:p w14:paraId="2CAC47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2026-08</w:t>
            </w:r>
          </w:p>
        </w:tc>
        <w:tc>
          <w:tcPr>
            <w:tcW w:w="3405" w:type="dxa"/>
            <w:vAlign w:val="center"/>
          </w:tcPr>
          <w:p w14:paraId="6836DF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213</w:t>
            </w:r>
          </w:p>
        </w:tc>
        <w:tc>
          <w:tcPr>
            <w:tcW w:w="3535" w:type="dxa"/>
            <w:vAlign w:val="center"/>
          </w:tcPr>
          <w:p w14:paraId="1C2C35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708</w:t>
            </w:r>
          </w:p>
        </w:tc>
      </w:tr>
    </w:tbl>
    <w:p w14:paraId="7596FA7C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запросов «</w:t>
      </w:r>
      <w:r>
        <w:rPr>
          <w:i/>
          <w:sz w:val="28"/>
        </w:rPr>
        <w:t>uml</w:t>
      </w:r>
      <w:r>
        <w:rPr>
          <w:sz w:val="28"/>
        </w:rPr>
        <w:t>» за сентябрь 2024 – август 2025 г. – 21 013, за сентябрь 2025 – август 2026 г. – 12 041 (−42,7 %); «</w:t>
      </w:r>
      <w:r>
        <w:rPr>
          <w:i/>
          <w:sz w:val="28"/>
        </w:rPr>
        <w:t>bpmn</w:t>
      </w:r>
      <w:r>
        <w:rPr>
          <w:sz w:val="28"/>
        </w:rPr>
        <w:t>» – 15 276 и 8 534 (−44,1 %).</w:t>
      </w:r>
    </w:p>
    <w:p w14:paraId="3C144DA0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Остальные запросы ядра сняты тем же способом (вкладка «Динамика», Беларусь, по месяцам, все устройства); помесячные ряды сохранены в Материалы_собранные/Wordstat_Беларусь. Сводные показатели приведены в </w:t>
      </w:r>
      <w:r>
        <w:rPr>
          <w:sz w:val="28"/>
        </w:rPr>
        <w:lastRenderedPageBreak/>
        <w:t>таблице 21; они рассчитаны по правилам шаблона и мето</w:t>
      </w:r>
      <w:r>
        <w:rPr>
          <w:sz w:val="28"/>
        </w:rPr>
        <w:t xml:space="preserve">дики </w:t>
      </w:r>
      <w:r>
        <w:rPr>
          <w:i/>
          <w:sz w:val="28"/>
        </w:rPr>
        <w:t>Word</w:t>
      </w:r>
      <w:r>
        <w:rPr>
          <w:sz w:val="28"/>
        </w:rPr>
        <w:t xml:space="preserve"> скриптом 05_</w:t>
      </w:r>
      <w:r>
        <w:rPr>
          <w:i/>
          <w:sz w:val="28"/>
        </w:rPr>
        <w:t>wordstat_dinamika_ostalnye.py</w:t>
      </w:r>
      <w:r>
        <w:rPr>
          <w:sz w:val="28"/>
        </w:rPr>
        <w:t xml:space="preserve">, а для каждого запроса отдельно – в рабочей копии шаблона </w:t>
      </w:r>
      <w:r>
        <w:rPr>
          <w:i/>
          <w:sz w:val="28"/>
        </w:rPr>
        <w:t>XLT_YW_</w:t>
      </w:r>
      <w:r>
        <w:rPr>
          <w:sz w:val="28"/>
        </w:rPr>
        <w:t>_</w:t>
      </w:r>
      <w:r>
        <w:rPr>
          <w:i/>
          <w:sz w:val="28"/>
        </w:rPr>
        <w:t>BY.xlsx</w:t>
      </w:r>
      <w:r>
        <w:rPr>
          <w:sz w:val="28"/>
        </w:rPr>
        <w:t xml:space="preserve"> (колонка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заполнялась).</w:t>
      </w:r>
    </w:p>
    <w:p w14:paraId="71F2C039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Динамика запросов ядра в Вордстате по Беларуси, 24 месяца (09.2024 – </w:t>
      </w:r>
      <w:r>
        <w:rPr>
          <w:sz w:val="28"/>
        </w:rPr>
        <w:t>08.2026)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2"/>
        <w:gridCol w:w="1677"/>
        <w:gridCol w:w="1677"/>
        <w:gridCol w:w="1192"/>
        <w:gridCol w:w="874"/>
        <w:gridCol w:w="874"/>
        <w:gridCol w:w="1869"/>
      </w:tblGrid>
      <w:tr w:rsidR="00466033" w14:paraId="71DC7A21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2" w:type="dxa"/>
            <w:vAlign w:val="center"/>
          </w:tcPr>
          <w:p w14:paraId="08C547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77" w:type="dxa"/>
            <w:vAlign w:val="center"/>
          </w:tcPr>
          <w:p w14:paraId="135084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09.2024–08.2025</w:t>
            </w:r>
          </w:p>
        </w:tc>
        <w:tc>
          <w:tcPr>
            <w:tcW w:w="1677" w:type="dxa"/>
            <w:vAlign w:val="center"/>
          </w:tcPr>
          <w:p w14:paraId="12F3F1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09.2025–08.2026</w:t>
            </w:r>
          </w:p>
        </w:tc>
        <w:tc>
          <w:tcPr>
            <w:tcW w:w="1192" w:type="dxa"/>
            <w:vAlign w:val="center"/>
          </w:tcPr>
          <w:p w14:paraId="339600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Изменение, %</w:t>
            </w:r>
          </w:p>
        </w:tc>
        <w:tc>
          <w:tcPr>
            <w:tcW w:w="874" w:type="dxa"/>
            <w:vAlign w:val="center"/>
          </w:tcPr>
          <w:p w14:paraId="1CA2AB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Пик 1-го года</w:t>
            </w:r>
          </w:p>
        </w:tc>
        <w:tc>
          <w:tcPr>
            <w:tcW w:w="874" w:type="dxa"/>
            <w:vAlign w:val="center"/>
          </w:tcPr>
          <w:p w14:paraId="279D22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Пик 2-го года</w:t>
            </w:r>
          </w:p>
        </w:tc>
        <w:tc>
          <w:tcPr>
            <w:tcW w:w="1869" w:type="dxa"/>
            <w:vAlign w:val="center"/>
          </w:tcPr>
          <w:p w14:paraId="523261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Сезонность по шаблону (амплитуда; максимум; минимум)</w:t>
            </w:r>
          </w:p>
        </w:tc>
      </w:tr>
      <w:tr w:rsidR="00466033" w14:paraId="50BC6531" w14:textId="77777777" w:rsidTr="00466033">
        <w:trPr>
          <w:cantSplit/>
          <w:jc w:val="center"/>
        </w:trPr>
        <w:tc>
          <w:tcPr>
            <w:tcW w:w="1192" w:type="dxa"/>
            <w:vAlign w:val="center"/>
          </w:tcPr>
          <w:p w14:paraId="324648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77" w:type="dxa"/>
            <w:vAlign w:val="center"/>
          </w:tcPr>
          <w:p w14:paraId="4D56B6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21 013</w:t>
            </w:r>
          </w:p>
        </w:tc>
        <w:tc>
          <w:tcPr>
            <w:tcW w:w="1677" w:type="dxa"/>
            <w:vAlign w:val="center"/>
          </w:tcPr>
          <w:p w14:paraId="1294D8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12 041</w:t>
            </w:r>
          </w:p>
        </w:tc>
        <w:tc>
          <w:tcPr>
            <w:tcW w:w="1192" w:type="dxa"/>
            <w:vAlign w:val="center"/>
          </w:tcPr>
          <w:p w14:paraId="7333B4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</w:t>
            </w:r>
          </w:p>
        </w:tc>
        <w:tc>
          <w:tcPr>
            <w:tcW w:w="874" w:type="dxa"/>
            <w:vAlign w:val="center"/>
          </w:tcPr>
          <w:p w14:paraId="2191A5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12.2024 (2850)</w:t>
            </w:r>
          </w:p>
        </w:tc>
        <w:tc>
          <w:tcPr>
            <w:tcW w:w="874" w:type="dxa"/>
            <w:vAlign w:val="center"/>
          </w:tcPr>
          <w:p w14:paraId="6B8FF8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 (1938)</w:t>
            </w:r>
          </w:p>
        </w:tc>
        <w:tc>
          <w:tcPr>
            <w:tcW w:w="1869" w:type="dxa"/>
            <w:vAlign w:val="center"/>
          </w:tcPr>
          <w:p w14:paraId="0D2B49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(1,48; декабрь; июль)</w:t>
            </w:r>
          </w:p>
        </w:tc>
      </w:tr>
      <w:tr w:rsidR="00466033" w14:paraId="6E7C2910" w14:textId="77777777" w:rsidTr="00466033">
        <w:trPr>
          <w:cantSplit/>
          <w:jc w:val="center"/>
        </w:trPr>
        <w:tc>
          <w:tcPr>
            <w:tcW w:w="1192" w:type="dxa"/>
            <w:vAlign w:val="center"/>
          </w:tcPr>
          <w:p w14:paraId="6682E9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77" w:type="dxa"/>
            <w:vAlign w:val="center"/>
          </w:tcPr>
          <w:p w14:paraId="474313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15 276</w:t>
            </w:r>
          </w:p>
        </w:tc>
        <w:tc>
          <w:tcPr>
            <w:tcW w:w="1677" w:type="dxa"/>
            <w:vAlign w:val="center"/>
          </w:tcPr>
          <w:p w14:paraId="734F37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8 534</w:t>
            </w:r>
          </w:p>
        </w:tc>
        <w:tc>
          <w:tcPr>
            <w:tcW w:w="1192" w:type="dxa"/>
            <w:vAlign w:val="center"/>
          </w:tcPr>
          <w:p w14:paraId="41184B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−44,1</w:t>
            </w:r>
          </w:p>
        </w:tc>
        <w:tc>
          <w:tcPr>
            <w:tcW w:w="874" w:type="dxa"/>
            <w:vAlign w:val="center"/>
          </w:tcPr>
          <w:p w14:paraId="5C0BE1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04.2025 (1724)</w:t>
            </w:r>
          </w:p>
        </w:tc>
        <w:tc>
          <w:tcPr>
            <w:tcW w:w="874" w:type="dxa"/>
            <w:vAlign w:val="center"/>
          </w:tcPr>
          <w:p w14:paraId="4ECCDF3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05.2026 (974)</w:t>
            </w:r>
          </w:p>
        </w:tc>
        <w:tc>
          <w:tcPr>
            <w:tcW w:w="1869" w:type="dxa"/>
            <w:vAlign w:val="center"/>
          </w:tcPr>
          <w:p w14:paraId="249B22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(1,02; май; январь)</w:t>
            </w:r>
          </w:p>
        </w:tc>
      </w:tr>
      <w:tr w:rsidR="00466033" w14:paraId="00852442" w14:textId="77777777" w:rsidTr="00466033">
        <w:trPr>
          <w:cantSplit/>
          <w:jc w:val="center"/>
        </w:trPr>
        <w:tc>
          <w:tcPr>
            <w:tcW w:w="1192" w:type="dxa"/>
            <w:vAlign w:val="center"/>
          </w:tcPr>
          <w:p w14:paraId="2C4034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677" w:type="dxa"/>
            <w:vAlign w:val="center"/>
          </w:tcPr>
          <w:p w14:paraId="362C51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4 368</w:t>
            </w:r>
          </w:p>
        </w:tc>
        <w:tc>
          <w:tcPr>
            <w:tcW w:w="1677" w:type="dxa"/>
            <w:vAlign w:val="center"/>
          </w:tcPr>
          <w:p w14:paraId="5D2C2F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4 196</w:t>
            </w:r>
          </w:p>
        </w:tc>
        <w:tc>
          <w:tcPr>
            <w:tcW w:w="1192" w:type="dxa"/>
            <w:vAlign w:val="center"/>
          </w:tcPr>
          <w:p w14:paraId="032E3FB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−3,9</w:t>
            </w:r>
          </w:p>
        </w:tc>
        <w:tc>
          <w:tcPr>
            <w:tcW w:w="874" w:type="dxa"/>
            <w:vAlign w:val="center"/>
          </w:tcPr>
          <w:p w14:paraId="205016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05.2025 (605)</w:t>
            </w:r>
          </w:p>
        </w:tc>
        <w:tc>
          <w:tcPr>
            <w:tcW w:w="874" w:type="dxa"/>
            <w:vAlign w:val="center"/>
          </w:tcPr>
          <w:p w14:paraId="3B7AC7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 (689)</w:t>
            </w:r>
          </w:p>
        </w:tc>
        <w:tc>
          <w:tcPr>
            <w:tcW w:w="1869" w:type="dxa"/>
            <w:vAlign w:val="center"/>
          </w:tcPr>
          <w:p w14:paraId="7036C7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(1,43; декабрь; август)</w:t>
            </w:r>
          </w:p>
        </w:tc>
      </w:tr>
      <w:tr w:rsidR="00466033" w14:paraId="0BF11B22" w14:textId="77777777" w:rsidTr="00466033">
        <w:trPr>
          <w:cantSplit/>
          <w:jc w:val="center"/>
        </w:trPr>
        <w:tc>
          <w:tcPr>
            <w:tcW w:w="1192" w:type="dxa"/>
            <w:vAlign w:val="center"/>
          </w:tcPr>
          <w:p w14:paraId="0ECCAF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677" w:type="dxa"/>
            <w:vAlign w:val="center"/>
          </w:tcPr>
          <w:p w14:paraId="5D86CB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5 452</w:t>
            </w:r>
          </w:p>
        </w:tc>
        <w:tc>
          <w:tcPr>
            <w:tcW w:w="1677" w:type="dxa"/>
            <w:vAlign w:val="center"/>
          </w:tcPr>
          <w:p w14:paraId="1728AB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3 549</w:t>
            </w:r>
          </w:p>
        </w:tc>
        <w:tc>
          <w:tcPr>
            <w:tcW w:w="1192" w:type="dxa"/>
            <w:vAlign w:val="center"/>
          </w:tcPr>
          <w:p w14:paraId="0E573D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−34,9</w:t>
            </w:r>
          </w:p>
        </w:tc>
        <w:tc>
          <w:tcPr>
            <w:tcW w:w="874" w:type="dxa"/>
            <w:vAlign w:val="center"/>
          </w:tcPr>
          <w:p w14:paraId="43D45C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10.2024 (774)</w:t>
            </w:r>
          </w:p>
        </w:tc>
        <w:tc>
          <w:tcPr>
            <w:tcW w:w="874" w:type="dxa"/>
            <w:vAlign w:val="center"/>
          </w:tcPr>
          <w:p w14:paraId="44F4D9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 (624)</w:t>
            </w:r>
          </w:p>
        </w:tc>
        <w:tc>
          <w:tcPr>
            <w:tcW w:w="1869" w:type="dxa"/>
            <w:vAlign w:val="center"/>
          </w:tcPr>
          <w:p w14:paraId="00565B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(1,67; октябрь; июль)</w:t>
            </w:r>
          </w:p>
        </w:tc>
      </w:tr>
      <w:tr w:rsidR="00466033" w14:paraId="7EECFE45" w14:textId="77777777" w:rsidTr="00466033">
        <w:trPr>
          <w:cantSplit/>
          <w:jc w:val="center"/>
        </w:trPr>
        <w:tc>
          <w:tcPr>
            <w:tcW w:w="1192" w:type="dxa"/>
            <w:vAlign w:val="center"/>
          </w:tcPr>
          <w:p w14:paraId="3BAAAD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677" w:type="dxa"/>
            <w:vAlign w:val="center"/>
          </w:tcPr>
          <w:p w14:paraId="1DCB76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1 517</w:t>
            </w:r>
          </w:p>
        </w:tc>
        <w:tc>
          <w:tcPr>
            <w:tcW w:w="1677" w:type="dxa"/>
            <w:vAlign w:val="center"/>
          </w:tcPr>
          <w:p w14:paraId="21A0C1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677</w:t>
            </w:r>
          </w:p>
        </w:tc>
        <w:tc>
          <w:tcPr>
            <w:tcW w:w="1192" w:type="dxa"/>
            <w:vAlign w:val="center"/>
          </w:tcPr>
          <w:p w14:paraId="2F271D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−55,4</w:t>
            </w:r>
          </w:p>
        </w:tc>
        <w:tc>
          <w:tcPr>
            <w:tcW w:w="874" w:type="dxa"/>
            <w:vAlign w:val="center"/>
          </w:tcPr>
          <w:p w14:paraId="0AB0DA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11.2024 (186)</w:t>
            </w:r>
          </w:p>
        </w:tc>
        <w:tc>
          <w:tcPr>
            <w:tcW w:w="874" w:type="dxa"/>
            <w:vAlign w:val="center"/>
          </w:tcPr>
          <w:p w14:paraId="3DBA99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 (130)</w:t>
            </w:r>
          </w:p>
        </w:tc>
        <w:tc>
          <w:tcPr>
            <w:tcW w:w="1869" w:type="dxa"/>
            <w:vAlign w:val="center"/>
          </w:tcPr>
          <w:p w14:paraId="3AAFA2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(2,30; июнь; август)</w:t>
            </w:r>
          </w:p>
        </w:tc>
      </w:tr>
      <w:tr w:rsidR="00466033" w14:paraId="5E1C2B86" w14:textId="77777777" w:rsidTr="00466033">
        <w:trPr>
          <w:cantSplit/>
          <w:jc w:val="center"/>
        </w:trPr>
        <w:tc>
          <w:tcPr>
            <w:tcW w:w="1192" w:type="dxa"/>
            <w:vAlign w:val="center"/>
          </w:tcPr>
          <w:p w14:paraId="64E395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677" w:type="dxa"/>
            <w:vAlign w:val="center"/>
          </w:tcPr>
          <w:p w14:paraId="09DEBF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637</w:t>
            </w:r>
          </w:p>
        </w:tc>
        <w:tc>
          <w:tcPr>
            <w:tcW w:w="1677" w:type="dxa"/>
            <w:vAlign w:val="center"/>
          </w:tcPr>
          <w:p w14:paraId="41702C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361</w:t>
            </w:r>
          </w:p>
        </w:tc>
        <w:tc>
          <w:tcPr>
            <w:tcW w:w="1192" w:type="dxa"/>
            <w:vAlign w:val="center"/>
          </w:tcPr>
          <w:p w14:paraId="0770C9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−43,3</w:t>
            </w:r>
          </w:p>
        </w:tc>
        <w:tc>
          <w:tcPr>
            <w:tcW w:w="874" w:type="dxa"/>
            <w:vAlign w:val="center"/>
          </w:tcPr>
          <w:p w14:paraId="0CFFEB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03.2025 (118)</w:t>
            </w:r>
          </w:p>
        </w:tc>
        <w:tc>
          <w:tcPr>
            <w:tcW w:w="874" w:type="dxa"/>
            <w:vAlign w:val="center"/>
          </w:tcPr>
          <w:p w14:paraId="50F5D7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06.2026 (55)</w:t>
            </w:r>
          </w:p>
        </w:tc>
        <w:tc>
          <w:tcPr>
            <w:tcW w:w="1869" w:type="dxa"/>
            <w:vAlign w:val="center"/>
          </w:tcPr>
          <w:p w14:paraId="0253A6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(1,79; июнь; ноябрь)</w:t>
            </w:r>
          </w:p>
        </w:tc>
      </w:tr>
      <w:tr w:rsidR="00466033" w14:paraId="082E9405" w14:textId="77777777" w:rsidTr="00466033">
        <w:trPr>
          <w:cantSplit/>
          <w:jc w:val="center"/>
        </w:trPr>
        <w:tc>
          <w:tcPr>
            <w:tcW w:w="1192" w:type="dxa"/>
            <w:vAlign w:val="center"/>
          </w:tcPr>
          <w:p w14:paraId="79BE9F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1677" w:type="dxa"/>
            <w:vAlign w:val="center"/>
          </w:tcPr>
          <w:p w14:paraId="20FCD0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404</w:t>
            </w:r>
          </w:p>
        </w:tc>
        <w:tc>
          <w:tcPr>
            <w:tcW w:w="1677" w:type="dxa"/>
            <w:vAlign w:val="center"/>
          </w:tcPr>
          <w:p w14:paraId="1DE403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</w:t>
            </w:r>
          </w:p>
        </w:tc>
        <w:tc>
          <w:tcPr>
            <w:tcW w:w="1192" w:type="dxa"/>
            <w:vAlign w:val="center"/>
          </w:tcPr>
          <w:p w14:paraId="4F6324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−50,0</w:t>
            </w:r>
          </w:p>
        </w:tc>
        <w:tc>
          <w:tcPr>
            <w:tcW w:w="874" w:type="dxa"/>
            <w:vAlign w:val="center"/>
          </w:tcPr>
          <w:p w14:paraId="29721D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12.2024 (100)</w:t>
            </w:r>
          </w:p>
        </w:tc>
        <w:tc>
          <w:tcPr>
            <w:tcW w:w="874" w:type="dxa"/>
            <w:vAlign w:val="center"/>
          </w:tcPr>
          <w:p w14:paraId="19D888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11.2025 (54)</w:t>
            </w:r>
          </w:p>
        </w:tc>
        <w:tc>
          <w:tcPr>
            <w:tcW w:w="1869" w:type="dxa"/>
            <w:vAlign w:val="center"/>
          </w:tcPr>
          <w:p w14:paraId="22F0BA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(2,43; октябрь; июль)</w:t>
            </w:r>
          </w:p>
        </w:tc>
      </w:tr>
      <w:tr w:rsidR="00466033" w14:paraId="2F46FCD5" w14:textId="77777777" w:rsidTr="00466033">
        <w:trPr>
          <w:cantSplit/>
          <w:jc w:val="center"/>
        </w:trPr>
        <w:tc>
          <w:tcPr>
            <w:tcW w:w="1192" w:type="dxa"/>
            <w:vAlign w:val="center"/>
          </w:tcPr>
          <w:p w14:paraId="7DF132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677" w:type="dxa"/>
            <w:vAlign w:val="center"/>
          </w:tcPr>
          <w:p w14:paraId="2919D2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1 480</w:t>
            </w:r>
          </w:p>
        </w:tc>
        <w:tc>
          <w:tcPr>
            <w:tcW w:w="1677" w:type="dxa"/>
            <w:vAlign w:val="center"/>
          </w:tcPr>
          <w:p w14:paraId="5EBF61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1 291</w:t>
            </w:r>
          </w:p>
        </w:tc>
        <w:tc>
          <w:tcPr>
            <w:tcW w:w="1192" w:type="dxa"/>
            <w:vAlign w:val="center"/>
          </w:tcPr>
          <w:p w14:paraId="6F08F9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−12,8</w:t>
            </w:r>
          </w:p>
        </w:tc>
        <w:tc>
          <w:tcPr>
            <w:tcW w:w="874" w:type="dxa"/>
            <w:vAlign w:val="center"/>
          </w:tcPr>
          <w:p w14:paraId="4666BC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03.2025 (214)</w:t>
            </w:r>
          </w:p>
        </w:tc>
        <w:tc>
          <w:tcPr>
            <w:tcW w:w="874" w:type="dxa"/>
            <w:vAlign w:val="center"/>
          </w:tcPr>
          <w:p w14:paraId="6E4AEE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 (155)</w:t>
            </w:r>
          </w:p>
        </w:tc>
        <w:tc>
          <w:tcPr>
            <w:tcW w:w="1869" w:type="dxa"/>
            <w:vAlign w:val="center"/>
          </w:tcPr>
          <w:p w14:paraId="4B9BB3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(1,17; апрель; август)</w:t>
            </w:r>
          </w:p>
        </w:tc>
      </w:tr>
      <w:tr w:rsidR="00466033" w14:paraId="70D25879" w14:textId="77777777" w:rsidTr="00466033">
        <w:trPr>
          <w:cantSplit/>
          <w:jc w:val="center"/>
        </w:trPr>
        <w:tc>
          <w:tcPr>
            <w:tcW w:w="1192" w:type="dxa"/>
            <w:vAlign w:val="center"/>
          </w:tcPr>
          <w:p w14:paraId="515E4C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1677" w:type="dxa"/>
            <w:vAlign w:val="center"/>
          </w:tcPr>
          <w:p w14:paraId="29BACA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626</w:t>
            </w:r>
          </w:p>
        </w:tc>
        <w:tc>
          <w:tcPr>
            <w:tcW w:w="1677" w:type="dxa"/>
            <w:vAlign w:val="center"/>
          </w:tcPr>
          <w:p w14:paraId="7DF316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484</w:t>
            </w:r>
          </w:p>
        </w:tc>
        <w:tc>
          <w:tcPr>
            <w:tcW w:w="1192" w:type="dxa"/>
            <w:vAlign w:val="center"/>
          </w:tcPr>
          <w:p w14:paraId="71A2B6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−22,7</w:t>
            </w:r>
          </w:p>
        </w:tc>
        <w:tc>
          <w:tcPr>
            <w:tcW w:w="874" w:type="dxa"/>
            <w:vAlign w:val="center"/>
          </w:tcPr>
          <w:p w14:paraId="0A3231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11.2024 (92)</w:t>
            </w:r>
          </w:p>
        </w:tc>
        <w:tc>
          <w:tcPr>
            <w:tcW w:w="874" w:type="dxa"/>
            <w:vAlign w:val="center"/>
          </w:tcPr>
          <w:p w14:paraId="42A040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04.2026 (76)</w:t>
            </w:r>
          </w:p>
        </w:tc>
        <w:tc>
          <w:tcPr>
            <w:tcW w:w="1869" w:type="dxa"/>
            <w:vAlign w:val="center"/>
          </w:tcPr>
          <w:p w14:paraId="18C8F7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(1,76; апрель; август)</w:t>
            </w:r>
          </w:p>
        </w:tc>
      </w:tr>
      <w:tr w:rsidR="00466033" w14:paraId="0E751F76" w14:textId="77777777" w:rsidTr="00466033">
        <w:trPr>
          <w:cantSplit/>
          <w:jc w:val="center"/>
        </w:trPr>
        <w:tc>
          <w:tcPr>
            <w:tcW w:w="1192" w:type="dxa"/>
            <w:vAlign w:val="center"/>
          </w:tcPr>
          <w:p w14:paraId="509915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(без уточнения, омоним)</w:t>
            </w:r>
          </w:p>
        </w:tc>
        <w:tc>
          <w:tcPr>
            <w:tcW w:w="1677" w:type="dxa"/>
            <w:vAlign w:val="center"/>
          </w:tcPr>
          <w:p w14:paraId="1BE3D0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11 008</w:t>
            </w:r>
          </w:p>
        </w:tc>
        <w:tc>
          <w:tcPr>
            <w:tcW w:w="1677" w:type="dxa"/>
            <w:vAlign w:val="center"/>
          </w:tcPr>
          <w:p w14:paraId="0DB6F4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8 628</w:t>
            </w:r>
          </w:p>
        </w:tc>
        <w:tc>
          <w:tcPr>
            <w:tcW w:w="1192" w:type="dxa"/>
            <w:vAlign w:val="center"/>
          </w:tcPr>
          <w:p w14:paraId="3ECF4A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−21,6</w:t>
            </w:r>
          </w:p>
        </w:tc>
        <w:tc>
          <w:tcPr>
            <w:tcW w:w="874" w:type="dxa"/>
            <w:vAlign w:val="center"/>
          </w:tcPr>
          <w:p w14:paraId="316786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03.2025 (1236)</w:t>
            </w:r>
          </w:p>
        </w:tc>
        <w:tc>
          <w:tcPr>
            <w:tcW w:w="874" w:type="dxa"/>
            <w:vAlign w:val="center"/>
          </w:tcPr>
          <w:p w14:paraId="6B9BDD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 (991)</w:t>
            </w:r>
          </w:p>
        </w:tc>
        <w:tc>
          <w:tcPr>
            <w:tcW w:w="1869" w:type="dxa"/>
            <w:vAlign w:val="center"/>
          </w:tcPr>
          <w:p w14:paraId="558C9D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(0,58; октябрь; февраль)</w:t>
            </w:r>
          </w:p>
        </w:tc>
      </w:tr>
    </w:tbl>
    <w:p w14:paraId="3E4499E1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запросы ядра снижаются за два последних года: от −3,9 % (</w:t>
      </w:r>
      <w:r>
        <w:rPr>
          <w:i/>
          <w:sz w:val="28"/>
        </w:rPr>
        <w:t>plantuml</w:t>
      </w:r>
      <w:r>
        <w:rPr>
          <w:sz w:val="28"/>
        </w:rPr>
        <w:t xml:space="preserve">) и </w:t>
      </w:r>
      <w:r>
        <w:rPr>
          <w:sz w:val="28"/>
        </w:rPr>
        <w:t>−12,8 % (нейросеть схема) до −55,4 % (</w:t>
      </w:r>
      <w:r>
        <w:rPr>
          <w:i/>
          <w:sz w:val="28"/>
        </w:rPr>
        <w:t>dfd</w:t>
      </w:r>
      <w:r>
        <w:rPr>
          <w:sz w:val="28"/>
        </w:rPr>
        <w:t xml:space="preserve"> диаграмма). По порогу шаблона ±15 % стабильными являются только </w:t>
      </w:r>
      <w:r>
        <w:rPr>
          <w:i/>
          <w:sz w:val="28"/>
        </w:rPr>
        <w:t>plantuml</w:t>
      </w:r>
      <w:r>
        <w:rPr>
          <w:sz w:val="28"/>
        </w:rPr>
        <w:t xml:space="preserve"> и «нейросеть схема»;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(скользящее среднее за 12 месяцев падает, пики второго года ниже) тип «снижение интереса» получают все </w:t>
      </w:r>
      <w:r>
        <w:rPr>
          <w:sz w:val="28"/>
        </w:rPr>
        <w:t xml:space="preserve">запросы, кроме </w:t>
      </w:r>
      <w:r>
        <w:rPr>
          <w:i/>
          <w:sz w:val="28"/>
        </w:rPr>
        <w:t>plantuml</w:t>
      </w:r>
      <w:r>
        <w:rPr>
          <w:sz w:val="28"/>
        </w:rPr>
        <w:t xml:space="preserve">, у </w:t>
      </w:r>
      <w:r>
        <w:rPr>
          <w:sz w:val="28"/>
        </w:rPr>
        <w:lastRenderedPageBreak/>
        <w:t xml:space="preserve">которого признаки смешанные (пик второго года, 689, выше пика первого, 605). Месяцы максимума по шаблону и по индексу </w:t>
      </w:r>
      <w:r>
        <w:rPr>
          <w:i/>
          <w:sz w:val="28"/>
        </w:rPr>
        <w:t>Word</w:t>
      </w:r>
      <w:r>
        <w:rPr>
          <w:sz w:val="28"/>
        </w:rPr>
        <w:t xml:space="preserve"> различаются (расхождение методик, п. 2.6.5): по индексу </w:t>
      </w:r>
      <w:r>
        <w:rPr>
          <w:i/>
          <w:sz w:val="28"/>
        </w:rPr>
        <w:t>Word</w:t>
      </w:r>
      <w:r>
        <w:rPr>
          <w:sz w:val="28"/>
        </w:rPr>
        <w:t xml:space="preserve"> максимум приходится на декабрь у </w:t>
      </w:r>
      <w:r>
        <w:rPr>
          <w:i/>
          <w:sz w:val="28"/>
        </w:rPr>
        <w:t>uml</w:t>
      </w:r>
      <w:r>
        <w:rPr>
          <w:sz w:val="28"/>
        </w:rPr>
        <w:t xml:space="preserve"> (174), м</w:t>
      </w:r>
      <w:r>
        <w:rPr>
          <w:sz w:val="28"/>
        </w:rPr>
        <w:t xml:space="preserve">ай у </w:t>
      </w:r>
      <w:r>
        <w:rPr>
          <w:i/>
          <w:sz w:val="28"/>
        </w:rPr>
        <w:t>bpmn</w:t>
      </w:r>
      <w:r>
        <w:rPr>
          <w:sz w:val="28"/>
        </w:rPr>
        <w:t xml:space="preserve"> (128), </w:t>
      </w:r>
      <w:r>
        <w:rPr>
          <w:i/>
          <w:sz w:val="28"/>
        </w:rPr>
        <w:t>plantuml</w:t>
      </w:r>
      <w:r>
        <w:rPr>
          <w:sz w:val="28"/>
        </w:rPr>
        <w:t xml:space="preserve"> (166) и «нейросеть диаграмма» (172), октябрь у </w:t>
      </w:r>
      <w:r>
        <w:rPr>
          <w:i/>
          <w:sz w:val="28"/>
        </w:rPr>
        <w:t>idef0</w:t>
      </w:r>
      <w:r>
        <w:rPr>
          <w:sz w:val="28"/>
        </w:rPr>
        <w:t xml:space="preserve"> (186), </w:t>
      </w:r>
      <w:r>
        <w:rPr>
          <w:i/>
          <w:sz w:val="28"/>
        </w:rPr>
        <w:t>dfd</w:t>
      </w:r>
      <w:r>
        <w:rPr>
          <w:sz w:val="28"/>
        </w:rPr>
        <w:t xml:space="preserve"> диаграмма (168) и сеть петри (257), март у </w:t>
      </w:r>
      <w:r>
        <w:rPr>
          <w:i/>
          <w:sz w:val="28"/>
        </w:rPr>
        <w:t>erd</w:t>
      </w:r>
      <w:r>
        <w:rPr>
          <w:sz w:val="28"/>
        </w:rPr>
        <w:t xml:space="preserve"> диаграмма (183) и «нейросеть схема» (155). Минимум у всех запросов ядра приходится на июль–август (индекс </w:t>
      </w:r>
      <w:r>
        <w:rPr>
          <w:i/>
          <w:sz w:val="28"/>
        </w:rPr>
        <w:t>Word</w:t>
      </w:r>
      <w:r>
        <w:rPr>
          <w:sz w:val="28"/>
        </w:rPr>
        <w:t xml:space="preserve"> 12–74), </w:t>
      </w:r>
      <w:r>
        <w:rPr>
          <w:sz w:val="28"/>
        </w:rPr>
        <w:t>что соответствует учебному календарю; у омонима «</w:t>
      </w:r>
      <w:r>
        <w:rPr>
          <w:i/>
          <w:sz w:val="28"/>
        </w:rPr>
        <w:t>erd</w:t>
      </w:r>
      <w:r>
        <w:rPr>
          <w:sz w:val="28"/>
        </w:rPr>
        <w:t>» сезонность слабее (минимум 87 в июле и феврале).</w:t>
      </w:r>
    </w:p>
    <w:p w14:paraId="68D0266D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Омонимия «</w:t>
      </w:r>
      <w:r>
        <w:rPr>
          <w:i/>
          <w:sz w:val="28"/>
        </w:rPr>
        <w:t>erd</w:t>
      </w:r>
      <w:r>
        <w:rPr>
          <w:sz w:val="28"/>
        </w:rPr>
        <w:t>» подтверждается динамикой: «</w:t>
      </w:r>
      <w:r>
        <w:rPr>
          <w:i/>
          <w:sz w:val="28"/>
        </w:rPr>
        <w:t>erd</w:t>
      </w:r>
      <w:r>
        <w:rPr>
          <w:sz w:val="28"/>
        </w:rPr>
        <w:t xml:space="preserve"> диаграмма» составляет 5,1 % от «</w:t>
      </w:r>
      <w:r>
        <w:rPr>
          <w:i/>
          <w:sz w:val="28"/>
        </w:rPr>
        <w:t>erd</w:t>
      </w:r>
      <w:r>
        <w:rPr>
          <w:sz w:val="28"/>
        </w:rPr>
        <w:t>» за 24 месяца (998 из 19 636 запросов); у «</w:t>
      </w:r>
      <w:r>
        <w:rPr>
          <w:i/>
          <w:sz w:val="28"/>
        </w:rPr>
        <w:t>erd</w:t>
      </w:r>
      <w:r>
        <w:rPr>
          <w:sz w:val="28"/>
        </w:rPr>
        <w:t xml:space="preserve"> диаграмма» летний провал</w:t>
      </w:r>
      <w:r>
        <w:rPr>
          <w:sz w:val="28"/>
        </w:rPr>
        <w:t xml:space="preserve"> выражен (отношение среднего июля–августа к среднему остальных месяцев – 0,39, у </w:t>
      </w:r>
      <w:r>
        <w:rPr>
          <w:i/>
          <w:sz w:val="28"/>
        </w:rPr>
        <w:t>uml</w:t>
      </w:r>
      <w:r>
        <w:rPr>
          <w:sz w:val="28"/>
        </w:rPr>
        <w:t xml:space="preserve"> – 0,26), а у «</w:t>
      </w:r>
      <w:r>
        <w:rPr>
          <w:i/>
          <w:sz w:val="28"/>
        </w:rPr>
        <w:t>erd</w:t>
      </w:r>
      <w:r>
        <w:rPr>
          <w:sz w:val="28"/>
        </w:rPr>
        <w:t>» почти нет (0,88). Запрос «</w:t>
      </w:r>
      <w:r>
        <w:rPr>
          <w:i/>
          <w:sz w:val="28"/>
        </w:rPr>
        <w:t>erd</w:t>
      </w:r>
      <w:r>
        <w:rPr>
          <w:sz w:val="28"/>
        </w:rPr>
        <w:t>» без уточнения в расчеты не включен.</w:t>
      </w:r>
    </w:p>
    <w:p w14:paraId="145F0DB3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Расширенный период, январь 2018 – август 2026 (104 месяца), снят для запросов ядра (т</w:t>
      </w:r>
      <w:r>
        <w:rPr>
          <w:sz w:val="28"/>
        </w:rPr>
        <w:t>аблица 22). Длинный ряд уточняет картину двух лет: «</w:t>
      </w:r>
      <w:r>
        <w:rPr>
          <w:i/>
          <w:sz w:val="28"/>
        </w:rPr>
        <w:t>uml</w:t>
      </w:r>
      <w:r>
        <w:rPr>
          <w:sz w:val="28"/>
        </w:rPr>
        <w:t>» вырос с 13 669 запросов в 2018 г. до 27 326 в 2021 г., составлял 24 672–26 529 запросов в год в 2022–2024 гг. и снизился до 17 440 в 2025 г. (−29,6 % к 2024 г.); «</w:t>
      </w:r>
      <w:r>
        <w:rPr>
          <w:i/>
          <w:sz w:val="28"/>
        </w:rPr>
        <w:t>bpmn</w:t>
      </w:r>
      <w:r>
        <w:rPr>
          <w:sz w:val="28"/>
        </w:rPr>
        <w:t xml:space="preserve">» рос до 15 162 запросов в 2024 </w:t>
      </w:r>
      <w:r>
        <w:rPr>
          <w:sz w:val="28"/>
        </w:rPr>
        <w:t xml:space="preserve">г. и снизился до 13 340 в 2025 г. (−12,0 %); </w:t>
      </w:r>
      <w:r>
        <w:rPr>
          <w:i/>
          <w:sz w:val="28"/>
        </w:rPr>
        <w:t>idef0</w:t>
      </w:r>
      <w:r>
        <w:rPr>
          <w:sz w:val="28"/>
        </w:rPr>
        <w:t xml:space="preserve"> достиг максимума в 2022 г. (9961); </w:t>
      </w:r>
      <w:r>
        <w:rPr>
          <w:i/>
          <w:sz w:val="28"/>
        </w:rPr>
        <w:t>plantuml</w:t>
      </w:r>
      <w:r>
        <w:rPr>
          <w:sz w:val="28"/>
        </w:rPr>
        <w:t xml:space="preserve"> вырос с 958 запросов в 2023 г. до 4883 в 2025 г.; запросы о нейросети появились в 2023 г. В январе–августе 2026 г. значения ниже уровня января–августа 2025 г. у </w:t>
      </w:r>
      <w:r>
        <w:rPr>
          <w:sz w:val="28"/>
        </w:rPr>
        <w:t xml:space="preserve">всех запросов: </w:t>
      </w:r>
      <w:r>
        <w:rPr>
          <w:i/>
          <w:sz w:val="28"/>
        </w:rPr>
        <w:t>uml</w:t>
      </w:r>
      <w:r>
        <w:rPr>
          <w:sz w:val="28"/>
        </w:rPr>
        <w:t xml:space="preserve"> −46,9 %, </w:t>
      </w:r>
      <w:r>
        <w:rPr>
          <w:i/>
          <w:sz w:val="28"/>
        </w:rPr>
        <w:t>bpmn</w:t>
      </w:r>
      <w:r>
        <w:rPr>
          <w:sz w:val="28"/>
        </w:rPr>
        <w:t xml:space="preserve"> −48,6 %, </w:t>
      </w:r>
      <w:r>
        <w:rPr>
          <w:i/>
          <w:sz w:val="28"/>
        </w:rPr>
        <w:t>idef0</w:t>
      </w:r>
      <w:r>
        <w:rPr>
          <w:sz w:val="28"/>
        </w:rPr>
        <w:t xml:space="preserve"> −43,1 %, </w:t>
      </w:r>
      <w:r>
        <w:rPr>
          <w:i/>
          <w:sz w:val="28"/>
        </w:rPr>
        <w:t>dfd</w:t>
      </w:r>
      <w:r>
        <w:rPr>
          <w:sz w:val="28"/>
        </w:rPr>
        <w:t xml:space="preserve"> диаграмма −62,4 %, </w:t>
      </w:r>
      <w:r>
        <w:rPr>
          <w:i/>
          <w:sz w:val="28"/>
        </w:rPr>
        <w:t>erd</w:t>
      </w:r>
      <w:r>
        <w:rPr>
          <w:sz w:val="28"/>
        </w:rPr>
        <w:t xml:space="preserve"> диаграмма −45,3 %, сеть петри −50,9 %, </w:t>
      </w:r>
      <w:r>
        <w:rPr>
          <w:i/>
          <w:sz w:val="28"/>
        </w:rPr>
        <w:t>plantuml</w:t>
      </w:r>
      <w:r>
        <w:rPr>
          <w:sz w:val="28"/>
        </w:rPr>
        <w:t xml:space="preserve"> −22,9 %, нейросеть схема −24,5 %, нейросеть диаграмма −16,4 %. Одновременное снижение почти всех запросов указывает на возмо</w:t>
      </w:r>
      <w:r>
        <w:rPr>
          <w:sz w:val="28"/>
        </w:rPr>
        <w:t xml:space="preserve">жный общий фактор (например, изменение размера или поведения аудитории Яндекса); по данным Вордстата он не устанавливается, проверка общего объема поиска не выполнялась. На длинном ряду месяцы пика и провала остаются теми же, что на 24 месяцах: по шаблону </w:t>
      </w:r>
      <w:r>
        <w:rPr>
          <w:sz w:val="28"/>
        </w:rPr>
        <w:t xml:space="preserve">у </w:t>
      </w:r>
      <w:r>
        <w:rPr>
          <w:i/>
          <w:sz w:val="28"/>
        </w:rPr>
        <w:t>uml</w:t>
      </w:r>
      <w:r>
        <w:rPr>
          <w:sz w:val="28"/>
        </w:rPr>
        <w:t xml:space="preserve"> максимум – май, минимум – август, по индексу </w:t>
      </w:r>
      <w:r>
        <w:rPr>
          <w:i/>
          <w:sz w:val="28"/>
        </w:rPr>
        <w:t>Word</w:t>
      </w:r>
      <w:r>
        <w:rPr>
          <w:sz w:val="28"/>
        </w:rPr>
        <w:t xml:space="preserve"> декабрь (166) и май (164) выше всего, август (31) и июль (40) ниже всего; у </w:t>
      </w:r>
      <w:r>
        <w:rPr>
          <w:i/>
          <w:sz w:val="28"/>
        </w:rPr>
        <w:t>bpmn</w:t>
      </w:r>
      <w:r>
        <w:rPr>
          <w:sz w:val="28"/>
        </w:rPr>
        <w:t xml:space="preserve"> максимум – май (128 по </w:t>
      </w:r>
      <w:r>
        <w:rPr>
          <w:i/>
          <w:sz w:val="28"/>
        </w:rPr>
        <w:t>Word</w:t>
      </w:r>
      <w:r>
        <w:rPr>
          <w:sz w:val="28"/>
        </w:rPr>
        <w:t>), минимум – июль–август (75–77). Ограничение «меньше трех лет» для сезонности по Вордстату,</w:t>
      </w:r>
      <w:r>
        <w:rPr>
          <w:sz w:val="28"/>
        </w:rPr>
        <w:t xml:space="preserve"> таким образом, снимается;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(пропуски в значениях) и циклического коэффициента оно остается.</w:t>
      </w:r>
    </w:p>
    <w:p w14:paraId="1D9D474C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22 – Запросы ядра по календарным годам, Беларусь (Вордстат)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4"/>
        <w:gridCol w:w="686"/>
        <w:gridCol w:w="687"/>
        <w:gridCol w:w="687"/>
        <w:gridCol w:w="687"/>
        <w:gridCol w:w="687"/>
        <w:gridCol w:w="687"/>
        <w:gridCol w:w="1650"/>
        <w:gridCol w:w="1650"/>
      </w:tblGrid>
      <w:tr w:rsidR="00466033" w14:paraId="6644354A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5" w:type="dxa"/>
            <w:vAlign w:val="center"/>
          </w:tcPr>
          <w:p w14:paraId="35C4FC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687" w:type="dxa"/>
            <w:vAlign w:val="center"/>
          </w:tcPr>
          <w:p w14:paraId="6107AA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2020</w:t>
            </w:r>
          </w:p>
        </w:tc>
        <w:tc>
          <w:tcPr>
            <w:tcW w:w="687" w:type="dxa"/>
            <w:vAlign w:val="center"/>
          </w:tcPr>
          <w:p w14:paraId="7E2FD6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2021</w:t>
            </w:r>
          </w:p>
        </w:tc>
        <w:tc>
          <w:tcPr>
            <w:tcW w:w="687" w:type="dxa"/>
            <w:vAlign w:val="center"/>
          </w:tcPr>
          <w:p w14:paraId="0C398C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2022</w:t>
            </w:r>
          </w:p>
        </w:tc>
        <w:tc>
          <w:tcPr>
            <w:tcW w:w="687" w:type="dxa"/>
            <w:vAlign w:val="center"/>
          </w:tcPr>
          <w:p w14:paraId="16CBA9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2023</w:t>
            </w:r>
          </w:p>
        </w:tc>
        <w:tc>
          <w:tcPr>
            <w:tcW w:w="687" w:type="dxa"/>
            <w:vAlign w:val="center"/>
          </w:tcPr>
          <w:p w14:paraId="1E3CFB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2024</w:t>
            </w:r>
          </w:p>
        </w:tc>
        <w:tc>
          <w:tcPr>
            <w:tcW w:w="687" w:type="dxa"/>
            <w:vAlign w:val="center"/>
          </w:tcPr>
          <w:p w14:paraId="2493DB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2025</w:t>
            </w:r>
          </w:p>
        </w:tc>
        <w:tc>
          <w:tcPr>
            <w:tcW w:w="1650" w:type="dxa"/>
            <w:vAlign w:val="center"/>
          </w:tcPr>
          <w:p w14:paraId="576737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янв.–авг. 2025</w:t>
            </w:r>
          </w:p>
        </w:tc>
        <w:tc>
          <w:tcPr>
            <w:tcW w:w="1650" w:type="dxa"/>
            <w:vAlign w:val="center"/>
          </w:tcPr>
          <w:p w14:paraId="2DD1D7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янв.–авг. 2026</w:t>
            </w:r>
          </w:p>
        </w:tc>
      </w:tr>
      <w:tr w:rsidR="00466033" w14:paraId="29E3F1A8" w14:textId="77777777" w:rsidTr="00466033">
        <w:trPr>
          <w:cantSplit/>
          <w:jc w:val="center"/>
        </w:trPr>
        <w:tc>
          <w:tcPr>
            <w:tcW w:w="1935" w:type="dxa"/>
            <w:vAlign w:val="center"/>
          </w:tcPr>
          <w:p w14:paraId="61BD4D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687" w:type="dxa"/>
            <w:vAlign w:val="center"/>
          </w:tcPr>
          <w:p w14:paraId="364568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23 152</w:t>
            </w:r>
          </w:p>
        </w:tc>
        <w:tc>
          <w:tcPr>
            <w:tcW w:w="687" w:type="dxa"/>
            <w:vAlign w:val="center"/>
          </w:tcPr>
          <w:p w14:paraId="1FC890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27 326</w:t>
            </w:r>
          </w:p>
        </w:tc>
        <w:tc>
          <w:tcPr>
            <w:tcW w:w="687" w:type="dxa"/>
            <w:vAlign w:val="center"/>
          </w:tcPr>
          <w:p w14:paraId="6C4D66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26 529</w:t>
            </w:r>
          </w:p>
        </w:tc>
        <w:tc>
          <w:tcPr>
            <w:tcW w:w="687" w:type="dxa"/>
            <w:vAlign w:val="center"/>
          </w:tcPr>
          <w:p w14:paraId="705F3E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24 672</w:t>
            </w:r>
          </w:p>
        </w:tc>
        <w:tc>
          <w:tcPr>
            <w:tcW w:w="687" w:type="dxa"/>
            <w:vAlign w:val="center"/>
          </w:tcPr>
          <w:p w14:paraId="10F881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24 759</w:t>
            </w:r>
          </w:p>
        </w:tc>
        <w:tc>
          <w:tcPr>
            <w:tcW w:w="687" w:type="dxa"/>
            <w:vAlign w:val="center"/>
          </w:tcPr>
          <w:p w14:paraId="287DCB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17 440</w:t>
            </w:r>
          </w:p>
        </w:tc>
        <w:tc>
          <w:tcPr>
            <w:tcW w:w="1650" w:type="dxa"/>
            <w:vAlign w:val="center"/>
          </w:tcPr>
          <w:p w14:paraId="7CFFDC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11 508</w:t>
            </w:r>
          </w:p>
        </w:tc>
        <w:tc>
          <w:tcPr>
            <w:tcW w:w="1650" w:type="dxa"/>
            <w:vAlign w:val="center"/>
          </w:tcPr>
          <w:p w14:paraId="7EAF65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6 109</w:t>
            </w:r>
          </w:p>
        </w:tc>
      </w:tr>
      <w:tr w:rsidR="00466033" w14:paraId="4D916375" w14:textId="77777777" w:rsidTr="00466033">
        <w:trPr>
          <w:cantSplit/>
          <w:jc w:val="center"/>
        </w:trPr>
        <w:tc>
          <w:tcPr>
            <w:tcW w:w="1935" w:type="dxa"/>
            <w:vAlign w:val="center"/>
          </w:tcPr>
          <w:p w14:paraId="28BA853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bpmn</w:t>
            </w:r>
          </w:p>
        </w:tc>
        <w:tc>
          <w:tcPr>
            <w:tcW w:w="687" w:type="dxa"/>
            <w:vAlign w:val="center"/>
          </w:tcPr>
          <w:p w14:paraId="16943D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4 774</w:t>
            </w:r>
          </w:p>
        </w:tc>
        <w:tc>
          <w:tcPr>
            <w:tcW w:w="687" w:type="dxa"/>
            <w:vAlign w:val="center"/>
          </w:tcPr>
          <w:p w14:paraId="4FF637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8 148</w:t>
            </w:r>
          </w:p>
        </w:tc>
        <w:tc>
          <w:tcPr>
            <w:tcW w:w="687" w:type="dxa"/>
            <w:vAlign w:val="center"/>
          </w:tcPr>
          <w:p w14:paraId="33B7EF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10 531</w:t>
            </w:r>
          </w:p>
        </w:tc>
        <w:tc>
          <w:tcPr>
            <w:tcW w:w="687" w:type="dxa"/>
            <w:vAlign w:val="center"/>
          </w:tcPr>
          <w:p w14:paraId="3260DC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11 112</w:t>
            </w:r>
          </w:p>
        </w:tc>
        <w:tc>
          <w:tcPr>
            <w:tcW w:w="687" w:type="dxa"/>
            <w:vAlign w:val="center"/>
          </w:tcPr>
          <w:p w14:paraId="48F564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15 162</w:t>
            </w:r>
          </w:p>
        </w:tc>
        <w:tc>
          <w:tcPr>
            <w:tcW w:w="687" w:type="dxa"/>
            <w:vAlign w:val="center"/>
          </w:tcPr>
          <w:p w14:paraId="09288A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13 340</w:t>
            </w:r>
          </w:p>
        </w:tc>
        <w:tc>
          <w:tcPr>
            <w:tcW w:w="1650" w:type="dxa"/>
            <w:vAlign w:val="center"/>
          </w:tcPr>
          <w:p w14:paraId="735FBA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9 889</w:t>
            </w:r>
          </w:p>
        </w:tc>
        <w:tc>
          <w:tcPr>
            <w:tcW w:w="1650" w:type="dxa"/>
            <w:vAlign w:val="center"/>
          </w:tcPr>
          <w:p w14:paraId="3A8CFB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5 083</w:t>
            </w:r>
          </w:p>
        </w:tc>
      </w:tr>
      <w:tr w:rsidR="00466033" w14:paraId="00FE354A" w14:textId="77777777" w:rsidTr="00466033">
        <w:trPr>
          <w:cantSplit/>
          <w:jc w:val="center"/>
        </w:trPr>
        <w:tc>
          <w:tcPr>
            <w:tcW w:w="1935" w:type="dxa"/>
            <w:vAlign w:val="center"/>
          </w:tcPr>
          <w:p w14:paraId="5DA158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687" w:type="dxa"/>
            <w:vAlign w:val="center"/>
          </w:tcPr>
          <w:p w14:paraId="11DEF7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432</w:t>
            </w:r>
          </w:p>
        </w:tc>
        <w:tc>
          <w:tcPr>
            <w:tcW w:w="687" w:type="dxa"/>
            <w:vAlign w:val="center"/>
          </w:tcPr>
          <w:p w14:paraId="31C199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515</w:t>
            </w:r>
          </w:p>
        </w:tc>
        <w:tc>
          <w:tcPr>
            <w:tcW w:w="687" w:type="dxa"/>
            <w:vAlign w:val="center"/>
          </w:tcPr>
          <w:p w14:paraId="6B2B29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656</w:t>
            </w:r>
          </w:p>
        </w:tc>
        <w:tc>
          <w:tcPr>
            <w:tcW w:w="687" w:type="dxa"/>
            <w:vAlign w:val="center"/>
          </w:tcPr>
          <w:p w14:paraId="71DC72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958</w:t>
            </w:r>
          </w:p>
        </w:tc>
        <w:tc>
          <w:tcPr>
            <w:tcW w:w="687" w:type="dxa"/>
            <w:vAlign w:val="center"/>
          </w:tcPr>
          <w:p w14:paraId="3128FD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2 694</w:t>
            </w:r>
          </w:p>
        </w:tc>
        <w:tc>
          <w:tcPr>
            <w:tcW w:w="687" w:type="dxa"/>
            <w:vAlign w:val="center"/>
          </w:tcPr>
          <w:p w14:paraId="0C8240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4 883</w:t>
            </w:r>
          </w:p>
        </w:tc>
        <w:tc>
          <w:tcPr>
            <w:tcW w:w="1650" w:type="dxa"/>
            <w:vAlign w:val="center"/>
          </w:tcPr>
          <w:p w14:paraId="7BFFFC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3 006</w:t>
            </w:r>
          </w:p>
        </w:tc>
        <w:tc>
          <w:tcPr>
            <w:tcW w:w="1650" w:type="dxa"/>
            <w:vAlign w:val="center"/>
          </w:tcPr>
          <w:p w14:paraId="268CC21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2 319</w:t>
            </w:r>
          </w:p>
        </w:tc>
      </w:tr>
      <w:tr w:rsidR="00466033" w14:paraId="63C68171" w14:textId="77777777" w:rsidTr="00466033">
        <w:trPr>
          <w:cantSplit/>
          <w:jc w:val="center"/>
        </w:trPr>
        <w:tc>
          <w:tcPr>
            <w:tcW w:w="1935" w:type="dxa"/>
            <w:vAlign w:val="center"/>
          </w:tcPr>
          <w:p w14:paraId="334EF7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687" w:type="dxa"/>
            <w:vAlign w:val="center"/>
          </w:tcPr>
          <w:p w14:paraId="778B1B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7 470</w:t>
            </w:r>
          </w:p>
        </w:tc>
        <w:tc>
          <w:tcPr>
            <w:tcW w:w="687" w:type="dxa"/>
            <w:vAlign w:val="center"/>
          </w:tcPr>
          <w:p w14:paraId="2EAE4D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9 678</w:t>
            </w:r>
          </w:p>
        </w:tc>
        <w:tc>
          <w:tcPr>
            <w:tcW w:w="687" w:type="dxa"/>
            <w:vAlign w:val="center"/>
          </w:tcPr>
          <w:p w14:paraId="6FF06C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9 961</w:t>
            </w:r>
          </w:p>
        </w:tc>
        <w:tc>
          <w:tcPr>
            <w:tcW w:w="687" w:type="dxa"/>
            <w:vAlign w:val="center"/>
          </w:tcPr>
          <w:p w14:paraId="756EA2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8 673</w:t>
            </w:r>
          </w:p>
        </w:tc>
        <w:tc>
          <w:tcPr>
            <w:tcW w:w="687" w:type="dxa"/>
            <w:vAlign w:val="center"/>
          </w:tcPr>
          <w:p w14:paraId="3058A4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6 694</w:t>
            </w:r>
          </w:p>
        </w:tc>
        <w:tc>
          <w:tcPr>
            <w:tcW w:w="687" w:type="dxa"/>
            <w:vAlign w:val="center"/>
          </w:tcPr>
          <w:p w14:paraId="53AAC7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4 815</w:t>
            </w:r>
          </w:p>
        </w:tc>
        <w:tc>
          <w:tcPr>
            <w:tcW w:w="1650" w:type="dxa"/>
            <w:vAlign w:val="center"/>
          </w:tcPr>
          <w:p w14:paraId="59B5F6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2 938</w:t>
            </w:r>
          </w:p>
        </w:tc>
        <w:tc>
          <w:tcPr>
            <w:tcW w:w="1650" w:type="dxa"/>
            <w:vAlign w:val="center"/>
          </w:tcPr>
          <w:p w14:paraId="34C0CE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1 672</w:t>
            </w:r>
          </w:p>
        </w:tc>
      </w:tr>
      <w:tr w:rsidR="00466033" w14:paraId="29272113" w14:textId="77777777" w:rsidTr="00466033">
        <w:trPr>
          <w:cantSplit/>
          <w:jc w:val="center"/>
        </w:trPr>
        <w:tc>
          <w:tcPr>
            <w:tcW w:w="1935" w:type="dxa"/>
            <w:vAlign w:val="center"/>
          </w:tcPr>
          <w:p w14:paraId="5160B2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687" w:type="dxa"/>
            <w:vAlign w:val="center"/>
          </w:tcPr>
          <w:p w14:paraId="05B757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1 437</w:t>
            </w:r>
          </w:p>
        </w:tc>
        <w:tc>
          <w:tcPr>
            <w:tcW w:w="687" w:type="dxa"/>
            <w:vAlign w:val="center"/>
          </w:tcPr>
          <w:p w14:paraId="659B46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1 946</w:t>
            </w:r>
          </w:p>
        </w:tc>
        <w:tc>
          <w:tcPr>
            <w:tcW w:w="687" w:type="dxa"/>
            <w:vAlign w:val="center"/>
          </w:tcPr>
          <w:p w14:paraId="10DC7B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1 958</w:t>
            </w:r>
          </w:p>
        </w:tc>
        <w:tc>
          <w:tcPr>
            <w:tcW w:w="687" w:type="dxa"/>
            <w:vAlign w:val="center"/>
          </w:tcPr>
          <w:p w14:paraId="758B2D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2 039</w:t>
            </w:r>
          </w:p>
        </w:tc>
        <w:tc>
          <w:tcPr>
            <w:tcW w:w="687" w:type="dxa"/>
            <w:vAlign w:val="center"/>
          </w:tcPr>
          <w:p w14:paraId="7755EC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1 608</w:t>
            </w:r>
          </w:p>
        </w:tc>
        <w:tc>
          <w:tcPr>
            <w:tcW w:w="687" w:type="dxa"/>
            <w:vAlign w:val="center"/>
          </w:tcPr>
          <w:p w14:paraId="367196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1 246</w:t>
            </w:r>
          </w:p>
        </w:tc>
        <w:tc>
          <w:tcPr>
            <w:tcW w:w="1650" w:type="dxa"/>
            <w:vAlign w:val="center"/>
          </w:tcPr>
          <w:p w14:paraId="3E9D13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912</w:t>
            </w:r>
          </w:p>
        </w:tc>
        <w:tc>
          <w:tcPr>
            <w:tcW w:w="1650" w:type="dxa"/>
            <w:vAlign w:val="center"/>
          </w:tcPr>
          <w:p w14:paraId="2B0991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343</w:t>
            </w:r>
          </w:p>
        </w:tc>
      </w:tr>
      <w:tr w:rsidR="00466033" w14:paraId="1727A671" w14:textId="77777777" w:rsidTr="00466033">
        <w:trPr>
          <w:cantSplit/>
          <w:jc w:val="center"/>
        </w:trPr>
        <w:tc>
          <w:tcPr>
            <w:tcW w:w="1935" w:type="dxa"/>
            <w:vAlign w:val="center"/>
          </w:tcPr>
          <w:p w14:paraId="5D2C8D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687" w:type="dxa"/>
            <w:vAlign w:val="center"/>
          </w:tcPr>
          <w:p w14:paraId="113779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520</w:t>
            </w:r>
          </w:p>
        </w:tc>
        <w:tc>
          <w:tcPr>
            <w:tcW w:w="687" w:type="dxa"/>
            <w:vAlign w:val="center"/>
          </w:tcPr>
          <w:p w14:paraId="182BF3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906</w:t>
            </w:r>
          </w:p>
        </w:tc>
        <w:tc>
          <w:tcPr>
            <w:tcW w:w="687" w:type="dxa"/>
            <w:vAlign w:val="center"/>
          </w:tcPr>
          <w:p w14:paraId="691F4D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657</w:t>
            </w:r>
          </w:p>
        </w:tc>
        <w:tc>
          <w:tcPr>
            <w:tcW w:w="687" w:type="dxa"/>
            <w:vAlign w:val="center"/>
          </w:tcPr>
          <w:p w14:paraId="70E3147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633</w:t>
            </w:r>
          </w:p>
        </w:tc>
        <w:tc>
          <w:tcPr>
            <w:tcW w:w="687" w:type="dxa"/>
            <w:vAlign w:val="center"/>
          </w:tcPr>
          <w:p w14:paraId="529439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660</w:t>
            </w:r>
          </w:p>
        </w:tc>
        <w:tc>
          <w:tcPr>
            <w:tcW w:w="687" w:type="dxa"/>
            <w:vAlign w:val="center"/>
          </w:tcPr>
          <w:p w14:paraId="1B7C0A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552</w:t>
            </w:r>
          </w:p>
        </w:tc>
        <w:tc>
          <w:tcPr>
            <w:tcW w:w="1650" w:type="dxa"/>
            <w:vAlign w:val="center"/>
          </w:tcPr>
          <w:p w14:paraId="00BE0E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422</w:t>
            </w:r>
          </w:p>
        </w:tc>
        <w:tc>
          <w:tcPr>
            <w:tcW w:w="1650" w:type="dxa"/>
            <w:vAlign w:val="center"/>
          </w:tcPr>
          <w:p w14:paraId="1631FF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231</w:t>
            </w:r>
          </w:p>
        </w:tc>
      </w:tr>
      <w:tr w:rsidR="00466033" w14:paraId="2C5F3792" w14:textId="77777777" w:rsidTr="00466033">
        <w:trPr>
          <w:cantSplit/>
          <w:jc w:val="center"/>
        </w:trPr>
        <w:tc>
          <w:tcPr>
            <w:tcW w:w="1935" w:type="dxa"/>
            <w:vAlign w:val="center"/>
          </w:tcPr>
          <w:p w14:paraId="672906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687" w:type="dxa"/>
            <w:vAlign w:val="center"/>
          </w:tcPr>
          <w:p w14:paraId="2BF766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766</w:t>
            </w:r>
          </w:p>
        </w:tc>
        <w:tc>
          <w:tcPr>
            <w:tcW w:w="687" w:type="dxa"/>
            <w:vAlign w:val="center"/>
          </w:tcPr>
          <w:p w14:paraId="4D1A20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608</w:t>
            </w:r>
          </w:p>
        </w:tc>
        <w:tc>
          <w:tcPr>
            <w:tcW w:w="687" w:type="dxa"/>
            <w:vAlign w:val="center"/>
          </w:tcPr>
          <w:p w14:paraId="7E562A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595</w:t>
            </w:r>
          </w:p>
        </w:tc>
        <w:tc>
          <w:tcPr>
            <w:tcW w:w="687" w:type="dxa"/>
            <w:vAlign w:val="center"/>
          </w:tcPr>
          <w:p w14:paraId="4AAE11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655</w:t>
            </w:r>
          </w:p>
        </w:tc>
        <w:tc>
          <w:tcPr>
            <w:tcW w:w="687" w:type="dxa"/>
            <w:vAlign w:val="center"/>
          </w:tcPr>
          <w:p w14:paraId="12D85E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534</w:t>
            </w:r>
          </w:p>
        </w:tc>
        <w:tc>
          <w:tcPr>
            <w:tcW w:w="687" w:type="dxa"/>
            <w:vAlign w:val="center"/>
          </w:tcPr>
          <w:p w14:paraId="11B017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650" w:type="dxa"/>
            <w:vAlign w:val="center"/>
          </w:tcPr>
          <w:p w14:paraId="2B89E4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161</w:t>
            </w:r>
          </w:p>
        </w:tc>
        <w:tc>
          <w:tcPr>
            <w:tcW w:w="1650" w:type="dxa"/>
            <w:vAlign w:val="center"/>
          </w:tcPr>
          <w:p w14:paraId="64159E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</w:tr>
      <w:tr w:rsidR="00466033" w14:paraId="0F56B648" w14:textId="77777777" w:rsidTr="00466033">
        <w:trPr>
          <w:cantSplit/>
          <w:jc w:val="center"/>
        </w:trPr>
        <w:tc>
          <w:tcPr>
            <w:tcW w:w="1935" w:type="dxa"/>
            <w:vAlign w:val="center"/>
          </w:tcPr>
          <w:p w14:paraId="5BE393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687" w:type="dxa"/>
            <w:vAlign w:val="center"/>
          </w:tcPr>
          <w:p w14:paraId="44A3A5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687" w:type="dxa"/>
            <w:vAlign w:val="center"/>
          </w:tcPr>
          <w:p w14:paraId="55116F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687" w:type="dxa"/>
            <w:vAlign w:val="center"/>
          </w:tcPr>
          <w:p w14:paraId="18EF64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687" w:type="dxa"/>
            <w:vAlign w:val="center"/>
          </w:tcPr>
          <w:p w14:paraId="32E8DA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350</w:t>
            </w:r>
          </w:p>
        </w:tc>
        <w:tc>
          <w:tcPr>
            <w:tcW w:w="687" w:type="dxa"/>
            <w:vAlign w:val="center"/>
          </w:tcPr>
          <w:p w14:paraId="2A1D22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986</w:t>
            </w:r>
          </w:p>
        </w:tc>
        <w:tc>
          <w:tcPr>
            <w:tcW w:w="687" w:type="dxa"/>
            <w:vAlign w:val="center"/>
          </w:tcPr>
          <w:p w14:paraId="3AB094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1 537</w:t>
            </w:r>
          </w:p>
        </w:tc>
        <w:tc>
          <w:tcPr>
            <w:tcW w:w="1650" w:type="dxa"/>
            <w:vAlign w:val="center"/>
          </w:tcPr>
          <w:p w14:paraId="2342D6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1 004</w:t>
            </w:r>
          </w:p>
        </w:tc>
        <w:tc>
          <w:tcPr>
            <w:tcW w:w="1650" w:type="dxa"/>
            <w:vAlign w:val="center"/>
          </w:tcPr>
          <w:p w14:paraId="5618C5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758</w:t>
            </w:r>
          </w:p>
        </w:tc>
      </w:tr>
      <w:tr w:rsidR="00466033" w14:paraId="29A9DA02" w14:textId="77777777" w:rsidTr="00466033">
        <w:trPr>
          <w:cantSplit/>
          <w:jc w:val="center"/>
        </w:trPr>
        <w:tc>
          <w:tcPr>
            <w:tcW w:w="1935" w:type="dxa"/>
            <w:vAlign w:val="center"/>
          </w:tcPr>
          <w:p w14:paraId="0C9B93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687" w:type="dxa"/>
            <w:vAlign w:val="center"/>
          </w:tcPr>
          <w:p w14:paraId="476F55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153E6F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173D0F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1C7F2A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159</w:t>
            </w:r>
          </w:p>
        </w:tc>
        <w:tc>
          <w:tcPr>
            <w:tcW w:w="687" w:type="dxa"/>
            <w:vAlign w:val="center"/>
          </w:tcPr>
          <w:p w14:paraId="557AFF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</w:t>
            </w:r>
          </w:p>
        </w:tc>
        <w:tc>
          <w:tcPr>
            <w:tcW w:w="687" w:type="dxa"/>
            <w:vAlign w:val="center"/>
          </w:tcPr>
          <w:p w14:paraId="6AA389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548</w:t>
            </w:r>
          </w:p>
        </w:tc>
        <w:tc>
          <w:tcPr>
            <w:tcW w:w="1650" w:type="dxa"/>
            <w:vAlign w:val="center"/>
          </w:tcPr>
          <w:p w14:paraId="1EEEF53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390</w:t>
            </w:r>
          </w:p>
        </w:tc>
        <w:tc>
          <w:tcPr>
            <w:tcW w:w="1650" w:type="dxa"/>
            <w:vAlign w:val="center"/>
          </w:tcPr>
          <w:p w14:paraId="5042B1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326</w:t>
            </w:r>
          </w:p>
        </w:tc>
      </w:tr>
    </w:tbl>
    <w:p w14:paraId="741D4E99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Вкладка «Регионы» показывает разбивку по всему миру и СНГ независимо от выбранного вверху фильтра региона; фильтр региона работает только для </w:t>
      </w:r>
      <w:r>
        <w:rPr>
          <w:sz w:val="28"/>
        </w:rPr>
        <w:t>вкладок «Топы запросов» и «Динамика». Для «</w:t>
      </w:r>
      <w:r>
        <w:rPr>
          <w:i/>
          <w:sz w:val="28"/>
        </w:rPr>
        <w:t>uml</w:t>
      </w:r>
      <w:r>
        <w:rPr>
          <w:sz w:val="28"/>
        </w:rPr>
        <w:t>» в окне 25.08–23.09.2026 (мировая разбивка): Беларусь – 513 запросов, индекс интереса 127,61 (на 27,6 % выше среднего относительно численности аудитории); Минск и Минская область – 372 запроса, индекс интереса</w:t>
      </w:r>
      <w:r>
        <w:rPr>
          <w:sz w:val="28"/>
        </w:rPr>
        <w:t xml:space="preserve"> 194,99; для сравнения Россия – 21 755 (окно «Регионов» 25.08–23.09.2026), Москва и область – 7143 (индекс 165,84), Санкт-Петербург – 1733 (индекс 159,64). «Топы» с фильтром региона дали </w:t>
      </w:r>
      <w:r>
        <w:rPr>
          <w:i/>
          <w:sz w:val="28"/>
        </w:rPr>
        <w:t>uml</w:t>
      </w:r>
      <w:r>
        <w:rPr>
          <w:sz w:val="28"/>
        </w:rPr>
        <w:t xml:space="preserve"> = 591, «Регионы» – Беларусь = 513 за тот же период; расхождение о</w:t>
      </w:r>
      <w:r>
        <w:rPr>
          <w:sz w:val="28"/>
        </w:rPr>
        <w:t>коло 13 % связано, вероятно, с разными наборами словоформ во вкладках, оба числа приведены без подгонки. Для «</w:t>
      </w:r>
      <w:r>
        <w:rPr>
          <w:i/>
          <w:sz w:val="28"/>
        </w:rPr>
        <w:t>bpmn</w:t>
      </w:r>
      <w:r>
        <w:rPr>
          <w:sz w:val="28"/>
        </w:rPr>
        <w:t>» в окне 25.08–23.09.2026 получено (запрос к тому же разделу, скриншота нет): Беларусь – 428 запросов (индекс 73,98), Минск и область – 330 (1</w:t>
      </w:r>
      <w:r>
        <w:rPr>
          <w:sz w:val="28"/>
        </w:rPr>
        <w:t>24,33), Минск – 258 (139,15) при 476 в «Топах» (расхождение около 10 %). В окне 29.08–29.09.2026 обе вкладки сняты с сохранением скриншота (таблица 23).</w:t>
      </w:r>
    </w:p>
    <w:p w14:paraId="235D358D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23 – «Регионы» Вордстата по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>: число запросов (индекс интереса, %), окно 29.08–29.09.2</w:t>
      </w:r>
      <w:r>
        <w:rPr>
          <w:sz w:val="28"/>
        </w:rPr>
        <w:t>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93"/>
        <w:gridCol w:w="2381"/>
        <w:gridCol w:w="2381"/>
      </w:tblGrid>
      <w:tr w:rsidR="00466033" w14:paraId="534AFCE3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93" w:type="dxa"/>
            <w:vAlign w:val="center"/>
          </w:tcPr>
          <w:p w14:paraId="49DC20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2381" w:type="dxa"/>
            <w:vAlign w:val="center"/>
          </w:tcPr>
          <w:p w14:paraId="1CD173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  <w:tc>
          <w:tcPr>
            <w:tcW w:w="2381" w:type="dxa"/>
            <w:vAlign w:val="center"/>
          </w:tcPr>
          <w:p w14:paraId="2A4279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</w:tr>
      <w:tr w:rsidR="00466033" w14:paraId="7AE21D2B" w14:textId="77777777" w:rsidTr="00466033">
        <w:trPr>
          <w:cantSplit/>
          <w:jc w:val="center"/>
        </w:trPr>
        <w:tc>
          <w:tcPr>
            <w:tcW w:w="4593" w:type="dxa"/>
            <w:vAlign w:val="center"/>
          </w:tcPr>
          <w:p w14:paraId="7ED481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381" w:type="dxa"/>
            <w:vAlign w:val="center"/>
          </w:tcPr>
          <w:p w14:paraId="396E9C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422 (71,96)</w:t>
            </w:r>
          </w:p>
        </w:tc>
        <w:tc>
          <w:tcPr>
            <w:tcW w:w="2381" w:type="dxa"/>
            <w:vAlign w:val="center"/>
          </w:tcPr>
          <w:p w14:paraId="63742C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560 (133,13)</w:t>
            </w:r>
          </w:p>
        </w:tc>
      </w:tr>
      <w:tr w:rsidR="00466033" w14:paraId="1A2E142B" w14:textId="77777777" w:rsidTr="00466033">
        <w:trPr>
          <w:cantSplit/>
          <w:jc w:val="center"/>
        </w:trPr>
        <w:tc>
          <w:tcPr>
            <w:tcW w:w="4593" w:type="dxa"/>
            <w:vAlign w:val="center"/>
          </w:tcPr>
          <w:p w14:paraId="4F85E9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и Минская область</w:t>
            </w:r>
          </w:p>
        </w:tc>
        <w:tc>
          <w:tcPr>
            <w:tcW w:w="2381" w:type="dxa"/>
            <w:vAlign w:val="center"/>
          </w:tcPr>
          <w:p w14:paraId="5F53A0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 (119,43)</w:t>
            </w:r>
          </w:p>
        </w:tc>
        <w:tc>
          <w:tcPr>
            <w:tcW w:w="2381" w:type="dxa"/>
            <w:vAlign w:val="center"/>
          </w:tcPr>
          <w:p w14:paraId="264759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412 (203,49)</w:t>
            </w:r>
          </w:p>
        </w:tc>
      </w:tr>
      <w:tr w:rsidR="00466033" w14:paraId="4B986DBC" w14:textId="77777777" w:rsidTr="00466033">
        <w:trPr>
          <w:cantSplit/>
          <w:jc w:val="center"/>
        </w:trPr>
        <w:tc>
          <w:tcPr>
            <w:tcW w:w="4593" w:type="dxa"/>
            <w:vAlign w:val="center"/>
          </w:tcPr>
          <w:p w14:paraId="74C86D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г. Минск</w:t>
            </w:r>
          </w:p>
        </w:tc>
        <w:tc>
          <w:tcPr>
            <w:tcW w:w="2381" w:type="dxa"/>
            <w:vAlign w:val="center"/>
          </w:tcPr>
          <w:p w14:paraId="4829CD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(138,29)</w:t>
            </w:r>
          </w:p>
        </w:tc>
        <w:tc>
          <w:tcPr>
            <w:tcW w:w="2381" w:type="dxa"/>
            <w:vAlign w:val="center"/>
          </w:tcPr>
          <w:p w14:paraId="06C195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371 (261,20)</w:t>
            </w:r>
          </w:p>
        </w:tc>
      </w:tr>
      <w:tr w:rsidR="00466033" w14:paraId="15915485" w14:textId="77777777" w:rsidTr="00466033">
        <w:trPr>
          <w:cantSplit/>
          <w:jc w:val="center"/>
        </w:trPr>
        <w:tc>
          <w:tcPr>
            <w:tcW w:w="4593" w:type="dxa"/>
            <w:vAlign w:val="center"/>
          </w:tcPr>
          <w:p w14:paraId="31B6953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Гомельская область (с г. Гомель)</w:t>
            </w:r>
          </w:p>
        </w:tc>
        <w:tc>
          <w:tcPr>
            <w:tcW w:w="2381" w:type="dxa"/>
            <w:vAlign w:val="center"/>
          </w:tcPr>
          <w:p w14:paraId="448864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(72,39)</w:t>
            </w:r>
          </w:p>
        </w:tc>
        <w:tc>
          <w:tcPr>
            <w:tcW w:w="2381" w:type="dxa"/>
            <w:vAlign w:val="center"/>
          </w:tcPr>
          <w:p w14:paraId="3F82BC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 (60,99)</w:t>
            </w:r>
          </w:p>
        </w:tc>
      </w:tr>
      <w:tr w:rsidR="00466033" w14:paraId="4171DE6D" w14:textId="77777777" w:rsidTr="00466033">
        <w:trPr>
          <w:cantSplit/>
          <w:jc w:val="center"/>
        </w:trPr>
        <w:tc>
          <w:tcPr>
            <w:tcW w:w="4593" w:type="dxa"/>
            <w:vAlign w:val="center"/>
          </w:tcPr>
          <w:p w14:paraId="036442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Витебская область</w:t>
            </w:r>
          </w:p>
        </w:tc>
        <w:tc>
          <w:tcPr>
            <w:tcW w:w="2381" w:type="dxa"/>
            <w:vAlign w:val="center"/>
          </w:tcPr>
          <w:p w14:paraId="385A7C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(31,94)</w:t>
            </w:r>
          </w:p>
        </w:tc>
        <w:tc>
          <w:tcPr>
            <w:tcW w:w="2381" w:type="dxa"/>
            <w:vAlign w:val="center"/>
          </w:tcPr>
          <w:p w14:paraId="0270EE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 (77,61)</w:t>
            </w:r>
          </w:p>
        </w:tc>
      </w:tr>
      <w:tr w:rsidR="00466033" w14:paraId="47454AF7" w14:textId="77777777" w:rsidTr="00466033">
        <w:trPr>
          <w:cantSplit/>
          <w:jc w:val="center"/>
        </w:trPr>
        <w:tc>
          <w:tcPr>
            <w:tcW w:w="4593" w:type="dxa"/>
            <w:vAlign w:val="center"/>
          </w:tcPr>
          <w:p w14:paraId="486EE4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Гродненская область</w:t>
            </w:r>
          </w:p>
        </w:tc>
        <w:tc>
          <w:tcPr>
            <w:tcW w:w="2381" w:type="dxa"/>
            <w:vAlign w:val="center"/>
          </w:tcPr>
          <w:p w14:paraId="613279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(43,84)</w:t>
            </w:r>
          </w:p>
        </w:tc>
        <w:tc>
          <w:tcPr>
            <w:tcW w:w="2381" w:type="dxa"/>
            <w:vAlign w:val="center"/>
          </w:tcPr>
          <w:p w14:paraId="68595C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(31,92)</w:t>
            </w:r>
          </w:p>
        </w:tc>
      </w:tr>
      <w:tr w:rsidR="00466033" w14:paraId="38C813F1" w14:textId="77777777" w:rsidTr="00466033">
        <w:trPr>
          <w:cantSplit/>
          <w:jc w:val="center"/>
        </w:trPr>
        <w:tc>
          <w:tcPr>
            <w:tcW w:w="4593" w:type="dxa"/>
            <w:vAlign w:val="center"/>
          </w:tcPr>
          <w:p w14:paraId="4859B1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Брестская область</w:t>
            </w:r>
          </w:p>
        </w:tc>
        <w:tc>
          <w:tcPr>
            <w:tcW w:w="2381" w:type="dxa"/>
            <w:vAlign w:val="center"/>
          </w:tcPr>
          <w:p w14:paraId="34034D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(22,12)</w:t>
            </w:r>
          </w:p>
        </w:tc>
        <w:tc>
          <w:tcPr>
            <w:tcW w:w="2381" w:type="dxa"/>
            <w:vAlign w:val="center"/>
          </w:tcPr>
          <w:p w14:paraId="7DC63A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 (57,73)</w:t>
            </w:r>
          </w:p>
        </w:tc>
      </w:tr>
      <w:tr w:rsidR="00466033" w14:paraId="6B690B8D" w14:textId="77777777" w:rsidTr="00466033">
        <w:trPr>
          <w:cantSplit/>
          <w:jc w:val="center"/>
        </w:trPr>
        <w:tc>
          <w:tcPr>
            <w:tcW w:w="4593" w:type="dxa"/>
            <w:vAlign w:val="center"/>
          </w:tcPr>
          <w:p w14:paraId="6EB1CF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Могилевская область</w:t>
            </w:r>
          </w:p>
        </w:tc>
        <w:tc>
          <w:tcPr>
            <w:tcW w:w="2381" w:type="dxa"/>
            <w:vAlign w:val="center"/>
          </w:tcPr>
          <w:p w14:paraId="367A0D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(8,75)</w:t>
            </w:r>
          </w:p>
        </w:tc>
        <w:tc>
          <w:tcPr>
            <w:tcW w:w="2381" w:type="dxa"/>
            <w:vAlign w:val="center"/>
          </w:tcPr>
          <w:p w14:paraId="035EEA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 (182,48)</w:t>
            </w:r>
          </w:p>
        </w:tc>
      </w:tr>
      <w:tr w:rsidR="00466033" w14:paraId="0F3AD263" w14:textId="77777777" w:rsidTr="00466033">
        <w:trPr>
          <w:cantSplit/>
          <w:jc w:val="center"/>
        </w:trPr>
        <w:tc>
          <w:tcPr>
            <w:tcW w:w="4593" w:type="dxa"/>
            <w:vAlign w:val="center"/>
          </w:tcPr>
          <w:p w14:paraId="37ED09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381" w:type="dxa"/>
            <w:vAlign w:val="center"/>
          </w:tcPr>
          <w:p w14:paraId="1B9DAE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31 582 (104,85)</w:t>
            </w:r>
          </w:p>
        </w:tc>
        <w:tc>
          <w:tcPr>
            <w:tcW w:w="2381" w:type="dxa"/>
            <w:vAlign w:val="center"/>
          </w:tcPr>
          <w:p w14:paraId="0B3870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22 921 (102,19)</w:t>
            </w:r>
          </w:p>
        </w:tc>
      </w:tr>
      <w:tr w:rsidR="00466033" w14:paraId="377C3ABA" w14:textId="77777777" w:rsidTr="00466033">
        <w:trPr>
          <w:cantSplit/>
          <w:jc w:val="center"/>
        </w:trPr>
        <w:tc>
          <w:tcPr>
            <w:tcW w:w="4593" w:type="dxa"/>
            <w:vAlign w:val="center"/>
          </w:tcPr>
          <w:p w14:paraId="5EA5E1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381" w:type="dxa"/>
            <w:vAlign w:val="center"/>
          </w:tcPr>
          <w:p w14:paraId="1CC6EF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358 (83,03)</w:t>
            </w:r>
          </w:p>
        </w:tc>
        <w:tc>
          <w:tcPr>
            <w:tcW w:w="2381" w:type="dxa"/>
            <w:vAlign w:val="center"/>
          </w:tcPr>
          <w:p w14:paraId="16E057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 (95,17)</w:t>
            </w:r>
          </w:p>
        </w:tc>
      </w:tr>
      <w:tr w:rsidR="00466033" w14:paraId="6FBDB54B" w14:textId="77777777" w:rsidTr="00466033">
        <w:trPr>
          <w:cantSplit/>
          <w:jc w:val="center"/>
        </w:trPr>
        <w:tc>
          <w:tcPr>
            <w:tcW w:w="4593" w:type="dxa"/>
            <w:vAlign w:val="center"/>
          </w:tcPr>
          <w:p w14:paraId="33E5B6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«Топы запросов», Беларусь (то же окно)</w:t>
            </w:r>
          </w:p>
        </w:tc>
        <w:tc>
          <w:tcPr>
            <w:tcW w:w="2381" w:type="dxa"/>
            <w:vAlign w:val="center"/>
          </w:tcPr>
          <w:p w14:paraId="0EA890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381" w:type="dxa"/>
            <w:vAlign w:val="center"/>
          </w:tcPr>
          <w:p w14:paraId="73ADDB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652</w:t>
            </w:r>
          </w:p>
        </w:tc>
      </w:tr>
    </w:tbl>
    <w:p w14:paraId="5BE0F2C2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Интерес к «</w:t>
      </w:r>
      <w:r>
        <w:rPr>
          <w:i/>
          <w:sz w:val="28"/>
        </w:rPr>
        <w:t>bpmn</w:t>
      </w:r>
      <w:r>
        <w:rPr>
          <w:sz w:val="28"/>
        </w:rPr>
        <w:t xml:space="preserve">» в Беларуси в целом ниже среднего (индекс 71,96, то есть примерно на 28 % ниже среднего относительно численности аудитории), но в Минске (138,29) и Минске с областью (119,43) выше среднего; на Минск и область приходится 77,0 % запросов по стране (у </w:t>
      </w:r>
      <w:r>
        <w:rPr>
          <w:i/>
          <w:sz w:val="28"/>
        </w:rPr>
        <w:t>uml</w:t>
      </w:r>
      <w:r>
        <w:rPr>
          <w:sz w:val="28"/>
        </w:rPr>
        <w:t xml:space="preserve"> – </w:t>
      </w:r>
      <w:r>
        <w:rPr>
          <w:sz w:val="28"/>
        </w:rPr>
        <w:t>73,6 %). У «</w:t>
      </w:r>
      <w:r>
        <w:rPr>
          <w:i/>
          <w:sz w:val="28"/>
        </w:rPr>
        <w:t>uml</w:t>
      </w:r>
      <w:r>
        <w:rPr>
          <w:sz w:val="28"/>
        </w:rPr>
        <w:t>» интерес выше среднего по стране (133,13) и особенно в Минске (261,20); заметен также интерес в Могилевской области (93 запроса, индекс 182,48). Значения по областям при суммировании (</w:t>
      </w:r>
      <w:r>
        <w:rPr>
          <w:i/>
          <w:sz w:val="28"/>
        </w:rPr>
        <w:t>bpmn</w:t>
      </w:r>
      <w:r>
        <w:rPr>
          <w:sz w:val="28"/>
        </w:rPr>
        <w:t xml:space="preserve"> – 465, </w:t>
      </w:r>
      <w:r>
        <w:rPr>
          <w:i/>
          <w:sz w:val="28"/>
        </w:rPr>
        <w:t>uml</w:t>
      </w:r>
      <w:r>
        <w:rPr>
          <w:sz w:val="28"/>
        </w:rPr>
        <w:t xml:space="preserve"> – 640) превышают значение по стране (422</w:t>
      </w:r>
      <w:r>
        <w:rPr>
          <w:sz w:val="28"/>
        </w:rPr>
        <w:t xml:space="preserve"> и 560): Вордстат считает показатели регионов раздельно, поэтому значения по регионам не складываются. Россия и Казахстан даны для сравнения: по «</w:t>
      </w:r>
      <w:r>
        <w:rPr>
          <w:i/>
          <w:sz w:val="28"/>
        </w:rPr>
        <w:t>bpmn</w:t>
      </w:r>
      <w:r>
        <w:rPr>
          <w:sz w:val="28"/>
        </w:rPr>
        <w:t>» Россия – 31 582 запроса (в 74,8 раза больше, чем в Беларуси: 31 582 / 422), по «</w:t>
      </w:r>
      <w:r>
        <w:rPr>
          <w:i/>
          <w:sz w:val="28"/>
        </w:rPr>
        <w:t>uml</w:t>
      </w:r>
      <w:r>
        <w:rPr>
          <w:sz w:val="28"/>
        </w:rPr>
        <w:t>» – 22 921 (в 40,9 ра</w:t>
      </w:r>
      <w:r>
        <w:rPr>
          <w:sz w:val="28"/>
        </w:rPr>
        <w:t xml:space="preserve">за; 22 921 / 560), Казахстан – 358 и 309 запросов, то есть на уровне Беларуси. Значения по России и Казахстану сняты в Вордстате;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этим странам приведен в п. 2.3.3.</w:t>
      </w:r>
    </w:p>
    <w:p w14:paraId="5FCDE7B3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Разбивка по устройствам снята во вкладке «Динамика» отдельно для десктопов,</w:t>
      </w:r>
      <w:r>
        <w:rPr>
          <w:sz w:val="28"/>
        </w:rPr>
        <w:t xml:space="preserve"> смартфонов и планшетов (таблица 24); сумма по трем устройствам совпала с общим рядом в каждом из 24 месяцев обоих запросов.</w:t>
      </w:r>
    </w:p>
    <w:p w14:paraId="793E9517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24 – Запросы «</w:t>
      </w:r>
      <w:r>
        <w:rPr>
          <w:i/>
          <w:sz w:val="28"/>
        </w:rPr>
        <w:t>uml</w:t>
      </w:r>
      <w:r>
        <w:rPr>
          <w:sz w:val="28"/>
        </w:rPr>
        <w:t>» и «</w:t>
      </w:r>
      <w:r>
        <w:rPr>
          <w:i/>
          <w:sz w:val="28"/>
        </w:rPr>
        <w:t>bpmn</w:t>
      </w:r>
      <w:r>
        <w:rPr>
          <w:sz w:val="28"/>
        </w:rPr>
        <w:t>» по устройствам, Беларусь, 09.2024 – 08.2026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20"/>
        <w:gridCol w:w="2418"/>
        <w:gridCol w:w="2472"/>
        <w:gridCol w:w="1400"/>
        <w:gridCol w:w="1545"/>
      </w:tblGrid>
      <w:tr w:rsidR="00466033" w14:paraId="5ADE08AC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20" w:type="dxa"/>
            <w:vAlign w:val="center"/>
          </w:tcPr>
          <w:p w14:paraId="70EA96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2418" w:type="dxa"/>
            <w:vAlign w:val="center"/>
          </w:tcPr>
          <w:p w14:paraId="728D62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>, запросов за 24 мес. (доля)</w:t>
            </w:r>
          </w:p>
        </w:tc>
        <w:tc>
          <w:tcPr>
            <w:tcW w:w="2472" w:type="dxa"/>
            <w:vAlign w:val="center"/>
          </w:tcPr>
          <w:p w14:paraId="3500EB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>, за</w:t>
            </w:r>
            <w:r>
              <w:rPr>
                <w:b/>
                <w:sz w:val="24"/>
              </w:rPr>
              <w:t>просов за 24 мес. (доля)</w:t>
            </w:r>
          </w:p>
        </w:tc>
        <w:tc>
          <w:tcPr>
            <w:tcW w:w="1400" w:type="dxa"/>
            <w:vAlign w:val="center"/>
          </w:tcPr>
          <w:p w14:paraId="7F52C6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>, 2-й год к 1-му</w:t>
            </w:r>
          </w:p>
        </w:tc>
        <w:tc>
          <w:tcPr>
            <w:tcW w:w="1545" w:type="dxa"/>
            <w:vAlign w:val="center"/>
          </w:tcPr>
          <w:p w14:paraId="258783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>, 2-й год к 1-му</w:t>
            </w:r>
          </w:p>
        </w:tc>
      </w:tr>
      <w:tr w:rsidR="00466033" w14:paraId="5D642C15" w14:textId="77777777" w:rsidTr="00466033">
        <w:trPr>
          <w:cantSplit/>
          <w:jc w:val="center"/>
        </w:trPr>
        <w:tc>
          <w:tcPr>
            <w:tcW w:w="1520" w:type="dxa"/>
            <w:vAlign w:val="center"/>
          </w:tcPr>
          <w:p w14:paraId="12FF90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2418" w:type="dxa"/>
            <w:vAlign w:val="center"/>
          </w:tcPr>
          <w:p w14:paraId="71683A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28 533 (86,3 %)</w:t>
            </w:r>
          </w:p>
        </w:tc>
        <w:tc>
          <w:tcPr>
            <w:tcW w:w="2472" w:type="dxa"/>
            <w:vAlign w:val="center"/>
          </w:tcPr>
          <w:p w14:paraId="46AA6E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19 997 (84,0 %)</w:t>
            </w:r>
          </w:p>
        </w:tc>
        <w:tc>
          <w:tcPr>
            <w:tcW w:w="1400" w:type="dxa"/>
            <w:vAlign w:val="center"/>
          </w:tcPr>
          <w:p w14:paraId="135CC4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545" w:type="dxa"/>
            <w:vAlign w:val="center"/>
          </w:tcPr>
          <w:p w14:paraId="68ECBE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−47,1 %</w:t>
            </w:r>
          </w:p>
        </w:tc>
      </w:tr>
      <w:tr w:rsidR="00466033" w14:paraId="2CCD9B9E" w14:textId="77777777" w:rsidTr="00466033">
        <w:trPr>
          <w:cantSplit/>
          <w:jc w:val="center"/>
        </w:trPr>
        <w:tc>
          <w:tcPr>
            <w:tcW w:w="1520" w:type="dxa"/>
            <w:vAlign w:val="center"/>
          </w:tcPr>
          <w:p w14:paraId="66FC1A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2418" w:type="dxa"/>
            <w:vAlign w:val="center"/>
          </w:tcPr>
          <w:p w14:paraId="7082A7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(13,4 %)</w:t>
            </w:r>
          </w:p>
        </w:tc>
        <w:tc>
          <w:tcPr>
            <w:tcW w:w="2472" w:type="dxa"/>
            <w:vAlign w:val="center"/>
          </w:tcPr>
          <w:p w14:paraId="5F5BC3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3 716 (15,6 %)</w:t>
            </w:r>
          </w:p>
        </w:tc>
        <w:tc>
          <w:tcPr>
            <w:tcW w:w="1400" w:type="dxa"/>
            <w:vAlign w:val="center"/>
          </w:tcPr>
          <w:p w14:paraId="5E6308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−43,2 %</w:t>
            </w:r>
          </w:p>
        </w:tc>
        <w:tc>
          <w:tcPr>
            <w:tcW w:w="1545" w:type="dxa"/>
            <w:vAlign w:val="center"/>
          </w:tcPr>
          <w:p w14:paraId="1837B9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−25,9 %</w:t>
            </w:r>
          </w:p>
        </w:tc>
      </w:tr>
      <w:tr w:rsidR="00466033" w14:paraId="6A8C5DFB" w14:textId="77777777" w:rsidTr="00466033">
        <w:trPr>
          <w:cantSplit/>
          <w:jc w:val="center"/>
        </w:trPr>
        <w:tc>
          <w:tcPr>
            <w:tcW w:w="1520" w:type="dxa"/>
            <w:vAlign w:val="center"/>
          </w:tcPr>
          <w:p w14:paraId="66D7B6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2418" w:type="dxa"/>
            <w:vAlign w:val="center"/>
          </w:tcPr>
          <w:p w14:paraId="7C82CA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 (0,3 %)</w:t>
            </w:r>
          </w:p>
        </w:tc>
        <w:tc>
          <w:tcPr>
            <w:tcW w:w="2472" w:type="dxa"/>
            <w:vAlign w:val="center"/>
          </w:tcPr>
          <w:p w14:paraId="40A0D4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 (0,4 %)</w:t>
            </w:r>
          </w:p>
        </w:tc>
        <w:tc>
          <w:tcPr>
            <w:tcW w:w="1400" w:type="dxa"/>
            <w:vAlign w:val="center"/>
          </w:tcPr>
          <w:p w14:paraId="74F28D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−19,6 %</w:t>
            </w:r>
          </w:p>
        </w:tc>
        <w:tc>
          <w:tcPr>
            <w:tcW w:w="1545" w:type="dxa"/>
            <w:vAlign w:val="center"/>
          </w:tcPr>
          <w:p w14:paraId="181EA4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−53,0 %</w:t>
            </w:r>
          </w:p>
        </w:tc>
      </w:tr>
      <w:tr w:rsidR="00466033" w14:paraId="5D648FBD" w14:textId="77777777" w:rsidTr="00466033">
        <w:trPr>
          <w:cantSplit/>
          <w:jc w:val="center"/>
        </w:trPr>
        <w:tc>
          <w:tcPr>
            <w:tcW w:w="1520" w:type="dxa"/>
            <w:vAlign w:val="center"/>
          </w:tcPr>
          <w:p w14:paraId="25FE63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Всего</w:t>
            </w:r>
          </w:p>
        </w:tc>
        <w:tc>
          <w:tcPr>
            <w:tcW w:w="2418" w:type="dxa"/>
            <w:vAlign w:val="center"/>
          </w:tcPr>
          <w:p w14:paraId="2B295B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33 054</w:t>
            </w:r>
          </w:p>
        </w:tc>
        <w:tc>
          <w:tcPr>
            <w:tcW w:w="2472" w:type="dxa"/>
            <w:vAlign w:val="center"/>
          </w:tcPr>
          <w:p w14:paraId="6CA66A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23 810</w:t>
            </w:r>
          </w:p>
        </w:tc>
        <w:tc>
          <w:tcPr>
            <w:tcW w:w="1400" w:type="dxa"/>
            <w:vAlign w:val="center"/>
          </w:tcPr>
          <w:p w14:paraId="47517A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545" w:type="dxa"/>
            <w:vAlign w:val="center"/>
          </w:tcPr>
          <w:p w14:paraId="1BD1DE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−44,1 %</w:t>
            </w:r>
          </w:p>
        </w:tc>
      </w:tr>
    </w:tbl>
    <w:p w14:paraId="75EB1ADA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Подавляющая часть спроса приходится на десктопы (84–86 %), планшеты пренебрежимо малы (менее 0,5 %), доля смартфонов стабильна в диапазоне 7–21 % (у </w:t>
      </w:r>
      <w:r>
        <w:rPr>
          <w:i/>
          <w:sz w:val="28"/>
        </w:rPr>
        <w:t>bpmn</w:t>
      </w:r>
      <w:r>
        <w:rPr>
          <w:sz w:val="28"/>
        </w:rPr>
        <w:t xml:space="preserve"> – 49 % в августе 2026 г.). Снижение у </w:t>
      </w:r>
      <w:r>
        <w:rPr>
          <w:i/>
          <w:sz w:val="28"/>
        </w:rPr>
        <w:t>uml</w:t>
      </w:r>
      <w:r>
        <w:rPr>
          <w:sz w:val="28"/>
        </w:rPr>
        <w:t xml:space="preserve"> идет одинаково по десктопам (−42,7 %) и сма</w:t>
      </w:r>
      <w:r>
        <w:rPr>
          <w:sz w:val="28"/>
        </w:rPr>
        <w:t xml:space="preserve">ртфонам (−43,2 %). У </w:t>
      </w:r>
      <w:r>
        <w:rPr>
          <w:i/>
          <w:sz w:val="28"/>
        </w:rPr>
        <w:t>bpmn</w:t>
      </w:r>
      <w:r>
        <w:rPr>
          <w:sz w:val="28"/>
        </w:rPr>
        <w:t xml:space="preserve"> в августе 2026 г. смартфоны дали 345 запросов против медианы 137 за предыдущие 23 месяца (десктопы в том же месяце – 361, меньше июля – 413); именно этот всплеск смартфонов объясняет, почему значение </w:t>
      </w:r>
      <w:r>
        <w:rPr>
          <w:i/>
          <w:sz w:val="28"/>
        </w:rPr>
        <w:t>bpmn</w:t>
      </w:r>
      <w:r>
        <w:rPr>
          <w:sz w:val="28"/>
        </w:rPr>
        <w:t xml:space="preserve"> за август 2026 г. (708) в</w:t>
      </w:r>
      <w:r>
        <w:rPr>
          <w:sz w:val="28"/>
        </w:rPr>
        <w:t xml:space="preserve">ыше значений января, февраля и июня 2026 г. Причина всплеска по данным Вордстата не определяется; без августа обоих лет снижение смартфонов у </w:t>
      </w:r>
      <w:r>
        <w:rPr>
          <w:i/>
          <w:sz w:val="28"/>
        </w:rPr>
        <w:t>bpmn</w:t>
      </w:r>
      <w:r>
        <w:rPr>
          <w:sz w:val="28"/>
        </w:rPr>
        <w:t xml:space="preserve"> составляет −38,7 %. Для продукта это означает ориентацию на десктоп (веб-</w:t>
      </w:r>
      <w:r>
        <w:rPr>
          <w:i/>
          <w:sz w:val="28"/>
        </w:rPr>
        <w:t>IDE</w:t>
      </w:r>
      <w:r>
        <w:rPr>
          <w:sz w:val="28"/>
        </w:rPr>
        <w:t>), с адаптивным интерфейсом как в</w:t>
      </w:r>
      <w:r>
        <w:rPr>
          <w:sz w:val="28"/>
        </w:rPr>
        <w:t>торичной задачей.</w:t>
      </w:r>
    </w:p>
    <w:p w14:paraId="57720B30" w14:textId="77777777" w:rsidR="00466033" w:rsidRDefault="00FC07AE">
      <w:pPr>
        <w:pStyle w:val="4"/>
        <w:spacing w:before="360" w:after="360" w:line="360" w:lineRule="exact"/>
        <w:ind w:firstLine="709"/>
      </w:pPr>
      <w:bookmarkStart w:id="21" w:name="_9addaa33e8da66d27bcfc1ff723745e30a63905"/>
      <w:bookmarkEnd w:id="20"/>
      <w:r>
        <w:rPr>
          <w:b/>
          <w:sz w:val="28"/>
        </w:rPr>
        <w:lastRenderedPageBreak/>
        <w:t>1.2.4.3 Уровень интереса по Вордстату</w:t>
      </w:r>
    </w:p>
    <w:p w14:paraId="4D242327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пяти уровням </w:t>
      </w:r>
      <w:r>
        <w:rPr>
          <w:i/>
          <w:sz w:val="28"/>
        </w:rPr>
        <w:t>YW</w:t>
      </w:r>
      <w:r>
        <w:rPr>
          <w:sz w:val="28"/>
        </w:rPr>
        <w:t xml:space="preserve"> §6 (табл. 17) по совокупности признаков (таблица 25).</w:t>
      </w:r>
    </w:p>
    <w:p w14:paraId="7E656C86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Уровень интереса по пяти уровням </w:t>
      </w:r>
      <w:r>
        <w:rPr>
          <w:i/>
          <w:sz w:val="28"/>
        </w:rPr>
        <w:t>YW</w:t>
      </w:r>
      <w:r>
        <w:rPr>
          <w:sz w:val="28"/>
        </w:rPr>
        <w:t xml:space="preserve"> табл. 17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5"/>
        <w:gridCol w:w="1742"/>
        <w:gridCol w:w="1849"/>
        <w:gridCol w:w="1170"/>
        <w:gridCol w:w="2025"/>
        <w:gridCol w:w="1284"/>
      </w:tblGrid>
      <w:tr w:rsidR="00466033" w14:paraId="66F06ADC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4" w:type="dxa"/>
            <w:vAlign w:val="center"/>
          </w:tcPr>
          <w:p w14:paraId="14015D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41" w:type="dxa"/>
            <w:vAlign w:val="center"/>
          </w:tcPr>
          <w:p w14:paraId="1365EA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</w:t>
            </w:r>
          </w:p>
        </w:tc>
        <w:tc>
          <w:tcPr>
            <w:tcW w:w="1849" w:type="dxa"/>
            <w:vAlign w:val="center"/>
          </w:tcPr>
          <w:p w14:paraId="47DD72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Коммерческие формулировки</w:t>
            </w:r>
          </w:p>
        </w:tc>
        <w:tc>
          <w:tcPr>
            <w:tcW w:w="1170" w:type="dxa"/>
            <w:vAlign w:val="center"/>
          </w:tcPr>
          <w:p w14:paraId="156CCB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Динамика</w:t>
            </w:r>
          </w:p>
        </w:tc>
        <w:tc>
          <w:tcPr>
            <w:tcW w:w="2025" w:type="dxa"/>
            <w:vAlign w:val="center"/>
          </w:tcPr>
          <w:p w14:paraId="09CA3C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Региональный интерес</w:t>
            </w:r>
          </w:p>
        </w:tc>
        <w:tc>
          <w:tcPr>
            <w:tcW w:w="1284" w:type="dxa"/>
            <w:vAlign w:val="center"/>
          </w:tcPr>
          <w:p w14:paraId="2E8608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Ближайший уровень</w:t>
            </w:r>
          </w:p>
        </w:tc>
      </w:tr>
      <w:tr w:rsidR="00466033" w14:paraId="7C4FBEFF" w14:textId="77777777" w:rsidTr="00466033">
        <w:trPr>
          <w:cantSplit/>
          <w:jc w:val="center"/>
        </w:trPr>
        <w:tc>
          <w:tcPr>
            <w:tcW w:w="1284" w:type="dxa"/>
            <w:vAlign w:val="center"/>
          </w:tcPr>
          <w:p w14:paraId="30406F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741" w:type="dxa"/>
            <w:vAlign w:val="center"/>
          </w:tcPr>
          <w:p w14:paraId="32FC01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 запрос/мес., подзапросы релевантны</w:t>
            </w:r>
          </w:p>
        </w:tc>
        <w:tc>
          <w:tcPr>
            <w:tcW w:w="1849" w:type="dxa"/>
            <w:vAlign w:val="center"/>
          </w:tcPr>
          <w:p w14:paraId="08E27F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запросов/мес.)</w:t>
            </w:r>
          </w:p>
        </w:tc>
        <w:tc>
          <w:tcPr>
            <w:tcW w:w="1170" w:type="dxa"/>
            <w:vAlign w:val="center"/>
          </w:tcPr>
          <w:p w14:paraId="744B81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на 42,7 % за год</w:t>
            </w:r>
          </w:p>
        </w:tc>
        <w:tc>
          <w:tcPr>
            <w:tcW w:w="2025" w:type="dxa"/>
            <w:vAlign w:val="center"/>
          </w:tcPr>
          <w:p w14:paraId="0FA1BD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 (Минск – индекс 194,99)</w:t>
            </w:r>
          </w:p>
        </w:tc>
        <w:tc>
          <w:tcPr>
            <w:tcW w:w="1284" w:type="dxa"/>
            <w:vAlign w:val="center"/>
          </w:tcPr>
          <w:p w14:paraId="4AF6E2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  <w:tr w:rsidR="00466033" w14:paraId="58556019" w14:textId="77777777" w:rsidTr="00466033">
        <w:trPr>
          <w:cantSplit/>
          <w:jc w:val="center"/>
        </w:trPr>
        <w:tc>
          <w:tcPr>
            <w:tcW w:w="1284" w:type="dxa"/>
            <w:vAlign w:val="center"/>
          </w:tcPr>
          <w:p w14:paraId="1A5F36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741" w:type="dxa"/>
            <w:vAlign w:val="center"/>
          </w:tcPr>
          <w:p w14:paraId="51CD9F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 запросов/мес., подзапросы релевантны</w:t>
            </w:r>
          </w:p>
        </w:tc>
        <w:tc>
          <w:tcPr>
            <w:tcW w:w="1849" w:type="dxa"/>
            <w:vAlign w:val="center"/>
          </w:tcPr>
          <w:p w14:paraId="587DA9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выявлены («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скачать» – инструментальный запрос)</w:t>
            </w:r>
          </w:p>
        </w:tc>
        <w:tc>
          <w:tcPr>
            <w:tcW w:w="1170" w:type="dxa"/>
            <w:vAlign w:val="center"/>
          </w:tcPr>
          <w:p w14:paraId="67CC5D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на 44,1 % за год</w:t>
            </w:r>
          </w:p>
        </w:tc>
        <w:tc>
          <w:tcPr>
            <w:tcW w:w="2025" w:type="dxa"/>
            <w:vAlign w:val="center"/>
          </w:tcPr>
          <w:p w14:paraId="263A2CA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– индекс 71,96 (ниже среднего); Минск – 138,29, Минск и область – 119,43 (окно 29.08–29.09.2026)</w:t>
            </w:r>
          </w:p>
        </w:tc>
        <w:tc>
          <w:tcPr>
            <w:tcW w:w="1284" w:type="dxa"/>
            <w:vAlign w:val="center"/>
          </w:tcPr>
          <w:p w14:paraId="20CFA0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  <w:tr w:rsidR="00466033" w14:paraId="6BBC1FB7" w14:textId="77777777" w:rsidTr="00466033">
        <w:trPr>
          <w:cantSplit/>
          <w:jc w:val="center"/>
        </w:trPr>
        <w:tc>
          <w:tcPr>
            <w:tcW w:w="1284" w:type="dxa"/>
            <w:vAlign w:val="center"/>
          </w:tcPr>
          <w:p w14:paraId="5E5494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(без уточнен</w:t>
            </w:r>
            <w:r>
              <w:rPr>
                <w:sz w:val="24"/>
              </w:rPr>
              <w:t>ия)</w:t>
            </w:r>
          </w:p>
        </w:tc>
        <w:tc>
          <w:tcPr>
            <w:tcW w:w="1741" w:type="dxa"/>
            <w:vAlign w:val="center"/>
          </w:tcPr>
          <w:p w14:paraId="6DC618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1163 запроса/мес.</w:t>
            </w:r>
          </w:p>
        </w:tc>
        <w:tc>
          <w:tcPr>
            <w:tcW w:w="1849" w:type="dxa"/>
            <w:vAlign w:val="center"/>
          </w:tcPr>
          <w:p w14:paraId="63A04A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70" w:type="dxa"/>
            <w:vAlign w:val="center"/>
          </w:tcPr>
          <w:p w14:paraId="175202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402715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1284" w:type="dxa"/>
            <w:vAlign w:val="center"/>
          </w:tcPr>
          <w:p w14:paraId="3672C3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Искаженный</w:t>
            </w:r>
          </w:p>
        </w:tc>
      </w:tr>
      <w:tr w:rsidR="00466033" w14:paraId="37E90B75" w14:textId="77777777" w:rsidTr="00466033">
        <w:trPr>
          <w:cantSplit/>
          <w:jc w:val="center"/>
        </w:trPr>
        <w:tc>
          <w:tcPr>
            <w:tcW w:w="1284" w:type="dxa"/>
            <w:vAlign w:val="center"/>
          </w:tcPr>
          <w:p w14:paraId="2B19A4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(без уточнения)</w:t>
            </w:r>
          </w:p>
        </w:tc>
        <w:tc>
          <w:tcPr>
            <w:tcW w:w="1741" w:type="dxa"/>
            <w:vAlign w:val="center"/>
          </w:tcPr>
          <w:p w14:paraId="11BAF2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656 запросов/мес.</w:t>
            </w:r>
          </w:p>
        </w:tc>
        <w:tc>
          <w:tcPr>
            <w:tcW w:w="1849" w:type="dxa"/>
            <w:vAlign w:val="center"/>
          </w:tcPr>
          <w:p w14:paraId="4BEBDC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70" w:type="dxa"/>
            <w:vAlign w:val="center"/>
          </w:tcPr>
          <w:p w14:paraId="32898C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61E6E6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1284" w:type="dxa"/>
            <w:vAlign w:val="center"/>
          </w:tcPr>
          <w:p w14:paraId="7236B5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Искаженный</w:t>
            </w:r>
          </w:p>
        </w:tc>
      </w:tr>
    </w:tbl>
    <w:p w14:paraId="026951C3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ни один уровень не совпадает со всеми признаками. С уровнем «слабый» совпадают два признака из трех (коммерческих запросов почти нет, динамика неустойчива), не совпадает признак объема (запросов не мало). Уровень «устойчивый» не подходит, так как динамика</w:t>
      </w:r>
      <w:r>
        <w:rPr>
          <w:sz w:val="28"/>
        </w:rPr>
        <w:t xml:space="preserve"> не стабильна и коммерческие намерения не выявлены; «развивающийся» – так как роста нет. Для </w:t>
      </w:r>
      <w:r>
        <w:rPr>
          <w:i/>
          <w:sz w:val="28"/>
        </w:rPr>
        <w:t>mermaid</w:t>
      </w:r>
      <w:r>
        <w:rPr>
          <w:sz w:val="28"/>
        </w:rPr>
        <w:t xml:space="preserve"> и </w:t>
      </w:r>
      <w:r>
        <w:rPr>
          <w:i/>
          <w:sz w:val="28"/>
        </w:rPr>
        <w:t>erd</w:t>
      </w:r>
      <w:r>
        <w:rPr>
          <w:sz w:val="28"/>
        </w:rPr>
        <w:t xml:space="preserve"> частотность объясняется нерелевантными смыслами (фильм, бренд одежды), что прямо соответствует уровню «искаженный»: по </w:t>
      </w:r>
      <w:r>
        <w:rPr>
          <w:i/>
          <w:sz w:val="28"/>
        </w:rPr>
        <w:t>YW</w:t>
      </w:r>
      <w:r>
        <w:rPr>
          <w:sz w:val="28"/>
        </w:rPr>
        <w:t xml:space="preserve"> табл. 17 такие запросы очищ</w:t>
      </w:r>
      <w:r>
        <w:rPr>
          <w:sz w:val="28"/>
        </w:rPr>
        <w:t>аются и повторяются по точным формулировкам, что и сделано («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erd</w:t>
      </w:r>
      <w:r>
        <w:rPr>
          <w:sz w:val="28"/>
        </w:rPr>
        <w:t xml:space="preserve"> диаграмма»).</w:t>
      </w:r>
    </w:p>
    <w:p w14:paraId="1D72598B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Балльная оценка выполнена по </w:t>
      </w:r>
      <w:r>
        <w:rPr>
          <w:i/>
          <w:sz w:val="28"/>
        </w:rPr>
        <w:t>YW</w:t>
      </w:r>
      <w:r>
        <w:rPr>
          <w:sz w:val="28"/>
        </w:rPr>
        <w:t xml:space="preserve"> §6.1 (табл. 18: 0–3 балла по шести критериям, таблица 26).</w:t>
      </w:r>
    </w:p>
    <w:p w14:paraId="46E1E9B6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26 – Балльная оценка интереса по Вордстату (</w:t>
      </w:r>
      <w:r>
        <w:rPr>
          <w:i/>
          <w:sz w:val="28"/>
        </w:rPr>
        <w:t>YW</w:t>
      </w:r>
      <w:r>
        <w:rPr>
          <w:sz w:val="28"/>
        </w:rPr>
        <w:t xml:space="preserve">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665"/>
        <w:gridCol w:w="698"/>
        <w:gridCol w:w="5253"/>
      </w:tblGrid>
      <w:tr w:rsidR="00466033" w14:paraId="4BC517E6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9" w:type="dxa"/>
            <w:vAlign w:val="center"/>
          </w:tcPr>
          <w:p w14:paraId="63CFCF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665" w:type="dxa"/>
            <w:vAlign w:val="center"/>
          </w:tcPr>
          <w:p w14:paraId="364AAB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  <w:tc>
          <w:tcPr>
            <w:tcW w:w="698" w:type="dxa"/>
            <w:vAlign w:val="center"/>
          </w:tcPr>
          <w:p w14:paraId="6992535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  <w:tc>
          <w:tcPr>
            <w:tcW w:w="5252" w:type="dxa"/>
            <w:vAlign w:val="center"/>
          </w:tcPr>
          <w:p w14:paraId="2D9517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466033" w14:paraId="0F8E98F7" w14:textId="77777777" w:rsidTr="00466033">
        <w:trPr>
          <w:cantSplit/>
          <w:jc w:val="center"/>
        </w:trPr>
        <w:tc>
          <w:tcPr>
            <w:tcW w:w="2739" w:type="dxa"/>
            <w:vAlign w:val="center"/>
          </w:tcPr>
          <w:p w14:paraId="6332C3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665" w:type="dxa"/>
            <w:vAlign w:val="center"/>
          </w:tcPr>
          <w:p w14:paraId="2D7369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3F96CE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176B6F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объем: 591 и 476 запросов/мес. – наибольшие среди нотационных терминов, но в 1,8–3,5 раза ниже визуальных редакторов</w:t>
            </w:r>
          </w:p>
        </w:tc>
      </w:tr>
      <w:tr w:rsidR="00466033" w14:paraId="56767E0A" w14:textId="77777777" w:rsidTr="00466033">
        <w:trPr>
          <w:cantSplit/>
          <w:jc w:val="center"/>
        </w:trPr>
        <w:tc>
          <w:tcPr>
            <w:tcW w:w="2739" w:type="dxa"/>
            <w:vAlign w:val="center"/>
          </w:tcPr>
          <w:p w14:paraId="6C8EEB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665" w:type="dxa"/>
            <w:vAlign w:val="center"/>
          </w:tcPr>
          <w:p w14:paraId="41E05C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698" w:type="dxa"/>
            <w:vAlign w:val="center"/>
          </w:tcPr>
          <w:p w14:paraId="575928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252" w:type="dxa"/>
            <w:vAlign w:val="center"/>
          </w:tcPr>
          <w:p w14:paraId="126F64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Спад: −42,7 % и −44,1 % год к году</w:t>
            </w:r>
          </w:p>
        </w:tc>
      </w:tr>
      <w:tr w:rsidR="00466033" w14:paraId="79A0379F" w14:textId="77777777" w:rsidTr="00466033">
        <w:trPr>
          <w:cantSplit/>
          <w:jc w:val="center"/>
        </w:trPr>
        <w:tc>
          <w:tcPr>
            <w:tcW w:w="2739" w:type="dxa"/>
            <w:vAlign w:val="center"/>
          </w:tcPr>
          <w:p w14:paraId="1ACE38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665" w:type="dxa"/>
            <w:vAlign w:val="center"/>
          </w:tcPr>
          <w:p w14:paraId="744BEC1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98" w:type="dxa"/>
            <w:vAlign w:val="center"/>
          </w:tcPr>
          <w:p w14:paraId="1FACAD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252" w:type="dxa"/>
            <w:vAlign w:val="center"/>
          </w:tcPr>
          <w:p w14:paraId="3E9873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единичные запросы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запросов/мес., 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не выражено: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купить»,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цена» и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цена» – 0; по прочим коммерческим формулировкам запросов нет (таблица 19)</w:t>
            </w:r>
          </w:p>
        </w:tc>
      </w:tr>
      <w:tr w:rsidR="00466033" w14:paraId="1C5623AF" w14:textId="77777777" w:rsidTr="00466033">
        <w:trPr>
          <w:cantSplit/>
          <w:jc w:val="center"/>
        </w:trPr>
        <w:tc>
          <w:tcPr>
            <w:tcW w:w="2739" w:type="dxa"/>
            <w:vAlign w:val="center"/>
          </w:tcPr>
          <w:p w14:paraId="1282C4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</w:t>
            </w:r>
            <w:r>
              <w:rPr>
                <w:sz w:val="24"/>
              </w:rPr>
              <w:t>годность</w:t>
            </w:r>
          </w:p>
        </w:tc>
        <w:tc>
          <w:tcPr>
            <w:tcW w:w="665" w:type="dxa"/>
            <w:vAlign w:val="center"/>
          </w:tcPr>
          <w:p w14:paraId="3DA6FE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98" w:type="dxa"/>
            <w:vAlign w:val="center"/>
          </w:tcPr>
          <w:p w14:paraId="4A78E3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1AC1EA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явная приоритетная территория (Минск, индекс 194,99);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рабочая территория (Минск и область: 325 запросов, индекс 119,43; по стране индекс 71,96)</w:t>
            </w:r>
          </w:p>
        </w:tc>
      </w:tr>
      <w:tr w:rsidR="00466033" w14:paraId="24BF53D2" w14:textId="77777777" w:rsidTr="00466033">
        <w:trPr>
          <w:cantSplit/>
          <w:jc w:val="center"/>
        </w:trPr>
        <w:tc>
          <w:tcPr>
            <w:tcW w:w="2739" w:type="dxa"/>
            <w:vAlign w:val="center"/>
          </w:tcPr>
          <w:p w14:paraId="2FA3A2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665" w:type="dxa"/>
            <w:vAlign w:val="center"/>
          </w:tcPr>
          <w:p w14:paraId="33A59A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732D82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33E2F4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Понятная сезонность: у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в обоих годах пики – декабрь и май, провалы – июль–август; 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весенний пик в обоих годах (апрель 2025 г. – 1724; май 2026 г. – 974, при этом апрель 2026 г. – 693 – ниже марта), летний провал в июле, но август 2026 г. (708) выше января, февраля и июня </w:t>
            </w:r>
            <w:r>
              <w:rPr>
                <w:sz w:val="24"/>
              </w:rPr>
              <w:t xml:space="preserve">2026 г., то есть рисунок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повторяется менее четко; для «управляемой и повторяемой» нужно не менее трех лет данных (ЦИКЛЫ §5)</w:t>
            </w:r>
          </w:p>
        </w:tc>
      </w:tr>
      <w:tr w:rsidR="00466033" w14:paraId="21144C48" w14:textId="77777777" w:rsidTr="00466033">
        <w:trPr>
          <w:cantSplit/>
          <w:jc w:val="center"/>
        </w:trPr>
        <w:tc>
          <w:tcPr>
            <w:tcW w:w="2739" w:type="dxa"/>
            <w:vAlign w:val="center"/>
          </w:tcPr>
          <w:p w14:paraId="5AFF6C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665" w:type="dxa"/>
            <w:vAlign w:val="center"/>
          </w:tcPr>
          <w:p w14:paraId="13F0EE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1CFB1D4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689E6E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Несколько групп: диаграммы, классы, проектирование, онлайн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); версия стандарта, нотация, процесс</w:t>
            </w:r>
            <w:r>
              <w:rPr>
                <w:sz w:val="24"/>
              </w:rPr>
              <w:t>, онлайн, скачать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</w:tr>
      <w:tr w:rsidR="00466033" w14:paraId="06D91599" w14:textId="77777777" w:rsidTr="00466033">
        <w:trPr>
          <w:cantSplit/>
          <w:jc w:val="center"/>
        </w:trPr>
        <w:tc>
          <w:tcPr>
            <w:tcW w:w="2739" w:type="dxa"/>
            <w:vAlign w:val="center"/>
          </w:tcPr>
          <w:p w14:paraId="22BF29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(0–18)</w:t>
            </w:r>
          </w:p>
        </w:tc>
        <w:tc>
          <w:tcPr>
            <w:tcW w:w="665" w:type="dxa"/>
            <w:vAlign w:val="center"/>
          </w:tcPr>
          <w:p w14:paraId="1AA2D2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698" w:type="dxa"/>
            <w:vAlign w:val="center"/>
          </w:tcPr>
          <w:p w14:paraId="736D24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252" w:type="dxa"/>
            <w:vAlign w:val="center"/>
          </w:tcPr>
          <w:p w14:paraId="3D0F16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6–10 – осторожная проверка</w:t>
            </w:r>
          </w:p>
        </w:tc>
      </w:tr>
    </w:tbl>
    <w:p w14:paraId="511E4A13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Дополнительно запросы оценены по </w:t>
      </w:r>
      <w:r>
        <w:rPr>
          <w:i/>
          <w:sz w:val="28"/>
        </w:rPr>
        <w:t>YW</w:t>
      </w:r>
      <w:r>
        <w:rPr>
          <w:sz w:val="28"/>
        </w:rPr>
        <w:t xml:space="preserve">-кейс §7 (табл. 8–9: 1, 3 или 5 баллов по пяти критериям, итог – средний балл). В демонстрационной таблице методички колонки «Средний балл» нет; </w:t>
      </w:r>
      <w:r>
        <w:rPr>
          <w:sz w:val="28"/>
        </w:rPr>
        <w:t>она добавлена к форме, так как итоговая шкала задана по среднему баллу (таблица 27).</w:t>
      </w:r>
    </w:p>
    <w:p w14:paraId="120C9D49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27 – Оценка запросов по пяти критериям </w:t>
      </w:r>
      <w:r>
        <w:rPr>
          <w:i/>
          <w:sz w:val="28"/>
        </w:rPr>
        <w:t>YW</w:t>
      </w:r>
      <w:r>
        <w:rPr>
          <w:sz w:val="28"/>
        </w:rPr>
        <w:t>-кейс табл. 8–9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508"/>
        <w:gridCol w:w="1167"/>
        <w:gridCol w:w="1262"/>
        <w:gridCol w:w="881"/>
        <w:gridCol w:w="690"/>
        <w:gridCol w:w="786"/>
        <w:gridCol w:w="786"/>
        <w:gridCol w:w="1586"/>
      </w:tblGrid>
      <w:tr w:rsidR="00466033" w14:paraId="15108C73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0" w:type="dxa"/>
            <w:vAlign w:val="center"/>
          </w:tcPr>
          <w:p w14:paraId="08FABF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508" w:type="dxa"/>
            <w:vAlign w:val="center"/>
          </w:tcPr>
          <w:p w14:paraId="16A2C39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намерения</w:t>
            </w:r>
          </w:p>
        </w:tc>
        <w:tc>
          <w:tcPr>
            <w:tcW w:w="1167" w:type="dxa"/>
            <w:vAlign w:val="center"/>
          </w:tcPr>
          <w:p w14:paraId="7D364A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Частотность</w:t>
            </w:r>
          </w:p>
        </w:tc>
        <w:tc>
          <w:tcPr>
            <w:tcW w:w="1262" w:type="dxa"/>
            <w:vAlign w:val="center"/>
          </w:tcPr>
          <w:p w14:paraId="26D217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Коммерческое</w:t>
            </w:r>
          </w:p>
        </w:tc>
        <w:tc>
          <w:tcPr>
            <w:tcW w:w="881" w:type="dxa"/>
            <w:vAlign w:val="center"/>
          </w:tcPr>
          <w:p w14:paraId="64EAFC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Динамика</w:t>
            </w:r>
          </w:p>
        </w:tc>
        <w:tc>
          <w:tcPr>
            <w:tcW w:w="690" w:type="dxa"/>
            <w:vAlign w:val="center"/>
          </w:tcPr>
          <w:p w14:paraId="25DE60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786" w:type="dxa"/>
            <w:vAlign w:val="center"/>
          </w:tcPr>
          <w:p w14:paraId="5F206E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Чистота смысла</w:t>
            </w:r>
          </w:p>
        </w:tc>
        <w:tc>
          <w:tcPr>
            <w:tcW w:w="786" w:type="dxa"/>
            <w:vAlign w:val="center"/>
          </w:tcPr>
          <w:p w14:paraId="7A2D45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балл</w:t>
            </w:r>
          </w:p>
        </w:tc>
        <w:tc>
          <w:tcPr>
            <w:tcW w:w="1586" w:type="dxa"/>
            <w:vAlign w:val="center"/>
          </w:tcPr>
          <w:p w14:paraId="35BFAB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466033" w14:paraId="34C4F816" w14:textId="77777777" w:rsidTr="00466033">
        <w:trPr>
          <w:cantSplit/>
          <w:jc w:val="center"/>
        </w:trPr>
        <w:tc>
          <w:tcPr>
            <w:tcW w:w="690" w:type="dxa"/>
            <w:vAlign w:val="center"/>
          </w:tcPr>
          <w:p w14:paraId="36E8E3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508" w:type="dxa"/>
            <w:vAlign w:val="center"/>
          </w:tcPr>
          <w:p w14:paraId="1F5985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учебный</w:t>
            </w:r>
          </w:p>
        </w:tc>
        <w:tc>
          <w:tcPr>
            <w:tcW w:w="1167" w:type="dxa"/>
            <w:vAlign w:val="center"/>
          </w:tcPr>
          <w:p w14:paraId="485B3F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62" w:type="dxa"/>
            <w:vAlign w:val="center"/>
          </w:tcPr>
          <w:p w14:paraId="6F964C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81" w:type="dxa"/>
            <w:vAlign w:val="center"/>
          </w:tcPr>
          <w:p w14:paraId="73F415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90" w:type="dxa"/>
            <w:vAlign w:val="center"/>
          </w:tcPr>
          <w:p w14:paraId="75F2B5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7B2AA2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2DADE9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</w:t>
            </w:r>
          </w:p>
        </w:tc>
        <w:tc>
          <w:tcPr>
            <w:tcW w:w="1586" w:type="dxa"/>
            <w:vAlign w:val="center"/>
          </w:tcPr>
          <w:p w14:paraId="03DC48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3,1–4,0 – умеренно высокий: уточнить сегмент, цену и формат</w:t>
            </w:r>
          </w:p>
        </w:tc>
      </w:tr>
      <w:tr w:rsidR="00466033" w14:paraId="4D7DA130" w14:textId="77777777" w:rsidTr="00466033">
        <w:trPr>
          <w:cantSplit/>
          <w:jc w:val="center"/>
        </w:trPr>
        <w:tc>
          <w:tcPr>
            <w:tcW w:w="690" w:type="dxa"/>
            <w:vAlign w:val="center"/>
          </w:tcPr>
          <w:p w14:paraId="036E23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508" w:type="dxa"/>
            <w:vAlign w:val="center"/>
          </w:tcPr>
          <w:p w14:paraId="336452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профессиональный</w:t>
            </w:r>
          </w:p>
        </w:tc>
        <w:tc>
          <w:tcPr>
            <w:tcW w:w="1167" w:type="dxa"/>
            <w:vAlign w:val="center"/>
          </w:tcPr>
          <w:p w14:paraId="2AC93B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62" w:type="dxa"/>
            <w:vAlign w:val="center"/>
          </w:tcPr>
          <w:p w14:paraId="050D72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81" w:type="dxa"/>
            <w:vAlign w:val="center"/>
          </w:tcPr>
          <w:p w14:paraId="6FF266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90" w:type="dxa"/>
            <w:vAlign w:val="center"/>
          </w:tcPr>
          <w:p w14:paraId="416331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86" w:type="dxa"/>
            <w:vAlign w:val="center"/>
          </w:tcPr>
          <w:p w14:paraId="15716C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3B60437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86" w:type="dxa"/>
            <w:vAlign w:val="center"/>
          </w:tcPr>
          <w:p w14:paraId="7709C9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2,1–3,0 – средний: дополнительное направление</w:t>
            </w:r>
          </w:p>
        </w:tc>
      </w:tr>
    </w:tbl>
    <w:p w14:paraId="679D8A13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Частотность оценена на 3 («умеренная»), так как в </w:t>
      </w:r>
      <w:r>
        <w:rPr>
          <w:sz w:val="28"/>
        </w:rPr>
        <w:t>исследовании есть запросы с более высокой частотностью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); динамика – на 3, так как в </w:t>
      </w:r>
      <w:r>
        <w:rPr>
          <w:i/>
          <w:sz w:val="28"/>
        </w:rPr>
        <w:t>YW</w:t>
      </w:r>
      <w:r>
        <w:rPr>
          <w:sz w:val="28"/>
        </w:rPr>
        <w:t xml:space="preserve">-кейс балл 3 соответствует сезонности; региональная </w:t>
      </w:r>
      <w:r>
        <w:rPr>
          <w:sz w:val="28"/>
        </w:rPr>
        <w:lastRenderedPageBreak/>
        <w:t xml:space="preserve">пригодность </w:t>
      </w:r>
      <w:r>
        <w:rPr>
          <w:i/>
          <w:sz w:val="28"/>
        </w:rPr>
        <w:t>bpmn</w:t>
      </w:r>
      <w:r>
        <w:rPr>
          <w:sz w:val="28"/>
        </w:rPr>
        <w:t xml:space="preserve"> оценена на 3 («есть в отдельных локациях»): в Минске и Минской области интерес выше среднего (индексы 138,29 и 119,43), а по стране в целом ниже (71,96), то есть выражен не во всей целевой зоне. Расхождение методичек: сезонность в </w:t>
      </w:r>
      <w:r>
        <w:rPr>
          <w:i/>
          <w:sz w:val="28"/>
        </w:rPr>
        <w:t>YW</w:t>
      </w:r>
      <w:r>
        <w:rPr>
          <w:sz w:val="28"/>
        </w:rPr>
        <w:t>-кейс дает 3 из 5 (ниж</w:t>
      </w:r>
      <w:r>
        <w:rPr>
          <w:sz w:val="28"/>
        </w:rPr>
        <w:t xml:space="preserve">е устойчивого спроса), в </w:t>
      </w:r>
      <w:r>
        <w:rPr>
          <w:i/>
          <w:sz w:val="28"/>
        </w:rPr>
        <w:t>YW</w:t>
      </w:r>
      <w:r>
        <w:rPr>
          <w:sz w:val="28"/>
        </w:rPr>
        <w:t xml:space="preserve"> табл. 18 – «понятная сезонность» 2 из 3; в </w:t>
      </w:r>
      <w:r>
        <w:rPr>
          <w:i/>
          <w:sz w:val="28"/>
        </w:rPr>
        <w:t>GT</w:t>
      </w:r>
      <w:r>
        <w:rPr>
          <w:sz w:val="28"/>
        </w:rPr>
        <w:t>-РБ табл. 15 «повторяемые пики» соответствуют 5 из 5, но тот же критерий «Динамика» дает 1 при «снижении», поэтому в таблице 15 приведены оба варианта (1 и 5 баллов, суммы 11 и 15). К</w:t>
      </w:r>
      <w:r>
        <w:rPr>
          <w:sz w:val="28"/>
        </w:rPr>
        <w:t>аждый балл выставлен по шкале своего файла.</w:t>
      </w:r>
    </w:p>
    <w:p w14:paraId="21C6DA5D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шаблону </w:t>
      </w:r>
      <w:r>
        <w:rPr>
          <w:i/>
          <w:sz w:val="28"/>
        </w:rPr>
        <w:t>YW</w:t>
      </w:r>
      <w:r>
        <w:rPr>
          <w:sz w:val="28"/>
        </w:rPr>
        <w:t xml:space="preserve"> табл. 21: по данным Яндекс Вордстат, в Беларуси наблюдается слабый (по пяти уровням табл. 17; в формулировке шаблона табл. 21 – «умеренный») поисковый интерес к теме построения диаграмм формал</w:t>
      </w:r>
      <w:r>
        <w:rPr>
          <w:sz w:val="28"/>
        </w:rPr>
        <w:t>ьных нотаций. Наиболее выражены запросы группы «нотационные термины»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>), что указывает на информационный и образовательный характер интереса. Динамика за сентябрь 2024 – август 2026 г. показывает сезонность и спад. Региональный анализ выявляет пов</w:t>
      </w:r>
      <w:r>
        <w:rPr>
          <w:sz w:val="28"/>
        </w:rPr>
        <w:t xml:space="preserve">ышенный интерес в Минске и Минской области, где индекс интереса по </w:t>
      </w:r>
      <w:r>
        <w:rPr>
          <w:i/>
          <w:sz w:val="28"/>
        </w:rPr>
        <w:t>uml</w:t>
      </w:r>
      <w:r>
        <w:rPr>
          <w:sz w:val="28"/>
        </w:rPr>
        <w:t xml:space="preserve"> составляет 194,99 %, по </w:t>
      </w:r>
      <w:r>
        <w:rPr>
          <w:i/>
          <w:sz w:val="28"/>
        </w:rPr>
        <w:t>bpmn</w:t>
      </w:r>
      <w:r>
        <w:rPr>
          <w:sz w:val="28"/>
        </w:rPr>
        <w:t xml:space="preserve"> – 119,43 % (по стране – 127,61 % и 71,96 % соответственно). Для бизнеса это означает целесообразность уточнения предложения и тестовой рекламы до крупного з</w:t>
      </w:r>
      <w:r>
        <w:rPr>
          <w:sz w:val="28"/>
        </w:rPr>
        <w:t>апуска. Слова шаблона табл. 21 («низкий / умеренный / устойчивый / высокий») не совпадают с пятью уровнями табл. 17 того же файла, поэтому указаны оба названия.</w:t>
      </w:r>
    </w:p>
    <w:p w14:paraId="64B3E4FE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по Вордстату сведены также в минимальный шаблон анализа </w:t>
      </w:r>
      <w:r>
        <w:rPr>
          <w:i/>
          <w:sz w:val="28"/>
        </w:rPr>
        <w:t>YW</w:t>
      </w:r>
      <w:r>
        <w:rPr>
          <w:sz w:val="28"/>
        </w:rPr>
        <w:t xml:space="preserve"> табл. 26 (таблица 28) и в</w:t>
      </w:r>
      <w:r>
        <w:rPr>
          <w:sz w:val="28"/>
        </w:rPr>
        <w:t xml:space="preserve"> рабочий лист </w:t>
      </w:r>
      <w:r>
        <w:rPr>
          <w:i/>
          <w:sz w:val="28"/>
        </w:rPr>
        <w:t>YW</w:t>
      </w:r>
      <w:r>
        <w:rPr>
          <w:sz w:val="28"/>
        </w:rPr>
        <w:t xml:space="preserve"> табл. 28 (таблица 29).</w:t>
      </w:r>
    </w:p>
    <w:p w14:paraId="6464E1DA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28 – Минимальный шаблон анализа в Вордстате (</w:t>
      </w:r>
      <w:r>
        <w:rPr>
          <w:i/>
          <w:sz w:val="28"/>
        </w:rPr>
        <w:t>YW</w:t>
      </w:r>
      <w:r>
        <w:rPr>
          <w:sz w:val="28"/>
        </w:rPr>
        <w:t xml:space="preserve">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858"/>
        <w:gridCol w:w="1249"/>
        <w:gridCol w:w="2303"/>
        <w:gridCol w:w="2086"/>
      </w:tblGrid>
      <w:tr w:rsidR="00466033" w14:paraId="79229CA5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0D3952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858" w:type="dxa"/>
            <w:vAlign w:val="center"/>
          </w:tcPr>
          <w:p w14:paraId="6B1F88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33C40A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в Вордстате</w:t>
            </w:r>
          </w:p>
        </w:tc>
        <w:tc>
          <w:tcPr>
            <w:tcW w:w="2303" w:type="dxa"/>
            <w:vAlign w:val="center"/>
          </w:tcPr>
          <w:p w14:paraId="02E27A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086" w:type="dxa"/>
            <w:vAlign w:val="center"/>
          </w:tcPr>
          <w:p w14:paraId="4580CC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466033" w14:paraId="54D254E5" w14:textId="77777777" w:rsidTr="00466033">
        <w:trPr>
          <w:cantSplit/>
          <w:jc w:val="center"/>
        </w:trPr>
        <w:tc>
          <w:tcPr>
            <w:tcW w:w="1858" w:type="dxa"/>
            <w:vAlign w:val="center"/>
          </w:tcPr>
          <w:p w14:paraId="3FE054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858" w:type="dxa"/>
            <w:vAlign w:val="center"/>
          </w:tcPr>
          <w:p w14:paraId="1C0F49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11957ED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 / Динамика</w:t>
            </w:r>
          </w:p>
        </w:tc>
        <w:tc>
          <w:tcPr>
            <w:tcW w:w="2303" w:type="dxa"/>
            <w:vAlign w:val="center"/>
          </w:tcPr>
          <w:p w14:paraId="2F2EFB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сумма за 24 мес.: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33 054,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23 810</w:t>
            </w:r>
          </w:p>
        </w:tc>
        <w:tc>
          <w:tcPr>
            <w:tcW w:w="2086" w:type="dxa"/>
            <w:vAlign w:val="center"/>
          </w:tcPr>
          <w:p w14:paraId="3884AC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Измеримый спрос на нотационные термины</w:t>
            </w:r>
          </w:p>
        </w:tc>
      </w:tr>
      <w:tr w:rsidR="00466033" w14:paraId="710C4531" w14:textId="77777777" w:rsidTr="00466033">
        <w:trPr>
          <w:cantSplit/>
          <w:jc w:val="center"/>
        </w:trPr>
        <w:tc>
          <w:tcPr>
            <w:tcW w:w="1858" w:type="dxa"/>
            <w:vAlign w:val="center"/>
          </w:tcPr>
          <w:p w14:paraId="240FB0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858" w:type="dxa"/>
            <w:vAlign w:val="center"/>
          </w:tcPr>
          <w:p w14:paraId="08DFF5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12E942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03" w:type="dxa"/>
            <w:vAlign w:val="center"/>
          </w:tcPr>
          <w:p w14:paraId="19B1F9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−42,7 %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−44,1 %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год к году; учебная сезонность</w:t>
            </w:r>
          </w:p>
        </w:tc>
        <w:tc>
          <w:tcPr>
            <w:tcW w:w="2086" w:type="dxa"/>
            <w:vAlign w:val="center"/>
          </w:tcPr>
          <w:p w14:paraId="5BB95C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снижается, пики к сессиям</w:t>
            </w:r>
          </w:p>
        </w:tc>
      </w:tr>
      <w:tr w:rsidR="00466033" w14:paraId="102A9793" w14:textId="77777777" w:rsidTr="00466033">
        <w:trPr>
          <w:cantSplit/>
          <w:jc w:val="center"/>
        </w:trPr>
        <w:tc>
          <w:tcPr>
            <w:tcW w:w="1858" w:type="dxa"/>
            <w:vAlign w:val="center"/>
          </w:tcPr>
          <w:p w14:paraId="7EC762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Регион</w:t>
            </w:r>
          </w:p>
        </w:tc>
        <w:tc>
          <w:tcPr>
            <w:tcW w:w="1858" w:type="dxa"/>
            <w:vAlign w:val="center"/>
          </w:tcPr>
          <w:p w14:paraId="4208C9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 интереса</w:t>
            </w:r>
          </w:p>
        </w:tc>
        <w:tc>
          <w:tcPr>
            <w:tcW w:w="1249" w:type="dxa"/>
            <w:vAlign w:val="center"/>
          </w:tcPr>
          <w:p w14:paraId="661C03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03" w:type="dxa"/>
            <w:vAlign w:val="center"/>
          </w:tcPr>
          <w:p w14:paraId="5BC4A1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: Беларусь 513 (индекс 127,61), Минск и область 372 (индекс 194,99);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: Беларусь 422 (71,96), Минск и область 325 (119,43) (окно 29.08–29.09.2026)</w:t>
            </w:r>
          </w:p>
        </w:tc>
        <w:tc>
          <w:tcPr>
            <w:tcW w:w="2086" w:type="dxa"/>
            <w:vAlign w:val="center"/>
          </w:tcPr>
          <w:p w14:paraId="21713C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Столичная концент</w:t>
            </w:r>
            <w:r>
              <w:rPr>
                <w:sz w:val="24"/>
              </w:rPr>
              <w:t>рация по обоим запросам</w:t>
            </w:r>
          </w:p>
        </w:tc>
      </w:tr>
      <w:tr w:rsidR="00466033" w14:paraId="3545215E" w14:textId="77777777" w:rsidTr="00466033">
        <w:trPr>
          <w:cantSplit/>
          <w:jc w:val="center"/>
        </w:trPr>
        <w:tc>
          <w:tcPr>
            <w:tcW w:w="1858" w:type="dxa"/>
            <w:vAlign w:val="center"/>
          </w:tcPr>
          <w:p w14:paraId="4D05A8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858" w:type="dxa"/>
            <w:vAlign w:val="center"/>
          </w:tcPr>
          <w:p w14:paraId="6D110A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со словами цена, заказать, услуги, агентство</w:t>
            </w:r>
          </w:p>
        </w:tc>
        <w:tc>
          <w:tcPr>
            <w:tcW w:w="1249" w:type="dxa"/>
            <w:vAlign w:val="center"/>
          </w:tcPr>
          <w:p w14:paraId="41DA44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03" w:type="dxa"/>
            <w:vAlign w:val="center"/>
          </w:tcPr>
          <w:p w14:paraId="6D9062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запросов по пяти коммерческим формулировкам ядра; единичный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(таблица 19)</w:t>
            </w:r>
          </w:p>
        </w:tc>
        <w:tc>
          <w:tcPr>
            <w:tcW w:w="2086" w:type="dxa"/>
            <w:vAlign w:val="center"/>
          </w:tcPr>
          <w:p w14:paraId="572158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Коммерческие признаки единичны, спрос на цену и </w:t>
            </w:r>
            <w:r>
              <w:rPr>
                <w:sz w:val="24"/>
              </w:rPr>
              <w:t>услугу не подтвержден</w:t>
            </w:r>
          </w:p>
        </w:tc>
      </w:tr>
      <w:tr w:rsidR="00466033" w14:paraId="2A0B66F4" w14:textId="77777777" w:rsidTr="00466033">
        <w:trPr>
          <w:cantSplit/>
          <w:jc w:val="center"/>
        </w:trPr>
        <w:tc>
          <w:tcPr>
            <w:tcW w:w="1858" w:type="dxa"/>
            <w:vAlign w:val="center"/>
          </w:tcPr>
          <w:p w14:paraId="381DF1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858" w:type="dxa"/>
            <w:vAlign w:val="center"/>
          </w:tcPr>
          <w:p w14:paraId="6FB790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такое, примеры, самостоятельно</w:t>
            </w:r>
          </w:p>
        </w:tc>
        <w:tc>
          <w:tcPr>
            <w:tcW w:w="1249" w:type="dxa"/>
            <w:vAlign w:val="center"/>
          </w:tcPr>
          <w:p w14:paraId="702E28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03" w:type="dxa"/>
            <w:vAlign w:val="center"/>
          </w:tcPr>
          <w:p w14:paraId="35D4BF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(228),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проектирования (40),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 (36),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(53),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(72)</w:t>
            </w:r>
          </w:p>
        </w:tc>
        <w:tc>
          <w:tcPr>
            <w:tcW w:w="2086" w:type="dxa"/>
            <w:vAlign w:val="center"/>
          </w:tcPr>
          <w:p w14:paraId="3DCAD9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Преобладает учебный и информационный интерес</w:t>
            </w:r>
          </w:p>
        </w:tc>
      </w:tr>
      <w:tr w:rsidR="00466033" w14:paraId="4A28F04A" w14:textId="77777777" w:rsidTr="00466033">
        <w:trPr>
          <w:cantSplit/>
          <w:jc w:val="center"/>
        </w:trPr>
        <w:tc>
          <w:tcPr>
            <w:tcW w:w="1858" w:type="dxa"/>
            <w:vAlign w:val="center"/>
          </w:tcPr>
          <w:p w14:paraId="12796F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</w:t>
            </w:r>
            <w:r>
              <w:rPr>
                <w:sz w:val="24"/>
              </w:rPr>
              <w:t>ства</w:t>
            </w:r>
          </w:p>
        </w:tc>
        <w:tc>
          <w:tcPr>
            <w:tcW w:w="1858" w:type="dxa"/>
            <w:vAlign w:val="center"/>
          </w:tcPr>
          <w:p w14:paraId="57B128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425D7D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03" w:type="dxa"/>
            <w:vAlign w:val="center"/>
          </w:tcPr>
          <w:p w14:paraId="17AF75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: десктопы 86,3 %, смартфоны 13,4 %;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: 84,0 % и 15,6 %; планшеты менее 0,5 % (таблица 24)</w:t>
            </w:r>
          </w:p>
        </w:tc>
        <w:tc>
          <w:tcPr>
            <w:tcW w:w="2086" w:type="dxa"/>
            <w:vAlign w:val="center"/>
          </w:tcPr>
          <w:p w14:paraId="413285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 – основное устройство</w:t>
            </w:r>
          </w:p>
        </w:tc>
      </w:tr>
      <w:tr w:rsidR="00466033" w14:paraId="1D616D6C" w14:textId="77777777" w:rsidTr="00466033">
        <w:trPr>
          <w:cantSplit/>
          <w:jc w:val="center"/>
        </w:trPr>
        <w:tc>
          <w:tcPr>
            <w:tcW w:w="1858" w:type="dxa"/>
            <w:vAlign w:val="center"/>
          </w:tcPr>
          <w:p w14:paraId="1F9729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858" w:type="dxa"/>
            <w:vAlign w:val="center"/>
          </w:tcPr>
          <w:p w14:paraId="051C9B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3594CE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03" w:type="dxa"/>
            <w:vAlign w:val="center"/>
          </w:tcPr>
          <w:p w14:paraId="28C0BE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«слабый» (табл. 17); 10 и 8 из 18 (табл. 18)</w:t>
            </w:r>
          </w:p>
        </w:tc>
        <w:tc>
          <w:tcPr>
            <w:tcW w:w="2086" w:type="dxa"/>
            <w:vAlign w:val="center"/>
          </w:tcPr>
          <w:p w14:paraId="05620B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проверка: уточнить предложение, тестовая реклама</w:t>
            </w:r>
          </w:p>
        </w:tc>
      </w:tr>
    </w:tbl>
    <w:p w14:paraId="3DAF9C3B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29 – Рабочий лист анализа в Вордстате (</w:t>
      </w:r>
      <w:r>
        <w:rPr>
          <w:i/>
          <w:sz w:val="28"/>
        </w:rPr>
        <w:t>YW</w:t>
      </w:r>
      <w:r>
        <w:rPr>
          <w:sz w:val="28"/>
        </w:rPr>
        <w:t xml:space="preserve"> табл. 28)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9"/>
        <w:gridCol w:w="5806"/>
      </w:tblGrid>
      <w:tr w:rsidR="00466033" w14:paraId="39A2CE28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9" w:type="dxa"/>
            <w:vAlign w:val="center"/>
          </w:tcPr>
          <w:p w14:paraId="15094E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805" w:type="dxa"/>
            <w:vAlign w:val="center"/>
          </w:tcPr>
          <w:p w14:paraId="211B91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Заполняемое значение</w:t>
            </w:r>
          </w:p>
        </w:tc>
      </w:tr>
      <w:tr w:rsidR="00466033" w14:paraId="3D35C00E" w14:textId="77777777" w:rsidTr="00466033">
        <w:trPr>
          <w:cantSplit/>
          <w:jc w:val="center"/>
        </w:trPr>
        <w:tc>
          <w:tcPr>
            <w:tcW w:w="3549" w:type="dxa"/>
            <w:vAlign w:val="center"/>
          </w:tcPr>
          <w:p w14:paraId="35CBA6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анализа</w:t>
            </w:r>
          </w:p>
        </w:tc>
        <w:tc>
          <w:tcPr>
            <w:tcW w:w="5805" w:type="dxa"/>
            <w:vAlign w:val="center"/>
          </w:tcPr>
          <w:p w14:paraId="60BC91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</w:tr>
      <w:tr w:rsidR="00466033" w14:paraId="683472DE" w14:textId="77777777" w:rsidTr="00466033">
        <w:trPr>
          <w:cantSplit/>
          <w:jc w:val="center"/>
        </w:trPr>
        <w:tc>
          <w:tcPr>
            <w:tcW w:w="3549" w:type="dxa"/>
            <w:vAlign w:val="center"/>
          </w:tcPr>
          <w:p w14:paraId="5215A5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 / подразделение</w:t>
            </w:r>
          </w:p>
        </w:tc>
        <w:tc>
          <w:tcPr>
            <w:tcW w:w="5805" w:type="dxa"/>
            <w:vAlign w:val="center"/>
          </w:tcPr>
          <w:p w14:paraId="238CB6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К. А. Хаджинова, гр. 320604</w:t>
            </w:r>
          </w:p>
        </w:tc>
      </w:tr>
      <w:tr w:rsidR="00466033" w14:paraId="27D36F9A" w14:textId="77777777" w:rsidTr="00466033">
        <w:trPr>
          <w:cantSplit/>
          <w:jc w:val="center"/>
        </w:trPr>
        <w:tc>
          <w:tcPr>
            <w:tcW w:w="3549" w:type="dxa"/>
            <w:vAlign w:val="center"/>
          </w:tcPr>
          <w:p w14:paraId="3F27AF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Бизнес-гипотеза</w:t>
            </w:r>
          </w:p>
        </w:tc>
        <w:tc>
          <w:tcPr>
            <w:tcW w:w="5805" w:type="dxa"/>
            <w:vAlign w:val="center"/>
          </w:tcPr>
          <w:p w14:paraId="707732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Аудитория Беларуси ищет инструменты построения диаграмм формальных нотаций;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может предложить их как текст с проверкой правил</w:t>
            </w:r>
          </w:p>
        </w:tc>
      </w:tr>
      <w:tr w:rsidR="00466033" w14:paraId="3B8C6258" w14:textId="77777777" w:rsidTr="00466033">
        <w:trPr>
          <w:cantSplit/>
          <w:jc w:val="center"/>
        </w:trPr>
        <w:tc>
          <w:tcPr>
            <w:tcW w:w="3549" w:type="dxa"/>
            <w:vAlign w:val="center"/>
          </w:tcPr>
          <w:p w14:paraId="756D36B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805" w:type="dxa"/>
            <w:vAlign w:val="center"/>
          </w:tcPr>
          <w:p w14:paraId="79DA02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</w:t>
            </w:r>
            <w:r>
              <w:rPr>
                <w:sz w:val="24"/>
              </w:rPr>
              <w:t>ей; аналитики; архитекторы ПО</w:t>
            </w:r>
          </w:p>
        </w:tc>
      </w:tr>
      <w:tr w:rsidR="00466033" w14:paraId="6971EF83" w14:textId="77777777" w:rsidTr="00466033">
        <w:trPr>
          <w:cantSplit/>
          <w:jc w:val="center"/>
        </w:trPr>
        <w:tc>
          <w:tcPr>
            <w:tcW w:w="3549" w:type="dxa"/>
            <w:vAlign w:val="center"/>
          </w:tcPr>
          <w:p w14:paraId="13A58C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анализа</w:t>
            </w:r>
          </w:p>
        </w:tc>
        <w:tc>
          <w:tcPr>
            <w:tcW w:w="5805" w:type="dxa"/>
            <w:vAlign w:val="center"/>
          </w:tcPr>
          <w:p w14:paraId="510936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вкладка «Регионы» – мировая разбивка</w:t>
            </w:r>
          </w:p>
        </w:tc>
      </w:tr>
      <w:tr w:rsidR="00466033" w14:paraId="5B1114D5" w14:textId="77777777" w:rsidTr="00466033">
        <w:trPr>
          <w:cantSplit/>
          <w:jc w:val="center"/>
        </w:trPr>
        <w:tc>
          <w:tcPr>
            <w:tcW w:w="3549" w:type="dxa"/>
            <w:vAlign w:val="center"/>
          </w:tcPr>
          <w:p w14:paraId="52FE67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анализа</w:t>
            </w:r>
          </w:p>
        </w:tc>
        <w:tc>
          <w:tcPr>
            <w:tcW w:w="5805" w:type="dxa"/>
            <w:vAlign w:val="center"/>
          </w:tcPr>
          <w:p w14:paraId="04D0D8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– 25.08–23.09.2026 и 29.08–29.09.2026; Динамика – сентябрь 2024 – август 2026 и с января 2018 г., по месяцам</w:t>
            </w:r>
          </w:p>
        </w:tc>
      </w:tr>
      <w:tr w:rsidR="00466033" w14:paraId="5E2C60AF" w14:textId="77777777" w:rsidTr="00466033">
        <w:trPr>
          <w:cantSplit/>
          <w:jc w:val="center"/>
        </w:trPr>
        <w:tc>
          <w:tcPr>
            <w:tcW w:w="3549" w:type="dxa"/>
            <w:vAlign w:val="center"/>
          </w:tcPr>
          <w:p w14:paraId="395907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Список базовых запросов</w:t>
            </w:r>
          </w:p>
        </w:tc>
        <w:tc>
          <w:tcPr>
            <w:tcW w:w="5805" w:type="dxa"/>
            <w:vAlign w:val="center"/>
          </w:tcPr>
          <w:p w14:paraId="2778BE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</w:p>
        </w:tc>
      </w:tr>
      <w:tr w:rsidR="00466033" w14:paraId="793BD247" w14:textId="77777777" w:rsidTr="00466033">
        <w:trPr>
          <w:cantSplit/>
          <w:jc w:val="center"/>
        </w:trPr>
        <w:tc>
          <w:tcPr>
            <w:tcW w:w="3549" w:type="dxa"/>
            <w:vAlign w:val="center"/>
          </w:tcPr>
          <w:p w14:paraId="678604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Использованные операторы</w:t>
            </w:r>
          </w:p>
        </w:tc>
        <w:tc>
          <w:tcPr>
            <w:tcW w:w="5805" w:type="dxa"/>
            <w:vAlign w:val="center"/>
          </w:tcPr>
          <w:p w14:paraId="1B647D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использовались; омонимы очищены уточняющими словами («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диаграмма»)</w:t>
            </w:r>
          </w:p>
        </w:tc>
      </w:tr>
      <w:tr w:rsidR="00466033" w14:paraId="21DC59C6" w14:textId="77777777" w:rsidTr="00466033">
        <w:trPr>
          <w:cantSplit/>
          <w:jc w:val="center"/>
        </w:trPr>
        <w:tc>
          <w:tcPr>
            <w:tcW w:w="3549" w:type="dxa"/>
            <w:vAlign w:val="center"/>
          </w:tcPr>
          <w:p w14:paraId="06FEEA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Главные коммерческие запросы</w:t>
            </w:r>
          </w:p>
        </w:tc>
        <w:tc>
          <w:tcPr>
            <w:tcW w:w="5805" w:type="dxa"/>
            <w:vAlign w:val="center"/>
          </w:tcPr>
          <w:p w14:paraId="7C7EA7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запросов/мес.; по остальным коммерческим формулировкам запросов нет (таблица 19)</w:t>
            </w:r>
          </w:p>
        </w:tc>
      </w:tr>
      <w:tr w:rsidR="00466033" w14:paraId="0211B95A" w14:textId="77777777" w:rsidTr="00466033">
        <w:trPr>
          <w:cantSplit/>
          <w:jc w:val="center"/>
        </w:trPr>
        <w:tc>
          <w:tcPr>
            <w:tcW w:w="3549" w:type="dxa"/>
            <w:vAlign w:val="center"/>
          </w:tcPr>
          <w:p w14:paraId="1D6CBA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Главные информационные запросы</w:t>
            </w:r>
          </w:p>
        </w:tc>
        <w:tc>
          <w:tcPr>
            <w:tcW w:w="5805" w:type="dxa"/>
            <w:vAlign w:val="center"/>
          </w:tcPr>
          <w:p w14:paraId="6F4340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(228);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(72);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(72);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 (57);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(53)</w:t>
            </w:r>
          </w:p>
        </w:tc>
      </w:tr>
      <w:tr w:rsidR="00466033" w14:paraId="25FFCE66" w14:textId="77777777" w:rsidTr="00466033">
        <w:trPr>
          <w:cantSplit/>
          <w:jc w:val="center"/>
        </w:trPr>
        <w:tc>
          <w:tcPr>
            <w:tcW w:w="3549" w:type="dxa"/>
            <w:vAlign w:val="center"/>
          </w:tcPr>
          <w:p w14:paraId="7D0052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</w:t>
            </w:r>
            <w:r>
              <w:rPr>
                <w:sz w:val="24"/>
              </w:rPr>
              <w:t>енная сезонность</w:t>
            </w:r>
          </w:p>
        </w:tc>
        <w:tc>
          <w:tcPr>
            <w:tcW w:w="5805" w:type="dxa"/>
            <w:vAlign w:val="center"/>
          </w:tcPr>
          <w:p w14:paraId="1072FA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пики октябрь–декабрь и май, провал июль–август;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пик апрель–май, провал июль; остальные запросы ядра – провал июль–август (таблица 21)</w:t>
            </w:r>
          </w:p>
        </w:tc>
      </w:tr>
      <w:tr w:rsidR="00466033" w14:paraId="367A2235" w14:textId="77777777" w:rsidTr="00466033">
        <w:trPr>
          <w:cantSplit/>
          <w:jc w:val="center"/>
        </w:trPr>
        <w:tc>
          <w:tcPr>
            <w:tcW w:w="3549" w:type="dxa"/>
            <w:vAlign w:val="center"/>
          </w:tcPr>
          <w:p w14:paraId="619DDB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с повышенным интересом</w:t>
            </w:r>
          </w:p>
        </w:tc>
        <w:tc>
          <w:tcPr>
            <w:tcW w:w="5805" w:type="dxa"/>
            <w:vAlign w:val="center"/>
          </w:tcPr>
          <w:p w14:paraId="00040D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и Минская область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индекс 194,99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119,43); Могилевская область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182,48)</w:t>
            </w:r>
          </w:p>
        </w:tc>
      </w:tr>
      <w:tr w:rsidR="00466033" w14:paraId="0EB9AA7B" w14:textId="77777777" w:rsidTr="00466033">
        <w:trPr>
          <w:cantSplit/>
          <w:jc w:val="center"/>
        </w:trPr>
        <w:tc>
          <w:tcPr>
            <w:tcW w:w="3549" w:type="dxa"/>
            <w:vAlign w:val="center"/>
          </w:tcPr>
          <w:p w14:paraId="067F21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 интереса</w:t>
            </w:r>
          </w:p>
        </w:tc>
        <w:tc>
          <w:tcPr>
            <w:tcW w:w="5805" w:type="dxa"/>
            <w:vAlign w:val="center"/>
          </w:tcPr>
          <w:p w14:paraId="56296F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(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17); по баллам – «осторожная проверка» (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18)</w:t>
            </w:r>
          </w:p>
        </w:tc>
      </w:tr>
      <w:tr w:rsidR="00466033" w14:paraId="2414F85B" w14:textId="77777777" w:rsidTr="00466033">
        <w:trPr>
          <w:cantSplit/>
          <w:jc w:val="center"/>
        </w:trPr>
        <w:tc>
          <w:tcPr>
            <w:tcW w:w="3549" w:type="dxa"/>
            <w:vAlign w:val="center"/>
          </w:tcPr>
          <w:p w14:paraId="03CDF04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Рекомендуемое бизнес-действие</w:t>
            </w:r>
          </w:p>
        </w:tc>
        <w:tc>
          <w:tcPr>
            <w:tcW w:w="5805" w:type="dxa"/>
            <w:vAlign w:val="center"/>
          </w:tcPr>
          <w:p w14:paraId="0E8875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Уточнить предложение и провести тестовую рекламу до крупного запуска</w:t>
            </w:r>
          </w:p>
        </w:tc>
      </w:tr>
      <w:tr w:rsidR="00466033" w14:paraId="641AA1CE" w14:textId="77777777" w:rsidTr="00466033">
        <w:trPr>
          <w:cantSplit/>
          <w:jc w:val="center"/>
        </w:trPr>
        <w:tc>
          <w:tcPr>
            <w:tcW w:w="3549" w:type="dxa"/>
            <w:vAlign w:val="center"/>
          </w:tcPr>
          <w:p w14:paraId="538879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5805" w:type="dxa"/>
            <w:vAlign w:val="center"/>
          </w:tcPr>
          <w:p w14:paraId="35A05C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только Яндекса; окна «Топов» и «Регионов» скользящие, значения зависят от даты снятия; вкладка «Регионы» – мировая разбивка; по значениям регионов сумма пре</w:t>
            </w:r>
            <w:r>
              <w:rPr>
                <w:sz w:val="24"/>
              </w:rPr>
              <w:t>вышает значение по стране</w:t>
            </w:r>
          </w:p>
        </w:tc>
      </w:tr>
    </w:tbl>
    <w:p w14:paraId="6CBE3945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структуре </w:t>
      </w:r>
      <w:r>
        <w:rPr>
          <w:i/>
          <w:sz w:val="28"/>
        </w:rPr>
        <w:t>YW</w:t>
      </w:r>
      <w:r>
        <w:rPr>
          <w:sz w:val="28"/>
        </w:rPr>
        <w:t xml:space="preserve">-кейс §8 (пять элементов): (1) источник и география – Яндекс Вордстат, регион Беларусь, 29.09.2026; (2) наиболее значимые запросы – </w:t>
      </w:r>
      <w:r>
        <w:rPr>
          <w:i/>
          <w:sz w:val="28"/>
        </w:rPr>
        <w:t>uml</w:t>
      </w:r>
      <w:r>
        <w:rPr>
          <w:sz w:val="28"/>
        </w:rPr>
        <w:t xml:space="preserve"> (591), </w:t>
      </w:r>
      <w:r>
        <w:rPr>
          <w:i/>
          <w:sz w:val="28"/>
        </w:rPr>
        <w:t>bpmn</w:t>
      </w:r>
      <w:r>
        <w:rPr>
          <w:sz w:val="28"/>
        </w:rPr>
        <w:t xml:space="preserve"> (476), </w:t>
      </w:r>
      <w:r>
        <w:rPr>
          <w:i/>
          <w:sz w:val="28"/>
        </w:rPr>
        <w:t>plantuml</w:t>
      </w:r>
      <w:r>
        <w:rPr>
          <w:sz w:val="28"/>
        </w:rPr>
        <w:t xml:space="preserve"> (198), </w:t>
      </w:r>
      <w:r>
        <w:rPr>
          <w:i/>
          <w:sz w:val="28"/>
        </w:rPr>
        <w:t>idef0</w:t>
      </w:r>
      <w:r>
        <w:rPr>
          <w:sz w:val="28"/>
        </w:rPr>
        <w:t xml:space="preserve"> (105), а среди заменителей – </w:t>
      </w:r>
      <w:r>
        <w:rPr>
          <w:i/>
          <w:sz w:val="28"/>
        </w:rPr>
        <w:t>mi</w:t>
      </w:r>
      <w:r>
        <w:rPr>
          <w:i/>
          <w:sz w:val="28"/>
        </w:rPr>
        <w:t>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>; (3) коммерческий интерес единичный: по пяти коммерческим формулировкам ядра запросов нет, есть 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запросов/мес.; среди подзапросов нет слов «цена», «заказать», есть инструментальные «онлайн» и «скачать», учебные запросы пр</w:t>
      </w:r>
      <w:r>
        <w:rPr>
          <w:sz w:val="28"/>
        </w:rPr>
        <w:t xml:space="preserve">еобладают и не отделены от целевого сегмента, так как студенты – первичный сегмент </w:t>
      </w:r>
      <w:r>
        <w:rPr>
          <w:i/>
          <w:sz w:val="28"/>
        </w:rPr>
        <w:t>NotaCode</w:t>
      </w:r>
      <w:r>
        <w:rPr>
          <w:sz w:val="28"/>
        </w:rPr>
        <w:t xml:space="preserve">; (4) приоритетные направления – построение </w:t>
      </w:r>
      <w:r>
        <w:rPr>
          <w:i/>
          <w:sz w:val="28"/>
        </w:rPr>
        <w:t>UML</w:t>
      </w:r>
      <w:r>
        <w:rPr>
          <w:sz w:val="28"/>
        </w:rPr>
        <w:t xml:space="preserve">- и </w:t>
      </w:r>
      <w:r>
        <w:rPr>
          <w:i/>
          <w:sz w:val="28"/>
        </w:rPr>
        <w:t>BPMN</w:t>
      </w:r>
      <w:r>
        <w:rPr>
          <w:sz w:val="28"/>
        </w:rPr>
        <w:t>-диаграмм по тексту и генерация схем нейросетью (107 запросов/мес.); (5) ограничения и дальнейшая проверка – п</w:t>
      </w:r>
      <w:r>
        <w:rPr>
          <w:sz w:val="28"/>
        </w:rPr>
        <w:t>овторное снятие «Топов» и «Регионов» на дату сдачи (окно скользящее), сопоставление частотности с ценами конкурентов и опрос о готовности платить.</w:t>
      </w:r>
    </w:p>
    <w:p w14:paraId="58A7F950" w14:textId="77777777" w:rsidR="00466033" w:rsidRDefault="00FC07AE">
      <w:pPr>
        <w:pStyle w:val="3"/>
        <w:spacing w:before="360" w:after="360" w:line="360" w:lineRule="exact"/>
        <w:ind w:firstLine="709"/>
      </w:pPr>
      <w:bookmarkStart w:id="22" w:name="_08cd67dc2e5074d30b33897d7cf5ad1e3812e88"/>
      <w:bookmarkEnd w:id="21"/>
      <w:bookmarkEnd w:id="18"/>
      <w:r>
        <w:rPr>
          <w:b/>
        </w:rPr>
        <w:t>1.2.5 Выгрузка данных: минимальный набор и контроль качества</w:t>
      </w:r>
    </w:p>
    <w:p w14:paraId="3F14459C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набор выгрузок по ВЫГР табл. 16 выпо</w:t>
      </w:r>
      <w:r>
        <w:rPr>
          <w:sz w:val="28"/>
        </w:rPr>
        <w:t xml:space="preserve">лнен: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10 выгрузок основного набора (пакеты 1–6 за 5 лет,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IDEF0</w:t>
      </w:r>
      <w:r>
        <w:rPr>
          <w:sz w:val="28"/>
        </w:rPr>
        <w:t xml:space="preserve"> за 12 месяцев, мировой ряд пакета 1), Яндекс Вордстат – «Динамика» </w:t>
      </w:r>
      <w:r>
        <w:rPr>
          <w:sz w:val="28"/>
        </w:rPr>
        <w:lastRenderedPageBreak/>
        <w:t>по десяти запросам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диаграмма, </w:t>
      </w:r>
      <w:r>
        <w:rPr>
          <w:i/>
          <w:sz w:val="28"/>
        </w:rPr>
        <w:t>erd</w:t>
      </w:r>
      <w:r>
        <w:rPr>
          <w:sz w:val="28"/>
        </w:rPr>
        <w:t xml:space="preserve"> диаграмма, </w:t>
      </w:r>
      <w:r>
        <w:rPr>
          <w:i/>
          <w:sz w:val="28"/>
        </w:rPr>
        <w:t>erd</w:t>
      </w:r>
      <w:r>
        <w:rPr>
          <w:sz w:val="28"/>
        </w:rPr>
        <w:t xml:space="preserve"> без уточнения, сеть петри, нейросеть схема, нейросеть диаграмма) за 24 месяца и с 2018 г., разбивка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по устройствам, «Топы запросов» по 9 формулировкам ядра, 28 дополнительным и 45 формулировкам групп АРГ и контрольным запросам, «Регионы»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; сохранено 49 скриншотов Вордстата. Исходные значения «Динамики» получены запросами к данным вкладки (месячные ряды в </w:t>
      </w:r>
      <w:r>
        <w:rPr>
          <w:i/>
          <w:sz w:val="28"/>
        </w:rPr>
        <w:t>JSON</w:t>
      </w:r>
      <w:r>
        <w:rPr>
          <w:sz w:val="28"/>
        </w:rPr>
        <w:t xml:space="preserve">), а не считыванием с графика; </w:t>
      </w:r>
      <w:r>
        <w:rPr>
          <w:i/>
          <w:sz w:val="28"/>
        </w:rPr>
        <w:t>CSV</w:t>
      </w:r>
      <w:r>
        <w:rPr>
          <w:sz w:val="28"/>
        </w:rPr>
        <w:t xml:space="preserve"> «Динамика» по девяти запросам ядра скачан кнопкой «Скачать» 30.09.2026 и совпал с </w:t>
      </w:r>
      <w:r>
        <w:rPr>
          <w:i/>
          <w:sz w:val="28"/>
        </w:rPr>
        <w:t>JSON</w:t>
      </w:r>
      <w:r>
        <w:rPr>
          <w:sz w:val="28"/>
        </w:rPr>
        <w:t xml:space="preserve"> (пап</w:t>
      </w:r>
      <w:r>
        <w:rPr>
          <w:sz w:val="28"/>
        </w:rPr>
        <w:t xml:space="preserve">ка </w:t>
      </w:r>
      <w:r>
        <w:rPr>
          <w:i/>
          <w:sz w:val="28"/>
        </w:rPr>
        <w:t>Wordstat_</w:t>
      </w:r>
      <w:r>
        <w:rPr>
          <w:sz w:val="28"/>
        </w:rPr>
        <w:t xml:space="preserve">Беларусь, файлы </w:t>
      </w:r>
      <w:r>
        <w:rPr>
          <w:i/>
          <w:sz w:val="28"/>
        </w:rPr>
        <w:t>wordstat_BY_</w:t>
      </w:r>
      <w:r>
        <w:rPr>
          <w:sz w:val="28"/>
        </w:rPr>
        <w:t>динамика_*.</w:t>
      </w:r>
      <w:r>
        <w:rPr>
          <w:i/>
          <w:sz w:val="28"/>
        </w:rPr>
        <w:t>csv</w:t>
      </w:r>
      <w:r>
        <w:rPr>
          <w:sz w:val="28"/>
        </w:rPr>
        <w:t xml:space="preserve">); выгрузки «Топы» и «Регионы»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XLSX</w:t>
      </w:r>
      <w:r>
        <w:rPr>
          <w:sz w:val="28"/>
        </w:rPr>
        <w:t xml:space="preserve"> не скачивались (</w:t>
      </w:r>
      <w:r>
        <w:rPr>
          <w:sz w:val="28"/>
        </w:rPr>
        <w:t>🔲</w:t>
      </w:r>
      <w:r>
        <w:rPr>
          <w:sz w:val="28"/>
        </w:rPr>
        <w:t xml:space="preserve"> ДОСНЯТЬ: кнопка «Скачать» на вкладках «Топы запросов» и «Регионы», сохранить без редактирования; окна вкладок скользящие, значения сохранен</w:t>
      </w:r>
      <w:r>
        <w:rPr>
          <w:sz w:val="28"/>
        </w:rPr>
        <w:t xml:space="preserve">ы в </w:t>
      </w:r>
      <w:r>
        <w:rPr>
          <w:i/>
          <w:sz w:val="28"/>
        </w:rPr>
        <w:t>JSON</w:t>
      </w:r>
      <w:r>
        <w:rPr>
          <w:sz w:val="28"/>
        </w:rPr>
        <w:t xml:space="preserve"> и на скриншотах).</w:t>
      </w:r>
    </w:p>
    <w:p w14:paraId="07BF3975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Организация папок по ВЫГР §7 (табл. 12) выполнена в структуре папки работы, но под другими названиями (таблица 30); отдельные папки с именами 01…05 не создавались, так как те же файлы уже используются скриптами обработки по текущ</w:t>
      </w:r>
      <w:r>
        <w:rPr>
          <w:sz w:val="28"/>
        </w:rPr>
        <w:t>им путям.</w:t>
      </w:r>
    </w:p>
    <w:p w14:paraId="4E0BF16E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30 – Соответствие папок работы схеме ВЫГР табл.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7"/>
        <w:gridCol w:w="2034"/>
        <w:gridCol w:w="3045"/>
        <w:gridCol w:w="2259"/>
      </w:tblGrid>
      <w:tr w:rsidR="00466033" w14:paraId="1B61F2D1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6" w:type="dxa"/>
            <w:vAlign w:val="center"/>
          </w:tcPr>
          <w:p w14:paraId="3B39DE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Папка по ВЫГР</w:t>
            </w:r>
          </w:p>
        </w:tc>
        <w:tc>
          <w:tcPr>
            <w:tcW w:w="2034" w:type="dxa"/>
            <w:vAlign w:val="center"/>
          </w:tcPr>
          <w:p w14:paraId="36098C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 по ВЫГР</w:t>
            </w:r>
          </w:p>
        </w:tc>
        <w:tc>
          <w:tcPr>
            <w:tcW w:w="3045" w:type="dxa"/>
            <w:vAlign w:val="center"/>
          </w:tcPr>
          <w:p w14:paraId="2757E9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Папка работы</w:t>
            </w:r>
          </w:p>
        </w:tc>
        <w:tc>
          <w:tcPr>
            <w:tcW w:w="2259" w:type="dxa"/>
            <w:vAlign w:val="center"/>
          </w:tcPr>
          <w:p w14:paraId="72AE14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лежит</w:t>
            </w:r>
          </w:p>
        </w:tc>
      </w:tr>
      <w:tr w:rsidR="00466033" w14:paraId="228378D3" w14:textId="77777777" w:rsidTr="00466033">
        <w:trPr>
          <w:cantSplit/>
          <w:jc w:val="center"/>
        </w:trPr>
        <w:tc>
          <w:tcPr>
            <w:tcW w:w="2016" w:type="dxa"/>
            <w:vAlign w:val="center"/>
          </w:tcPr>
          <w:p w14:paraId="17AD01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01_Исходные_данные</w:t>
            </w:r>
          </w:p>
        </w:tc>
        <w:tc>
          <w:tcPr>
            <w:tcW w:w="2034" w:type="dxa"/>
            <w:vAlign w:val="center"/>
          </w:tcPr>
          <w:p w14:paraId="632674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Файлы, скачанные непосредственно из сервисов</w:t>
            </w:r>
          </w:p>
        </w:tc>
        <w:tc>
          <w:tcPr>
            <w:tcW w:w="3045" w:type="dxa"/>
            <w:vAlign w:val="center"/>
          </w:tcPr>
          <w:p w14:paraId="55517D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Материалы_собранные / </w:t>
            </w:r>
            <w:r>
              <w:rPr>
                <w:i/>
                <w:sz w:val="24"/>
              </w:rPr>
              <w:t>GT_</w:t>
            </w: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-файлы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), Материалы_собранные / </w:t>
            </w:r>
            <w:r>
              <w:rPr>
                <w:i/>
                <w:sz w:val="24"/>
              </w:rPr>
              <w:t>Wordstat_</w:t>
            </w: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>-файлы «Динамики» Вордстата), Скриншоты</w:t>
            </w:r>
          </w:p>
        </w:tc>
        <w:tc>
          <w:tcPr>
            <w:tcW w:w="2259" w:type="dxa"/>
            <w:vAlign w:val="center"/>
          </w:tcPr>
          <w:p w14:paraId="3237D2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Ответы виджетов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«Динамика» Вордстата, скриншоты Вордстата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466033" w14:paraId="5EE045F8" w14:textId="77777777" w:rsidTr="00466033">
        <w:trPr>
          <w:cantSplit/>
          <w:jc w:val="center"/>
        </w:trPr>
        <w:tc>
          <w:tcPr>
            <w:tcW w:w="2016" w:type="dxa"/>
            <w:vAlign w:val="center"/>
          </w:tcPr>
          <w:p w14:paraId="28BF00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02_Рабочие_таблицы</w:t>
            </w:r>
          </w:p>
        </w:tc>
        <w:tc>
          <w:tcPr>
            <w:tcW w:w="2034" w:type="dxa"/>
            <w:vAlign w:val="center"/>
          </w:tcPr>
          <w:p w14:paraId="42843E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Файлы после очистки, объединения и расчетов</w:t>
            </w:r>
          </w:p>
        </w:tc>
        <w:tc>
          <w:tcPr>
            <w:tcW w:w="3045" w:type="dxa"/>
            <w:vAlign w:val="center"/>
          </w:tcPr>
          <w:p w14:paraId="66716B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Материалы_собранные / </w:t>
            </w:r>
            <w:r>
              <w:rPr>
                <w:i/>
                <w:sz w:val="24"/>
              </w:rPr>
              <w:t>GT_</w:t>
            </w: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-таблицы ввода данных),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59" w:type="dxa"/>
            <w:vAlign w:val="center"/>
          </w:tcPr>
          <w:p w14:paraId="282642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Таблицы ввода для шаблона, рабочие копии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-шаблона</w:t>
            </w:r>
          </w:p>
        </w:tc>
      </w:tr>
      <w:tr w:rsidR="00466033" w14:paraId="513FF0CF" w14:textId="77777777" w:rsidTr="00466033">
        <w:trPr>
          <w:cantSplit/>
          <w:jc w:val="center"/>
        </w:trPr>
        <w:tc>
          <w:tcPr>
            <w:tcW w:w="2016" w:type="dxa"/>
            <w:vAlign w:val="center"/>
          </w:tcPr>
          <w:p w14:paraId="5CE9169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03_Диаграммы</w:t>
            </w:r>
          </w:p>
        </w:tc>
        <w:tc>
          <w:tcPr>
            <w:tcW w:w="2034" w:type="dxa"/>
            <w:vAlign w:val="center"/>
          </w:tcPr>
          <w:p w14:paraId="751423A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динамики и структуры</w:t>
            </w:r>
          </w:p>
        </w:tc>
        <w:tc>
          <w:tcPr>
            <w:tcW w:w="3045" w:type="dxa"/>
            <w:vAlign w:val="center"/>
          </w:tcPr>
          <w:p w14:paraId="20A889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</w:t>
            </w:r>
          </w:p>
        </w:tc>
        <w:tc>
          <w:tcPr>
            <w:tcW w:w="2259" w:type="dxa"/>
            <w:vAlign w:val="center"/>
          </w:tcPr>
          <w:p w14:paraId="7CA140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1–6 и их подписи</w:t>
            </w:r>
          </w:p>
        </w:tc>
      </w:tr>
      <w:tr w:rsidR="00466033" w14:paraId="5E1A76BA" w14:textId="77777777" w:rsidTr="00466033">
        <w:trPr>
          <w:cantSplit/>
          <w:jc w:val="center"/>
        </w:trPr>
        <w:tc>
          <w:tcPr>
            <w:tcW w:w="2016" w:type="dxa"/>
            <w:vAlign w:val="center"/>
          </w:tcPr>
          <w:p w14:paraId="1D0604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04_Итоговый_вывод</w:t>
            </w:r>
          </w:p>
        </w:tc>
        <w:tc>
          <w:tcPr>
            <w:tcW w:w="2034" w:type="dxa"/>
            <w:vAlign w:val="center"/>
          </w:tcPr>
          <w:p w14:paraId="0ADDD6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аргументации</w:t>
            </w:r>
          </w:p>
        </w:tc>
        <w:tc>
          <w:tcPr>
            <w:tcW w:w="3045" w:type="dxa"/>
            <w:vAlign w:val="center"/>
          </w:tcPr>
          <w:p w14:paraId="7B8B2D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ОТЧЕТ_ЛР1_</w:t>
            </w:r>
            <w:r>
              <w:rPr>
                <w:i/>
                <w:sz w:val="24"/>
              </w:rPr>
              <w:t>NotaCode.</w:t>
            </w:r>
            <w:r>
              <w:rPr>
                <w:i/>
                <w:sz w:val="24"/>
              </w:rPr>
              <w:t>docx</w:t>
            </w:r>
          </w:p>
        </w:tc>
        <w:tc>
          <w:tcPr>
            <w:tcW w:w="2259" w:type="dxa"/>
            <w:vAlign w:val="center"/>
          </w:tcPr>
          <w:p w14:paraId="255C39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Настоящий отчет</w:t>
            </w:r>
          </w:p>
        </w:tc>
      </w:tr>
      <w:tr w:rsidR="00466033" w14:paraId="6E4C9819" w14:textId="77777777" w:rsidTr="00466033">
        <w:trPr>
          <w:cantSplit/>
          <w:jc w:val="center"/>
        </w:trPr>
        <w:tc>
          <w:tcPr>
            <w:tcW w:w="2016" w:type="dxa"/>
            <w:vAlign w:val="center"/>
          </w:tcPr>
          <w:p w14:paraId="384996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05_Журнал_выгрузки</w:t>
            </w:r>
          </w:p>
        </w:tc>
        <w:tc>
          <w:tcPr>
            <w:tcW w:w="2034" w:type="dxa"/>
            <w:vAlign w:val="center"/>
          </w:tcPr>
          <w:p w14:paraId="7A2889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Параметры каждой выгрузки</w:t>
            </w:r>
          </w:p>
        </w:tc>
        <w:tc>
          <w:tcPr>
            <w:tcW w:w="3045" w:type="dxa"/>
            <w:vAlign w:val="center"/>
          </w:tcPr>
          <w:p w14:paraId="00423A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РЕЕСТР_выгрузок_</w:t>
            </w:r>
            <w:r>
              <w:rPr>
                <w:i/>
                <w:sz w:val="24"/>
              </w:rPr>
              <w:t>GT_BY.csv</w:t>
            </w:r>
            <w:r>
              <w:rPr>
                <w:sz w:val="24"/>
              </w:rPr>
              <w:t xml:space="preserve">, лист «Журнал_выгрузки» рабочих копий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таблица 11 и приложение А</w:t>
            </w:r>
          </w:p>
        </w:tc>
        <w:tc>
          <w:tcPr>
            <w:tcW w:w="2259" w:type="dxa"/>
            <w:vAlign w:val="center"/>
          </w:tcPr>
          <w:p w14:paraId="07C366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Дата, сервис, запрос, настройки, файл, назначение</w:t>
            </w:r>
          </w:p>
        </w:tc>
      </w:tr>
    </w:tbl>
    <w:p w14:paraId="0B73F16F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двух сервисов для одного месяца сведены в рабочую таблицу объединения по ВЫГР табл. 14 (таблица 31; показан последний полный месяц с данными обоих сервисов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и региональный срез).</w:t>
      </w:r>
    </w:p>
    <w:p w14:paraId="7A01EB57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</w:t>
      </w:r>
      <w:r>
        <w:rPr>
          <w:sz w:val="28"/>
        </w:rPr>
        <w:t>а 31 – Рабочая таблица объединения данных (ВЫГР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6"/>
        <w:gridCol w:w="1460"/>
        <w:gridCol w:w="1570"/>
        <w:gridCol w:w="1240"/>
        <w:gridCol w:w="1739"/>
        <w:gridCol w:w="1600"/>
      </w:tblGrid>
      <w:tr w:rsidR="00466033" w14:paraId="19900C75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5" w:type="dxa"/>
            <w:vAlign w:val="center"/>
          </w:tcPr>
          <w:p w14:paraId="36AE55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460" w:type="dxa"/>
            <w:vAlign w:val="center"/>
          </w:tcPr>
          <w:p w14:paraId="590F20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 запрос</w:t>
            </w:r>
          </w:p>
        </w:tc>
        <w:tc>
          <w:tcPr>
            <w:tcW w:w="1570" w:type="dxa"/>
            <w:vAlign w:val="center"/>
          </w:tcPr>
          <w:p w14:paraId="345988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запроса</w:t>
            </w:r>
          </w:p>
        </w:tc>
        <w:tc>
          <w:tcPr>
            <w:tcW w:w="1240" w:type="dxa"/>
            <w:vAlign w:val="center"/>
          </w:tcPr>
          <w:p w14:paraId="69DEDB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739" w:type="dxa"/>
            <w:vAlign w:val="center"/>
          </w:tcPr>
          <w:p w14:paraId="258944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 значение</w:t>
            </w:r>
          </w:p>
        </w:tc>
        <w:tc>
          <w:tcPr>
            <w:tcW w:w="1600" w:type="dxa"/>
            <w:vAlign w:val="center"/>
          </w:tcPr>
          <w:p w14:paraId="1E074F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Интерпретация</w:t>
            </w:r>
          </w:p>
        </w:tc>
      </w:tr>
      <w:tr w:rsidR="00466033" w14:paraId="59128A24" w14:textId="77777777" w:rsidTr="00466033">
        <w:trPr>
          <w:cantSplit/>
          <w:jc w:val="center"/>
        </w:trPr>
        <w:tc>
          <w:tcPr>
            <w:tcW w:w="1745" w:type="dxa"/>
            <w:vAlign w:val="center"/>
          </w:tcPr>
          <w:p w14:paraId="463AB44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2026 г.</w:t>
            </w:r>
          </w:p>
        </w:tc>
        <w:tc>
          <w:tcPr>
            <w:tcW w:w="1460" w:type="dxa"/>
            <w:vAlign w:val="center"/>
          </w:tcPr>
          <w:p w14:paraId="5523D8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5B478A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629DB8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57AE61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интереса: 15,75</w:t>
            </w:r>
          </w:p>
        </w:tc>
        <w:tc>
          <w:tcPr>
            <w:tcW w:w="1600" w:type="dxa"/>
            <w:vAlign w:val="center"/>
          </w:tcPr>
          <w:p w14:paraId="57CFC7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Спад (−43,8 % за 12 мес.), </w:t>
            </w:r>
            <w:r>
              <w:rPr>
                <w:sz w:val="24"/>
              </w:rPr>
              <w:t>сезонность</w:t>
            </w:r>
          </w:p>
        </w:tc>
      </w:tr>
      <w:tr w:rsidR="00466033" w14:paraId="0714CC15" w14:textId="77777777" w:rsidTr="00466033">
        <w:trPr>
          <w:cantSplit/>
          <w:jc w:val="center"/>
        </w:trPr>
        <w:tc>
          <w:tcPr>
            <w:tcW w:w="1745" w:type="dxa"/>
            <w:vAlign w:val="center"/>
          </w:tcPr>
          <w:p w14:paraId="374A6E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2026 г.</w:t>
            </w:r>
          </w:p>
        </w:tc>
        <w:tc>
          <w:tcPr>
            <w:tcW w:w="1460" w:type="dxa"/>
            <w:vAlign w:val="center"/>
          </w:tcPr>
          <w:p w14:paraId="3D8E70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1C8C7D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54C84E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23694D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Частотность: 1034</w:t>
            </w:r>
          </w:p>
        </w:tc>
        <w:tc>
          <w:tcPr>
            <w:tcW w:w="1600" w:type="dxa"/>
            <w:vAlign w:val="center"/>
          </w:tcPr>
          <w:p w14:paraId="19D122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поисковый спрос, спад (−42,7 %)</w:t>
            </w:r>
          </w:p>
        </w:tc>
      </w:tr>
      <w:tr w:rsidR="00466033" w14:paraId="30C0EA5B" w14:textId="77777777" w:rsidTr="00466033">
        <w:trPr>
          <w:cantSplit/>
          <w:jc w:val="center"/>
        </w:trPr>
        <w:tc>
          <w:tcPr>
            <w:tcW w:w="1745" w:type="dxa"/>
            <w:vAlign w:val="center"/>
          </w:tcPr>
          <w:p w14:paraId="43E5F6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 2026 г.</w:t>
            </w:r>
          </w:p>
        </w:tc>
        <w:tc>
          <w:tcPr>
            <w:tcW w:w="1460" w:type="dxa"/>
            <w:vAlign w:val="center"/>
          </w:tcPr>
          <w:p w14:paraId="6826DC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570" w:type="dxa"/>
            <w:vAlign w:val="center"/>
          </w:tcPr>
          <w:p w14:paraId="35E28C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4F2E20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379CBC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интереса: 44,5</w:t>
            </w:r>
          </w:p>
        </w:tc>
        <w:tc>
          <w:tcPr>
            <w:tcW w:w="1600" w:type="dxa"/>
            <w:vAlign w:val="center"/>
          </w:tcPr>
          <w:p w14:paraId="12FDE1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(−46,7 %), нерегулярная сезонность</w:t>
            </w:r>
          </w:p>
        </w:tc>
      </w:tr>
      <w:tr w:rsidR="00466033" w14:paraId="2C9391DB" w14:textId="77777777" w:rsidTr="00466033">
        <w:trPr>
          <w:cantSplit/>
          <w:jc w:val="center"/>
        </w:trPr>
        <w:tc>
          <w:tcPr>
            <w:tcW w:w="1745" w:type="dxa"/>
            <w:vAlign w:val="center"/>
          </w:tcPr>
          <w:p w14:paraId="73EB6C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 2026 г.</w:t>
            </w:r>
          </w:p>
        </w:tc>
        <w:tc>
          <w:tcPr>
            <w:tcW w:w="1460" w:type="dxa"/>
            <w:vAlign w:val="center"/>
          </w:tcPr>
          <w:p w14:paraId="29AA0F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570" w:type="dxa"/>
            <w:vAlign w:val="center"/>
          </w:tcPr>
          <w:p w14:paraId="7C14D2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45DDE3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6C7C10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Частотность: 473</w:t>
            </w:r>
          </w:p>
        </w:tc>
        <w:tc>
          <w:tcPr>
            <w:tcW w:w="1600" w:type="dxa"/>
            <w:vAlign w:val="center"/>
          </w:tcPr>
          <w:p w14:paraId="6E8CD9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поисковый спрос, спад (−44,1 %)</w:t>
            </w:r>
          </w:p>
        </w:tc>
      </w:tr>
      <w:tr w:rsidR="00466033" w14:paraId="2FA19BE3" w14:textId="77777777" w:rsidTr="00466033">
        <w:trPr>
          <w:cantSplit/>
          <w:jc w:val="center"/>
        </w:trPr>
        <w:tc>
          <w:tcPr>
            <w:tcW w:w="1745" w:type="dxa"/>
            <w:vAlign w:val="center"/>
          </w:tcPr>
          <w:p w14:paraId="344F5B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25.08–23.09.2026</w:t>
            </w:r>
          </w:p>
        </w:tc>
        <w:tc>
          <w:tcPr>
            <w:tcW w:w="1460" w:type="dxa"/>
            <w:vAlign w:val="center"/>
          </w:tcPr>
          <w:p w14:paraId="63720D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297ECE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Общая тема (коммерческий запрос единичный)</w:t>
            </w:r>
          </w:p>
        </w:tc>
        <w:tc>
          <w:tcPr>
            <w:tcW w:w="1240" w:type="dxa"/>
            <w:vAlign w:val="center"/>
          </w:tcPr>
          <w:p w14:paraId="00C82D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и Минская область</w:t>
            </w:r>
          </w:p>
        </w:tc>
        <w:tc>
          <w:tcPr>
            <w:tcW w:w="1739" w:type="dxa"/>
            <w:vAlign w:val="center"/>
          </w:tcPr>
          <w:p w14:paraId="1A8E2A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интереса по региону: 194,99</w:t>
            </w:r>
          </w:p>
        </w:tc>
        <w:tc>
          <w:tcPr>
            <w:tcW w:w="1600" w:type="dxa"/>
            <w:vAlign w:val="center"/>
          </w:tcPr>
          <w:p w14:paraId="5B0A27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выше среднего уровня интереса (Беларусь – 127,61)</w:t>
            </w:r>
          </w:p>
        </w:tc>
      </w:tr>
      <w:tr w:rsidR="00466033" w14:paraId="77DA8BBF" w14:textId="77777777" w:rsidTr="00466033">
        <w:trPr>
          <w:cantSplit/>
          <w:jc w:val="center"/>
        </w:trPr>
        <w:tc>
          <w:tcPr>
            <w:tcW w:w="1745" w:type="dxa"/>
            <w:vAlign w:val="center"/>
          </w:tcPr>
          <w:p w14:paraId="65E628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29.08–29.09.2026</w:t>
            </w:r>
          </w:p>
        </w:tc>
        <w:tc>
          <w:tcPr>
            <w:tcW w:w="1460" w:type="dxa"/>
            <w:vAlign w:val="center"/>
          </w:tcPr>
          <w:p w14:paraId="49BB42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коммерческие формулировки</w:t>
            </w:r>
          </w:p>
        </w:tc>
        <w:tc>
          <w:tcPr>
            <w:tcW w:w="1570" w:type="dxa"/>
            <w:vAlign w:val="center"/>
          </w:tcPr>
          <w:p w14:paraId="2FF84D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запрос</w:t>
            </w:r>
          </w:p>
        </w:tc>
        <w:tc>
          <w:tcPr>
            <w:tcW w:w="1240" w:type="dxa"/>
            <w:vAlign w:val="center"/>
          </w:tcPr>
          <w:p w14:paraId="63C492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07280A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запросов/мес.; по пяти формулировкам ядра – 0</w:t>
            </w:r>
          </w:p>
        </w:tc>
        <w:tc>
          <w:tcPr>
            <w:tcW w:w="1600" w:type="dxa"/>
            <w:vAlign w:val="center"/>
          </w:tcPr>
          <w:p w14:paraId="262BC2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признаки единичны</w:t>
            </w:r>
          </w:p>
        </w:tc>
      </w:tr>
    </w:tbl>
    <w:p w14:paraId="16301C58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выгрузки выполнен по ВЫГР табл. 17 (таблица 32).</w:t>
      </w:r>
    </w:p>
    <w:p w14:paraId="4EBC1C7B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32 – Контроль качества выгрузки (ВЫГР табл. 17)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04"/>
        <w:gridCol w:w="1230"/>
        <w:gridCol w:w="4221"/>
      </w:tblGrid>
      <w:tr w:rsidR="00466033" w14:paraId="6AA62AF9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03" w:type="dxa"/>
            <w:vAlign w:val="center"/>
          </w:tcPr>
          <w:p w14:paraId="219D83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0" w:type="dxa"/>
            <w:vAlign w:val="center"/>
          </w:tcPr>
          <w:p w14:paraId="32CDD0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Да/нет</w:t>
            </w:r>
          </w:p>
        </w:tc>
        <w:tc>
          <w:tcPr>
            <w:tcW w:w="4221" w:type="dxa"/>
            <w:vAlign w:val="center"/>
          </w:tcPr>
          <w:p w14:paraId="1CBF1C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466033" w14:paraId="5B1EDBF1" w14:textId="77777777" w:rsidTr="00466033">
        <w:trPr>
          <w:cantSplit/>
          <w:jc w:val="center"/>
        </w:trPr>
        <w:tc>
          <w:tcPr>
            <w:tcW w:w="3903" w:type="dxa"/>
            <w:vAlign w:val="center"/>
          </w:tcPr>
          <w:p w14:paraId="03CB73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ли дата выгрузки, запрос, территория, период и источник?</w:t>
            </w:r>
          </w:p>
        </w:tc>
        <w:tc>
          <w:tcPr>
            <w:tcW w:w="1230" w:type="dxa"/>
            <w:vAlign w:val="center"/>
          </w:tcPr>
          <w:p w14:paraId="2F11C5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57C928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11, приложение А</w:t>
            </w:r>
          </w:p>
        </w:tc>
      </w:tr>
      <w:tr w:rsidR="00466033" w14:paraId="06BD55A4" w14:textId="77777777" w:rsidTr="00466033">
        <w:trPr>
          <w:cantSplit/>
          <w:jc w:val="center"/>
        </w:trPr>
        <w:tc>
          <w:tcPr>
            <w:tcW w:w="3903" w:type="dxa"/>
            <w:vAlign w:val="center"/>
          </w:tcPr>
          <w:p w14:paraId="49E88A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ли отдельные файлы для динамики, регионов и связанных запросов?</w:t>
            </w:r>
          </w:p>
        </w:tc>
        <w:tc>
          <w:tcPr>
            <w:tcW w:w="1230" w:type="dxa"/>
            <w:vAlign w:val="center"/>
          </w:tcPr>
          <w:p w14:paraId="790555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5CB42A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отдельные блоки динамики, регионов и связанных запросов в </w:t>
            </w:r>
            <w:r>
              <w:rPr>
                <w:i/>
                <w:sz w:val="24"/>
              </w:rPr>
              <w:t>J</w:t>
            </w:r>
            <w:r>
              <w:rPr>
                <w:i/>
                <w:sz w:val="24"/>
              </w:rPr>
              <w:t>SON</w:t>
            </w:r>
            <w:r>
              <w:rPr>
                <w:sz w:val="24"/>
              </w:rPr>
              <w:t xml:space="preserve">; Вордстат – «Динамика», «Регионы» и «Топы»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(данные вкладок), дополнительно скриншоты; «Динамика» по девяти запросам ядра дополнительно скачана из интерфейса в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(30.09.2026, 216 значений совпали с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без расхождений); «Регионы» и «Топы» в </w:t>
            </w:r>
            <w:r>
              <w:rPr>
                <w:i/>
                <w:sz w:val="24"/>
              </w:rPr>
              <w:t>CS</w:t>
            </w: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 xml:space="preserve"> не скачивались</w:t>
            </w:r>
          </w:p>
        </w:tc>
      </w:tr>
      <w:tr w:rsidR="00466033" w14:paraId="4CBDD794" w14:textId="77777777" w:rsidTr="00466033">
        <w:trPr>
          <w:cantSplit/>
          <w:jc w:val="center"/>
        </w:trPr>
        <w:tc>
          <w:tcPr>
            <w:tcW w:w="3903" w:type="dxa"/>
            <w:vAlign w:val="center"/>
          </w:tcPr>
          <w:p w14:paraId="288B3B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Сохранены ли исходные файлы без ручного редактирования?</w:t>
            </w:r>
          </w:p>
        </w:tc>
        <w:tc>
          <w:tcPr>
            <w:tcW w:w="1230" w:type="dxa"/>
            <w:vAlign w:val="center"/>
          </w:tcPr>
          <w:p w14:paraId="006971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683ECF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Значения выгрузок не редактировались; но главный ряд, пакет 5 и мировой ряд сохранены только помесячным сводом, пакеты 2–4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только ненулевыми неделями (п. 2.3.1);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Вордстата «Динамика» сохранены без правок,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Беларуси, Росси</w:t>
            </w:r>
            <w:r>
              <w:rPr>
                <w:sz w:val="24"/>
              </w:rPr>
              <w:t xml:space="preserve">и, Казахстана и мира – в папках </w:t>
            </w:r>
            <w:r>
              <w:rPr>
                <w:i/>
                <w:sz w:val="24"/>
              </w:rPr>
              <w:t>GT_</w:t>
            </w:r>
            <w:r>
              <w:rPr>
                <w:sz w:val="24"/>
              </w:rPr>
              <w:t>*</w:t>
            </w:r>
          </w:p>
        </w:tc>
      </w:tr>
      <w:tr w:rsidR="00466033" w14:paraId="21902EE1" w14:textId="77777777" w:rsidTr="00466033">
        <w:trPr>
          <w:cantSplit/>
          <w:jc w:val="center"/>
        </w:trPr>
        <w:tc>
          <w:tcPr>
            <w:tcW w:w="3903" w:type="dxa"/>
            <w:vAlign w:val="center"/>
          </w:tcPr>
          <w:p w14:paraId="2A0439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Проверена ли кодировка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>-файлов?</w:t>
            </w:r>
          </w:p>
        </w:tc>
        <w:tc>
          <w:tcPr>
            <w:tcW w:w="1230" w:type="dxa"/>
            <w:vAlign w:val="center"/>
          </w:tcPr>
          <w:p w14:paraId="7F22DE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77B624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  <w:r>
              <w:rPr>
                <w:sz w:val="24"/>
              </w:rPr>
              <w:t>, русские символы читаются без искажений</w:t>
            </w:r>
          </w:p>
        </w:tc>
      </w:tr>
      <w:tr w:rsidR="00466033" w14:paraId="3A8D88CB" w14:textId="77777777" w:rsidTr="00466033">
        <w:trPr>
          <w:cantSplit/>
          <w:jc w:val="center"/>
        </w:trPr>
        <w:tc>
          <w:tcPr>
            <w:tcW w:w="3903" w:type="dxa"/>
            <w:vAlign w:val="center"/>
          </w:tcPr>
          <w:p w14:paraId="336332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ли информационные и коммерческие запросы?</w:t>
            </w:r>
          </w:p>
        </w:tc>
        <w:tc>
          <w:tcPr>
            <w:tcW w:w="1230" w:type="dxa"/>
            <w:vAlign w:val="center"/>
          </w:tcPr>
          <w:p w14:paraId="7F98EE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290832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Коммерческие формулировки проверены отдельными запросами (таблица 19) и </w:t>
            </w:r>
            <w:r>
              <w:rPr>
                <w:sz w:val="24"/>
              </w:rPr>
              <w:t>записаны в отдельный файл; в выводах отделены от информационных</w:t>
            </w:r>
          </w:p>
        </w:tc>
      </w:tr>
      <w:tr w:rsidR="00466033" w14:paraId="1FA76D73" w14:textId="77777777" w:rsidTr="00466033">
        <w:trPr>
          <w:cantSplit/>
          <w:jc w:val="center"/>
        </w:trPr>
        <w:tc>
          <w:tcPr>
            <w:tcW w:w="3903" w:type="dxa"/>
            <w:vAlign w:val="center"/>
          </w:tcPr>
          <w:p w14:paraId="62C59B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сравниваются ли напрямую данные с разными настройками?</w:t>
            </w:r>
          </w:p>
        </w:tc>
        <w:tc>
          <w:tcPr>
            <w:tcW w:w="1230" w:type="dxa"/>
            <w:vAlign w:val="center"/>
          </w:tcPr>
          <w:p w14:paraId="51DB25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5F2B6A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сравниваются только внутри одного пакета;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 12 мес. сняты отдельно и между собой не сравниваются</w:t>
            </w:r>
            <w:r>
              <w:rPr>
                <w:sz w:val="24"/>
              </w:rPr>
              <w:t xml:space="preserve"> (п. 2.3.3); Вордстат «Топы» (591) и «Регионы» (513) приведены раздельно; значения разных окон (25.08–23.09 и 29.08–29.09.2026) не смешиваются в одном расчете</w:t>
            </w:r>
          </w:p>
        </w:tc>
      </w:tr>
      <w:tr w:rsidR="00466033" w14:paraId="599BBC93" w14:textId="77777777" w:rsidTr="00466033">
        <w:trPr>
          <w:cantSplit/>
          <w:jc w:val="center"/>
        </w:trPr>
        <w:tc>
          <w:tcPr>
            <w:tcW w:w="3903" w:type="dxa"/>
            <w:vAlign w:val="center"/>
          </w:tcPr>
          <w:p w14:paraId="751E94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ли региональные показатели в двух источниках?</w:t>
            </w:r>
          </w:p>
        </w:tc>
        <w:tc>
          <w:tcPr>
            <w:tcW w:w="1230" w:type="dxa"/>
            <w:vAlign w:val="center"/>
          </w:tcPr>
          <w:p w14:paraId="312142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641375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(шесть областей) и Вордстат (Беларусь, Минск, области; таблица 23)</w:t>
            </w:r>
          </w:p>
        </w:tc>
      </w:tr>
      <w:tr w:rsidR="00466033" w14:paraId="3C00B992" w14:textId="77777777" w:rsidTr="00466033">
        <w:trPr>
          <w:cantSplit/>
          <w:jc w:val="center"/>
        </w:trPr>
        <w:tc>
          <w:tcPr>
            <w:tcW w:w="3903" w:type="dxa"/>
            <w:vAlign w:val="center"/>
          </w:tcPr>
          <w:p w14:paraId="469E31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текстовое пояснение ограничений каждого сервиса?</w:t>
            </w:r>
          </w:p>
        </w:tc>
        <w:tc>
          <w:tcPr>
            <w:tcW w:w="1230" w:type="dxa"/>
            <w:vAlign w:val="center"/>
          </w:tcPr>
          <w:p w14:paraId="3DE12D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02A2D6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относительный индекс, «недостаточно данных», выборочный характер (п. 2.3.3); Вордстат – только аудитория Яндекса, мировая разбивка во вкладке «Регионы» (п. 2.4.2)</w:t>
            </w:r>
          </w:p>
        </w:tc>
      </w:tr>
      <w:tr w:rsidR="00466033" w14:paraId="41DE4678" w14:textId="77777777" w:rsidTr="00466033">
        <w:trPr>
          <w:cantSplit/>
          <w:jc w:val="center"/>
        </w:trPr>
        <w:tc>
          <w:tcPr>
            <w:tcW w:w="3903" w:type="dxa"/>
            <w:vAlign w:val="center"/>
          </w:tcPr>
          <w:p w14:paraId="02DBFB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ли диаграммы по динамике и регионам?</w:t>
            </w:r>
          </w:p>
        </w:tc>
        <w:tc>
          <w:tcPr>
            <w:tcW w:w="1230" w:type="dxa"/>
            <w:vAlign w:val="center"/>
          </w:tcPr>
          <w:p w14:paraId="4C549E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6563D4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динамике – рисунки 1, 3, 5,</w:t>
            </w:r>
            <w:r>
              <w:rPr>
                <w:sz w:val="24"/>
              </w:rPr>
              <w:t xml:space="preserve"> 6; сезонность – рисунки 2, 4; диаграммы по регионам не строились, региональные данные приведены таблицами 12 и 50 и скриншотами</w:t>
            </w:r>
          </w:p>
        </w:tc>
      </w:tr>
      <w:tr w:rsidR="00466033" w14:paraId="4EF2B96A" w14:textId="77777777" w:rsidTr="00466033">
        <w:trPr>
          <w:cantSplit/>
          <w:jc w:val="center"/>
        </w:trPr>
        <w:tc>
          <w:tcPr>
            <w:tcW w:w="3903" w:type="dxa"/>
            <w:vAlign w:val="center"/>
          </w:tcPr>
          <w:p w14:paraId="07423F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ли итоговый вывод с опорой на таблицы?</w:t>
            </w:r>
          </w:p>
        </w:tc>
        <w:tc>
          <w:tcPr>
            <w:tcW w:w="1230" w:type="dxa"/>
            <w:vAlign w:val="center"/>
          </w:tcPr>
          <w:p w14:paraId="1380D2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500E48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Пп. 2.3.5, 2.4.3, 2.10</w:t>
            </w:r>
          </w:p>
        </w:tc>
      </w:tr>
    </w:tbl>
    <w:p w14:paraId="50BFE8A8" w14:textId="77777777" w:rsidR="00466033" w:rsidRDefault="00FC07AE">
      <w:pPr>
        <w:pStyle w:val="3"/>
        <w:spacing w:before="360" w:after="360" w:line="360" w:lineRule="exact"/>
        <w:ind w:firstLine="709"/>
      </w:pPr>
      <w:bookmarkStart w:id="23" w:name="_b5e957c0226c7383ed6c6e4b16693f12410128a"/>
      <w:bookmarkEnd w:id="22"/>
      <w:r>
        <w:rPr>
          <w:b/>
        </w:rPr>
        <w:t>1.2.6 Тренд, сезонность и деловые циклы</w:t>
      </w:r>
    </w:p>
    <w:p w14:paraId="6D4D4401" w14:textId="77777777" w:rsidR="00466033" w:rsidRDefault="00FC07AE">
      <w:pPr>
        <w:pStyle w:val="4"/>
        <w:spacing w:before="360" w:after="360" w:line="360" w:lineRule="exact"/>
        <w:ind w:firstLine="709"/>
      </w:pPr>
      <w:bookmarkStart w:id="24" w:name="_ccd6daa977e9440400aee7fda06bd93c20573bd"/>
      <w:r>
        <w:rPr>
          <w:b/>
          <w:sz w:val="28"/>
        </w:rPr>
        <w:t>1.2.6.1 Выбор кластера и подготовка ряда</w:t>
      </w:r>
    </w:p>
    <w:p w14:paraId="4836C570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расчета выбраны три ряда:</w:t>
      </w:r>
    </w:p>
    <w:p w14:paraId="784122E4" w14:textId="77777777" w:rsidR="00466033" w:rsidRDefault="00FC07AE">
      <w:pPr>
        <w:pStyle w:val="Compact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основной сценарий – </w:t>
      </w:r>
      <w:r>
        <w:rPr>
          <w:i/>
          <w:sz w:val="28"/>
        </w:rPr>
        <w:t>UML</w:t>
      </w:r>
      <w:r>
        <w:rPr>
          <w:sz w:val="28"/>
        </w:rPr>
        <w:t>, Беларусь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Вордстат): наибольшая частотность среди нотационных запросов (591 запрос/мес.), прямое отношение к продукту (</w:t>
      </w:r>
      <w:r>
        <w:rPr>
          <w:i/>
          <w:sz w:val="28"/>
        </w:rPr>
        <w:t>UML</w:t>
      </w:r>
      <w:r>
        <w:rPr>
          <w:sz w:val="28"/>
        </w:rPr>
        <w:t xml:space="preserve"> – базовая нота</w:t>
      </w:r>
      <w:r>
        <w:rPr>
          <w:sz w:val="28"/>
        </w:rPr>
        <w:t xml:space="preserve">ция </w:t>
      </w:r>
      <w:r>
        <w:rPr>
          <w:i/>
          <w:sz w:val="28"/>
        </w:rPr>
        <w:t>NotaCode</w:t>
      </w:r>
      <w:r>
        <w:rPr>
          <w:sz w:val="28"/>
        </w:rPr>
        <w:t>), данные Вордстата без пропусков за 24 месяца;</w:t>
      </w:r>
    </w:p>
    <w:p w14:paraId="75E4706C" w14:textId="77777777" w:rsidR="00466033" w:rsidRDefault="00FC07AE">
      <w:pPr>
        <w:pStyle w:val="Compact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второй вариант – </w:t>
      </w:r>
      <w:r>
        <w:rPr>
          <w:i/>
          <w:sz w:val="28"/>
        </w:rPr>
        <w:t>BPMN</w:t>
      </w:r>
      <w:r>
        <w:rPr>
          <w:sz w:val="28"/>
        </w:rPr>
        <w:t>, Беларусь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Вордстат): второй по частотности запрос (476 запросов/мес.), напрямую связан с экспортом </w:t>
      </w:r>
      <w:r>
        <w:rPr>
          <w:i/>
          <w:sz w:val="28"/>
        </w:rPr>
        <w:t>BPMN</w:t>
      </w:r>
      <w:r>
        <w:rPr>
          <w:sz w:val="28"/>
        </w:rPr>
        <w:t xml:space="preserve"> </w:t>
      </w:r>
      <w:r>
        <w:rPr>
          <w:i/>
          <w:sz w:val="28"/>
        </w:rPr>
        <w:t>XML</w:t>
      </w:r>
      <w:r>
        <w:rPr>
          <w:sz w:val="28"/>
        </w:rPr>
        <w:t>;</w:t>
      </w:r>
    </w:p>
    <w:p w14:paraId="57B9D924" w14:textId="77777777" w:rsidR="00466033" w:rsidRDefault="00FC07AE">
      <w:pPr>
        <w:pStyle w:val="Compact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справочный ряд – </w:t>
      </w:r>
      <w:r>
        <w:rPr>
          <w:i/>
          <w:sz w:val="28"/>
        </w:rPr>
        <w:t>Mermaid</w:t>
      </w:r>
      <w:r>
        <w:rPr>
          <w:sz w:val="28"/>
        </w:rPr>
        <w:t>, весь мир (тольк</w:t>
      </w:r>
      <w:r>
        <w:rPr>
          <w:sz w:val="28"/>
        </w:rPr>
        <w:t xml:space="preserve">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). НАВ1 §6.3 допускает использование данных по всему миру для сравнения. Ряд рассчитан как прокси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», для которой данные по Беларуси почти нулевые (пакет 1). Однако главный пик ряда (май–июнь 2023 г., индекс 55,25 и </w:t>
      </w:r>
      <w:r>
        <w:rPr>
          <w:sz w:val="28"/>
        </w:rPr>
        <w:t>39,75 при обычном уровне 9–11) совпадает с премьерой фильма «Русалочка» (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Little</w:t>
      </w:r>
      <w:r>
        <w:rPr>
          <w:sz w:val="28"/>
        </w:rPr>
        <w:t xml:space="preserve"> </w:t>
      </w:r>
      <w:r>
        <w:rPr>
          <w:i/>
          <w:sz w:val="28"/>
        </w:rPr>
        <w:t>Mermaid</w:t>
      </w:r>
      <w:r>
        <w:rPr>
          <w:sz w:val="28"/>
        </w:rPr>
        <w:t>). Это та же омонимия, что обнаружена в Вордстате (п. 2.4): поисковый термин «</w:t>
      </w:r>
      <w:r>
        <w:rPr>
          <w:i/>
          <w:sz w:val="28"/>
        </w:rPr>
        <w:t>Mermaid</w:t>
      </w:r>
      <w:r>
        <w:rPr>
          <w:sz w:val="28"/>
        </w:rPr>
        <w:t xml:space="preserve">»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смешивает инструмент диаграмм и фильм. Поэтому ряд используется только справочно, а вывод о динамике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 по нему не делается.</w:t>
      </w:r>
    </w:p>
    <w:p w14:paraId="0FCC284D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Период для основного и второго сценариев – 24 месяца (сентябрь 2024 – август 2026), общий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и Вордстата. Длина 24 месяца удовлетворяет минимуму </w:t>
      </w:r>
      <w:r>
        <w:rPr>
          <w:i/>
          <w:sz w:val="28"/>
        </w:rPr>
        <w:t>XL</w:t>
      </w:r>
      <w:r>
        <w:rPr>
          <w:sz w:val="28"/>
        </w:rPr>
        <w:t xml:space="preserve">-Т (не менее 12, желательно не менее 24) и ЦИКЛЫ §2.2 (не менее 24 месяцев), но меньше рекомендуемых трех лет для сезонности (ЦИКЛЫ §5) и 36 месяцев для деловых циклов (ЦИКЛЫ §6.2) – это ограничение </w:t>
      </w:r>
      <w:r>
        <w:rPr>
          <w:sz w:val="28"/>
        </w:rPr>
        <w:t xml:space="preserve">выводов. Справочный ряд </w:t>
      </w:r>
      <w:r>
        <w:rPr>
          <w:i/>
          <w:sz w:val="28"/>
        </w:rPr>
        <w:t>Mermaid</w:t>
      </w:r>
      <w:r>
        <w:rPr>
          <w:sz w:val="28"/>
        </w:rPr>
        <w:t xml:space="preserve"> обработан на 59 месяцах.</w:t>
      </w:r>
    </w:p>
    <w:p w14:paraId="2632CCDE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обоих главных сценариях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содержит пропуски (месяцы «недостаточно данных», </w:t>
      </w:r>
      <w:r>
        <w:rPr>
          <w:i/>
          <w:sz w:val="28"/>
        </w:rPr>
        <w:t>GT</w:t>
      </w:r>
      <w:r>
        <w:rPr>
          <w:sz w:val="28"/>
        </w:rPr>
        <w:t xml:space="preserve"> табл. 5): у </w:t>
      </w:r>
      <w:r>
        <w:rPr>
          <w:i/>
          <w:sz w:val="28"/>
        </w:rPr>
        <w:t>UML</w:t>
      </w:r>
      <w:r>
        <w:rPr>
          <w:sz w:val="28"/>
        </w:rPr>
        <w:t xml:space="preserve"> и у </w:t>
      </w:r>
      <w:r>
        <w:rPr>
          <w:i/>
          <w:sz w:val="28"/>
        </w:rPr>
        <w:t>BPMN</w:t>
      </w:r>
      <w:r>
        <w:rPr>
          <w:sz w:val="28"/>
        </w:rPr>
        <w:t xml:space="preserve"> – по 9 из 24 месяцев с нулевым значением (62,5 % месяцев с данными). Данные Вордст</w:t>
      </w:r>
      <w:r>
        <w:rPr>
          <w:sz w:val="28"/>
        </w:rPr>
        <w:t>ата пропусков не содержат.</w:t>
      </w:r>
    </w:p>
    <w:p w14:paraId="05EA31A6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Обработка выполнена скриптом 01_</w:t>
      </w:r>
      <w:r>
        <w:rPr>
          <w:i/>
          <w:sz w:val="28"/>
        </w:rPr>
        <w:t>load_gt_data.py</w:t>
      </w:r>
      <w:r>
        <w:rPr>
          <w:sz w:val="28"/>
        </w:rPr>
        <w:t xml:space="preserve">; результат – рабочие таблицы ввода данных для </w:t>
      </w:r>
      <w:r>
        <w:rPr>
          <w:i/>
          <w:sz w:val="28"/>
        </w:rPr>
        <w:t>XL</w:t>
      </w:r>
      <w:r>
        <w:rPr>
          <w:sz w:val="28"/>
        </w:rPr>
        <w:t xml:space="preserve">-Т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(колонки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заполнены за каждый из 24 месяцев) и таблица по справочному ряду </w:t>
      </w:r>
      <w:r>
        <w:rPr>
          <w:i/>
          <w:sz w:val="28"/>
        </w:rPr>
        <w:t>Mermaid</w:t>
      </w:r>
      <w:r>
        <w:rPr>
          <w:sz w:val="28"/>
        </w:rPr>
        <w:t>.</w:t>
      </w:r>
    </w:p>
    <w:p w14:paraId="047F6E59" w14:textId="77777777" w:rsidR="00466033" w:rsidRDefault="00FC07AE">
      <w:pPr>
        <w:pStyle w:val="4"/>
        <w:spacing w:before="360" w:after="360" w:line="360" w:lineRule="exact"/>
        <w:ind w:firstLine="709"/>
      </w:pPr>
      <w:bookmarkStart w:id="25" w:name="_19f51bec504e4223c696ba254999ba964a02c92"/>
      <w:bookmarkEnd w:id="24"/>
      <w:r>
        <w:rPr>
          <w:b/>
          <w:sz w:val="28"/>
        </w:rPr>
        <w:t>1</w:t>
      </w:r>
      <w:r>
        <w:rPr>
          <w:b/>
          <w:sz w:val="28"/>
        </w:rPr>
        <w:t>.2.6.2 Устойчивая динамика: расчет по Excel-шаблону и по методике Word</w:t>
      </w:r>
    </w:p>
    <w:p w14:paraId="27B8F2EC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выполнен на одних и тех же месячных рядах двумя способами: по формулам </w:t>
      </w:r>
      <w:r>
        <w:rPr>
          <w:i/>
          <w:sz w:val="28"/>
        </w:rPr>
        <w:t>XL</w:t>
      </w:r>
      <w:r>
        <w:rPr>
          <w:sz w:val="28"/>
        </w:rPr>
        <w:t xml:space="preserve">-Т (рабочие копии шаблона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ТРЕТИЙ_</w:t>
      </w:r>
      <w:r>
        <w:rPr>
          <w:i/>
          <w:sz w:val="28"/>
        </w:rPr>
        <w:t>Mermaid_world.xls</w:t>
      </w:r>
      <w:r>
        <w:rPr>
          <w:i/>
          <w:sz w:val="28"/>
        </w:rPr>
        <w:t>x</w:t>
      </w:r>
      <w:r>
        <w:rPr>
          <w:sz w:val="28"/>
        </w:rPr>
        <w:t xml:space="preserve"> пересчитаны в </w:t>
      </w:r>
      <w:r>
        <w:rPr>
          <w:i/>
          <w:sz w:val="28"/>
        </w:rPr>
        <w:t>Excel</w:t>
      </w:r>
      <w:r>
        <w:rPr>
          <w:sz w:val="28"/>
        </w:rPr>
        <w:t xml:space="preserve">, ошибок «#…» нет ни на одном из 9 листов) и по </w:t>
      </w:r>
      <w:r>
        <w:rPr>
          <w:sz w:val="28"/>
        </w:rPr>
        <w:lastRenderedPageBreak/>
        <w:t>формулам ЦИКЛЫ (скрипт 02_</w:t>
      </w:r>
      <w:r>
        <w:rPr>
          <w:i/>
          <w:sz w:val="28"/>
        </w:rPr>
        <w:t>trend_seasonality.py</w:t>
      </w:r>
      <w:r>
        <w:rPr>
          <w:sz w:val="28"/>
        </w:rPr>
        <w:t xml:space="preserve">). Вордстат для </w:t>
      </w:r>
      <w:r>
        <w:rPr>
          <w:i/>
          <w:sz w:val="28"/>
        </w:rPr>
        <w:t>Excel</w:t>
      </w:r>
      <w:r>
        <w:rPr>
          <w:sz w:val="28"/>
        </w:rPr>
        <w:t xml:space="preserve"> нормируется к шкале 0–100 по правилу шаблона:</w:t>
      </w:r>
    </w:p>
    <w:p w14:paraId="7D4C101D" w14:textId="77777777" w:rsidR="00466033" w:rsidRDefault="00FC07AE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YW_</w:t>
      </w:r>
      <w:r>
        <w:rPr>
          <w:sz w:val="28"/>
        </w:rPr>
        <w:t xml:space="preserve">норм = </w:t>
      </w:r>
      <w:r>
        <w:rPr>
          <w:i/>
          <w:sz w:val="28"/>
        </w:rPr>
        <w:t>YW</w:t>
      </w:r>
      <w:r>
        <w:rPr>
          <w:sz w:val="28"/>
        </w:rPr>
        <w:t xml:space="preserve"> / </w:t>
      </w:r>
      <w:r>
        <w:rPr>
          <w:i/>
          <w:sz w:val="28"/>
        </w:rPr>
        <w:t>max</w:t>
      </w:r>
      <w:r>
        <w:rPr>
          <w:sz w:val="28"/>
        </w:rPr>
        <w:t>(</w:t>
      </w:r>
      <w:r>
        <w:rPr>
          <w:i/>
          <w:sz w:val="28"/>
        </w:rPr>
        <w:t>YW</w:t>
      </w:r>
      <w:r>
        <w:rPr>
          <w:sz w:val="28"/>
        </w:rPr>
        <w:t>) × 100,</w:t>
      </w:r>
      <w:r>
        <w:rPr>
          <w:sz w:val="28"/>
        </w:rPr>
        <w:tab/>
        <w:t>(1)</w:t>
      </w:r>
    </w:p>
    <w:p w14:paraId="6A131434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YW</w:t>
      </w:r>
      <w:r>
        <w:rPr>
          <w:sz w:val="28"/>
        </w:rPr>
        <w:t xml:space="preserve"> – число запросов за месяц по Во</w:t>
      </w:r>
      <w:r>
        <w:rPr>
          <w:sz w:val="28"/>
        </w:rPr>
        <w:t>рдстату;</w:t>
      </w:r>
    </w:p>
    <w:p w14:paraId="78FB0FD7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max</w:t>
      </w:r>
      <w:r>
        <w:rPr>
          <w:sz w:val="28"/>
        </w:rPr>
        <w:t>(</w:t>
      </w:r>
      <w:r>
        <w:rPr>
          <w:i/>
          <w:sz w:val="28"/>
        </w:rPr>
        <w:t>YW</w:t>
      </w:r>
      <w:r>
        <w:rPr>
          <w:sz w:val="28"/>
        </w:rPr>
        <w:t>) – максимальное значение ряда за период.</w:t>
      </w:r>
    </w:p>
    <w:p w14:paraId="529B9C19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Ключевой показатель тренда в </w:t>
      </w:r>
      <w:r>
        <w:rPr>
          <w:i/>
          <w:sz w:val="28"/>
        </w:rPr>
        <w:t>XL</w:t>
      </w:r>
      <w:r>
        <w:rPr>
          <w:sz w:val="28"/>
        </w:rPr>
        <w:t>-Т:</w:t>
      </w:r>
    </w:p>
    <w:p w14:paraId="36C041A0" w14:textId="77777777" w:rsidR="00466033" w:rsidRDefault="00FC07AE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  <w:t>ΔО = (С_посл − С_перв) / С_перв,</w:t>
      </w:r>
      <w:r>
        <w:rPr>
          <w:sz w:val="28"/>
        </w:rPr>
        <w:tab/>
        <w:t>(2)</w:t>
      </w:r>
    </w:p>
    <w:p w14:paraId="08A2691A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где С_посл – средний индекс за последние 12 месяцев;</w:t>
      </w:r>
    </w:p>
    <w:p w14:paraId="59A6B2FB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С_перв – средний индекс за первые 12 месяцев.</w:t>
      </w:r>
    </w:p>
    <w:p w14:paraId="6B2D2B49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</w:t>
      </w:r>
      <w:r>
        <w:rPr>
          <w:i/>
          <w:sz w:val="28"/>
        </w:rPr>
        <w:t>Excel</w:t>
      </w:r>
      <w:r>
        <w:rPr>
          <w:sz w:val="28"/>
        </w:rPr>
        <w:t xml:space="preserve"> (Расчет!</w:t>
      </w:r>
      <w:r>
        <w:rPr>
          <w:i/>
          <w:sz w:val="28"/>
        </w:rPr>
        <w:t>G</w:t>
      </w:r>
      <w:r>
        <w:rPr>
          <w:sz w:val="28"/>
        </w:rPr>
        <w:t xml:space="preserve"> = </w:t>
      </w:r>
      <w:r>
        <w:rPr>
          <w:i/>
          <w:sz w:val="28"/>
        </w:rPr>
        <w:t>GT</w:t>
      </w:r>
      <w:r>
        <w:rPr>
          <w:sz w:val="28"/>
        </w:rPr>
        <w:t xml:space="preserve"> × 0,5 + Вордстат_норм × 0,5) посчитан как основной вариант шаблона. Правило </w:t>
      </w:r>
      <w:r>
        <w:rPr>
          <w:i/>
          <w:sz w:val="28"/>
        </w:rPr>
        <w:t>Word</w:t>
      </w:r>
      <w:r>
        <w:rPr>
          <w:sz w:val="28"/>
        </w:rPr>
        <w:t xml:space="preserve"> «не складывать источники механически» (ВЫГР табл. 18, ЦИКЛЫ §7) противоречит сводному индексу</w:t>
      </w:r>
      <w:r>
        <w:rPr>
          <w:sz w:val="28"/>
        </w:rPr>
        <w:t xml:space="preserve">, поэтому рядом приведены расчеты отдельно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отдельно по Вордстату (таблица 33). Все шесть колонок таблицы 33 рассчитаны в </w:t>
      </w:r>
      <w:r>
        <w:rPr>
          <w:i/>
          <w:sz w:val="28"/>
        </w:rPr>
        <w:t>Excel</w:t>
      </w:r>
      <w:r>
        <w:rPr>
          <w:sz w:val="28"/>
        </w:rPr>
        <w:t xml:space="preserve"> по формулам шаблона: сводный индекс – в книгах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UML_BY.xlsx</w:t>
      </w:r>
      <w:r>
        <w:rPr>
          <w:sz w:val="28"/>
        </w:rPr>
        <w:t xml:space="preserve"> и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BPMN_BY.xlsx</w:t>
      </w:r>
      <w:r>
        <w:rPr>
          <w:sz w:val="28"/>
        </w:rPr>
        <w:t>, варианты по</w:t>
      </w:r>
      <w:r>
        <w:rPr>
          <w:sz w:val="28"/>
        </w:rPr>
        <w:t xml:space="preserve"> одному источнику – в их копиях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</w:t>
      </w:r>
      <w:r>
        <w:rPr>
          <w:sz w:val="28"/>
        </w:rPr>
        <w:t>только_</w:t>
      </w:r>
      <w:r>
        <w:rPr>
          <w:i/>
          <w:sz w:val="28"/>
        </w:rPr>
        <w:t>GT.xlsx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</w:t>
      </w:r>
      <w:r>
        <w:rPr>
          <w:sz w:val="28"/>
        </w:rPr>
        <w:t>только_</w:t>
      </w:r>
      <w:r>
        <w:rPr>
          <w:i/>
          <w:sz w:val="28"/>
        </w:rPr>
        <w:t>YW.xlsx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</w:t>
      </w:r>
      <w:r>
        <w:rPr>
          <w:sz w:val="28"/>
        </w:rPr>
        <w:t>только_</w:t>
      </w:r>
      <w:r>
        <w:rPr>
          <w:i/>
          <w:sz w:val="28"/>
        </w:rPr>
        <w:t>GT.xlsx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</w:t>
      </w:r>
      <w:r>
        <w:rPr>
          <w:sz w:val="28"/>
        </w:rPr>
        <w:t>только_</w:t>
      </w:r>
      <w:r>
        <w:rPr>
          <w:i/>
          <w:sz w:val="28"/>
        </w:rPr>
        <w:t>YW.xlsx</w:t>
      </w:r>
      <w:r>
        <w:rPr>
          <w:sz w:val="28"/>
        </w:rPr>
        <w:t>, где на листе «Ввод_данных» очищена колонка второго источника (шаблон в этом случае сам принима</w:t>
      </w:r>
      <w:r>
        <w:rPr>
          <w:sz w:val="28"/>
        </w:rPr>
        <w:t xml:space="preserve">ет </w:t>
      </w:r>
      <w:r>
        <w:rPr>
          <w:i/>
          <w:sz w:val="28"/>
        </w:rPr>
        <w:t>G</w:t>
      </w:r>
      <w:r>
        <w:rPr>
          <w:sz w:val="28"/>
        </w:rPr>
        <w:t xml:space="preserve"> равным единственному заполненному значению). Скрипт 02_</w:t>
      </w:r>
      <w:r>
        <w:rPr>
          <w:i/>
          <w:sz w:val="28"/>
        </w:rPr>
        <w:t>trend_seasonality.py</w:t>
      </w:r>
      <w:r>
        <w:rPr>
          <w:sz w:val="28"/>
        </w:rPr>
        <w:t xml:space="preserve"> повторяет логику шаблона и дает те же значения.</w:t>
      </w:r>
    </w:p>
    <w:p w14:paraId="3EE28322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Тренд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(Беларусь) по </w:t>
      </w:r>
      <w:r>
        <w:rPr>
          <w:i/>
          <w:sz w:val="28"/>
        </w:rPr>
        <w:t>Excel</w:t>
      </w:r>
      <w:r>
        <w:rPr>
          <w:sz w:val="28"/>
        </w:rPr>
        <w:t>-шаблону: сводный индекс и отдельно по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5"/>
        <w:gridCol w:w="1235"/>
        <w:gridCol w:w="1315"/>
        <w:gridCol w:w="1235"/>
        <w:gridCol w:w="1235"/>
        <w:gridCol w:w="1315"/>
        <w:gridCol w:w="1235"/>
      </w:tblGrid>
      <w:tr w:rsidR="00466033" w14:paraId="4868B01F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4" w:type="dxa"/>
            <w:vAlign w:val="center"/>
          </w:tcPr>
          <w:p w14:paraId="12CD93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35" w:type="dxa"/>
            <w:vAlign w:val="center"/>
          </w:tcPr>
          <w:p w14:paraId="73A75C5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sz w:val="24"/>
              </w:rPr>
              <w:t>сводный</w:t>
            </w:r>
          </w:p>
        </w:tc>
        <w:tc>
          <w:tcPr>
            <w:tcW w:w="1315" w:type="dxa"/>
            <w:vAlign w:val="center"/>
          </w:tcPr>
          <w:p w14:paraId="768F5A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только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235" w:type="dxa"/>
            <w:vAlign w:val="center"/>
          </w:tcPr>
          <w:p w14:paraId="747E0E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только </w:t>
            </w:r>
            <w:r>
              <w:rPr>
                <w:b/>
                <w:i/>
                <w:sz w:val="24"/>
              </w:rPr>
              <w:t>YW</w:t>
            </w:r>
            <w:r>
              <w:rPr>
                <w:b/>
                <w:sz w:val="24"/>
              </w:rPr>
              <w:t xml:space="preserve"> (норм.)</w:t>
            </w:r>
          </w:p>
        </w:tc>
        <w:tc>
          <w:tcPr>
            <w:tcW w:w="1235" w:type="dxa"/>
            <w:vAlign w:val="center"/>
          </w:tcPr>
          <w:p w14:paraId="22ECAE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>, сводный</w:t>
            </w:r>
          </w:p>
        </w:tc>
        <w:tc>
          <w:tcPr>
            <w:tcW w:w="1315" w:type="dxa"/>
            <w:vAlign w:val="center"/>
          </w:tcPr>
          <w:p w14:paraId="6CE7D4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 xml:space="preserve">, только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235" w:type="dxa"/>
            <w:vAlign w:val="center"/>
          </w:tcPr>
          <w:p w14:paraId="14C0ED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 xml:space="preserve">, только </w:t>
            </w:r>
            <w:r>
              <w:rPr>
                <w:b/>
                <w:i/>
                <w:sz w:val="24"/>
              </w:rPr>
              <w:t>YW</w:t>
            </w:r>
            <w:r>
              <w:rPr>
                <w:b/>
                <w:sz w:val="24"/>
              </w:rPr>
              <w:t xml:space="preserve"> (норм.)</w:t>
            </w:r>
          </w:p>
        </w:tc>
      </w:tr>
      <w:tr w:rsidR="00466033" w14:paraId="53356A5A" w14:textId="77777777" w:rsidTr="00466033">
        <w:trPr>
          <w:cantSplit/>
          <w:jc w:val="center"/>
        </w:trPr>
        <w:tc>
          <w:tcPr>
            <w:tcW w:w="1784" w:type="dxa"/>
            <w:vAlign w:val="center"/>
          </w:tcPr>
          <w:p w14:paraId="73397A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первые/последние 12 мес.</w:t>
            </w:r>
          </w:p>
        </w:tc>
        <w:tc>
          <w:tcPr>
            <w:tcW w:w="1235" w:type="dxa"/>
            <w:vAlign w:val="center"/>
          </w:tcPr>
          <w:p w14:paraId="7F1A16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41,38 / 23,60</w:t>
            </w:r>
          </w:p>
        </w:tc>
        <w:tc>
          <w:tcPr>
            <w:tcW w:w="1315" w:type="dxa"/>
            <w:vAlign w:val="center"/>
          </w:tcPr>
          <w:p w14:paraId="26E16F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21,33 / 12,00</w:t>
            </w:r>
          </w:p>
        </w:tc>
        <w:tc>
          <w:tcPr>
            <w:tcW w:w="1235" w:type="dxa"/>
            <w:vAlign w:val="center"/>
          </w:tcPr>
          <w:p w14:paraId="318CE5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61,44 / 35,21</w:t>
            </w:r>
          </w:p>
        </w:tc>
        <w:tc>
          <w:tcPr>
            <w:tcW w:w="1235" w:type="dxa"/>
            <w:vAlign w:val="center"/>
          </w:tcPr>
          <w:p w14:paraId="0553CB6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47,40 / 26,21</w:t>
            </w:r>
          </w:p>
        </w:tc>
        <w:tc>
          <w:tcPr>
            <w:tcW w:w="1315" w:type="dxa"/>
            <w:vAlign w:val="center"/>
          </w:tcPr>
          <w:p w14:paraId="7AAF19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20,96 / 11,17</w:t>
            </w:r>
          </w:p>
        </w:tc>
        <w:tc>
          <w:tcPr>
            <w:tcW w:w="1235" w:type="dxa"/>
            <w:vAlign w:val="center"/>
          </w:tcPr>
          <w:p w14:paraId="2A6080A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73,84 / 41,25</w:t>
            </w:r>
          </w:p>
        </w:tc>
      </w:tr>
      <w:tr w:rsidR="00466033" w14:paraId="42A8D4A9" w14:textId="77777777" w:rsidTr="00466033">
        <w:trPr>
          <w:cantSplit/>
          <w:jc w:val="center"/>
        </w:trPr>
        <w:tc>
          <w:tcPr>
            <w:tcW w:w="1784" w:type="dxa"/>
            <w:vAlign w:val="center"/>
          </w:tcPr>
          <w:p w14:paraId="433DE2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Относительное изменение</w:t>
            </w:r>
          </w:p>
        </w:tc>
        <w:tc>
          <w:tcPr>
            <w:tcW w:w="1235" w:type="dxa"/>
            <w:vAlign w:val="center"/>
          </w:tcPr>
          <w:p w14:paraId="3815E1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−43,0 %</w:t>
            </w:r>
          </w:p>
        </w:tc>
        <w:tc>
          <w:tcPr>
            <w:tcW w:w="1315" w:type="dxa"/>
            <w:vAlign w:val="center"/>
          </w:tcPr>
          <w:p w14:paraId="3A663D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−43,8 %</w:t>
            </w:r>
          </w:p>
        </w:tc>
        <w:tc>
          <w:tcPr>
            <w:tcW w:w="1235" w:type="dxa"/>
            <w:vAlign w:val="center"/>
          </w:tcPr>
          <w:p w14:paraId="7F5448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235" w:type="dxa"/>
            <w:vAlign w:val="center"/>
          </w:tcPr>
          <w:p w14:paraId="5F5C0D6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−44,7 %</w:t>
            </w:r>
          </w:p>
        </w:tc>
        <w:tc>
          <w:tcPr>
            <w:tcW w:w="1315" w:type="dxa"/>
            <w:vAlign w:val="center"/>
          </w:tcPr>
          <w:p w14:paraId="697B39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−46,7 %</w:t>
            </w:r>
          </w:p>
        </w:tc>
        <w:tc>
          <w:tcPr>
            <w:tcW w:w="1235" w:type="dxa"/>
            <w:vAlign w:val="center"/>
          </w:tcPr>
          <w:p w14:paraId="374A90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−44,1 %</w:t>
            </w:r>
          </w:p>
        </w:tc>
      </w:tr>
      <w:tr w:rsidR="00466033" w14:paraId="7F3E5E8D" w14:textId="77777777" w:rsidTr="00466033">
        <w:trPr>
          <w:cantSplit/>
          <w:jc w:val="center"/>
        </w:trPr>
        <w:tc>
          <w:tcPr>
            <w:tcW w:w="1784" w:type="dxa"/>
            <w:vAlign w:val="center"/>
          </w:tcPr>
          <w:p w14:paraId="61F32B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тренда (порог ±15 %)</w:t>
            </w:r>
          </w:p>
        </w:tc>
        <w:tc>
          <w:tcPr>
            <w:tcW w:w="1235" w:type="dxa"/>
            <w:vAlign w:val="center"/>
          </w:tcPr>
          <w:p w14:paraId="48D186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315" w:type="dxa"/>
            <w:vAlign w:val="center"/>
          </w:tcPr>
          <w:p w14:paraId="2928D3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1E4B51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4A8C2E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315" w:type="dxa"/>
            <w:vAlign w:val="center"/>
          </w:tcPr>
          <w:p w14:paraId="7EE1F3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3D584A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</w:tr>
      <w:tr w:rsidR="00466033" w14:paraId="531E2B01" w14:textId="77777777" w:rsidTr="00466033">
        <w:trPr>
          <w:cantSplit/>
          <w:jc w:val="center"/>
        </w:trPr>
        <w:tc>
          <w:tcPr>
            <w:tcW w:w="1784" w:type="dxa"/>
            <w:vAlign w:val="center"/>
          </w:tcPr>
          <w:p w14:paraId="16BE30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(</w:t>
            </w:r>
            <w:r>
              <w:rPr>
                <w:i/>
                <w:sz w:val="24"/>
              </w:rPr>
              <w:t>SLOPE</w:t>
            </w:r>
            <w:r>
              <w:rPr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1965B9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−1,921</w:t>
            </w:r>
          </w:p>
        </w:tc>
        <w:tc>
          <w:tcPr>
            <w:tcW w:w="1315" w:type="dxa"/>
            <w:vAlign w:val="center"/>
          </w:tcPr>
          <w:p w14:paraId="6E8459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−1,295</w:t>
            </w:r>
          </w:p>
        </w:tc>
        <w:tc>
          <w:tcPr>
            <w:tcW w:w="1235" w:type="dxa"/>
            <w:vAlign w:val="center"/>
          </w:tcPr>
          <w:p w14:paraId="665B4F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−2,548</w:t>
            </w:r>
          </w:p>
        </w:tc>
        <w:tc>
          <w:tcPr>
            <w:tcW w:w="1235" w:type="dxa"/>
            <w:vAlign w:val="center"/>
          </w:tcPr>
          <w:p w14:paraId="5804E0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−1,687</w:t>
            </w:r>
          </w:p>
        </w:tc>
        <w:tc>
          <w:tcPr>
            <w:tcW w:w="1315" w:type="dxa"/>
            <w:vAlign w:val="center"/>
          </w:tcPr>
          <w:p w14:paraId="4E1604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−0,985</w:t>
            </w:r>
          </w:p>
        </w:tc>
        <w:tc>
          <w:tcPr>
            <w:tcW w:w="1235" w:type="dxa"/>
            <w:vAlign w:val="center"/>
          </w:tcPr>
          <w:p w14:paraId="3DBE93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−2,388</w:t>
            </w:r>
          </w:p>
        </w:tc>
      </w:tr>
      <w:tr w:rsidR="00466033" w14:paraId="502CD4F7" w14:textId="77777777" w:rsidTr="00466033">
        <w:trPr>
          <w:cantSplit/>
          <w:jc w:val="center"/>
        </w:trPr>
        <w:tc>
          <w:tcPr>
            <w:tcW w:w="1784" w:type="dxa"/>
            <w:vAlign w:val="center"/>
          </w:tcPr>
          <w:p w14:paraId="4764A8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Текущий </w:t>
            </w:r>
            <w:r>
              <w:rPr>
                <w:sz w:val="24"/>
              </w:rPr>
              <w:t>циклический коэффициент (Деловые_циклы!</w:t>
            </w:r>
            <w:r>
              <w:rPr>
                <w:i/>
                <w:sz w:val="24"/>
              </w:rPr>
              <w:t>B6</w:t>
            </w:r>
            <w:r>
              <w:rPr>
                <w:sz w:val="24"/>
              </w:rPr>
              <w:t>, август 2026 г.)</w:t>
            </w:r>
          </w:p>
        </w:tc>
        <w:tc>
          <w:tcPr>
            <w:tcW w:w="1235" w:type="dxa"/>
            <w:vAlign w:val="center"/>
          </w:tcPr>
          <w:p w14:paraId="7B8F90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315" w:type="dxa"/>
            <w:vAlign w:val="center"/>
          </w:tcPr>
          <w:p w14:paraId="4D9FBF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значения (в августе обоих лет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без данных)</w:t>
            </w:r>
          </w:p>
        </w:tc>
        <w:tc>
          <w:tcPr>
            <w:tcW w:w="1235" w:type="dxa"/>
            <w:vAlign w:val="center"/>
          </w:tcPr>
          <w:p w14:paraId="048DEF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235" w:type="dxa"/>
            <w:vAlign w:val="center"/>
          </w:tcPr>
          <w:p w14:paraId="542E59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1315" w:type="dxa"/>
            <w:vAlign w:val="center"/>
          </w:tcPr>
          <w:p w14:paraId="112EC9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значения (в августе обоих лет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без данных)</w:t>
            </w:r>
          </w:p>
        </w:tc>
        <w:tc>
          <w:tcPr>
            <w:tcW w:w="1235" w:type="dxa"/>
            <w:vAlign w:val="center"/>
          </w:tcPr>
          <w:p w14:paraId="4AE1B6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0,93</w:t>
            </w:r>
          </w:p>
        </w:tc>
      </w:tr>
      <w:tr w:rsidR="00466033" w14:paraId="7DDC794F" w14:textId="77777777" w:rsidTr="00466033">
        <w:trPr>
          <w:cantSplit/>
          <w:jc w:val="center"/>
        </w:trPr>
        <w:tc>
          <w:tcPr>
            <w:tcW w:w="1784" w:type="dxa"/>
            <w:vAlign w:val="center"/>
          </w:tcPr>
          <w:p w14:paraId="62F2F3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Текущая фаза (Деловые_циклы!</w:t>
            </w:r>
            <w:r>
              <w:rPr>
                <w:i/>
                <w:sz w:val="24"/>
              </w:rPr>
              <w:t>B7</w:t>
            </w:r>
            <w:r>
              <w:rPr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1D67F1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315" w:type="dxa"/>
            <w:vAlign w:val="center"/>
          </w:tcPr>
          <w:p w14:paraId="37A1A6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значения</w:t>
            </w:r>
          </w:p>
        </w:tc>
        <w:tc>
          <w:tcPr>
            <w:tcW w:w="1235" w:type="dxa"/>
            <w:vAlign w:val="center"/>
          </w:tcPr>
          <w:p w14:paraId="4F8953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235" w:type="dxa"/>
            <w:vAlign w:val="center"/>
          </w:tcPr>
          <w:p w14:paraId="6245E8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315" w:type="dxa"/>
            <w:vAlign w:val="center"/>
          </w:tcPr>
          <w:p w14:paraId="2EF96C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значения</w:t>
            </w:r>
          </w:p>
        </w:tc>
        <w:tc>
          <w:tcPr>
            <w:tcW w:w="1235" w:type="dxa"/>
            <w:vAlign w:val="center"/>
          </w:tcPr>
          <w:p w14:paraId="31B813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</w:tr>
      <w:tr w:rsidR="00466033" w14:paraId="68443720" w14:textId="77777777" w:rsidTr="00466033">
        <w:trPr>
          <w:cantSplit/>
          <w:jc w:val="center"/>
        </w:trPr>
        <w:tc>
          <w:tcPr>
            <w:tcW w:w="1784" w:type="dxa"/>
            <w:vAlign w:val="center"/>
          </w:tcPr>
          <w:p w14:paraId="0E26C3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 месяцах 09.2025–07.2026, где он определен</w:t>
            </w:r>
          </w:p>
        </w:tc>
        <w:tc>
          <w:tcPr>
            <w:tcW w:w="1235" w:type="dxa"/>
            <w:vAlign w:val="center"/>
          </w:tcPr>
          <w:p w14:paraId="002FDC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315" w:type="dxa"/>
            <w:vAlign w:val="center"/>
          </w:tcPr>
          <w:p w14:paraId="4737D9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35" w:type="dxa"/>
            <w:vAlign w:val="center"/>
          </w:tcPr>
          <w:p w14:paraId="44AF5C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235" w:type="dxa"/>
            <w:vAlign w:val="center"/>
          </w:tcPr>
          <w:p w14:paraId="1687B2D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0,71</w:t>
            </w:r>
          </w:p>
        </w:tc>
        <w:tc>
          <w:tcPr>
            <w:tcW w:w="1315" w:type="dxa"/>
            <w:vAlign w:val="center"/>
          </w:tcPr>
          <w:p w14:paraId="6EE576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235" w:type="dxa"/>
            <w:vAlign w:val="center"/>
          </w:tcPr>
          <w:p w14:paraId="7411C1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0,74</w:t>
            </w:r>
          </w:p>
        </w:tc>
      </w:tr>
      <w:tr w:rsidR="00466033" w14:paraId="2B3EC8D6" w14:textId="77777777" w:rsidTr="00466033">
        <w:trPr>
          <w:cantSplit/>
          <w:jc w:val="center"/>
        </w:trPr>
        <w:tc>
          <w:tcPr>
            <w:tcW w:w="1784" w:type="dxa"/>
            <w:vAlign w:val="center"/>
          </w:tcPr>
          <w:p w14:paraId="1C03B1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Мин./макс. коэффициент (Деловые_циклы!B8/B9)</w:t>
            </w:r>
          </w:p>
        </w:tc>
        <w:tc>
          <w:tcPr>
            <w:tcW w:w="1235" w:type="dxa"/>
            <w:vAlign w:val="center"/>
          </w:tcPr>
          <w:p w14:paraId="54B3A9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 / 0,88</w:t>
            </w:r>
          </w:p>
        </w:tc>
        <w:tc>
          <w:tcPr>
            <w:tcW w:w="1315" w:type="dxa"/>
            <w:vAlign w:val="center"/>
          </w:tcPr>
          <w:p w14:paraId="0B8B0CD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#ЗНАЧ! по шаблону; 1,52 / 1,52 после исправления</w:t>
            </w:r>
          </w:p>
        </w:tc>
        <w:tc>
          <w:tcPr>
            <w:tcW w:w="1235" w:type="dxa"/>
            <w:vAlign w:val="center"/>
          </w:tcPr>
          <w:p w14:paraId="707783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 / 0,88</w:t>
            </w:r>
          </w:p>
        </w:tc>
        <w:tc>
          <w:tcPr>
            <w:tcW w:w="1235" w:type="dxa"/>
            <w:vAlign w:val="center"/>
          </w:tcPr>
          <w:p w14:paraId="33F6A3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 / 0,89</w:t>
            </w:r>
          </w:p>
        </w:tc>
        <w:tc>
          <w:tcPr>
            <w:tcW w:w="1315" w:type="dxa"/>
            <w:vAlign w:val="center"/>
          </w:tcPr>
          <w:p w14:paraId="17EB72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#ЗНАЧ! по шаблону; 1,12 / 1,12 после исправления</w:t>
            </w:r>
          </w:p>
        </w:tc>
        <w:tc>
          <w:tcPr>
            <w:tcW w:w="1235" w:type="dxa"/>
            <w:vAlign w:val="center"/>
          </w:tcPr>
          <w:p w14:paraId="3E8C66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 / 0,93</w:t>
            </w:r>
          </w:p>
        </w:tc>
      </w:tr>
    </w:tbl>
    <w:p w14:paraId="22AB7A2F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(ЦИКЛЫ §4.1, §4.3, табл. 18) выполнен отдельно по каждому источнику, без сводного индекса (таблица 34). При 24-месячном ряде «предыдущий год» </w:t>
      </w:r>
      <w:r>
        <w:rPr>
          <w:i/>
          <w:sz w:val="28"/>
        </w:rPr>
        <w:t>Word</w:t>
      </w:r>
      <w:r>
        <w:rPr>
          <w:sz w:val="28"/>
        </w:rPr>
        <w:t xml:space="preserve"> совпадает с «первыми 12 месяцами» </w:t>
      </w:r>
      <w:r>
        <w:rPr>
          <w:i/>
          <w:sz w:val="28"/>
        </w:rPr>
        <w:t>Excel</w:t>
      </w:r>
      <w:r>
        <w:rPr>
          <w:sz w:val="28"/>
        </w:rPr>
        <w:t>, поэтому относительное изменение совпадает; различаются дополнительн</w:t>
      </w:r>
      <w:r>
        <w:rPr>
          <w:sz w:val="28"/>
        </w:rPr>
        <w:t>ые показатели и способ классификации. ЦИКЛЫ табл. 7 не задает числовых порогов: тип динамики определен по признакам «скользящее среднее падает» и «пики становятся ниже».</w:t>
      </w:r>
    </w:p>
    <w:p w14:paraId="277B18A5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34 – Оценка устойчивой динамики по методике </w:t>
      </w:r>
      <w:r>
        <w:rPr>
          <w:i/>
          <w:sz w:val="28"/>
        </w:rPr>
        <w:t>Word</w:t>
      </w:r>
      <w:r>
        <w:rPr>
          <w:sz w:val="28"/>
        </w:rPr>
        <w:t>, отдельно по источникам (ЦИКЛ</w:t>
      </w:r>
      <w:r>
        <w:rPr>
          <w:sz w:val="28"/>
        </w:rPr>
        <w:t>Ы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60"/>
        <w:gridCol w:w="1415"/>
        <w:gridCol w:w="1415"/>
        <w:gridCol w:w="1005"/>
        <w:gridCol w:w="916"/>
        <w:gridCol w:w="737"/>
        <w:gridCol w:w="648"/>
        <w:gridCol w:w="469"/>
        <w:gridCol w:w="827"/>
        <w:gridCol w:w="1363"/>
      </w:tblGrid>
      <w:tr w:rsidR="00466033" w14:paraId="02F92D00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9" w:type="dxa"/>
            <w:vAlign w:val="center"/>
          </w:tcPr>
          <w:p w14:paraId="386D34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Ряд</w:t>
            </w:r>
          </w:p>
        </w:tc>
        <w:tc>
          <w:tcPr>
            <w:tcW w:w="1415" w:type="dxa"/>
            <w:vAlign w:val="center"/>
          </w:tcPr>
          <w:p w14:paraId="509450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09.2024–08.2025</w:t>
            </w:r>
          </w:p>
        </w:tc>
        <w:tc>
          <w:tcPr>
            <w:tcW w:w="1415" w:type="dxa"/>
            <w:vAlign w:val="center"/>
          </w:tcPr>
          <w:p w14:paraId="64EB8C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09.2025–08.2026</w:t>
            </w:r>
          </w:p>
        </w:tc>
        <w:tc>
          <w:tcPr>
            <w:tcW w:w="1005" w:type="dxa"/>
            <w:vAlign w:val="center"/>
          </w:tcPr>
          <w:p w14:paraId="3B7068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Изменение, %</w:t>
            </w:r>
          </w:p>
        </w:tc>
        <w:tc>
          <w:tcPr>
            <w:tcW w:w="916" w:type="dxa"/>
            <w:vAlign w:val="center"/>
          </w:tcPr>
          <w:p w14:paraId="626C0D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Последнее − первое; темп</w:t>
            </w:r>
          </w:p>
        </w:tc>
        <w:tc>
          <w:tcPr>
            <w:tcW w:w="737" w:type="dxa"/>
            <w:vAlign w:val="center"/>
          </w:tcPr>
          <w:p w14:paraId="664C46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роста, %</w:t>
            </w:r>
          </w:p>
        </w:tc>
        <w:tc>
          <w:tcPr>
            <w:tcW w:w="648" w:type="dxa"/>
            <w:vAlign w:val="center"/>
          </w:tcPr>
          <w:p w14:paraId="1740FF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MA12</w:t>
            </w:r>
            <w:r>
              <w:rPr>
                <w:b/>
                <w:sz w:val="24"/>
              </w:rPr>
              <w:t>: начало → конец</w:t>
            </w:r>
          </w:p>
        </w:tc>
        <w:tc>
          <w:tcPr>
            <w:tcW w:w="469" w:type="dxa"/>
            <w:vAlign w:val="center"/>
          </w:tcPr>
          <w:p w14:paraId="339D174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Пик: 1-й год → 2-й год</w:t>
            </w:r>
          </w:p>
        </w:tc>
        <w:tc>
          <w:tcPr>
            <w:tcW w:w="827" w:type="dxa"/>
            <w:vAlign w:val="center"/>
          </w:tcPr>
          <w:p w14:paraId="2C9264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  <w:tc>
          <w:tcPr>
            <w:tcW w:w="1363" w:type="dxa"/>
            <w:vAlign w:val="center"/>
          </w:tcPr>
          <w:p w14:paraId="073478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(ЦИКЛЫ табл. 7)</w:t>
            </w:r>
          </w:p>
        </w:tc>
      </w:tr>
      <w:tr w:rsidR="00466033" w14:paraId="047A41A9" w14:textId="77777777" w:rsidTr="00466033">
        <w:trPr>
          <w:cantSplit/>
          <w:jc w:val="center"/>
        </w:trPr>
        <w:tc>
          <w:tcPr>
            <w:tcW w:w="559" w:type="dxa"/>
            <w:vAlign w:val="center"/>
          </w:tcPr>
          <w:p w14:paraId="2C3FFD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2DEC8F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21,33</w:t>
            </w:r>
          </w:p>
        </w:tc>
        <w:tc>
          <w:tcPr>
            <w:tcW w:w="1415" w:type="dxa"/>
            <w:vAlign w:val="center"/>
          </w:tcPr>
          <w:p w14:paraId="6757C7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12,00</w:t>
            </w:r>
          </w:p>
        </w:tc>
        <w:tc>
          <w:tcPr>
            <w:tcW w:w="1005" w:type="dxa"/>
            <w:vAlign w:val="center"/>
          </w:tcPr>
          <w:p w14:paraId="2D8E99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−43,8</w:t>
            </w:r>
          </w:p>
        </w:tc>
        <w:tc>
          <w:tcPr>
            <w:tcW w:w="916" w:type="dxa"/>
            <w:vAlign w:val="center"/>
          </w:tcPr>
          <w:p w14:paraId="52AC4E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−55,2; −100 %</w:t>
            </w:r>
          </w:p>
        </w:tc>
        <w:tc>
          <w:tcPr>
            <w:tcW w:w="737" w:type="dxa"/>
            <w:vAlign w:val="center"/>
          </w:tcPr>
          <w:p w14:paraId="375D02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34,8</w:t>
            </w:r>
          </w:p>
        </w:tc>
        <w:tc>
          <w:tcPr>
            <w:tcW w:w="648" w:type="dxa"/>
            <w:vAlign w:val="center"/>
          </w:tcPr>
          <w:p w14:paraId="064587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 → 12,0</w:t>
            </w:r>
          </w:p>
        </w:tc>
        <w:tc>
          <w:tcPr>
            <w:tcW w:w="469" w:type="dxa"/>
            <w:vAlign w:val="center"/>
          </w:tcPr>
          <w:p w14:paraId="346DFD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55,2 → 56,5</w:t>
            </w:r>
          </w:p>
        </w:tc>
        <w:tc>
          <w:tcPr>
            <w:tcW w:w="827" w:type="dxa"/>
            <w:vAlign w:val="center"/>
          </w:tcPr>
          <w:p w14:paraId="7A9275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Шумная</w:t>
            </w:r>
          </w:p>
        </w:tc>
        <w:tc>
          <w:tcPr>
            <w:tcW w:w="1363" w:type="dxa"/>
            <w:vAlign w:val="center"/>
          </w:tcPr>
          <w:p w14:paraId="5F9F7C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Нельзя делать сильный вывод без дополнительных запросов и источников</w:t>
            </w:r>
          </w:p>
        </w:tc>
      </w:tr>
      <w:tr w:rsidR="00466033" w14:paraId="0924EEC5" w14:textId="77777777" w:rsidTr="00466033">
        <w:trPr>
          <w:cantSplit/>
          <w:jc w:val="center"/>
        </w:trPr>
        <w:tc>
          <w:tcPr>
            <w:tcW w:w="559" w:type="dxa"/>
            <w:vAlign w:val="center"/>
          </w:tcPr>
          <w:p w14:paraId="61359D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60E25E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1751</w:t>
            </w:r>
          </w:p>
        </w:tc>
        <w:tc>
          <w:tcPr>
            <w:tcW w:w="1415" w:type="dxa"/>
            <w:vAlign w:val="center"/>
          </w:tcPr>
          <w:p w14:paraId="6760DD7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1003</w:t>
            </w:r>
          </w:p>
        </w:tc>
        <w:tc>
          <w:tcPr>
            <w:tcW w:w="1005" w:type="dxa"/>
            <w:vAlign w:val="center"/>
          </w:tcPr>
          <w:p w14:paraId="0A1D65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</w:t>
            </w:r>
          </w:p>
        </w:tc>
        <w:tc>
          <w:tcPr>
            <w:tcW w:w="916" w:type="dxa"/>
            <w:vAlign w:val="center"/>
          </w:tcPr>
          <w:p w14:paraId="24C49F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−1529; −87,8 %</w:t>
            </w:r>
          </w:p>
        </w:tc>
        <w:tc>
          <w:tcPr>
            <w:tcW w:w="737" w:type="dxa"/>
            <w:vAlign w:val="center"/>
          </w:tcPr>
          <w:p w14:paraId="262DB19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52,2</w:t>
            </w:r>
          </w:p>
        </w:tc>
        <w:tc>
          <w:tcPr>
            <w:tcW w:w="648" w:type="dxa"/>
            <w:vAlign w:val="center"/>
          </w:tcPr>
          <w:p w14:paraId="4202EB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61,4 → 35,2</w:t>
            </w:r>
          </w:p>
        </w:tc>
        <w:tc>
          <w:tcPr>
            <w:tcW w:w="469" w:type="dxa"/>
            <w:vAlign w:val="center"/>
          </w:tcPr>
          <w:p w14:paraId="0514AB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2850 → 1938</w:t>
            </w:r>
          </w:p>
        </w:tc>
        <w:tc>
          <w:tcPr>
            <w:tcW w:w="827" w:type="dxa"/>
            <w:vAlign w:val="center"/>
          </w:tcPr>
          <w:p w14:paraId="04FFE3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67BE43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466033" w14:paraId="7F3AB2CC" w14:textId="77777777" w:rsidTr="00466033">
        <w:trPr>
          <w:cantSplit/>
          <w:jc w:val="center"/>
        </w:trPr>
        <w:tc>
          <w:tcPr>
            <w:tcW w:w="559" w:type="dxa"/>
            <w:vAlign w:val="center"/>
          </w:tcPr>
          <w:p w14:paraId="68E8BC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43A6B2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20,96</w:t>
            </w:r>
          </w:p>
        </w:tc>
        <w:tc>
          <w:tcPr>
            <w:tcW w:w="1415" w:type="dxa"/>
            <w:vAlign w:val="center"/>
          </w:tcPr>
          <w:p w14:paraId="6D1F0B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11,17</w:t>
            </w:r>
          </w:p>
        </w:tc>
        <w:tc>
          <w:tcPr>
            <w:tcW w:w="1005" w:type="dxa"/>
            <w:vAlign w:val="center"/>
          </w:tcPr>
          <w:p w14:paraId="5AFC84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−46,7</w:t>
            </w:r>
          </w:p>
        </w:tc>
        <w:tc>
          <w:tcPr>
            <w:tcW w:w="916" w:type="dxa"/>
            <w:vAlign w:val="center"/>
          </w:tcPr>
          <w:p w14:paraId="24751E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−18,6; −100 %</w:t>
            </w:r>
          </w:p>
        </w:tc>
        <w:tc>
          <w:tcPr>
            <w:tcW w:w="737" w:type="dxa"/>
            <w:vAlign w:val="center"/>
          </w:tcPr>
          <w:p w14:paraId="3C1E72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39,1</w:t>
            </w:r>
          </w:p>
        </w:tc>
        <w:tc>
          <w:tcPr>
            <w:tcW w:w="648" w:type="dxa"/>
            <w:vAlign w:val="center"/>
          </w:tcPr>
          <w:p w14:paraId="771C80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 → 11,2</w:t>
            </w:r>
          </w:p>
        </w:tc>
        <w:tc>
          <w:tcPr>
            <w:tcW w:w="469" w:type="dxa"/>
            <w:vAlign w:val="center"/>
          </w:tcPr>
          <w:p w14:paraId="1B8732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68,0 → 44,5</w:t>
            </w:r>
          </w:p>
        </w:tc>
        <w:tc>
          <w:tcPr>
            <w:tcW w:w="827" w:type="dxa"/>
            <w:vAlign w:val="center"/>
          </w:tcPr>
          <w:p w14:paraId="2CA5C7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6EE26B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466033" w14:paraId="00788568" w14:textId="77777777" w:rsidTr="00466033">
        <w:trPr>
          <w:cantSplit/>
          <w:jc w:val="center"/>
        </w:trPr>
        <w:tc>
          <w:tcPr>
            <w:tcW w:w="559" w:type="dxa"/>
            <w:vAlign w:val="center"/>
          </w:tcPr>
          <w:p w14:paraId="09EA2F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783B70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1273</w:t>
            </w:r>
          </w:p>
        </w:tc>
        <w:tc>
          <w:tcPr>
            <w:tcW w:w="1415" w:type="dxa"/>
            <w:vAlign w:val="center"/>
          </w:tcPr>
          <w:p w14:paraId="1B4F2D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05" w:type="dxa"/>
            <w:vAlign w:val="center"/>
          </w:tcPr>
          <w:p w14:paraId="479951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−44,1</w:t>
            </w:r>
          </w:p>
        </w:tc>
        <w:tc>
          <w:tcPr>
            <w:tcW w:w="916" w:type="dxa"/>
            <w:vAlign w:val="center"/>
          </w:tcPr>
          <w:p w14:paraId="5FD464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−465; −39,6 %</w:t>
            </w:r>
          </w:p>
        </w:tc>
        <w:tc>
          <w:tcPr>
            <w:tcW w:w="737" w:type="dxa"/>
            <w:vAlign w:val="center"/>
          </w:tcPr>
          <w:p w14:paraId="7231FF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47,8</w:t>
            </w:r>
          </w:p>
        </w:tc>
        <w:tc>
          <w:tcPr>
            <w:tcW w:w="648" w:type="dxa"/>
            <w:vAlign w:val="center"/>
          </w:tcPr>
          <w:p w14:paraId="033595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73,8 → 41,3</w:t>
            </w:r>
          </w:p>
        </w:tc>
        <w:tc>
          <w:tcPr>
            <w:tcW w:w="469" w:type="dxa"/>
            <w:vAlign w:val="center"/>
          </w:tcPr>
          <w:p w14:paraId="39AE6E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1724 → 974</w:t>
            </w:r>
          </w:p>
        </w:tc>
        <w:tc>
          <w:tcPr>
            <w:tcW w:w="827" w:type="dxa"/>
            <w:vAlign w:val="center"/>
          </w:tcPr>
          <w:p w14:paraId="73E0DD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1493AD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</w:tbl>
    <w:p w14:paraId="2AA295B0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Средние по Вордстату приведены в запросах в месяц,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в пунктах индекса; </w:t>
      </w:r>
      <w:r>
        <w:rPr>
          <w:i/>
          <w:sz w:val="28"/>
        </w:rPr>
        <w:t>MA12</w:t>
      </w:r>
      <w:r>
        <w:rPr>
          <w:sz w:val="28"/>
        </w:rPr>
        <w:t xml:space="preserve"> по Вордстату – в нормированной шкале 0–100. Для </w:t>
      </w:r>
      <w:r>
        <w:rPr>
          <w:i/>
          <w:sz w:val="28"/>
        </w:rPr>
        <w:t>UML</w:t>
      </w:r>
      <w:r>
        <w:rPr>
          <w:sz w:val="28"/>
        </w:rPr>
        <w:t xml:space="preserve">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скользящее среднее падает, </w:t>
      </w:r>
      <w:r>
        <w:rPr>
          <w:sz w:val="28"/>
        </w:rPr>
        <w:t xml:space="preserve">но пик второго года не ниже пика первого, а 9 из 24 месяцев не содержат данных; по признакам </w:t>
      </w:r>
      <w:r>
        <w:rPr>
          <w:sz w:val="28"/>
        </w:rPr>
        <w:lastRenderedPageBreak/>
        <w:t xml:space="preserve">ЦИКЛЫ табл. 7 этот ряд ближе к «шумной динамике» (много единичных всплесков без повторяемой структуры). В последнем месяце ряда (август 2026 г.)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нет, поэтому темп −100 % отражает пропуск данных, а не исчезновение интереса.</w:t>
      </w:r>
    </w:p>
    <w:p w14:paraId="3A554F8A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интегральной таблице ЦИКЛЫ §7 (табл. 14 методички) оба источника снижаются и по </w:t>
      </w:r>
      <w:r>
        <w:rPr>
          <w:i/>
          <w:sz w:val="28"/>
        </w:rPr>
        <w:t>UML</w:t>
      </w:r>
      <w:r>
        <w:rPr>
          <w:sz w:val="28"/>
        </w:rPr>
        <w:t xml:space="preserve">, и по </w:t>
      </w:r>
      <w:r>
        <w:rPr>
          <w:i/>
          <w:sz w:val="28"/>
        </w:rPr>
        <w:t>BPMN</w:t>
      </w:r>
      <w:r>
        <w:rPr>
          <w:sz w:val="28"/>
        </w:rPr>
        <w:t xml:space="preserve"> – это ситуация «оба источника снижаются» с выводом «переоценка идеи или переход к смежному сегменту».</w:t>
      </w:r>
    </w:p>
    <w:p w14:paraId="75D934DD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Расхождение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Word</w:t>
      </w:r>
      <w:r>
        <w:rPr>
          <w:sz w:val="28"/>
        </w:rPr>
        <w:t xml:space="preserve"> здесь не в знаке тренда (оба способа и оба источника показывают спад), а в оценке текущей фазы. По шаблону </w:t>
      </w:r>
      <w:r>
        <w:rPr>
          <w:i/>
          <w:sz w:val="28"/>
        </w:rPr>
        <w:t>Excel</w:t>
      </w:r>
      <w:r>
        <w:rPr>
          <w:sz w:val="28"/>
        </w:rPr>
        <w:t xml:space="preserve"> текущий цикличе</w:t>
      </w:r>
      <w:r>
        <w:rPr>
          <w:sz w:val="28"/>
        </w:rPr>
        <w:t>ский коэффициент – это коэффициент последнего месяца ряда (Деловые_циклы!</w:t>
      </w:r>
      <w:r>
        <w:rPr>
          <w:i/>
          <w:sz w:val="28"/>
        </w:rPr>
        <w:t>B6</w:t>
      </w:r>
      <w:r>
        <w:rPr>
          <w:sz w:val="28"/>
        </w:rPr>
        <w:t xml:space="preserve"> = </w:t>
      </w:r>
      <w:r>
        <w:rPr>
          <w:i/>
          <w:sz w:val="28"/>
        </w:rPr>
        <w:t>INDEX</w:t>
      </w:r>
      <w:r>
        <w:rPr>
          <w:sz w:val="28"/>
        </w:rPr>
        <w:t>(Расчет!</w:t>
      </w:r>
      <w:r>
        <w:rPr>
          <w:i/>
          <w:sz w:val="28"/>
        </w:rPr>
        <w:t>K</w:t>
      </w:r>
      <w:r>
        <w:rPr>
          <w:sz w:val="28"/>
        </w:rPr>
        <w:t>; Оценка_тренда!</w:t>
      </w:r>
      <w:r>
        <w:rPr>
          <w:i/>
          <w:sz w:val="28"/>
        </w:rPr>
        <w:t>B4</w:t>
      </w:r>
      <w:r>
        <w:rPr>
          <w:sz w:val="28"/>
        </w:rPr>
        <w:t>)), то есть августа 2026 г.: для сводного индекса и для Вордстата он равен 0,63 (</w:t>
      </w:r>
      <w:r>
        <w:rPr>
          <w:i/>
          <w:sz w:val="28"/>
        </w:rPr>
        <w:t>UML</w:t>
      </w:r>
      <w:r>
        <w:rPr>
          <w:sz w:val="28"/>
        </w:rPr>
        <w:t>, оба варианта), 0,89 (</w:t>
      </w:r>
      <w:r>
        <w:rPr>
          <w:i/>
          <w:sz w:val="28"/>
        </w:rPr>
        <w:t>BPMN</w:t>
      </w:r>
      <w:r>
        <w:rPr>
          <w:sz w:val="28"/>
        </w:rPr>
        <w:t>, сводный) и 0,93 (</w:t>
      </w:r>
      <w:r>
        <w:rPr>
          <w:i/>
          <w:sz w:val="28"/>
        </w:rPr>
        <w:t>BPMN</w:t>
      </w:r>
      <w:r>
        <w:rPr>
          <w:sz w:val="28"/>
        </w:rPr>
        <w:t>, Вордстат),</w:t>
      </w:r>
      <w:r>
        <w:rPr>
          <w:sz w:val="28"/>
        </w:rPr>
        <w:t xml:space="preserve"> фаза – «ниже тренда», кроме </w:t>
      </w:r>
      <w:r>
        <w:rPr>
          <w:i/>
          <w:sz w:val="28"/>
        </w:rPr>
        <w:t>BPMN</w:t>
      </w:r>
      <w:r>
        <w:rPr>
          <w:sz w:val="28"/>
        </w:rPr>
        <w:t xml:space="preserve"> по Вордстату («норма»); для рядов «только </w:t>
      </w:r>
      <w:r>
        <w:rPr>
          <w:i/>
          <w:sz w:val="28"/>
        </w:rPr>
        <w:t>GT</w:t>
      </w:r>
      <w:r>
        <w:rPr>
          <w:sz w:val="28"/>
        </w:rPr>
        <w:t xml:space="preserve">» значения нет, так как в августе обоих лет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дал данных и сезонный индекс августа не рассчитывается (п. 2.6.4, 2.6.5).</w:t>
      </w:r>
    </w:p>
    <w:p w14:paraId="28CDEEA2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Итоговая формулировка Панель!</w:t>
      </w:r>
      <w:r>
        <w:rPr>
          <w:i/>
          <w:sz w:val="28"/>
        </w:rPr>
        <w:t>A17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>, сводный индекс; повтор слова «сезонность» в склейке шаблона убран):</w:t>
      </w:r>
    </w:p>
    <w:p w14:paraId="7F488980" w14:textId="77777777" w:rsidR="00466033" w:rsidRDefault="00FC07AE">
      <w:pPr>
        <w:pStyle w:val="Compact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UML</w:t>
      </w:r>
      <w:r>
        <w:rPr>
          <w:sz w:val="28"/>
        </w:rPr>
        <w:t>: «Интерес аудитории снижается; требуется осторожная проверка ниши</w:t>
      </w:r>
      <w:r>
        <w:rPr>
          <w:sz w:val="28"/>
        </w:rPr>
        <w:t>, сегмента и каналов продвижения. Сезонность выраженная; максимум интереса – декабрь, минимум – июль. Текущая фаза спроса: ниже тренда.»</w:t>
      </w:r>
    </w:p>
    <w:p w14:paraId="1CCFECBD" w14:textId="77777777" w:rsidR="00466033" w:rsidRDefault="00FC07AE">
      <w:pPr>
        <w:pStyle w:val="Compact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BPMN</w:t>
      </w:r>
      <w:r>
        <w:rPr>
          <w:sz w:val="28"/>
        </w:rPr>
        <w:t>: «Интерес аудитории снижается; требуется осторожная проверка ниши, сегмента и каналов продвижения. Сезонность выра</w:t>
      </w:r>
      <w:r>
        <w:rPr>
          <w:sz w:val="28"/>
        </w:rPr>
        <w:t>женная; максимум интереса – октябрь, минимум – январь. Текущая фаза спроса: ниже тренда.»</w:t>
      </w:r>
    </w:p>
    <w:p w14:paraId="6FB9BE3D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Справочный ряд </w:t>
      </w:r>
      <w:r>
        <w:rPr>
          <w:i/>
          <w:sz w:val="28"/>
        </w:rPr>
        <w:t>Mermaid</w:t>
      </w:r>
      <w:r>
        <w:rPr>
          <w:sz w:val="28"/>
        </w:rPr>
        <w:t xml:space="preserve"> (весь мир, только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59 месяцев): относительное изменение +18,6 % (</w:t>
      </w:r>
      <w:r>
        <w:rPr>
          <w:i/>
          <w:sz w:val="28"/>
        </w:rPr>
        <w:t>Excel</w:t>
      </w:r>
      <w:r>
        <w:rPr>
          <w:sz w:val="28"/>
        </w:rPr>
        <w:t>) и +29,3 % (</w:t>
      </w:r>
      <w:r>
        <w:rPr>
          <w:i/>
          <w:sz w:val="28"/>
        </w:rPr>
        <w:t>Word</w:t>
      </w:r>
      <w:r>
        <w:rPr>
          <w:sz w:val="28"/>
        </w:rPr>
        <w:t xml:space="preserve">, последний год к предыдущему), наклон </w:t>
      </w:r>
      <w:r>
        <w:rPr>
          <w:i/>
          <w:sz w:val="28"/>
        </w:rPr>
        <w:t>SLO</w:t>
      </w:r>
      <w:r>
        <w:rPr>
          <w:i/>
          <w:sz w:val="28"/>
        </w:rPr>
        <w:t>PE</w:t>
      </w:r>
      <w:r>
        <w:rPr>
          <w:sz w:val="28"/>
        </w:rPr>
        <w:t xml:space="preserve"> −0,013, текущая фаза «норма». Окна сравнения (первые и последние 12 месяцев, два последних года) не включают пик мая–июня 2023 г., но этот пик поднимает 12-месячное скользящее среднее с середины 2023 до середины 2024 г. (рисунок 6), а в последние 12 мес</w:t>
      </w:r>
      <w:r>
        <w:rPr>
          <w:sz w:val="28"/>
        </w:rPr>
        <w:t>яцев входит еще один не объясненный всплеск (февраль 2026 г., 23,25). Поскольку поисковый термин смешивает инструмент и фильм, вывод о росте мирового интереса к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 по этому ряду ненадежен и в выводах работы не используется. Для про</w:t>
      </w:r>
      <w:r>
        <w:rPr>
          <w:sz w:val="28"/>
        </w:rPr>
        <w:t>верки категории снят второй ряд (30.09.2026), описанный ниже.</w:t>
      </w:r>
    </w:p>
    <w:p w14:paraId="43C4111D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Проверка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 по запросам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 и «</w:t>
      </w:r>
      <w:r>
        <w:rPr>
          <w:i/>
          <w:sz w:val="28"/>
        </w:rPr>
        <w:t>plantuml</w:t>
      </w:r>
      <w:r>
        <w:rPr>
          <w:sz w:val="28"/>
        </w:rPr>
        <w:t>». Вместо омонимичного термина «</w:t>
      </w:r>
      <w:r>
        <w:rPr>
          <w:i/>
          <w:sz w:val="28"/>
        </w:rPr>
        <w:t>Mermaid</w:t>
      </w:r>
      <w:r>
        <w:rPr>
          <w:sz w:val="28"/>
        </w:rPr>
        <w:t xml:space="preserve">» в одном сравнении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(весь мир, 5 лет, недельное р</w:t>
      </w:r>
      <w:r>
        <w:rPr>
          <w:sz w:val="28"/>
        </w:rPr>
        <w:t xml:space="preserve">азрешение, </w:t>
      </w:r>
      <w:r>
        <w:rPr>
          <w:sz w:val="28"/>
        </w:rPr>
        <w:lastRenderedPageBreak/>
        <w:t xml:space="preserve">категория «все категории», веб-поиск, </w:t>
      </w:r>
      <w:r>
        <w:rPr>
          <w:i/>
          <w:sz w:val="28"/>
        </w:rPr>
        <w:t>CSV</w:t>
      </w:r>
      <w:r>
        <w:rPr>
          <w:sz w:val="28"/>
        </w:rPr>
        <w:t xml:space="preserve"> от 30.09.2026) взяты три запроса; такая замена допустима по инструкции п. 2.6.2. Индекс нормирован на максимум всех трех запросов за 5 лет, поэтому значения запросов между собой сопоставимы. Использованы</w:t>
      </w:r>
      <w:r>
        <w:rPr>
          <w:sz w:val="28"/>
        </w:rPr>
        <w:t xml:space="preserve"> окна: 59 полных месяцев (октябрь 2021 – август 2026, месяц по дате начала недели); последние 12 месяцев (сентябрь 2025 – август 2026) к предыдущим 12 (сентябрь 2024 – август 2025) и к первым 12 (октябрь 2021 – сентябрь 2022); 12-месячное окно по неделям –</w:t>
      </w:r>
      <w:r>
        <w:rPr>
          <w:sz w:val="28"/>
        </w:rPr>
        <w:t xml:space="preserve"> 52 полные недели 28.09.2025–26.09.2026, вычисленные из 5-летнего ряда; последняя неделя (27.09–03.10.2026) неполная и исключена. Расчет – скрипт 06_</w:t>
      </w:r>
      <w:r>
        <w:rPr>
          <w:i/>
          <w:sz w:val="28"/>
        </w:rPr>
        <w:t>gt_ru_kz_mermaid.py</w:t>
      </w:r>
      <w:r>
        <w:rPr>
          <w:sz w:val="28"/>
        </w:rPr>
        <w:t>, порог тренда ±15 % и шкалы уровня те же, что в таблицах 13 и 33.</w:t>
      </w:r>
    </w:p>
    <w:p w14:paraId="53D14F30" w14:textId="77777777" w:rsidR="00466033" w:rsidRDefault="00FC07AE">
      <w:pPr>
        <w:pStyle w:val="Compact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: данн</w:t>
      </w:r>
      <w:r>
        <w:rPr>
          <w:sz w:val="28"/>
        </w:rPr>
        <w:t xml:space="preserve">ые во всех 59 месяцах, среднее 14,86 (низкий уровень по обеим шкалам), за 52 недели 37,31 (средний по </w:t>
      </w:r>
      <w:r>
        <w:rPr>
          <w:i/>
          <w:sz w:val="28"/>
        </w:rPr>
        <w:t>GT</w:t>
      </w:r>
      <w:r>
        <w:rPr>
          <w:sz w:val="28"/>
        </w:rPr>
        <w:t xml:space="preserve">-РБ, нишевый по АРГ); последние 12 месяцев 37,60 против предыдущих 18,39 (+104,4 %, </w:t>
      </w:r>
      <w:r>
        <w:rPr>
          <w:i/>
          <w:sz w:val="28"/>
        </w:rPr>
        <w:t>Word</w:t>
      </w:r>
      <w:r>
        <w:rPr>
          <w:sz w:val="28"/>
        </w:rPr>
        <w:t xml:space="preserve">) и против первых 12 месяцев 2,64 (+1323,3 %, </w:t>
      </w:r>
      <w:r>
        <w:rPr>
          <w:i/>
          <w:sz w:val="28"/>
        </w:rPr>
        <w:t>Excel</w:t>
      </w:r>
      <w:r>
        <w:rPr>
          <w:sz w:val="28"/>
        </w:rPr>
        <w:t>, растущий; п</w:t>
      </w:r>
      <w:r>
        <w:rPr>
          <w:sz w:val="28"/>
        </w:rPr>
        <w:t xml:space="preserve">роцент велик из-за малой исходной базы); </w:t>
      </w:r>
      <w:r>
        <w:rPr>
          <w:i/>
          <w:sz w:val="28"/>
        </w:rPr>
        <w:t>SLOPE</w:t>
      </w:r>
      <w:r>
        <w:rPr>
          <w:sz w:val="28"/>
        </w:rPr>
        <w:t xml:space="preserve"> 0,704; максимум месяца 49,20 (май 2026 г.), максимум недели 55 (31.05–06.06.2026); последние 13 недель к предыдущим 13 – 32,31 против 47,31 (−31,7 %).</w:t>
      </w:r>
    </w:p>
    <w:p w14:paraId="1FD7D37C" w14:textId="77777777" w:rsidR="00466033" w:rsidRDefault="00FC07AE">
      <w:pPr>
        <w:pStyle w:val="Compact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: среднее за 59 месяцев 3,26 (недостаточный уров</w:t>
      </w:r>
      <w:r>
        <w:rPr>
          <w:sz w:val="28"/>
        </w:rPr>
        <w:t xml:space="preserve">ень), за 52 недели 4,02; последние 12 месяцев 4,13 против предыдущих 4,55 (−9,2 %, стабильный) и против первых 12 месяцев 1,73 (+138,5 %, растущий); </w:t>
      </w:r>
      <w:r>
        <w:rPr>
          <w:i/>
          <w:sz w:val="28"/>
        </w:rPr>
        <w:t>SLOPE</w:t>
      </w:r>
      <w:r>
        <w:rPr>
          <w:sz w:val="28"/>
        </w:rPr>
        <w:t xml:space="preserve"> 0,057; максимум недели 6 (22–28.03.2026); последние 13 недель к предыдущим 13 – 3,23 против 4,38 (−26</w:t>
      </w:r>
      <w:r>
        <w:rPr>
          <w:sz w:val="28"/>
        </w:rPr>
        <w:t>,3 %).</w:t>
      </w:r>
    </w:p>
    <w:p w14:paraId="35D8F6DE" w14:textId="77777777" w:rsidR="00466033" w:rsidRDefault="00FC07AE">
      <w:pPr>
        <w:pStyle w:val="Compact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plantuml</w:t>
      </w:r>
      <w:r>
        <w:rPr>
          <w:sz w:val="28"/>
        </w:rPr>
        <w:t xml:space="preserve">: среднее за 59 месяцев 41,84 (средний уровень по обеим шкалам), за 52 недели 66,15 (высокий по </w:t>
      </w:r>
      <w:r>
        <w:rPr>
          <w:i/>
          <w:sz w:val="28"/>
        </w:rPr>
        <w:t>GT</w:t>
      </w:r>
      <w:r>
        <w:rPr>
          <w:sz w:val="28"/>
        </w:rPr>
        <w:t xml:space="preserve">-РБ, средний по АРГ); последние 12 месяцев 68,33 против предыдущих 51,94 (+31,6 %) и против первых 12 месяцев 22,50 (+203,8 %, растущий); </w:t>
      </w:r>
      <w:r>
        <w:rPr>
          <w:i/>
          <w:sz w:val="28"/>
        </w:rPr>
        <w:t>SLOPE</w:t>
      </w:r>
      <w:r>
        <w:rPr>
          <w:sz w:val="28"/>
        </w:rPr>
        <w:t xml:space="preserve"> 0,974; максимум недели 100 (19–25.07.2026), максимум месяца 89,75 (июль 2026 г.); последние 13 недель к предыдущим 13 – 51,77 против 80,77 (−35,9 %).</w:t>
      </w:r>
    </w:p>
    <w:p w14:paraId="5F836CAD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отличие от термина «</w:t>
      </w:r>
      <w:r>
        <w:rPr>
          <w:i/>
          <w:sz w:val="28"/>
        </w:rPr>
        <w:t>Mermaid</w:t>
      </w:r>
      <w:r>
        <w:rPr>
          <w:sz w:val="28"/>
        </w:rPr>
        <w:t>», в рядах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и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 нет пика мая–июня 2023 г. (у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в мае и июне 2023 г. – 7,25 и 7,50), то есть омонимия с фильмом в этих формулировках не проявляется. Мировой интерес к текстовым инструментам («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 xml:space="preserve">») за 5 лет вырос, однако в последние 13 недель окна он ниже, чем в </w:t>
      </w:r>
      <w:r>
        <w:rPr>
          <w:sz w:val="28"/>
        </w:rPr>
        <w:t>предыдущие 13 (−31,7 % и −35,9 %). Это мировой индекс: для Беларуси по пакету 1 данные остаются почти нулевыми (п. 2.3.2), поэтому ряд используется как справочный показатель интереса к категории, а не как оценка белорусского рынка.</w:t>
      </w:r>
    </w:p>
    <w:p w14:paraId="4FED145E" w14:textId="77777777" w:rsidR="00466033" w:rsidRDefault="00FC07AE">
      <w:pPr>
        <w:pStyle w:val="4"/>
        <w:spacing w:before="360" w:after="360" w:line="360" w:lineRule="exact"/>
        <w:ind w:firstLine="709"/>
      </w:pPr>
      <w:bookmarkStart w:id="26" w:name="_b5dd5567d58577f69a9cab016980e4cde52f51b"/>
      <w:bookmarkEnd w:id="25"/>
      <w:r>
        <w:rPr>
          <w:b/>
          <w:sz w:val="28"/>
        </w:rPr>
        <w:lastRenderedPageBreak/>
        <w:t>1.2.6.3 Сезонность: Word</w:t>
      </w:r>
      <w:r>
        <w:rPr>
          <w:b/>
          <w:sz w:val="28"/>
        </w:rPr>
        <w:t>-индекс и Excel-индекс</w:t>
      </w:r>
    </w:p>
    <w:p w14:paraId="55334D16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Сезонный индекс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(ЦИКЛЫ §5.1) рассчитан отдельно по каждому источнику:</w:t>
      </w:r>
    </w:p>
    <w:p w14:paraId="2C213742" w14:textId="77777777" w:rsidR="00466033" w:rsidRDefault="00FC07AE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I_m</w:t>
      </w:r>
      <w:r>
        <w:rPr>
          <w:sz w:val="28"/>
        </w:rPr>
        <w:t xml:space="preserve"> = </w:t>
      </w:r>
      <w:r>
        <w:rPr>
          <w:i/>
          <w:sz w:val="28"/>
        </w:rPr>
        <w:t>S_m</w:t>
      </w:r>
      <w:r>
        <w:rPr>
          <w:sz w:val="28"/>
        </w:rPr>
        <w:t xml:space="preserve"> / </w:t>
      </w:r>
      <w:r>
        <w:rPr>
          <w:i/>
          <w:sz w:val="28"/>
        </w:rPr>
        <w:t>S</w:t>
      </w:r>
      <w:r>
        <w:rPr>
          <w:sz w:val="28"/>
        </w:rPr>
        <w:t xml:space="preserve"> × 100,</w:t>
      </w:r>
      <w:r>
        <w:rPr>
          <w:sz w:val="28"/>
        </w:rPr>
        <w:tab/>
        <w:t>(3)</w:t>
      </w:r>
    </w:p>
    <w:p w14:paraId="1151B8E5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I_m</w:t>
      </w:r>
      <w:r>
        <w:rPr>
          <w:sz w:val="28"/>
        </w:rPr>
        <w:t xml:space="preserve"> – сезонный индекс месяца </w:t>
      </w:r>
      <w:r>
        <w:rPr>
          <w:i/>
          <w:sz w:val="28"/>
        </w:rPr>
        <w:t>m</w:t>
      </w:r>
      <w:r>
        <w:rPr>
          <w:sz w:val="28"/>
        </w:rPr>
        <w:t>, %;</w:t>
      </w:r>
    </w:p>
    <w:p w14:paraId="072EDB79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S_m</w:t>
      </w:r>
      <w:r>
        <w:rPr>
          <w:sz w:val="28"/>
        </w:rPr>
        <w:t xml:space="preserve"> – среднее значение месяца </w:t>
      </w:r>
      <w:r>
        <w:rPr>
          <w:i/>
          <w:sz w:val="28"/>
        </w:rPr>
        <w:t>m</w:t>
      </w:r>
      <w:r>
        <w:rPr>
          <w:sz w:val="28"/>
        </w:rPr>
        <w:t xml:space="preserve"> по всем годам ряда;</w:t>
      </w:r>
    </w:p>
    <w:p w14:paraId="2BA65FDD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S</w:t>
      </w:r>
      <w:r>
        <w:rPr>
          <w:sz w:val="28"/>
        </w:rPr>
        <w:t xml:space="preserve"> – среднее значение всех мес</w:t>
      </w:r>
      <w:r>
        <w:rPr>
          <w:sz w:val="28"/>
        </w:rPr>
        <w:t>яцев.</w:t>
      </w:r>
    </w:p>
    <w:p w14:paraId="28B86FE3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35 – Сезонный индекс </w:t>
      </w:r>
      <w:r>
        <w:rPr>
          <w:i/>
          <w:sz w:val="28"/>
        </w:rPr>
        <w:t>UML</w:t>
      </w:r>
      <w:r>
        <w:rPr>
          <w:sz w:val="28"/>
        </w:rPr>
        <w:t xml:space="preserve"> (Беларусь) по методике </w:t>
      </w:r>
      <w:r>
        <w:rPr>
          <w:i/>
          <w:sz w:val="28"/>
        </w:rPr>
        <w:t>Word</w:t>
      </w:r>
      <w:r>
        <w:rPr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8"/>
        <w:gridCol w:w="1094"/>
        <w:gridCol w:w="1094"/>
        <w:gridCol w:w="1201"/>
        <w:gridCol w:w="881"/>
        <w:gridCol w:w="881"/>
        <w:gridCol w:w="1201"/>
        <w:gridCol w:w="2015"/>
      </w:tblGrid>
      <w:tr w:rsidR="00466033" w14:paraId="472A0DE1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7" w:type="dxa"/>
            <w:vAlign w:val="center"/>
          </w:tcPr>
          <w:p w14:paraId="46A91F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094" w:type="dxa"/>
            <w:vAlign w:val="center"/>
          </w:tcPr>
          <w:p w14:paraId="6131CD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Вордстат: среднее, запросов</w:t>
            </w:r>
          </w:p>
        </w:tc>
        <w:tc>
          <w:tcPr>
            <w:tcW w:w="1094" w:type="dxa"/>
            <w:vAlign w:val="center"/>
          </w:tcPr>
          <w:p w14:paraId="4EA1A4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Вордстат: индекс</w:t>
            </w:r>
          </w:p>
        </w:tc>
        <w:tc>
          <w:tcPr>
            <w:tcW w:w="1201" w:type="dxa"/>
            <w:vAlign w:val="center"/>
          </w:tcPr>
          <w:p w14:paraId="2A3C82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(Вордстат)</w:t>
            </w:r>
          </w:p>
        </w:tc>
        <w:tc>
          <w:tcPr>
            <w:tcW w:w="881" w:type="dxa"/>
            <w:vAlign w:val="center"/>
          </w:tcPr>
          <w:p w14:paraId="6E663D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: среднее</w:t>
            </w:r>
          </w:p>
        </w:tc>
        <w:tc>
          <w:tcPr>
            <w:tcW w:w="881" w:type="dxa"/>
            <w:vAlign w:val="center"/>
          </w:tcPr>
          <w:p w14:paraId="635877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: индекс</w:t>
            </w:r>
          </w:p>
        </w:tc>
        <w:tc>
          <w:tcPr>
            <w:tcW w:w="1201" w:type="dxa"/>
            <w:vAlign w:val="center"/>
          </w:tcPr>
          <w:p w14:paraId="53E1D4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(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015" w:type="dxa"/>
            <w:vAlign w:val="center"/>
          </w:tcPr>
          <w:p w14:paraId="19A76D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 (по оценке Вордстата, ЦИКЛЫ табл. 9)</w:t>
            </w:r>
          </w:p>
        </w:tc>
      </w:tr>
      <w:tr w:rsidR="00466033" w14:paraId="26AD576D" w14:textId="77777777" w:rsidTr="00466033">
        <w:trPr>
          <w:cantSplit/>
          <w:jc w:val="center"/>
        </w:trPr>
        <w:tc>
          <w:tcPr>
            <w:tcW w:w="987" w:type="dxa"/>
            <w:vAlign w:val="center"/>
          </w:tcPr>
          <w:p w14:paraId="3363543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094" w:type="dxa"/>
            <w:vAlign w:val="center"/>
          </w:tcPr>
          <w:p w14:paraId="04A3B0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1022</w:t>
            </w:r>
          </w:p>
        </w:tc>
        <w:tc>
          <w:tcPr>
            <w:tcW w:w="1094" w:type="dxa"/>
            <w:vAlign w:val="center"/>
          </w:tcPr>
          <w:p w14:paraId="16C0BA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74,2</w:t>
            </w:r>
          </w:p>
        </w:tc>
        <w:tc>
          <w:tcPr>
            <w:tcW w:w="1201" w:type="dxa"/>
            <w:vAlign w:val="center"/>
          </w:tcPr>
          <w:p w14:paraId="7AD1BA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5AF244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5,375</w:t>
            </w:r>
          </w:p>
        </w:tc>
        <w:tc>
          <w:tcPr>
            <w:tcW w:w="881" w:type="dxa"/>
            <w:vAlign w:val="center"/>
          </w:tcPr>
          <w:p w14:paraId="1B2C66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32,3</w:t>
            </w:r>
          </w:p>
        </w:tc>
        <w:tc>
          <w:tcPr>
            <w:tcW w:w="1201" w:type="dxa"/>
            <w:vAlign w:val="center"/>
          </w:tcPr>
          <w:p w14:paraId="117664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05FF1A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466033" w14:paraId="0F3120ED" w14:textId="77777777" w:rsidTr="00466033">
        <w:trPr>
          <w:cantSplit/>
          <w:jc w:val="center"/>
        </w:trPr>
        <w:tc>
          <w:tcPr>
            <w:tcW w:w="987" w:type="dxa"/>
            <w:vAlign w:val="center"/>
          </w:tcPr>
          <w:p w14:paraId="62FFA84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94" w:type="dxa"/>
            <w:vAlign w:val="center"/>
          </w:tcPr>
          <w:p w14:paraId="04E737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915,5</w:t>
            </w:r>
          </w:p>
        </w:tc>
        <w:tc>
          <w:tcPr>
            <w:tcW w:w="1094" w:type="dxa"/>
            <w:vAlign w:val="center"/>
          </w:tcPr>
          <w:p w14:paraId="354290A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66,5</w:t>
            </w:r>
          </w:p>
        </w:tc>
        <w:tc>
          <w:tcPr>
            <w:tcW w:w="1201" w:type="dxa"/>
            <w:vAlign w:val="center"/>
          </w:tcPr>
          <w:p w14:paraId="55B4D3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151C03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19,375</w:t>
            </w:r>
          </w:p>
        </w:tc>
        <w:tc>
          <w:tcPr>
            <w:tcW w:w="881" w:type="dxa"/>
            <w:vAlign w:val="center"/>
          </w:tcPr>
          <w:p w14:paraId="6ECD71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116,3</w:t>
            </w:r>
          </w:p>
        </w:tc>
        <w:tc>
          <w:tcPr>
            <w:tcW w:w="1201" w:type="dxa"/>
            <w:vAlign w:val="center"/>
          </w:tcPr>
          <w:p w14:paraId="5A8286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2015" w:type="dxa"/>
            <w:vAlign w:val="center"/>
          </w:tcPr>
          <w:p w14:paraId="5C7853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466033" w14:paraId="02E57596" w14:textId="77777777" w:rsidTr="00466033">
        <w:trPr>
          <w:cantSplit/>
          <w:jc w:val="center"/>
        </w:trPr>
        <w:tc>
          <w:tcPr>
            <w:tcW w:w="987" w:type="dxa"/>
            <w:vAlign w:val="center"/>
          </w:tcPr>
          <w:p w14:paraId="6AC8DE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094" w:type="dxa"/>
            <w:vAlign w:val="center"/>
          </w:tcPr>
          <w:p w14:paraId="370B68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1378,5</w:t>
            </w:r>
          </w:p>
        </w:tc>
        <w:tc>
          <w:tcPr>
            <w:tcW w:w="1094" w:type="dxa"/>
            <w:vAlign w:val="center"/>
          </w:tcPr>
          <w:p w14:paraId="4BA864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100,1</w:t>
            </w:r>
          </w:p>
        </w:tc>
        <w:tc>
          <w:tcPr>
            <w:tcW w:w="1201" w:type="dxa"/>
            <w:vAlign w:val="center"/>
          </w:tcPr>
          <w:p w14:paraId="161FDB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5F42AC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881" w:type="dxa"/>
            <w:vAlign w:val="center"/>
          </w:tcPr>
          <w:p w14:paraId="1BDE27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102,0</w:t>
            </w:r>
          </w:p>
        </w:tc>
        <w:tc>
          <w:tcPr>
            <w:tcW w:w="1201" w:type="dxa"/>
            <w:vAlign w:val="center"/>
          </w:tcPr>
          <w:p w14:paraId="34AD42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2015" w:type="dxa"/>
            <w:vAlign w:val="center"/>
          </w:tcPr>
          <w:p w14:paraId="75DEE4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466033" w14:paraId="7598831F" w14:textId="77777777" w:rsidTr="00466033">
        <w:trPr>
          <w:cantSplit/>
          <w:jc w:val="center"/>
        </w:trPr>
        <w:tc>
          <w:tcPr>
            <w:tcW w:w="987" w:type="dxa"/>
            <w:vAlign w:val="center"/>
          </w:tcPr>
          <w:p w14:paraId="37DCB5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94" w:type="dxa"/>
            <w:vAlign w:val="center"/>
          </w:tcPr>
          <w:p w14:paraId="291CE7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1374</w:t>
            </w:r>
          </w:p>
        </w:tc>
        <w:tc>
          <w:tcPr>
            <w:tcW w:w="1094" w:type="dxa"/>
            <w:vAlign w:val="center"/>
          </w:tcPr>
          <w:p w14:paraId="54DD07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99,8</w:t>
            </w:r>
          </w:p>
        </w:tc>
        <w:tc>
          <w:tcPr>
            <w:tcW w:w="1201" w:type="dxa"/>
            <w:vAlign w:val="center"/>
          </w:tcPr>
          <w:p w14:paraId="3E7A8F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7EDAE7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7,875</w:t>
            </w:r>
          </w:p>
        </w:tc>
        <w:tc>
          <w:tcPr>
            <w:tcW w:w="881" w:type="dxa"/>
            <w:vAlign w:val="center"/>
          </w:tcPr>
          <w:p w14:paraId="2EFDAD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47,3</w:t>
            </w:r>
          </w:p>
        </w:tc>
        <w:tc>
          <w:tcPr>
            <w:tcW w:w="1201" w:type="dxa"/>
            <w:vAlign w:val="center"/>
          </w:tcPr>
          <w:p w14:paraId="54E9717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1AB38F9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466033" w14:paraId="4376C4B6" w14:textId="77777777" w:rsidTr="00466033">
        <w:trPr>
          <w:cantSplit/>
          <w:jc w:val="center"/>
        </w:trPr>
        <w:tc>
          <w:tcPr>
            <w:tcW w:w="987" w:type="dxa"/>
            <w:vAlign w:val="center"/>
          </w:tcPr>
          <w:p w14:paraId="76EB32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94" w:type="dxa"/>
            <w:vAlign w:val="center"/>
          </w:tcPr>
          <w:p w14:paraId="37F7645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1916</w:t>
            </w:r>
          </w:p>
        </w:tc>
        <w:tc>
          <w:tcPr>
            <w:tcW w:w="1094" w:type="dxa"/>
            <w:vAlign w:val="center"/>
          </w:tcPr>
          <w:p w14:paraId="28D20A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139,1</w:t>
            </w:r>
          </w:p>
        </w:tc>
        <w:tc>
          <w:tcPr>
            <w:tcW w:w="1201" w:type="dxa"/>
            <w:vAlign w:val="center"/>
          </w:tcPr>
          <w:p w14:paraId="1CDBF6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D8963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17,125</w:t>
            </w:r>
          </w:p>
        </w:tc>
        <w:tc>
          <w:tcPr>
            <w:tcW w:w="881" w:type="dxa"/>
            <w:vAlign w:val="center"/>
          </w:tcPr>
          <w:p w14:paraId="5ACB5B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102,8</w:t>
            </w:r>
          </w:p>
        </w:tc>
        <w:tc>
          <w:tcPr>
            <w:tcW w:w="1201" w:type="dxa"/>
            <w:vAlign w:val="center"/>
          </w:tcPr>
          <w:p w14:paraId="466F22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2015" w:type="dxa"/>
            <w:vAlign w:val="center"/>
          </w:tcPr>
          <w:p w14:paraId="3086EE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466033" w14:paraId="226EF317" w14:textId="77777777" w:rsidTr="00466033">
        <w:trPr>
          <w:cantSplit/>
          <w:jc w:val="center"/>
        </w:trPr>
        <w:tc>
          <w:tcPr>
            <w:tcW w:w="987" w:type="dxa"/>
            <w:vAlign w:val="center"/>
          </w:tcPr>
          <w:p w14:paraId="3E655B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094" w:type="dxa"/>
            <w:vAlign w:val="center"/>
          </w:tcPr>
          <w:p w14:paraId="517502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1386</w:t>
            </w:r>
          </w:p>
        </w:tc>
        <w:tc>
          <w:tcPr>
            <w:tcW w:w="1094" w:type="dxa"/>
            <w:vAlign w:val="center"/>
          </w:tcPr>
          <w:p w14:paraId="10F220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100,6</w:t>
            </w:r>
          </w:p>
        </w:tc>
        <w:tc>
          <w:tcPr>
            <w:tcW w:w="1201" w:type="dxa"/>
            <w:vAlign w:val="center"/>
          </w:tcPr>
          <w:p w14:paraId="33C9EB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646A64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7,3</w:t>
            </w:r>
          </w:p>
        </w:tc>
        <w:tc>
          <w:tcPr>
            <w:tcW w:w="881" w:type="dxa"/>
            <w:vAlign w:val="center"/>
          </w:tcPr>
          <w:p w14:paraId="60B100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43,8</w:t>
            </w:r>
          </w:p>
        </w:tc>
        <w:tc>
          <w:tcPr>
            <w:tcW w:w="1201" w:type="dxa"/>
            <w:vAlign w:val="center"/>
          </w:tcPr>
          <w:p w14:paraId="01681A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11D7E4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466033" w14:paraId="5871CFBA" w14:textId="77777777" w:rsidTr="00466033">
        <w:trPr>
          <w:cantSplit/>
          <w:jc w:val="center"/>
        </w:trPr>
        <w:tc>
          <w:tcPr>
            <w:tcW w:w="987" w:type="dxa"/>
            <w:vAlign w:val="center"/>
          </w:tcPr>
          <w:p w14:paraId="157082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Июль</w:t>
            </w:r>
          </w:p>
        </w:tc>
        <w:tc>
          <w:tcPr>
            <w:tcW w:w="1094" w:type="dxa"/>
            <w:vAlign w:val="center"/>
          </w:tcPr>
          <w:p w14:paraId="1857A3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449,5</w:t>
            </w:r>
          </w:p>
        </w:tc>
        <w:tc>
          <w:tcPr>
            <w:tcW w:w="1094" w:type="dxa"/>
            <w:vAlign w:val="center"/>
          </w:tcPr>
          <w:p w14:paraId="7518A8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32,6</w:t>
            </w:r>
          </w:p>
        </w:tc>
        <w:tc>
          <w:tcPr>
            <w:tcW w:w="1201" w:type="dxa"/>
            <w:vAlign w:val="center"/>
          </w:tcPr>
          <w:p w14:paraId="4DF2B7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736DC6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556247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01" w:type="dxa"/>
            <w:vAlign w:val="center"/>
          </w:tcPr>
          <w:p w14:paraId="36513B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655DBE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466033" w14:paraId="79224250" w14:textId="77777777" w:rsidTr="00466033">
        <w:trPr>
          <w:cantSplit/>
          <w:jc w:val="center"/>
        </w:trPr>
        <w:tc>
          <w:tcPr>
            <w:tcW w:w="987" w:type="dxa"/>
            <w:vAlign w:val="center"/>
          </w:tcPr>
          <w:p w14:paraId="213AFFA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094" w:type="dxa"/>
            <w:vAlign w:val="center"/>
          </w:tcPr>
          <w:p w14:paraId="6F6F089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367</w:t>
            </w:r>
          </w:p>
        </w:tc>
        <w:tc>
          <w:tcPr>
            <w:tcW w:w="1094" w:type="dxa"/>
            <w:vAlign w:val="center"/>
          </w:tcPr>
          <w:p w14:paraId="11A8FE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26,6</w:t>
            </w:r>
          </w:p>
        </w:tc>
        <w:tc>
          <w:tcPr>
            <w:tcW w:w="1201" w:type="dxa"/>
            <w:vAlign w:val="center"/>
          </w:tcPr>
          <w:p w14:paraId="1B2D65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37AB84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4A19EC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01" w:type="dxa"/>
            <w:vAlign w:val="center"/>
          </w:tcPr>
          <w:p w14:paraId="5FA3F6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303840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466033" w14:paraId="6E763134" w14:textId="77777777" w:rsidTr="00466033">
        <w:trPr>
          <w:cantSplit/>
          <w:jc w:val="center"/>
        </w:trPr>
        <w:tc>
          <w:tcPr>
            <w:tcW w:w="987" w:type="dxa"/>
            <w:vAlign w:val="center"/>
          </w:tcPr>
          <w:p w14:paraId="3256E2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94" w:type="dxa"/>
            <w:vAlign w:val="center"/>
          </w:tcPr>
          <w:p w14:paraId="4A39A1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1414</w:t>
            </w:r>
          </w:p>
        </w:tc>
        <w:tc>
          <w:tcPr>
            <w:tcW w:w="1094" w:type="dxa"/>
            <w:vAlign w:val="center"/>
          </w:tcPr>
          <w:p w14:paraId="1FF1C7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102,7</w:t>
            </w:r>
          </w:p>
        </w:tc>
        <w:tc>
          <w:tcPr>
            <w:tcW w:w="1201" w:type="dxa"/>
            <w:vAlign w:val="center"/>
          </w:tcPr>
          <w:p w14:paraId="198081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71F2F8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27,6</w:t>
            </w:r>
          </w:p>
        </w:tc>
        <w:tc>
          <w:tcPr>
            <w:tcW w:w="881" w:type="dxa"/>
            <w:vAlign w:val="center"/>
          </w:tcPr>
          <w:p w14:paraId="1140FE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165,7</w:t>
            </w:r>
          </w:p>
        </w:tc>
        <w:tc>
          <w:tcPr>
            <w:tcW w:w="1201" w:type="dxa"/>
            <w:vAlign w:val="center"/>
          </w:tcPr>
          <w:p w14:paraId="056A05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4F7249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466033" w14:paraId="67737049" w14:textId="77777777" w:rsidTr="00466033">
        <w:trPr>
          <w:cantSplit/>
          <w:jc w:val="center"/>
        </w:trPr>
        <w:tc>
          <w:tcPr>
            <w:tcW w:w="987" w:type="dxa"/>
            <w:vAlign w:val="center"/>
          </w:tcPr>
          <w:p w14:paraId="474A9A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094" w:type="dxa"/>
            <w:vAlign w:val="center"/>
          </w:tcPr>
          <w:p w14:paraId="141E3E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1828</w:t>
            </w:r>
          </w:p>
        </w:tc>
        <w:tc>
          <w:tcPr>
            <w:tcW w:w="1094" w:type="dxa"/>
            <w:vAlign w:val="center"/>
          </w:tcPr>
          <w:p w14:paraId="673DE9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132,7</w:t>
            </w:r>
          </w:p>
        </w:tc>
        <w:tc>
          <w:tcPr>
            <w:tcW w:w="1201" w:type="dxa"/>
            <w:vAlign w:val="center"/>
          </w:tcPr>
          <w:p w14:paraId="4D38BE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150234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26,125</w:t>
            </w:r>
          </w:p>
        </w:tc>
        <w:tc>
          <w:tcPr>
            <w:tcW w:w="881" w:type="dxa"/>
            <w:vAlign w:val="center"/>
          </w:tcPr>
          <w:p w14:paraId="10A937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156,8</w:t>
            </w:r>
          </w:p>
        </w:tc>
        <w:tc>
          <w:tcPr>
            <w:tcW w:w="1201" w:type="dxa"/>
            <w:vAlign w:val="center"/>
          </w:tcPr>
          <w:p w14:paraId="46CA2D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554C33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466033" w14:paraId="52B61C42" w14:textId="77777777" w:rsidTr="00466033">
        <w:trPr>
          <w:cantSplit/>
          <w:jc w:val="center"/>
        </w:trPr>
        <w:tc>
          <w:tcPr>
            <w:tcW w:w="987" w:type="dxa"/>
            <w:vAlign w:val="center"/>
          </w:tcPr>
          <w:p w14:paraId="52A798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094" w:type="dxa"/>
            <w:vAlign w:val="center"/>
          </w:tcPr>
          <w:p w14:paraId="029738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2082,5</w:t>
            </w:r>
          </w:p>
        </w:tc>
        <w:tc>
          <w:tcPr>
            <w:tcW w:w="1094" w:type="dxa"/>
            <w:vAlign w:val="center"/>
          </w:tcPr>
          <w:p w14:paraId="7E6CA6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151,2</w:t>
            </w:r>
          </w:p>
        </w:tc>
        <w:tc>
          <w:tcPr>
            <w:tcW w:w="1201" w:type="dxa"/>
            <w:vAlign w:val="center"/>
          </w:tcPr>
          <w:p w14:paraId="294D11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0C9E2F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29,7</w:t>
            </w:r>
          </w:p>
        </w:tc>
        <w:tc>
          <w:tcPr>
            <w:tcW w:w="881" w:type="dxa"/>
            <w:vAlign w:val="center"/>
          </w:tcPr>
          <w:p w14:paraId="2BA2BA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178,3</w:t>
            </w:r>
          </w:p>
        </w:tc>
        <w:tc>
          <w:tcPr>
            <w:tcW w:w="1201" w:type="dxa"/>
            <w:vAlign w:val="center"/>
          </w:tcPr>
          <w:p w14:paraId="1CDB5F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26FCFE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466033" w14:paraId="4DDE03E5" w14:textId="77777777" w:rsidTr="00466033">
        <w:trPr>
          <w:cantSplit/>
          <w:jc w:val="center"/>
        </w:trPr>
        <w:tc>
          <w:tcPr>
            <w:tcW w:w="987" w:type="dxa"/>
            <w:vAlign w:val="center"/>
          </w:tcPr>
          <w:p w14:paraId="2F66E2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94" w:type="dxa"/>
            <w:vAlign w:val="center"/>
          </w:tcPr>
          <w:p w14:paraId="191974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2394</w:t>
            </w:r>
          </w:p>
        </w:tc>
        <w:tc>
          <w:tcPr>
            <w:tcW w:w="1094" w:type="dxa"/>
            <w:vAlign w:val="center"/>
          </w:tcPr>
          <w:p w14:paraId="009BF7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173,8</w:t>
            </w:r>
          </w:p>
        </w:tc>
        <w:tc>
          <w:tcPr>
            <w:tcW w:w="1201" w:type="dxa"/>
            <w:vAlign w:val="center"/>
          </w:tcPr>
          <w:p w14:paraId="7A64F1D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0D9E0C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42,45</w:t>
            </w:r>
          </w:p>
        </w:tc>
        <w:tc>
          <w:tcPr>
            <w:tcW w:w="881" w:type="dxa"/>
            <w:vAlign w:val="center"/>
          </w:tcPr>
          <w:p w14:paraId="033FA4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254,8</w:t>
            </w:r>
          </w:p>
        </w:tc>
        <w:tc>
          <w:tcPr>
            <w:tcW w:w="1201" w:type="dxa"/>
            <w:vAlign w:val="center"/>
          </w:tcPr>
          <w:p w14:paraId="3B9F8B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72B2BBD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</w:tbl>
    <w:p w14:paraId="594856B6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lastRenderedPageBreak/>
        <w:t xml:space="preserve">Таблица 36 – Сезонный индекс </w:t>
      </w:r>
      <w:r>
        <w:rPr>
          <w:i/>
          <w:sz w:val="28"/>
        </w:rPr>
        <w:t>BPMN</w:t>
      </w:r>
      <w:r>
        <w:rPr>
          <w:sz w:val="28"/>
        </w:rPr>
        <w:t xml:space="preserve"> (Беларусь) по методике </w:t>
      </w:r>
      <w:r>
        <w:rPr>
          <w:i/>
          <w:sz w:val="28"/>
        </w:rPr>
        <w:t>Word</w:t>
      </w:r>
      <w:r>
        <w:rPr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9"/>
        <w:gridCol w:w="1095"/>
        <w:gridCol w:w="1095"/>
        <w:gridCol w:w="1202"/>
        <w:gridCol w:w="881"/>
        <w:gridCol w:w="881"/>
        <w:gridCol w:w="1202"/>
        <w:gridCol w:w="2010"/>
      </w:tblGrid>
      <w:tr w:rsidR="00466033" w14:paraId="7AEBC5CB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8" w:type="dxa"/>
            <w:vAlign w:val="center"/>
          </w:tcPr>
          <w:p w14:paraId="47335A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095" w:type="dxa"/>
            <w:vAlign w:val="center"/>
          </w:tcPr>
          <w:p w14:paraId="183276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Вордстат: среднее, запросов</w:t>
            </w:r>
          </w:p>
        </w:tc>
        <w:tc>
          <w:tcPr>
            <w:tcW w:w="1095" w:type="dxa"/>
            <w:vAlign w:val="center"/>
          </w:tcPr>
          <w:p w14:paraId="630B3D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Вордстат: индекс</w:t>
            </w:r>
          </w:p>
        </w:tc>
        <w:tc>
          <w:tcPr>
            <w:tcW w:w="1202" w:type="dxa"/>
            <w:vAlign w:val="center"/>
          </w:tcPr>
          <w:p w14:paraId="414BA1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(Вордстат)</w:t>
            </w:r>
          </w:p>
        </w:tc>
        <w:tc>
          <w:tcPr>
            <w:tcW w:w="881" w:type="dxa"/>
            <w:vAlign w:val="center"/>
          </w:tcPr>
          <w:p w14:paraId="0D6F189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: среднее</w:t>
            </w:r>
          </w:p>
        </w:tc>
        <w:tc>
          <w:tcPr>
            <w:tcW w:w="881" w:type="dxa"/>
            <w:vAlign w:val="center"/>
          </w:tcPr>
          <w:p w14:paraId="7A0F25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: индекс</w:t>
            </w:r>
          </w:p>
        </w:tc>
        <w:tc>
          <w:tcPr>
            <w:tcW w:w="1202" w:type="dxa"/>
            <w:vAlign w:val="center"/>
          </w:tcPr>
          <w:p w14:paraId="32247E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(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010" w:type="dxa"/>
            <w:vAlign w:val="center"/>
          </w:tcPr>
          <w:p w14:paraId="3D22CB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 (по оценке Вордстата, ЦИКЛЫ табл. 9)</w:t>
            </w:r>
          </w:p>
        </w:tc>
      </w:tr>
      <w:tr w:rsidR="00466033" w14:paraId="6D641260" w14:textId="77777777" w:rsidTr="00466033">
        <w:trPr>
          <w:cantSplit/>
          <w:jc w:val="center"/>
        </w:trPr>
        <w:tc>
          <w:tcPr>
            <w:tcW w:w="988" w:type="dxa"/>
            <w:vAlign w:val="center"/>
          </w:tcPr>
          <w:p w14:paraId="420FED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095" w:type="dxa"/>
            <w:vAlign w:val="center"/>
          </w:tcPr>
          <w:p w14:paraId="782322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846,5</w:t>
            </w:r>
          </w:p>
        </w:tc>
        <w:tc>
          <w:tcPr>
            <w:tcW w:w="1095" w:type="dxa"/>
            <w:vAlign w:val="center"/>
          </w:tcPr>
          <w:p w14:paraId="76E1E0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85,3</w:t>
            </w:r>
          </w:p>
        </w:tc>
        <w:tc>
          <w:tcPr>
            <w:tcW w:w="1202" w:type="dxa"/>
            <w:vAlign w:val="center"/>
          </w:tcPr>
          <w:p w14:paraId="527325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2669F5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17,25</w:t>
            </w:r>
          </w:p>
        </w:tc>
        <w:tc>
          <w:tcPr>
            <w:tcW w:w="881" w:type="dxa"/>
            <w:vAlign w:val="center"/>
          </w:tcPr>
          <w:p w14:paraId="4A0882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107,4</w:t>
            </w:r>
          </w:p>
        </w:tc>
        <w:tc>
          <w:tcPr>
            <w:tcW w:w="1202" w:type="dxa"/>
            <w:vAlign w:val="center"/>
          </w:tcPr>
          <w:p w14:paraId="437439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2010" w:type="dxa"/>
            <w:vAlign w:val="center"/>
          </w:tcPr>
          <w:p w14:paraId="5CD188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466033" w14:paraId="5AA419F6" w14:textId="77777777" w:rsidTr="00466033">
        <w:trPr>
          <w:cantSplit/>
          <w:jc w:val="center"/>
        </w:trPr>
        <w:tc>
          <w:tcPr>
            <w:tcW w:w="988" w:type="dxa"/>
            <w:vAlign w:val="center"/>
          </w:tcPr>
          <w:p w14:paraId="3321F0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95" w:type="dxa"/>
            <w:vAlign w:val="center"/>
          </w:tcPr>
          <w:p w14:paraId="380105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852,5</w:t>
            </w:r>
          </w:p>
        </w:tc>
        <w:tc>
          <w:tcPr>
            <w:tcW w:w="1095" w:type="dxa"/>
            <w:vAlign w:val="center"/>
          </w:tcPr>
          <w:p w14:paraId="1A2B57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85,9</w:t>
            </w:r>
          </w:p>
        </w:tc>
        <w:tc>
          <w:tcPr>
            <w:tcW w:w="1202" w:type="dxa"/>
            <w:vAlign w:val="center"/>
          </w:tcPr>
          <w:p w14:paraId="0BB788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1B0357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34,875</w:t>
            </w:r>
          </w:p>
        </w:tc>
        <w:tc>
          <w:tcPr>
            <w:tcW w:w="881" w:type="dxa"/>
            <w:vAlign w:val="center"/>
          </w:tcPr>
          <w:p w14:paraId="6A4D00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217,1</w:t>
            </w:r>
          </w:p>
        </w:tc>
        <w:tc>
          <w:tcPr>
            <w:tcW w:w="1202" w:type="dxa"/>
            <w:vAlign w:val="center"/>
          </w:tcPr>
          <w:p w14:paraId="271D3B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276EA4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466033" w14:paraId="6988CA81" w14:textId="77777777" w:rsidTr="00466033">
        <w:trPr>
          <w:cantSplit/>
          <w:jc w:val="center"/>
        </w:trPr>
        <w:tc>
          <w:tcPr>
            <w:tcW w:w="988" w:type="dxa"/>
            <w:vAlign w:val="center"/>
          </w:tcPr>
          <w:p w14:paraId="6484E99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095" w:type="dxa"/>
            <w:vAlign w:val="center"/>
          </w:tcPr>
          <w:p w14:paraId="5A01AC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1004</w:t>
            </w:r>
          </w:p>
        </w:tc>
        <w:tc>
          <w:tcPr>
            <w:tcW w:w="1095" w:type="dxa"/>
            <w:vAlign w:val="center"/>
          </w:tcPr>
          <w:p w14:paraId="0D3928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101,2</w:t>
            </w:r>
          </w:p>
        </w:tc>
        <w:tc>
          <w:tcPr>
            <w:tcW w:w="1202" w:type="dxa"/>
            <w:vAlign w:val="center"/>
          </w:tcPr>
          <w:p w14:paraId="64D870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5E5221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  <w:tc>
          <w:tcPr>
            <w:tcW w:w="881" w:type="dxa"/>
            <w:vAlign w:val="center"/>
          </w:tcPr>
          <w:p w14:paraId="0FE061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211,6</w:t>
            </w:r>
          </w:p>
        </w:tc>
        <w:tc>
          <w:tcPr>
            <w:tcW w:w="1202" w:type="dxa"/>
            <w:vAlign w:val="center"/>
          </w:tcPr>
          <w:p w14:paraId="2E0545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1B5A12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466033" w14:paraId="130400F9" w14:textId="77777777" w:rsidTr="00466033">
        <w:trPr>
          <w:cantSplit/>
          <w:jc w:val="center"/>
        </w:trPr>
        <w:tc>
          <w:tcPr>
            <w:tcW w:w="988" w:type="dxa"/>
            <w:vAlign w:val="center"/>
          </w:tcPr>
          <w:p w14:paraId="3FCD9C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95" w:type="dxa"/>
            <w:vAlign w:val="center"/>
          </w:tcPr>
          <w:p w14:paraId="4E09A5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1208,5</w:t>
            </w:r>
          </w:p>
        </w:tc>
        <w:tc>
          <w:tcPr>
            <w:tcW w:w="1095" w:type="dxa"/>
            <w:vAlign w:val="center"/>
          </w:tcPr>
          <w:p w14:paraId="63317A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121,8</w:t>
            </w:r>
          </w:p>
        </w:tc>
        <w:tc>
          <w:tcPr>
            <w:tcW w:w="1202" w:type="dxa"/>
            <w:vAlign w:val="center"/>
          </w:tcPr>
          <w:p w14:paraId="7C30C0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7548FE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20,125</w:t>
            </w:r>
          </w:p>
        </w:tc>
        <w:tc>
          <w:tcPr>
            <w:tcW w:w="881" w:type="dxa"/>
            <w:vAlign w:val="center"/>
          </w:tcPr>
          <w:p w14:paraId="0C63B5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125,3</w:t>
            </w:r>
          </w:p>
        </w:tc>
        <w:tc>
          <w:tcPr>
            <w:tcW w:w="1202" w:type="dxa"/>
            <w:vAlign w:val="center"/>
          </w:tcPr>
          <w:p w14:paraId="683882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5AFF66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466033" w14:paraId="260DCD1C" w14:textId="77777777" w:rsidTr="00466033">
        <w:trPr>
          <w:cantSplit/>
          <w:jc w:val="center"/>
        </w:trPr>
        <w:tc>
          <w:tcPr>
            <w:tcW w:w="988" w:type="dxa"/>
            <w:vAlign w:val="center"/>
          </w:tcPr>
          <w:p w14:paraId="1BA60D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95" w:type="dxa"/>
            <w:vAlign w:val="center"/>
          </w:tcPr>
          <w:p w14:paraId="4C4D89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1267</w:t>
            </w:r>
          </w:p>
        </w:tc>
        <w:tc>
          <w:tcPr>
            <w:tcW w:w="1095" w:type="dxa"/>
            <w:vAlign w:val="center"/>
          </w:tcPr>
          <w:p w14:paraId="55AE23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127,7</w:t>
            </w:r>
          </w:p>
        </w:tc>
        <w:tc>
          <w:tcPr>
            <w:tcW w:w="1202" w:type="dxa"/>
            <w:vAlign w:val="center"/>
          </w:tcPr>
          <w:p w14:paraId="148CEF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7DD879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7,875</w:t>
            </w:r>
          </w:p>
        </w:tc>
        <w:tc>
          <w:tcPr>
            <w:tcW w:w="881" w:type="dxa"/>
            <w:vAlign w:val="center"/>
          </w:tcPr>
          <w:p w14:paraId="74B8BC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49,0</w:t>
            </w:r>
          </w:p>
        </w:tc>
        <w:tc>
          <w:tcPr>
            <w:tcW w:w="1202" w:type="dxa"/>
            <w:vAlign w:val="center"/>
          </w:tcPr>
          <w:p w14:paraId="6E356D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12B0DC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466033" w14:paraId="61FE30E8" w14:textId="77777777" w:rsidTr="00466033">
        <w:trPr>
          <w:cantSplit/>
          <w:jc w:val="center"/>
        </w:trPr>
        <w:tc>
          <w:tcPr>
            <w:tcW w:w="988" w:type="dxa"/>
            <w:vAlign w:val="center"/>
          </w:tcPr>
          <w:p w14:paraId="7A8267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095" w:type="dxa"/>
            <w:vAlign w:val="center"/>
          </w:tcPr>
          <w:p w14:paraId="77D768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897</w:t>
            </w:r>
          </w:p>
        </w:tc>
        <w:tc>
          <w:tcPr>
            <w:tcW w:w="1095" w:type="dxa"/>
            <w:vAlign w:val="center"/>
          </w:tcPr>
          <w:p w14:paraId="1DC04B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90,4</w:t>
            </w:r>
          </w:p>
        </w:tc>
        <w:tc>
          <w:tcPr>
            <w:tcW w:w="1202" w:type="dxa"/>
            <w:vAlign w:val="center"/>
          </w:tcPr>
          <w:p w14:paraId="752A2D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6E2922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12,7</w:t>
            </w:r>
          </w:p>
        </w:tc>
        <w:tc>
          <w:tcPr>
            <w:tcW w:w="881" w:type="dxa"/>
            <w:vAlign w:val="center"/>
          </w:tcPr>
          <w:p w14:paraId="3B185C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79,1</w:t>
            </w:r>
          </w:p>
        </w:tc>
        <w:tc>
          <w:tcPr>
            <w:tcW w:w="1202" w:type="dxa"/>
            <w:vAlign w:val="center"/>
          </w:tcPr>
          <w:p w14:paraId="3098A1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6A693A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466033" w14:paraId="6CA305C8" w14:textId="77777777" w:rsidTr="00466033">
        <w:trPr>
          <w:cantSplit/>
          <w:jc w:val="center"/>
        </w:trPr>
        <w:tc>
          <w:tcPr>
            <w:tcW w:w="988" w:type="dxa"/>
            <w:vAlign w:val="center"/>
          </w:tcPr>
          <w:p w14:paraId="6FA7177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095" w:type="dxa"/>
            <w:vAlign w:val="center"/>
          </w:tcPr>
          <w:p w14:paraId="783CDCC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679</w:t>
            </w:r>
          </w:p>
        </w:tc>
        <w:tc>
          <w:tcPr>
            <w:tcW w:w="1095" w:type="dxa"/>
            <w:vAlign w:val="center"/>
          </w:tcPr>
          <w:p w14:paraId="51EE3A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68,4</w:t>
            </w:r>
          </w:p>
        </w:tc>
        <w:tc>
          <w:tcPr>
            <w:tcW w:w="1202" w:type="dxa"/>
            <w:vAlign w:val="center"/>
          </w:tcPr>
          <w:p w14:paraId="3B4BC3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6497C1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2CF631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02" w:type="dxa"/>
            <w:vAlign w:val="center"/>
          </w:tcPr>
          <w:p w14:paraId="7BC694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0C2E70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466033" w14:paraId="47A9A3B0" w14:textId="77777777" w:rsidTr="00466033">
        <w:trPr>
          <w:cantSplit/>
          <w:jc w:val="center"/>
        </w:trPr>
        <w:tc>
          <w:tcPr>
            <w:tcW w:w="988" w:type="dxa"/>
            <w:vAlign w:val="center"/>
          </w:tcPr>
          <w:p w14:paraId="4521C63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Август</w:t>
            </w:r>
          </w:p>
        </w:tc>
        <w:tc>
          <w:tcPr>
            <w:tcW w:w="1095" w:type="dxa"/>
            <w:vAlign w:val="center"/>
          </w:tcPr>
          <w:p w14:paraId="3BBCF5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731,5</w:t>
            </w:r>
          </w:p>
        </w:tc>
        <w:tc>
          <w:tcPr>
            <w:tcW w:w="1095" w:type="dxa"/>
            <w:vAlign w:val="center"/>
          </w:tcPr>
          <w:p w14:paraId="5B12F1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73,7</w:t>
            </w:r>
          </w:p>
        </w:tc>
        <w:tc>
          <w:tcPr>
            <w:tcW w:w="1202" w:type="dxa"/>
            <w:vAlign w:val="center"/>
          </w:tcPr>
          <w:p w14:paraId="00CF86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347106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6F1845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02" w:type="dxa"/>
            <w:vAlign w:val="center"/>
          </w:tcPr>
          <w:p w14:paraId="114248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36E343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466033" w14:paraId="4B5C99FF" w14:textId="77777777" w:rsidTr="00466033">
        <w:trPr>
          <w:cantSplit/>
          <w:jc w:val="center"/>
        </w:trPr>
        <w:tc>
          <w:tcPr>
            <w:tcW w:w="988" w:type="dxa"/>
            <w:vAlign w:val="center"/>
          </w:tcPr>
          <w:p w14:paraId="51F979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95" w:type="dxa"/>
            <w:vAlign w:val="center"/>
          </w:tcPr>
          <w:p w14:paraId="6AB5C4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977</w:t>
            </w:r>
          </w:p>
        </w:tc>
        <w:tc>
          <w:tcPr>
            <w:tcW w:w="1095" w:type="dxa"/>
            <w:vAlign w:val="center"/>
          </w:tcPr>
          <w:p w14:paraId="5A51FF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98,5</w:t>
            </w:r>
          </w:p>
        </w:tc>
        <w:tc>
          <w:tcPr>
            <w:tcW w:w="1202" w:type="dxa"/>
            <w:vAlign w:val="center"/>
          </w:tcPr>
          <w:p w14:paraId="16C13F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0E9B08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881" w:type="dxa"/>
            <w:vAlign w:val="center"/>
          </w:tcPr>
          <w:p w14:paraId="6CB3D2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57,9</w:t>
            </w:r>
          </w:p>
        </w:tc>
        <w:tc>
          <w:tcPr>
            <w:tcW w:w="1202" w:type="dxa"/>
            <w:vAlign w:val="center"/>
          </w:tcPr>
          <w:p w14:paraId="499ACD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52CE31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466033" w14:paraId="599BA7D0" w14:textId="77777777" w:rsidTr="00466033">
        <w:trPr>
          <w:cantSplit/>
          <w:jc w:val="center"/>
        </w:trPr>
        <w:tc>
          <w:tcPr>
            <w:tcW w:w="988" w:type="dxa"/>
            <w:vAlign w:val="center"/>
          </w:tcPr>
          <w:p w14:paraId="3A8C9E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095" w:type="dxa"/>
            <w:vAlign w:val="center"/>
          </w:tcPr>
          <w:p w14:paraId="3FB816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1171,5</w:t>
            </w:r>
          </w:p>
        </w:tc>
        <w:tc>
          <w:tcPr>
            <w:tcW w:w="1095" w:type="dxa"/>
            <w:vAlign w:val="center"/>
          </w:tcPr>
          <w:p w14:paraId="143F25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118,1</w:t>
            </w:r>
          </w:p>
        </w:tc>
        <w:tc>
          <w:tcPr>
            <w:tcW w:w="1202" w:type="dxa"/>
            <w:vAlign w:val="center"/>
          </w:tcPr>
          <w:p w14:paraId="558635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18B174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38,25</w:t>
            </w:r>
          </w:p>
        </w:tc>
        <w:tc>
          <w:tcPr>
            <w:tcW w:w="881" w:type="dxa"/>
            <w:vAlign w:val="center"/>
          </w:tcPr>
          <w:p w14:paraId="6ADBBF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238,1</w:t>
            </w:r>
          </w:p>
        </w:tc>
        <w:tc>
          <w:tcPr>
            <w:tcW w:w="1202" w:type="dxa"/>
            <w:vAlign w:val="center"/>
          </w:tcPr>
          <w:p w14:paraId="0B4243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0826F5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466033" w14:paraId="409B62C7" w14:textId="77777777" w:rsidTr="00466033">
        <w:trPr>
          <w:cantSplit/>
          <w:jc w:val="center"/>
        </w:trPr>
        <w:tc>
          <w:tcPr>
            <w:tcW w:w="988" w:type="dxa"/>
            <w:vAlign w:val="center"/>
          </w:tcPr>
          <w:p w14:paraId="4381B14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095" w:type="dxa"/>
            <w:vAlign w:val="center"/>
          </w:tcPr>
          <w:p w14:paraId="617BAF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1128,5</w:t>
            </w:r>
          </w:p>
        </w:tc>
        <w:tc>
          <w:tcPr>
            <w:tcW w:w="1095" w:type="dxa"/>
            <w:vAlign w:val="center"/>
          </w:tcPr>
          <w:p w14:paraId="610A0F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113,8</w:t>
            </w:r>
          </w:p>
        </w:tc>
        <w:tc>
          <w:tcPr>
            <w:tcW w:w="1202" w:type="dxa"/>
            <w:vAlign w:val="center"/>
          </w:tcPr>
          <w:p w14:paraId="59FEE8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2318DC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12,9</w:t>
            </w:r>
          </w:p>
        </w:tc>
        <w:tc>
          <w:tcPr>
            <w:tcW w:w="881" w:type="dxa"/>
            <w:vAlign w:val="center"/>
          </w:tcPr>
          <w:p w14:paraId="0BC50B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80,3</w:t>
            </w:r>
          </w:p>
        </w:tc>
        <w:tc>
          <w:tcPr>
            <w:tcW w:w="1202" w:type="dxa"/>
            <w:vAlign w:val="center"/>
          </w:tcPr>
          <w:p w14:paraId="214CF4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2010" w:type="dxa"/>
            <w:vAlign w:val="center"/>
          </w:tcPr>
          <w:p w14:paraId="203F89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466033" w14:paraId="527168EA" w14:textId="77777777" w:rsidTr="00466033">
        <w:trPr>
          <w:cantSplit/>
          <w:jc w:val="center"/>
        </w:trPr>
        <w:tc>
          <w:tcPr>
            <w:tcW w:w="988" w:type="dxa"/>
            <w:vAlign w:val="center"/>
          </w:tcPr>
          <w:p w14:paraId="242934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95" w:type="dxa"/>
            <w:vAlign w:val="center"/>
          </w:tcPr>
          <w:p w14:paraId="5BD696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1142</w:t>
            </w:r>
          </w:p>
        </w:tc>
        <w:tc>
          <w:tcPr>
            <w:tcW w:w="1095" w:type="dxa"/>
            <w:vAlign w:val="center"/>
          </w:tcPr>
          <w:p w14:paraId="524B57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115,1</w:t>
            </w:r>
          </w:p>
        </w:tc>
        <w:tc>
          <w:tcPr>
            <w:tcW w:w="1202" w:type="dxa"/>
            <w:vAlign w:val="center"/>
          </w:tcPr>
          <w:p w14:paraId="2F572B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3E1A39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881" w:type="dxa"/>
            <w:vAlign w:val="center"/>
          </w:tcPr>
          <w:p w14:paraId="0F1BF5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34,2</w:t>
            </w:r>
          </w:p>
        </w:tc>
        <w:tc>
          <w:tcPr>
            <w:tcW w:w="1202" w:type="dxa"/>
            <w:vAlign w:val="center"/>
          </w:tcPr>
          <w:p w14:paraId="3E9D9D9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3FB309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</w:tbl>
    <w:p w14:paraId="63D2A881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Граничные значения (ровно 80, 95, 105 или 120) в рядах не встретились. Для </w:t>
      </w:r>
      <w:r>
        <w:rPr>
          <w:sz w:val="28"/>
        </w:rPr>
        <w:t>трех слов табл. 19 ЦИКЛЫ принято отнесение: «до 80» и «80–95» – низкий; «95–105» и «105–120» – средний; «выше 120» – пик (методичка это соответствие не задает).</w:t>
      </w:r>
    </w:p>
    <w:p w14:paraId="2397525A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UML</w:t>
      </w:r>
      <w:r>
        <w:rPr>
          <w:sz w:val="28"/>
        </w:rPr>
        <w:t xml:space="preserve"> по Вордстату (рисунок 2): максимум – декабрь (173,8), минимум – август (26,6) и июль (32,6)</w:t>
      </w:r>
      <w:r>
        <w:rPr>
          <w:sz w:val="28"/>
        </w:rPr>
        <w:t xml:space="preserve">; амплитуда по </w:t>
      </w:r>
      <w:r>
        <w:rPr>
          <w:i/>
          <w:sz w:val="28"/>
        </w:rPr>
        <w:t>Word</w:t>
      </w:r>
      <w:r>
        <w:rPr>
          <w:sz w:val="28"/>
        </w:rPr>
        <w:t xml:space="preserve"> – 147,2 пункта. Рост начинается в сентябре (начало семестра), пики – октябрь–декабрь и май (сессии), провал – июль–август (каникулы). </w:t>
      </w:r>
      <w:r>
        <w:rPr>
          <w:i/>
          <w:sz w:val="28"/>
        </w:rPr>
        <w:t>UML</w:t>
      </w:r>
      <w:r>
        <w:rPr>
          <w:sz w:val="28"/>
        </w:rPr>
        <w:t xml:space="preserve">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отдельно: по </w:t>
      </w:r>
      <w:r>
        <w:rPr>
          <w:i/>
          <w:sz w:val="28"/>
        </w:rPr>
        <w:t>Word</w:t>
      </w:r>
      <w:r>
        <w:rPr>
          <w:sz w:val="28"/>
        </w:rPr>
        <w:t xml:space="preserve">-индексу максимум – декабрь (254,8), минимум – июль и август (0 </w:t>
      </w:r>
      <w:r>
        <w:rPr>
          <w:sz w:val="28"/>
        </w:rPr>
        <w:t xml:space="preserve">– нет данных); по </w:t>
      </w:r>
      <w:r>
        <w:rPr>
          <w:i/>
          <w:sz w:val="28"/>
        </w:rPr>
        <w:t>Excel</w:t>
      </w:r>
      <w:r>
        <w:rPr>
          <w:sz w:val="28"/>
        </w:rPr>
        <w:t xml:space="preserve">-логике для ряда «только </w:t>
      </w:r>
      <w:r>
        <w:rPr>
          <w:i/>
          <w:sz w:val="28"/>
        </w:rPr>
        <w:t>GT</w:t>
      </w:r>
      <w:r>
        <w:rPr>
          <w:sz w:val="28"/>
        </w:rPr>
        <w:t xml:space="preserve">» максимум – декабрь, минимум – март. По сводному индексу </w:t>
      </w:r>
      <w:r>
        <w:rPr>
          <w:i/>
          <w:sz w:val="28"/>
        </w:rPr>
        <w:t>Excel</w:t>
      </w:r>
      <w:r>
        <w:rPr>
          <w:sz w:val="28"/>
        </w:rPr>
        <w:t xml:space="preserve"> (Панель!</w:t>
      </w:r>
      <w:r>
        <w:rPr>
          <w:i/>
          <w:sz w:val="28"/>
        </w:rPr>
        <w:t>A17</w:t>
      </w:r>
      <w:r>
        <w:rPr>
          <w:sz w:val="28"/>
        </w:rPr>
        <w:t xml:space="preserve">) максимум – декабрь, минимум – июль. Таким образом, декабрьский максимум дают все варианты расчета, а минимум зависит от источника и метода: июль–август по Вордстату и по </w:t>
      </w:r>
      <w:r>
        <w:rPr>
          <w:i/>
          <w:sz w:val="28"/>
        </w:rPr>
        <w:t>Word</w:t>
      </w:r>
      <w:r>
        <w:rPr>
          <w:sz w:val="28"/>
        </w:rPr>
        <w:t xml:space="preserve">-индексу </w:t>
      </w:r>
      <w:r>
        <w:rPr>
          <w:i/>
          <w:sz w:val="28"/>
        </w:rPr>
        <w:t>GT</w:t>
      </w:r>
      <w:r>
        <w:rPr>
          <w:sz w:val="28"/>
        </w:rPr>
        <w:t xml:space="preserve">, март по </w:t>
      </w:r>
      <w:r>
        <w:rPr>
          <w:i/>
          <w:sz w:val="28"/>
        </w:rPr>
        <w:t>Excel</w:t>
      </w:r>
      <w:r>
        <w:rPr>
          <w:sz w:val="28"/>
        </w:rPr>
        <w:t xml:space="preserve">-индексу </w:t>
      </w:r>
      <w:r>
        <w:rPr>
          <w:i/>
          <w:sz w:val="28"/>
        </w:rPr>
        <w:t>GT</w:t>
      </w:r>
      <w:r>
        <w:rPr>
          <w:sz w:val="28"/>
        </w:rPr>
        <w:t>, июль по сводному индексу.</w:t>
      </w:r>
    </w:p>
    <w:p w14:paraId="7F3F1956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lastRenderedPageBreak/>
        <w:t>BPMN</w:t>
      </w:r>
      <w:r>
        <w:rPr>
          <w:sz w:val="28"/>
        </w:rPr>
        <w:t xml:space="preserve"> по Вордста</w:t>
      </w:r>
      <w:r>
        <w:rPr>
          <w:sz w:val="28"/>
        </w:rPr>
        <w:t xml:space="preserve">ту (рисунок 4): максимум – май (127,7), минимум – июль (68,4); амплитуда по </w:t>
      </w:r>
      <w:r>
        <w:rPr>
          <w:i/>
          <w:sz w:val="28"/>
        </w:rPr>
        <w:t>Word</w:t>
      </w:r>
      <w:r>
        <w:rPr>
          <w:sz w:val="28"/>
        </w:rPr>
        <w:t xml:space="preserve"> – 59,3 пункта; сезонность мягче, чем у </w:t>
      </w:r>
      <w:r>
        <w:rPr>
          <w:i/>
          <w:sz w:val="28"/>
        </w:rPr>
        <w:t>UML</w:t>
      </w:r>
      <w:r>
        <w:rPr>
          <w:sz w:val="28"/>
        </w:rPr>
        <w:t xml:space="preserve">, что ожидаемо: аналитики (сегмент </w:t>
      </w:r>
      <w:r>
        <w:rPr>
          <w:i/>
          <w:sz w:val="28"/>
        </w:rPr>
        <w:t>S-02</w:t>
      </w:r>
      <w:r>
        <w:rPr>
          <w:sz w:val="28"/>
        </w:rPr>
        <w:t xml:space="preserve">) меньше привязаны к учебному календарю. </w:t>
      </w:r>
      <w:r>
        <w:rPr>
          <w:i/>
          <w:sz w:val="28"/>
        </w:rPr>
        <w:t>BPMN</w:t>
      </w:r>
      <w:r>
        <w:rPr>
          <w:sz w:val="28"/>
        </w:rPr>
        <w:t xml:space="preserve">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отдельно: по </w:t>
      </w:r>
      <w:r>
        <w:rPr>
          <w:i/>
          <w:sz w:val="28"/>
        </w:rPr>
        <w:t>Word</w:t>
      </w:r>
      <w:r>
        <w:rPr>
          <w:sz w:val="28"/>
        </w:rPr>
        <w:t>-индексу макси</w:t>
      </w:r>
      <w:r>
        <w:rPr>
          <w:sz w:val="28"/>
        </w:rPr>
        <w:t xml:space="preserve">мум – октябрь (238,1), минимум – июль и август (0 – нет данных); по </w:t>
      </w:r>
      <w:r>
        <w:rPr>
          <w:i/>
          <w:sz w:val="28"/>
        </w:rPr>
        <w:t>Excel</w:t>
      </w:r>
      <w:r>
        <w:rPr>
          <w:sz w:val="28"/>
        </w:rPr>
        <w:t xml:space="preserve">-логике для ряда «только </w:t>
      </w:r>
      <w:r>
        <w:rPr>
          <w:i/>
          <w:sz w:val="28"/>
        </w:rPr>
        <w:t>GT</w:t>
      </w:r>
      <w:r>
        <w:rPr>
          <w:sz w:val="28"/>
        </w:rPr>
        <w:t xml:space="preserve">» максимум – октябрь, минимум – декабрь; по </w:t>
      </w:r>
      <w:r>
        <w:rPr>
          <w:i/>
          <w:sz w:val="28"/>
        </w:rPr>
        <w:t>Excel</w:t>
      </w:r>
      <w:r>
        <w:rPr>
          <w:sz w:val="28"/>
        </w:rPr>
        <w:t xml:space="preserve">-логике для ряда «только </w:t>
      </w:r>
      <w:r>
        <w:rPr>
          <w:i/>
          <w:sz w:val="28"/>
        </w:rPr>
        <w:t>YW</w:t>
      </w:r>
      <w:r>
        <w:rPr>
          <w:sz w:val="28"/>
        </w:rPr>
        <w:t xml:space="preserve">» максимум – май, минимум – январь. По сводному индексу </w:t>
      </w:r>
      <w:r>
        <w:rPr>
          <w:i/>
          <w:sz w:val="28"/>
        </w:rPr>
        <w:t>Excel</w:t>
      </w:r>
      <w:r>
        <w:rPr>
          <w:sz w:val="28"/>
        </w:rPr>
        <w:t xml:space="preserve"> (Панель!</w:t>
      </w:r>
      <w:r>
        <w:rPr>
          <w:i/>
          <w:sz w:val="28"/>
        </w:rPr>
        <w:t>A17</w:t>
      </w:r>
      <w:r>
        <w:rPr>
          <w:sz w:val="28"/>
        </w:rPr>
        <w:t>) макси</w:t>
      </w:r>
      <w:r>
        <w:rPr>
          <w:sz w:val="28"/>
        </w:rPr>
        <w:t xml:space="preserve">мум – октябрь, минимум – январь. Сезонный рисунок </w:t>
      </w:r>
      <w:r>
        <w:rPr>
          <w:i/>
          <w:sz w:val="28"/>
        </w:rPr>
        <w:t>BPMN</w:t>
      </w:r>
      <w:r>
        <w:rPr>
          <w:sz w:val="28"/>
        </w:rPr>
        <w:t xml:space="preserve">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неустойчив из-за пропусков, поэтому основным для </w:t>
      </w:r>
      <w:r>
        <w:rPr>
          <w:i/>
          <w:sz w:val="28"/>
        </w:rPr>
        <w:t>BPMN</w:t>
      </w:r>
      <w:r>
        <w:rPr>
          <w:sz w:val="28"/>
        </w:rPr>
        <w:t xml:space="preserve"> принят рисунок по Вордстату.</w:t>
      </w:r>
    </w:p>
    <w:p w14:paraId="32BC05DC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</w:t>
      </w:r>
      <w:r>
        <w:rPr>
          <w:i/>
          <w:sz w:val="28"/>
        </w:rPr>
        <w:t>Excel</w:t>
      </w:r>
      <w:r>
        <w:rPr>
          <w:sz w:val="28"/>
        </w:rPr>
        <w:t>-шкале (доли, пороги 0,9/1,1; сила сезонности по амплитуде: не менее 0,30 – выраженная) ампли</w:t>
      </w:r>
      <w:r>
        <w:rPr>
          <w:sz w:val="28"/>
        </w:rPr>
        <w:t xml:space="preserve">туда: </w:t>
      </w:r>
      <w:r>
        <w:rPr>
          <w:i/>
          <w:sz w:val="28"/>
        </w:rPr>
        <w:t>UML</w:t>
      </w:r>
      <w:r>
        <w:rPr>
          <w:sz w:val="28"/>
        </w:rPr>
        <w:t xml:space="preserve"> – 2,24 (сводный), 1,85 (</w:t>
      </w:r>
      <w:r>
        <w:rPr>
          <w:i/>
          <w:sz w:val="28"/>
        </w:rPr>
        <w:t>GT</w:t>
      </w:r>
      <w:r>
        <w:rPr>
          <w:sz w:val="28"/>
        </w:rPr>
        <w:t>), 1,48 (</w:t>
      </w:r>
      <w:r>
        <w:rPr>
          <w:i/>
          <w:sz w:val="28"/>
        </w:rPr>
        <w:t>YW</w:t>
      </w:r>
      <w:r>
        <w:rPr>
          <w:sz w:val="28"/>
        </w:rPr>
        <w:t xml:space="preserve">); </w:t>
      </w:r>
      <w:r>
        <w:rPr>
          <w:i/>
          <w:sz w:val="28"/>
        </w:rPr>
        <w:t>BPMN</w:t>
      </w:r>
      <w:r>
        <w:rPr>
          <w:sz w:val="28"/>
        </w:rPr>
        <w:t xml:space="preserve"> – 0,80 (сводный), 1,38 (</w:t>
      </w:r>
      <w:r>
        <w:rPr>
          <w:i/>
          <w:sz w:val="28"/>
        </w:rPr>
        <w:t>GT</w:t>
      </w:r>
      <w:r>
        <w:rPr>
          <w:sz w:val="28"/>
        </w:rPr>
        <w:t>), 1,02 (</w:t>
      </w:r>
      <w:r>
        <w:rPr>
          <w:i/>
          <w:sz w:val="28"/>
        </w:rPr>
        <w:t>YW</w:t>
      </w:r>
      <w:r>
        <w:rPr>
          <w:sz w:val="28"/>
        </w:rPr>
        <w:t xml:space="preserve">) – во всех вариантах «выраженная сезонность». </w:t>
      </w:r>
      <w:r>
        <w:rPr>
          <w:i/>
          <w:sz w:val="28"/>
        </w:rPr>
        <w:t>Word</w:t>
      </w:r>
      <w:r>
        <w:rPr>
          <w:sz w:val="28"/>
        </w:rPr>
        <w:t xml:space="preserve">-шкала (×100, пять градаций) и </w:t>
      </w:r>
      <w:r>
        <w:rPr>
          <w:i/>
          <w:sz w:val="28"/>
        </w:rPr>
        <w:t>Excel</w:t>
      </w:r>
      <w:r>
        <w:rPr>
          <w:sz w:val="28"/>
        </w:rPr>
        <w:t xml:space="preserve">-шкала (доли, три градации) различаются и формулой (исходные значения против </w:t>
      </w:r>
      <w:r>
        <w:rPr>
          <w:sz w:val="28"/>
        </w:rPr>
        <w:t>отношения к скользящему среднему), и числом градаций, но согласованно классифицируют сезонность как выраженную.</w:t>
      </w:r>
    </w:p>
    <w:p w14:paraId="72398815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Период разгона (ЦИКЛЫ §5.2 – 1–3 месяца до пика): для </w:t>
      </w:r>
      <w:r>
        <w:rPr>
          <w:i/>
          <w:sz w:val="28"/>
        </w:rPr>
        <w:t>UML</w:t>
      </w:r>
      <w:r>
        <w:rPr>
          <w:sz w:val="28"/>
        </w:rPr>
        <w:t xml:space="preserve"> – сентябрь–октябрь перед декабрьским пиком и март–апрель перед майским. Упреждение зап</w:t>
      </w:r>
      <w:r>
        <w:rPr>
          <w:sz w:val="28"/>
        </w:rPr>
        <w:t xml:space="preserve">уска продвижения в методичках задано по-разному: </w:t>
      </w:r>
      <w:r>
        <w:rPr>
          <w:i/>
          <w:sz w:val="28"/>
        </w:rPr>
        <w:t>GT</w:t>
      </w:r>
      <w:r>
        <w:rPr>
          <w:sz w:val="28"/>
        </w:rPr>
        <w:t xml:space="preserve"> §5.2 – за 3–6 недель до пика, </w:t>
      </w:r>
      <w:r>
        <w:rPr>
          <w:i/>
          <w:sz w:val="28"/>
        </w:rPr>
        <w:t>YW</w:t>
      </w:r>
      <w:r>
        <w:rPr>
          <w:sz w:val="28"/>
        </w:rPr>
        <w:t xml:space="preserve"> табл. 12 – за 1–2 месяца, ЦИКЛЫ §5.2 – 1–3 месяца; по всем трем вариантам продвижение к зимней сессии следует начинать не позднее октября, к весенней – не позднее апреля.</w:t>
      </w:r>
    </w:p>
    <w:p w14:paraId="2426928E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Шаблон вывода ЦИКЛЫ §9.4 (сезонность): данные показывают выраженную сезонность интереса: наиболее сильные значения приходятся на октябрь–декабрь и май, а снижение наблюдается в июле–августе. Следовательно, продвижение и подготовка коммерческого предложения</w:t>
      </w:r>
      <w:r>
        <w:rPr>
          <w:sz w:val="28"/>
        </w:rPr>
        <w:t xml:space="preserve"> должны начинаться за 1–3 месяца до пикового периода.</w:t>
      </w:r>
    </w:p>
    <w:p w14:paraId="76D10E0D" w14:textId="77777777" w:rsidR="00466033" w:rsidRDefault="00FC07AE">
      <w:pPr>
        <w:pStyle w:val="4"/>
        <w:spacing w:before="360" w:after="360" w:line="360" w:lineRule="exact"/>
        <w:ind w:firstLine="709"/>
      </w:pPr>
      <w:bookmarkStart w:id="27" w:name="_02baf1d61dc6782301a1b4eb092e3fa225ba087"/>
      <w:bookmarkEnd w:id="26"/>
      <w:r>
        <w:rPr>
          <w:b/>
          <w:sz w:val="28"/>
        </w:rPr>
        <w:t>1.2.6.4 Деловые циклы</w:t>
      </w:r>
    </w:p>
    <w:p w14:paraId="4D14F8F7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</w:t>
      </w:r>
      <w:r>
        <w:rPr>
          <w:i/>
          <w:sz w:val="28"/>
        </w:rPr>
        <w:t>Excel</w:t>
      </w:r>
      <w:r>
        <w:rPr>
          <w:sz w:val="28"/>
        </w:rPr>
        <w:t>-модели (Расчет!</w:t>
      </w:r>
      <w:r>
        <w:rPr>
          <w:i/>
          <w:sz w:val="28"/>
        </w:rPr>
        <w:t>K</w:t>
      </w:r>
      <w:r>
        <w:rPr>
          <w:sz w:val="28"/>
        </w:rPr>
        <w:t>) циклический коэффициент:</w:t>
      </w:r>
    </w:p>
    <w:p w14:paraId="389FF977" w14:textId="77777777" w:rsidR="00466033" w:rsidRDefault="00FC07AE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K</w:t>
      </w:r>
      <w:r>
        <w:rPr>
          <w:sz w:val="28"/>
        </w:rPr>
        <w:t xml:space="preserve"> = </w:t>
      </w:r>
      <w:r>
        <w:rPr>
          <w:i/>
          <w:sz w:val="28"/>
        </w:rPr>
        <w:t>G</w:t>
      </w:r>
      <w:r>
        <w:rPr>
          <w:sz w:val="28"/>
        </w:rPr>
        <w:t xml:space="preserve"> / (</w:t>
      </w:r>
      <w:r>
        <w:rPr>
          <w:i/>
          <w:sz w:val="28"/>
        </w:rPr>
        <w:t>H</w:t>
      </w:r>
      <w:r>
        <w:rPr>
          <w:sz w:val="28"/>
        </w:rPr>
        <w:t xml:space="preserve"> × </w:t>
      </w:r>
      <w:r>
        <w:rPr>
          <w:i/>
          <w:sz w:val="28"/>
        </w:rPr>
        <w:t>D</w:t>
      </w:r>
      <w:r>
        <w:rPr>
          <w:sz w:val="28"/>
        </w:rPr>
        <w:t>),</w:t>
      </w:r>
      <w:r>
        <w:rPr>
          <w:sz w:val="28"/>
        </w:rPr>
        <w:tab/>
        <w:t>(4)</w:t>
      </w:r>
    </w:p>
    <w:p w14:paraId="6C322CFC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G</w:t>
      </w:r>
      <w:r>
        <w:rPr>
          <w:sz w:val="28"/>
        </w:rPr>
        <w:t xml:space="preserve"> – значение ряда за месяц;</w:t>
      </w:r>
    </w:p>
    <w:p w14:paraId="5BF4A8D2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H</w:t>
      </w:r>
      <w:r>
        <w:rPr>
          <w:sz w:val="28"/>
        </w:rPr>
        <w:t xml:space="preserve"> – 12-месячное скользящее среднее (по последним 12 значениям);</w:t>
      </w:r>
    </w:p>
    <w:p w14:paraId="53FD6212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D</w:t>
      </w:r>
      <w:r>
        <w:rPr>
          <w:sz w:val="28"/>
        </w:rPr>
        <w:t xml:space="preserve"> – сезонный индекс месяца (в долях).</w:t>
      </w:r>
    </w:p>
    <w:p w14:paraId="3AA827F4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Текущий коэффициент шаблона – это </w:t>
      </w:r>
      <w:r>
        <w:rPr>
          <w:i/>
          <w:sz w:val="28"/>
        </w:rPr>
        <w:t>K</w:t>
      </w:r>
      <w:r>
        <w:rPr>
          <w:sz w:val="28"/>
        </w:rPr>
        <w:t xml:space="preserve"> последнего месяца ряда (Деловые_циклы!</w:t>
      </w:r>
      <w:r>
        <w:rPr>
          <w:i/>
          <w:sz w:val="28"/>
        </w:rPr>
        <w:t>B6</w:t>
      </w:r>
      <w:r>
        <w:rPr>
          <w:sz w:val="28"/>
        </w:rPr>
        <w:t xml:space="preserve"> = </w:t>
      </w:r>
      <w:r>
        <w:rPr>
          <w:i/>
          <w:sz w:val="28"/>
        </w:rPr>
        <w:t>INDEX</w:t>
      </w:r>
      <w:r>
        <w:rPr>
          <w:sz w:val="28"/>
        </w:rPr>
        <w:t>(Расчет!</w:t>
      </w:r>
      <w:r>
        <w:rPr>
          <w:i/>
          <w:sz w:val="28"/>
        </w:rPr>
        <w:t>K</w:t>
      </w:r>
      <w:r>
        <w:rPr>
          <w:sz w:val="28"/>
        </w:rPr>
        <w:t>; Оценка_тренда!</w:t>
      </w:r>
      <w:r>
        <w:rPr>
          <w:i/>
          <w:sz w:val="28"/>
        </w:rPr>
        <w:t>B4</w:t>
      </w:r>
      <w:r>
        <w:rPr>
          <w:sz w:val="28"/>
        </w:rPr>
        <w:t>), август 2026 г.). По сводному индексу он р</w:t>
      </w:r>
      <w:r>
        <w:rPr>
          <w:sz w:val="28"/>
        </w:rPr>
        <w:t>авен 0,63 (</w:t>
      </w:r>
      <w:r>
        <w:rPr>
          <w:i/>
          <w:sz w:val="28"/>
        </w:rPr>
        <w:t>UML</w:t>
      </w:r>
      <w:r>
        <w:rPr>
          <w:sz w:val="28"/>
        </w:rPr>
        <w:t>) и 0,89 (</w:t>
      </w:r>
      <w:r>
        <w:rPr>
          <w:i/>
          <w:sz w:val="28"/>
        </w:rPr>
        <w:t>BPMN</w:t>
      </w:r>
      <w:r>
        <w:rPr>
          <w:sz w:val="28"/>
        </w:rPr>
        <w:t xml:space="preserve">), обе фазы – «ниже </w:t>
      </w:r>
      <w:r>
        <w:rPr>
          <w:sz w:val="28"/>
        </w:rPr>
        <w:lastRenderedPageBreak/>
        <w:t xml:space="preserve">тренда» (порог 0,90); по Вордстату отдельно – 0,63 («ниже тренда») и 0,93 («норма»). Для рядов «только </w:t>
      </w:r>
      <w:r>
        <w:rPr>
          <w:i/>
          <w:sz w:val="28"/>
        </w:rPr>
        <w:t>GT</w:t>
      </w:r>
      <w:r>
        <w:rPr>
          <w:sz w:val="28"/>
        </w:rPr>
        <w:t xml:space="preserve">» значения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дал данных ни в августе 2025 г., ни в августе 2026 г., поэтому средний</w:t>
      </w:r>
      <w:r>
        <w:rPr>
          <w:sz w:val="28"/>
        </w:rPr>
        <w:t xml:space="preserve"> Y/T августа на листе «Сезонность» не рассчитывается (</w:t>
      </w:r>
      <w:r>
        <w:rPr>
          <w:i/>
          <w:sz w:val="28"/>
        </w:rPr>
        <w:t>COUNTIFS</w:t>
      </w:r>
      <w:r>
        <w:rPr>
          <w:sz w:val="28"/>
        </w:rPr>
        <w:t xml:space="preserve"> по условию Y/T &gt; 0 равен нулю), сезонный индекс августа пуст, и </w:t>
      </w:r>
      <w:r>
        <w:rPr>
          <w:i/>
          <w:sz w:val="28"/>
        </w:rPr>
        <w:t>K</w:t>
      </w:r>
      <w:r>
        <w:rPr>
          <w:sz w:val="28"/>
        </w:rPr>
        <w:t xml:space="preserve"> августа не определен.</w:t>
      </w:r>
    </w:p>
    <w:p w14:paraId="60118631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24-месячном ряде коэффициент </w:t>
      </w:r>
      <w:r>
        <w:rPr>
          <w:i/>
          <w:sz w:val="28"/>
        </w:rPr>
        <w:t>K</w:t>
      </w:r>
      <w:r>
        <w:rPr>
          <w:sz w:val="28"/>
        </w:rPr>
        <w:t xml:space="preserve"> вырожден. Скользящее среднее </w:t>
      </w:r>
      <w:r>
        <w:rPr>
          <w:i/>
          <w:sz w:val="28"/>
        </w:rPr>
        <w:t>H</w:t>
      </w:r>
      <w:r>
        <w:rPr>
          <w:sz w:val="28"/>
        </w:rPr>
        <w:t xml:space="preserve"> существует только для 13 месяцев (08.202</w:t>
      </w:r>
      <w:r>
        <w:rPr>
          <w:sz w:val="28"/>
        </w:rPr>
        <w:t xml:space="preserve">5–08.2026); в этом окне каждый календарный месяц, кроме августа, встречается один раз, поэтому его сезонный индекс </w:t>
      </w:r>
      <w:r>
        <w:rPr>
          <w:i/>
          <w:sz w:val="28"/>
        </w:rPr>
        <w:t>D</w:t>
      </w:r>
      <w:r>
        <w:rPr>
          <w:sz w:val="28"/>
        </w:rPr>
        <w:t xml:space="preserve"> строится по единственному значению Y/T этого же месяца. Тогда </w:t>
      </w:r>
      <w:r>
        <w:rPr>
          <w:i/>
          <w:sz w:val="28"/>
        </w:rPr>
        <w:t>K</w:t>
      </w:r>
      <w:r>
        <w:rPr>
          <w:sz w:val="28"/>
        </w:rPr>
        <w:t xml:space="preserve"> = </w:t>
      </w:r>
      <w:r>
        <w:rPr>
          <w:i/>
          <w:sz w:val="28"/>
        </w:rPr>
        <w:t>G</w:t>
      </w:r>
      <w:r>
        <w:rPr>
          <w:sz w:val="28"/>
        </w:rPr>
        <w:t xml:space="preserve"> / (</w:t>
      </w:r>
      <w:r>
        <w:rPr>
          <w:i/>
          <w:sz w:val="28"/>
        </w:rPr>
        <w:t>H</w:t>
      </w:r>
      <w:r>
        <w:rPr>
          <w:sz w:val="28"/>
        </w:rPr>
        <w:t xml:space="preserve"> × </w:t>
      </w:r>
      <w:r>
        <w:rPr>
          <w:i/>
          <w:sz w:val="28"/>
        </w:rPr>
        <w:t>D</w:t>
      </w:r>
      <w:r>
        <w:rPr>
          <w:sz w:val="28"/>
        </w:rPr>
        <w:t>) = (Y/T) / ((Y/T) / среднее Y/T) = среднее Y/T, то есть в 11 и</w:t>
      </w:r>
      <w:r>
        <w:rPr>
          <w:sz w:val="28"/>
        </w:rPr>
        <w:t>з 13 месяцев коэффициент равен одной и той же константе – среднему сезонных Y/T (</w:t>
      </w:r>
      <w:r>
        <w:rPr>
          <w:i/>
          <w:sz w:val="28"/>
        </w:rPr>
        <w:t>UML</w:t>
      </w:r>
      <w:r>
        <w:rPr>
          <w:sz w:val="28"/>
        </w:rPr>
        <w:t xml:space="preserve">: 0,754 для сводного индекса и 0,751 для Вордстата; </w:t>
      </w:r>
      <w:r>
        <w:rPr>
          <w:i/>
          <w:sz w:val="28"/>
        </w:rPr>
        <w:t>BPMN</w:t>
      </w:r>
      <w:r>
        <w:rPr>
          <w:sz w:val="28"/>
        </w:rPr>
        <w:t xml:space="preserve">: 0,709 и 0,740; только </w:t>
      </w:r>
      <w:r>
        <w:rPr>
          <w:i/>
          <w:sz w:val="28"/>
        </w:rPr>
        <w:t>GT</w:t>
      </w:r>
      <w:r>
        <w:rPr>
          <w:sz w:val="28"/>
        </w:rPr>
        <w:t>: 1,519 и 1,120). Отличаются только два августа, где индекс усреднен по двум годам: текуще</w:t>
      </w:r>
      <w:r>
        <w:rPr>
          <w:sz w:val="28"/>
        </w:rPr>
        <w:t xml:space="preserve">е значение 08.2026 фактически сравнивает Y/T августа 2026 г. с Y/T августа 2025 г. Поэтому значение и фаза </w:t>
      </w:r>
      <w:r>
        <w:rPr>
          <w:i/>
          <w:sz w:val="28"/>
        </w:rPr>
        <w:t>K</w:t>
      </w:r>
      <w:r>
        <w:rPr>
          <w:sz w:val="28"/>
        </w:rPr>
        <w:t xml:space="preserve"> на этом ряде описывают не циклическое отклонение, а особенность шаблона на коротком ряде; для выводов о цикле используется </w:t>
      </w:r>
      <w:r>
        <w:rPr>
          <w:i/>
          <w:sz w:val="28"/>
        </w:rPr>
        <w:t>Word</w:t>
      </w:r>
      <w:r>
        <w:rPr>
          <w:sz w:val="28"/>
        </w:rPr>
        <w:t>-модель (таблица 38)</w:t>
      </w:r>
      <w:r>
        <w:rPr>
          <w:sz w:val="28"/>
        </w:rPr>
        <w:t>.</w:t>
      </w:r>
    </w:p>
    <w:p w14:paraId="1B55FBBE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</w:t>
      </w:r>
      <w:r>
        <w:rPr>
          <w:i/>
          <w:sz w:val="28"/>
        </w:rPr>
        <w:t>Word</w:t>
      </w:r>
      <w:r>
        <w:rPr>
          <w:sz w:val="28"/>
        </w:rPr>
        <w:t>-модели (ЦИКЛЫ §4.3 и §6.2) рассчитаны скользящие средние за 3 и 12 месяцев и 12-месячное скользящее среднее по ряду, скорректированному на сезонность (значение месяца делится на сезонный индекс таблиц 35–36). Расчет выполнен скриптом 02_</w:t>
      </w:r>
      <w:r>
        <w:rPr>
          <w:i/>
          <w:sz w:val="28"/>
        </w:rPr>
        <w:t>trend_sea</w:t>
      </w:r>
      <w:r>
        <w:rPr>
          <w:i/>
          <w:sz w:val="28"/>
        </w:rPr>
        <w:t>sonality.py</w:t>
      </w:r>
      <w:r>
        <w:rPr>
          <w:sz w:val="28"/>
        </w:rPr>
        <w:t xml:space="preserve"> по Вордстату (таблица 37).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12-месячное скользящее среднее по очищенному ряду не рассчитывается: сезонный индекс июля и августа равен нулю (нет данных), и очищенное значение для этих месяцев не определено.</w:t>
      </w:r>
    </w:p>
    <w:p w14:paraId="4CA757C1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37 – Скользящие средние по Вордстату (нормированный ряд, 0–100), </w:t>
      </w:r>
      <w:r>
        <w:rPr>
          <w:i/>
          <w:sz w:val="28"/>
        </w:rPr>
        <w:t>UML</w:t>
      </w:r>
      <w:r>
        <w:rPr>
          <w:sz w:val="28"/>
        </w:rPr>
        <w:t xml:space="preserve"> </w:t>
      </w:r>
      <w:r>
        <w:rPr>
          <w:sz w:val="28"/>
        </w:rPr>
        <w:t xml:space="preserve">и </w:t>
      </w:r>
      <w:r>
        <w:rPr>
          <w:i/>
          <w:sz w:val="28"/>
        </w:rPr>
        <w:t>BPMN</w:t>
      </w:r>
      <w:r>
        <w:rPr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2"/>
        <w:gridCol w:w="1299"/>
        <w:gridCol w:w="723"/>
        <w:gridCol w:w="773"/>
        <w:gridCol w:w="1151"/>
        <w:gridCol w:w="1348"/>
        <w:gridCol w:w="855"/>
        <w:gridCol w:w="904"/>
        <w:gridCol w:w="1200"/>
      </w:tblGrid>
      <w:tr w:rsidR="00466033" w14:paraId="551AF007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1" w:type="dxa"/>
            <w:vAlign w:val="center"/>
          </w:tcPr>
          <w:p w14:paraId="4ADE55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299" w:type="dxa"/>
            <w:vAlign w:val="center"/>
          </w:tcPr>
          <w:p w14:paraId="4E8835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>, значение</w:t>
            </w:r>
          </w:p>
        </w:tc>
        <w:tc>
          <w:tcPr>
            <w:tcW w:w="723" w:type="dxa"/>
            <w:vAlign w:val="center"/>
          </w:tcPr>
          <w:p w14:paraId="5A865A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MA3</w:t>
            </w:r>
          </w:p>
        </w:tc>
        <w:tc>
          <w:tcPr>
            <w:tcW w:w="773" w:type="dxa"/>
            <w:vAlign w:val="center"/>
          </w:tcPr>
          <w:p w14:paraId="6F5C71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MA12</w:t>
            </w:r>
          </w:p>
        </w:tc>
        <w:tc>
          <w:tcPr>
            <w:tcW w:w="1151" w:type="dxa"/>
            <w:vAlign w:val="center"/>
          </w:tcPr>
          <w:p w14:paraId="488499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MA12</w:t>
            </w:r>
            <w:r>
              <w:rPr>
                <w:b/>
                <w:sz w:val="24"/>
              </w:rPr>
              <w:t xml:space="preserve"> очищ.</w:t>
            </w:r>
          </w:p>
        </w:tc>
        <w:tc>
          <w:tcPr>
            <w:tcW w:w="1348" w:type="dxa"/>
            <w:vAlign w:val="center"/>
          </w:tcPr>
          <w:p w14:paraId="21F570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>, значение</w:t>
            </w:r>
          </w:p>
        </w:tc>
        <w:tc>
          <w:tcPr>
            <w:tcW w:w="855" w:type="dxa"/>
            <w:vAlign w:val="center"/>
          </w:tcPr>
          <w:p w14:paraId="5FD768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MA3</w:t>
            </w:r>
          </w:p>
        </w:tc>
        <w:tc>
          <w:tcPr>
            <w:tcW w:w="904" w:type="dxa"/>
            <w:vAlign w:val="center"/>
          </w:tcPr>
          <w:p w14:paraId="65DA6E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MA12</w:t>
            </w:r>
          </w:p>
        </w:tc>
        <w:tc>
          <w:tcPr>
            <w:tcW w:w="1200" w:type="dxa"/>
            <w:vAlign w:val="center"/>
          </w:tcPr>
          <w:p w14:paraId="07BC12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MA12</w:t>
            </w:r>
            <w:r>
              <w:rPr>
                <w:b/>
                <w:sz w:val="24"/>
              </w:rPr>
              <w:t xml:space="preserve"> очищ.</w:t>
            </w:r>
          </w:p>
        </w:tc>
      </w:tr>
      <w:tr w:rsidR="00466033" w14:paraId="25611944" w14:textId="77777777" w:rsidTr="00466033">
        <w:trPr>
          <w:cantSplit/>
          <w:jc w:val="center"/>
        </w:trPr>
        <w:tc>
          <w:tcPr>
            <w:tcW w:w="1101" w:type="dxa"/>
            <w:vAlign w:val="center"/>
          </w:tcPr>
          <w:p w14:paraId="05772A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2024-09</w:t>
            </w:r>
          </w:p>
        </w:tc>
        <w:tc>
          <w:tcPr>
            <w:tcW w:w="1299" w:type="dxa"/>
            <w:vAlign w:val="center"/>
          </w:tcPr>
          <w:p w14:paraId="47B8FB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61,1</w:t>
            </w:r>
          </w:p>
        </w:tc>
        <w:tc>
          <w:tcPr>
            <w:tcW w:w="723" w:type="dxa"/>
            <w:vAlign w:val="center"/>
          </w:tcPr>
          <w:p w14:paraId="1E9D39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73" w:type="dxa"/>
            <w:vAlign w:val="center"/>
          </w:tcPr>
          <w:p w14:paraId="10BD63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4C965D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3F8185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68,0</w:t>
            </w:r>
          </w:p>
        </w:tc>
        <w:tc>
          <w:tcPr>
            <w:tcW w:w="855" w:type="dxa"/>
            <w:vAlign w:val="center"/>
          </w:tcPr>
          <w:p w14:paraId="66D842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04" w:type="dxa"/>
            <w:vAlign w:val="center"/>
          </w:tcPr>
          <w:p w14:paraId="1174034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AAF62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466033" w14:paraId="4F4B3419" w14:textId="77777777" w:rsidTr="00466033">
        <w:trPr>
          <w:cantSplit/>
          <w:jc w:val="center"/>
        </w:trPr>
        <w:tc>
          <w:tcPr>
            <w:tcW w:w="1101" w:type="dxa"/>
            <w:vAlign w:val="center"/>
          </w:tcPr>
          <w:p w14:paraId="19131B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2024-10</w:t>
            </w:r>
          </w:p>
        </w:tc>
        <w:tc>
          <w:tcPr>
            <w:tcW w:w="1299" w:type="dxa"/>
            <w:vAlign w:val="center"/>
          </w:tcPr>
          <w:p w14:paraId="0D1B4FC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723" w:type="dxa"/>
            <w:vAlign w:val="center"/>
          </w:tcPr>
          <w:p w14:paraId="6BCFD7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73" w:type="dxa"/>
            <w:vAlign w:val="center"/>
          </w:tcPr>
          <w:p w14:paraId="1F8E76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77714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6E57C8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82,3</w:t>
            </w:r>
          </w:p>
        </w:tc>
        <w:tc>
          <w:tcPr>
            <w:tcW w:w="855" w:type="dxa"/>
            <w:vAlign w:val="center"/>
          </w:tcPr>
          <w:p w14:paraId="38AD2E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04" w:type="dxa"/>
            <w:vAlign w:val="center"/>
          </w:tcPr>
          <w:p w14:paraId="66EA86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4E23D2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466033" w14:paraId="3D5499B2" w14:textId="77777777" w:rsidTr="00466033">
        <w:trPr>
          <w:cantSplit/>
          <w:jc w:val="center"/>
        </w:trPr>
        <w:tc>
          <w:tcPr>
            <w:tcW w:w="1101" w:type="dxa"/>
            <w:vAlign w:val="center"/>
          </w:tcPr>
          <w:p w14:paraId="131A80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2024-11</w:t>
            </w:r>
          </w:p>
        </w:tc>
        <w:tc>
          <w:tcPr>
            <w:tcW w:w="1299" w:type="dxa"/>
            <w:vAlign w:val="center"/>
          </w:tcPr>
          <w:p w14:paraId="7ACF94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90,4</w:t>
            </w:r>
          </w:p>
        </w:tc>
        <w:tc>
          <w:tcPr>
            <w:tcW w:w="723" w:type="dxa"/>
            <w:vAlign w:val="center"/>
          </w:tcPr>
          <w:p w14:paraId="0882CA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77,8</w:t>
            </w:r>
          </w:p>
        </w:tc>
        <w:tc>
          <w:tcPr>
            <w:tcW w:w="773" w:type="dxa"/>
            <w:vAlign w:val="center"/>
          </w:tcPr>
          <w:p w14:paraId="1C9AA7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740995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2EBF99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80,7</w:t>
            </w:r>
          </w:p>
        </w:tc>
        <w:tc>
          <w:tcPr>
            <w:tcW w:w="855" w:type="dxa"/>
            <w:vAlign w:val="center"/>
          </w:tcPr>
          <w:p w14:paraId="076963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77,0</w:t>
            </w:r>
          </w:p>
        </w:tc>
        <w:tc>
          <w:tcPr>
            <w:tcW w:w="904" w:type="dxa"/>
            <w:vAlign w:val="center"/>
          </w:tcPr>
          <w:p w14:paraId="712C9C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5774F7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466033" w14:paraId="3E82ECD1" w14:textId="77777777" w:rsidTr="00466033">
        <w:trPr>
          <w:cantSplit/>
          <w:jc w:val="center"/>
        </w:trPr>
        <w:tc>
          <w:tcPr>
            <w:tcW w:w="1101" w:type="dxa"/>
            <w:vAlign w:val="center"/>
          </w:tcPr>
          <w:p w14:paraId="71990A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</w:t>
            </w:r>
          </w:p>
        </w:tc>
        <w:tc>
          <w:tcPr>
            <w:tcW w:w="1299" w:type="dxa"/>
            <w:vAlign w:val="center"/>
          </w:tcPr>
          <w:p w14:paraId="172333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723" w:type="dxa"/>
            <w:vAlign w:val="center"/>
          </w:tcPr>
          <w:p w14:paraId="3C8201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90,8</w:t>
            </w:r>
          </w:p>
        </w:tc>
        <w:tc>
          <w:tcPr>
            <w:tcW w:w="773" w:type="dxa"/>
            <w:vAlign w:val="center"/>
          </w:tcPr>
          <w:p w14:paraId="62886DB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26E70E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093492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81,5</w:t>
            </w:r>
          </w:p>
        </w:tc>
        <w:tc>
          <w:tcPr>
            <w:tcW w:w="855" w:type="dxa"/>
            <w:vAlign w:val="center"/>
          </w:tcPr>
          <w:p w14:paraId="40E27B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81,5</w:t>
            </w:r>
          </w:p>
        </w:tc>
        <w:tc>
          <w:tcPr>
            <w:tcW w:w="904" w:type="dxa"/>
            <w:vAlign w:val="center"/>
          </w:tcPr>
          <w:p w14:paraId="4B9E1D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0BEA81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466033" w14:paraId="14433FF0" w14:textId="77777777" w:rsidTr="00466033">
        <w:trPr>
          <w:cantSplit/>
          <w:jc w:val="center"/>
        </w:trPr>
        <w:tc>
          <w:tcPr>
            <w:tcW w:w="1101" w:type="dxa"/>
            <w:vAlign w:val="center"/>
          </w:tcPr>
          <w:p w14:paraId="3FC3E9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2025-01</w:t>
            </w:r>
          </w:p>
        </w:tc>
        <w:tc>
          <w:tcPr>
            <w:tcW w:w="1299" w:type="dxa"/>
            <w:vAlign w:val="center"/>
          </w:tcPr>
          <w:p w14:paraId="59D2D9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50,2</w:t>
            </w:r>
          </w:p>
        </w:tc>
        <w:tc>
          <w:tcPr>
            <w:tcW w:w="723" w:type="dxa"/>
            <w:vAlign w:val="center"/>
          </w:tcPr>
          <w:p w14:paraId="08F0AB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80,2</w:t>
            </w:r>
          </w:p>
        </w:tc>
        <w:tc>
          <w:tcPr>
            <w:tcW w:w="773" w:type="dxa"/>
            <w:vAlign w:val="center"/>
          </w:tcPr>
          <w:p w14:paraId="13FB86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35386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265629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70,2</w:t>
            </w:r>
          </w:p>
        </w:tc>
        <w:tc>
          <w:tcPr>
            <w:tcW w:w="855" w:type="dxa"/>
            <w:vAlign w:val="center"/>
          </w:tcPr>
          <w:p w14:paraId="528D6D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77,5</w:t>
            </w:r>
          </w:p>
        </w:tc>
        <w:tc>
          <w:tcPr>
            <w:tcW w:w="904" w:type="dxa"/>
            <w:vAlign w:val="center"/>
          </w:tcPr>
          <w:p w14:paraId="16A1D5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59790F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466033" w14:paraId="0843F35B" w14:textId="77777777" w:rsidTr="00466033">
        <w:trPr>
          <w:cantSplit/>
          <w:jc w:val="center"/>
        </w:trPr>
        <w:tc>
          <w:tcPr>
            <w:tcW w:w="1101" w:type="dxa"/>
            <w:vAlign w:val="center"/>
          </w:tcPr>
          <w:p w14:paraId="72F8A8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</w:t>
            </w:r>
          </w:p>
        </w:tc>
        <w:tc>
          <w:tcPr>
            <w:tcW w:w="1299" w:type="dxa"/>
            <w:vAlign w:val="center"/>
          </w:tcPr>
          <w:p w14:paraId="485ED6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</w:t>
            </w:r>
          </w:p>
        </w:tc>
        <w:tc>
          <w:tcPr>
            <w:tcW w:w="723" w:type="dxa"/>
            <w:vAlign w:val="center"/>
          </w:tcPr>
          <w:p w14:paraId="79538A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64,6</w:t>
            </w:r>
          </w:p>
        </w:tc>
        <w:tc>
          <w:tcPr>
            <w:tcW w:w="773" w:type="dxa"/>
            <w:vAlign w:val="center"/>
          </w:tcPr>
          <w:p w14:paraId="14F817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0CB7AF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DDF5E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71,5</w:t>
            </w:r>
          </w:p>
        </w:tc>
        <w:tc>
          <w:tcPr>
            <w:tcW w:w="855" w:type="dxa"/>
            <w:vAlign w:val="center"/>
          </w:tcPr>
          <w:p w14:paraId="7D2EB7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74,4</w:t>
            </w:r>
          </w:p>
        </w:tc>
        <w:tc>
          <w:tcPr>
            <w:tcW w:w="904" w:type="dxa"/>
            <w:vAlign w:val="center"/>
          </w:tcPr>
          <w:p w14:paraId="043CE1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E9AEB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466033" w14:paraId="128BA12C" w14:textId="77777777" w:rsidTr="00466033">
        <w:trPr>
          <w:cantSplit/>
          <w:jc w:val="center"/>
        </w:trPr>
        <w:tc>
          <w:tcPr>
            <w:tcW w:w="1101" w:type="dxa"/>
            <w:vAlign w:val="center"/>
          </w:tcPr>
          <w:p w14:paraId="31DB8F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2025-03</w:t>
            </w:r>
          </w:p>
        </w:tc>
        <w:tc>
          <w:tcPr>
            <w:tcW w:w="1299" w:type="dxa"/>
            <w:vAlign w:val="center"/>
          </w:tcPr>
          <w:p w14:paraId="4F267A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59,9</w:t>
            </w:r>
          </w:p>
        </w:tc>
        <w:tc>
          <w:tcPr>
            <w:tcW w:w="723" w:type="dxa"/>
            <w:vAlign w:val="center"/>
          </w:tcPr>
          <w:p w14:paraId="122C46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51,2</w:t>
            </w:r>
          </w:p>
        </w:tc>
        <w:tc>
          <w:tcPr>
            <w:tcW w:w="773" w:type="dxa"/>
            <w:vAlign w:val="center"/>
          </w:tcPr>
          <w:p w14:paraId="479BB1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B073E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1FFB52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75,8</w:t>
            </w:r>
          </w:p>
        </w:tc>
        <w:tc>
          <w:tcPr>
            <w:tcW w:w="855" w:type="dxa"/>
            <w:vAlign w:val="center"/>
          </w:tcPr>
          <w:p w14:paraId="07879E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72,5</w:t>
            </w:r>
          </w:p>
        </w:tc>
        <w:tc>
          <w:tcPr>
            <w:tcW w:w="904" w:type="dxa"/>
            <w:vAlign w:val="center"/>
          </w:tcPr>
          <w:p w14:paraId="78CD16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6EF044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466033" w14:paraId="34339497" w14:textId="77777777" w:rsidTr="00466033">
        <w:trPr>
          <w:cantSplit/>
          <w:jc w:val="center"/>
        </w:trPr>
        <w:tc>
          <w:tcPr>
            <w:tcW w:w="1101" w:type="dxa"/>
            <w:vAlign w:val="center"/>
          </w:tcPr>
          <w:p w14:paraId="11B2D9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</w:t>
            </w:r>
          </w:p>
        </w:tc>
        <w:tc>
          <w:tcPr>
            <w:tcW w:w="1299" w:type="dxa"/>
            <w:vAlign w:val="center"/>
          </w:tcPr>
          <w:p w14:paraId="155C0A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60,1</w:t>
            </w:r>
          </w:p>
        </w:tc>
        <w:tc>
          <w:tcPr>
            <w:tcW w:w="723" w:type="dxa"/>
            <w:vAlign w:val="center"/>
          </w:tcPr>
          <w:p w14:paraId="070D06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54,5</w:t>
            </w:r>
          </w:p>
        </w:tc>
        <w:tc>
          <w:tcPr>
            <w:tcW w:w="773" w:type="dxa"/>
            <w:vAlign w:val="center"/>
          </w:tcPr>
          <w:p w14:paraId="19B204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D749E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5DF6D4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855" w:type="dxa"/>
            <w:vAlign w:val="center"/>
          </w:tcPr>
          <w:p w14:paraId="61449F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82,4</w:t>
            </w:r>
          </w:p>
        </w:tc>
        <w:tc>
          <w:tcPr>
            <w:tcW w:w="904" w:type="dxa"/>
            <w:vAlign w:val="center"/>
          </w:tcPr>
          <w:p w14:paraId="20ABBF3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77D4A7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466033" w14:paraId="790F63CB" w14:textId="77777777" w:rsidTr="00466033">
        <w:trPr>
          <w:cantSplit/>
          <w:jc w:val="center"/>
        </w:trPr>
        <w:tc>
          <w:tcPr>
            <w:tcW w:w="1101" w:type="dxa"/>
            <w:vAlign w:val="center"/>
          </w:tcPr>
          <w:p w14:paraId="39D82E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2025-05</w:t>
            </w:r>
          </w:p>
        </w:tc>
        <w:tc>
          <w:tcPr>
            <w:tcW w:w="1299" w:type="dxa"/>
            <w:vAlign w:val="center"/>
          </w:tcPr>
          <w:p w14:paraId="35889F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85,3</w:t>
            </w:r>
          </w:p>
        </w:tc>
        <w:tc>
          <w:tcPr>
            <w:tcW w:w="723" w:type="dxa"/>
            <w:vAlign w:val="center"/>
          </w:tcPr>
          <w:p w14:paraId="55657F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68,4</w:t>
            </w:r>
          </w:p>
        </w:tc>
        <w:tc>
          <w:tcPr>
            <w:tcW w:w="773" w:type="dxa"/>
            <w:vAlign w:val="center"/>
          </w:tcPr>
          <w:p w14:paraId="31E51A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D26C1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12E54F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90,5</w:t>
            </w:r>
          </w:p>
        </w:tc>
        <w:tc>
          <w:tcPr>
            <w:tcW w:w="855" w:type="dxa"/>
            <w:vAlign w:val="center"/>
          </w:tcPr>
          <w:p w14:paraId="022CA6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88,8</w:t>
            </w:r>
          </w:p>
        </w:tc>
        <w:tc>
          <w:tcPr>
            <w:tcW w:w="904" w:type="dxa"/>
            <w:vAlign w:val="center"/>
          </w:tcPr>
          <w:p w14:paraId="060B0C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70E415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466033" w14:paraId="0163B175" w14:textId="77777777" w:rsidTr="00466033">
        <w:trPr>
          <w:cantSplit/>
          <w:jc w:val="center"/>
        </w:trPr>
        <w:tc>
          <w:tcPr>
            <w:tcW w:w="1101" w:type="dxa"/>
            <w:vAlign w:val="center"/>
          </w:tcPr>
          <w:p w14:paraId="5E745E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2025-06</w:t>
            </w:r>
          </w:p>
        </w:tc>
        <w:tc>
          <w:tcPr>
            <w:tcW w:w="1299" w:type="dxa"/>
            <w:vAlign w:val="center"/>
          </w:tcPr>
          <w:p w14:paraId="31699D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62,9</w:t>
            </w:r>
          </w:p>
        </w:tc>
        <w:tc>
          <w:tcPr>
            <w:tcW w:w="723" w:type="dxa"/>
            <w:vAlign w:val="center"/>
          </w:tcPr>
          <w:p w14:paraId="3BB92E7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69,5</w:t>
            </w:r>
          </w:p>
        </w:tc>
        <w:tc>
          <w:tcPr>
            <w:tcW w:w="773" w:type="dxa"/>
            <w:vAlign w:val="center"/>
          </w:tcPr>
          <w:p w14:paraId="4A3781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4E67BE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CFEBE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69,8</w:t>
            </w:r>
          </w:p>
        </w:tc>
        <w:tc>
          <w:tcPr>
            <w:tcW w:w="855" w:type="dxa"/>
            <w:vAlign w:val="center"/>
          </w:tcPr>
          <w:p w14:paraId="53DADC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86,8</w:t>
            </w:r>
          </w:p>
        </w:tc>
        <w:tc>
          <w:tcPr>
            <w:tcW w:w="904" w:type="dxa"/>
            <w:vAlign w:val="center"/>
          </w:tcPr>
          <w:p w14:paraId="0E4B8EA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03AC3B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466033" w14:paraId="7136AEDA" w14:textId="77777777" w:rsidTr="00466033">
        <w:trPr>
          <w:cantSplit/>
          <w:jc w:val="center"/>
        </w:trPr>
        <w:tc>
          <w:tcPr>
            <w:tcW w:w="1101" w:type="dxa"/>
            <w:vAlign w:val="center"/>
          </w:tcPr>
          <w:p w14:paraId="689B8F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2025-07</w:t>
            </w:r>
          </w:p>
        </w:tc>
        <w:tc>
          <w:tcPr>
            <w:tcW w:w="1299" w:type="dxa"/>
            <w:vAlign w:val="center"/>
          </w:tcPr>
          <w:p w14:paraId="32E2AB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23,6</w:t>
            </w:r>
          </w:p>
        </w:tc>
        <w:tc>
          <w:tcPr>
            <w:tcW w:w="723" w:type="dxa"/>
            <w:vAlign w:val="center"/>
          </w:tcPr>
          <w:p w14:paraId="3CD444A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57,3</w:t>
            </w:r>
          </w:p>
        </w:tc>
        <w:tc>
          <w:tcPr>
            <w:tcW w:w="773" w:type="dxa"/>
            <w:vAlign w:val="center"/>
          </w:tcPr>
          <w:p w14:paraId="365BAE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764C49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67B54B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52,1</w:t>
            </w:r>
          </w:p>
        </w:tc>
        <w:tc>
          <w:tcPr>
            <w:tcW w:w="855" w:type="dxa"/>
            <w:vAlign w:val="center"/>
          </w:tcPr>
          <w:p w14:paraId="310DDD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70,8</w:t>
            </w:r>
          </w:p>
        </w:tc>
        <w:tc>
          <w:tcPr>
            <w:tcW w:w="904" w:type="dxa"/>
            <w:vAlign w:val="center"/>
          </w:tcPr>
          <w:p w14:paraId="7C08F9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7F656D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466033" w14:paraId="14589DA4" w14:textId="77777777" w:rsidTr="00466033">
        <w:trPr>
          <w:cantSplit/>
          <w:jc w:val="center"/>
        </w:trPr>
        <w:tc>
          <w:tcPr>
            <w:tcW w:w="1101" w:type="dxa"/>
            <w:vAlign w:val="center"/>
          </w:tcPr>
          <w:p w14:paraId="59DEE3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2025-08</w:t>
            </w:r>
          </w:p>
        </w:tc>
        <w:tc>
          <w:tcPr>
            <w:tcW w:w="1299" w:type="dxa"/>
            <w:vAlign w:val="center"/>
          </w:tcPr>
          <w:p w14:paraId="56C494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18,3</w:t>
            </w:r>
          </w:p>
        </w:tc>
        <w:tc>
          <w:tcPr>
            <w:tcW w:w="723" w:type="dxa"/>
            <w:vAlign w:val="center"/>
          </w:tcPr>
          <w:p w14:paraId="4E7F74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34,9</w:t>
            </w:r>
          </w:p>
        </w:tc>
        <w:tc>
          <w:tcPr>
            <w:tcW w:w="773" w:type="dxa"/>
            <w:vAlign w:val="center"/>
          </w:tcPr>
          <w:p w14:paraId="0AB7E1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61,4</w:t>
            </w:r>
          </w:p>
        </w:tc>
        <w:tc>
          <w:tcPr>
            <w:tcW w:w="1151" w:type="dxa"/>
            <w:vAlign w:val="center"/>
          </w:tcPr>
          <w:p w14:paraId="4B5C8CC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63,0</w:t>
            </w:r>
          </w:p>
        </w:tc>
        <w:tc>
          <w:tcPr>
            <w:tcW w:w="1348" w:type="dxa"/>
            <w:vAlign w:val="center"/>
          </w:tcPr>
          <w:p w14:paraId="38912B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43,8</w:t>
            </w:r>
          </w:p>
        </w:tc>
        <w:tc>
          <w:tcPr>
            <w:tcW w:w="855" w:type="dxa"/>
            <w:vAlign w:val="center"/>
          </w:tcPr>
          <w:p w14:paraId="3439B2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55,2</w:t>
            </w:r>
          </w:p>
        </w:tc>
        <w:tc>
          <w:tcPr>
            <w:tcW w:w="904" w:type="dxa"/>
            <w:vAlign w:val="center"/>
          </w:tcPr>
          <w:p w14:paraId="247374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73,8</w:t>
            </w:r>
          </w:p>
        </w:tc>
        <w:tc>
          <w:tcPr>
            <w:tcW w:w="1200" w:type="dxa"/>
            <w:vAlign w:val="center"/>
          </w:tcPr>
          <w:p w14:paraId="7C59993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73,9</w:t>
            </w:r>
          </w:p>
        </w:tc>
      </w:tr>
      <w:tr w:rsidR="00466033" w14:paraId="797B786C" w14:textId="77777777" w:rsidTr="00466033">
        <w:trPr>
          <w:cantSplit/>
          <w:jc w:val="center"/>
        </w:trPr>
        <w:tc>
          <w:tcPr>
            <w:tcW w:w="1101" w:type="dxa"/>
            <w:vAlign w:val="center"/>
          </w:tcPr>
          <w:p w14:paraId="26A466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2025-09</w:t>
            </w:r>
          </w:p>
        </w:tc>
        <w:tc>
          <w:tcPr>
            <w:tcW w:w="1299" w:type="dxa"/>
            <w:vAlign w:val="center"/>
          </w:tcPr>
          <w:p w14:paraId="0BF894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38,1</w:t>
            </w:r>
          </w:p>
        </w:tc>
        <w:tc>
          <w:tcPr>
            <w:tcW w:w="723" w:type="dxa"/>
            <w:vAlign w:val="center"/>
          </w:tcPr>
          <w:p w14:paraId="5A5B01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26,7</w:t>
            </w:r>
          </w:p>
        </w:tc>
        <w:tc>
          <w:tcPr>
            <w:tcW w:w="773" w:type="dxa"/>
            <w:vAlign w:val="center"/>
          </w:tcPr>
          <w:p w14:paraId="704D18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59,5</w:t>
            </w:r>
          </w:p>
        </w:tc>
        <w:tc>
          <w:tcPr>
            <w:tcW w:w="1151" w:type="dxa"/>
            <w:vAlign w:val="center"/>
          </w:tcPr>
          <w:p w14:paraId="58AA00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61,2</w:t>
            </w:r>
          </w:p>
        </w:tc>
        <w:tc>
          <w:tcPr>
            <w:tcW w:w="1348" w:type="dxa"/>
            <w:vAlign w:val="center"/>
          </w:tcPr>
          <w:p w14:paraId="0CD23C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855" w:type="dxa"/>
            <w:vAlign w:val="center"/>
          </w:tcPr>
          <w:p w14:paraId="785AC7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47,1</w:t>
            </w:r>
          </w:p>
        </w:tc>
        <w:tc>
          <w:tcPr>
            <w:tcW w:w="904" w:type="dxa"/>
            <w:vAlign w:val="center"/>
          </w:tcPr>
          <w:p w14:paraId="4DA4C5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71,9</w:t>
            </w:r>
          </w:p>
        </w:tc>
        <w:tc>
          <w:tcPr>
            <w:tcW w:w="1200" w:type="dxa"/>
            <w:vAlign w:val="center"/>
          </w:tcPr>
          <w:p w14:paraId="453ABD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71,9</w:t>
            </w:r>
          </w:p>
        </w:tc>
      </w:tr>
      <w:tr w:rsidR="00466033" w14:paraId="5A7353AB" w14:textId="77777777" w:rsidTr="00466033">
        <w:trPr>
          <w:cantSplit/>
          <w:jc w:val="center"/>
        </w:trPr>
        <w:tc>
          <w:tcPr>
            <w:tcW w:w="1101" w:type="dxa"/>
            <w:vAlign w:val="center"/>
          </w:tcPr>
          <w:p w14:paraId="10C7B3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</w:t>
            </w:r>
          </w:p>
        </w:tc>
        <w:tc>
          <w:tcPr>
            <w:tcW w:w="1299" w:type="dxa"/>
            <w:vAlign w:val="center"/>
          </w:tcPr>
          <w:p w14:paraId="5832C8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46,3</w:t>
            </w:r>
          </w:p>
        </w:tc>
        <w:tc>
          <w:tcPr>
            <w:tcW w:w="723" w:type="dxa"/>
            <w:vAlign w:val="center"/>
          </w:tcPr>
          <w:p w14:paraId="2F3D05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34,2</w:t>
            </w:r>
          </w:p>
        </w:tc>
        <w:tc>
          <w:tcPr>
            <w:tcW w:w="773" w:type="dxa"/>
            <w:vAlign w:val="center"/>
          </w:tcPr>
          <w:p w14:paraId="52FD73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56,5</w:t>
            </w:r>
          </w:p>
        </w:tc>
        <w:tc>
          <w:tcPr>
            <w:tcW w:w="1151" w:type="dxa"/>
            <w:vAlign w:val="center"/>
          </w:tcPr>
          <w:p w14:paraId="60555B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58,9</w:t>
            </w:r>
          </w:p>
        </w:tc>
        <w:tc>
          <w:tcPr>
            <w:tcW w:w="1348" w:type="dxa"/>
            <w:vAlign w:val="center"/>
          </w:tcPr>
          <w:p w14:paraId="45AC1E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53,7</w:t>
            </w:r>
          </w:p>
        </w:tc>
        <w:tc>
          <w:tcPr>
            <w:tcW w:w="855" w:type="dxa"/>
            <w:vAlign w:val="center"/>
          </w:tcPr>
          <w:p w14:paraId="77141B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904" w:type="dxa"/>
            <w:vAlign w:val="center"/>
          </w:tcPr>
          <w:p w14:paraId="596B78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69,6</w:t>
            </w:r>
          </w:p>
        </w:tc>
        <w:tc>
          <w:tcPr>
            <w:tcW w:w="1200" w:type="dxa"/>
            <w:vAlign w:val="center"/>
          </w:tcPr>
          <w:p w14:paraId="0AFB01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69,9</w:t>
            </w:r>
          </w:p>
        </w:tc>
      </w:tr>
      <w:tr w:rsidR="00466033" w14:paraId="4DC2B01B" w14:textId="77777777" w:rsidTr="00466033">
        <w:trPr>
          <w:cantSplit/>
          <w:jc w:val="center"/>
        </w:trPr>
        <w:tc>
          <w:tcPr>
            <w:tcW w:w="1101" w:type="dxa"/>
            <w:vAlign w:val="center"/>
          </w:tcPr>
          <w:p w14:paraId="155DBE7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2025-11</w:t>
            </w:r>
          </w:p>
        </w:tc>
        <w:tc>
          <w:tcPr>
            <w:tcW w:w="1299" w:type="dxa"/>
            <w:vAlign w:val="center"/>
          </w:tcPr>
          <w:p w14:paraId="48615C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55,8</w:t>
            </w:r>
          </w:p>
        </w:tc>
        <w:tc>
          <w:tcPr>
            <w:tcW w:w="723" w:type="dxa"/>
            <w:vAlign w:val="center"/>
          </w:tcPr>
          <w:p w14:paraId="5A1684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46,7</w:t>
            </w:r>
          </w:p>
        </w:tc>
        <w:tc>
          <w:tcPr>
            <w:tcW w:w="773" w:type="dxa"/>
            <w:vAlign w:val="center"/>
          </w:tcPr>
          <w:p w14:paraId="2CF700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53,7</w:t>
            </w:r>
          </w:p>
        </w:tc>
        <w:tc>
          <w:tcPr>
            <w:tcW w:w="1151" w:type="dxa"/>
            <w:vAlign w:val="center"/>
          </w:tcPr>
          <w:p w14:paraId="1AD328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57,0</w:t>
            </w:r>
          </w:p>
        </w:tc>
        <w:tc>
          <w:tcPr>
            <w:tcW w:w="1348" w:type="dxa"/>
            <w:vAlign w:val="center"/>
          </w:tcPr>
          <w:p w14:paraId="31D599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50,2</w:t>
            </w:r>
          </w:p>
        </w:tc>
        <w:tc>
          <w:tcPr>
            <w:tcW w:w="855" w:type="dxa"/>
            <w:vAlign w:val="center"/>
          </w:tcPr>
          <w:p w14:paraId="6A7D5D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49,7</w:t>
            </w:r>
          </w:p>
        </w:tc>
        <w:tc>
          <w:tcPr>
            <w:tcW w:w="904" w:type="dxa"/>
            <w:vAlign w:val="center"/>
          </w:tcPr>
          <w:p w14:paraId="666A6F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67,0</w:t>
            </w:r>
          </w:p>
        </w:tc>
        <w:tc>
          <w:tcPr>
            <w:tcW w:w="1200" w:type="dxa"/>
            <w:vAlign w:val="center"/>
          </w:tcPr>
          <w:p w14:paraId="1C3C3B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67,7</w:t>
            </w:r>
          </w:p>
        </w:tc>
      </w:tr>
      <w:tr w:rsidR="00466033" w14:paraId="3022655F" w14:textId="77777777" w:rsidTr="00466033">
        <w:trPr>
          <w:cantSplit/>
          <w:jc w:val="center"/>
        </w:trPr>
        <w:tc>
          <w:tcPr>
            <w:tcW w:w="1101" w:type="dxa"/>
            <w:vAlign w:val="center"/>
          </w:tcPr>
          <w:p w14:paraId="40EACE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2025-12</w:t>
            </w:r>
          </w:p>
        </w:tc>
        <w:tc>
          <w:tcPr>
            <w:tcW w:w="1299" w:type="dxa"/>
            <w:vAlign w:val="center"/>
          </w:tcPr>
          <w:p w14:paraId="0AF39F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68,0</w:t>
            </w:r>
          </w:p>
        </w:tc>
        <w:tc>
          <w:tcPr>
            <w:tcW w:w="723" w:type="dxa"/>
            <w:vAlign w:val="center"/>
          </w:tcPr>
          <w:p w14:paraId="3F4A7D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56,7</w:t>
            </w:r>
          </w:p>
        </w:tc>
        <w:tc>
          <w:tcPr>
            <w:tcW w:w="773" w:type="dxa"/>
            <w:vAlign w:val="center"/>
          </w:tcPr>
          <w:p w14:paraId="27AFC3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51,0</w:t>
            </w:r>
          </w:p>
        </w:tc>
        <w:tc>
          <w:tcPr>
            <w:tcW w:w="1151" w:type="dxa"/>
            <w:vAlign w:val="center"/>
          </w:tcPr>
          <w:p w14:paraId="1CEE64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55,5</w:t>
            </w:r>
          </w:p>
        </w:tc>
        <w:tc>
          <w:tcPr>
            <w:tcW w:w="1348" w:type="dxa"/>
            <w:vAlign w:val="center"/>
          </w:tcPr>
          <w:p w14:paraId="008B85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51,0</w:t>
            </w:r>
          </w:p>
        </w:tc>
        <w:tc>
          <w:tcPr>
            <w:tcW w:w="855" w:type="dxa"/>
            <w:vAlign w:val="center"/>
          </w:tcPr>
          <w:p w14:paraId="037BB6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51,6</w:t>
            </w:r>
          </w:p>
        </w:tc>
        <w:tc>
          <w:tcPr>
            <w:tcW w:w="904" w:type="dxa"/>
            <w:vAlign w:val="center"/>
          </w:tcPr>
          <w:p w14:paraId="3C0261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64,5</w:t>
            </w:r>
          </w:p>
        </w:tc>
        <w:tc>
          <w:tcPr>
            <w:tcW w:w="1200" w:type="dxa"/>
            <w:vAlign w:val="center"/>
          </w:tcPr>
          <w:p w14:paraId="426B79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65,5</w:t>
            </w:r>
          </w:p>
        </w:tc>
      </w:tr>
      <w:tr w:rsidR="00466033" w14:paraId="13305FB8" w14:textId="77777777" w:rsidTr="00466033">
        <w:trPr>
          <w:cantSplit/>
          <w:jc w:val="center"/>
        </w:trPr>
        <w:tc>
          <w:tcPr>
            <w:tcW w:w="1101" w:type="dxa"/>
            <w:vAlign w:val="center"/>
          </w:tcPr>
          <w:p w14:paraId="3297B6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2026-01</w:t>
            </w:r>
          </w:p>
        </w:tc>
        <w:tc>
          <w:tcPr>
            <w:tcW w:w="1299" w:type="dxa"/>
            <w:vAlign w:val="center"/>
          </w:tcPr>
          <w:p w14:paraId="014F35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21,5</w:t>
            </w:r>
          </w:p>
        </w:tc>
        <w:tc>
          <w:tcPr>
            <w:tcW w:w="723" w:type="dxa"/>
            <w:vAlign w:val="center"/>
          </w:tcPr>
          <w:p w14:paraId="56D084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48,4</w:t>
            </w:r>
          </w:p>
        </w:tc>
        <w:tc>
          <w:tcPr>
            <w:tcW w:w="773" w:type="dxa"/>
            <w:vAlign w:val="center"/>
          </w:tcPr>
          <w:p w14:paraId="187B83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48,6</w:t>
            </w:r>
          </w:p>
        </w:tc>
        <w:tc>
          <w:tcPr>
            <w:tcW w:w="1151" w:type="dxa"/>
            <w:vAlign w:val="center"/>
          </w:tcPr>
          <w:p w14:paraId="557A3B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48" w:type="dxa"/>
            <w:vAlign w:val="center"/>
          </w:tcPr>
          <w:p w14:paraId="4D47E8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28,0</w:t>
            </w:r>
          </w:p>
        </w:tc>
        <w:tc>
          <w:tcPr>
            <w:tcW w:w="855" w:type="dxa"/>
            <w:vAlign w:val="center"/>
          </w:tcPr>
          <w:p w14:paraId="5AA0C7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43,1</w:t>
            </w:r>
          </w:p>
        </w:tc>
        <w:tc>
          <w:tcPr>
            <w:tcW w:w="904" w:type="dxa"/>
            <w:vAlign w:val="center"/>
          </w:tcPr>
          <w:p w14:paraId="650BA1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61,0</w:t>
            </w:r>
          </w:p>
        </w:tc>
        <w:tc>
          <w:tcPr>
            <w:tcW w:w="1200" w:type="dxa"/>
            <w:vAlign w:val="center"/>
          </w:tcPr>
          <w:p w14:paraId="0A484F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61,4</w:t>
            </w:r>
          </w:p>
        </w:tc>
      </w:tr>
      <w:tr w:rsidR="00466033" w14:paraId="1C80FF3D" w14:textId="77777777" w:rsidTr="00466033">
        <w:trPr>
          <w:cantSplit/>
          <w:jc w:val="center"/>
        </w:trPr>
        <w:tc>
          <w:tcPr>
            <w:tcW w:w="1101" w:type="dxa"/>
            <w:vAlign w:val="center"/>
          </w:tcPr>
          <w:p w14:paraId="41D4D7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2026-02</w:t>
            </w:r>
          </w:p>
        </w:tc>
        <w:tc>
          <w:tcPr>
            <w:tcW w:w="1299" w:type="dxa"/>
            <w:vAlign w:val="center"/>
          </w:tcPr>
          <w:p w14:paraId="1D4A28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20,8</w:t>
            </w:r>
          </w:p>
        </w:tc>
        <w:tc>
          <w:tcPr>
            <w:tcW w:w="723" w:type="dxa"/>
            <w:vAlign w:val="center"/>
          </w:tcPr>
          <w:p w14:paraId="410BDA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36,8</w:t>
            </w:r>
          </w:p>
        </w:tc>
        <w:tc>
          <w:tcPr>
            <w:tcW w:w="773" w:type="dxa"/>
            <w:vAlign w:val="center"/>
          </w:tcPr>
          <w:p w14:paraId="7EC08F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46,7</w:t>
            </w:r>
          </w:p>
        </w:tc>
        <w:tc>
          <w:tcPr>
            <w:tcW w:w="1151" w:type="dxa"/>
            <w:vAlign w:val="center"/>
          </w:tcPr>
          <w:p w14:paraId="3C469D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49,4</w:t>
            </w:r>
          </w:p>
        </w:tc>
        <w:tc>
          <w:tcPr>
            <w:tcW w:w="1348" w:type="dxa"/>
            <w:vAlign w:val="center"/>
          </w:tcPr>
          <w:p w14:paraId="7C0861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27,4</w:t>
            </w:r>
          </w:p>
        </w:tc>
        <w:tc>
          <w:tcPr>
            <w:tcW w:w="855" w:type="dxa"/>
            <w:vAlign w:val="center"/>
          </w:tcPr>
          <w:p w14:paraId="68A26D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</w:t>
            </w:r>
          </w:p>
        </w:tc>
        <w:tc>
          <w:tcPr>
            <w:tcW w:w="904" w:type="dxa"/>
            <w:vAlign w:val="center"/>
          </w:tcPr>
          <w:p w14:paraId="3A466F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57,3</w:t>
            </w:r>
          </w:p>
        </w:tc>
        <w:tc>
          <w:tcPr>
            <w:tcW w:w="1200" w:type="dxa"/>
            <w:vAlign w:val="center"/>
          </w:tcPr>
          <w:p w14:paraId="3B4336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</w:tr>
      <w:tr w:rsidR="00466033" w14:paraId="2996350A" w14:textId="77777777" w:rsidTr="00466033">
        <w:trPr>
          <w:cantSplit/>
          <w:jc w:val="center"/>
        </w:trPr>
        <w:tc>
          <w:tcPr>
            <w:tcW w:w="1101" w:type="dxa"/>
            <w:vAlign w:val="center"/>
          </w:tcPr>
          <w:p w14:paraId="1BCC79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2026-03</w:t>
            </w:r>
          </w:p>
        </w:tc>
        <w:tc>
          <w:tcPr>
            <w:tcW w:w="1299" w:type="dxa"/>
            <w:vAlign w:val="center"/>
          </w:tcPr>
          <w:p w14:paraId="0E69F2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36,9</w:t>
            </w:r>
          </w:p>
        </w:tc>
        <w:tc>
          <w:tcPr>
            <w:tcW w:w="723" w:type="dxa"/>
            <w:vAlign w:val="center"/>
          </w:tcPr>
          <w:p w14:paraId="1181A1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26,4</w:t>
            </w:r>
          </w:p>
        </w:tc>
        <w:tc>
          <w:tcPr>
            <w:tcW w:w="773" w:type="dxa"/>
            <w:vAlign w:val="center"/>
          </w:tcPr>
          <w:p w14:paraId="350C86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44,8</w:t>
            </w:r>
          </w:p>
        </w:tc>
        <w:tc>
          <w:tcPr>
            <w:tcW w:w="1151" w:type="dxa"/>
            <w:vAlign w:val="center"/>
          </w:tcPr>
          <w:p w14:paraId="3C92C1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47,5</w:t>
            </w:r>
          </w:p>
        </w:tc>
        <w:tc>
          <w:tcPr>
            <w:tcW w:w="1348" w:type="dxa"/>
            <w:vAlign w:val="center"/>
          </w:tcPr>
          <w:p w14:paraId="651E51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40,7</w:t>
            </w:r>
          </w:p>
        </w:tc>
        <w:tc>
          <w:tcPr>
            <w:tcW w:w="855" w:type="dxa"/>
            <w:vAlign w:val="center"/>
          </w:tcPr>
          <w:p w14:paraId="573A30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904" w:type="dxa"/>
            <w:vAlign w:val="center"/>
          </w:tcPr>
          <w:p w14:paraId="6E621B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54,4</w:t>
            </w:r>
          </w:p>
        </w:tc>
        <w:tc>
          <w:tcPr>
            <w:tcW w:w="1200" w:type="dxa"/>
            <w:vAlign w:val="center"/>
          </w:tcPr>
          <w:p w14:paraId="44CA8D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54,2</w:t>
            </w:r>
          </w:p>
        </w:tc>
      </w:tr>
      <w:tr w:rsidR="00466033" w14:paraId="02BACFFC" w14:textId="77777777" w:rsidTr="00466033">
        <w:trPr>
          <w:cantSplit/>
          <w:jc w:val="center"/>
        </w:trPr>
        <w:tc>
          <w:tcPr>
            <w:tcW w:w="1101" w:type="dxa"/>
            <w:vAlign w:val="center"/>
          </w:tcPr>
          <w:p w14:paraId="027D7D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</w:t>
            </w:r>
          </w:p>
        </w:tc>
        <w:tc>
          <w:tcPr>
            <w:tcW w:w="1299" w:type="dxa"/>
            <w:vAlign w:val="center"/>
          </w:tcPr>
          <w:p w14:paraId="234937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36,3</w:t>
            </w:r>
          </w:p>
        </w:tc>
        <w:tc>
          <w:tcPr>
            <w:tcW w:w="723" w:type="dxa"/>
            <w:vAlign w:val="center"/>
          </w:tcPr>
          <w:p w14:paraId="4ADFEA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31,3</w:t>
            </w:r>
          </w:p>
        </w:tc>
        <w:tc>
          <w:tcPr>
            <w:tcW w:w="773" w:type="dxa"/>
            <w:vAlign w:val="center"/>
          </w:tcPr>
          <w:p w14:paraId="0B4640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</w:t>
            </w:r>
          </w:p>
        </w:tc>
        <w:tc>
          <w:tcPr>
            <w:tcW w:w="1151" w:type="dxa"/>
            <w:vAlign w:val="center"/>
          </w:tcPr>
          <w:p w14:paraId="2134AD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45,5</w:t>
            </w:r>
          </w:p>
        </w:tc>
        <w:tc>
          <w:tcPr>
            <w:tcW w:w="1348" w:type="dxa"/>
            <w:vAlign w:val="center"/>
          </w:tcPr>
          <w:p w14:paraId="7CF930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40,2</w:t>
            </w:r>
          </w:p>
        </w:tc>
        <w:tc>
          <w:tcPr>
            <w:tcW w:w="855" w:type="dxa"/>
            <w:vAlign w:val="center"/>
          </w:tcPr>
          <w:p w14:paraId="7EC5A0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36,1</w:t>
            </w:r>
          </w:p>
        </w:tc>
        <w:tc>
          <w:tcPr>
            <w:tcW w:w="904" w:type="dxa"/>
            <w:vAlign w:val="center"/>
          </w:tcPr>
          <w:p w14:paraId="7EB867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49,4</w:t>
            </w:r>
          </w:p>
        </w:tc>
        <w:tc>
          <w:tcPr>
            <w:tcW w:w="1200" w:type="dxa"/>
            <w:vAlign w:val="center"/>
          </w:tcPr>
          <w:p w14:paraId="035F86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50,1</w:t>
            </w:r>
          </w:p>
        </w:tc>
      </w:tr>
      <w:tr w:rsidR="00466033" w14:paraId="3C204A11" w14:textId="77777777" w:rsidTr="00466033">
        <w:trPr>
          <w:cantSplit/>
          <w:jc w:val="center"/>
        </w:trPr>
        <w:tc>
          <w:tcPr>
            <w:tcW w:w="1101" w:type="dxa"/>
            <w:vAlign w:val="center"/>
          </w:tcPr>
          <w:p w14:paraId="53C99F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</w:t>
            </w:r>
          </w:p>
        </w:tc>
        <w:tc>
          <w:tcPr>
            <w:tcW w:w="1299" w:type="dxa"/>
            <w:vAlign w:val="center"/>
          </w:tcPr>
          <w:p w14:paraId="78F72C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49,1</w:t>
            </w:r>
          </w:p>
        </w:tc>
        <w:tc>
          <w:tcPr>
            <w:tcW w:w="723" w:type="dxa"/>
            <w:vAlign w:val="center"/>
          </w:tcPr>
          <w:p w14:paraId="3D633E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</w:t>
            </w:r>
          </w:p>
        </w:tc>
        <w:tc>
          <w:tcPr>
            <w:tcW w:w="773" w:type="dxa"/>
            <w:vAlign w:val="center"/>
          </w:tcPr>
          <w:p w14:paraId="234E89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151" w:type="dxa"/>
            <w:vAlign w:val="center"/>
          </w:tcPr>
          <w:p w14:paraId="16FDC4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43,3</w:t>
            </w:r>
          </w:p>
        </w:tc>
        <w:tc>
          <w:tcPr>
            <w:tcW w:w="1348" w:type="dxa"/>
            <w:vAlign w:val="center"/>
          </w:tcPr>
          <w:p w14:paraId="207682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56,5</w:t>
            </w:r>
          </w:p>
        </w:tc>
        <w:tc>
          <w:tcPr>
            <w:tcW w:w="855" w:type="dxa"/>
            <w:vAlign w:val="center"/>
          </w:tcPr>
          <w:p w14:paraId="7D8843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45,8</w:t>
            </w:r>
          </w:p>
        </w:tc>
        <w:tc>
          <w:tcPr>
            <w:tcW w:w="904" w:type="dxa"/>
            <w:vAlign w:val="center"/>
          </w:tcPr>
          <w:p w14:paraId="6F93CF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46,6</w:t>
            </w:r>
          </w:p>
        </w:tc>
        <w:tc>
          <w:tcPr>
            <w:tcW w:w="1200" w:type="dxa"/>
            <w:vAlign w:val="center"/>
          </w:tcPr>
          <w:p w14:paraId="1487E3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47,9</w:t>
            </w:r>
          </w:p>
        </w:tc>
      </w:tr>
      <w:tr w:rsidR="00466033" w14:paraId="70AF8344" w14:textId="77777777" w:rsidTr="00466033">
        <w:trPr>
          <w:cantSplit/>
          <w:jc w:val="center"/>
        </w:trPr>
        <w:tc>
          <w:tcPr>
            <w:tcW w:w="1101" w:type="dxa"/>
            <w:vAlign w:val="center"/>
          </w:tcPr>
          <w:p w14:paraId="3DC63E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2026-06</w:t>
            </w:r>
          </w:p>
        </w:tc>
        <w:tc>
          <w:tcPr>
            <w:tcW w:w="1299" w:type="dxa"/>
            <w:vAlign w:val="center"/>
          </w:tcPr>
          <w:p w14:paraId="794744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34,4</w:t>
            </w:r>
          </w:p>
        </w:tc>
        <w:tc>
          <w:tcPr>
            <w:tcW w:w="723" w:type="dxa"/>
            <w:vAlign w:val="center"/>
          </w:tcPr>
          <w:p w14:paraId="3E1508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39,9</w:t>
            </w:r>
          </w:p>
        </w:tc>
        <w:tc>
          <w:tcPr>
            <w:tcW w:w="773" w:type="dxa"/>
            <w:vAlign w:val="center"/>
          </w:tcPr>
          <w:p w14:paraId="47F618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37,4</w:t>
            </w:r>
          </w:p>
        </w:tc>
        <w:tc>
          <w:tcPr>
            <w:tcW w:w="1151" w:type="dxa"/>
            <w:vAlign w:val="center"/>
          </w:tcPr>
          <w:p w14:paraId="471ED1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</w:t>
            </w:r>
          </w:p>
        </w:tc>
        <w:tc>
          <w:tcPr>
            <w:tcW w:w="1348" w:type="dxa"/>
            <w:vAlign w:val="center"/>
          </w:tcPr>
          <w:p w14:paraId="0466CE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34,3</w:t>
            </w:r>
          </w:p>
        </w:tc>
        <w:tc>
          <w:tcPr>
            <w:tcW w:w="855" w:type="dxa"/>
            <w:vAlign w:val="center"/>
          </w:tcPr>
          <w:p w14:paraId="76FF7C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43,7</w:t>
            </w:r>
          </w:p>
        </w:tc>
        <w:tc>
          <w:tcPr>
            <w:tcW w:w="904" w:type="dxa"/>
            <w:vAlign w:val="center"/>
          </w:tcPr>
          <w:p w14:paraId="42487A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43,6</w:t>
            </w:r>
          </w:p>
        </w:tc>
        <w:tc>
          <w:tcPr>
            <w:tcW w:w="1200" w:type="dxa"/>
            <w:vAlign w:val="center"/>
          </w:tcPr>
          <w:p w14:paraId="71A20B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466033" w14:paraId="4618B52E" w14:textId="77777777" w:rsidTr="00466033">
        <w:trPr>
          <w:cantSplit/>
          <w:jc w:val="center"/>
        </w:trPr>
        <w:tc>
          <w:tcPr>
            <w:tcW w:w="1101" w:type="dxa"/>
            <w:vAlign w:val="center"/>
          </w:tcPr>
          <w:p w14:paraId="184BCC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2026-07</w:t>
            </w:r>
          </w:p>
        </w:tc>
        <w:tc>
          <w:tcPr>
            <w:tcW w:w="1299" w:type="dxa"/>
            <w:vAlign w:val="center"/>
          </w:tcPr>
          <w:p w14:paraId="2EF8D8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7,9</w:t>
            </w:r>
          </w:p>
        </w:tc>
        <w:tc>
          <w:tcPr>
            <w:tcW w:w="723" w:type="dxa"/>
            <w:vAlign w:val="center"/>
          </w:tcPr>
          <w:p w14:paraId="1BA022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30,5</w:t>
            </w:r>
          </w:p>
        </w:tc>
        <w:tc>
          <w:tcPr>
            <w:tcW w:w="773" w:type="dxa"/>
            <w:vAlign w:val="center"/>
          </w:tcPr>
          <w:p w14:paraId="6967D9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36,1</w:t>
            </w:r>
          </w:p>
        </w:tc>
        <w:tc>
          <w:tcPr>
            <w:tcW w:w="1151" w:type="dxa"/>
            <w:vAlign w:val="center"/>
          </w:tcPr>
          <w:p w14:paraId="502302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37,0</w:t>
            </w:r>
          </w:p>
        </w:tc>
        <w:tc>
          <w:tcPr>
            <w:tcW w:w="1348" w:type="dxa"/>
            <w:vAlign w:val="center"/>
          </w:tcPr>
          <w:p w14:paraId="6A33F8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26,7</w:t>
            </w:r>
          </w:p>
        </w:tc>
        <w:tc>
          <w:tcPr>
            <w:tcW w:w="855" w:type="dxa"/>
            <w:vAlign w:val="center"/>
          </w:tcPr>
          <w:p w14:paraId="66C45A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904" w:type="dxa"/>
            <w:vAlign w:val="center"/>
          </w:tcPr>
          <w:p w14:paraId="15D826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41,5</w:t>
            </w:r>
          </w:p>
        </w:tc>
        <w:tc>
          <w:tcPr>
            <w:tcW w:w="1200" w:type="dxa"/>
            <w:vAlign w:val="center"/>
          </w:tcPr>
          <w:p w14:paraId="20505D5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41,5</w:t>
            </w:r>
          </w:p>
        </w:tc>
      </w:tr>
      <w:tr w:rsidR="00466033" w14:paraId="0EF03388" w14:textId="77777777" w:rsidTr="00466033">
        <w:trPr>
          <w:cantSplit/>
          <w:jc w:val="center"/>
        </w:trPr>
        <w:tc>
          <w:tcPr>
            <w:tcW w:w="1101" w:type="dxa"/>
            <w:vAlign w:val="center"/>
          </w:tcPr>
          <w:p w14:paraId="3CEB8DD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2026-08</w:t>
            </w:r>
          </w:p>
        </w:tc>
        <w:tc>
          <w:tcPr>
            <w:tcW w:w="1299" w:type="dxa"/>
            <w:vAlign w:val="center"/>
          </w:tcPr>
          <w:p w14:paraId="33AE1D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7,5</w:t>
            </w:r>
          </w:p>
        </w:tc>
        <w:tc>
          <w:tcPr>
            <w:tcW w:w="723" w:type="dxa"/>
            <w:vAlign w:val="center"/>
          </w:tcPr>
          <w:p w14:paraId="39A2CC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16,6</w:t>
            </w:r>
          </w:p>
        </w:tc>
        <w:tc>
          <w:tcPr>
            <w:tcW w:w="773" w:type="dxa"/>
            <w:vAlign w:val="center"/>
          </w:tcPr>
          <w:p w14:paraId="3593B8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35,2</w:t>
            </w:r>
          </w:p>
        </w:tc>
        <w:tc>
          <w:tcPr>
            <w:tcW w:w="1151" w:type="dxa"/>
            <w:vAlign w:val="center"/>
          </w:tcPr>
          <w:p w14:paraId="7F09DB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348" w:type="dxa"/>
            <w:vAlign w:val="center"/>
          </w:tcPr>
          <w:p w14:paraId="382E81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41,1</w:t>
            </w:r>
          </w:p>
        </w:tc>
        <w:tc>
          <w:tcPr>
            <w:tcW w:w="855" w:type="dxa"/>
            <w:vAlign w:val="center"/>
          </w:tcPr>
          <w:p w14:paraId="6B316A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904" w:type="dxa"/>
            <w:vAlign w:val="center"/>
          </w:tcPr>
          <w:p w14:paraId="61D30B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41,3</w:t>
            </w:r>
          </w:p>
        </w:tc>
        <w:tc>
          <w:tcPr>
            <w:tcW w:w="1200" w:type="dxa"/>
            <w:vAlign w:val="center"/>
          </w:tcPr>
          <w:p w14:paraId="785FD1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41,2</w:t>
            </w:r>
          </w:p>
        </w:tc>
      </w:tr>
    </w:tbl>
    <w:p w14:paraId="2FF5B25D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Фаза определена по упрощенной шестифазной модели ЦИКЛЫ §6.3 (табл. 13) и сопоставлена с фазой </w:t>
      </w:r>
      <w:r>
        <w:rPr>
          <w:i/>
          <w:sz w:val="28"/>
        </w:rPr>
        <w:t>Excel</w:t>
      </w:r>
      <w:r>
        <w:rPr>
          <w:sz w:val="28"/>
        </w:rPr>
        <w:t xml:space="preserve"> (таблица 38).</w:t>
      </w:r>
    </w:p>
    <w:p w14:paraId="7FC857F9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38 – Фаза поискового цикла: модель </w:t>
      </w:r>
      <w:r>
        <w:rPr>
          <w:i/>
          <w:sz w:val="28"/>
        </w:rPr>
        <w:t>Word</w:t>
      </w:r>
      <w:r>
        <w:rPr>
          <w:sz w:val="28"/>
        </w:rPr>
        <w:t xml:space="preserve"> (шесть фаз) и модель </w:t>
      </w:r>
      <w:r>
        <w:rPr>
          <w:i/>
          <w:sz w:val="28"/>
        </w:rPr>
        <w:t>Excel</w:t>
      </w:r>
      <w:r>
        <w:rPr>
          <w:sz w:val="28"/>
        </w:rPr>
        <w:t xml:space="preserve"> (три фазы)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8"/>
        <w:gridCol w:w="2097"/>
        <w:gridCol w:w="2371"/>
        <w:gridCol w:w="1480"/>
        <w:gridCol w:w="2189"/>
      </w:tblGrid>
      <w:tr w:rsidR="00466033" w14:paraId="3433111E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7" w:type="dxa"/>
            <w:vAlign w:val="center"/>
          </w:tcPr>
          <w:p w14:paraId="43E3E2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Ряд</w:t>
            </w:r>
          </w:p>
        </w:tc>
        <w:tc>
          <w:tcPr>
            <w:tcW w:w="2097" w:type="dxa"/>
            <w:vAlign w:val="center"/>
          </w:tcPr>
          <w:p w14:paraId="1875D3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MA12</w:t>
            </w:r>
            <w:r>
              <w:rPr>
                <w:b/>
                <w:sz w:val="24"/>
              </w:rPr>
              <w:t xml:space="preserve"> очищенного ряда</w:t>
            </w:r>
          </w:p>
        </w:tc>
        <w:tc>
          <w:tcPr>
            <w:tcW w:w="2371" w:type="dxa"/>
            <w:vAlign w:val="center"/>
          </w:tcPr>
          <w:p w14:paraId="7B4FC2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 по ЦИКЛЫ табл. 13</w:t>
            </w:r>
          </w:p>
        </w:tc>
        <w:tc>
          <w:tcPr>
            <w:tcW w:w="1480" w:type="dxa"/>
            <w:vAlign w:val="center"/>
          </w:tcPr>
          <w:p w14:paraId="3DF00F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  <w:r>
              <w:rPr>
                <w:b/>
                <w:sz w:val="24"/>
              </w:rPr>
              <w:t xml:space="preserve"> (</w:t>
            </w:r>
            <w:r>
              <w:rPr>
                <w:b/>
                <w:i/>
                <w:sz w:val="24"/>
              </w:rPr>
              <w:t>Word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189" w:type="dxa"/>
            <w:vAlign w:val="center"/>
          </w:tcPr>
          <w:p w14:paraId="3D7E5F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 (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K</w:t>
            </w:r>
            <w:r>
              <w:rPr>
                <w:b/>
                <w:sz w:val="24"/>
              </w:rPr>
              <w:t>)</w:t>
            </w:r>
          </w:p>
        </w:tc>
      </w:tr>
      <w:tr w:rsidR="00466033" w14:paraId="5D5CA313" w14:textId="77777777" w:rsidTr="00466033">
        <w:trPr>
          <w:cantSplit/>
          <w:jc w:val="center"/>
        </w:trPr>
        <w:tc>
          <w:tcPr>
            <w:tcW w:w="1217" w:type="dxa"/>
            <w:vAlign w:val="center"/>
          </w:tcPr>
          <w:p w14:paraId="262475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Вордстат</w:t>
            </w:r>
          </w:p>
        </w:tc>
        <w:tc>
          <w:tcPr>
            <w:tcW w:w="2097" w:type="dxa"/>
            <w:vAlign w:val="center"/>
          </w:tcPr>
          <w:p w14:paraId="5FC451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63,0 (08.2025) → 33,6 (08.2026), снижение в каждом месяце (−46,7 %)</w:t>
            </w:r>
          </w:p>
        </w:tc>
        <w:tc>
          <w:tcPr>
            <w:tcW w:w="2371" w:type="dxa"/>
            <w:vAlign w:val="center"/>
          </w:tcPr>
          <w:p w14:paraId="096492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снижаются; признаки «коммерческие проседают, растут “дешево”, “альтернатива”» не проверялись</w:t>
            </w:r>
          </w:p>
        </w:tc>
        <w:tc>
          <w:tcPr>
            <w:tcW w:w="1480" w:type="dxa"/>
            <w:vAlign w:val="center"/>
          </w:tcPr>
          <w:p w14:paraId="725B74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  <w:tc>
          <w:tcPr>
            <w:tcW w:w="2189" w:type="dxa"/>
            <w:vAlign w:val="center"/>
          </w:tcPr>
          <w:p w14:paraId="39A080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 – ниже тренда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  <w:tr w:rsidR="00466033" w14:paraId="159AA4EE" w14:textId="77777777" w:rsidTr="00466033">
        <w:trPr>
          <w:cantSplit/>
          <w:jc w:val="center"/>
        </w:trPr>
        <w:tc>
          <w:tcPr>
            <w:tcW w:w="1217" w:type="dxa"/>
            <w:vAlign w:val="center"/>
          </w:tcPr>
          <w:p w14:paraId="45E8E6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97" w:type="dxa"/>
            <w:vAlign w:val="center"/>
          </w:tcPr>
          <w:p w14:paraId="12E055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рассчитывается; неочищенный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21,3 → 12,0</w:t>
            </w:r>
          </w:p>
        </w:tc>
        <w:tc>
          <w:tcPr>
            <w:tcW w:w="2371" w:type="dxa"/>
            <w:vAlign w:val="center"/>
          </w:tcPr>
          <w:p w14:paraId="43338F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снижаются, ряд прерывистый</w:t>
            </w:r>
          </w:p>
        </w:tc>
        <w:tc>
          <w:tcPr>
            <w:tcW w:w="1480" w:type="dxa"/>
            <w:vAlign w:val="center"/>
          </w:tcPr>
          <w:p w14:paraId="2C1EC39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(с оговоркой о пропусках)</w:t>
            </w:r>
          </w:p>
        </w:tc>
        <w:tc>
          <w:tcPr>
            <w:tcW w:w="2189" w:type="dxa"/>
            <w:vAlign w:val="center"/>
          </w:tcPr>
          <w:p w14:paraId="334267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значения (08.2026 без данных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); в определенных месяцах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≡ 1,52</w:t>
            </w:r>
          </w:p>
        </w:tc>
      </w:tr>
      <w:tr w:rsidR="00466033" w14:paraId="75C66D2B" w14:textId="77777777" w:rsidTr="00466033">
        <w:trPr>
          <w:cantSplit/>
          <w:jc w:val="center"/>
        </w:trPr>
        <w:tc>
          <w:tcPr>
            <w:tcW w:w="1217" w:type="dxa"/>
            <w:vAlign w:val="center"/>
          </w:tcPr>
          <w:p w14:paraId="68B5F5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Вордстат</w:t>
            </w:r>
          </w:p>
        </w:tc>
        <w:tc>
          <w:tcPr>
            <w:tcW w:w="2097" w:type="dxa"/>
            <w:vAlign w:val="center"/>
          </w:tcPr>
          <w:p w14:paraId="278AF04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73,9 (08.2025) → 41,2 </w:t>
            </w:r>
            <w:r>
              <w:rPr>
                <w:sz w:val="24"/>
              </w:rPr>
              <w:t>(08.2026), снижение в каждом месяце (−44,2 %)</w:t>
            </w:r>
          </w:p>
        </w:tc>
        <w:tc>
          <w:tcPr>
            <w:tcW w:w="2371" w:type="dxa"/>
            <w:vAlign w:val="center"/>
          </w:tcPr>
          <w:p w14:paraId="18317B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снижаются; в августе 2026 г. очищенное значение выросло до 55,7 – единичный месяц, для фазы «восстановление» недостаточно</w:t>
            </w:r>
          </w:p>
        </w:tc>
        <w:tc>
          <w:tcPr>
            <w:tcW w:w="1480" w:type="dxa"/>
            <w:vAlign w:val="center"/>
          </w:tcPr>
          <w:p w14:paraId="3D5FEE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  <w:tc>
          <w:tcPr>
            <w:tcW w:w="2189" w:type="dxa"/>
            <w:vAlign w:val="center"/>
          </w:tcPr>
          <w:p w14:paraId="243A90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0,93 – норма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  <w:tr w:rsidR="00466033" w14:paraId="35B403AF" w14:textId="77777777" w:rsidTr="00466033">
        <w:trPr>
          <w:cantSplit/>
          <w:jc w:val="center"/>
        </w:trPr>
        <w:tc>
          <w:tcPr>
            <w:tcW w:w="1217" w:type="dxa"/>
            <w:vAlign w:val="center"/>
          </w:tcPr>
          <w:p w14:paraId="5856EF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97" w:type="dxa"/>
            <w:vAlign w:val="center"/>
          </w:tcPr>
          <w:p w14:paraId="1A2821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рассчитывается; неочищен</w:t>
            </w:r>
            <w:r>
              <w:rPr>
                <w:sz w:val="24"/>
              </w:rPr>
              <w:t xml:space="preserve">ный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21,0 → 11,2</w:t>
            </w:r>
          </w:p>
        </w:tc>
        <w:tc>
          <w:tcPr>
            <w:tcW w:w="2371" w:type="dxa"/>
            <w:vAlign w:val="center"/>
          </w:tcPr>
          <w:p w14:paraId="10A505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снижаются, ряд прерывистый</w:t>
            </w:r>
          </w:p>
        </w:tc>
        <w:tc>
          <w:tcPr>
            <w:tcW w:w="1480" w:type="dxa"/>
            <w:vAlign w:val="center"/>
          </w:tcPr>
          <w:p w14:paraId="25D74F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(с оговоркой о пропусках)</w:t>
            </w:r>
          </w:p>
        </w:tc>
        <w:tc>
          <w:tcPr>
            <w:tcW w:w="2189" w:type="dxa"/>
            <w:vAlign w:val="center"/>
          </w:tcPr>
          <w:p w14:paraId="500A49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значения (08.2026 без данных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); в определенных месяцах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≡ 1,12</w:t>
            </w:r>
          </w:p>
        </w:tc>
      </w:tr>
      <w:tr w:rsidR="00466033" w14:paraId="40428969" w14:textId="77777777" w:rsidTr="00466033">
        <w:trPr>
          <w:cantSplit/>
          <w:jc w:val="center"/>
        </w:trPr>
        <w:tc>
          <w:tcPr>
            <w:tcW w:w="1217" w:type="dxa"/>
            <w:vAlign w:val="center"/>
          </w:tcPr>
          <w:p w14:paraId="55FE0E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Сводный индекс (только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097" w:type="dxa"/>
            <w:vAlign w:val="center"/>
          </w:tcPr>
          <w:p w14:paraId="0E7246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371" w:type="dxa"/>
            <w:vAlign w:val="center"/>
          </w:tcPr>
          <w:p w14:paraId="51182B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80" w:type="dxa"/>
            <w:vAlign w:val="center"/>
          </w:tcPr>
          <w:p w14:paraId="2742C3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189" w:type="dxa"/>
            <w:vAlign w:val="center"/>
          </w:tcPr>
          <w:p w14:paraId="47486B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), 0,89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– ниже тренда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</w:tbl>
    <w:p w14:paraId="539E525E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Модели дают разные результаты: </w:t>
      </w:r>
      <w:r>
        <w:rPr>
          <w:i/>
          <w:sz w:val="28"/>
        </w:rPr>
        <w:t>Word</w:t>
      </w:r>
      <w:r>
        <w:rPr>
          <w:sz w:val="28"/>
        </w:rPr>
        <w:t xml:space="preserve"> по всем четырем рядам указывает на спад, </w:t>
      </w:r>
      <w:r>
        <w:rPr>
          <w:i/>
          <w:sz w:val="28"/>
        </w:rPr>
        <w:t>Excel</w:t>
      </w:r>
      <w:r>
        <w:rPr>
          <w:sz w:val="28"/>
        </w:rPr>
        <w:t xml:space="preserve"> по Вордстату и сводному индексу – на «ниже тренда»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сводный) и «норма» (</w:t>
      </w:r>
      <w:r>
        <w:rPr>
          <w:i/>
          <w:sz w:val="28"/>
        </w:rPr>
        <w:t>BPMN</w:t>
      </w:r>
      <w:r>
        <w:rPr>
          <w:sz w:val="28"/>
        </w:rPr>
        <w:t xml:space="preserve"> по Вордстату), а по рядам «только </w:t>
      </w:r>
      <w:r>
        <w:rPr>
          <w:i/>
          <w:sz w:val="28"/>
        </w:rPr>
        <w:t>GT</w:t>
      </w:r>
      <w:r>
        <w:rPr>
          <w:sz w:val="28"/>
        </w:rPr>
        <w:t>» значения не дает. Причина различий – вырожденнос</w:t>
      </w:r>
      <w:r>
        <w:rPr>
          <w:sz w:val="28"/>
        </w:rPr>
        <w:t xml:space="preserve">ть </w:t>
      </w:r>
      <w:r>
        <w:rPr>
          <w:i/>
          <w:sz w:val="28"/>
        </w:rPr>
        <w:t>K</w:t>
      </w:r>
      <w:r>
        <w:rPr>
          <w:sz w:val="28"/>
        </w:rPr>
        <w:t xml:space="preserve"> на 24-месячном ряде (см. выше): </w:t>
      </w:r>
      <w:r>
        <w:rPr>
          <w:i/>
          <w:sz w:val="28"/>
        </w:rPr>
        <w:t>Excel</w:t>
      </w:r>
      <w:r>
        <w:rPr>
          <w:sz w:val="28"/>
        </w:rPr>
        <w:t xml:space="preserve">-фаза определяется соотношением двух августов, тогда как </w:t>
      </w:r>
      <w:r>
        <w:rPr>
          <w:i/>
          <w:sz w:val="28"/>
        </w:rPr>
        <w:t>Word</w:t>
      </w:r>
      <w:r>
        <w:rPr>
          <w:sz w:val="28"/>
        </w:rPr>
        <w:t xml:space="preserve">-модель оценивает изменение 12-месячного скользящего среднего по очищенному от сезонности ряду за весь период. Период 24 месяца короче </w:t>
      </w:r>
      <w:r>
        <w:rPr>
          <w:sz w:val="28"/>
        </w:rPr>
        <w:t>рекомендованного минимума для циклов (36 месяцев, ЦИКЛЫ §6.2), а поисковые данные лишь указывают на признаки циклического изменения интереса (ЦИКЛЫ табл. 11), а не доказывают экономический цикл.</w:t>
      </w:r>
    </w:p>
    <w:p w14:paraId="7BCAB616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отдельных вывода (ЦИКЛЫ §9.4):</w:t>
      </w:r>
    </w:p>
    <w:p w14:paraId="2AB8774F" w14:textId="77777777" w:rsidR="00466033" w:rsidRDefault="00FC07AE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тренд: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оба источника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Вордстат) показывают снижение среднегодового уровня интереса в Беларуси на 42,7–46,7 % в зависимости от источника; доля месяцев роста – от 35 до 52 %;</w:t>
      </w:r>
    </w:p>
    <w:p w14:paraId="01C5DB5C" w14:textId="77777777" w:rsidR="00466033" w:rsidRDefault="00FC07AE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сезонность: оба запроса показывают выраженную сезонность, связанну</w:t>
      </w:r>
      <w:r>
        <w:rPr>
          <w:sz w:val="28"/>
        </w:rPr>
        <w:t xml:space="preserve">ю с академическим календарем (спад летом, рост с началом семестра, пики к сессиям); наиболее четко она видна по Вордстату у </w:t>
      </w:r>
      <w:r>
        <w:rPr>
          <w:i/>
          <w:sz w:val="28"/>
        </w:rPr>
        <w:t>UML</w:t>
      </w:r>
      <w:r>
        <w:rPr>
          <w:sz w:val="28"/>
        </w:rPr>
        <w:t>;</w:t>
      </w:r>
    </w:p>
    <w:p w14:paraId="1E7CFABE" w14:textId="77777777" w:rsidR="00466033" w:rsidRDefault="00FC07AE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циклический риск: после сглаживания и исключения сезонных колебаний наблюдаются признаки спада поискового интереса; при 24-меся</w:t>
      </w:r>
      <w:r>
        <w:rPr>
          <w:sz w:val="28"/>
        </w:rPr>
        <w:t>чном периоде и без внешних данных (продажи, рекламные затраты, конкурентная активность) этот вывод требует проверки (</w:t>
      </w:r>
      <w:r>
        <w:rPr>
          <w:sz w:val="28"/>
        </w:rPr>
        <w:t>🔲</w:t>
      </w:r>
      <w:r>
        <w:rPr>
          <w:sz w:val="28"/>
        </w:rPr>
        <w:t xml:space="preserve"> ДОСНЯТЬ: прогноз бюджета и частотности в рекламных кабинетах Яндекс Директ 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по запросам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регион Беларусь).</w:t>
      </w:r>
    </w:p>
    <w:p w14:paraId="3BAC05D8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</w:t>
      </w:r>
      <w:r>
        <w:rPr>
          <w:sz w:val="28"/>
        </w:rPr>
        <w:t xml:space="preserve">ые ряды обоих источников показаны на рисунках 1 и 3 (месяцы, в которых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дал данных, изображены разрывом линии, а не нулем), сезонные индексы Вордстата – на рисунках 2 и 4 (цвет столбца </w:t>
      </w:r>
      <w:r>
        <w:rPr>
          <w:sz w:val="28"/>
        </w:rPr>
        <w:lastRenderedPageBreak/>
        <w:t xml:space="preserve">соответствует пяти градациям ЦИКЛЫ табл. 9), сравнение </w:t>
      </w:r>
      <w:r>
        <w:rPr>
          <w:sz w:val="28"/>
        </w:rPr>
        <w:t xml:space="preserve">частотности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– на рисунке 5, справочный мировой ряд </w:t>
      </w:r>
      <w:r>
        <w:rPr>
          <w:i/>
          <w:sz w:val="28"/>
        </w:rPr>
        <w:t>Mermaid</w:t>
      </w:r>
      <w:r>
        <w:rPr>
          <w:sz w:val="28"/>
        </w:rPr>
        <w:t xml:space="preserve"> – на рисунке 6.</w:t>
      </w:r>
    </w:p>
    <w:p w14:paraId="51691080" w14:textId="77777777" w:rsidR="00466033" w:rsidRDefault="00FC07A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416DD01" wp14:editId="2C29593D">
            <wp:extent cx="5334000" cy="2586072"/>
            <wp:effectExtent l="0" t="0" r="0" b="0"/>
            <wp:docPr id="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D:/ИИТ/ЭлектронныйБизнес/ЛР1_Спрос_и_границы_рынка/Рисунки/01_uml_by_gt_vs_y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AAE0F5" w14:textId="77777777" w:rsidR="00466033" w:rsidRDefault="00FC07A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по запросу </w:t>
      </w:r>
      <w:r>
        <w:rPr>
          <w:i/>
          <w:sz w:val="28"/>
        </w:rPr>
        <w:t>UML</w:t>
      </w:r>
      <w:r>
        <w:rPr>
          <w:sz w:val="28"/>
        </w:rPr>
        <w:t>, Беларусь, 24 месяца (сентябрь 2024 – август 2026)</w:t>
      </w:r>
    </w:p>
    <w:p w14:paraId="2484E468" w14:textId="77777777" w:rsidR="00466033" w:rsidRDefault="00FC07A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95145F6" wp14:editId="4DF5CF2D">
            <wp:extent cx="5334000" cy="2656216"/>
            <wp:effectExtent l="0" t="0" r="0" b="0"/>
            <wp:docPr id="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D:/ИИТ/ЭлектронныйБизнес/ЛР1_Спрос_и_границы_рынка/Рисунки/02_uml_by_seasonal_yw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3B359D" w14:textId="77777777" w:rsidR="00466033" w:rsidRDefault="00FC07A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Сезонный индекс запроса </w:t>
      </w:r>
      <w:r>
        <w:rPr>
          <w:i/>
          <w:sz w:val="28"/>
        </w:rPr>
        <w:t>UML</w:t>
      </w:r>
      <w:r>
        <w:rPr>
          <w:sz w:val="28"/>
        </w:rPr>
        <w:t xml:space="preserve"> по месяцам, Бела</w:t>
      </w:r>
      <w:r>
        <w:rPr>
          <w:sz w:val="28"/>
        </w:rPr>
        <w:t>русь, по данным Яндекс Вордстат</w:t>
      </w:r>
    </w:p>
    <w:p w14:paraId="0F84749F" w14:textId="77777777" w:rsidR="00466033" w:rsidRDefault="00FC07A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A19BEE5" wp14:editId="78BD5751">
            <wp:extent cx="5334000" cy="2586072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D:/ИИТ/ЭлектронныйБизнес/ЛР1_Спрос_и_границы_рынка/Рисунки/03_bpmn_by_gt_vs_yw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7AAE28" w14:textId="77777777" w:rsidR="00466033" w:rsidRDefault="00FC07A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по запросу </w:t>
      </w:r>
      <w:r>
        <w:rPr>
          <w:i/>
          <w:sz w:val="28"/>
        </w:rPr>
        <w:t>BPMN</w:t>
      </w:r>
      <w:r>
        <w:rPr>
          <w:sz w:val="28"/>
        </w:rPr>
        <w:t>, Беларусь, 24 месяца</w:t>
      </w:r>
    </w:p>
    <w:p w14:paraId="68782FC9" w14:textId="77777777" w:rsidR="00466033" w:rsidRDefault="00FC07A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2CBAF7F" wp14:editId="2B18525C">
            <wp:extent cx="5334000" cy="2656216"/>
            <wp:effectExtent l="0" t="0" r="0" b="0"/>
            <wp:docPr id="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D:/ИИТ/ЭлектронныйБизнес/ЛР1_Спрос_и_границы_рынка/Рисунки/04_bpmn_by_seasonal_yw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CE2A81" w14:textId="77777777" w:rsidR="00466033" w:rsidRDefault="00FC07A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Сезонный индекс запроса </w:t>
      </w:r>
      <w:r>
        <w:rPr>
          <w:i/>
          <w:sz w:val="28"/>
        </w:rPr>
        <w:t>BPMN</w:t>
      </w:r>
      <w:r>
        <w:rPr>
          <w:sz w:val="28"/>
        </w:rPr>
        <w:t xml:space="preserve"> по месяцам, Беларусь, по данным Яндекс Вордстат</w:t>
      </w:r>
    </w:p>
    <w:p w14:paraId="314173B3" w14:textId="77777777" w:rsidR="00466033" w:rsidRDefault="00FC07A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F1C683D" wp14:editId="5FD7DDAD">
            <wp:extent cx="5334000" cy="2667000"/>
            <wp:effectExtent l="0" t="0" r="0" b="0"/>
            <wp:docPr id="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D:/ИИТ/ЭлектронныйБизнес/ЛР1_Спрос_и_границы_рынка/Рисунки/05_comparison_uml_vs_bpmn_y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0075E4" w14:textId="77777777" w:rsidR="00466033" w:rsidRDefault="00FC07AE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Сравнение месячной частотности Яндек</w:t>
      </w:r>
      <w:r>
        <w:rPr>
          <w:sz w:val="28"/>
        </w:rPr>
        <w:t xml:space="preserve">с Вордстат: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Беларусь</w:t>
      </w:r>
    </w:p>
    <w:p w14:paraId="27B779D5" w14:textId="77777777" w:rsidR="00466033" w:rsidRDefault="00FC07A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76016CD" wp14:editId="3C57B853">
            <wp:extent cx="5334000" cy="2667000"/>
            <wp:effectExtent l="0" t="0" r="0" b="0"/>
            <wp:docPr id="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D:/ИИТ/ЭлектронныйБизнес/ЛР1_Спрос_и_границы_рынка/Рисунки/06_gt_mermaid_world_tren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C9973A" w14:textId="77777777" w:rsidR="00466033" w:rsidRDefault="00FC07A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Динамика индекса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запросу </w:t>
      </w:r>
      <w:r>
        <w:rPr>
          <w:i/>
          <w:sz w:val="28"/>
        </w:rPr>
        <w:t>Mermaid</w:t>
      </w:r>
      <w:r>
        <w:rPr>
          <w:sz w:val="28"/>
        </w:rPr>
        <w:t>, весь мир, 5 лет (справочный ряд; пик мая–июня 2023 г. связан с омонимией)</w:t>
      </w:r>
    </w:p>
    <w:p w14:paraId="04BB646A" w14:textId="77777777" w:rsidR="00466033" w:rsidRDefault="00FC07AE">
      <w:pPr>
        <w:pStyle w:val="4"/>
        <w:spacing w:before="360" w:after="360" w:line="360" w:lineRule="exact"/>
        <w:ind w:firstLine="709"/>
      </w:pPr>
      <w:bookmarkStart w:id="28" w:name="_a4a6dcb481b853cf4acd1a7dd2121dd462220e5"/>
      <w:bookmarkEnd w:id="27"/>
      <w:r>
        <w:rPr>
          <w:b/>
          <w:sz w:val="28"/>
        </w:rPr>
        <w:t>1.2.6.5 Особенности Excel-шаблона, проявившиеся на данных</w:t>
      </w:r>
    </w:p>
    <w:p w14:paraId="2407EFE8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данных проявились три особенности шаблона </w:t>
      </w:r>
      <w:r>
        <w:rPr>
          <w:i/>
          <w:sz w:val="28"/>
        </w:rPr>
        <w:t>XL</w:t>
      </w:r>
      <w:r>
        <w:rPr>
          <w:sz w:val="28"/>
        </w:rPr>
        <w:t>-Т [15].</w:t>
      </w:r>
    </w:p>
    <w:p w14:paraId="5F8B5000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Первая – вырожденность циклического коэффициента на 24-месячном ряде (п. 2.6.4): когда сезонный индекс месяца строится по одному значению Y/T,</w:t>
      </w:r>
      <w:r>
        <w:rPr>
          <w:sz w:val="28"/>
        </w:rPr>
        <w:t xml:space="preserve"> </w:t>
      </w:r>
      <w:r>
        <w:rPr>
          <w:i/>
          <w:sz w:val="28"/>
        </w:rPr>
        <w:t>K</w:t>
      </w:r>
      <w:r>
        <w:rPr>
          <w:sz w:val="28"/>
        </w:rPr>
        <w:t xml:space="preserve"> этого месяца равен среднему сезонных Y/T, поэтому в 11 из 13 месяцев с 12-месячным скользящим средним </w:t>
      </w:r>
      <w:r>
        <w:rPr>
          <w:i/>
          <w:sz w:val="28"/>
        </w:rPr>
        <w:t>K</w:t>
      </w:r>
      <w:r>
        <w:rPr>
          <w:sz w:val="28"/>
        </w:rPr>
        <w:t xml:space="preserve"> постоянен, а текущее значение (август 2026 г.) определяется только соотношением двух августов. Это свойство формул шаблона при коротком ряде, а не ош</w:t>
      </w:r>
      <w:r>
        <w:rPr>
          <w:sz w:val="28"/>
        </w:rPr>
        <w:t>ибка ввода; для содержательной оценки цикла нужен ряд не менее 36 месяцев (ЦИКЛЫ §6.2).</w:t>
      </w:r>
    </w:p>
    <w:p w14:paraId="7E88FD18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Вторая – поломка формул при пустом сезонном индексе. Если у календарного месяца нет ни одного Y/T больше нуля (ряд «только </w:t>
      </w:r>
      <w:r>
        <w:rPr>
          <w:i/>
          <w:sz w:val="28"/>
        </w:rPr>
        <w:t>GT</w:t>
      </w:r>
      <w:r>
        <w:rPr>
          <w:sz w:val="28"/>
        </w:rPr>
        <w:t>»: июль и август без данных в оба года), лист «Сезонность» оставляет индекс пустым, а условие Расчет!</w:t>
      </w:r>
      <w:r>
        <w:rPr>
          <w:i/>
          <w:sz w:val="28"/>
        </w:rPr>
        <w:t>J</w:t>
      </w:r>
      <w:r>
        <w:rPr>
          <w:sz w:val="28"/>
        </w:rPr>
        <w:t xml:space="preserve"> и Расчет!</w:t>
      </w:r>
      <w:r>
        <w:rPr>
          <w:i/>
          <w:sz w:val="28"/>
        </w:rPr>
        <w:t>K</w:t>
      </w:r>
      <w:r>
        <w:rPr>
          <w:sz w:val="28"/>
        </w:rPr>
        <w:t xml:space="preserve"> «</w:t>
      </w:r>
      <w:r>
        <w:rPr>
          <w:i/>
          <w:sz w:val="28"/>
        </w:rPr>
        <w:t>IFERROR</w:t>
      </w:r>
      <w:r>
        <w:rPr>
          <w:sz w:val="28"/>
        </w:rPr>
        <w:t>(</w:t>
      </w:r>
      <w:r>
        <w:rPr>
          <w:i/>
          <w:sz w:val="28"/>
        </w:rPr>
        <w:t>VLOOKUP</w:t>
      </w:r>
      <w:r>
        <w:rPr>
          <w:sz w:val="28"/>
        </w:rPr>
        <w:t>(</w:t>
      </w:r>
      <w:r>
        <w:rPr>
          <w:sz w:val="28"/>
        </w:rPr>
        <w:t>…);0)=0» на пустой строке не срабатывает, и формулы возвращают #ЗНАЧ!. В шаблоне как есть это дает #ЗНАЧ! в 7 месяцах ряда и в ячейках Деловые_циклы!</w:t>
      </w:r>
      <w:r>
        <w:rPr>
          <w:i/>
          <w:sz w:val="28"/>
        </w:rPr>
        <w:t>B8</w:t>
      </w:r>
      <w:r>
        <w:rPr>
          <w:sz w:val="28"/>
        </w:rPr>
        <w:t>–</w:t>
      </w:r>
      <w:r>
        <w:rPr>
          <w:i/>
          <w:sz w:val="28"/>
        </w:rPr>
        <w:t>B10</w:t>
      </w:r>
      <w:r>
        <w:rPr>
          <w:sz w:val="28"/>
        </w:rPr>
        <w:t xml:space="preserve"> (минимум, максимум, амплитуда </w:t>
      </w:r>
      <w:r>
        <w:rPr>
          <w:i/>
          <w:sz w:val="28"/>
        </w:rPr>
        <w:t>K</w:t>
      </w:r>
      <w:r>
        <w:rPr>
          <w:sz w:val="28"/>
        </w:rPr>
        <w:t>), текущий коэффициент и фаза пусты, а Панель!</w:t>
      </w:r>
      <w:r>
        <w:rPr>
          <w:i/>
          <w:sz w:val="28"/>
        </w:rPr>
        <w:t>A17</w:t>
      </w:r>
      <w:r>
        <w:rPr>
          <w:sz w:val="28"/>
        </w:rPr>
        <w:t xml:space="preserve"> заканчивается фразо</w:t>
      </w:r>
      <w:r>
        <w:rPr>
          <w:sz w:val="28"/>
        </w:rPr>
        <w:t xml:space="preserve">й «Текущая фаза спроса: .». В рабочих копиях «только </w:t>
      </w:r>
      <w:r>
        <w:rPr>
          <w:i/>
          <w:sz w:val="28"/>
        </w:rPr>
        <w:t>GT</w:t>
      </w:r>
      <w:r>
        <w:rPr>
          <w:sz w:val="28"/>
        </w:rPr>
        <w:t>» поломка исправлена: условие заменено на «</w:t>
      </w:r>
      <w:r>
        <w:rPr>
          <w:i/>
          <w:sz w:val="28"/>
        </w:rPr>
        <w:t>N</w:t>
      </w:r>
      <w:r>
        <w:rPr>
          <w:sz w:val="28"/>
        </w:rPr>
        <w:t>(</w:t>
      </w:r>
      <w:r>
        <w:rPr>
          <w:i/>
          <w:sz w:val="28"/>
        </w:rPr>
        <w:t>IFERROR</w:t>
      </w:r>
      <w:r>
        <w:rPr>
          <w:sz w:val="28"/>
        </w:rPr>
        <w:t>(</w:t>
      </w:r>
      <w:r>
        <w:rPr>
          <w:i/>
          <w:sz w:val="28"/>
        </w:rPr>
        <w:t>VLOOKUP</w:t>
      </w:r>
      <w:r>
        <w:rPr>
          <w:sz w:val="28"/>
        </w:rPr>
        <w:t xml:space="preserve">(…);0))=0», после чего ошибок нет, </w:t>
      </w:r>
      <w:r>
        <w:rPr>
          <w:i/>
          <w:sz w:val="28"/>
        </w:rPr>
        <w:t>B8</w:t>
      </w:r>
      <w:r>
        <w:rPr>
          <w:sz w:val="28"/>
        </w:rPr>
        <w:t xml:space="preserve"> = </w:t>
      </w:r>
      <w:r>
        <w:rPr>
          <w:i/>
          <w:sz w:val="28"/>
        </w:rPr>
        <w:t>B9</w:t>
      </w:r>
      <w:r>
        <w:rPr>
          <w:sz w:val="28"/>
        </w:rPr>
        <w:t xml:space="preserve"> = 1,52 (</w:t>
      </w:r>
      <w:r>
        <w:rPr>
          <w:i/>
          <w:sz w:val="28"/>
        </w:rPr>
        <w:t>UML</w:t>
      </w:r>
      <w:r>
        <w:rPr>
          <w:sz w:val="28"/>
        </w:rPr>
        <w:t>) и 1,12 (</w:t>
      </w:r>
      <w:r>
        <w:rPr>
          <w:i/>
          <w:sz w:val="28"/>
        </w:rPr>
        <w:t>BPMN</w:t>
      </w:r>
      <w:r>
        <w:rPr>
          <w:sz w:val="28"/>
        </w:rPr>
        <w:t>), а текущий коэффициент по-прежнему пуст. В основных книгах (сводный инд</w:t>
      </w:r>
      <w:r>
        <w:rPr>
          <w:sz w:val="28"/>
        </w:rPr>
        <w:t xml:space="preserve">екс) и в книгах «только </w:t>
      </w:r>
      <w:r>
        <w:rPr>
          <w:i/>
          <w:sz w:val="28"/>
        </w:rPr>
        <w:t>YW</w:t>
      </w:r>
      <w:r>
        <w:rPr>
          <w:sz w:val="28"/>
        </w:rPr>
        <w:t>» ситуация не возникает, и формулы не менялись.</w:t>
      </w:r>
    </w:p>
    <w:p w14:paraId="68626D8A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Третья – сводный индекс Расчет!</w:t>
      </w:r>
      <w:r>
        <w:rPr>
          <w:i/>
          <w:sz w:val="28"/>
        </w:rPr>
        <w:t>G</w:t>
      </w:r>
      <w:r>
        <w:rPr>
          <w:sz w:val="28"/>
        </w:rPr>
        <w:t xml:space="preserve"> складывает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 с весами 0,5/0,5 вопреки правилу </w:t>
      </w:r>
      <w:r>
        <w:rPr>
          <w:i/>
          <w:sz w:val="28"/>
        </w:rPr>
        <w:t>Word</w:t>
      </w:r>
      <w:r>
        <w:rPr>
          <w:sz w:val="28"/>
        </w:rPr>
        <w:t xml:space="preserve"> «не складывать механически», поэтому показаны все три варианта (сводный, то</w:t>
      </w:r>
      <w:r>
        <w:rPr>
          <w:sz w:val="28"/>
        </w:rPr>
        <w:t xml:space="preserve">лько </w:t>
      </w:r>
      <w:r>
        <w:rPr>
          <w:i/>
          <w:sz w:val="28"/>
        </w:rPr>
        <w:t>GT</w:t>
      </w:r>
      <w:r>
        <w:rPr>
          <w:sz w:val="28"/>
        </w:rPr>
        <w:t>, только Вордстат). Веса Настройки!</w:t>
      </w:r>
      <w:r>
        <w:rPr>
          <w:i/>
          <w:sz w:val="28"/>
        </w:rPr>
        <w:t>B4</w:t>
      </w:r>
      <w:r>
        <w:rPr>
          <w:sz w:val="28"/>
        </w:rPr>
        <w:t>:</w:t>
      </w:r>
      <w:r>
        <w:rPr>
          <w:i/>
          <w:sz w:val="28"/>
        </w:rPr>
        <w:t>B5</w:t>
      </w:r>
      <w:r>
        <w:rPr>
          <w:sz w:val="28"/>
        </w:rPr>
        <w:t xml:space="preserve"> не менялись.</w:t>
      </w:r>
    </w:p>
    <w:p w14:paraId="23112FA9" w14:textId="77777777" w:rsidR="00466033" w:rsidRDefault="00FC07AE">
      <w:pPr>
        <w:pStyle w:val="3"/>
        <w:spacing w:before="360" w:after="360" w:line="360" w:lineRule="exact"/>
        <w:ind w:firstLine="709"/>
      </w:pPr>
      <w:bookmarkStart w:id="29" w:name="_dde4b54b16e17439ce15400633c1d5d3eb68ece"/>
      <w:bookmarkEnd w:id="28"/>
      <w:bookmarkEnd w:id="23"/>
      <w:r>
        <w:rPr>
          <w:b/>
        </w:rPr>
        <w:t>1.2.7 Сопоставление источников (GT и YW)</w:t>
      </w:r>
    </w:p>
    <w:p w14:paraId="655E28C7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АРГ табл. 14–15 и ЦИКЛЫ табл. 14 (таблица 39).</w:t>
      </w:r>
    </w:p>
    <w:p w14:paraId="684F57F2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39 – Сопоставление сигналов источников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7"/>
        <w:gridCol w:w="2487"/>
        <w:gridCol w:w="2296"/>
        <w:gridCol w:w="2535"/>
      </w:tblGrid>
      <w:tr w:rsidR="00466033" w14:paraId="59051DD5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6" w:type="dxa"/>
            <w:vAlign w:val="center"/>
          </w:tcPr>
          <w:p w14:paraId="46EDD0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487" w:type="dxa"/>
            <w:vAlign w:val="center"/>
          </w:tcPr>
          <w:p w14:paraId="2C594D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2296" w:type="dxa"/>
            <w:vAlign w:val="center"/>
          </w:tcPr>
          <w:p w14:paraId="78F791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YW</w:t>
            </w:r>
          </w:p>
        </w:tc>
        <w:tc>
          <w:tcPr>
            <w:tcW w:w="2535" w:type="dxa"/>
            <w:vAlign w:val="center"/>
          </w:tcPr>
          <w:p w14:paraId="4C89AE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466033" w14:paraId="1018265E" w14:textId="77777777" w:rsidTr="00466033">
        <w:trPr>
          <w:cantSplit/>
          <w:jc w:val="center"/>
        </w:trPr>
        <w:tc>
          <w:tcPr>
            <w:tcW w:w="2036" w:type="dxa"/>
            <w:vAlign w:val="center"/>
          </w:tcPr>
          <w:p w14:paraId="345669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487" w:type="dxa"/>
            <w:vAlign w:val="center"/>
          </w:tcPr>
          <w:p w14:paraId="72113D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Есть, но прерывистый (62,5 % месяцев с данными для обоих запросов); уровень низкий по обеим шкалам</w:t>
            </w:r>
          </w:p>
        </w:tc>
        <w:tc>
          <w:tcPr>
            <w:tcW w:w="2296" w:type="dxa"/>
            <w:vAlign w:val="center"/>
          </w:tcPr>
          <w:p w14:paraId="1A6AA1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Есть, устойчиво, без пропусков (591 и 476 запросов/мес.)</w:t>
            </w:r>
          </w:p>
        </w:tc>
        <w:tc>
          <w:tcPr>
            <w:tcW w:w="2535" w:type="dxa"/>
            <w:vAlign w:val="center"/>
          </w:tcPr>
          <w:p w14:paraId="07BD9C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подтвержден двумя источниками</w:t>
            </w:r>
          </w:p>
        </w:tc>
      </w:tr>
      <w:tr w:rsidR="00466033" w14:paraId="00389DF5" w14:textId="77777777" w:rsidTr="00466033">
        <w:trPr>
          <w:cantSplit/>
          <w:jc w:val="center"/>
        </w:trPr>
        <w:tc>
          <w:tcPr>
            <w:tcW w:w="2036" w:type="dxa"/>
            <w:vAlign w:val="center"/>
          </w:tcPr>
          <w:p w14:paraId="0984AB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487" w:type="dxa"/>
            <w:vAlign w:val="center"/>
          </w:tcPr>
          <w:p w14:paraId="41C1C3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по обоим запросам (−43,8 % / −46,7 %)</w:t>
            </w:r>
          </w:p>
        </w:tc>
        <w:tc>
          <w:tcPr>
            <w:tcW w:w="2296" w:type="dxa"/>
            <w:vAlign w:val="center"/>
          </w:tcPr>
          <w:p w14:paraId="418467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по обоим запросам (−42,7 % / −44,1 %)</w:t>
            </w:r>
          </w:p>
        </w:tc>
        <w:tc>
          <w:tcPr>
            <w:tcW w:w="2535" w:type="dxa"/>
            <w:vAlign w:val="center"/>
          </w:tcPr>
          <w:p w14:paraId="0F95C8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и снижающийся, а не случайный</w:t>
            </w:r>
          </w:p>
        </w:tc>
      </w:tr>
      <w:tr w:rsidR="00466033" w14:paraId="54D66E89" w14:textId="77777777" w:rsidTr="00466033">
        <w:trPr>
          <w:cantSplit/>
          <w:jc w:val="center"/>
        </w:trPr>
        <w:tc>
          <w:tcPr>
            <w:tcW w:w="2036" w:type="dxa"/>
            <w:vAlign w:val="center"/>
          </w:tcPr>
          <w:p w14:paraId="171064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</w:t>
            </w:r>
            <w:r>
              <w:rPr>
                <w:sz w:val="24"/>
              </w:rPr>
              <w:t>ерческий характер</w:t>
            </w:r>
          </w:p>
        </w:tc>
        <w:tc>
          <w:tcPr>
            <w:tcW w:w="2487" w:type="dxa"/>
            <w:vAlign w:val="center"/>
          </w:tcPr>
          <w:p w14:paraId="6AFA80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Похожие запросы 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) 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– инструментальные</w:t>
            </w:r>
          </w:p>
        </w:tc>
        <w:tc>
          <w:tcPr>
            <w:tcW w:w="2296" w:type="dxa"/>
            <w:vAlign w:val="center"/>
          </w:tcPr>
          <w:p w14:paraId="27236D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Коммерческих формулировок среди подзапросов нет</w:t>
            </w:r>
          </w:p>
        </w:tc>
        <w:tc>
          <w:tcPr>
            <w:tcW w:w="2535" w:type="dxa"/>
            <w:vAlign w:val="center"/>
          </w:tcPr>
          <w:p w14:paraId="151EAC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</w:tr>
      <w:tr w:rsidR="00466033" w14:paraId="4DABB53A" w14:textId="77777777" w:rsidTr="00466033">
        <w:trPr>
          <w:cantSplit/>
          <w:jc w:val="center"/>
        </w:trPr>
        <w:tc>
          <w:tcPr>
            <w:tcW w:w="2036" w:type="dxa"/>
            <w:vAlign w:val="center"/>
          </w:tcPr>
          <w:p w14:paraId="415B525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Территориальная выраженность</w:t>
            </w:r>
          </w:p>
        </w:tc>
        <w:tc>
          <w:tcPr>
            <w:tcW w:w="2487" w:type="dxa"/>
            <w:vAlign w:val="center"/>
          </w:tcPr>
          <w:p w14:paraId="677396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во всех 6 областях РБ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(порядок областей при </w:t>
            </w:r>
            <w:r>
              <w:rPr>
                <w:sz w:val="24"/>
              </w:rPr>
              <w:t>повторной выгрузке меняется; г. Минск отдельно не выделяется)</w:t>
            </w:r>
          </w:p>
        </w:tc>
        <w:tc>
          <w:tcPr>
            <w:tcW w:w="2296" w:type="dxa"/>
            <w:vAlign w:val="center"/>
          </w:tcPr>
          <w:p w14:paraId="585D8E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в целом (513) и концентрация в Минске (372, индекс 194,99 против 127,61 по стране)</w:t>
            </w:r>
          </w:p>
        </w:tc>
        <w:tc>
          <w:tcPr>
            <w:tcW w:w="2535" w:type="dxa"/>
            <w:vAlign w:val="center"/>
          </w:tcPr>
          <w:p w14:paraId="181DE3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Национальный рынок с выраженной столичной концентрацией</w:t>
            </w:r>
          </w:p>
        </w:tc>
      </w:tr>
      <w:tr w:rsidR="00466033" w14:paraId="3A5C9250" w14:textId="77777777" w:rsidTr="00466033">
        <w:trPr>
          <w:cantSplit/>
          <w:jc w:val="center"/>
        </w:trPr>
        <w:tc>
          <w:tcPr>
            <w:tcW w:w="2036" w:type="dxa"/>
            <w:vAlign w:val="center"/>
          </w:tcPr>
          <w:p w14:paraId="4F5454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487" w:type="dxa"/>
            <w:vAlign w:val="center"/>
          </w:tcPr>
          <w:p w14:paraId="714CCB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самые устойчивые нотационные запросы</w:t>
            </w:r>
          </w:p>
        </w:tc>
        <w:tc>
          <w:tcPr>
            <w:tcW w:w="2296" w:type="dxa"/>
            <w:vAlign w:val="center"/>
          </w:tcPr>
          <w:p w14:paraId="2A2E38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(591) &gt;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(476) &gt;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(198) &gt;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(105)</w:t>
            </w:r>
          </w:p>
        </w:tc>
        <w:tc>
          <w:tcPr>
            <w:tcW w:w="2535" w:type="dxa"/>
            <w:vAlign w:val="center"/>
          </w:tcPr>
          <w:p w14:paraId="4A3DA7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приоритетный формат для позиционирования,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второй</w:t>
            </w:r>
          </w:p>
        </w:tc>
      </w:tr>
      <w:tr w:rsidR="00466033" w14:paraId="7329E347" w14:textId="77777777" w:rsidTr="00466033">
        <w:trPr>
          <w:cantSplit/>
          <w:jc w:val="center"/>
        </w:trPr>
        <w:tc>
          <w:tcPr>
            <w:tcW w:w="2036" w:type="dxa"/>
            <w:vAlign w:val="center"/>
          </w:tcPr>
          <w:p w14:paraId="0C65CB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данных</w:t>
            </w:r>
          </w:p>
        </w:tc>
        <w:tc>
          <w:tcPr>
            <w:tcW w:w="2487" w:type="dxa"/>
            <w:vAlign w:val="center"/>
          </w:tcPr>
          <w:p w14:paraId="383035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доля недель и месяцев без данных</w:t>
            </w:r>
          </w:p>
        </w:tc>
        <w:tc>
          <w:tcPr>
            <w:tcW w:w="2296" w:type="dxa"/>
            <w:vAlign w:val="center"/>
          </w:tcPr>
          <w:p w14:paraId="2C71B8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– скользящие окна «Топов» и «Регионов»; коммерческие формулировки почти не встречаются; «Динамика» по запросам ядра снижается одновременно</w:t>
            </w:r>
          </w:p>
        </w:tc>
        <w:tc>
          <w:tcPr>
            <w:tcW w:w="2535" w:type="dxa"/>
            <w:vAlign w:val="center"/>
          </w:tcPr>
          <w:p w14:paraId="21D13D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выгрузку Вордстата на остальные запрос</w:t>
            </w:r>
            <w:r>
              <w:rPr>
                <w:sz w:val="24"/>
              </w:rPr>
              <w:t>ы ядра</w:t>
            </w:r>
          </w:p>
        </w:tc>
      </w:tr>
    </w:tbl>
    <w:p w14:paraId="290103FE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ЦИКЛЫ табл. 14 (по динамике): оба источника снижаются – высокая уверенность в снижении поискового интереса к терминам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Беларуси за последние 24 месяца; рекомендованное действие – переоценка идеи или переход к смежному сегменту.</w:t>
      </w:r>
    </w:p>
    <w:p w14:paraId="27030203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АРГ табл. 15 (по уровню): уровень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низкий по обеим шкалам; частотность Вордстата – умеренная (</w:t>
      </w:r>
      <w:r>
        <w:rPr>
          <w:i/>
          <w:sz w:val="28"/>
        </w:rPr>
        <w:t>YW</w:t>
      </w:r>
      <w:r>
        <w:rPr>
          <w:sz w:val="28"/>
        </w:rPr>
        <w:t xml:space="preserve"> табл. 18: 2 из 3). В АРГ табл. 15 есть только градации «высокая» и «низкая», поэтому применимы две строки: если частотность считать высокой о</w:t>
      </w:r>
      <w:r>
        <w:rPr>
          <w:sz w:val="28"/>
        </w:rPr>
        <w:t xml:space="preserve">тносительно остальных запросов ядра – «низкий </w:t>
      </w:r>
      <w:r>
        <w:rPr>
          <w:i/>
          <w:sz w:val="28"/>
        </w:rPr>
        <w:t>GT</w:t>
      </w:r>
      <w:r>
        <w:rPr>
          <w:sz w:val="28"/>
        </w:rPr>
        <w:t xml:space="preserve"> + высокая частотность </w:t>
      </w:r>
      <w:r>
        <w:rPr>
          <w:i/>
          <w:sz w:val="28"/>
        </w:rPr>
        <w:t>YW</w:t>
      </w:r>
      <w:r>
        <w:rPr>
          <w:sz w:val="28"/>
        </w:rPr>
        <w:t xml:space="preserve">»: тема рабочая для аудитории Яндекса, требуется проверить платежеспособность; если низкой относительно визуальных редакторов – «низкие в обоих»: сузить или изменить идею. Обе строки </w:t>
      </w:r>
      <w:r>
        <w:rPr>
          <w:sz w:val="28"/>
        </w:rPr>
        <w:t>сходятся в том, что без проверки коммерческой составляющей вывод о перспективности делать нельзя.</w:t>
      </w:r>
    </w:p>
    <w:p w14:paraId="397105A8" w14:textId="77777777" w:rsidR="00466033" w:rsidRDefault="00FC07AE">
      <w:pPr>
        <w:pStyle w:val="3"/>
        <w:spacing w:before="360" w:after="360" w:line="360" w:lineRule="exact"/>
        <w:ind w:firstLine="709"/>
      </w:pPr>
      <w:bookmarkStart w:id="30" w:name="_a3761812d513361ed0c8312f4e7b4ac1d60edc4"/>
      <w:bookmarkEnd w:id="29"/>
      <w:r>
        <w:rPr>
          <w:b/>
        </w:rPr>
        <w:t>1.2.8 Дополнительные источники: Similarweb, статистика и цены конкурентов</w:t>
      </w:r>
    </w:p>
    <w:p w14:paraId="3FF2CC55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[3] по ЛР1 не обязателен (задел для ЛР2–3). Публично доступные (без подпи</w:t>
      </w:r>
      <w:r>
        <w:rPr>
          <w:sz w:val="28"/>
        </w:rPr>
        <w:t xml:space="preserve">ски, «последние 3 месяца») метрики проверены </w:t>
      </w:r>
      <w:r>
        <w:rPr>
          <w:sz w:val="28"/>
        </w:rPr>
        <w:lastRenderedPageBreak/>
        <w:t xml:space="preserve">29.09.2026 (таблица 40); скриншоты страниц </w:t>
      </w:r>
      <w:r>
        <w:rPr>
          <w:i/>
          <w:sz w:val="28"/>
        </w:rPr>
        <w:t>Similarweb</w:t>
      </w:r>
      <w:r>
        <w:rPr>
          <w:sz w:val="28"/>
        </w:rPr>
        <w:t xml:space="preserve"> для </w:t>
      </w:r>
      <w:r>
        <w:rPr>
          <w:i/>
          <w:sz w:val="28"/>
        </w:rPr>
        <w:t>plantuml.com</w:t>
      </w:r>
      <w:r>
        <w:rPr>
          <w:sz w:val="28"/>
        </w:rPr>
        <w:t xml:space="preserve"> и </w:t>
      </w:r>
      <w:r>
        <w:rPr>
          <w:i/>
          <w:sz w:val="28"/>
        </w:rPr>
        <w:t>app.diagrams.net</w:t>
      </w:r>
      <w:r>
        <w:rPr>
          <w:sz w:val="28"/>
        </w:rPr>
        <w:t xml:space="preserve"> сохранены в папке Скриншоты (</w:t>
      </w:r>
      <w:r>
        <w:rPr>
          <w:i/>
          <w:sz w:val="28"/>
        </w:rPr>
        <w:t>similarweb_traffic_plantuml.com_global_last3months_2026-09-30.png</w:t>
      </w:r>
      <w:r>
        <w:rPr>
          <w:sz w:val="28"/>
        </w:rPr>
        <w:t xml:space="preserve">, </w:t>
      </w:r>
      <w:r>
        <w:rPr>
          <w:i/>
          <w:sz w:val="28"/>
        </w:rPr>
        <w:t>similarweb_traffic_app.di</w:t>
      </w:r>
      <w:r>
        <w:rPr>
          <w:i/>
          <w:sz w:val="28"/>
        </w:rPr>
        <w:t>agrams.net_global_limit_2026-09-30.png</w:t>
      </w:r>
      <w:r>
        <w:rPr>
          <w:sz w:val="28"/>
        </w:rPr>
        <w:t xml:space="preserve">, снято 30.09.2026); </w:t>
      </w:r>
      <w:r>
        <w:rPr>
          <w:sz w:val="28"/>
        </w:rPr>
        <w:t>🔲</w:t>
      </w:r>
      <w:r>
        <w:rPr>
          <w:sz w:val="28"/>
        </w:rPr>
        <w:t xml:space="preserve"> ДОСНЯТЬ: остальные домены (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lucidchart.com</w:t>
      </w:r>
      <w:r>
        <w:rPr>
          <w:sz w:val="28"/>
        </w:rPr>
        <w:t xml:space="preserve">, 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miro.com</w:t>
      </w:r>
      <w:r>
        <w:rPr>
          <w:sz w:val="28"/>
        </w:rPr>
        <w:t xml:space="preserve">, </w:t>
      </w:r>
      <w:r>
        <w:rPr>
          <w:i/>
          <w:sz w:val="28"/>
        </w:rPr>
        <w:t>mermaidchart.com</w:t>
      </w:r>
      <w:r>
        <w:rPr>
          <w:sz w:val="28"/>
        </w:rPr>
        <w:t xml:space="preserve">) – </w:t>
      </w:r>
      <w:r>
        <w:rPr>
          <w:i/>
          <w:sz w:val="28"/>
        </w:rPr>
        <w:t>Global</w:t>
      </w:r>
      <w:r>
        <w:rPr>
          <w:sz w:val="28"/>
        </w:rPr>
        <w:t xml:space="preserve"> </w:t>
      </w:r>
      <w:r>
        <w:rPr>
          <w:i/>
          <w:sz w:val="28"/>
        </w:rPr>
        <w:t>Rank</w:t>
      </w:r>
      <w:r>
        <w:rPr>
          <w:sz w:val="28"/>
        </w:rPr>
        <w:t xml:space="preserve">, </w:t>
      </w:r>
      <w:r>
        <w:rPr>
          <w:i/>
          <w:sz w:val="28"/>
        </w:rPr>
        <w:t>Country</w:t>
      </w:r>
      <w:r>
        <w:rPr>
          <w:sz w:val="28"/>
        </w:rPr>
        <w:t xml:space="preserve"> </w:t>
      </w:r>
      <w:r>
        <w:rPr>
          <w:i/>
          <w:sz w:val="28"/>
        </w:rPr>
        <w:t>Rank</w:t>
      </w:r>
      <w:r>
        <w:rPr>
          <w:sz w:val="28"/>
        </w:rPr>
        <w:t xml:space="preserve"> и </w:t>
      </w:r>
      <w:r>
        <w:rPr>
          <w:i/>
          <w:sz w:val="28"/>
        </w:rPr>
        <w:t>Total</w:t>
      </w:r>
      <w:r>
        <w:rPr>
          <w:sz w:val="28"/>
        </w:rPr>
        <w:t xml:space="preserve"> </w:t>
      </w:r>
      <w:r>
        <w:rPr>
          <w:i/>
          <w:sz w:val="28"/>
        </w:rPr>
        <w:t>Visits</w:t>
      </w:r>
      <w:r>
        <w:rPr>
          <w:sz w:val="28"/>
        </w:rPr>
        <w:t>.</w:t>
      </w:r>
    </w:p>
    <w:p w14:paraId="6095AB99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40 – Данные </w:t>
      </w:r>
      <w:r>
        <w:rPr>
          <w:i/>
          <w:sz w:val="28"/>
        </w:rPr>
        <w:t>Similarweb</w:t>
      </w:r>
      <w:r>
        <w:rPr>
          <w:sz w:val="28"/>
        </w:rPr>
        <w:t xml:space="preserve"> (публичный доступ)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7"/>
        <w:gridCol w:w="1377"/>
        <w:gridCol w:w="1737"/>
        <w:gridCol w:w="1081"/>
        <w:gridCol w:w="2743"/>
      </w:tblGrid>
      <w:tr w:rsidR="00466033" w14:paraId="088BAD8B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6" w:type="dxa"/>
            <w:vAlign w:val="center"/>
          </w:tcPr>
          <w:p w14:paraId="68E4FA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377" w:type="dxa"/>
            <w:vAlign w:val="center"/>
          </w:tcPr>
          <w:p w14:paraId="33766B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Glo</w:t>
            </w:r>
            <w:r>
              <w:rPr>
                <w:b/>
                <w:i/>
                <w:sz w:val="24"/>
              </w:rPr>
              <w:t>bal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Rank</w:t>
            </w:r>
          </w:p>
        </w:tc>
        <w:tc>
          <w:tcPr>
            <w:tcW w:w="1737" w:type="dxa"/>
            <w:vAlign w:val="center"/>
          </w:tcPr>
          <w:p w14:paraId="610FB5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Country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Rank</w:t>
            </w:r>
            <w:r>
              <w:rPr>
                <w:b/>
                <w:sz w:val="24"/>
              </w:rPr>
              <w:t xml:space="preserve"> (топ-страна)</w:t>
            </w:r>
          </w:p>
        </w:tc>
        <w:tc>
          <w:tcPr>
            <w:tcW w:w="1081" w:type="dxa"/>
            <w:vAlign w:val="center"/>
          </w:tcPr>
          <w:p w14:paraId="32C352D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Monthly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visits</w:t>
            </w:r>
          </w:p>
        </w:tc>
        <w:tc>
          <w:tcPr>
            <w:tcW w:w="2743" w:type="dxa"/>
            <w:vAlign w:val="center"/>
          </w:tcPr>
          <w:p w14:paraId="0A4EB5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топ-страны</w:t>
            </w:r>
          </w:p>
        </w:tc>
      </w:tr>
      <w:tr w:rsidR="00466033" w14:paraId="41C5CB42" w14:textId="77777777" w:rsidTr="00466033">
        <w:trPr>
          <w:cantSplit/>
          <w:jc w:val="center"/>
        </w:trPr>
        <w:tc>
          <w:tcPr>
            <w:tcW w:w="2416" w:type="dxa"/>
            <w:vAlign w:val="center"/>
          </w:tcPr>
          <w:p w14:paraId="718D72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377" w:type="dxa"/>
            <w:vAlign w:val="center"/>
          </w:tcPr>
          <w:p w14:paraId="5A7A23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#93 517</w:t>
            </w:r>
          </w:p>
        </w:tc>
        <w:tc>
          <w:tcPr>
            <w:tcW w:w="1737" w:type="dxa"/>
            <w:vAlign w:val="center"/>
          </w:tcPr>
          <w:p w14:paraId="1AAAF7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#24 334</w:t>
            </w:r>
          </w:p>
        </w:tc>
        <w:tc>
          <w:tcPr>
            <w:tcW w:w="1081" w:type="dxa"/>
            <w:vAlign w:val="center"/>
          </w:tcPr>
          <w:p w14:paraId="2BE038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507 000</w:t>
            </w:r>
          </w:p>
        </w:tc>
        <w:tc>
          <w:tcPr>
            <w:tcW w:w="2743" w:type="dxa"/>
            <w:vAlign w:val="center"/>
          </w:tcPr>
          <w:p w14:paraId="53ECE2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9,07 %</w:t>
            </w:r>
          </w:p>
        </w:tc>
      </w:tr>
      <w:tr w:rsidR="00466033" w14:paraId="787245BD" w14:textId="77777777" w:rsidTr="00466033">
        <w:trPr>
          <w:cantSplit/>
          <w:jc w:val="center"/>
        </w:trPr>
        <w:tc>
          <w:tcPr>
            <w:tcW w:w="2416" w:type="dxa"/>
            <w:vAlign w:val="center"/>
          </w:tcPr>
          <w:p w14:paraId="5C1375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377" w:type="dxa"/>
            <w:vAlign w:val="center"/>
          </w:tcPr>
          <w:p w14:paraId="7188BC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(общий рейтинг)</w:t>
            </w:r>
          </w:p>
        </w:tc>
        <w:tc>
          <w:tcPr>
            <w:tcW w:w="1737" w:type="dxa"/>
            <w:vAlign w:val="center"/>
          </w:tcPr>
          <w:p w14:paraId="25B57C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3E859F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7 800 000</w:t>
            </w:r>
          </w:p>
        </w:tc>
        <w:tc>
          <w:tcPr>
            <w:tcW w:w="2743" w:type="dxa"/>
            <w:vAlign w:val="center"/>
          </w:tcPr>
          <w:p w14:paraId="27440B4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466033" w14:paraId="78DDED94" w14:textId="77777777" w:rsidTr="00466033">
        <w:trPr>
          <w:cantSplit/>
          <w:jc w:val="center"/>
        </w:trPr>
        <w:tc>
          <w:tcPr>
            <w:tcW w:w="2416" w:type="dxa"/>
            <w:vAlign w:val="center"/>
          </w:tcPr>
          <w:p w14:paraId="52EA49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377" w:type="dxa"/>
            <w:vAlign w:val="center"/>
          </w:tcPr>
          <w:p w14:paraId="010F34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3F67DA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0E3F13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3" w:type="dxa"/>
            <w:vAlign w:val="center"/>
          </w:tcPr>
          <w:p w14:paraId="24CD73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Достигнут лимит бесплатных запросов</w:t>
            </w:r>
          </w:p>
        </w:tc>
      </w:tr>
      <w:tr w:rsidR="00466033" w14:paraId="5F5DAB1D" w14:textId="77777777" w:rsidTr="00466033">
        <w:trPr>
          <w:cantSplit/>
          <w:jc w:val="center"/>
        </w:trPr>
        <w:tc>
          <w:tcPr>
            <w:tcW w:w="2416" w:type="dxa"/>
            <w:vAlign w:val="center"/>
          </w:tcPr>
          <w:p w14:paraId="74F031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</w:p>
        </w:tc>
        <w:tc>
          <w:tcPr>
            <w:tcW w:w="1377" w:type="dxa"/>
            <w:vAlign w:val="center"/>
          </w:tcPr>
          <w:p w14:paraId="3DA38F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46B51D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2D276D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3" w:type="dxa"/>
            <w:vAlign w:val="center"/>
          </w:tcPr>
          <w:p w14:paraId="5CAC76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за июнь – август 2026 снят 02.10.2026 (визиты и каналы, ЛР4, приложение Д); доля Беларуси в пробном тарифе недоступна, оценка доли – ЛР2-3, допущен</w:t>
            </w:r>
            <w:r>
              <w:rPr>
                <w:sz w:val="24"/>
              </w:rPr>
              <w:t>ие Д-01</w:t>
            </w:r>
          </w:p>
        </w:tc>
      </w:tr>
    </w:tbl>
    <w:p w14:paraId="277A6442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Доли трафика из Беларуси в бесплатном доступе не показаны ни по одному домену; трафик конкурентов без паспорта границ рынка нельзя трактовать как объем рынка (</w:t>
      </w:r>
      <w:r>
        <w:rPr>
          <w:i/>
          <w:sz w:val="28"/>
        </w:rPr>
        <w:t>SW</w:t>
      </w:r>
      <w:r>
        <w:rPr>
          <w:sz w:val="28"/>
        </w:rPr>
        <w:t>, лист 00_Методика).</w:t>
      </w:r>
    </w:p>
    <w:p w14:paraId="1D6500F6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Статистический контекст и цифровая аудитория Беларуси собраны 30.</w:t>
      </w:r>
      <w:r>
        <w:rPr>
          <w:sz w:val="28"/>
        </w:rPr>
        <w:t xml:space="preserve">09.2026 по ГРАН §4, п. 5 (таблица 41) из сборников Белстата [4, 5] и отчета </w:t>
      </w:r>
      <w:r>
        <w:rPr>
          <w:i/>
          <w:sz w:val="28"/>
        </w:rPr>
        <w:t>DataReportal</w:t>
      </w:r>
      <w:r>
        <w:rPr>
          <w:sz w:val="28"/>
        </w:rPr>
        <w:t xml:space="preserve"> [6]; значения </w:t>
      </w:r>
      <w:r>
        <w:rPr>
          <w:i/>
          <w:sz w:val="28"/>
        </w:rPr>
        <w:t>DataReportal</w:t>
      </w:r>
      <w:r>
        <w:rPr>
          <w:sz w:val="28"/>
        </w:rPr>
        <w:t xml:space="preserve"> (8,98 млн, 8,47 млн, 94,3 %, 7,64 млн) сверены со страницей отчета 30.09.2026 и совпали; число студентов учреждений высшего образования (229,0 тыс. в 2025 г., 47 учреждений) сверено с файлом Белстата «Основные показатели деятельности учреждений образовани</w:t>
      </w:r>
      <w:r>
        <w:rPr>
          <w:sz w:val="28"/>
        </w:rPr>
        <w:t xml:space="preserve">я» (скачан 30.09.2026, папка Белстат) и совпало; </w:t>
      </w:r>
      <w:r>
        <w:rPr>
          <w:sz w:val="28"/>
        </w:rPr>
        <w:t>🔲</w:t>
      </w:r>
      <w:r>
        <w:rPr>
          <w:sz w:val="28"/>
        </w:rPr>
        <w:t xml:space="preserve"> ДОСНЯТЬ: численность студентов по профилям «Информатика» и «Техника и технологии» (табл. 7.1 сборника «Образование в Республике Беларусь», в открытом файле показателей разбивки нет).</w:t>
      </w:r>
    </w:p>
    <w:p w14:paraId="46E28DB2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41 – Статисти</w:t>
      </w:r>
      <w:r>
        <w:rPr>
          <w:sz w:val="28"/>
        </w:rPr>
        <w:t>ческий контекст и цифровая аудитория Республики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6"/>
        <w:gridCol w:w="2474"/>
        <w:gridCol w:w="1387"/>
        <w:gridCol w:w="3068"/>
      </w:tblGrid>
      <w:tr w:rsidR="00466033" w14:paraId="37CCFCAA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5" w:type="dxa"/>
            <w:vAlign w:val="center"/>
          </w:tcPr>
          <w:p w14:paraId="7C62C5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74" w:type="dxa"/>
            <w:vAlign w:val="center"/>
          </w:tcPr>
          <w:p w14:paraId="74425F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387" w:type="dxa"/>
            <w:vAlign w:val="center"/>
          </w:tcPr>
          <w:p w14:paraId="3145A7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3068" w:type="dxa"/>
            <w:vAlign w:val="center"/>
          </w:tcPr>
          <w:p w14:paraId="583301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466033" w14:paraId="3F058E66" w14:textId="77777777" w:rsidTr="00466033">
        <w:trPr>
          <w:cantSplit/>
          <w:jc w:val="center"/>
        </w:trPr>
        <w:tc>
          <w:tcPr>
            <w:tcW w:w="2425" w:type="dxa"/>
            <w:vAlign w:val="center"/>
          </w:tcPr>
          <w:p w14:paraId="4E05E0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Численность студентов учреждений высшего образования</w:t>
            </w:r>
          </w:p>
        </w:tc>
        <w:tc>
          <w:tcPr>
            <w:tcW w:w="2474" w:type="dxa"/>
            <w:vAlign w:val="center"/>
          </w:tcPr>
          <w:p w14:paraId="52937F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229,0 тыс. чел. (дневная форма – 160,5 тыс., заочная – 67,8 тыс., дистанционная – 0,6 тыс.)</w:t>
            </w:r>
          </w:p>
        </w:tc>
        <w:tc>
          <w:tcPr>
            <w:tcW w:w="1387" w:type="dxa"/>
            <w:vAlign w:val="center"/>
          </w:tcPr>
          <w:p w14:paraId="7F9F83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Начало 2025/2026 учебного года</w:t>
            </w:r>
          </w:p>
        </w:tc>
        <w:tc>
          <w:tcPr>
            <w:tcW w:w="3068" w:type="dxa"/>
            <w:vAlign w:val="center"/>
          </w:tcPr>
          <w:p w14:paraId="2572C5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сборник «Образование в Республике Беларусь, 2026», табл. 7.1</w:t>
            </w:r>
          </w:p>
        </w:tc>
      </w:tr>
      <w:tr w:rsidR="00466033" w14:paraId="395340C1" w14:textId="77777777" w:rsidTr="00466033">
        <w:trPr>
          <w:cantSplit/>
          <w:jc w:val="center"/>
        </w:trPr>
        <w:tc>
          <w:tcPr>
            <w:tcW w:w="2425" w:type="dxa"/>
            <w:vAlign w:val="center"/>
          </w:tcPr>
          <w:p w14:paraId="5334C5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численности студентов</w:t>
            </w:r>
          </w:p>
        </w:tc>
        <w:tc>
          <w:tcPr>
            <w:tcW w:w="2474" w:type="dxa"/>
            <w:vAlign w:val="center"/>
          </w:tcPr>
          <w:p w14:paraId="2A9184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243,0 → 228,0 → 222,5 → 224,2 → 229,0 тыс. чел.</w:t>
            </w:r>
          </w:p>
        </w:tc>
        <w:tc>
          <w:tcPr>
            <w:tcW w:w="1387" w:type="dxa"/>
            <w:vAlign w:val="center"/>
          </w:tcPr>
          <w:p w14:paraId="2B9E84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2021/22 – 2025/26 учебные годы</w:t>
            </w:r>
          </w:p>
        </w:tc>
        <w:tc>
          <w:tcPr>
            <w:tcW w:w="3068" w:type="dxa"/>
            <w:vAlign w:val="center"/>
          </w:tcPr>
          <w:p w14:paraId="7B6052B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466033" w14:paraId="384ED887" w14:textId="77777777" w:rsidTr="00466033">
        <w:trPr>
          <w:cantSplit/>
          <w:jc w:val="center"/>
        </w:trPr>
        <w:tc>
          <w:tcPr>
            <w:tcW w:w="2425" w:type="dxa"/>
            <w:vAlign w:val="center"/>
          </w:tcPr>
          <w:p w14:paraId="49E7FE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Учреждения высшего образования</w:t>
            </w:r>
          </w:p>
        </w:tc>
        <w:tc>
          <w:tcPr>
            <w:tcW w:w="2474" w:type="dxa"/>
            <w:vAlign w:val="center"/>
          </w:tcPr>
          <w:p w14:paraId="640E40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387" w:type="dxa"/>
            <w:vAlign w:val="center"/>
          </w:tcPr>
          <w:p w14:paraId="11D758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2025/2026</w:t>
            </w:r>
          </w:p>
        </w:tc>
        <w:tc>
          <w:tcPr>
            <w:tcW w:w="3068" w:type="dxa"/>
            <w:vAlign w:val="center"/>
          </w:tcPr>
          <w:p w14:paraId="0D7764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466033" w14:paraId="03230B61" w14:textId="77777777" w:rsidTr="00466033">
        <w:trPr>
          <w:cantSplit/>
          <w:jc w:val="center"/>
        </w:trPr>
        <w:tc>
          <w:tcPr>
            <w:tcW w:w="2425" w:type="dxa"/>
            <w:vAlign w:val="center"/>
          </w:tcPr>
          <w:p w14:paraId="43D579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 студентов / выпущено специалистов</w:t>
            </w:r>
          </w:p>
        </w:tc>
        <w:tc>
          <w:tcPr>
            <w:tcW w:w="2474" w:type="dxa"/>
            <w:vAlign w:val="center"/>
          </w:tcPr>
          <w:p w14:paraId="6FA7CD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55,9 тыс. / 46,6 тыс. чел.</w:t>
            </w:r>
          </w:p>
        </w:tc>
        <w:tc>
          <w:tcPr>
            <w:tcW w:w="1387" w:type="dxa"/>
            <w:vAlign w:val="center"/>
          </w:tcPr>
          <w:p w14:paraId="1370B6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2025/2026 / 2025</w:t>
            </w:r>
          </w:p>
        </w:tc>
        <w:tc>
          <w:tcPr>
            <w:tcW w:w="3068" w:type="dxa"/>
            <w:vAlign w:val="center"/>
          </w:tcPr>
          <w:p w14:paraId="661307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466033" w14:paraId="4F4F6F2C" w14:textId="77777777" w:rsidTr="00466033">
        <w:trPr>
          <w:cantSplit/>
          <w:jc w:val="center"/>
        </w:trPr>
        <w:tc>
          <w:tcPr>
            <w:tcW w:w="2425" w:type="dxa"/>
            <w:vAlign w:val="center"/>
          </w:tcPr>
          <w:p w14:paraId="72782F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ИКТ и технических специальностей</w:t>
            </w:r>
          </w:p>
        </w:tc>
        <w:tc>
          <w:tcPr>
            <w:tcW w:w="2474" w:type="dxa"/>
            <w:vAlign w:val="center"/>
          </w:tcPr>
          <w:p w14:paraId="07BA82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в сборнике нет разбивки по профилям; запросить в Белстате или Министерстве образования (численность студентов по профилям «Информатика», «Техника и технологии»)</w:t>
            </w:r>
          </w:p>
        </w:tc>
        <w:tc>
          <w:tcPr>
            <w:tcW w:w="1387" w:type="dxa"/>
            <w:vAlign w:val="center"/>
          </w:tcPr>
          <w:p w14:paraId="1931F7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068" w:type="dxa"/>
            <w:vAlign w:val="center"/>
          </w:tcPr>
          <w:p w14:paraId="2CFBB4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466033" w14:paraId="1DBA9A82" w14:textId="77777777" w:rsidTr="00466033">
        <w:trPr>
          <w:cantSplit/>
          <w:jc w:val="center"/>
        </w:trPr>
        <w:tc>
          <w:tcPr>
            <w:tcW w:w="2425" w:type="dxa"/>
            <w:vAlign w:val="center"/>
          </w:tcPr>
          <w:p w14:paraId="3568BD6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Организации цифровой экономики (по основному виду деятельности)</w:t>
            </w:r>
          </w:p>
        </w:tc>
        <w:tc>
          <w:tcPr>
            <w:tcW w:w="2474" w:type="dxa"/>
            <w:vAlign w:val="center"/>
          </w:tcPr>
          <w:p w14:paraId="0E3711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8533, в том чи</w:t>
            </w:r>
            <w:r>
              <w:rPr>
                <w:sz w:val="24"/>
              </w:rPr>
              <w:t>сле сектора ИКТ – 5462</w:t>
            </w:r>
          </w:p>
        </w:tc>
        <w:tc>
          <w:tcPr>
            <w:tcW w:w="1387" w:type="dxa"/>
            <w:vAlign w:val="center"/>
          </w:tcPr>
          <w:p w14:paraId="7198EA5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</w:t>
            </w:r>
          </w:p>
        </w:tc>
        <w:tc>
          <w:tcPr>
            <w:tcW w:w="3068" w:type="dxa"/>
            <w:vAlign w:val="center"/>
          </w:tcPr>
          <w:p w14:paraId="1263E7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«Национальные статистические показатели развития цифровой экономики» (</w:t>
            </w:r>
            <w:r>
              <w:rPr>
                <w:i/>
                <w:sz w:val="24"/>
              </w:rPr>
              <w:t>digital_economy-2024.xls</w:t>
            </w:r>
            <w:r>
              <w:rPr>
                <w:sz w:val="24"/>
              </w:rPr>
              <w:t>)</w:t>
            </w:r>
          </w:p>
        </w:tc>
      </w:tr>
      <w:tr w:rsidR="00466033" w14:paraId="6FDAE78B" w14:textId="77777777" w:rsidTr="00466033">
        <w:trPr>
          <w:cantSplit/>
          <w:jc w:val="center"/>
        </w:trPr>
        <w:tc>
          <w:tcPr>
            <w:tcW w:w="2425" w:type="dxa"/>
            <w:vAlign w:val="center"/>
          </w:tcPr>
          <w:p w14:paraId="1AC620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населения, использующего интернет</w:t>
            </w:r>
          </w:p>
        </w:tc>
        <w:tc>
          <w:tcPr>
            <w:tcW w:w="2474" w:type="dxa"/>
            <w:vAlign w:val="center"/>
          </w:tcPr>
          <w:p w14:paraId="3DD8CB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94,3 % (ежедневно – 86,0 %)</w:t>
            </w:r>
          </w:p>
        </w:tc>
        <w:tc>
          <w:tcPr>
            <w:tcW w:w="1387" w:type="dxa"/>
            <w:vAlign w:val="center"/>
          </w:tcPr>
          <w:p w14:paraId="4101E0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</w:t>
            </w:r>
          </w:p>
        </w:tc>
        <w:tc>
          <w:tcPr>
            <w:tcW w:w="3068" w:type="dxa"/>
            <w:vAlign w:val="center"/>
          </w:tcPr>
          <w:p w14:paraId="000F8E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Там же (возрастной диапазон в названии показателя </w:t>
            </w:r>
            <w:r>
              <w:rPr>
                <w:sz w:val="24"/>
              </w:rPr>
              <w:t>– 6–72 года, в сноске – 16–72 года)</w:t>
            </w:r>
          </w:p>
        </w:tc>
      </w:tr>
      <w:tr w:rsidR="00466033" w14:paraId="56FD1C52" w14:textId="77777777" w:rsidTr="00466033">
        <w:trPr>
          <w:cantSplit/>
          <w:jc w:val="center"/>
        </w:trPr>
        <w:tc>
          <w:tcPr>
            <w:tcW w:w="2425" w:type="dxa"/>
            <w:vAlign w:val="center"/>
          </w:tcPr>
          <w:p w14:paraId="3BF1A2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Население</w:t>
            </w:r>
          </w:p>
        </w:tc>
        <w:tc>
          <w:tcPr>
            <w:tcW w:w="2474" w:type="dxa"/>
            <w:vAlign w:val="center"/>
          </w:tcPr>
          <w:p w14:paraId="400447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8,98 млн чел.</w:t>
            </w:r>
          </w:p>
        </w:tc>
        <w:tc>
          <w:tcPr>
            <w:tcW w:w="1387" w:type="dxa"/>
            <w:vAlign w:val="center"/>
          </w:tcPr>
          <w:p w14:paraId="7F2769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261036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Digital</w:t>
            </w:r>
            <w:r>
              <w:rPr>
                <w:sz w:val="24"/>
              </w:rPr>
              <w:t xml:space="preserve"> 2026: </w:t>
            </w:r>
            <w:r>
              <w:rPr>
                <w:i/>
                <w:sz w:val="24"/>
              </w:rPr>
              <w:t>Belarus</w:t>
            </w:r>
          </w:p>
        </w:tc>
      </w:tr>
      <w:tr w:rsidR="00466033" w14:paraId="4408086E" w14:textId="77777777" w:rsidTr="00466033">
        <w:trPr>
          <w:cantSplit/>
          <w:jc w:val="center"/>
        </w:trPr>
        <w:tc>
          <w:tcPr>
            <w:tcW w:w="2425" w:type="dxa"/>
            <w:vAlign w:val="center"/>
          </w:tcPr>
          <w:p w14:paraId="47345A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Пользователи интернета</w:t>
            </w:r>
          </w:p>
        </w:tc>
        <w:tc>
          <w:tcPr>
            <w:tcW w:w="2474" w:type="dxa"/>
            <w:vAlign w:val="center"/>
          </w:tcPr>
          <w:p w14:paraId="3E6F33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8,47 млн чел. (проникновение 94,3 %)</w:t>
            </w:r>
          </w:p>
        </w:tc>
        <w:tc>
          <w:tcPr>
            <w:tcW w:w="1387" w:type="dxa"/>
            <w:vAlign w:val="center"/>
          </w:tcPr>
          <w:p w14:paraId="4B0B6E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108B1D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466033" w14:paraId="7B664CAA" w14:textId="77777777" w:rsidTr="00466033">
        <w:trPr>
          <w:cantSplit/>
          <w:jc w:val="center"/>
        </w:trPr>
        <w:tc>
          <w:tcPr>
            <w:tcW w:w="2425" w:type="dxa"/>
            <w:vAlign w:val="center"/>
          </w:tcPr>
          <w:p w14:paraId="03383D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Пользовательские профили социальных сетей</w:t>
            </w:r>
          </w:p>
        </w:tc>
        <w:tc>
          <w:tcPr>
            <w:tcW w:w="2474" w:type="dxa"/>
            <w:vAlign w:val="center"/>
          </w:tcPr>
          <w:p w14:paraId="1F8AF47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7,64 млн</w:t>
            </w:r>
          </w:p>
        </w:tc>
        <w:tc>
          <w:tcPr>
            <w:tcW w:w="1387" w:type="dxa"/>
            <w:vAlign w:val="center"/>
          </w:tcPr>
          <w:p w14:paraId="30D048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418A8D9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</w:t>
            </w:r>
          </w:p>
        </w:tc>
      </w:tr>
    </w:tbl>
    <w:p w14:paraId="1E981729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Численность студентов (229 тыс.) задает верхнюю границу сегмента </w:t>
      </w:r>
      <w:r>
        <w:rPr>
          <w:i/>
          <w:sz w:val="28"/>
        </w:rPr>
        <w:t>S-01</w:t>
      </w:r>
      <w:r>
        <w:rPr>
          <w:sz w:val="28"/>
        </w:rPr>
        <w:t xml:space="preserve"> в Беларуси; доля студентов, изучающих UML/BPMN, неизвестна и требует оценки на этапе расчета объема рынка. Поис</w:t>
      </w:r>
      <w:r>
        <w:rPr>
          <w:sz w:val="28"/>
        </w:rPr>
        <w:t xml:space="preserve">ковое окно Вордстата </w:t>
      </w:r>
      <w:r>
        <w:rPr>
          <w:sz w:val="28"/>
        </w:rPr>
        <w:lastRenderedPageBreak/>
        <w:t xml:space="preserve">(сентябрь 2024 – август 2026 г.) соответствует 2024/25 и 2025/26 учебным годам; за это время численность студентов выросла на 2,1 % (224,2 → 229,0 тыс.), а поисковый интерес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снизился на 42,7–44,1 %. Общая численность студе</w:t>
      </w:r>
      <w:r>
        <w:rPr>
          <w:sz w:val="28"/>
        </w:rPr>
        <w:t>нтов, таким образом, снижение не объясняет; возможные причины – смещение формулировок и инструментов (в том числе к генерации диаграмм нейросетью) или изменения в учебных программах – по имеющимся данным не проверяются и остаются гипотезой.</w:t>
      </w:r>
    </w:p>
    <w:p w14:paraId="4BBD4E0B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Публичные тарифы конкурентов и заменителей сняты 30.09.2026 с официальных страниц [7–13] (таблица 42).</w:t>
      </w:r>
    </w:p>
    <w:p w14:paraId="3867E725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42 – Публичные тарифы конкурентов и заменителей </w:t>
      </w:r>
      <w:r>
        <w:rPr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8"/>
        <w:gridCol w:w="2192"/>
        <w:gridCol w:w="2317"/>
        <w:gridCol w:w="3138"/>
      </w:tblGrid>
      <w:tr w:rsidR="00466033" w14:paraId="58408A83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051B46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Инструмент</w:t>
            </w:r>
          </w:p>
        </w:tc>
        <w:tc>
          <w:tcPr>
            <w:tcW w:w="2192" w:type="dxa"/>
            <w:vAlign w:val="center"/>
          </w:tcPr>
          <w:p w14:paraId="026DFC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тариф</w:t>
            </w:r>
          </w:p>
        </w:tc>
        <w:tc>
          <w:tcPr>
            <w:tcW w:w="2317" w:type="dxa"/>
            <w:vAlign w:val="center"/>
          </w:tcPr>
          <w:p w14:paraId="5081F7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Платные тарифы</w:t>
            </w:r>
          </w:p>
        </w:tc>
        <w:tc>
          <w:tcPr>
            <w:tcW w:w="3138" w:type="dxa"/>
            <w:vAlign w:val="center"/>
          </w:tcPr>
          <w:p w14:paraId="250552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 примечание</w:t>
            </w:r>
          </w:p>
        </w:tc>
      </w:tr>
      <w:tr w:rsidR="00466033" w14:paraId="323BAE4F" w14:textId="77777777" w:rsidTr="00466033">
        <w:trPr>
          <w:cantSplit/>
          <w:jc w:val="center"/>
        </w:trPr>
        <w:tc>
          <w:tcPr>
            <w:tcW w:w="1708" w:type="dxa"/>
            <w:vAlign w:val="center"/>
          </w:tcPr>
          <w:p w14:paraId="3F0EA6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192" w:type="dxa"/>
            <w:vAlign w:val="center"/>
          </w:tcPr>
          <w:p w14:paraId="3007C7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(3 редактиру</w:t>
            </w:r>
            <w:r>
              <w:rPr>
                <w:sz w:val="24"/>
              </w:rPr>
              <w:t>емые доски)</w:t>
            </w:r>
          </w:p>
        </w:tc>
        <w:tc>
          <w:tcPr>
            <w:tcW w:w="2317" w:type="dxa"/>
            <w:vAlign w:val="center"/>
          </w:tcPr>
          <w:p w14:paraId="358259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–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–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участника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64B2964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miro.com/pricing</w:t>
            </w:r>
          </w:p>
        </w:tc>
      </w:tr>
      <w:tr w:rsidR="00466033" w14:paraId="398D2A89" w14:textId="77777777" w:rsidTr="00466033">
        <w:trPr>
          <w:cantSplit/>
          <w:jc w:val="center"/>
        </w:trPr>
        <w:tc>
          <w:tcPr>
            <w:tcW w:w="1708" w:type="dxa"/>
            <w:vAlign w:val="center"/>
          </w:tcPr>
          <w:p w14:paraId="369ACC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</w:p>
        </w:tc>
        <w:tc>
          <w:tcPr>
            <w:tcW w:w="2192" w:type="dxa"/>
            <w:vAlign w:val="center"/>
          </w:tcPr>
          <w:p w14:paraId="6BB6D9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(пробный месяц)</w:t>
            </w:r>
          </w:p>
        </w:tc>
        <w:tc>
          <w:tcPr>
            <w:tcW w:w="2317" w:type="dxa"/>
            <w:vAlign w:val="center"/>
          </w:tcPr>
          <w:p w14:paraId="60D264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</w:t>
            </w:r>
            <w:r>
              <w:rPr>
                <w:sz w:val="24"/>
              </w:rPr>
              <w:t xml:space="preserve"> 1 – 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</w:t>
            </w:r>
            <w:r>
              <w:rPr>
                <w:sz w:val="24"/>
              </w:rPr>
              <w:t xml:space="preserve"> 2 – 15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при оплате за год</w:t>
            </w:r>
          </w:p>
        </w:tc>
        <w:tc>
          <w:tcPr>
            <w:tcW w:w="3138" w:type="dxa"/>
            <w:vAlign w:val="center"/>
          </w:tcPr>
          <w:p w14:paraId="0266B7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microsoft.com</w:t>
            </w:r>
            <w:r>
              <w:rPr>
                <w:sz w:val="24"/>
              </w:rPr>
              <w:t xml:space="preserve">, страница </w:t>
            </w:r>
            <w:r>
              <w:rPr>
                <w:i/>
                <w:sz w:val="24"/>
              </w:rPr>
              <w:t>Visio</w:t>
            </w:r>
          </w:p>
        </w:tc>
      </w:tr>
      <w:tr w:rsidR="00466033" w14:paraId="79141015" w14:textId="77777777" w:rsidTr="00466033">
        <w:trPr>
          <w:cantSplit/>
          <w:jc w:val="center"/>
        </w:trPr>
        <w:tc>
          <w:tcPr>
            <w:tcW w:w="1708" w:type="dxa"/>
            <w:vAlign w:val="center"/>
          </w:tcPr>
          <w:p w14:paraId="77A59B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diagrams.net</w:t>
            </w:r>
          </w:p>
        </w:tc>
        <w:tc>
          <w:tcPr>
            <w:tcW w:w="2192" w:type="dxa"/>
            <w:vAlign w:val="center"/>
          </w:tcPr>
          <w:p w14:paraId="2751CE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</w:t>
            </w:r>
          </w:p>
        </w:tc>
        <w:tc>
          <w:tcPr>
            <w:tcW w:w="2317" w:type="dxa"/>
            <w:vAlign w:val="center"/>
          </w:tcPr>
          <w:p w14:paraId="085ACE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38" w:type="dxa"/>
            <w:vAlign w:val="center"/>
          </w:tcPr>
          <w:p w14:paraId="1EA9F4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drawio.com</w:t>
            </w:r>
          </w:p>
        </w:tc>
      </w:tr>
      <w:tr w:rsidR="00466033" w14:paraId="154C6E50" w14:textId="77777777" w:rsidTr="00466033">
        <w:trPr>
          <w:cantSplit/>
          <w:jc w:val="center"/>
        </w:trPr>
        <w:tc>
          <w:tcPr>
            <w:tcW w:w="1708" w:type="dxa"/>
            <w:vAlign w:val="center"/>
          </w:tcPr>
          <w:p w14:paraId="11B9DE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192" w:type="dxa"/>
            <w:vAlign w:val="center"/>
          </w:tcPr>
          <w:p w14:paraId="22A645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на странице магазина</w:t>
            </w:r>
          </w:p>
        </w:tc>
        <w:tc>
          <w:tcPr>
            <w:tcW w:w="2317" w:type="dxa"/>
            <w:vAlign w:val="center"/>
          </w:tcPr>
          <w:p w14:paraId="5FCED5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6 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3</w:t>
            </w:r>
            <w:r>
              <w:rPr>
                <w:sz w:val="24"/>
              </w:rPr>
              <w:t>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89 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бессрочные лицензии: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349 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799 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1999 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3138" w:type="dxa"/>
            <w:vAlign w:val="center"/>
          </w:tcPr>
          <w:p w14:paraId="1CE842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visual-paradigm.com/shop (подписка и бессрочные лицензии), данные на 30.09.2026</w:t>
            </w:r>
          </w:p>
        </w:tc>
      </w:tr>
      <w:tr w:rsidR="00466033" w14:paraId="1C329FBB" w14:textId="77777777" w:rsidTr="00466033">
        <w:trPr>
          <w:cantSplit/>
          <w:jc w:val="center"/>
        </w:trPr>
        <w:tc>
          <w:tcPr>
            <w:tcW w:w="1708" w:type="dxa"/>
            <w:vAlign w:val="center"/>
          </w:tcPr>
          <w:p w14:paraId="3030BA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192" w:type="dxa"/>
            <w:vAlign w:val="center"/>
          </w:tcPr>
          <w:p w14:paraId="587FAA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(3 редактируемых документа, 75 фигур на документ)</w:t>
            </w:r>
          </w:p>
        </w:tc>
        <w:tc>
          <w:tcPr>
            <w:tcW w:w="2317" w:type="dxa"/>
            <w:vAlign w:val="center"/>
          </w:tcPr>
          <w:p w14:paraId="34C1B3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– 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–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(оплата за год, без НДС);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060F83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lucid.app/pricing/lucidchart, значения считаны со страницы 30.09.2026</w:t>
            </w:r>
          </w:p>
        </w:tc>
      </w:tr>
      <w:tr w:rsidR="00466033" w14:paraId="7BB8D771" w14:textId="77777777" w:rsidTr="00466033">
        <w:trPr>
          <w:cantSplit/>
          <w:jc w:val="center"/>
        </w:trPr>
        <w:tc>
          <w:tcPr>
            <w:tcW w:w="1708" w:type="dxa"/>
            <w:vAlign w:val="center"/>
          </w:tcPr>
          <w:p w14:paraId="5D2691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192" w:type="dxa"/>
            <w:vAlign w:val="center"/>
          </w:tcPr>
          <w:p w14:paraId="2BA195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(до 6 диаграмм, 15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-кредитов)</w:t>
            </w:r>
          </w:p>
        </w:tc>
        <w:tc>
          <w:tcPr>
            <w:tcW w:w="2317" w:type="dxa"/>
            <w:vAlign w:val="center"/>
          </w:tcPr>
          <w:p w14:paraId="70FA27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–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–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47D61A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mermaid.ai/pricing, значения считаны со страницы 30.09.2026</w:t>
            </w:r>
          </w:p>
        </w:tc>
      </w:tr>
      <w:tr w:rsidR="00466033" w14:paraId="5DDB91C9" w14:textId="77777777" w:rsidTr="00466033">
        <w:trPr>
          <w:cantSplit/>
          <w:jc w:val="center"/>
        </w:trPr>
        <w:tc>
          <w:tcPr>
            <w:tcW w:w="1708" w:type="dxa"/>
            <w:vAlign w:val="center"/>
          </w:tcPr>
          <w:p w14:paraId="7D2E08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192" w:type="dxa"/>
            <w:vAlign w:val="center"/>
          </w:tcPr>
          <w:p w14:paraId="6A1B53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</w:t>
            </w:r>
          </w:p>
        </w:tc>
        <w:tc>
          <w:tcPr>
            <w:tcW w:w="2317" w:type="dxa"/>
            <w:vAlign w:val="center"/>
          </w:tcPr>
          <w:p w14:paraId="35644E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38" w:type="dxa"/>
            <w:vAlign w:val="center"/>
          </w:tcPr>
          <w:p w14:paraId="642797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</w:tr>
      <w:tr w:rsidR="00466033" w14:paraId="586BD2DA" w14:textId="77777777" w:rsidTr="00466033">
        <w:trPr>
          <w:cantSplit/>
          <w:jc w:val="center"/>
        </w:trPr>
        <w:tc>
          <w:tcPr>
            <w:tcW w:w="1708" w:type="dxa"/>
            <w:vAlign w:val="center"/>
          </w:tcPr>
          <w:p w14:paraId="4B74BC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(для сравнения)</w:t>
            </w:r>
          </w:p>
        </w:tc>
        <w:tc>
          <w:tcPr>
            <w:tcW w:w="2192" w:type="dxa"/>
            <w:vAlign w:val="center"/>
          </w:tcPr>
          <w:p w14:paraId="587873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</w:p>
        </w:tc>
        <w:tc>
          <w:tcPr>
            <w:tcW w:w="2317" w:type="dxa"/>
            <w:vAlign w:val="center"/>
          </w:tcPr>
          <w:p w14:paraId="1FE65B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3138" w:type="dxa"/>
            <w:vAlign w:val="center"/>
          </w:tcPr>
          <w:p w14:paraId="6347E6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 продукта</w:t>
            </w:r>
          </w:p>
        </w:tc>
      </w:tr>
    </w:tbl>
    <w:p w14:paraId="3B84C824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(4 USD/мес.) ниже платных тарифов всех проверенных облачных конкурентов (5–20 </w:t>
      </w:r>
      <w:r>
        <w:rPr>
          <w:i/>
          <w:sz w:val="28"/>
        </w:rPr>
        <w:t>USD</w:t>
      </w:r>
      <w:r>
        <w:rPr>
          <w:sz w:val="28"/>
        </w:rPr>
        <w:t xml:space="preserve">), но главный по спросу заменитель в сегменте нотационных диаграмм – </w:t>
      </w:r>
      <w:r>
        <w:rPr>
          <w:i/>
          <w:sz w:val="28"/>
        </w:rPr>
        <w:t>draw.io</w:t>
      </w:r>
      <w:r>
        <w:rPr>
          <w:sz w:val="28"/>
        </w:rPr>
        <w:t xml:space="preserve"> – полностью бесплатен, а </w:t>
      </w:r>
      <w:r>
        <w:rPr>
          <w:i/>
          <w:sz w:val="28"/>
        </w:rPr>
        <w:t>Miro</w:t>
      </w:r>
      <w:r>
        <w:rPr>
          <w:sz w:val="28"/>
        </w:rPr>
        <w:t xml:space="preserve"> и </w:t>
      </w:r>
      <w:r>
        <w:rPr>
          <w:i/>
          <w:sz w:val="28"/>
        </w:rPr>
        <w:t>Lucidchart</w:t>
      </w:r>
      <w:r>
        <w:rPr>
          <w:sz w:val="28"/>
        </w:rPr>
        <w:t xml:space="preserve"> имеют бесплатные тарифы. Это подтверждает, что коммерческая составляющая спроса требует отдельной проверки готовности платить.</w:t>
      </w:r>
    </w:p>
    <w:p w14:paraId="6FFEE9D6" w14:textId="77777777" w:rsidR="00466033" w:rsidRDefault="00FC07AE">
      <w:pPr>
        <w:pStyle w:val="3"/>
        <w:spacing w:before="360" w:after="360" w:line="360" w:lineRule="exact"/>
        <w:ind w:firstLine="709"/>
      </w:pPr>
      <w:bookmarkStart w:id="31" w:name="_7a4af2e422d8fd7409c7bb49f46a2609f5887b3"/>
      <w:bookmarkEnd w:id="30"/>
      <w:r>
        <w:rPr>
          <w:b/>
        </w:rPr>
        <w:t>1.2.9 Гра</w:t>
      </w:r>
      <w:r>
        <w:rPr>
          <w:b/>
        </w:rPr>
        <w:t>ницы рынка</w:t>
      </w:r>
    </w:p>
    <w:p w14:paraId="215DB200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Двенадцатишаговый алгоритм ГРАН §3 применен к </w:t>
      </w:r>
      <w:r>
        <w:rPr>
          <w:i/>
          <w:sz w:val="28"/>
        </w:rPr>
        <w:t>NotaCode</w:t>
      </w:r>
      <w:r>
        <w:rPr>
          <w:sz w:val="28"/>
        </w:rPr>
        <w:t>; промежуточные выводы – в таблице 43.</w:t>
      </w:r>
    </w:p>
    <w:p w14:paraId="22827C33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43 – 12 шагов фиксации границ рынка </w:t>
      </w:r>
      <w:r>
        <w:rPr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5"/>
        <w:gridCol w:w="2402"/>
        <w:gridCol w:w="6288"/>
      </w:tblGrid>
      <w:tr w:rsidR="00466033" w14:paraId="3A37B997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5" w:type="dxa"/>
            <w:vAlign w:val="center"/>
          </w:tcPr>
          <w:p w14:paraId="02E36D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02" w:type="dxa"/>
            <w:vAlign w:val="center"/>
          </w:tcPr>
          <w:p w14:paraId="69FE9A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6287" w:type="dxa"/>
            <w:vAlign w:val="center"/>
          </w:tcPr>
          <w:p w14:paraId="6786D2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Промежуточный вывод</w:t>
            </w:r>
          </w:p>
        </w:tc>
      </w:tr>
      <w:tr w:rsidR="00466033" w14:paraId="5DFACD8A" w14:textId="77777777" w:rsidTr="00466033">
        <w:trPr>
          <w:cantSplit/>
          <w:jc w:val="center"/>
        </w:trPr>
        <w:tc>
          <w:tcPr>
            <w:tcW w:w="665" w:type="dxa"/>
            <w:vAlign w:val="center"/>
          </w:tcPr>
          <w:p w14:paraId="06D7B6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02" w:type="dxa"/>
            <w:vAlign w:val="center"/>
          </w:tcPr>
          <w:p w14:paraId="1C9004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Бизнес-гипотеза</w:t>
            </w:r>
          </w:p>
        </w:tc>
        <w:tc>
          <w:tcPr>
            <w:tcW w:w="6287" w:type="dxa"/>
            <w:vAlign w:val="center"/>
          </w:tcPr>
          <w:p w14:paraId="5C199F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построения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Петри) как текста, с проверкой правил нотации»</w:t>
            </w:r>
          </w:p>
        </w:tc>
      </w:tr>
      <w:tr w:rsidR="00466033" w14:paraId="79C01D5D" w14:textId="77777777" w:rsidTr="00466033">
        <w:trPr>
          <w:cantSplit/>
          <w:jc w:val="center"/>
        </w:trPr>
        <w:tc>
          <w:tcPr>
            <w:tcW w:w="665" w:type="dxa"/>
            <w:vAlign w:val="center"/>
          </w:tcPr>
          <w:p w14:paraId="79AC20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02" w:type="dxa"/>
            <w:vAlign w:val="center"/>
          </w:tcPr>
          <w:p w14:paraId="5B656B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проблема</w:t>
            </w:r>
          </w:p>
        </w:tc>
        <w:tc>
          <w:tcPr>
            <w:tcW w:w="6287" w:type="dxa"/>
            <w:vAlign w:val="center"/>
          </w:tcPr>
          <w:p w14:paraId="5CE5DF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диаграммы, соответствующей формальной нотации, без ручного черчения и с контролем ошибок правил</w:t>
            </w:r>
          </w:p>
        </w:tc>
      </w:tr>
      <w:tr w:rsidR="00466033" w14:paraId="6BA3BC3D" w14:textId="77777777" w:rsidTr="00466033">
        <w:trPr>
          <w:cantSplit/>
          <w:jc w:val="center"/>
        </w:trPr>
        <w:tc>
          <w:tcPr>
            <w:tcW w:w="665" w:type="dxa"/>
            <w:vAlign w:val="center"/>
          </w:tcPr>
          <w:p w14:paraId="5A3373B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02" w:type="dxa"/>
            <w:vAlign w:val="center"/>
          </w:tcPr>
          <w:p w14:paraId="02EC1C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6287" w:type="dxa"/>
            <w:vAlign w:val="center"/>
          </w:tcPr>
          <w:p w14:paraId="371640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), </w:t>
            </w:r>
            <w:r>
              <w:rPr>
                <w:sz w:val="24"/>
              </w:rPr>
              <w:t>UML/BPMN-редакторы, 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>) как самостоятельный рынок</w:t>
            </w:r>
          </w:p>
        </w:tc>
      </w:tr>
      <w:tr w:rsidR="00466033" w14:paraId="7D953CD5" w14:textId="77777777" w:rsidTr="00466033">
        <w:trPr>
          <w:cantSplit/>
          <w:jc w:val="center"/>
        </w:trPr>
        <w:tc>
          <w:tcPr>
            <w:tcW w:w="665" w:type="dxa"/>
            <w:vAlign w:val="center"/>
          </w:tcPr>
          <w:p w14:paraId="037963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02" w:type="dxa"/>
            <w:vAlign w:val="center"/>
          </w:tcPr>
          <w:p w14:paraId="62EFC7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6287" w:type="dxa"/>
            <w:vAlign w:val="center"/>
          </w:tcPr>
          <w:p w14:paraId="23C5FD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таблицу 44</w:t>
            </w:r>
          </w:p>
        </w:tc>
      </w:tr>
      <w:tr w:rsidR="00466033" w14:paraId="2F4BD70B" w14:textId="77777777" w:rsidTr="00466033">
        <w:trPr>
          <w:cantSplit/>
          <w:jc w:val="center"/>
        </w:trPr>
        <w:tc>
          <w:tcPr>
            <w:tcW w:w="665" w:type="dxa"/>
            <w:vAlign w:val="center"/>
          </w:tcPr>
          <w:p w14:paraId="614BC1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02" w:type="dxa"/>
            <w:vAlign w:val="center"/>
          </w:tcPr>
          <w:p w14:paraId="323BB0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Целевые клиен</w:t>
            </w:r>
            <w:r>
              <w:rPr>
                <w:sz w:val="24"/>
              </w:rPr>
              <w:t>ты</w:t>
            </w:r>
          </w:p>
        </w:tc>
        <w:tc>
          <w:tcPr>
            <w:tcW w:w="6287" w:type="dxa"/>
            <w:vAlign w:val="center"/>
          </w:tcPr>
          <w:p w14:paraId="36EFF9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всего студентов УВО в РБ – 229,0 тыс.), аналитики и архитекторы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), преподаватели (канал)</w:t>
            </w:r>
          </w:p>
        </w:tc>
      </w:tr>
      <w:tr w:rsidR="00466033" w14:paraId="0D3D812D" w14:textId="77777777" w:rsidTr="00466033">
        <w:trPr>
          <w:cantSplit/>
          <w:jc w:val="center"/>
        </w:trPr>
        <w:tc>
          <w:tcPr>
            <w:tcW w:w="665" w:type="dxa"/>
            <w:vAlign w:val="center"/>
          </w:tcPr>
          <w:p w14:paraId="0B859A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02" w:type="dxa"/>
            <w:vAlign w:val="center"/>
          </w:tcPr>
          <w:p w14:paraId="1F8935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Типы спроса</w:t>
            </w:r>
          </w:p>
        </w:tc>
        <w:tc>
          <w:tcPr>
            <w:tcW w:w="6287" w:type="dxa"/>
            <w:vAlign w:val="center"/>
          </w:tcPr>
          <w:p w14:paraId="6DE1DF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Преимущественно информационно-инструментальный; частотность UML/BPMN подтверждена Вордстатом, комме</w:t>
            </w:r>
            <w:r>
              <w:rPr>
                <w:sz w:val="24"/>
              </w:rPr>
              <w:t>рческие формулировки единичны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запросов/мес.)</w:t>
            </w:r>
          </w:p>
        </w:tc>
      </w:tr>
      <w:tr w:rsidR="00466033" w14:paraId="59CB3465" w14:textId="77777777" w:rsidTr="00466033">
        <w:trPr>
          <w:cantSplit/>
          <w:jc w:val="center"/>
        </w:trPr>
        <w:tc>
          <w:tcPr>
            <w:tcW w:w="665" w:type="dxa"/>
            <w:vAlign w:val="center"/>
          </w:tcPr>
          <w:p w14:paraId="0B914B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2402" w:type="dxa"/>
            <w:vAlign w:val="center"/>
          </w:tcPr>
          <w:p w14:paraId="60058C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Семантические границы</w:t>
            </w:r>
          </w:p>
        </w:tc>
        <w:tc>
          <w:tcPr>
            <w:tcW w:w="6287" w:type="dxa"/>
            <w:vAlign w:val="center"/>
          </w:tcPr>
          <w:p w14:paraId="4FE330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Ядро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реже IDEF0/DFD/сети Петри/PlantUML; исключены омонимы, общевизуальные и учебно-кадровые запросы</w:t>
            </w:r>
          </w:p>
        </w:tc>
      </w:tr>
      <w:tr w:rsidR="00466033" w14:paraId="5BDDAF53" w14:textId="77777777" w:rsidTr="00466033">
        <w:trPr>
          <w:cantSplit/>
          <w:jc w:val="center"/>
        </w:trPr>
        <w:tc>
          <w:tcPr>
            <w:tcW w:w="665" w:type="dxa"/>
            <w:vAlign w:val="center"/>
          </w:tcPr>
          <w:p w14:paraId="63A5DA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02" w:type="dxa"/>
            <w:vAlign w:val="center"/>
          </w:tcPr>
          <w:p w14:paraId="6CCEDC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287" w:type="dxa"/>
            <w:vAlign w:val="center"/>
          </w:tcPr>
          <w:p w14:paraId="56F3A3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Республика Беларусь как основная (данные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Вордстат по стране в целом; концентрация в Минске – индекс 194,99 против 127,61 по стране); русскоязычный сегмент СНГ – расширение: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(снято 30.09.2026, 5 л</w:t>
            </w:r>
            <w:r>
              <w:rPr>
                <w:sz w:val="24"/>
              </w:rPr>
              <w:t xml:space="preserve">ет, 12-месячное окно вычислено из 5-летнего ряда) – Россия: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50,02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61,52 за 12 месяцев (данные во всех неделях), за 5 лет 56,19 и 55,33; Казахстан: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12,87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20,10 за 12 месяцев (данные в 12 и 17 из 52 недель), за 5 лет 13,94 и 13,24; Вордстат по России и Казахстану – таблица 23</w:t>
            </w:r>
          </w:p>
        </w:tc>
      </w:tr>
      <w:tr w:rsidR="00466033" w14:paraId="16EE6BA0" w14:textId="77777777" w:rsidTr="00466033">
        <w:trPr>
          <w:cantSplit/>
          <w:jc w:val="center"/>
        </w:trPr>
        <w:tc>
          <w:tcPr>
            <w:tcW w:w="665" w:type="dxa"/>
            <w:vAlign w:val="center"/>
          </w:tcPr>
          <w:p w14:paraId="629BF4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02" w:type="dxa"/>
            <w:vAlign w:val="center"/>
          </w:tcPr>
          <w:p w14:paraId="13F7C5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6287" w:type="dxa"/>
            <w:vAlign w:val="center"/>
          </w:tcPr>
          <w:p w14:paraId="23693A4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Яндекс); сайты и форумы для разработчиков и студентов; вузовские каналы; 94,3 % населе</w:t>
            </w:r>
            <w:r>
              <w:rPr>
                <w:sz w:val="24"/>
              </w:rPr>
              <w:t>ния пользуется интернетом</w:t>
            </w:r>
          </w:p>
        </w:tc>
      </w:tr>
      <w:tr w:rsidR="00466033" w14:paraId="66F6C353" w14:textId="77777777" w:rsidTr="00466033">
        <w:trPr>
          <w:cantSplit/>
          <w:jc w:val="center"/>
        </w:trPr>
        <w:tc>
          <w:tcPr>
            <w:tcW w:w="665" w:type="dxa"/>
            <w:vAlign w:val="center"/>
          </w:tcPr>
          <w:p w14:paraId="53A38FD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02" w:type="dxa"/>
            <w:vAlign w:val="center"/>
          </w:tcPr>
          <w:p w14:paraId="44D15C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Многосторонность</w:t>
            </w:r>
          </w:p>
        </w:tc>
        <w:tc>
          <w:tcPr>
            <w:tcW w:w="6287" w:type="dxa"/>
            <w:vAlign w:val="center"/>
          </w:tcPr>
          <w:p w14:paraId="2EC56D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односторонний: монетизация через подписку конечного пользователя; преподаватели – канал влияния, а не вторая монетизируемая сторона</w:t>
            </w:r>
          </w:p>
        </w:tc>
      </w:tr>
      <w:tr w:rsidR="00466033" w14:paraId="416047BB" w14:textId="77777777" w:rsidTr="00466033">
        <w:trPr>
          <w:cantSplit/>
          <w:jc w:val="center"/>
        </w:trPr>
        <w:tc>
          <w:tcPr>
            <w:tcW w:w="665" w:type="dxa"/>
            <w:vAlign w:val="center"/>
          </w:tcPr>
          <w:p w14:paraId="23B03B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02" w:type="dxa"/>
            <w:vAlign w:val="center"/>
          </w:tcPr>
          <w:p w14:paraId="3ADF74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6287" w:type="dxa"/>
            <w:vAlign w:val="center"/>
          </w:tcPr>
          <w:p w14:paraId="298729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Исключены: обучение программированию в целом; корпоратив</w:t>
            </w:r>
            <w:r>
              <w:rPr>
                <w:sz w:val="24"/>
              </w:rPr>
              <w:t xml:space="preserve">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466033" w14:paraId="390F5C40" w14:textId="77777777" w:rsidTr="00466033">
        <w:trPr>
          <w:cantSplit/>
          <w:jc w:val="center"/>
        </w:trPr>
        <w:tc>
          <w:tcPr>
            <w:tcW w:w="665" w:type="dxa"/>
            <w:vAlign w:val="center"/>
          </w:tcPr>
          <w:p w14:paraId="25ACBA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02" w:type="dxa"/>
            <w:vAlign w:val="center"/>
          </w:tcPr>
          <w:p w14:paraId="6E7EC4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  <w:tc>
          <w:tcPr>
            <w:tcW w:w="6287" w:type="dxa"/>
            <w:vAlign w:val="center"/>
          </w:tcPr>
          <w:p w14:paraId="103E17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таблицу 45</w:t>
            </w:r>
          </w:p>
        </w:tc>
      </w:tr>
    </w:tbl>
    <w:p w14:paraId="1D52E735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44 – Матрица заменителей </w:t>
      </w:r>
      <w:r>
        <w:rPr>
          <w:i/>
          <w:sz w:val="28"/>
        </w:rPr>
        <w:t>NotaCode</w:t>
      </w:r>
      <w:r>
        <w:rPr>
          <w:sz w:val="28"/>
        </w:rPr>
        <w:t xml:space="preserve"> (ГРАН §7, 6 типов)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3"/>
        <w:gridCol w:w="2102"/>
        <w:gridCol w:w="2514"/>
        <w:gridCol w:w="2716"/>
      </w:tblGrid>
      <w:tr w:rsidR="00466033" w14:paraId="27FECFAB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2" w:type="dxa"/>
            <w:vAlign w:val="center"/>
          </w:tcPr>
          <w:p w14:paraId="107C9B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2" w:type="dxa"/>
            <w:vAlign w:val="center"/>
          </w:tcPr>
          <w:p w14:paraId="1768F6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2514" w:type="dxa"/>
            <w:vAlign w:val="center"/>
          </w:tcPr>
          <w:p w14:paraId="30B8D0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 для </w:t>
            </w:r>
            <w:r>
              <w:rPr>
                <w:b/>
                <w:i/>
                <w:sz w:val="24"/>
              </w:rPr>
              <w:t>NotaCode</w:t>
            </w:r>
          </w:p>
        </w:tc>
        <w:tc>
          <w:tcPr>
            <w:tcW w:w="2716" w:type="dxa"/>
            <w:vAlign w:val="center"/>
          </w:tcPr>
          <w:p w14:paraId="3D20A2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</w:tr>
      <w:tr w:rsidR="00466033" w14:paraId="5C7F27FD" w14:textId="77777777" w:rsidTr="00466033">
        <w:trPr>
          <w:cantSplit/>
          <w:jc w:val="center"/>
        </w:trPr>
        <w:tc>
          <w:tcPr>
            <w:tcW w:w="2022" w:type="dxa"/>
            <w:vAlign w:val="center"/>
          </w:tcPr>
          <w:p w14:paraId="7571A4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102" w:type="dxa"/>
            <w:vAlign w:val="center"/>
          </w:tcPr>
          <w:p w14:paraId="23BA99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 же услуга той же аудитории</w:t>
            </w:r>
          </w:p>
        </w:tc>
        <w:tc>
          <w:tcPr>
            <w:tcW w:w="2514" w:type="dxa"/>
            <w:vAlign w:val="center"/>
          </w:tcPr>
          <w:p w14:paraId="48AF66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198 запросов/мес. в РБ;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(очищенный запрос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» – 19);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– 16;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46;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– 9</w:t>
            </w:r>
          </w:p>
        </w:tc>
        <w:tc>
          <w:tcPr>
            <w:tcW w:w="2716" w:type="dxa"/>
            <w:vAlign w:val="center"/>
          </w:tcPr>
          <w:p w14:paraId="0C02A4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(Топы, п. 2.4.1); тарифы – таблица 42</w:t>
            </w:r>
          </w:p>
        </w:tc>
      </w:tr>
      <w:tr w:rsidR="00466033" w14:paraId="21B6AB0C" w14:textId="77777777" w:rsidTr="00466033">
        <w:trPr>
          <w:cantSplit/>
          <w:jc w:val="center"/>
        </w:trPr>
        <w:tc>
          <w:tcPr>
            <w:tcW w:w="2022" w:type="dxa"/>
            <w:vAlign w:val="center"/>
          </w:tcPr>
          <w:p w14:paraId="152DFE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102" w:type="dxa"/>
            <w:vAlign w:val="center"/>
          </w:tcPr>
          <w:p w14:paraId="209151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Решает часть задачи</w:t>
            </w:r>
          </w:p>
        </w:tc>
        <w:tc>
          <w:tcPr>
            <w:tcW w:w="2514" w:type="dxa"/>
            <w:vAlign w:val="center"/>
          </w:tcPr>
          <w:p w14:paraId="01FEDC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(только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716" w:type="dxa"/>
            <w:vAlign w:val="center"/>
          </w:tcPr>
          <w:p w14:paraId="2957A0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похожие запросы к </w:t>
            </w:r>
            <w:r>
              <w:rPr>
                <w:i/>
                <w:sz w:val="24"/>
              </w:rPr>
              <w:t>BPMN</w:t>
            </w:r>
          </w:p>
        </w:tc>
      </w:tr>
      <w:tr w:rsidR="00466033" w14:paraId="1497B9DD" w14:textId="77777777" w:rsidTr="00466033">
        <w:trPr>
          <w:cantSplit/>
          <w:jc w:val="center"/>
        </w:trPr>
        <w:tc>
          <w:tcPr>
            <w:tcW w:w="2022" w:type="dxa"/>
            <w:vAlign w:val="center"/>
          </w:tcPr>
          <w:p w14:paraId="77CCBE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2102" w:type="dxa"/>
            <w:vAlign w:val="center"/>
          </w:tcPr>
          <w:p w14:paraId="04C1B2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решает задачу внутри организации</w:t>
            </w:r>
          </w:p>
        </w:tc>
        <w:tc>
          <w:tcPr>
            <w:tcW w:w="2514" w:type="dxa"/>
            <w:vAlign w:val="center"/>
          </w:tcPr>
          <w:p w14:paraId="15DDE0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Штатный аналитик или архитектор рисует диаграммы вручную в имеющемся инструменте</w:t>
            </w:r>
          </w:p>
        </w:tc>
        <w:tc>
          <w:tcPr>
            <w:tcW w:w="2716" w:type="dxa"/>
            <w:vAlign w:val="center"/>
          </w:tcPr>
          <w:p w14:paraId="7BF22C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Косвенно, по структуре сегментов</w:t>
            </w:r>
          </w:p>
        </w:tc>
      </w:tr>
      <w:tr w:rsidR="00466033" w14:paraId="665A6667" w14:textId="77777777" w:rsidTr="00466033">
        <w:trPr>
          <w:cantSplit/>
          <w:jc w:val="center"/>
        </w:trPr>
        <w:tc>
          <w:tcPr>
            <w:tcW w:w="2022" w:type="dxa"/>
            <w:vAlign w:val="center"/>
          </w:tcPr>
          <w:p w14:paraId="1BC212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2102" w:type="dxa"/>
            <w:vAlign w:val="center"/>
          </w:tcPr>
          <w:p w14:paraId="7F4AA4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выполняет задачу сам без инструмента</w:t>
            </w:r>
          </w:p>
        </w:tc>
        <w:tc>
          <w:tcPr>
            <w:tcW w:w="2514" w:type="dxa"/>
            <w:vAlign w:val="center"/>
          </w:tcPr>
          <w:p w14:paraId="6D8F59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Рисование от руки или 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перед сдачей работы</w:t>
            </w:r>
          </w:p>
        </w:tc>
        <w:tc>
          <w:tcPr>
            <w:tcW w:w="2716" w:type="dxa"/>
            <w:vAlign w:val="center"/>
          </w:tcPr>
          <w:p w14:paraId="2F7995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опрос 20–30 </w:t>
            </w:r>
            <w:r>
              <w:rPr>
                <w:sz w:val="24"/>
              </w:rPr>
              <w:t>студентов БГУИР (чем строят диаграммы для лабораторных)</w:t>
            </w:r>
          </w:p>
        </w:tc>
      </w:tr>
      <w:tr w:rsidR="00466033" w14:paraId="54EC071D" w14:textId="77777777" w:rsidTr="00466033">
        <w:trPr>
          <w:cantSplit/>
          <w:jc w:val="center"/>
        </w:trPr>
        <w:tc>
          <w:tcPr>
            <w:tcW w:w="2022" w:type="dxa"/>
            <w:vAlign w:val="center"/>
          </w:tcPr>
          <w:p w14:paraId="35177A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сервис</w:t>
            </w:r>
          </w:p>
        </w:tc>
        <w:tc>
          <w:tcPr>
            <w:tcW w:w="2102" w:type="dxa"/>
            <w:vAlign w:val="center"/>
          </w:tcPr>
          <w:p w14:paraId="60CAF3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 автоматизация универсальной программой</w:t>
            </w:r>
          </w:p>
        </w:tc>
        <w:tc>
          <w:tcPr>
            <w:tcW w:w="2514" w:type="dxa"/>
            <w:vAlign w:val="center"/>
          </w:tcPr>
          <w:p w14:paraId="64EB6F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1660 запросов/мес.;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– 1501;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– 1072;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– 70;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– 61;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– 24. Отдельной подгруппой – г</w:t>
            </w:r>
            <w:r>
              <w:rPr>
                <w:sz w:val="24"/>
              </w:rPr>
              <w:t>енерация диаграмм нейросетью: «нейросеть схема» – 76, «нейросеть диаграмма» – 31 (рост с 2023 г.)</w:t>
            </w:r>
          </w:p>
        </w:tc>
        <w:tc>
          <w:tcPr>
            <w:tcW w:w="2716" w:type="dxa"/>
            <w:vAlign w:val="center"/>
          </w:tcPr>
          <w:p w14:paraId="3733AF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(Топы, п. 2.4.1); тарифы – таблица 42</w:t>
            </w:r>
          </w:p>
        </w:tc>
      </w:tr>
      <w:tr w:rsidR="00466033" w14:paraId="7752C08D" w14:textId="77777777" w:rsidTr="00466033">
        <w:trPr>
          <w:cantSplit/>
          <w:jc w:val="center"/>
        </w:trPr>
        <w:tc>
          <w:tcPr>
            <w:tcW w:w="2022" w:type="dxa"/>
            <w:vAlign w:val="center"/>
          </w:tcPr>
          <w:p w14:paraId="7DD9D3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</w:t>
            </w:r>
          </w:p>
        </w:tc>
        <w:tc>
          <w:tcPr>
            <w:tcW w:w="2102" w:type="dxa"/>
            <w:vAlign w:val="center"/>
          </w:tcPr>
          <w:p w14:paraId="28A136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покупает знания вместо услуги</w:t>
            </w:r>
          </w:p>
        </w:tc>
        <w:tc>
          <w:tcPr>
            <w:tcW w:w="2514" w:type="dxa"/>
            <w:vAlign w:val="center"/>
          </w:tcPr>
          <w:p w14:paraId="4BBE34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Курсы и методички по UML/BPMN/IDEF0 в вузе</w:t>
            </w:r>
          </w:p>
        </w:tc>
        <w:tc>
          <w:tcPr>
            <w:tcW w:w="2716" w:type="dxa"/>
            <w:vAlign w:val="center"/>
          </w:tcPr>
          <w:p w14:paraId="5AF4AB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(окно 29.08–29.09.2026):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курс» – 0,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курсы»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обучение»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курсы» – 17 (таблица 19)</w:t>
            </w:r>
          </w:p>
        </w:tc>
      </w:tr>
    </w:tbl>
    <w:p w14:paraId="3CB1CF38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Генерация диаграмм нейросетью отнесена к типу «цифровой сервис» ГРАН §7 (частичная автоматиза</w:t>
      </w:r>
      <w:r>
        <w:rPr>
          <w:sz w:val="28"/>
        </w:rPr>
        <w:t xml:space="preserve">ция программой) и выделена отдельной подгруппой, так как она функционально совпадает с </w:t>
      </w:r>
      <w:r>
        <w:rPr>
          <w:i/>
          <w:sz w:val="28"/>
        </w:rPr>
        <w:t>AI</w:t>
      </w:r>
      <w:r>
        <w:rPr>
          <w:sz w:val="28"/>
        </w:rPr>
        <w:t xml:space="preserve">-ассистентом </w:t>
      </w:r>
      <w:r>
        <w:rPr>
          <w:i/>
          <w:sz w:val="28"/>
        </w:rPr>
        <w:t>NotaCode</w:t>
      </w:r>
      <w:r>
        <w:rPr>
          <w:sz w:val="28"/>
        </w:rPr>
        <w:t>.</w:t>
      </w:r>
    </w:p>
    <w:p w14:paraId="0C6763B3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45 – Паспорт границ рынка </w:t>
      </w:r>
      <w:r>
        <w:rPr>
          <w:i/>
          <w:sz w:val="28"/>
        </w:rPr>
        <w:t>NotaCode</w:t>
      </w:r>
      <w:r>
        <w:rPr>
          <w:sz w:val="28"/>
        </w:rPr>
        <w:t xml:space="preserve"> (поля ГРАН табл. 13, формулировки ФОРМ табл. 18, поле НАВ3)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3529"/>
        <w:gridCol w:w="2065"/>
        <w:gridCol w:w="1782"/>
      </w:tblGrid>
      <w:tr w:rsidR="00466033" w14:paraId="338FA040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0" w:type="dxa"/>
            <w:vAlign w:val="center"/>
          </w:tcPr>
          <w:p w14:paraId="756881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529" w:type="dxa"/>
            <w:vAlign w:val="center"/>
          </w:tcPr>
          <w:p w14:paraId="452AA9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указано</w:t>
            </w:r>
          </w:p>
        </w:tc>
        <w:tc>
          <w:tcPr>
            <w:tcW w:w="2065" w:type="dxa"/>
            <w:vAlign w:val="center"/>
          </w:tcPr>
          <w:p w14:paraId="10B3C5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82" w:type="dxa"/>
            <w:vAlign w:val="center"/>
          </w:tcPr>
          <w:p w14:paraId="5B9D10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66033" w14:paraId="2B5D6BEF" w14:textId="77777777" w:rsidTr="00466033">
        <w:trPr>
          <w:cantSplit/>
          <w:jc w:val="center"/>
        </w:trPr>
        <w:tc>
          <w:tcPr>
            <w:tcW w:w="1980" w:type="dxa"/>
            <w:vAlign w:val="center"/>
          </w:tcPr>
          <w:p w14:paraId="28037A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Предварительная бизнес-идея (НАВ3)</w:t>
            </w:r>
          </w:p>
        </w:tc>
        <w:tc>
          <w:tcPr>
            <w:tcW w:w="3529" w:type="dxa"/>
            <w:vAlign w:val="center"/>
          </w:tcPr>
          <w:p w14:paraId="2875387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диаграмм формальных нотаций как текста, с проверкой правил</w:t>
            </w:r>
          </w:p>
        </w:tc>
        <w:tc>
          <w:tcPr>
            <w:tcW w:w="2065" w:type="dxa"/>
            <w:vAlign w:val="center"/>
          </w:tcPr>
          <w:p w14:paraId="34044A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2)</w:t>
            </w:r>
          </w:p>
        </w:tc>
        <w:tc>
          <w:tcPr>
            <w:tcW w:w="1782" w:type="dxa"/>
            <w:vAlign w:val="center"/>
          </w:tcPr>
          <w:p w14:paraId="23A27B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66033" w14:paraId="496037E8" w14:textId="77777777" w:rsidTr="00466033">
        <w:trPr>
          <w:cantSplit/>
          <w:jc w:val="center"/>
        </w:trPr>
        <w:tc>
          <w:tcPr>
            <w:tcW w:w="1980" w:type="dxa"/>
            <w:vAlign w:val="center"/>
          </w:tcPr>
          <w:p w14:paraId="3A0274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исследуемого рынка</w:t>
            </w:r>
          </w:p>
        </w:tc>
        <w:tc>
          <w:tcPr>
            <w:tcW w:w="3529" w:type="dxa"/>
            <w:vAlign w:val="center"/>
          </w:tcPr>
          <w:p w14:paraId="0B48F4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) для студентов и </w:t>
            </w:r>
            <w:r>
              <w:rPr>
                <w:sz w:val="24"/>
              </w:rPr>
              <w:t>специалистов по разработке ПО в Беларуси с расширением на русскоязычный сегмент СНГ</w:t>
            </w:r>
          </w:p>
        </w:tc>
        <w:tc>
          <w:tcPr>
            <w:tcW w:w="2065" w:type="dxa"/>
            <w:vAlign w:val="center"/>
          </w:tcPr>
          <w:p w14:paraId="08D427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Синтез продуктовых и географических границ</w:t>
            </w:r>
          </w:p>
        </w:tc>
        <w:tc>
          <w:tcPr>
            <w:tcW w:w="1782" w:type="dxa"/>
            <w:vAlign w:val="center"/>
          </w:tcPr>
          <w:p w14:paraId="4E05A3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66033" w14:paraId="16367099" w14:textId="77777777" w:rsidTr="00466033">
        <w:trPr>
          <w:cantSplit/>
          <w:jc w:val="center"/>
        </w:trPr>
        <w:tc>
          <w:tcPr>
            <w:tcW w:w="1980" w:type="dxa"/>
            <w:vAlign w:val="center"/>
          </w:tcPr>
          <w:p w14:paraId="0B4D97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529" w:type="dxa"/>
            <w:vAlign w:val="center"/>
          </w:tcPr>
          <w:p w14:paraId="3AB5EE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Быстро получить диаграмму, корректную по правилам нотации, и хранить ее как текст с версиями</w:t>
            </w:r>
          </w:p>
        </w:tc>
        <w:tc>
          <w:tcPr>
            <w:tcW w:w="2065" w:type="dxa"/>
            <w:vAlign w:val="center"/>
          </w:tcPr>
          <w:p w14:paraId="709B25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</w:t>
            </w:r>
            <w:r>
              <w:rPr>
                <w:sz w:val="24"/>
              </w:rPr>
              <w:t xml:space="preserve"> 1, 3</w:t>
            </w:r>
          </w:p>
        </w:tc>
        <w:tc>
          <w:tcPr>
            <w:tcW w:w="1782" w:type="dxa"/>
            <w:vAlign w:val="center"/>
          </w:tcPr>
          <w:p w14:paraId="0B033C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66033" w14:paraId="282E2487" w14:textId="77777777" w:rsidTr="00466033">
        <w:trPr>
          <w:cantSplit/>
          <w:jc w:val="center"/>
        </w:trPr>
        <w:tc>
          <w:tcPr>
            <w:tcW w:w="1980" w:type="dxa"/>
            <w:vAlign w:val="center"/>
          </w:tcPr>
          <w:p w14:paraId="418A57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Целевой клиент</w:t>
            </w:r>
          </w:p>
        </w:tc>
        <w:tc>
          <w:tcPr>
            <w:tcW w:w="3529" w:type="dxa"/>
            <w:vAlign w:val="center"/>
          </w:tcPr>
          <w:p w14:paraId="735452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специальностей; аналитики; архитекторы ПО; преподаватели – канал</w:t>
            </w:r>
          </w:p>
        </w:tc>
        <w:tc>
          <w:tcPr>
            <w:tcW w:w="2065" w:type="dxa"/>
            <w:vAlign w:val="center"/>
          </w:tcPr>
          <w:p w14:paraId="04F214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3; Белстат (таблица 41)</w:t>
            </w:r>
          </w:p>
        </w:tc>
        <w:tc>
          <w:tcPr>
            <w:tcW w:w="1782" w:type="dxa"/>
            <w:vAlign w:val="center"/>
          </w:tcPr>
          <w:p w14:paraId="56196B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66033" w14:paraId="5A4167C5" w14:textId="77777777" w:rsidTr="00466033">
        <w:trPr>
          <w:cantSplit/>
          <w:jc w:val="center"/>
        </w:trPr>
        <w:tc>
          <w:tcPr>
            <w:tcW w:w="1980" w:type="dxa"/>
            <w:vAlign w:val="center"/>
          </w:tcPr>
          <w:p w14:paraId="0D3C1A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529" w:type="dxa"/>
            <w:vAlign w:val="center"/>
          </w:tcPr>
          <w:p w14:paraId="55CB90D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для диаграмм, UML/BPMN-редакторы, онлайн-конструкторы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с эк</w:t>
            </w:r>
            <w:r>
              <w:rPr>
                <w:sz w:val="24"/>
              </w:rPr>
              <w:t>спортом</w:t>
            </w:r>
          </w:p>
        </w:tc>
        <w:tc>
          <w:tcPr>
            <w:tcW w:w="2065" w:type="dxa"/>
            <w:vAlign w:val="center"/>
          </w:tcPr>
          <w:p w14:paraId="7D8141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43, шаг 3</w:t>
            </w:r>
          </w:p>
        </w:tc>
        <w:tc>
          <w:tcPr>
            <w:tcW w:w="1782" w:type="dxa"/>
            <w:vAlign w:val="center"/>
          </w:tcPr>
          <w:p w14:paraId="62BBD0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66033" w14:paraId="7E360C9B" w14:textId="77777777" w:rsidTr="00466033">
        <w:trPr>
          <w:cantSplit/>
          <w:jc w:val="center"/>
        </w:trPr>
        <w:tc>
          <w:tcPr>
            <w:tcW w:w="1980" w:type="dxa"/>
            <w:vAlign w:val="center"/>
          </w:tcPr>
          <w:p w14:paraId="1A36D2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529" w:type="dxa"/>
            <w:vAlign w:val="center"/>
          </w:tcPr>
          <w:p w14:paraId="4427DC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Универсальные доски как отдельный рынок;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-платформы; курсы программирования общего профиля</w:t>
            </w:r>
          </w:p>
        </w:tc>
        <w:tc>
          <w:tcPr>
            <w:tcW w:w="2065" w:type="dxa"/>
            <w:vAlign w:val="center"/>
          </w:tcPr>
          <w:p w14:paraId="4834DB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43, шаг 11</w:t>
            </w:r>
          </w:p>
        </w:tc>
        <w:tc>
          <w:tcPr>
            <w:tcW w:w="1782" w:type="dxa"/>
            <w:vAlign w:val="center"/>
          </w:tcPr>
          <w:p w14:paraId="2ECCB4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66033" w14:paraId="0A86E885" w14:textId="77777777" w:rsidTr="00466033">
        <w:trPr>
          <w:cantSplit/>
          <w:jc w:val="center"/>
        </w:trPr>
        <w:tc>
          <w:tcPr>
            <w:tcW w:w="1980" w:type="dxa"/>
            <w:vAlign w:val="center"/>
          </w:tcPr>
          <w:p w14:paraId="7A8EA2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529" w:type="dxa"/>
            <w:vAlign w:val="center"/>
          </w:tcPr>
          <w:p w14:paraId="4D029C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(198/мес.),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(очищенный запрос 19/мес.),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(16/мес.),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(46/мес.)</w:t>
            </w:r>
          </w:p>
        </w:tc>
        <w:tc>
          <w:tcPr>
            <w:tcW w:w="2065" w:type="dxa"/>
            <w:vAlign w:val="center"/>
          </w:tcPr>
          <w:p w14:paraId="783652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42, 44</w:t>
            </w:r>
          </w:p>
        </w:tc>
        <w:tc>
          <w:tcPr>
            <w:tcW w:w="1782" w:type="dxa"/>
            <w:vAlign w:val="center"/>
          </w:tcPr>
          <w:p w14:paraId="57198EC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66033" w14:paraId="36C6FC45" w14:textId="77777777" w:rsidTr="00466033">
        <w:trPr>
          <w:cantSplit/>
          <w:jc w:val="center"/>
        </w:trPr>
        <w:tc>
          <w:tcPr>
            <w:tcW w:w="1980" w:type="dxa"/>
            <w:vAlign w:val="center"/>
          </w:tcPr>
          <w:p w14:paraId="7492FE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529" w:type="dxa"/>
            <w:vAlign w:val="center"/>
          </w:tcPr>
          <w:p w14:paraId="4641DE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(1660/мес.),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(1501/мес.),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(1072/мес.),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(61/мес.),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(70/мес.),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(24/мес.), </w:t>
            </w:r>
            <w:r>
              <w:rPr>
                <w:i/>
                <w:sz w:val="24"/>
              </w:rPr>
              <w:t>bpmn.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, генерация диаграмм нейросетью (107/мес.), ручное рисование, обучающие материалы</w:t>
            </w:r>
          </w:p>
        </w:tc>
        <w:tc>
          <w:tcPr>
            <w:tcW w:w="2065" w:type="dxa"/>
            <w:vAlign w:val="center"/>
          </w:tcPr>
          <w:p w14:paraId="67FB63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18, 44</w:t>
            </w:r>
          </w:p>
        </w:tc>
        <w:tc>
          <w:tcPr>
            <w:tcW w:w="1782" w:type="dxa"/>
            <w:vAlign w:val="center"/>
          </w:tcPr>
          <w:p w14:paraId="3231AD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66033" w14:paraId="4B3F8A5C" w14:textId="77777777" w:rsidTr="00466033">
        <w:trPr>
          <w:cantSplit/>
          <w:jc w:val="center"/>
        </w:trPr>
        <w:tc>
          <w:tcPr>
            <w:tcW w:w="1980" w:type="dxa"/>
            <w:vAlign w:val="center"/>
          </w:tcPr>
          <w:p w14:paraId="0AC8B5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529" w:type="dxa"/>
            <w:vAlign w:val="center"/>
          </w:tcPr>
          <w:p w14:paraId="50D60F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Республика Беларусь (основная, подтверждена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 и Вордстатом по стране и Минску); русскоязычный сегмент СНГ (расширение, гипотеза)</w:t>
            </w:r>
          </w:p>
        </w:tc>
        <w:tc>
          <w:tcPr>
            <w:tcW w:w="2065" w:type="dxa"/>
            <w:vAlign w:val="center"/>
          </w:tcPr>
          <w:p w14:paraId="3F1EB8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12, 39; п. 2.4.2</w:t>
            </w:r>
          </w:p>
        </w:tc>
        <w:tc>
          <w:tcPr>
            <w:tcW w:w="1782" w:type="dxa"/>
            <w:vAlign w:val="center"/>
          </w:tcPr>
          <w:p w14:paraId="189946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66033" w14:paraId="611D740A" w14:textId="77777777" w:rsidTr="00466033">
        <w:trPr>
          <w:cantSplit/>
          <w:jc w:val="center"/>
        </w:trPr>
        <w:tc>
          <w:tcPr>
            <w:tcW w:w="1980" w:type="dxa"/>
            <w:vAlign w:val="center"/>
          </w:tcPr>
          <w:p w14:paraId="5FABC6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529" w:type="dxa"/>
            <w:vAlign w:val="center"/>
          </w:tcPr>
          <w:p w14:paraId="5BEF2A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Яндекс); форумы разработчиков; вузовские каналы</w:t>
            </w:r>
          </w:p>
        </w:tc>
        <w:tc>
          <w:tcPr>
            <w:tcW w:w="2065" w:type="dxa"/>
            <w:vAlign w:val="center"/>
          </w:tcPr>
          <w:p w14:paraId="014557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43, шаг 9</w:t>
            </w:r>
          </w:p>
        </w:tc>
        <w:tc>
          <w:tcPr>
            <w:tcW w:w="1782" w:type="dxa"/>
            <w:vAlign w:val="center"/>
          </w:tcPr>
          <w:p w14:paraId="5C3B11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66033" w14:paraId="34D38668" w14:textId="77777777" w:rsidTr="00466033">
        <w:trPr>
          <w:cantSplit/>
          <w:jc w:val="center"/>
        </w:trPr>
        <w:tc>
          <w:tcPr>
            <w:tcW w:w="1980" w:type="dxa"/>
            <w:vAlign w:val="center"/>
          </w:tcPr>
          <w:p w14:paraId="41F987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529" w:type="dxa"/>
            <w:vAlign w:val="center"/>
          </w:tcPr>
          <w:p w14:paraId="1CDC0A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(главные),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сети Петри,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(вторичные)</w:t>
            </w:r>
          </w:p>
        </w:tc>
        <w:tc>
          <w:tcPr>
            <w:tcW w:w="2065" w:type="dxa"/>
            <w:vAlign w:val="center"/>
          </w:tcPr>
          <w:p w14:paraId="40967A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Пп. 2.2–2.4</w:t>
            </w:r>
          </w:p>
        </w:tc>
        <w:tc>
          <w:tcPr>
            <w:tcW w:w="1782" w:type="dxa"/>
            <w:vAlign w:val="center"/>
          </w:tcPr>
          <w:p w14:paraId="67F172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66033" w14:paraId="4BDFAA5D" w14:textId="77777777" w:rsidTr="00466033">
        <w:trPr>
          <w:cantSplit/>
          <w:jc w:val="center"/>
        </w:trPr>
        <w:tc>
          <w:tcPr>
            <w:tcW w:w="1980" w:type="dxa"/>
            <w:vAlign w:val="center"/>
          </w:tcPr>
          <w:p w14:paraId="31D80B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529" w:type="dxa"/>
            <w:vAlign w:val="center"/>
          </w:tcPr>
          <w:p w14:paraId="482F2E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Информационно-инструментальный; объем подтвержден Вордстатом; коммерческая составляющая единичная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в месяц)</w:t>
            </w:r>
          </w:p>
        </w:tc>
        <w:tc>
          <w:tcPr>
            <w:tcW w:w="2065" w:type="dxa"/>
            <w:vAlign w:val="center"/>
          </w:tcPr>
          <w:p w14:paraId="551306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8, 39</w:t>
            </w:r>
          </w:p>
        </w:tc>
        <w:tc>
          <w:tcPr>
            <w:tcW w:w="1782" w:type="dxa"/>
            <w:vAlign w:val="center"/>
          </w:tcPr>
          <w:p w14:paraId="55F5A5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 с оговоркой</w:t>
            </w:r>
          </w:p>
        </w:tc>
      </w:tr>
      <w:tr w:rsidR="00466033" w14:paraId="2140C9D5" w14:textId="77777777" w:rsidTr="00466033">
        <w:trPr>
          <w:cantSplit/>
          <w:jc w:val="center"/>
        </w:trPr>
        <w:tc>
          <w:tcPr>
            <w:tcW w:w="1980" w:type="dxa"/>
            <w:vAlign w:val="center"/>
          </w:tcPr>
          <w:p w14:paraId="5E9797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</w:t>
            </w:r>
          </w:p>
        </w:tc>
        <w:tc>
          <w:tcPr>
            <w:tcW w:w="3529" w:type="dxa"/>
            <w:vAlign w:val="center"/>
          </w:tcPr>
          <w:p w14:paraId="7894B6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Период Вордстата короткий для циклов (24 мес.); коммерческие формулировки почти не встречаются; расширение на СНГ измерено в Вордстате (таблица 23) и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(п. 2.3.3, таблица 50); нет разбивки студ</w:t>
            </w:r>
            <w:r>
              <w:rPr>
                <w:sz w:val="24"/>
              </w:rPr>
              <w:t>ентов по профилям</w:t>
            </w:r>
          </w:p>
        </w:tc>
        <w:tc>
          <w:tcPr>
            <w:tcW w:w="2065" w:type="dxa"/>
            <w:vAlign w:val="center"/>
          </w:tcPr>
          <w:p w14:paraId="7C2ED4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Пп. 2.4–2.8</w:t>
            </w:r>
          </w:p>
        </w:tc>
        <w:tc>
          <w:tcPr>
            <w:tcW w:w="1782" w:type="dxa"/>
            <w:vAlign w:val="center"/>
          </w:tcPr>
          <w:p w14:paraId="2B98D5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Зафиксировано</w:t>
            </w:r>
          </w:p>
        </w:tc>
      </w:tr>
      <w:tr w:rsidR="00466033" w14:paraId="4E501F06" w14:textId="77777777" w:rsidTr="00466033">
        <w:trPr>
          <w:cantSplit/>
          <w:jc w:val="center"/>
        </w:trPr>
        <w:tc>
          <w:tcPr>
            <w:tcW w:w="1980" w:type="dxa"/>
            <w:vAlign w:val="center"/>
          </w:tcPr>
          <w:p w14:paraId="4D8BC7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529" w:type="dxa"/>
            <w:vAlign w:val="center"/>
          </w:tcPr>
          <w:p w14:paraId="06697D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формулировку ниже</w:t>
            </w:r>
          </w:p>
        </w:tc>
        <w:tc>
          <w:tcPr>
            <w:tcW w:w="2065" w:type="dxa"/>
            <w:vAlign w:val="center"/>
          </w:tcPr>
          <w:p w14:paraId="17EF89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Синтез</w:t>
            </w:r>
          </w:p>
        </w:tc>
        <w:tc>
          <w:tcPr>
            <w:tcW w:w="1782" w:type="dxa"/>
            <w:vAlign w:val="center"/>
          </w:tcPr>
          <w:p w14:paraId="5B6BB6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72C3197F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Итоговая формулировка границ рынка (ФОРМ, полная универсальная форма, табл. 24):</w:t>
      </w:r>
    </w:p>
    <w:p w14:paraId="41B601B1" w14:textId="77777777" w:rsidR="00466033" w:rsidRDefault="00FC07AE">
      <w:pPr>
        <w:pStyle w:val="aa"/>
        <w:spacing w:before="0" w:after="0" w:line="360" w:lineRule="exact"/>
        <w:ind w:firstLine="709"/>
        <w:jc w:val="both"/>
      </w:pPr>
      <w:r>
        <w:rPr>
          <w:sz w:val="28"/>
        </w:rPr>
        <w:t xml:space="preserve">Для целей дальнейшего анализа рынок фиксируется как рынок </w:t>
      </w:r>
      <w:r>
        <w:rPr>
          <w:sz w:val="28"/>
        </w:rPr>
        <w:t>веб-инструментов построения и проверки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>, сети Петри) для студентов технических специальностей, бизнес- и системных аналитиков и архитекторов ПО в пределах Республики Беларусь, с выраженной концентрацией</w:t>
      </w:r>
      <w:r>
        <w:rPr>
          <w:sz w:val="28"/>
        </w:rPr>
        <w:t xml:space="preserve"> спроса в Минске (индекс интереса по Яндекс Вордстату 194,99 против 127,61 по стране), с возможным расширением на русскоязычный сегмент РФ/СНГ. В продуктовые границы включаются текстовые </w:t>
      </w:r>
      <w:r>
        <w:rPr>
          <w:i/>
          <w:sz w:val="28"/>
        </w:rPr>
        <w:t>DSL</w:t>
      </w:r>
      <w:r>
        <w:rPr>
          <w:sz w:val="28"/>
        </w:rPr>
        <w:t xml:space="preserve"> для диаграмм, UML/BPMN-редакторы и онлайн-конструкторы </w:t>
      </w:r>
      <w:r>
        <w:rPr>
          <w:i/>
          <w:sz w:val="28"/>
        </w:rPr>
        <w:t>ERD</w:t>
      </w:r>
      <w:r>
        <w:rPr>
          <w:sz w:val="28"/>
        </w:rPr>
        <w:t xml:space="preserve"> с функ</w:t>
      </w:r>
      <w:r>
        <w:rPr>
          <w:sz w:val="28"/>
        </w:rPr>
        <w:t xml:space="preserve">цией экспорта, поскольку эти решения направлены на построение корректной нотационной диаграммы. Из анализа исключаются универсальные доски для визуального мышления как самостоятельный рынок, корпоративные </w:t>
      </w:r>
      <w:r>
        <w:rPr>
          <w:i/>
          <w:sz w:val="28"/>
        </w:rPr>
        <w:t>CASE</w:t>
      </w:r>
      <w:r>
        <w:rPr>
          <w:sz w:val="28"/>
        </w:rPr>
        <w:t>-платформы уровня предприятия и курсы программи</w:t>
      </w:r>
      <w:r>
        <w:rPr>
          <w:sz w:val="28"/>
        </w:rPr>
        <w:t>рования общего профиля, так как они относятся к иной задаче, иной аудитории или иной модели потребления. Основными каналами возникновения и реализации спроса являются поисковые системы, сообщества разработчиков и вузовские каналы. В качестве прямых заменит</w:t>
      </w:r>
      <w:r>
        <w:rPr>
          <w:sz w:val="28"/>
        </w:rPr>
        <w:t xml:space="preserve">елей учитываются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и </w:t>
      </w:r>
      <w:r>
        <w:rPr>
          <w:i/>
          <w:sz w:val="28"/>
        </w:rPr>
        <w:t>D2</w:t>
      </w:r>
      <w:r>
        <w:rPr>
          <w:sz w:val="28"/>
        </w:rPr>
        <w:t xml:space="preserve"> (частотность </w:t>
      </w:r>
      <w:r>
        <w:rPr>
          <w:i/>
          <w:sz w:val="28"/>
        </w:rPr>
        <w:t>PlantUML</w:t>
      </w:r>
      <w:r>
        <w:rPr>
          <w:sz w:val="28"/>
        </w:rPr>
        <w:t xml:space="preserve"> в Беларуси – 198 запросов в месяц по данным Яндекс Вордстата), в качестве косвенных – визуальные редакторы </w:t>
      </w:r>
      <w:r>
        <w:rPr>
          <w:i/>
          <w:sz w:val="28"/>
        </w:rPr>
        <w:t>Miro</w:t>
      </w:r>
      <w:r>
        <w:rPr>
          <w:sz w:val="28"/>
        </w:rPr>
        <w:t xml:space="preserve"> (1660 запросов/мес.), </w:t>
      </w:r>
      <w:r>
        <w:rPr>
          <w:i/>
          <w:sz w:val="28"/>
        </w:rPr>
        <w:t>Visio</w:t>
      </w:r>
      <w:r>
        <w:rPr>
          <w:sz w:val="28"/>
        </w:rPr>
        <w:t xml:space="preserve"> (1501), </w:t>
      </w:r>
      <w:r>
        <w:rPr>
          <w:i/>
          <w:sz w:val="28"/>
        </w:rPr>
        <w:t>draw.io</w:t>
      </w:r>
      <w:r>
        <w:rPr>
          <w:sz w:val="28"/>
        </w:rPr>
        <w:t xml:space="preserve"> (1072),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Excalidraw</w:t>
      </w:r>
      <w:r>
        <w:rPr>
          <w:sz w:val="28"/>
        </w:rPr>
        <w:t xml:space="preserve">, </w:t>
      </w:r>
      <w:r>
        <w:rPr>
          <w:i/>
          <w:sz w:val="28"/>
        </w:rPr>
        <w:t>bpmn.i</w:t>
      </w:r>
      <w:r>
        <w:rPr>
          <w:i/>
          <w:sz w:val="28"/>
        </w:rPr>
        <w:t>o</w:t>
      </w:r>
      <w:r>
        <w:rPr>
          <w:sz w:val="28"/>
        </w:rPr>
        <w:t>, сервисы генерации диаграмм нейросетью (107 запросов/мес. по запросам «нейросеть схема» и «нейросеть диаграмма») и самостоятельное построение диаграмм вручную; спрос на визуальные инструменты в 1,8–3,5 раза выше спроса на нотационные термины, что указыва</w:t>
      </w:r>
      <w:r>
        <w:rPr>
          <w:sz w:val="28"/>
        </w:rPr>
        <w:t xml:space="preserve">ет на барьер привычки. Фиксация границ основана на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Вордстата по Беларуси (оба источника показывают снижение среднегодового </w:t>
      </w:r>
      <w:r>
        <w:rPr>
          <w:sz w:val="28"/>
        </w:rPr>
        <w:lastRenderedPageBreak/>
        <w:t xml:space="preserve">уровня интереса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на 42,7–46,7 % и выраженную учебную сезонность), семантическом ядре запрос</w:t>
      </w:r>
      <w:r>
        <w:rPr>
          <w:sz w:val="28"/>
        </w:rPr>
        <w:t xml:space="preserve">ов, открытых тарифах конкурентов и данных Белстата и </w:t>
      </w:r>
      <w:r>
        <w:rPr>
          <w:i/>
          <w:sz w:val="28"/>
        </w:rPr>
        <w:t>DataReportal</w:t>
      </w:r>
      <w:r>
        <w:rPr>
          <w:sz w:val="28"/>
        </w:rPr>
        <w:t>. Данная формулировка задает основу для дальнейшей оценки объема рынка, анализа конкурентов, целевой аудитории, цен и модели монетизации; она не является измерением объема рынка.</w:t>
      </w:r>
    </w:p>
    <w:p w14:paraId="7E6BB425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фикса</w:t>
      </w:r>
      <w:r>
        <w:rPr>
          <w:sz w:val="28"/>
        </w:rPr>
        <w:t>ции источников (ГРАН табл. 19) приведен в таблице 46.</w:t>
      </w:r>
    </w:p>
    <w:p w14:paraId="04EAEF46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46 – Журнал фиксации источников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0"/>
        <w:gridCol w:w="1553"/>
        <w:gridCol w:w="1992"/>
        <w:gridCol w:w="1937"/>
        <w:gridCol w:w="2203"/>
      </w:tblGrid>
      <w:tr w:rsidR="00466033" w14:paraId="330A60B0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0" w:type="dxa"/>
            <w:vAlign w:val="center"/>
          </w:tcPr>
          <w:p w14:paraId="43E9FF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553" w:type="dxa"/>
            <w:vAlign w:val="center"/>
          </w:tcPr>
          <w:p w14:paraId="02F834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992" w:type="dxa"/>
            <w:vAlign w:val="center"/>
          </w:tcPr>
          <w:p w14:paraId="070B149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37" w:type="dxa"/>
            <w:vAlign w:val="center"/>
          </w:tcPr>
          <w:p w14:paraId="4F21C2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3" w:type="dxa"/>
            <w:vAlign w:val="center"/>
          </w:tcPr>
          <w:p w14:paraId="5D4173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466033" w14:paraId="0E008E70" w14:textId="77777777" w:rsidTr="00466033">
        <w:trPr>
          <w:cantSplit/>
          <w:jc w:val="center"/>
        </w:trPr>
        <w:tc>
          <w:tcPr>
            <w:tcW w:w="1670" w:type="dxa"/>
            <w:vAlign w:val="center"/>
          </w:tcPr>
          <w:p w14:paraId="302BFB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29–30.09.2026</w:t>
            </w:r>
          </w:p>
        </w:tc>
        <w:tc>
          <w:tcPr>
            <w:tcW w:w="1553" w:type="dxa"/>
            <w:vAlign w:val="center"/>
          </w:tcPr>
          <w:p w14:paraId="226ACC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92" w:type="dxa"/>
            <w:vAlign w:val="center"/>
          </w:tcPr>
          <w:p w14:paraId="7636AAB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интереса, регионы, связанные запросы</w:t>
            </w:r>
          </w:p>
        </w:tc>
        <w:tc>
          <w:tcPr>
            <w:tcW w:w="1937" w:type="dxa"/>
            <w:vAlign w:val="center"/>
          </w:tcPr>
          <w:p w14:paraId="2A4133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 и весь мир; 5 лет и 12 мес.; категория 0; веб-поиск</w:t>
            </w:r>
          </w:p>
        </w:tc>
        <w:tc>
          <w:tcPr>
            <w:tcW w:w="2203" w:type="dxa"/>
            <w:vAlign w:val="center"/>
          </w:tcPr>
          <w:p w14:paraId="2264BF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UML/BPMN есть во всех областях, низкий уровень, снижение</w:t>
            </w:r>
          </w:p>
        </w:tc>
      </w:tr>
      <w:tr w:rsidR="00466033" w14:paraId="3E401172" w14:textId="77777777" w:rsidTr="00466033">
        <w:trPr>
          <w:cantSplit/>
          <w:jc w:val="center"/>
        </w:trPr>
        <w:tc>
          <w:tcPr>
            <w:tcW w:w="1670" w:type="dxa"/>
            <w:vAlign w:val="center"/>
          </w:tcPr>
          <w:p w14:paraId="466528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53" w:type="dxa"/>
            <w:vAlign w:val="center"/>
          </w:tcPr>
          <w:p w14:paraId="31E07F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992" w:type="dxa"/>
            <w:vAlign w:val="center"/>
          </w:tcPr>
          <w:p w14:paraId="0C8C90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Частотность, динамика, регионы</w:t>
            </w:r>
          </w:p>
        </w:tc>
        <w:tc>
          <w:tcPr>
            <w:tcW w:w="1937" w:type="dxa"/>
            <w:vAlign w:val="center"/>
          </w:tcPr>
          <w:p w14:paraId="0794A4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</w:t>
            </w:r>
            <w:r>
              <w:rPr>
                <w:sz w:val="24"/>
              </w:rPr>
              <w:t>ва; 24 мес. и 30 дней</w:t>
            </w:r>
          </w:p>
        </w:tc>
        <w:tc>
          <w:tcPr>
            <w:tcW w:w="2203" w:type="dxa"/>
            <w:vAlign w:val="center"/>
          </w:tcPr>
          <w:p w14:paraId="6C66C9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Измеримый спрос, концентрация в Минске, барьер визуальных редакторов</w:t>
            </w:r>
          </w:p>
        </w:tc>
      </w:tr>
      <w:tr w:rsidR="00466033" w14:paraId="106A07C3" w14:textId="77777777" w:rsidTr="00466033">
        <w:trPr>
          <w:cantSplit/>
          <w:jc w:val="center"/>
        </w:trPr>
        <w:tc>
          <w:tcPr>
            <w:tcW w:w="1670" w:type="dxa"/>
            <w:vAlign w:val="center"/>
          </w:tcPr>
          <w:p w14:paraId="3AEA1D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53" w:type="dxa"/>
            <w:vAlign w:val="center"/>
          </w:tcPr>
          <w:p w14:paraId="4278B9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992" w:type="dxa"/>
            <w:vAlign w:val="center"/>
          </w:tcPr>
          <w:p w14:paraId="2C6657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>, страны</w:t>
            </w:r>
          </w:p>
        </w:tc>
        <w:tc>
          <w:tcPr>
            <w:tcW w:w="1937" w:type="dxa"/>
            <w:vAlign w:val="center"/>
          </w:tcPr>
          <w:p w14:paraId="6D2A94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Публичный доступ, 3 месяца</w:t>
            </w:r>
          </w:p>
        </w:tc>
        <w:tc>
          <w:tcPr>
            <w:tcW w:w="2203" w:type="dxa"/>
            <w:vAlign w:val="center"/>
          </w:tcPr>
          <w:p w14:paraId="1580FC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конкурентов, доля Беларуси не видна</w:t>
            </w:r>
          </w:p>
        </w:tc>
      </w:tr>
      <w:tr w:rsidR="00466033" w14:paraId="15C580FB" w14:textId="77777777" w:rsidTr="00466033">
        <w:trPr>
          <w:cantSplit/>
          <w:jc w:val="center"/>
        </w:trPr>
        <w:tc>
          <w:tcPr>
            <w:tcW w:w="1670" w:type="dxa"/>
            <w:vAlign w:val="center"/>
          </w:tcPr>
          <w:p w14:paraId="4EB87C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169DC6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</w:t>
            </w:r>
          </w:p>
        </w:tc>
        <w:tc>
          <w:tcPr>
            <w:tcW w:w="1992" w:type="dxa"/>
            <w:vAlign w:val="center"/>
          </w:tcPr>
          <w:p w14:paraId="3DD10E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УВО, организации цифровой экономики, интернет</w:t>
            </w:r>
          </w:p>
        </w:tc>
        <w:tc>
          <w:tcPr>
            <w:tcW w:w="1937" w:type="dxa"/>
            <w:vAlign w:val="center"/>
          </w:tcPr>
          <w:p w14:paraId="181D57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 г., 2025/2026 уч. год</w:t>
            </w:r>
          </w:p>
        </w:tc>
        <w:tc>
          <w:tcPr>
            <w:tcW w:w="2203" w:type="dxa"/>
            <w:vAlign w:val="center"/>
          </w:tcPr>
          <w:p w14:paraId="38AE67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Размер сегмента 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>, цифровая среда</w:t>
            </w:r>
          </w:p>
        </w:tc>
      </w:tr>
      <w:tr w:rsidR="00466033" w14:paraId="7AC5AEDA" w14:textId="77777777" w:rsidTr="00466033">
        <w:trPr>
          <w:cantSplit/>
          <w:jc w:val="center"/>
        </w:trPr>
        <w:tc>
          <w:tcPr>
            <w:tcW w:w="1670" w:type="dxa"/>
            <w:vAlign w:val="center"/>
          </w:tcPr>
          <w:p w14:paraId="54F1CA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5AFB9F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DataReportal</w:t>
            </w:r>
          </w:p>
        </w:tc>
        <w:tc>
          <w:tcPr>
            <w:tcW w:w="1992" w:type="dxa"/>
            <w:vAlign w:val="center"/>
          </w:tcPr>
          <w:p w14:paraId="021A79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Пользователи интернета и соцсетей</w:t>
            </w:r>
          </w:p>
        </w:tc>
        <w:tc>
          <w:tcPr>
            <w:tcW w:w="1937" w:type="dxa"/>
            <w:vAlign w:val="center"/>
          </w:tcPr>
          <w:p w14:paraId="4CA896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2203" w:type="dxa"/>
            <w:vAlign w:val="center"/>
          </w:tcPr>
          <w:p w14:paraId="7AB131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Проникновение интернета 94,3 %</w:t>
            </w:r>
          </w:p>
        </w:tc>
      </w:tr>
      <w:tr w:rsidR="00466033" w14:paraId="6CDEBF17" w14:textId="77777777" w:rsidTr="00466033">
        <w:trPr>
          <w:cantSplit/>
          <w:jc w:val="center"/>
        </w:trPr>
        <w:tc>
          <w:tcPr>
            <w:tcW w:w="1670" w:type="dxa"/>
            <w:vAlign w:val="center"/>
          </w:tcPr>
          <w:p w14:paraId="0CD1E4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6B4AD1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1992" w:type="dxa"/>
            <w:vAlign w:val="center"/>
          </w:tcPr>
          <w:p w14:paraId="30578E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</w:t>
            </w:r>
            <w:r>
              <w:rPr>
                <w:sz w:val="24"/>
              </w:rPr>
              <w:t>арифы</w:t>
            </w:r>
          </w:p>
        </w:tc>
        <w:tc>
          <w:tcPr>
            <w:tcW w:w="1937" w:type="dxa"/>
            <w:vAlign w:val="center"/>
          </w:tcPr>
          <w:p w14:paraId="2A05C6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Официальные страницы </w:t>
            </w:r>
            <w:r>
              <w:rPr>
                <w:i/>
                <w:sz w:val="24"/>
              </w:rPr>
              <w:t>pricing</w:t>
            </w:r>
          </w:p>
        </w:tc>
        <w:tc>
          <w:tcPr>
            <w:tcW w:w="2203" w:type="dxa"/>
            <w:vAlign w:val="center"/>
          </w:tcPr>
          <w:p w14:paraId="3A97CE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альтернативы, ценовой диапазон 5–20 </w:t>
            </w:r>
            <w:r>
              <w:rPr>
                <w:i/>
                <w:sz w:val="24"/>
              </w:rPr>
              <w:t>USD</w:t>
            </w:r>
          </w:p>
        </w:tc>
      </w:tr>
    </w:tbl>
    <w:p w14:paraId="3855D5EF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фиксации границ выполнен по чек-листам ГРАН табл. 15 и ФОРМ §9 (таблица 47).</w:t>
      </w:r>
    </w:p>
    <w:p w14:paraId="4FFCFFF9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47 – Контроль фиксации границ рынка (ГРАН табл. 15, ФОРМ §9)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3"/>
        <w:gridCol w:w="1230"/>
        <w:gridCol w:w="4062"/>
      </w:tblGrid>
      <w:tr w:rsidR="00466033" w14:paraId="6DD8FCEC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2" w:type="dxa"/>
            <w:vAlign w:val="center"/>
          </w:tcPr>
          <w:p w14:paraId="37F4DE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1230" w:type="dxa"/>
            <w:vAlign w:val="center"/>
          </w:tcPr>
          <w:p w14:paraId="480CB06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Да/нет</w:t>
            </w:r>
          </w:p>
        </w:tc>
        <w:tc>
          <w:tcPr>
            <w:tcW w:w="4062" w:type="dxa"/>
            <w:vAlign w:val="center"/>
          </w:tcPr>
          <w:p w14:paraId="29D866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466033" w14:paraId="661155A8" w14:textId="77777777" w:rsidTr="00466033">
        <w:trPr>
          <w:cantSplit/>
          <w:jc w:val="center"/>
        </w:trPr>
        <w:tc>
          <w:tcPr>
            <w:tcW w:w="4062" w:type="dxa"/>
            <w:vAlign w:val="center"/>
          </w:tcPr>
          <w:p w14:paraId="386BD3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 сформулирована, а не только название компетенции (ГРАН)</w:t>
            </w:r>
          </w:p>
        </w:tc>
        <w:tc>
          <w:tcPr>
            <w:tcW w:w="1230" w:type="dxa"/>
            <w:vAlign w:val="center"/>
          </w:tcPr>
          <w:p w14:paraId="1BB033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51C3F8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466033" w14:paraId="3D340415" w14:textId="77777777" w:rsidTr="00466033">
        <w:trPr>
          <w:cantSplit/>
          <w:jc w:val="center"/>
        </w:trPr>
        <w:tc>
          <w:tcPr>
            <w:tcW w:w="4062" w:type="dxa"/>
            <w:vAlign w:val="center"/>
          </w:tcPr>
          <w:p w14:paraId="420FFC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границы определены; видно, что входит и что исключено (ГРАН, ФОРМ)</w:t>
            </w:r>
          </w:p>
        </w:tc>
        <w:tc>
          <w:tcPr>
            <w:tcW w:w="1230" w:type="dxa"/>
            <w:vAlign w:val="center"/>
          </w:tcPr>
          <w:p w14:paraId="7A66E3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582C79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43, шаги 3 и 11</w:t>
            </w:r>
          </w:p>
        </w:tc>
      </w:tr>
      <w:tr w:rsidR="00466033" w14:paraId="45C281D4" w14:textId="77777777" w:rsidTr="00466033">
        <w:trPr>
          <w:cantSplit/>
          <w:jc w:val="center"/>
        </w:trPr>
        <w:tc>
          <w:tcPr>
            <w:tcW w:w="4062" w:type="dxa"/>
            <w:vAlign w:val="center"/>
          </w:tcPr>
          <w:p w14:paraId="0F8D7B3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Прямые и косвенные заменители определены, не только прямые конкуренты (ГРАН, ФОРМ)</w:t>
            </w:r>
          </w:p>
        </w:tc>
        <w:tc>
          <w:tcPr>
            <w:tcW w:w="1230" w:type="dxa"/>
            <w:vAlign w:val="center"/>
          </w:tcPr>
          <w:p w14:paraId="41BBA6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570068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44</w:t>
            </w:r>
          </w:p>
        </w:tc>
      </w:tr>
      <w:tr w:rsidR="00466033" w14:paraId="6E7B4154" w14:textId="77777777" w:rsidTr="00466033">
        <w:trPr>
          <w:cantSplit/>
          <w:jc w:val="center"/>
        </w:trPr>
        <w:tc>
          <w:tcPr>
            <w:tcW w:w="4062" w:type="dxa"/>
            <w:vAlign w:val="center"/>
          </w:tcPr>
          <w:p w14:paraId="51FB82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Информационные запросы отделены от коммерческих (ГРАН, ФОРМ)</w:t>
            </w:r>
          </w:p>
        </w:tc>
        <w:tc>
          <w:tcPr>
            <w:tcW w:w="1230" w:type="dxa"/>
            <w:vAlign w:val="center"/>
          </w:tcPr>
          <w:p w14:paraId="38D0E6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41261E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признаки единичны, отмечены отдельно</w:t>
            </w:r>
          </w:p>
        </w:tc>
      </w:tr>
      <w:tr w:rsidR="00466033" w14:paraId="3A69374E" w14:textId="77777777" w:rsidTr="00466033">
        <w:trPr>
          <w:cantSplit/>
          <w:jc w:val="center"/>
        </w:trPr>
        <w:tc>
          <w:tcPr>
            <w:tcW w:w="4062" w:type="dxa"/>
            <w:vAlign w:val="center"/>
          </w:tcPr>
          <w:p w14:paraId="098618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определены и обоснов</w:t>
            </w:r>
            <w:r>
              <w:rPr>
                <w:sz w:val="24"/>
              </w:rPr>
              <w:t>аны языком, платежной средой, каналами и данными интереса (ГРАН, ФОРМ)</w:t>
            </w:r>
          </w:p>
        </w:tc>
        <w:tc>
          <w:tcPr>
            <w:tcW w:w="1230" w:type="dxa"/>
            <w:vAlign w:val="center"/>
          </w:tcPr>
          <w:p w14:paraId="78563B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62" w:type="dxa"/>
            <w:vAlign w:val="center"/>
          </w:tcPr>
          <w:p w14:paraId="1F311E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интереса и каналы – да; платежная среда не анализировалась</w:t>
            </w:r>
          </w:p>
        </w:tc>
      </w:tr>
      <w:tr w:rsidR="00466033" w14:paraId="31BE01CB" w14:textId="77777777" w:rsidTr="00466033">
        <w:trPr>
          <w:cantSplit/>
          <w:jc w:val="center"/>
        </w:trPr>
        <w:tc>
          <w:tcPr>
            <w:tcW w:w="4062" w:type="dxa"/>
            <w:vAlign w:val="center"/>
          </w:tcPr>
          <w:p w14:paraId="717B80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различия проверены (ГРАН)</w:t>
            </w:r>
          </w:p>
        </w:tc>
        <w:tc>
          <w:tcPr>
            <w:tcW w:w="1230" w:type="dxa"/>
            <w:vAlign w:val="center"/>
          </w:tcPr>
          <w:p w14:paraId="2A0D08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5107C2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областям, Вордстат по Минску</w:t>
            </w:r>
          </w:p>
        </w:tc>
      </w:tr>
      <w:tr w:rsidR="00466033" w14:paraId="2493BF77" w14:textId="77777777" w:rsidTr="00466033">
        <w:trPr>
          <w:cantSplit/>
          <w:jc w:val="center"/>
        </w:trPr>
        <w:tc>
          <w:tcPr>
            <w:tcW w:w="4062" w:type="dxa"/>
            <w:vAlign w:val="center"/>
          </w:tcPr>
          <w:p w14:paraId="615799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 указ</w:t>
            </w:r>
            <w:r>
              <w:rPr>
                <w:sz w:val="24"/>
              </w:rPr>
              <w:t>аны (ГРАН, ФОРМ)</w:t>
            </w:r>
          </w:p>
        </w:tc>
        <w:tc>
          <w:tcPr>
            <w:tcW w:w="1230" w:type="dxa"/>
            <w:vAlign w:val="center"/>
          </w:tcPr>
          <w:p w14:paraId="78A0B6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487AA8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43, шаг 9</w:t>
            </w:r>
          </w:p>
        </w:tc>
      </w:tr>
      <w:tr w:rsidR="00466033" w14:paraId="5D55E29D" w14:textId="77777777" w:rsidTr="00466033">
        <w:trPr>
          <w:cantSplit/>
          <w:jc w:val="center"/>
        </w:trPr>
        <w:tc>
          <w:tcPr>
            <w:tcW w:w="4062" w:type="dxa"/>
            <w:vAlign w:val="center"/>
          </w:tcPr>
          <w:p w14:paraId="5324F3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источников и их проверяемость (ГРАН, ФОРМ)</w:t>
            </w:r>
          </w:p>
        </w:tc>
        <w:tc>
          <w:tcPr>
            <w:tcW w:w="1230" w:type="dxa"/>
            <w:vAlign w:val="center"/>
          </w:tcPr>
          <w:p w14:paraId="4B95A35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46A905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46, список источников</w:t>
            </w:r>
          </w:p>
        </w:tc>
      </w:tr>
      <w:tr w:rsidR="00466033" w14:paraId="0563977E" w14:textId="77777777" w:rsidTr="00466033">
        <w:trPr>
          <w:cantSplit/>
          <w:jc w:val="center"/>
        </w:trPr>
        <w:tc>
          <w:tcPr>
            <w:tcW w:w="4062" w:type="dxa"/>
            <w:vAlign w:val="center"/>
          </w:tcPr>
          <w:p w14:paraId="42E388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паспорт составлен (ГРАН)</w:t>
            </w:r>
          </w:p>
        </w:tc>
        <w:tc>
          <w:tcPr>
            <w:tcW w:w="1230" w:type="dxa"/>
            <w:vAlign w:val="center"/>
          </w:tcPr>
          <w:p w14:paraId="2E017D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0A29EC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45</w:t>
            </w:r>
          </w:p>
        </w:tc>
      </w:tr>
      <w:tr w:rsidR="00466033" w14:paraId="17D8588F" w14:textId="77777777" w:rsidTr="00466033">
        <w:trPr>
          <w:cantSplit/>
          <w:jc w:val="center"/>
        </w:trPr>
        <w:tc>
          <w:tcPr>
            <w:tcW w:w="4062" w:type="dxa"/>
            <w:vAlign w:val="center"/>
          </w:tcPr>
          <w:p w14:paraId="58B762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 не слишком широкое; клиенты названы конкретно (ФОРМ)</w:t>
            </w:r>
          </w:p>
        </w:tc>
        <w:tc>
          <w:tcPr>
            <w:tcW w:w="1230" w:type="dxa"/>
            <w:vAlign w:val="center"/>
          </w:tcPr>
          <w:p w14:paraId="0E5790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503EE4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«рынок диаграмм», а веб-инструменты формальных нотаций для указанных сегментов</w:t>
            </w:r>
          </w:p>
        </w:tc>
      </w:tr>
      <w:tr w:rsidR="00466033" w14:paraId="20AA396C" w14:textId="77777777" w:rsidTr="00466033">
        <w:trPr>
          <w:cantSplit/>
          <w:jc w:val="center"/>
        </w:trPr>
        <w:tc>
          <w:tcPr>
            <w:tcW w:w="4062" w:type="dxa"/>
            <w:vAlign w:val="center"/>
          </w:tcPr>
          <w:p w14:paraId="61CA1B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ограничение «интерес ≠ объем рынка» (ФОРМ)</w:t>
            </w:r>
          </w:p>
        </w:tc>
        <w:tc>
          <w:tcPr>
            <w:tcW w:w="1230" w:type="dxa"/>
            <w:vAlign w:val="center"/>
          </w:tcPr>
          <w:p w14:paraId="219D18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2AEA2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</w:t>
            </w:r>
          </w:p>
        </w:tc>
      </w:tr>
    </w:tbl>
    <w:p w14:paraId="3D69AEDD" w14:textId="77777777" w:rsidR="00466033" w:rsidRDefault="00FC07AE">
      <w:pPr>
        <w:pStyle w:val="3"/>
        <w:spacing w:before="360" w:after="360" w:line="360" w:lineRule="exact"/>
        <w:ind w:firstLine="709"/>
      </w:pPr>
      <w:bookmarkStart w:id="32" w:name="_a2b66d8b30d2de6f45fc6d2285baac334ce4971"/>
      <w:bookmarkEnd w:id="31"/>
      <w:r>
        <w:rPr>
          <w:b/>
        </w:rPr>
        <w:t>1.2.10 Аргументация выбора идеи и территории</w:t>
      </w:r>
    </w:p>
    <w:p w14:paraId="1A662AD4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 сведены в формы листов 3 и 4 АРГ (табл. 9 и табл. 12, таблицы 48 и 49).</w:t>
      </w:r>
    </w:p>
    <w:p w14:paraId="5C85D8FC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48 – Лист 3.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(АРГ табл.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31"/>
        <w:gridCol w:w="1017"/>
        <w:gridCol w:w="1252"/>
        <w:gridCol w:w="1336"/>
        <w:gridCol w:w="1597"/>
        <w:gridCol w:w="1034"/>
        <w:gridCol w:w="1034"/>
        <w:gridCol w:w="1354"/>
      </w:tblGrid>
      <w:tr w:rsidR="00466033" w14:paraId="41C2F86E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31" w:type="dxa"/>
            <w:vAlign w:val="center"/>
          </w:tcPr>
          <w:p w14:paraId="15E230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017" w:type="dxa"/>
            <w:vAlign w:val="center"/>
          </w:tcPr>
          <w:p w14:paraId="217759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0–100</w:t>
            </w:r>
          </w:p>
        </w:tc>
        <w:tc>
          <w:tcPr>
            <w:tcW w:w="1252" w:type="dxa"/>
            <w:vAlign w:val="center"/>
          </w:tcPr>
          <w:p w14:paraId="7AA9D2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Пик интереса</w:t>
            </w:r>
          </w:p>
        </w:tc>
        <w:tc>
          <w:tcPr>
            <w:tcW w:w="1336" w:type="dxa"/>
            <w:vAlign w:val="center"/>
          </w:tcPr>
          <w:p w14:paraId="6000A8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Тренд</w:t>
            </w:r>
          </w:p>
        </w:tc>
        <w:tc>
          <w:tcPr>
            <w:tcW w:w="1597" w:type="dxa"/>
            <w:vAlign w:val="center"/>
          </w:tcPr>
          <w:p w14:paraId="145682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Сезонность</w:t>
            </w:r>
          </w:p>
        </w:tc>
        <w:tc>
          <w:tcPr>
            <w:tcW w:w="1034" w:type="dxa"/>
            <w:vAlign w:val="center"/>
          </w:tcPr>
          <w:p w14:paraId="55E1DD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 интереса</w:t>
            </w:r>
          </w:p>
        </w:tc>
        <w:tc>
          <w:tcPr>
            <w:tcW w:w="1034" w:type="dxa"/>
            <w:vAlign w:val="center"/>
          </w:tcPr>
          <w:p w14:paraId="54EE1B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Связанные запросы</w:t>
            </w:r>
          </w:p>
        </w:tc>
        <w:tc>
          <w:tcPr>
            <w:tcW w:w="1354" w:type="dxa"/>
            <w:vAlign w:val="center"/>
          </w:tcPr>
          <w:p w14:paraId="4D9755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бизнес-идеи</w:t>
            </w:r>
          </w:p>
        </w:tc>
      </w:tr>
      <w:tr w:rsidR="00466033" w14:paraId="5A73F738" w14:textId="77777777" w:rsidTr="00466033">
        <w:trPr>
          <w:cantSplit/>
          <w:jc w:val="center"/>
        </w:trPr>
        <w:tc>
          <w:tcPr>
            <w:tcW w:w="731" w:type="dxa"/>
            <w:vAlign w:val="center"/>
          </w:tcPr>
          <w:p w14:paraId="6FC169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17" w:type="dxa"/>
            <w:vAlign w:val="center"/>
          </w:tcPr>
          <w:p w14:paraId="6A05C9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14,52 (12 мес.); 23,20 (5 лет)</w:t>
            </w:r>
          </w:p>
        </w:tc>
        <w:tc>
          <w:tcPr>
            <w:tcW w:w="1252" w:type="dxa"/>
            <w:vAlign w:val="center"/>
          </w:tcPr>
          <w:p w14:paraId="7B232F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2025 г. (12 мес.); май 2022 г. (5 лет)</w:t>
            </w:r>
          </w:p>
        </w:tc>
        <w:tc>
          <w:tcPr>
            <w:tcW w:w="1336" w:type="dxa"/>
            <w:vAlign w:val="center"/>
          </w:tcPr>
          <w:p w14:paraId="0FE9CD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(−43,8 %)</w:t>
            </w:r>
          </w:p>
        </w:tc>
        <w:tc>
          <w:tcPr>
            <w:tcW w:w="1597" w:type="dxa"/>
            <w:vAlign w:val="center"/>
          </w:tcPr>
          <w:p w14:paraId="178641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(пики сентябрь–декабрь)</w:t>
            </w:r>
          </w:p>
        </w:tc>
        <w:tc>
          <w:tcPr>
            <w:tcW w:w="1034" w:type="dxa"/>
            <w:vAlign w:val="center"/>
          </w:tcPr>
          <w:p w14:paraId="14879D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6 областей</w:t>
            </w:r>
          </w:p>
        </w:tc>
        <w:tc>
          <w:tcPr>
            <w:tcW w:w="1034" w:type="dxa"/>
            <w:vAlign w:val="center"/>
          </w:tcPr>
          <w:p w14:paraId="31C360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354" w:type="dxa"/>
            <w:vAlign w:val="center"/>
          </w:tcPr>
          <w:p w14:paraId="2F57E8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Основное направление, но интерес низкий и снижается</w:t>
            </w:r>
          </w:p>
        </w:tc>
      </w:tr>
      <w:tr w:rsidR="00466033" w14:paraId="24C4DD8C" w14:textId="77777777" w:rsidTr="00466033">
        <w:trPr>
          <w:cantSplit/>
          <w:jc w:val="center"/>
        </w:trPr>
        <w:tc>
          <w:tcPr>
            <w:tcW w:w="731" w:type="dxa"/>
            <w:vAlign w:val="center"/>
          </w:tcPr>
          <w:p w14:paraId="2DE001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017" w:type="dxa"/>
            <w:vAlign w:val="center"/>
          </w:tcPr>
          <w:p w14:paraId="05A663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16,17 (12 мес.); 12,31 (5 лет)</w:t>
            </w:r>
          </w:p>
        </w:tc>
        <w:tc>
          <w:tcPr>
            <w:tcW w:w="1252" w:type="dxa"/>
            <w:vAlign w:val="center"/>
          </w:tcPr>
          <w:p w14:paraId="5B3FCF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Начало декабря 2025 г. (12 мес.); март 2025 г. (5 лет)</w:t>
            </w:r>
          </w:p>
        </w:tc>
        <w:tc>
          <w:tcPr>
            <w:tcW w:w="1336" w:type="dxa"/>
            <w:vAlign w:val="center"/>
          </w:tcPr>
          <w:p w14:paraId="3A0D98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(−46,7 %)</w:t>
            </w:r>
          </w:p>
        </w:tc>
        <w:tc>
          <w:tcPr>
            <w:tcW w:w="1597" w:type="dxa"/>
            <w:vAlign w:val="center"/>
          </w:tcPr>
          <w:p w14:paraId="368E09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Есть, нерегулярная</w:t>
            </w:r>
          </w:p>
        </w:tc>
        <w:tc>
          <w:tcPr>
            <w:tcW w:w="1034" w:type="dxa"/>
            <w:vAlign w:val="center"/>
          </w:tcPr>
          <w:p w14:paraId="01FD2C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6 областей</w:t>
            </w:r>
          </w:p>
        </w:tc>
        <w:tc>
          <w:tcPr>
            <w:tcW w:w="1034" w:type="dxa"/>
            <w:vAlign w:val="center"/>
          </w:tcPr>
          <w:p w14:paraId="6892DE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354" w:type="dxa"/>
            <w:vAlign w:val="center"/>
          </w:tcPr>
          <w:p w14:paraId="658119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Второе направление, сегмент аналитиков</w:t>
            </w:r>
          </w:p>
        </w:tc>
      </w:tr>
      <w:tr w:rsidR="00466033" w14:paraId="5D18A559" w14:textId="77777777" w:rsidTr="00466033">
        <w:trPr>
          <w:cantSplit/>
          <w:jc w:val="center"/>
        </w:trPr>
        <w:tc>
          <w:tcPr>
            <w:tcW w:w="731" w:type="dxa"/>
            <w:vAlign w:val="center"/>
          </w:tcPr>
          <w:p w14:paraId="2F7409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IDEF0</w:t>
            </w:r>
          </w:p>
        </w:tc>
        <w:tc>
          <w:tcPr>
            <w:tcW w:w="1017" w:type="dxa"/>
            <w:vAlign w:val="center"/>
          </w:tcPr>
          <w:p w14:paraId="11A4B0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2,38 (12 мес.); 1,73 (5 лет, 59 месяцев)</w:t>
            </w:r>
          </w:p>
        </w:tc>
        <w:tc>
          <w:tcPr>
            <w:tcW w:w="1252" w:type="dxa"/>
            <w:vAlign w:val="center"/>
          </w:tcPr>
          <w:p w14:paraId="760994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Конец апреля 2026 г.</w:t>
            </w:r>
          </w:p>
        </w:tc>
        <w:tc>
          <w:tcPr>
            <w:tcW w:w="1336" w:type="dxa"/>
            <w:vAlign w:val="center"/>
          </w:tcPr>
          <w:p w14:paraId="689701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определяется</w:t>
            </w:r>
          </w:p>
        </w:tc>
        <w:tc>
          <w:tcPr>
            <w:tcW w:w="1597" w:type="dxa"/>
            <w:vAlign w:val="center"/>
          </w:tcPr>
          <w:p w14:paraId="0432F3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034" w:type="dxa"/>
            <w:vAlign w:val="center"/>
          </w:tcPr>
          <w:p w14:paraId="31AFFF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Минская область</w:t>
            </w:r>
          </w:p>
        </w:tc>
        <w:tc>
          <w:tcPr>
            <w:tcW w:w="1034" w:type="dxa"/>
            <w:vAlign w:val="center"/>
          </w:tcPr>
          <w:p w14:paraId="47EC5F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354" w:type="dxa"/>
            <w:vAlign w:val="center"/>
          </w:tcPr>
          <w:p w14:paraId="5213CF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недостаточно для вывода</w:t>
            </w:r>
          </w:p>
        </w:tc>
      </w:tr>
    </w:tbl>
    <w:p w14:paraId="158C1D0E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49 – Лист 4. Данные Яндекс Вордстат (АРГ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70"/>
        <w:gridCol w:w="1331"/>
        <w:gridCol w:w="895"/>
        <w:gridCol w:w="1069"/>
        <w:gridCol w:w="982"/>
        <w:gridCol w:w="1382"/>
        <w:gridCol w:w="1382"/>
        <w:gridCol w:w="1244"/>
      </w:tblGrid>
      <w:tr w:rsidR="00466033" w14:paraId="4CEA98E2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69" w:type="dxa"/>
            <w:vAlign w:val="center"/>
          </w:tcPr>
          <w:p w14:paraId="3B434D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331" w:type="dxa"/>
            <w:vAlign w:val="center"/>
          </w:tcPr>
          <w:p w14:paraId="200B54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895" w:type="dxa"/>
            <w:vAlign w:val="center"/>
          </w:tcPr>
          <w:p w14:paraId="6DB306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1069" w:type="dxa"/>
            <w:vAlign w:val="center"/>
          </w:tcPr>
          <w:p w14:paraId="0805D2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Частотность</w:t>
            </w:r>
          </w:p>
        </w:tc>
        <w:tc>
          <w:tcPr>
            <w:tcW w:w="982" w:type="dxa"/>
            <w:vAlign w:val="center"/>
          </w:tcPr>
          <w:p w14:paraId="62629A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Динамика</w:t>
            </w:r>
          </w:p>
        </w:tc>
        <w:tc>
          <w:tcPr>
            <w:tcW w:w="1382" w:type="dxa"/>
            <w:vAlign w:val="center"/>
          </w:tcPr>
          <w:p w14:paraId="7BDCBD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признак</w:t>
            </w:r>
          </w:p>
        </w:tc>
        <w:tc>
          <w:tcPr>
            <w:tcW w:w="1382" w:type="dxa"/>
            <w:vAlign w:val="center"/>
          </w:tcPr>
          <w:p w14:paraId="5E4D53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Похожие запросы</w:t>
            </w:r>
          </w:p>
        </w:tc>
        <w:tc>
          <w:tcPr>
            <w:tcW w:w="1244" w:type="dxa"/>
            <w:vAlign w:val="center"/>
          </w:tcPr>
          <w:p w14:paraId="577F62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бизнес-идеи</w:t>
            </w:r>
          </w:p>
        </w:tc>
      </w:tr>
      <w:tr w:rsidR="00466033" w14:paraId="29FADEDD" w14:textId="77777777" w:rsidTr="00466033">
        <w:trPr>
          <w:cantSplit/>
          <w:jc w:val="center"/>
        </w:trPr>
        <w:tc>
          <w:tcPr>
            <w:tcW w:w="1069" w:type="dxa"/>
            <w:vAlign w:val="center"/>
          </w:tcPr>
          <w:p w14:paraId="5EF7F4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331" w:type="dxa"/>
            <w:vAlign w:val="center"/>
          </w:tcPr>
          <w:p w14:paraId="69693A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04F4AF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Минск – индекс 194,99</w:t>
            </w:r>
          </w:p>
        </w:tc>
        <w:tc>
          <w:tcPr>
            <w:tcW w:w="1069" w:type="dxa"/>
            <w:vAlign w:val="center"/>
          </w:tcPr>
          <w:p w14:paraId="39FEFF7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982" w:type="dxa"/>
            <w:vAlign w:val="center"/>
          </w:tcPr>
          <w:p w14:paraId="069BA39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(−42,7 %)</w:t>
            </w:r>
          </w:p>
        </w:tc>
        <w:tc>
          <w:tcPr>
            <w:tcW w:w="1382" w:type="dxa"/>
            <w:vAlign w:val="center"/>
          </w:tcPr>
          <w:p w14:paraId="1BDFC1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720F50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диаграммы,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проектирования,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44" w:type="dxa"/>
            <w:vAlign w:val="center"/>
          </w:tcPr>
          <w:p w14:paraId="507EC2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спроса, учебная сезонность</w:t>
            </w:r>
          </w:p>
        </w:tc>
      </w:tr>
      <w:tr w:rsidR="00466033" w14:paraId="0EEECCC5" w14:textId="77777777" w:rsidTr="00466033">
        <w:trPr>
          <w:cantSplit/>
          <w:jc w:val="center"/>
        </w:trPr>
        <w:tc>
          <w:tcPr>
            <w:tcW w:w="1069" w:type="dxa"/>
            <w:vAlign w:val="center"/>
          </w:tcPr>
          <w:p w14:paraId="184481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331" w:type="dxa"/>
            <w:vAlign w:val="center"/>
          </w:tcPr>
          <w:p w14:paraId="173754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40A063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640B35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982" w:type="dxa"/>
            <w:vAlign w:val="center"/>
          </w:tcPr>
          <w:p w14:paraId="1D1B1C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(−44,1 %)</w:t>
            </w:r>
          </w:p>
        </w:tc>
        <w:tc>
          <w:tcPr>
            <w:tcW w:w="1382" w:type="dxa"/>
            <w:vAlign w:val="center"/>
          </w:tcPr>
          <w:p w14:paraId="342950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30117F2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диаграмма,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244" w:type="dxa"/>
            <w:vAlign w:val="center"/>
          </w:tcPr>
          <w:p w14:paraId="2A475E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Второе направление</w:t>
            </w:r>
          </w:p>
        </w:tc>
      </w:tr>
      <w:tr w:rsidR="00466033" w14:paraId="5D3BBE1B" w14:textId="77777777" w:rsidTr="00466033">
        <w:trPr>
          <w:cantSplit/>
          <w:jc w:val="center"/>
        </w:trPr>
        <w:tc>
          <w:tcPr>
            <w:tcW w:w="1069" w:type="dxa"/>
            <w:vAlign w:val="center"/>
          </w:tcPr>
          <w:p w14:paraId="7A326B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331" w:type="dxa"/>
            <w:vAlign w:val="center"/>
          </w:tcPr>
          <w:p w14:paraId="7B4272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 (прямой конкурент)</w:t>
            </w:r>
          </w:p>
        </w:tc>
        <w:tc>
          <w:tcPr>
            <w:tcW w:w="895" w:type="dxa"/>
            <w:vAlign w:val="center"/>
          </w:tcPr>
          <w:p w14:paraId="3F350D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714E98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982" w:type="dxa"/>
            <w:vAlign w:val="center"/>
          </w:tcPr>
          <w:p w14:paraId="6F3D60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(−3,9 %); стабильный тренд; рост 2023–2025</w:t>
            </w:r>
          </w:p>
        </w:tc>
        <w:tc>
          <w:tcPr>
            <w:tcW w:w="1382" w:type="dxa"/>
            <w:vAlign w:val="center"/>
          </w:tcPr>
          <w:p w14:paraId="209A04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4FB403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1244" w:type="dxa"/>
            <w:vAlign w:val="center"/>
          </w:tcPr>
          <w:p w14:paraId="4800AE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текстовому подходу есть, спрос не падает</w:t>
            </w:r>
          </w:p>
        </w:tc>
      </w:tr>
      <w:tr w:rsidR="00466033" w14:paraId="471E6C04" w14:textId="77777777" w:rsidTr="00466033">
        <w:trPr>
          <w:cantSplit/>
          <w:jc w:val="center"/>
        </w:trPr>
        <w:tc>
          <w:tcPr>
            <w:tcW w:w="1069" w:type="dxa"/>
            <w:vAlign w:val="center"/>
          </w:tcPr>
          <w:p w14:paraId="57F8F5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331" w:type="dxa"/>
            <w:vAlign w:val="center"/>
          </w:tcPr>
          <w:p w14:paraId="04FEDF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40C7CB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4BCC71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982" w:type="dxa"/>
            <w:vAlign w:val="center"/>
          </w:tcPr>
          <w:p w14:paraId="7D2FBC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(−34,9 %)</w:t>
            </w:r>
          </w:p>
        </w:tc>
        <w:tc>
          <w:tcPr>
            <w:tcW w:w="1382" w:type="dxa"/>
            <w:vAlign w:val="center"/>
          </w:tcPr>
          <w:p w14:paraId="2B69D3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15F1C0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диаграмма, декомпозиция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контекстная</w:t>
            </w:r>
          </w:p>
        </w:tc>
        <w:tc>
          <w:tcPr>
            <w:tcW w:w="1244" w:type="dxa"/>
            <w:vAlign w:val="center"/>
          </w:tcPr>
          <w:p w14:paraId="767A26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Нишевая нотация, отличительная функция </w:t>
            </w:r>
            <w:r>
              <w:rPr>
                <w:i/>
                <w:sz w:val="24"/>
              </w:rPr>
              <w:t>NotaCode</w:t>
            </w:r>
          </w:p>
        </w:tc>
      </w:tr>
      <w:tr w:rsidR="00466033" w14:paraId="009F66EA" w14:textId="77777777" w:rsidTr="00466033">
        <w:trPr>
          <w:cantSplit/>
          <w:jc w:val="center"/>
        </w:trPr>
        <w:tc>
          <w:tcPr>
            <w:tcW w:w="1069" w:type="dxa"/>
            <w:vAlign w:val="center"/>
          </w:tcPr>
          <w:p w14:paraId="7522B2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331" w:type="dxa"/>
            <w:vAlign w:val="center"/>
          </w:tcPr>
          <w:p w14:paraId="4F18DD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07E345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34F227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982" w:type="dxa"/>
            <w:vAlign w:val="center"/>
          </w:tcPr>
          <w:p w14:paraId="48EC8F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(−55,4 %)</w:t>
            </w:r>
          </w:p>
        </w:tc>
        <w:tc>
          <w:tcPr>
            <w:tcW w:w="1382" w:type="dxa"/>
            <w:vAlign w:val="center"/>
          </w:tcPr>
          <w:p w14:paraId="365B3F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65AE9C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44" w:type="dxa"/>
            <w:vAlign w:val="center"/>
          </w:tcPr>
          <w:p w14:paraId="76B45E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частотность</w:t>
            </w:r>
          </w:p>
        </w:tc>
      </w:tr>
      <w:tr w:rsidR="00466033" w14:paraId="6344C2FB" w14:textId="77777777" w:rsidTr="00466033">
        <w:trPr>
          <w:cantSplit/>
          <w:jc w:val="center"/>
        </w:trPr>
        <w:tc>
          <w:tcPr>
            <w:tcW w:w="1069" w:type="dxa"/>
            <w:vAlign w:val="center"/>
          </w:tcPr>
          <w:p w14:paraId="7E3BCE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331" w:type="dxa"/>
            <w:vAlign w:val="center"/>
          </w:tcPr>
          <w:p w14:paraId="576B77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50DC11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259EF9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982" w:type="dxa"/>
            <w:vAlign w:val="center"/>
          </w:tcPr>
          <w:p w14:paraId="5EC94F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(−43,3 %)</w:t>
            </w:r>
          </w:p>
        </w:tc>
        <w:tc>
          <w:tcPr>
            <w:tcW w:w="1382" w:type="dxa"/>
            <w:vAlign w:val="center"/>
          </w:tcPr>
          <w:p w14:paraId="6BEF041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4B7C5C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диаграмма сущность связь </w:t>
            </w:r>
            <w:r>
              <w:rPr>
                <w:i/>
                <w:sz w:val="24"/>
              </w:rPr>
              <w:t>erd</w:t>
            </w:r>
          </w:p>
        </w:tc>
        <w:tc>
          <w:tcPr>
            <w:tcW w:w="1244" w:type="dxa"/>
            <w:vAlign w:val="center"/>
          </w:tcPr>
          <w:p w14:paraId="7D027B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частотность</w:t>
            </w:r>
          </w:p>
        </w:tc>
      </w:tr>
      <w:tr w:rsidR="00466033" w14:paraId="597A19CA" w14:textId="77777777" w:rsidTr="00466033">
        <w:trPr>
          <w:cantSplit/>
          <w:jc w:val="center"/>
        </w:trPr>
        <w:tc>
          <w:tcPr>
            <w:tcW w:w="1069" w:type="dxa"/>
            <w:vAlign w:val="center"/>
          </w:tcPr>
          <w:p w14:paraId="5FF909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1331" w:type="dxa"/>
            <w:vAlign w:val="center"/>
          </w:tcPr>
          <w:p w14:paraId="6FF21A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35ECE4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5C0F63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982" w:type="dxa"/>
            <w:vAlign w:val="center"/>
          </w:tcPr>
          <w:p w14:paraId="55614F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(−50,0 %)</w:t>
            </w:r>
          </w:p>
        </w:tc>
        <w:tc>
          <w:tcPr>
            <w:tcW w:w="1382" w:type="dxa"/>
            <w:vAlign w:val="center"/>
          </w:tcPr>
          <w:p w14:paraId="1133A2C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04F7F4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сетей петри</w:t>
            </w:r>
          </w:p>
        </w:tc>
        <w:tc>
          <w:tcPr>
            <w:tcW w:w="1244" w:type="dxa"/>
            <w:vAlign w:val="center"/>
          </w:tcPr>
          <w:p w14:paraId="377333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Очень низкая частотность</w:t>
            </w:r>
          </w:p>
        </w:tc>
      </w:tr>
      <w:tr w:rsidR="00466033" w14:paraId="1D14125B" w14:textId="77777777" w:rsidTr="00466033">
        <w:trPr>
          <w:cantSplit/>
          <w:jc w:val="center"/>
        </w:trPr>
        <w:tc>
          <w:tcPr>
            <w:tcW w:w="1069" w:type="dxa"/>
            <w:vAlign w:val="center"/>
          </w:tcPr>
          <w:p w14:paraId="3C3C50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1331" w:type="dxa"/>
            <w:vAlign w:val="center"/>
          </w:tcPr>
          <w:p w14:paraId="70F08F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</w:t>
            </w:r>
          </w:p>
        </w:tc>
        <w:tc>
          <w:tcPr>
            <w:tcW w:w="895" w:type="dxa"/>
            <w:vAlign w:val="center"/>
          </w:tcPr>
          <w:p w14:paraId="57B3D11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2868D5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982" w:type="dxa"/>
            <w:vAlign w:val="center"/>
          </w:tcPr>
          <w:p w14:paraId="58E070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снималась (значения малы)</w:t>
            </w:r>
          </w:p>
        </w:tc>
        <w:tc>
          <w:tcPr>
            <w:tcW w:w="1382" w:type="dxa"/>
            <w:vAlign w:val="center"/>
          </w:tcPr>
          <w:p w14:paraId="3541E4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3BD8FC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44" w:type="dxa"/>
            <w:vAlign w:val="center"/>
          </w:tcPr>
          <w:p w14:paraId="0E63933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Общие формулировки почти не используются</w:t>
            </w:r>
          </w:p>
        </w:tc>
      </w:tr>
      <w:tr w:rsidR="00466033" w14:paraId="4AB25218" w14:textId="77777777" w:rsidTr="00466033">
        <w:trPr>
          <w:cantSplit/>
          <w:jc w:val="center"/>
        </w:trPr>
        <w:tc>
          <w:tcPr>
            <w:tcW w:w="1069" w:type="dxa"/>
            <w:vAlign w:val="center"/>
          </w:tcPr>
          <w:p w14:paraId="2610F1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схема; нейросеть диаграмма</w:t>
            </w:r>
          </w:p>
        </w:tc>
        <w:tc>
          <w:tcPr>
            <w:tcW w:w="1331" w:type="dxa"/>
            <w:vAlign w:val="center"/>
          </w:tcPr>
          <w:p w14:paraId="73069C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-генерация)</w:t>
            </w:r>
          </w:p>
        </w:tc>
        <w:tc>
          <w:tcPr>
            <w:tcW w:w="895" w:type="dxa"/>
            <w:vAlign w:val="center"/>
          </w:tcPr>
          <w:p w14:paraId="5FADA4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239DD3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76; 31</w:t>
            </w:r>
          </w:p>
        </w:tc>
        <w:tc>
          <w:tcPr>
            <w:tcW w:w="982" w:type="dxa"/>
            <w:vAlign w:val="center"/>
          </w:tcPr>
          <w:p w14:paraId="78D210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(−12,8 %; −22,7 %); рост с 2023 г.</w:t>
            </w:r>
          </w:p>
        </w:tc>
        <w:tc>
          <w:tcPr>
            <w:tcW w:w="1382" w:type="dxa"/>
            <w:vAlign w:val="center"/>
          </w:tcPr>
          <w:p w14:paraId="2DBF64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(«бесплатно» – признак ценовой чувствительности)</w:t>
            </w:r>
          </w:p>
        </w:tc>
        <w:tc>
          <w:tcPr>
            <w:tcW w:w="1382" w:type="dxa"/>
            <w:vAlign w:val="center"/>
          </w:tcPr>
          <w:p w14:paraId="2289B8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для схем, схема по тексту нейросеть</w:t>
            </w:r>
          </w:p>
        </w:tc>
        <w:tc>
          <w:tcPr>
            <w:tcW w:w="1244" w:type="dxa"/>
            <w:vAlign w:val="center"/>
          </w:tcPr>
          <w:p w14:paraId="1877E5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Подтверждает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-функции</w:t>
            </w:r>
          </w:p>
        </w:tc>
      </w:tr>
    </w:tbl>
    <w:p w14:paraId="36044A6C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Операторы уточнения (АРГ табл. 13) применялись только для очистки омонимов («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erd</w:t>
      </w:r>
      <w:r>
        <w:rPr>
          <w:sz w:val="28"/>
        </w:rPr>
        <w:t xml:space="preserve"> диаграмма»); минус-слова и фиксация словоформ не использовали</w:t>
      </w:r>
      <w:r>
        <w:rPr>
          <w:sz w:val="28"/>
        </w:rPr>
        <w:t>сь.</w:t>
      </w:r>
    </w:p>
    <w:p w14:paraId="5DA7D3B2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6. Обоснование географических границ (АРГ табл. 17) – таблица 50.</w:t>
      </w:r>
    </w:p>
    <w:p w14:paraId="0A7131ED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50 – Оценка вариантов территории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28"/>
        <w:gridCol w:w="2013"/>
        <w:gridCol w:w="2089"/>
        <w:gridCol w:w="1919"/>
        <w:gridCol w:w="1606"/>
      </w:tblGrid>
      <w:tr w:rsidR="00466033" w14:paraId="61ECFCD8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7" w:type="dxa"/>
            <w:vAlign w:val="center"/>
          </w:tcPr>
          <w:p w14:paraId="339517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2012" w:type="dxa"/>
            <w:vAlign w:val="center"/>
          </w:tcPr>
          <w:p w14:paraId="79C2EB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2089" w:type="dxa"/>
            <w:vAlign w:val="center"/>
          </w:tcPr>
          <w:p w14:paraId="45D963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YW</w:t>
            </w:r>
          </w:p>
        </w:tc>
        <w:tc>
          <w:tcPr>
            <w:tcW w:w="1919" w:type="dxa"/>
            <w:vAlign w:val="center"/>
          </w:tcPr>
          <w:p w14:paraId="3FBAFE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606" w:type="dxa"/>
            <w:vAlign w:val="center"/>
          </w:tcPr>
          <w:p w14:paraId="03D01C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466033" w14:paraId="22F18F40" w14:textId="77777777" w:rsidTr="00466033">
        <w:trPr>
          <w:cantSplit/>
          <w:jc w:val="center"/>
        </w:trPr>
        <w:tc>
          <w:tcPr>
            <w:tcW w:w="1727" w:type="dxa"/>
            <w:vAlign w:val="center"/>
          </w:tcPr>
          <w:p w14:paraId="5BACE2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</w:t>
            </w:r>
          </w:p>
        </w:tc>
        <w:tc>
          <w:tcPr>
            <w:tcW w:w="2012" w:type="dxa"/>
            <w:vAlign w:val="center"/>
          </w:tcPr>
          <w:p w14:paraId="128007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Отдельно не выделяется: в справочнике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шесть областей, г. Минск входит в Минскую область; на уровне «Город» данных нет ни по одному городу (повторная выгрузка 30.09.2026)</w:t>
            </w:r>
          </w:p>
        </w:tc>
        <w:tc>
          <w:tcPr>
            <w:tcW w:w="2089" w:type="dxa"/>
            <w:vAlign w:val="center"/>
          </w:tcPr>
          <w:p w14:paraId="54BF87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интереса 194,99 – выше среднего по стране (127,61)</w:t>
            </w:r>
          </w:p>
        </w:tc>
        <w:tc>
          <w:tcPr>
            <w:tcW w:w="1919" w:type="dxa"/>
            <w:vAlign w:val="center"/>
          </w:tcPr>
          <w:p w14:paraId="52C2AB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Дистанционная </w:t>
            </w:r>
            <w:r>
              <w:rPr>
                <w:sz w:val="24"/>
              </w:rPr>
              <w:t>модель, ресурсы команды достаточны</w:t>
            </w:r>
          </w:p>
        </w:tc>
        <w:tc>
          <w:tcPr>
            <w:tcW w:w="1606" w:type="dxa"/>
            <w:vAlign w:val="center"/>
          </w:tcPr>
          <w:p w14:paraId="113114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 сегмент внутри основного рынка</w:t>
            </w:r>
          </w:p>
        </w:tc>
      </w:tr>
      <w:tr w:rsidR="00466033" w14:paraId="29350544" w14:textId="77777777" w:rsidTr="00466033">
        <w:trPr>
          <w:cantSplit/>
          <w:jc w:val="center"/>
        </w:trPr>
        <w:tc>
          <w:tcPr>
            <w:tcW w:w="1727" w:type="dxa"/>
            <w:vAlign w:val="center"/>
          </w:tcPr>
          <w:p w14:paraId="281162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Минская область</w:t>
            </w:r>
          </w:p>
        </w:tc>
        <w:tc>
          <w:tcPr>
            <w:tcW w:w="2012" w:type="dxa"/>
            <w:vAlign w:val="center"/>
          </w:tcPr>
          <w:p w14:paraId="3DFD3AB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82,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98 из 100 (повторная выгрузка: 100 и 78)</w:t>
            </w:r>
          </w:p>
        </w:tc>
        <w:tc>
          <w:tcPr>
            <w:tcW w:w="2089" w:type="dxa"/>
            <w:vAlign w:val="center"/>
          </w:tcPr>
          <w:p w14:paraId="36C36E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 в общий показатель «Минск и область»: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325 (индекс 119,43),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372 (194,99)</w:t>
            </w:r>
          </w:p>
        </w:tc>
        <w:tc>
          <w:tcPr>
            <w:tcW w:w="1919" w:type="dxa"/>
            <w:vAlign w:val="center"/>
          </w:tcPr>
          <w:p w14:paraId="026893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Дистанционно</w:t>
            </w:r>
          </w:p>
        </w:tc>
        <w:tc>
          <w:tcPr>
            <w:tcW w:w="1606" w:type="dxa"/>
            <w:vAlign w:val="center"/>
          </w:tcPr>
          <w:p w14:paraId="00FA9B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  <w:tr w:rsidR="00466033" w14:paraId="5A5AA8F7" w14:textId="77777777" w:rsidTr="00466033">
        <w:trPr>
          <w:cantSplit/>
          <w:jc w:val="center"/>
        </w:trPr>
        <w:tc>
          <w:tcPr>
            <w:tcW w:w="1727" w:type="dxa"/>
            <w:vAlign w:val="center"/>
          </w:tcPr>
          <w:p w14:paraId="7217D2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Другие области РБ</w:t>
            </w:r>
          </w:p>
        </w:tc>
        <w:tc>
          <w:tcPr>
            <w:tcW w:w="2012" w:type="dxa"/>
            <w:vAlign w:val="center"/>
          </w:tcPr>
          <w:p w14:paraId="16E98B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(66–100)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(50–100) во всех областях</w:t>
            </w:r>
          </w:p>
        </w:tc>
        <w:tc>
          <w:tcPr>
            <w:tcW w:w="2089" w:type="dxa"/>
            <w:vAlign w:val="center"/>
          </w:tcPr>
          <w:p w14:paraId="18A114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общем показателе по РБ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513 запросов;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422, окно 29.08–29.09.2026)</w:t>
            </w:r>
          </w:p>
        </w:tc>
        <w:tc>
          <w:tcPr>
            <w:tcW w:w="1919" w:type="dxa"/>
            <w:vAlign w:val="center"/>
          </w:tcPr>
          <w:p w14:paraId="76AD1C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Дистанционно, онлайн-оказание услуги</w:t>
            </w:r>
          </w:p>
        </w:tc>
        <w:tc>
          <w:tcPr>
            <w:tcW w:w="1606" w:type="dxa"/>
            <w:vAlign w:val="center"/>
          </w:tcPr>
          <w:p w14:paraId="6A3A51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рын</w:t>
            </w:r>
            <w:r>
              <w:rPr>
                <w:sz w:val="24"/>
              </w:rPr>
              <w:t>ок</w:t>
            </w:r>
          </w:p>
        </w:tc>
      </w:tr>
      <w:tr w:rsidR="00466033" w14:paraId="3C40E6C1" w14:textId="77777777" w:rsidTr="00466033">
        <w:trPr>
          <w:cantSplit/>
          <w:jc w:val="center"/>
        </w:trPr>
        <w:tc>
          <w:tcPr>
            <w:tcW w:w="1727" w:type="dxa"/>
            <w:vAlign w:val="center"/>
          </w:tcPr>
          <w:p w14:paraId="6310E1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 (целиком)</w:t>
            </w:r>
          </w:p>
        </w:tc>
        <w:tc>
          <w:tcPr>
            <w:tcW w:w="2012" w:type="dxa"/>
            <w:vAlign w:val="center"/>
          </w:tcPr>
          <w:p w14:paraId="19B70A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Географически распределенный сигнал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089" w:type="dxa"/>
            <w:vAlign w:val="center"/>
          </w:tcPr>
          <w:p w14:paraId="1E0951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476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запросов/мес.</w:t>
            </w:r>
          </w:p>
        </w:tc>
        <w:tc>
          <w:tcPr>
            <w:tcW w:w="1919" w:type="dxa"/>
            <w:vAlign w:val="center"/>
          </w:tcPr>
          <w:p w14:paraId="66966D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Полностью дистанционная модель, </w:t>
            </w:r>
            <w:r>
              <w:rPr>
                <w:i/>
                <w:sz w:val="24"/>
              </w:rPr>
              <w:t>PWA</w:t>
            </w:r>
          </w:p>
        </w:tc>
        <w:tc>
          <w:tcPr>
            <w:tcW w:w="1606" w:type="dxa"/>
            <w:vAlign w:val="center"/>
          </w:tcPr>
          <w:p w14:paraId="33F43F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  <w:tr w:rsidR="00466033" w14:paraId="6544BAAF" w14:textId="77777777" w:rsidTr="00466033">
        <w:trPr>
          <w:cantSplit/>
          <w:jc w:val="center"/>
        </w:trPr>
        <w:tc>
          <w:tcPr>
            <w:tcW w:w="1727" w:type="dxa"/>
            <w:vAlign w:val="center"/>
          </w:tcPr>
          <w:p w14:paraId="20E14B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Русскоязычный сегмент РФ/СНГ</w:t>
            </w:r>
          </w:p>
        </w:tc>
        <w:tc>
          <w:tcPr>
            <w:tcW w:w="2012" w:type="dxa"/>
            <w:vAlign w:val="center"/>
          </w:tcPr>
          <w:p w14:paraId="7E2AF7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Снято 30.09.2026 (5 лет; 12 мес. вычислены из 5-летнего ряда; индексы стран между собой не сопоставляются): Россия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50,02 (12 мес.) и 56,19 (5 лет),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61,52 и 55,33, данные в каждой неделе, последний год к предыдущему −18,0 %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−12,3 %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  <w:r>
              <w:rPr>
                <w:sz w:val="24"/>
              </w:rPr>
              <w:t xml:space="preserve">; Казахстан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12,87 и 13,94,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20,10 и 13,24, данные в 12 и 17 из 52 недель (последний год к предыдущему −0,9 % и +69,0 %)</w:t>
            </w:r>
          </w:p>
        </w:tc>
        <w:tc>
          <w:tcPr>
            <w:tcW w:w="2089" w:type="dxa"/>
            <w:vAlign w:val="center"/>
          </w:tcPr>
          <w:p w14:paraId="515859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– 21 755 (окно «Регионов» 25.08–23.09.2026) запросов/мес.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во вкладке «Регионы» – в 42,4 раза больше, чем Беларусь в той же вкладке (513);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31 582 против 422 (в 74,8 раза, окно 29.08–29.09.2026); Казахстан – 358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и 309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1919" w:type="dxa"/>
            <w:vAlign w:val="center"/>
          </w:tcPr>
          <w:p w14:paraId="4560F9D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Дис</w:t>
            </w:r>
            <w:r>
              <w:rPr>
                <w:sz w:val="24"/>
              </w:rPr>
              <w:t>танционно, без адаптации языка</w:t>
            </w:r>
          </w:p>
        </w:tc>
        <w:tc>
          <w:tcPr>
            <w:tcW w:w="1606" w:type="dxa"/>
            <w:vAlign w:val="center"/>
          </w:tcPr>
          <w:p w14:paraId="345CC0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проверка на следующем этапе</w:t>
            </w:r>
          </w:p>
        </w:tc>
      </w:tr>
    </w:tbl>
    <w:p w14:paraId="18BACAF4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Формула вывода о территории (АРГ табл. 18 – пересечение трех условий): (1) подтвержденный поисковый интерес аудитории – есть, в двух источниках; (2) наличие коммерческих или продуктовы</w:t>
      </w:r>
      <w:r>
        <w:rPr>
          <w:sz w:val="28"/>
        </w:rPr>
        <w:t xml:space="preserve">х запросов – продуктовые (инструментальные) запросы подтверждены, коммерческие </w:t>
      </w:r>
      <w:r>
        <w:rPr>
          <w:sz w:val="28"/>
        </w:rPr>
        <w:lastRenderedPageBreak/>
        <w:t>единичны («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запросов/мес.); (3) способность бизнеса обслуживать клиентов на территории – есть (</w:t>
      </w:r>
      <w:r>
        <w:rPr>
          <w:i/>
          <w:sz w:val="28"/>
        </w:rPr>
        <w:t>PWA</w:t>
      </w:r>
      <w:r>
        <w:rPr>
          <w:sz w:val="28"/>
        </w:rPr>
        <w:t>, дистанционная модель). Территория Беларусь принимается как осн</w:t>
      </w:r>
      <w:r>
        <w:rPr>
          <w:sz w:val="28"/>
        </w:rPr>
        <w:t>овная с оговоркой по коммерческой составляющей.</w:t>
      </w:r>
    </w:p>
    <w:p w14:paraId="5108C463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Оценочная матрица перспективности (АРГ §9, шкала 0–3 по шести критериям) – таблица 51.</w:t>
      </w:r>
    </w:p>
    <w:p w14:paraId="5862EA52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51 – Оценочная матрица перспективности идеи </w:t>
      </w:r>
      <w:r>
        <w:rPr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0"/>
        <w:gridCol w:w="1661"/>
        <w:gridCol w:w="4964"/>
      </w:tblGrid>
      <w:tr w:rsidR="00466033" w14:paraId="04215CFC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0" w:type="dxa"/>
            <w:vAlign w:val="center"/>
          </w:tcPr>
          <w:p w14:paraId="65C43C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61" w:type="dxa"/>
            <w:vAlign w:val="center"/>
          </w:tcPr>
          <w:p w14:paraId="34487C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(0–3)</w:t>
            </w:r>
          </w:p>
        </w:tc>
        <w:tc>
          <w:tcPr>
            <w:tcW w:w="4964" w:type="dxa"/>
            <w:vAlign w:val="center"/>
          </w:tcPr>
          <w:p w14:paraId="5BCDE0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466033" w14:paraId="60A1F177" w14:textId="77777777" w:rsidTr="00466033">
        <w:trPr>
          <w:cantSplit/>
          <w:jc w:val="center"/>
        </w:trPr>
        <w:tc>
          <w:tcPr>
            <w:tcW w:w="2730" w:type="dxa"/>
            <w:vAlign w:val="center"/>
          </w:tcPr>
          <w:p w14:paraId="0EF8DF9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661" w:type="dxa"/>
            <w:vAlign w:val="center"/>
          </w:tcPr>
          <w:p w14:paraId="7CA5F4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(вариант: 1)</w:t>
            </w:r>
          </w:p>
        </w:tc>
        <w:tc>
          <w:tcPr>
            <w:tcW w:w="4964" w:type="dxa"/>
            <w:vAlign w:val="center"/>
          </w:tcPr>
          <w:p w14:paraId="05AD33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интерес: по Вордстату умеренный объем (591 и 476 запросов/мес.),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низкий уровень по обеим шкалам. При оценке только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1 («низкий интерес»)</w:t>
            </w:r>
          </w:p>
        </w:tc>
      </w:tr>
      <w:tr w:rsidR="00466033" w14:paraId="65396BCD" w14:textId="77777777" w:rsidTr="00466033">
        <w:trPr>
          <w:cantSplit/>
          <w:jc w:val="center"/>
        </w:trPr>
        <w:tc>
          <w:tcPr>
            <w:tcW w:w="2730" w:type="dxa"/>
            <w:vAlign w:val="center"/>
          </w:tcPr>
          <w:p w14:paraId="3FB93D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61" w:type="dxa"/>
            <w:vAlign w:val="center"/>
          </w:tcPr>
          <w:p w14:paraId="4078ED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964" w:type="dxa"/>
            <w:vAlign w:val="center"/>
          </w:tcPr>
          <w:p w14:paraId="7A45DC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Снижение </w:t>
            </w:r>
            <w:r>
              <w:rPr>
                <w:sz w:val="24"/>
              </w:rPr>
              <w:t>подтверждено обоими источниками (−42,7…−46,7 % год к году)</w:t>
            </w:r>
          </w:p>
        </w:tc>
      </w:tr>
      <w:tr w:rsidR="00466033" w14:paraId="3E21CEA0" w14:textId="77777777" w:rsidTr="00466033">
        <w:trPr>
          <w:cantSplit/>
          <w:jc w:val="center"/>
        </w:trPr>
        <w:tc>
          <w:tcPr>
            <w:tcW w:w="2730" w:type="dxa"/>
            <w:vAlign w:val="center"/>
          </w:tcPr>
          <w:p w14:paraId="66E993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61" w:type="dxa"/>
            <w:vAlign w:val="center"/>
          </w:tcPr>
          <w:p w14:paraId="29CBA0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(вариант: 0)</w:t>
            </w:r>
          </w:p>
        </w:tc>
        <w:tc>
          <w:tcPr>
            <w:tcW w:w="4964" w:type="dxa"/>
            <w:vAlign w:val="center"/>
          </w:tcPr>
          <w:p w14:paraId="03E332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пять коммерческих формулировок ядра и дополнительные (таблица 19): запросов нет, кроме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 (0,8 %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»). По формулиро</w:t>
            </w:r>
            <w:r>
              <w:rPr>
                <w:sz w:val="24"/>
              </w:rPr>
              <w:t xml:space="preserve">вке АРГ табл. 19 это «коммерческие признаки единичны» – 1; по 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18 – «единичные запросы» –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). Балл 0 («только информационные запросы») получается, если не считать единичный запрос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коммерческим признаком сервиса: его смысл по данны</w:t>
            </w:r>
            <w:r>
              <w:rPr>
                <w:sz w:val="24"/>
              </w:rPr>
              <w:t>м Вордстата не раскрывается (других строк нет)</w:t>
            </w:r>
          </w:p>
        </w:tc>
      </w:tr>
      <w:tr w:rsidR="00466033" w14:paraId="00FA2DE8" w14:textId="77777777" w:rsidTr="00466033">
        <w:trPr>
          <w:cantSplit/>
          <w:jc w:val="center"/>
        </w:trPr>
        <w:tc>
          <w:tcPr>
            <w:tcW w:w="2730" w:type="dxa"/>
            <w:vAlign w:val="center"/>
          </w:tcPr>
          <w:p w14:paraId="3200A1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661" w:type="dxa"/>
            <w:vAlign w:val="center"/>
          </w:tcPr>
          <w:p w14:paraId="5D37C9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(вариант: 2)</w:t>
            </w:r>
          </w:p>
        </w:tc>
        <w:tc>
          <w:tcPr>
            <w:tcW w:w="4964" w:type="dxa"/>
            <w:vAlign w:val="center"/>
          </w:tcPr>
          <w:p w14:paraId="40365F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подтверждена данными обоих источников, включая концентрацию в Минске. Для варианта «вся Республика Беларусь» АРГ табл. 16 требует также «коммерческий интерес п</w:t>
            </w:r>
            <w:r>
              <w:rPr>
                <w:sz w:val="24"/>
              </w:rPr>
              <w:t>о стране», которого нет; при строгом прочтении – 2 («есть предпочтительная территория»)</w:t>
            </w:r>
          </w:p>
        </w:tc>
      </w:tr>
      <w:tr w:rsidR="00466033" w14:paraId="319038BD" w14:textId="77777777" w:rsidTr="00466033">
        <w:trPr>
          <w:cantSplit/>
          <w:jc w:val="center"/>
        </w:trPr>
        <w:tc>
          <w:tcPr>
            <w:tcW w:w="2730" w:type="dxa"/>
            <w:vAlign w:val="center"/>
          </w:tcPr>
          <w:p w14:paraId="18BFDB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61" w:type="dxa"/>
            <w:vAlign w:val="center"/>
          </w:tcPr>
          <w:p w14:paraId="135661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964" w:type="dxa"/>
            <w:vAlign w:val="center"/>
          </w:tcPr>
          <w:p w14:paraId="73E84A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Полноценная услуга – продукт построен под задачу нотационных диаграмм</w:t>
            </w:r>
          </w:p>
        </w:tc>
      </w:tr>
      <w:tr w:rsidR="00466033" w14:paraId="69E0B67C" w14:textId="77777777" w:rsidTr="00466033">
        <w:trPr>
          <w:cantSplit/>
          <w:jc w:val="center"/>
        </w:trPr>
        <w:tc>
          <w:tcPr>
            <w:tcW w:w="2730" w:type="dxa"/>
            <w:vAlign w:val="center"/>
          </w:tcPr>
          <w:p w14:paraId="04DD6E7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661" w:type="dxa"/>
            <w:vAlign w:val="center"/>
          </w:tcPr>
          <w:p w14:paraId="3DE3DA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964" w:type="dxa"/>
            <w:vAlign w:val="center"/>
          </w:tcPr>
          <w:p w14:paraId="693679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Реализуемо с ограничениями (продукт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спринт </w:t>
            </w:r>
            <w:r>
              <w:rPr>
                <w:i/>
                <w:sz w:val="24"/>
              </w:rPr>
              <w:t>S10</w:t>
            </w:r>
            <w:r>
              <w:rPr>
                <w:sz w:val="24"/>
              </w:rPr>
              <w:t>, 06.12.2026)</w:t>
            </w:r>
          </w:p>
        </w:tc>
      </w:tr>
    </w:tbl>
    <w:p w14:paraId="6CC5A4B6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зависит от прочтения трех критериев (таблица 52).</w:t>
      </w:r>
    </w:p>
    <w:p w14:paraId="754CC902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52 – Варианты итоговой оценки по матрице АРГ §9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49"/>
        <w:gridCol w:w="1365"/>
        <w:gridCol w:w="1365"/>
        <w:gridCol w:w="1571"/>
        <w:gridCol w:w="1056"/>
        <w:gridCol w:w="644"/>
        <w:gridCol w:w="1705"/>
      </w:tblGrid>
      <w:tr w:rsidR="00466033" w14:paraId="62A4F70D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1DC84B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  <w:tc>
          <w:tcPr>
            <w:tcW w:w="1365" w:type="dxa"/>
            <w:vAlign w:val="center"/>
          </w:tcPr>
          <w:p w14:paraId="27FEF4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Выраженность интереса</w:t>
            </w:r>
          </w:p>
        </w:tc>
        <w:tc>
          <w:tcPr>
            <w:tcW w:w="1365" w:type="dxa"/>
            <w:vAlign w:val="center"/>
          </w:tcPr>
          <w:p w14:paraId="7AFA10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Коммерческое намерение</w:t>
            </w:r>
          </w:p>
        </w:tc>
        <w:tc>
          <w:tcPr>
            <w:tcW w:w="1571" w:type="dxa"/>
            <w:vAlign w:val="center"/>
          </w:tcPr>
          <w:p w14:paraId="664D9D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Географическая ясность</w:t>
            </w:r>
          </w:p>
        </w:tc>
        <w:tc>
          <w:tcPr>
            <w:tcW w:w="1056" w:type="dxa"/>
            <w:vAlign w:val="center"/>
          </w:tcPr>
          <w:p w14:paraId="4A983B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Остальные три критерия</w:t>
            </w:r>
          </w:p>
        </w:tc>
        <w:tc>
          <w:tcPr>
            <w:tcW w:w="644" w:type="dxa"/>
            <w:vAlign w:val="center"/>
          </w:tcPr>
          <w:p w14:paraId="4D3B4D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</w:t>
            </w:r>
          </w:p>
        </w:tc>
        <w:tc>
          <w:tcPr>
            <w:tcW w:w="1705" w:type="dxa"/>
            <w:vAlign w:val="center"/>
          </w:tcPr>
          <w:p w14:paraId="772507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Рекомендация АРГ табл. 20</w:t>
            </w:r>
          </w:p>
        </w:tc>
      </w:tr>
      <w:tr w:rsidR="00466033" w14:paraId="40BC9C03" w14:textId="77777777" w:rsidTr="00466033">
        <w:trPr>
          <w:cantSplit/>
          <w:jc w:val="center"/>
        </w:trPr>
        <w:tc>
          <w:tcPr>
            <w:tcW w:w="1649" w:type="dxa"/>
            <w:vAlign w:val="center"/>
          </w:tcPr>
          <w:p w14:paraId="6DA6A1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 (основной: коммерческие признаки единичны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купить»)</w:t>
            </w:r>
          </w:p>
        </w:tc>
        <w:tc>
          <w:tcPr>
            <w:tcW w:w="1365" w:type="dxa"/>
            <w:vAlign w:val="center"/>
          </w:tcPr>
          <w:p w14:paraId="2C8844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02B897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71" w:type="dxa"/>
            <w:vAlign w:val="center"/>
          </w:tcPr>
          <w:p w14:paraId="7E97E6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248225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2FF7D4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5" w:type="dxa"/>
            <w:vAlign w:val="center"/>
          </w:tcPr>
          <w:p w14:paraId="51A1A1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10–14 – перспективна, но требует уточнения сегмента, услуги или территории</w:t>
            </w:r>
          </w:p>
        </w:tc>
      </w:tr>
      <w:tr w:rsidR="00466033" w14:paraId="17F8C1B4" w14:textId="77777777" w:rsidTr="00466033">
        <w:trPr>
          <w:cantSplit/>
          <w:jc w:val="center"/>
        </w:trPr>
        <w:tc>
          <w:tcPr>
            <w:tcW w:w="1649" w:type="dxa"/>
            <w:vAlign w:val="center"/>
          </w:tcPr>
          <w:p w14:paraId="1EB9FF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(только информационные запросы)</w:t>
            </w:r>
          </w:p>
        </w:tc>
        <w:tc>
          <w:tcPr>
            <w:tcW w:w="1365" w:type="dxa"/>
            <w:vAlign w:val="center"/>
          </w:tcPr>
          <w:p w14:paraId="607869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067A36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199868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06F46F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6A755C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705" w:type="dxa"/>
            <w:vAlign w:val="center"/>
          </w:tcPr>
          <w:p w14:paraId="337484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10–14 – то же</w:t>
            </w:r>
          </w:p>
        </w:tc>
      </w:tr>
      <w:tr w:rsidR="00466033" w14:paraId="1D2A1544" w14:textId="77777777" w:rsidTr="00466033">
        <w:trPr>
          <w:cantSplit/>
          <w:jc w:val="center"/>
        </w:trPr>
        <w:tc>
          <w:tcPr>
            <w:tcW w:w="1649" w:type="dxa"/>
            <w:vAlign w:val="center"/>
          </w:tcPr>
          <w:p w14:paraId="3D2BD7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(интерес только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</w:t>
            </w:r>
          </w:p>
        </w:tc>
        <w:tc>
          <w:tcPr>
            <w:tcW w:w="1365" w:type="dxa"/>
            <w:vAlign w:val="center"/>
          </w:tcPr>
          <w:p w14:paraId="55FFE3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54C377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69DD92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744812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0BEF39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05" w:type="dxa"/>
            <w:vAlign w:val="center"/>
          </w:tcPr>
          <w:p w14:paraId="7372FB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6–9 – нуждается в существенной доработке: изменить запросы, сузить продукт или выбрать другую территорию</w:t>
            </w:r>
          </w:p>
        </w:tc>
      </w:tr>
      <w:tr w:rsidR="00466033" w14:paraId="789E26E5" w14:textId="77777777" w:rsidTr="00466033">
        <w:trPr>
          <w:cantSplit/>
          <w:jc w:val="center"/>
        </w:trPr>
        <w:tc>
          <w:tcPr>
            <w:tcW w:w="1649" w:type="dxa"/>
            <w:vAlign w:val="center"/>
          </w:tcPr>
          <w:p w14:paraId="727E83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(строгое прочтение географии)</w:t>
            </w:r>
          </w:p>
        </w:tc>
        <w:tc>
          <w:tcPr>
            <w:tcW w:w="1365" w:type="dxa"/>
            <w:vAlign w:val="center"/>
          </w:tcPr>
          <w:p w14:paraId="7A8E89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494FCE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15AB41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6" w:type="dxa"/>
            <w:vAlign w:val="center"/>
          </w:tcPr>
          <w:p w14:paraId="65F36B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4670D8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05" w:type="dxa"/>
            <w:vAlign w:val="center"/>
          </w:tcPr>
          <w:p w14:paraId="723865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6–9 – то же</w:t>
            </w:r>
          </w:p>
        </w:tc>
      </w:tr>
    </w:tbl>
    <w:p w14:paraId="664725B0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Основным принят вариант 1 (11 из 18): коммерческие признаки единичны («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 в месяц), а интерес оценен по двум источникам. Если единичный запрос не считать коммерческим приз</w:t>
      </w:r>
      <w:r>
        <w:rPr>
          <w:sz w:val="28"/>
        </w:rPr>
        <w:t xml:space="preserve">наком, сумма равна 10 (вариант 2). Оба значения находятся у нижней границы градации 10–14; при более строгой оценке выраженности интереса или географии итог переходит в градацию 6–9 («существенная доработка»). По </w:t>
      </w:r>
      <w:r>
        <w:rPr>
          <w:i/>
          <w:sz w:val="28"/>
        </w:rPr>
        <w:t>GT</w:t>
      </w:r>
      <w:r>
        <w:rPr>
          <w:sz w:val="28"/>
        </w:rPr>
        <w:t xml:space="preserve">-РБ (таблица 15) сумма 11 или 15 из 25 – </w:t>
      </w:r>
      <w:r>
        <w:rPr>
          <w:sz w:val="28"/>
        </w:rPr>
        <w:t xml:space="preserve">«ниже 14, лучше не запускать без дополнительных подтверждений» или «требует доработки позиционирования»; по </w:t>
      </w:r>
      <w:r>
        <w:rPr>
          <w:i/>
          <w:sz w:val="28"/>
        </w:rPr>
        <w:t>YW</w:t>
      </w:r>
      <w:r>
        <w:rPr>
          <w:sz w:val="28"/>
        </w:rPr>
        <w:t xml:space="preserve"> табл. 18 (таблица 26) – 10 и 8 из 18, «осторожная проверка». Шкалы с разными критериями согласованно указывают, что идея требует как минимум уточ</w:t>
      </w:r>
      <w:r>
        <w:rPr>
          <w:sz w:val="28"/>
        </w:rPr>
        <w:t xml:space="preserve">нения и дополнительной проверки, а по части вариантов – существенной доработки. Решение: сузить идею до сегмента, где интерес подтвержден (студенты, </w:t>
      </w:r>
      <w:r>
        <w:rPr>
          <w:i/>
          <w:sz w:val="28"/>
        </w:rPr>
        <w:t>UML</w:t>
      </w:r>
      <w:r>
        <w:rPr>
          <w:sz w:val="28"/>
        </w:rPr>
        <w:t xml:space="preserve">, генерация диаграмм по тексту), продолжать разработку </w:t>
      </w:r>
      <w:r>
        <w:rPr>
          <w:i/>
          <w:sz w:val="28"/>
        </w:rPr>
        <w:t>MVP</w:t>
      </w:r>
      <w:r>
        <w:rPr>
          <w:sz w:val="28"/>
        </w:rPr>
        <w:t xml:space="preserve"> и до плана роста проверить готовность платить</w:t>
      </w:r>
      <w:r>
        <w:rPr>
          <w:sz w:val="28"/>
        </w:rPr>
        <w:t xml:space="preserve"> и причину снижения спроса на UML/BPMN в Беларуси.</w:t>
      </w:r>
    </w:p>
    <w:p w14:paraId="527DAC93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Итоговая аргументация по ЯДРО табл. 26 приведена в таблице 53.</w:t>
      </w:r>
    </w:p>
    <w:p w14:paraId="3A5262DD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53 – Итоговая аргументация (ЯДРО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33"/>
        <w:gridCol w:w="2484"/>
        <w:gridCol w:w="2196"/>
        <w:gridCol w:w="2142"/>
      </w:tblGrid>
      <w:tr w:rsidR="00466033" w14:paraId="2C2F6963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33" w:type="dxa"/>
            <w:vAlign w:val="center"/>
          </w:tcPr>
          <w:p w14:paraId="05A77B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Тезис</w:t>
            </w:r>
          </w:p>
        </w:tc>
        <w:tc>
          <w:tcPr>
            <w:tcW w:w="2484" w:type="dxa"/>
            <w:vAlign w:val="center"/>
          </w:tcPr>
          <w:p w14:paraId="05398E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 из данных</w:t>
            </w:r>
          </w:p>
        </w:tc>
        <w:tc>
          <w:tcPr>
            <w:tcW w:w="2196" w:type="dxa"/>
            <w:vAlign w:val="center"/>
          </w:tcPr>
          <w:p w14:paraId="0C16FD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  <w:tc>
          <w:tcPr>
            <w:tcW w:w="2142" w:type="dxa"/>
            <w:vAlign w:val="center"/>
          </w:tcPr>
          <w:p w14:paraId="68F578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Следующее действие</w:t>
            </w:r>
          </w:p>
        </w:tc>
      </w:tr>
      <w:tr w:rsidR="00466033" w14:paraId="21C876BB" w14:textId="77777777" w:rsidTr="00466033">
        <w:trPr>
          <w:cantSplit/>
          <w:jc w:val="center"/>
        </w:trPr>
        <w:tc>
          <w:tcPr>
            <w:tcW w:w="2533" w:type="dxa"/>
            <w:vAlign w:val="center"/>
          </w:tcPr>
          <w:p w14:paraId="31EACE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имеет признаки интереса аудитории</w:t>
            </w:r>
          </w:p>
        </w:tc>
        <w:tc>
          <w:tcPr>
            <w:tcW w:w="2484" w:type="dxa"/>
            <w:vAlign w:val="center"/>
          </w:tcPr>
          <w:p w14:paraId="180F9E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</w:t>
            </w:r>
          </w:p>
        </w:tc>
        <w:tc>
          <w:tcPr>
            <w:tcW w:w="2196" w:type="dxa"/>
            <w:vAlign w:val="center"/>
          </w:tcPr>
          <w:p w14:paraId="2A490B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объему рынка; интерес снижается</w:t>
            </w:r>
          </w:p>
        </w:tc>
        <w:tc>
          <w:tcPr>
            <w:tcW w:w="2142" w:type="dxa"/>
            <w:vAlign w:val="center"/>
          </w:tcPr>
          <w:p w14:paraId="4F4193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Изучить конкурентов и платежеспособность</w:t>
            </w:r>
          </w:p>
        </w:tc>
      </w:tr>
      <w:tr w:rsidR="00466033" w14:paraId="08A873B5" w14:textId="77777777" w:rsidTr="00466033">
        <w:trPr>
          <w:cantSplit/>
          <w:jc w:val="center"/>
        </w:trPr>
        <w:tc>
          <w:tcPr>
            <w:tcW w:w="2533" w:type="dxa"/>
            <w:vAlign w:val="center"/>
          </w:tcPr>
          <w:p w14:paraId="227F9A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Выбранная территория может рассматриваться как первичный рынок</w:t>
            </w:r>
          </w:p>
        </w:tc>
        <w:tc>
          <w:tcPr>
            <w:tcW w:w="2484" w:type="dxa"/>
            <w:vAlign w:val="center"/>
          </w:tcPr>
          <w:p w14:paraId="1447E4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Минск – индекс 194,99; Беларусь – 127,61; все области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196" w:type="dxa"/>
            <w:vAlign w:val="center"/>
          </w:tcPr>
          <w:p w14:paraId="2508D7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 интерес требует проверки каналами продаж</w:t>
            </w:r>
          </w:p>
        </w:tc>
        <w:tc>
          <w:tcPr>
            <w:tcW w:w="2142" w:type="dxa"/>
            <w:vAlign w:val="center"/>
          </w:tcPr>
          <w:p w14:paraId="5F3B7F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Сравнить регионы и города (таблица 23)</w:t>
            </w:r>
          </w:p>
        </w:tc>
      </w:tr>
      <w:tr w:rsidR="00466033" w14:paraId="447D5C0F" w14:textId="77777777" w:rsidTr="00466033">
        <w:trPr>
          <w:cantSplit/>
          <w:jc w:val="center"/>
        </w:trPr>
        <w:tc>
          <w:tcPr>
            <w:tcW w:w="2533" w:type="dxa"/>
            <w:vAlign w:val="center"/>
          </w:tcPr>
          <w:p w14:paraId="416BA5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Существуют отдельные группы п</w:t>
            </w:r>
            <w:r>
              <w:rPr>
                <w:sz w:val="24"/>
              </w:rPr>
              <w:t>отребностей клиентов</w:t>
            </w:r>
          </w:p>
        </w:tc>
        <w:tc>
          <w:tcPr>
            <w:tcW w:w="2484" w:type="dxa"/>
            <w:vAlign w:val="center"/>
          </w:tcPr>
          <w:p w14:paraId="59C627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Учебная сезонность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(студенты);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(аналитики); «схема по тексту нейросеть»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-генерация)</w:t>
            </w:r>
          </w:p>
        </w:tc>
        <w:tc>
          <w:tcPr>
            <w:tcW w:w="2196" w:type="dxa"/>
            <w:vAlign w:val="center"/>
          </w:tcPr>
          <w:p w14:paraId="21D551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могут иметь разное намерение</w:t>
            </w:r>
          </w:p>
        </w:tc>
        <w:tc>
          <w:tcPr>
            <w:tcW w:w="2142" w:type="dxa"/>
            <w:vAlign w:val="center"/>
          </w:tcPr>
          <w:p w14:paraId="0F9AE6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Сегментировать аудиторию, провести опрос</w:t>
            </w:r>
          </w:p>
        </w:tc>
      </w:tr>
      <w:tr w:rsidR="00466033" w14:paraId="29197953" w14:textId="77777777" w:rsidTr="00466033">
        <w:trPr>
          <w:cantSplit/>
          <w:jc w:val="center"/>
        </w:trPr>
        <w:tc>
          <w:tcPr>
            <w:tcW w:w="2533" w:type="dxa"/>
            <w:vAlign w:val="center"/>
          </w:tcPr>
          <w:p w14:paraId="184194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основания для формирования коммерческого предложения</w:t>
            </w:r>
          </w:p>
        </w:tc>
        <w:tc>
          <w:tcPr>
            <w:tcW w:w="2484" w:type="dxa"/>
            <w:vAlign w:val="center"/>
          </w:tcPr>
          <w:p w14:paraId="26DC5F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ниже тарифов конкурентов (5–20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2196" w:type="dxa"/>
            <w:vAlign w:val="center"/>
          </w:tcPr>
          <w:p w14:paraId="6F59BC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Нужно проверить готовность платить при бесплатном </w:t>
            </w:r>
            <w:r>
              <w:rPr>
                <w:i/>
                <w:sz w:val="24"/>
              </w:rPr>
              <w:t>draw.io</w:t>
            </w:r>
          </w:p>
        </w:tc>
        <w:tc>
          <w:tcPr>
            <w:tcW w:w="2142" w:type="dxa"/>
            <w:vAlign w:val="center"/>
          </w:tcPr>
          <w:p w14:paraId="609AAE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Провести рыночный анализ и тест цены</w:t>
            </w:r>
          </w:p>
        </w:tc>
      </w:tr>
    </w:tbl>
    <w:p w14:paraId="515031BA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(АРГ табл. 21):</w:t>
      </w:r>
    </w:p>
    <w:p w14:paraId="0C909ED7" w14:textId="77777777" w:rsidR="00466033" w:rsidRDefault="00FC07AE">
      <w:pPr>
        <w:pStyle w:val="aa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веб-</w:t>
      </w:r>
      <w:r>
        <w:rPr>
          <w:i/>
          <w:sz w:val="28"/>
        </w:rPr>
        <w:t>IDE</w:t>
      </w:r>
      <w:r>
        <w:rPr>
          <w:sz w:val="28"/>
        </w:rPr>
        <w:t xml:space="preserve"> </w:t>
      </w:r>
      <w:r>
        <w:rPr>
          <w:i/>
          <w:sz w:val="28"/>
        </w:rPr>
        <w:t>NotaCode</w:t>
      </w:r>
      <w:r>
        <w:rPr>
          <w:sz w:val="28"/>
        </w:rPr>
        <w:t xml:space="preserve"> для построения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>, сети Петри) как те</w:t>
      </w:r>
      <w:r>
        <w:rPr>
          <w:sz w:val="28"/>
        </w:rPr>
        <w:t>кста с автоматической проверкой правил нотации. Идея основана на компетенции разработки веб-инструментов моделирования и ориентирована на студентов технических специальностей, бизнес- и системных аналитиков и архитекторов ПО.</w:t>
      </w:r>
    </w:p>
    <w:p w14:paraId="232A51A9" w14:textId="77777777" w:rsidR="00466033" w:rsidRDefault="00FC07AE">
      <w:pPr>
        <w:pStyle w:val="aa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</w:t>
      </w:r>
      <w:r>
        <w:rPr>
          <w:sz w:val="28"/>
        </w:rPr>
        <w:t xml:space="preserve">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Беларуси показывают измеримую частотность (591 и 476 запросов в месяц по данным Яндекс Вордстата), подтвержденную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(данные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– во всех шести областях страны). Оба источника показывают снижение среднегодового ур</w:t>
      </w:r>
      <w:r>
        <w:rPr>
          <w:sz w:val="28"/>
        </w:rPr>
        <w:t xml:space="preserve">овня интереса на 42,7–46,7 % за последние два года и выраженную сезонность, связанную с учебным календарем (спад летом, рост к сессиям в октябре–декабре и мае), что указывает на студенческий сегмент </w:t>
      </w:r>
      <w:r>
        <w:rPr>
          <w:i/>
          <w:sz w:val="28"/>
        </w:rPr>
        <w:t>S-01</w:t>
      </w:r>
      <w:r>
        <w:rPr>
          <w:sz w:val="28"/>
        </w:rPr>
        <w:t>. Связанные запросы (</w:t>
      </w:r>
      <w:r>
        <w:rPr>
          <w:i/>
          <w:sz w:val="28"/>
        </w:rPr>
        <w:t>plant</w:t>
      </w:r>
      <w:r>
        <w:rPr>
          <w:sz w:val="28"/>
        </w:rPr>
        <w:t xml:space="preserve">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bpmn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>) но</w:t>
      </w:r>
      <w:r>
        <w:rPr>
          <w:sz w:val="28"/>
        </w:rPr>
        <w:t>сят инструментальный характер; коммерческие формулировки единичны («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 в месяц). Это свидетельствует о наличии </w:t>
      </w:r>
      <w:r>
        <w:rPr>
          <w:sz w:val="28"/>
        </w:rPr>
        <w:lastRenderedPageBreak/>
        <w:t>поискового спроса на решения, связанные с построением корректных нотационных диаграмм.</w:t>
      </w:r>
    </w:p>
    <w:p w14:paraId="298B72AC" w14:textId="77777777" w:rsidR="00466033" w:rsidRDefault="00FC07AE">
      <w:pPr>
        <w:pStyle w:val="aa"/>
        <w:spacing w:before="0" w:after="0" w:line="360" w:lineRule="exact"/>
        <w:ind w:firstLine="709"/>
        <w:jc w:val="both"/>
      </w:pPr>
      <w:r>
        <w:rPr>
          <w:sz w:val="28"/>
        </w:rPr>
        <w:t xml:space="preserve">В качестве первичной географической </w:t>
      </w:r>
      <w:r>
        <w:rPr>
          <w:sz w:val="28"/>
        </w:rPr>
        <w:t xml:space="preserve">границы рынка выбрана территория Республики Беларусь целиком: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показывают интерес во всех шести областях, а данные Яндекс Вордстата по </w:t>
      </w:r>
      <w:r>
        <w:rPr>
          <w:i/>
          <w:sz w:val="28"/>
        </w:rPr>
        <w:t>UML</w:t>
      </w:r>
      <w:r>
        <w:rPr>
          <w:sz w:val="28"/>
        </w:rPr>
        <w:t xml:space="preserve"> – концентрацию в Минске (индекс 194,99 против 127,61 по стране в целом). Бизнес может обслуживать клиентов на этой территории через дистанционный формат (</w:t>
      </w:r>
      <w:r>
        <w:rPr>
          <w:i/>
          <w:sz w:val="28"/>
        </w:rPr>
        <w:t>PWA</w:t>
      </w:r>
      <w:r>
        <w:rPr>
          <w:sz w:val="28"/>
        </w:rPr>
        <w:t xml:space="preserve">). Спрос в России на порядок выше (21 755 (окно «Регионов» 25.08–23.09.2026) запросов/мес. по </w:t>
      </w:r>
      <w:r>
        <w:rPr>
          <w:i/>
          <w:sz w:val="28"/>
        </w:rPr>
        <w:t>uml</w:t>
      </w:r>
      <w:r>
        <w:rPr>
          <w:sz w:val="28"/>
        </w:rPr>
        <w:t>)</w:t>
      </w:r>
      <w:r>
        <w:rPr>
          <w:sz w:val="28"/>
        </w:rPr>
        <w:t xml:space="preserve"> – это направление возможного расширения после проверки бизнес-модели на белорусском рынке.</w:t>
      </w:r>
    </w:p>
    <w:p w14:paraId="65BB05C0" w14:textId="77777777" w:rsidR="00466033" w:rsidRDefault="00FC07AE">
      <w:pPr>
        <w:pStyle w:val="aa"/>
        <w:spacing w:before="0" w:after="0" w:line="360" w:lineRule="exact"/>
        <w:ind w:firstLine="709"/>
        <w:jc w:val="both"/>
      </w:pPr>
      <w:r>
        <w:rPr>
          <w:sz w:val="28"/>
        </w:rPr>
        <w:t>Таким образом, выбранная бизнес-идея является предварительно обоснованной по интересу аудитории, территории и компетенции исполнителя, но не по коммерческим поисков</w:t>
      </w:r>
      <w:r>
        <w:rPr>
          <w:sz w:val="28"/>
        </w:rPr>
        <w:t>ым намерениям: они единичны («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 в месяц), а спрос на визуальные редакторы (</w:t>
      </w:r>
      <w:r>
        <w:rPr>
          <w:i/>
          <w:sz w:val="28"/>
        </w:rPr>
        <w:t>Miro</w:t>
      </w:r>
      <w:r>
        <w:rPr>
          <w:sz w:val="28"/>
        </w:rPr>
        <w:t xml:space="preserve"> – 1660, </w:t>
      </w:r>
      <w:r>
        <w:rPr>
          <w:i/>
          <w:sz w:val="28"/>
        </w:rPr>
        <w:t>Visio</w:t>
      </w:r>
      <w:r>
        <w:rPr>
          <w:sz w:val="28"/>
        </w:rPr>
        <w:t xml:space="preserve"> – 1501, </w:t>
      </w:r>
      <w:r>
        <w:rPr>
          <w:i/>
          <w:sz w:val="28"/>
        </w:rPr>
        <w:t>draw.io</w:t>
      </w:r>
      <w:r>
        <w:rPr>
          <w:sz w:val="28"/>
        </w:rPr>
        <w:t xml:space="preserve"> – 1072 запроса/мес.) в 1,8–3,5 раза выше спроса на нотационные термины. Итоговое решение – сузить идею до сегмента студенто</w:t>
      </w:r>
      <w:r>
        <w:rPr>
          <w:sz w:val="28"/>
        </w:rPr>
        <w:t>в и функции генерации диаграмм по тексту (107 запросов/мес. по запросам «нейросеть схема» и «нейросеть диаграмма», рост с 2023 г.) и дополнительно проверить конкурентов, цены, каналы продаж, финансовую модель и готовность клиентов платить за услугу.</w:t>
      </w:r>
    </w:p>
    <w:p w14:paraId="52D88BB6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</w:t>
      </w:r>
      <w:r>
        <w:rPr>
          <w:sz w:val="28"/>
        </w:rPr>
        <w:t>ст качества итогового вывода (АРГ табл. 26) – таблица 54.</w:t>
      </w:r>
    </w:p>
    <w:p w14:paraId="5874B3B6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54 – Чек-лист качества итогового вывода (АРГ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24"/>
        <w:gridCol w:w="973"/>
        <w:gridCol w:w="4058"/>
      </w:tblGrid>
      <w:tr w:rsidR="00466033" w14:paraId="40A7B0EE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23" w:type="dxa"/>
            <w:vAlign w:val="center"/>
          </w:tcPr>
          <w:p w14:paraId="101F2A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973" w:type="dxa"/>
            <w:vAlign w:val="center"/>
          </w:tcPr>
          <w:p w14:paraId="16BBCF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Да/нет</w:t>
            </w:r>
          </w:p>
        </w:tc>
        <w:tc>
          <w:tcPr>
            <w:tcW w:w="4058" w:type="dxa"/>
            <w:vAlign w:val="center"/>
          </w:tcPr>
          <w:p w14:paraId="3E2586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466033" w14:paraId="4038DA3F" w14:textId="77777777" w:rsidTr="00466033">
        <w:trPr>
          <w:cantSplit/>
          <w:jc w:val="center"/>
        </w:trPr>
        <w:tc>
          <w:tcPr>
            <w:tcW w:w="4323" w:type="dxa"/>
            <w:vAlign w:val="center"/>
          </w:tcPr>
          <w:p w14:paraId="7C3B6E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 конкретна</w:t>
            </w:r>
          </w:p>
        </w:tc>
        <w:tc>
          <w:tcPr>
            <w:tcW w:w="973" w:type="dxa"/>
            <w:vAlign w:val="center"/>
          </w:tcPr>
          <w:p w14:paraId="0F1A88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0804EE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диаграмм формальных нотаций</w:t>
            </w:r>
          </w:p>
        </w:tc>
      </w:tr>
      <w:tr w:rsidR="00466033" w14:paraId="53985E12" w14:textId="77777777" w:rsidTr="00466033">
        <w:trPr>
          <w:cantSplit/>
          <w:jc w:val="center"/>
        </w:trPr>
        <w:tc>
          <w:tcPr>
            <w:tcW w:w="4323" w:type="dxa"/>
            <w:vAlign w:val="center"/>
          </w:tcPr>
          <w:p w14:paraId="60197D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услугой</w:t>
            </w:r>
          </w:p>
        </w:tc>
        <w:tc>
          <w:tcPr>
            <w:tcW w:w="973" w:type="dxa"/>
            <w:vAlign w:val="center"/>
          </w:tcPr>
          <w:p w14:paraId="4CFAFB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538C97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466033" w14:paraId="5B604397" w14:textId="77777777" w:rsidTr="00466033">
        <w:trPr>
          <w:cantSplit/>
          <w:jc w:val="center"/>
        </w:trPr>
        <w:tc>
          <w:tcPr>
            <w:tcW w:w="4323" w:type="dxa"/>
            <w:vAlign w:val="center"/>
          </w:tcPr>
          <w:p w14:paraId="175DBF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973" w:type="dxa"/>
            <w:vAlign w:val="center"/>
          </w:tcPr>
          <w:p w14:paraId="0290AD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036BD8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466033" w14:paraId="13D23731" w14:textId="77777777" w:rsidTr="00466033">
        <w:trPr>
          <w:cantSplit/>
          <w:jc w:val="center"/>
        </w:trPr>
        <w:tc>
          <w:tcPr>
            <w:tcW w:w="4323" w:type="dxa"/>
            <w:vAlign w:val="center"/>
          </w:tcPr>
          <w:p w14:paraId="170DCD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категория, тип поиска</w:t>
            </w:r>
          </w:p>
        </w:tc>
        <w:tc>
          <w:tcPr>
            <w:tcW w:w="973" w:type="dxa"/>
            <w:vAlign w:val="center"/>
          </w:tcPr>
          <w:p w14:paraId="0793F67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5261FA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П. 2.3.1</w:t>
            </w:r>
          </w:p>
        </w:tc>
      </w:tr>
      <w:tr w:rsidR="00466033" w14:paraId="54E08191" w14:textId="77777777" w:rsidTr="00466033">
        <w:trPr>
          <w:cantSplit/>
          <w:jc w:val="center"/>
        </w:trPr>
        <w:tc>
          <w:tcPr>
            <w:tcW w:w="4323" w:type="dxa"/>
            <w:vAlign w:val="center"/>
          </w:tcPr>
          <w:p w14:paraId="029C20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Вордстате зафиксированы регион, частотность, динамика, похожие запросы</w:t>
            </w:r>
          </w:p>
        </w:tc>
        <w:tc>
          <w:tcPr>
            <w:tcW w:w="973" w:type="dxa"/>
            <w:vAlign w:val="center"/>
          </w:tcPr>
          <w:p w14:paraId="3AA055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3408E9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</w:t>
            </w:r>
            <w:r>
              <w:rPr>
                <w:sz w:val="24"/>
              </w:rPr>
              <w:t>инамика – по запросам ядра (таблица 21); окна «Топов» и «Регионов» указаны</w:t>
            </w:r>
          </w:p>
        </w:tc>
      </w:tr>
      <w:tr w:rsidR="00466033" w14:paraId="2CAC525E" w14:textId="77777777" w:rsidTr="00466033">
        <w:trPr>
          <w:cantSplit/>
          <w:jc w:val="center"/>
        </w:trPr>
        <w:tc>
          <w:tcPr>
            <w:tcW w:w="4323" w:type="dxa"/>
            <w:vAlign w:val="center"/>
          </w:tcPr>
          <w:p w14:paraId="43D771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Сопоставлены два источника</w:t>
            </w:r>
          </w:p>
        </w:tc>
        <w:tc>
          <w:tcPr>
            <w:tcW w:w="973" w:type="dxa"/>
            <w:vAlign w:val="center"/>
          </w:tcPr>
          <w:p w14:paraId="3B1F27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352D79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39</w:t>
            </w:r>
          </w:p>
        </w:tc>
      </w:tr>
      <w:tr w:rsidR="00466033" w14:paraId="2065859E" w14:textId="77777777" w:rsidTr="00466033">
        <w:trPr>
          <w:cantSplit/>
          <w:jc w:val="center"/>
        </w:trPr>
        <w:tc>
          <w:tcPr>
            <w:tcW w:w="4323" w:type="dxa"/>
            <w:vAlign w:val="center"/>
          </w:tcPr>
          <w:p w14:paraId="69E0B9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обоснована данными и операционной возможностью</w:t>
            </w:r>
          </w:p>
        </w:tc>
        <w:tc>
          <w:tcPr>
            <w:tcW w:w="973" w:type="dxa"/>
            <w:vAlign w:val="center"/>
          </w:tcPr>
          <w:p w14:paraId="6D4BF09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15595D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50</w:t>
            </w:r>
          </w:p>
        </w:tc>
      </w:tr>
      <w:tr w:rsidR="00466033" w14:paraId="6CE83966" w14:textId="77777777" w:rsidTr="00466033">
        <w:trPr>
          <w:cantSplit/>
          <w:jc w:val="center"/>
        </w:trPr>
        <w:tc>
          <w:tcPr>
            <w:tcW w:w="4323" w:type="dxa"/>
            <w:vAlign w:val="center"/>
          </w:tcPr>
          <w:p w14:paraId="71C3D1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ограничения</w:t>
            </w:r>
          </w:p>
        </w:tc>
        <w:tc>
          <w:tcPr>
            <w:tcW w:w="973" w:type="dxa"/>
            <w:vAlign w:val="center"/>
          </w:tcPr>
          <w:p w14:paraId="003A5A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59A012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Пп. 2.6, 2.9</w:t>
            </w:r>
          </w:p>
        </w:tc>
      </w:tr>
      <w:tr w:rsidR="00466033" w14:paraId="57536571" w14:textId="77777777" w:rsidTr="00466033">
        <w:trPr>
          <w:cantSplit/>
          <w:jc w:val="center"/>
        </w:trPr>
        <w:tc>
          <w:tcPr>
            <w:tcW w:w="4323" w:type="dxa"/>
            <w:vAlign w:val="center"/>
          </w:tcPr>
          <w:p w14:paraId="23EEEF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ясно: принять, сузить, изменить или отложить</w:t>
            </w:r>
          </w:p>
        </w:tc>
        <w:tc>
          <w:tcPr>
            <w:tcW w:w="973" w:type="dxa"/>
            <w:vAlign w:val="center"/>
          </w:tcPr>
          <w:p w14:paraId="206F54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6A1589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Сузить (п. 2.10)</w:t>
            </w:r>
          </w:p>
        </w:tc>
      </w:tr>
    </w:tbl>
    <w:p w14:paraId="35678B33" w14:textId="77777777" w:rsidR="00466033" w:rsidRDefault="00FC07AE">
      <w:pPr>
        <w:pStyle w:val="3"/>
        <w:spacing w:before="360" w:after="360" w:line="360" w:lineRule="exact"/>
        <w:ind w:firstLine="709"/>
      </w:pPr>
      <w:bookmarkStart w:id="33" w:name="_62f51eb0ab91f3af46a92de1058e4b81f9c647d"/>
      <w:bookmarkEnd w:id="32"/>
      <w:r>
        <w:rPr>
          <w:b/>
        </w:rPr>
        <w:lastRenderedPageBreak/>
        <w:t>1.2.11 Переход к анализу рынка</w:t>
      </w:r>
    </w:p>
    <w:p w14:paraId="6053F3A0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Файл шаблонов коммерческого перехода к анализу рынка в комплекте материалов отсутствует; переход сформулирован по ЯДРО §1.3 (краткая </w:t>
      </w:r>
      <w:r>
        <w:rPr>
          <w:sz w:val="28"/>
        </w:rPr>
        <w:t>формулировка для отчета):</w:t>
      </w:r>
    </w:p>
    <w:p w14:paraId="0FB621A3" w14:textId="77777777" w:rsidR="00466033" w:rsidRDefault="00FC07AE">
      <w:pPr>
        <w:pStyle w:val="aa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интереса, полученные по двум источникам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Вордстат), показывают наличие в Беларуси измеримой, но снижающейся аудитории, интересующейся направлением «веб-инструменты дл</w:t>
      </w:r>
      <w:r>
        <w:rPr>
          <w:sz w:val="28"/>
        </w:rPr>
        <w:t xml:space="preserve">я построения диаграмм формальных нотаций» – прежде всего через 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с выраженной концентрацией в Минске и отдельным интересом к построению схем по тексту с помощью нейросети. Это создает основание для дальнейшего изучения рынка с целью оценк</w:t>
      </w:r>
      <w:r>
        <w:rPr>
          <w:sz w:val="28"/>
        </w:rPr>
        <w:t>и коммерческой перспективности идеи, определения целевых потребителей, географических границ спроса и условий конкурентной среды. Сам факт поискового интереса не гарантирует успеха бизнеса: выявленное снижение интереса за последние два года и неподтвержден</w:t>
      </w:r>
      <w:r>
        <w:rPr>
          <w:sz w:val="28"/>
        </w:rPr>
        <w:t>ная коммерческая составляющая требуют рыночного анализа, который покажет, может ли выявленный интерес быть преобразован в устойчивый платежеспособный спрос.</w:t>
      </w:r>
    </w:p>
    <w:p w14:paraId="59351BE4" w14:textId="77777777" w:rsidR="00466033" w:rsidRDefault="00FC07AE">
      <w:pPr>
        <w:pStyle w:val="2"/>
        <w:spacing w:before="360" w:after="360" w:line="360" w:lineRule="exact"/>
        <w:ind w:firstLine="709"/>
      </w:pPr>
      <w:bookmarkStart w:id="34" w:name="_1bfdad9d2d88ddb6ca16c31c1d4d4943679f32f"/>
      <w:bookmarkStart w:id="35" w:name="_Toc241857217"/>
      <w:bookmarkEnd w:id="33"/>
      <w:bookmarkEnd w:id="4"/>
      <w:r>
        <w:rPr>
          <w:b/>
          <w:sz w:val="28"/>
        </w:rPr>
        <w:t>1.3 Ответы на контрольные вопросы</w:t>
      </w:r>
      <w:bookmarkEnd w:id="35"/>
    </w:p>
    <w:p w14:paraId="657BE413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 НАВ1 §8 (13 вопросов):</w:t>
      </w:r>
    </w:p>
    <w:p w14:paraId="5CE99C78" w14:textId="77777777" w:rsidR="00466033" w:rsidRDefault="00FC07AE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идея сформулирована как коммерческ</w:t>
      </w:r>
      <w:r>
        <w:rPr>
          <w:sz w:val="28"/>
        </w:rPr>
        <w:t xml:space="preserve">ое предложение (подписка </w:t>
      </w:r>
      <w:r>
        <w:rPr>
          <w:i/>
          <w:sz w:val="28"/>
        </w:rPr>
        <w:t>Pro</w:t>
      </w:r>
      <w:r>
        <w:rPr>
          <w:sz w:val="28"/>
        </w:rPr>
        <w:t xml:space="preserve"> 4 USD/мес, тарифы Free/Pro), см. таблицы 1–3.</w:t>
      </w:r>
    </w:p>
    <w:p w14:paraId="09249332" w14:textId="77777777" w:rsidR="00466033" w:rsidRDefault="00FC07AE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ядро разложено по семи группам АРГ (таблица 5) и классифицировано по намерениям (таблица 6); информационные и инструментальные запросы собраны и проверены, региональные – в дву</w:t>
      </w:r>
      <w:r>
        <w:rPr>
          <w:sz w:val="28"/>
        </w:rPr>
        <w:t xml:space="preserve">х источниках (регионы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); коммерческие, проблемные, сегментные и городские формулировки проверены отдельными запросами (таблица 19): запросов почти нет.</w:t>
      </w:r>
    </w:p>
    <w:p w14:paraId="5B2F9258" w14:textId="77777777" w:rsidR="00466033" w:rsidRDefault="00FC07AE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ключевые запросы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</w:t>
      </w:r>
      <w:r>
        <w:rPr>
          <w:sz w:val="28"/>
        </w:rPr>
        <w:t xml:space="preserve">йках: география </w:t>
      </w:r>
      <w:r>
        <w:rPr>
          <w:i/>
          <w:sz w:val="28"/>
        </w:rPr>
        <w:t>BY</w:t>
      </w:r>
      <w:r>
        <w:rPr>
          <w:sz w:val="28"/>
        </w:rPr>
        <w:t>, периоды 5 лет и 12 месяцев, категория «0», тип поиска «веб» (п. 2.3.1).</w:t>
      </w:r>
    </w:p>
    <w:p w14:paraId="4B0E281D" w14:textId="77777777" w:rsidR="00466033" w:rsidRDefault="00FC07AE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запросы ядра проверены в Яндекс Вордстате (Динамика за 24 месяца и с 2018 г., Топы запросов, Регионы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разбивка по устройствам), п. 2.4.</w:t>
      </w:r>
    </w:p>
    <w:p w14:paraId="7925BAD2" w14:textId="77777777" w:rsidR="00466033" w:rsidRDefault="00FC07AE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все</w:t>
      </w:r>
      <w:r>
        <w:rPr>
          <w:sz w:val="28"/>
        </w:rPr>
        <w:t xml:space="preserve"> выгрузки сохранены в JSON/CSV с зафиксированными настройками (таблица 11, приложение А).</w:t>
      </w:r>
    </w:p>
    <w:p w14:paraId="377D05C6" w14:textId="77777777" w:rsidR="00466033" w:rsidRDefault="00FC07AE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Да – построен помесячный ряд из 24 точек по двум источникам для двух кластеров (п. 2.6.1).</w:t>
      </w:r>
    </w:p>
    <w:p w14:paraId="52533D98" w14:textId="77777777" w:rsidR="00466033" w:rsidRDefault="00FC07AE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тренд и сезонность разделены расчетом (таблицы 33–36) по каждому источ</w:t>
      </w:r>
      <w:r>
        <w:rPr>
          <w:sz w:val="28"/>
        </w:rPr>
        <w:t>нику отдельно.</w:t>
      </w:r>
    </w:p>
    <w:p w14:paraId="5E6EC0B1" w14:textId="77777777" w:rsidR="00466033" w:rsidRDefault="00FC07AE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циклические отклонения проверены по </w:t>
      </w:r>
      <w:r>
        <w:rPr>
          <w:i/>
          <w:sz w:val="28"/>
        </w:rPr>
        <w:t>Excel</w:t>
      </w:r>
      <w:r>
        <w:rPr>
          <w:sz w:val="28"/>
        </w:rPr>
        <w:t xml:space="preserve">-модели (циклический коэффициент) и по </w:t>
      </w:r>
      <w:r>
        <w:rPr>
          <w:i/>
          <w:sz w:val="28"/>
        </w:rPr>
        <w:t>Word</w:t>
      </w:r>
      <w:r>
        <w:rPr>
          <w:sz w:val="28"/>
        </w:rPr>
        <w:t>-модели (скользящие средние, очищенный ряд, шесть фаз), с оговоркой о длине периода (п. 2.6.4).</w:t>
      </w:r>
    </w:p>
    <w:p w14:paraId="59E32349" w14:textId="77777777" w:rsidR="00466033" w:rsidRDefault="00FC07AE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во всех выводах разделяются относительный поисковый</w:t>
      </w:r>
      <w:r>
        <w:rPr>
          <w:sz w:val="28"/>
        </w:rPr>
        <w:t xml:space="preserve"> интерес, частотность запросов и объем рынка (пп. 2.3, 2.4, 2.7, 2.9).</w:t>
      </w:r>
    </w:p>
    <w:p w14:paraId="79CD9151" w14:textId="77777777" w:rsidR="00466033" w:rsidRDefault="00FC07AE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Да, с оговоркой – географические границы обоснованы данными обоих источников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данные во всех 6 областях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, г. Минск отдельно не выделяется; Вордстат – страна и Минск по </w:t>
      </w:r>
      <w:r>
        <w:rPr>
          <w:i/>
          <w:sz w:val="28"/>
        </w:rPr>
        <w:t>uml</w:t>
      </w:r>
      <w:r>
        <w:rPr>
          <w:sz w:val="28"/>
        </w:rPr>
        <w:t xml:space="preserve">) и статистикой Белстата и </w:t>
      </w:r>
      <w:r>
        <w:rPr>
          <w:i/>
          <w:sz w:val="28"/>
        </w:rPr>
        <w:t>DataReportal</w:t>
      </w:r>
      <w:r>
        <w:rPr>
          <w:sz w:val="28"/>
        </w:rPr>
        <w:t xml:space="preserve"> (таблица 41); коммерческий интерес по стране, который АРГ табл. 16 требует для варианта «вся Республика Беларусь», не подтвержден.</w:t>
      </w:r>
    </w:p>
    <w:p w14:paraId="5E4CBC8C" w14:textId="77777777" w:rsidR="00466033" w:rsidRDefault="00FC07AE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зафиксированы</w:t>
      </w:r>
      <w:r>
        <w:rPr>
          <w:sz w:val="28"/>
        </w:rPr>
        <w:t xml:space="preserve"> все 6 видов границ (продуктовые, клиентские, географические, канальные, семантические, конкурентные) – п. 2.9, таблицы 43–45.</w:t>
      </w:r>
    </w:p>
    <w:p w14:paraId="40EA24E5" w14:textId="77777777" w:rsidR="00466033" w:rsidRDefault="00FC07AE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составлен паспорт границ рынка (таблица 45).</w:t>
      </w:r>
    </w:p>
    <w:p w14:paraId="71963D74" w14:textId="77777777" w:rsidR="00466033" w:rsidRDefault="00FC07AE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сформулирован осторожный переход к анализу рынка без утверждений о гаранти</w:t>
      </w:r>
      <w:r>
        <w:rPr>
          <w:sz w:val="28"/>
        </w:rPr>
        <w:t>рованном успехе (п. 2.11).</w:t>
      </w:r>
    </w:p>
    <w:p w14:paraId="2BC08A4C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 НАВ3 (7 вопросов):</w:t>
      </w:r>
    </w:p>
    <w:p w14:paraId="14864287" w14:textId="77777777" w:rsidR="00466033" w:rsidRDefault="00FC07AE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Дальше анализируется рынок веб-инструментов для построения и проверки диаграмм формальных нотаций в Беларуси (с расширением на русскоязычный сегмент СНГ) – п. 2.9.</w:t>
      </w:r>
    </w:p>
    <w:p w14:paraId="7DB3025E" w14:textId="77777777" w:rsidR="00466033" w:rsidRDefault="00FC07AE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Нет – формулировка не «рынок </w:t>
      </w:r>
      <w:r>
        <w:rPr>
          <w:sz w:val="28"/>
        </w:rPr>
        <w:t>маркетинга»: указаны конкретная услуга, клиент и территория.</w:t>
      </w:r>
    </w:p>
    <w:p w14:paraId="576EBB5F" w14:textId="77777777" w:rsidR="00466033" w:rsidRDefault="00FC07AE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определены сегменты </w:t>
      </w:r>
      <w:r>
        <w:rPr>
          <w:i/>
          <w:sz w:val="28"/>
        </w:rPr>
        <w:t>S-01</w:t>
      </w:r>
      <w:r>
        <w:rPr>
          <w:sz w:val="28"/>
        </w:rPr>
        <w:t>–</w:t>
      </w:r>
      <w:r>
        <w:rPr>
          <w:i/>
          <w:sz w:val="28"/>
        </w:rPr>
        <w:t>S-04</w:t>
      </w:r>
      <w:r>
        <w:rPr>
          <w:sz w:val="28"/>
        </w:rPr>
        <w:t xml:space="preserve"> (таблица 3).</w:t>
      </w:r>
    </w:p>
    <w:p w14:paraId="4E1702A7" w14:textId="77777777" w:rsidR="00466033" w:rsidRDefault="00FC07AE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см. ответ НАВ1 № 10.</w:t>
      </w:r>
    </w:p>
    <w:p w14:paraId="63CDA405" w14:textId="77777777" w:rsidR="00466033" w:rsidRDefault="00FC07AE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заменители зафиксированы по 6 типам, частотность подтверждена Вордстатом, тарифы – официальными страницами (таблицы </w:t>
      </w:r>
      <w:r>
        <w:rPr>
          <w:sz w:val="28"/>
        </w:rPr>
        <w:t>42, 44).</w:t>
      </w:r>
    </w:p>
    <w:p w14:paraId="631A4E79" w14:textId="77777777" w:rsidR="00466033" w:rsidRDefault="00FC07AE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границы рынка связаны с результатами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Яндекс Вордстата и анализа динамики (снижение, сезонность).</w:t>
      </w:r>
    </w:p>
    <w:p w14:paraId="03415F10" w14:textId="77777777" w:rsidR="00466033" w:rsidRDefault="00FC07AE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На следующем этапе потребуются: повторное снятие «Топов» и «Регионов» Вордстата на дату сдачи, разбивка студентов по профилям, </w:t>
      </w:r>
      <w:r>
        <w:rPr>
          <w:i/>
          <w:sz w:val="28"/>
        </w:rPr>
        <w:t>Sim</w:t>
      </w:r>
      <w:r>
        <w:rPr>
          <w:i/>
          <w:sz w:val="28"/>
        </w:rPr>
        <w:t>ilarweb</w:t>
      </w:r>
      <w:r>
        <w:rPr>
          <w:sz w:val="28"/>
        </w:rPr>
        <w:t xml:space="preserve"> по расширенному списку доменов, опрос студентов о готовности платить (п. 2.9, «Ограничения»).</w:t>
      </w:r>
    </w:p>
    <w:p w14:paraId="7DE899E3" w14:textId="77777777" w:rsidR="00466033" w:rsidRDefault="00FC07AE">
      <w:pPr>
        <w:pStyle w:val="2"/>
        <w:spacing w:before="360" w:after="360" w:line="360" w:lineRule="exact"/>
        <w:ind w:firstLine="709"/>
      </w:pPr>
      <w:bookmarkStart w:id="36" w:name="_выводы"/>
      <w:bookmarkStart w:id="37" w:name="_Toc241857218"/>
      <w:bookmarkEnd w:id="34"/>
      <w:r>
        <w:rPr>
          <w:b/>
          <w:sz w:val="28"/>
        </w:rPr>
        <w:lastRenderedPageBreak/>
        <w:t>Выводы</w:t>
      </w:r>
      <w:bookmarkEnd w:id="37"/>
    </w:p>
    <w:p w14:paraId="5F6498B2" w14:textId="77777777" w:rsidR="00466033" w:rsidRDefault="00FC07AE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 двум ключевым запросам </w:t>
      </w:r>
      <w:r>
        <w:rPr>
          <w:i/>
          <w:sz w:val="28"/>
        </w:rPr>
        <w:t>NotaCode</w:t>
      </w:r>
      <w:r>
        <w:rPr>
          <w:sz w:val="28"/>
        </w:rPr>
        <w:t xml:space="preserve"> получены данные обоих требуемых источников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Вордстат: </w:t>
      </w:r>
      <w:r>
        <w:rPr>
          <w:i/>
          <w:sz w:val="28"/>
        </w:rPr>
        <w:t>uml</w:t>
      </w:r>
      <w:r>
        <w:rPr>
          <w:sz w:val="28"/>
        </w:rPr>
        <w:t xml:space="preserve"> – 591 запрос/мес. по Беларуси,</w:t>
      </w:r>
      <w:r>
        <w:rPr>
          <w:sz w:val="28"/>
        </w:rPr>
        <w:t xml:space="preserve"> </w:t>
      </w:r>
      <w:r>
        <w:rPr>
          <w:i/>
          <w:sz w:val="28"/>
        </w:rPr>
        <w:t>bpmn</w:t>
      </w:r>
      <w:r>
        <w:rPr>
          <w:sz w:val="28"/>
        </w:rPr>
        <w:t xml:space="preserve"> – 476 запросов/мес.;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уровень интереса к обоим запросам низкий по обеим условным шкалам (</w:t>
      </w:r>
      <w:r>
        <w:rPr>
          <w:i/>
          <w:sz w:val="28"/>
        </w:rPr>
        <w:t>GT</w:t>
      </w:r>
      <w:r>
        <w:rPr>
          <w:sz w:val="28"/>
        </w:rPr>
        <w:t>-РБ и АРГ).</w:t>
      </w:r>
    </w:p>
    <w:p w14:paraId="3142BF8E" w14:textId="77777777" w:rsidR="00466033" w:rsidRDefault="00FC07AE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Оба источника показывают снижение среднегодового поискового интереса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Беларуси на 42,7–46,7 % за период сентябрь 2024</w:t>
      </w:r>
      <w:r>
        <w:rPr>
          <w:sz w:val="28"/>
        </w:rPr>
        <w:t xml:space="preserve"> – август 2026 г.; по </w:t>
      </w:r>
      <w:r>
        <w:rPr>
          <w:i/>
          <w:sz w:val="28"/>
        </w:rPr>
        <w:t>Word</w:t>
      </w:r>
      <w:r>
        <w:rPr>
          <w:sz w:val="28"/>
        </w:rPr>
        <w:t>-модели (скользящее среднее по очищенному от сезонности ряду) оба запроса находятся в фазе спада.</w:t>
      </w:r>
    </w:p>
    <w:p w14:paraId="68BB6AB9" w14:textId="77777777" w:rsidR="00466033" w:rsidRDefault="00FC07AE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Оба запроса показывают выраженную сезонность, связанную с академическим календарем: по Вордстату у </w:t>
      </w:r>
      <w:r>
        <w:rPr>
          <w:i/>
          <w:sz w:val="28"/>
        </w:rPr>
        <w:t>UML</w:t>
      </w:r>
      <w:r>
        <w:rPr>
          <w:sz w:val="28"/>
        </w:rPr>
        <w:t xml:space="preserve"> максимум – декабрь, минимум –</w:t>
      </w:r>
      <w:r>
        <w:rPr>
          <w:sz w:val="28"/>
        </w:rPr>
        <w:t xml:space="preserve"> июль–август, у </w:t>
      </w:r>
      <w:r>
        <w:rPr>
          <w:i/>
          <w:sz w:val="28"/>
        </w:rPr>
        <w:t>BPMN</w:t>
      </w:r>
      <w:r>
        <w:rPr>
          <w:sz w:val="28"/>
        </w:rPr>
        <w:t xml:space="preserve"> максимум – май, минимум – июль. Студенческий сегмент – основной источник измеренного спроса на </w:t>
      </w:r>
      <w:r>
        <w:rPr>
          <w:i/>
          <w:sz w:val="28"/>
        </w:rPr>
        <w:t>UML</w:t>
      </w:r>
      <w:r>
        <w:rPr>
          <w:sz w:val="28"/>
        </w:rPr>
        <w:t xml:space="preserve"> в Беларуси.</w:t>
      </w:r>
    </w:p>
    <w:p w14:paraId="78FA27A0" w14:textId="77777777" w:rsidR="00466033" w:rsidRDefault="00FC07AE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 Вордстате выявлены три омонима – «</w:t>
      </w:r>
      <w:r>
        <w:rPr>
          <w:i/>
          <w:sz w:val="28"/>
        </w:rPr>
        <w:t>mermaid</w:t>
      </w:r>
      <w:r>
        <w:rPr>
          <w:sz w:val="28"/>
        </w:rPr>
        <w:t>» (1163/мес., фильм «Русалочка»), «</w:t>
      </w:r>
      <w:r>
        <w:rPr>
          <w:i/>
          <w:sz w:val="28"/>
        </w:rPr>
        <w:t>erd</w:t>
      </w:r>
      <w:r>
        <w:rPr>
          <w:sz w:val="28"/>
        </w:rPr>
        <w:t>» (656/мес., бренд одежды), «</w:t>
      </w:r>
      <w:r>
        <w:rPr>
          <w:i/>
          <w:sz w:val="28"/>
        </w:rPr>
        <w:t>whimsical</w:t>
      </w:r>
      <w:r>
        <w:rPr>
          <w:sz w:val="28"/>
        </w:rPr>
        <w:t>» (59</w:t>
      </w:r>
      <w:r>
        <w:rPr>
          <w:sz w:val="28"/>
        </w:rPr>
        <w:t xml:space="preserve">/мес., прилагательное); по пяти уровням </w:t>
      </w:r>
      <w:r>
        <w:rPr>
          <w:i/>
          <w:sz w:val="28"/>
        </w:rPr>
        <w:t>YW</w:t>
      </w:r>
      <w:r>
        <w:rPr>
          <w:sz w:val="28"/>
        </w:rPr>
        <w:t xml:space="preserve"> они относятся к уровню «искаженный» и требуют уточненных формулировок. Та же омонимия затрагивает мировой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</w:t>
      </w:r>
      <w:r>
        <w:rPr>
          <w:i/>
          <w:sz w:val="28"/>
        </w:rPr>
        <w:t>Mermaid</w:t>
      </w:r>
      <w:r>
        <w:rPr>
          <w:sz w:val="28"/>
        </w:rPr>
        <w:t xml:space="preserve"> (пик мая–июня 2023 г.), поэтому он использован только справочно, без вывода о динамике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»; в ср</w:t>
      </w:r>
      <w:r>
        <w:rPr>
          <w:sz w:val="28"/>
        </w:rPr>
        <w:t>авнении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>» (п. 2.6.2) этого пика нет.</w:t>
      </w:r>
    </w:p>
    <w:p w14:paraId="2FCF1EF6" w14:textId="77777777" w:rsidR="00466033" w:rsidRDefault="00FC07AE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Спрос на визуальные редакторы – </w:t>
      </w:r>
      <w:r>
        <w:rPr>
          <w:i/>
          <w:sz w:val="28"/>
        </w:rPr>
        <w:t>Miro</w:t>
      </w:r>
      <w:r>
        <w:rPr>
          <w:sz w:val="28"/>
        </w:rPr>
        <w:t xml:space="preserve"> (1660/мес.), </w:t>
      </w:r>
      <w:r>
        <w:rPr>
          <w:i/>
          <w:sz w:val="28"/>
        </w:rPr>
        <w:t>Visio</w:t>
      </w:r>
      <w:r>
        <w:rPr>
          <w:sz w:val="28"/>
        </w:rPr>
        <w:t xml:space="preserve"> (1501/мес.), </w:t>
      </w:r>
      <w:r>
        <w:rPr>
          <w:i/>
          <w:sz w:val="28"/>
        </w:rPr>
        <w:t>draw.io</w:t>
      </w:r>
      <w:r>
        <w:rPr>
          <w:sz w:val="28"/>
        </w:rPr>
        <w:t xml:space="preserve"> (1072/мес.) – в 1,8–3,5 раза выше спроса на нотационные термины и в 5,4–8,4 раза выше спроса на </w:t>
      </w:r>
      <w:r>
        <w:rPr>
          <w:i/>
          <w:sz w:val="28"/>
        </w:rPr>
        <w:t>Plan</w:t>
      </w:r>
      <w:r>
        <w:rPr>
          <w:i/>
          <w:sz w:val="28"/>
        </w:rPr>
        <w:t>tUML</w:t>
      </w:r>
      <w:r>
        <w:rPr>
          <w:sz w:val="28"/>
        </w:rPr>
        <w:t xml:space="preserve">, что указывает на барьер привычки для </w:t>
      </w:r>
      <w:r>
        <w:rPr>
          <w:i/>
          <w:sz w:val="28"/>
        </w:rPr>
        <w:t>diagram-as-code</w:t>
      </w:r>
      <w:r>
        <w:rPr>
          <w:sz w:val="28"/>
        </w:rPr>
        <w:t xml:space="preserve"> продукта. Отдельно выявлен спрос на построение схем и диаграмм нейросетью (107 запросов/мес.; появился в 2023 г., вырос до 2025 г., в 2026 г. снижается), включая запрос «схема по тексту нейросеть»,</w:t>
      </w:r>
      <w:r>
        <w:rPr>
          <w:sz w:val="28"/>
        </w:rPr>
        <w:t xml:space="preserve"> совпадающий с </w:t>
      </w:r>
      <w:r>
        <w:rPr>
          <w:i/>
          <w:sz w:val="28"/>
        </w:rPr>
        <w:t>AI</w:t>
      </w:r>
      <w:r>
        <w:rPr>
          <w:sz w:val="28"/>
        </w:rPr>
        <w:t xml:space="preserve">-функцией </w:t>
      </w:r>
      <w:r>
        <w:rPr>
          <w:i/>
          <w:sz w:val="28"/>
        </w:rPr>
        <w:t>NotaCode</w:t>
      </w:r>
      <w:r>
        <w:rPr>
          <w:sz w:val="28"/>
        </w:rPr>
        <w:t>.</w:t>
      </w:r>
    </w:p>
    <w:p w14:paraId="37E38455" w14:textId="77777777" w:rsidR="00466033" w:rsidRDefault="00FC07AE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Спрос на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концентрируется в Минске и Минской области (индекс интереса Вордстата по </w:t>
      </w:r>
      <w:r>
        <w:rPr>
          <w:i/>
          <w:sz w:val="28"/>
        </w:rPr>
        <w:t>uml</w:t>
      </w:r>
      <w:r>
        <w:rPr>
          <w:sz w:val="28"/>
        </w:rPr>
        <w:t xml:space="preserve"> 194,99 против 127,61 по стране; по </w:t>
      </w:r>
      <w:r>
        <w:rPr>
          <w:i/>
          <w:sz w:val="28"/>
        </w:rPr>
        <w:t>bpmn</w:t>
      </w:r>
      <w:r>
        <w:rPr>
          <w:sz w:val="28"/>
        </w:rPr>
        <w:t xml:space="preserve"> – 119,43 против 71,96; на Минск и область приходится 73–77 % запросов); десктопы д</w:t>
      </w:r>
      <w:r>
        <w:rPr>
          <w:sz w:val="28"/>
        </w:rPr>
        <w:t xml:space="preserve">ают 84–86 % спроса;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фиксирует интерес во всех шести областях, но г. Минск отдельно не выделяет, а порядок областей при повторной выгрузке меняется. Вкладка «Регионы» Вордстата показывает мировую разбивку независимо от фильтра региона.</w:t>
      </w:r>
    </w:p>
    <w:p w14:paraId="2E5876DD" w14:textId="77777777" w:rsidR="00466033" w:rsidRDefault="00FC07AE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За 2024</w:t>
      </w:r>
      <w:r>
        <w:rPr>
          <w:sz w:val="28"/>
        </w:rPr>
        <w:t xml:space="preserve">/25–2025/26 учебные годы, совпадающие с поисковым окном, численность студентов УВО Беларуси выросла на 2,1 % (224,2 → 229,0 тыс.), тогда как поисковый интерес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снизился на 42,7–44,1 %; общая численность студентов снижение не объясняет, а его пр</w:t>
      </w:r>
      <w:r>
        <w:rPr>
          <w:sz w:val="28"/>
        </w:rPr>
        <w:t>ичины по собранным данным не установлены и требуют проверки.</w:t>
      </w:r>
    </w:p>
    <w:p w14:paraId="12D4C8CA" w14:textId="77777777" w:rsidR="00466033" w:rsidRDefault="00FC07AE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(4 USD/мес.) ниже платных тарифов облачных конкурентов (5–20 USD/мес.), но главный заменитель </w:t>
      </w:r>
      <w:r>
        <w:rPr>
          <w:i/>
          <w:sz w:val="28"/>
        </w:rPr>
        <w:t>draw.io</w:t>
      </w:r>
      <w:r>
        <w:rPr>
          <w:sz w:val="28"/>
        </w:rPr>
        <w:t xml:space="preserve"> бесплатен, поэтому готовность платить требует проверки.</w:t>
      </w:r>
    </w:p>
    <w:p w14:paraId="0827B252" w14:textId="77777777" w:rsidR="00466033" w:rsidRDefault="00FC07AE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Границы рынка зафик</w:t>
      </w:r>
      <w:r>
        <w:rPr>
          <w:sz w:val="28"/>
        </w:rPr>
        <w:t xml:space="preserve">сированы по всем требуемым видам: основная территория – Республика Беларусь, направление расширения – русскоязычный сегмент СНГ (спрос в России – 21 755 (окно «Регионов» 25.08–23.09.2026) запросов/мес. по </w:t>
      </w:r>
      <w:r>
        <w:rPr>
          <w:i/>
          <w:sz w:val="28"/>
        </w:rPr>
        <w:t>uml</w:t>
      </w:r>
      <w:r>
        <w:rPr>
          <w:sz w:val="28"/>
        </w:rPr>
        <w:t xml:space="preserve">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в России непрерывный, с</w:t>
      </w:r>
      <w:r>
        <w:rPr>
          <w:sz w:val="28"/>
        </w:rPr>
        <w:t xml:space="preserve">редний индекс за 12 месяцев – 50,02 по </w:t>
      </w:r>
      <w:r>
        <w:rPr>
          <w:i/>
          <w:sz w:val="28"/>
        </w:rPr>
        <w:t>UML</w:t>
      </w:r>
      <w:r>
        <w:rPr>
          <w:sz w:val="28"/>
        </w:rPr>
        <w:t xml:space="preserve"> и 61,52 по </w:t>
      </w:r>
      <w:r>
        <w:rPr>
          <w:i/>
          <w:sz w:val="28"/>
        </w:rPr>
        <w:t>BPMN</w:t>
      </w:r>
      <w:r>
        <w:rPr>
          <w:sz w:val="28"/>
        </w:rPr>
        <w:t>).</w:t>
      </w:r>
    </w:p>
    <w:p w14:paraId="75F0AB75" w14:textId="77777777" w:rsidR="00466033" w:rsidRDefault="00FC07AE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Оценки по трем шкалам зависят от прочтения отдельных критериев, поэтому приведены все варианты: АРГ §9 – 11 из 18 в основном варианте (8–11 в зависимости от оценки коммерческого намерения, выраже</w:t>
      </w:r>
      <w:r>
        <w:rPr>
          <w:sz w:val="28"/>
        </w:rPr>
        <w:t xml:space="preserve">нности интереса и географии; при 9 и ниже – градация «существенная доработка»), </w:t>
      </w:r>
      <w:r>
        <w:rPr>
          <w:i/>
          <w:sz w:val="28"/>
        </w:rPr>
        <w:t>GT</w:t>
      </w:r>
      <w:r>
        <w:rPr>
          <w:sz w:val="28"/>
        </w:rPr>
        <w:t xml:space="preserve">-РБ §5.3 – 11 или 15 из 25 («лучше не запускать без дополнительных подтверждений» или «требует доработки позиционирования»), </w:t>
      </w:r>
      <w:r>
        <w:rPr>
          <w:i/>
          <w:sz w:val="28"/>
        </w:rPr>
        <w:t>YW</w:t>
      </w:r>
      <w:r>
        <w:rPr>
          <w:sz w:val="28"/>
        </w:rPr>
        <w:t xml:space="preserve"> §6.1 – 10 и 8 из 18 («осторожная проверка»). В</w:t>
      </w:r>
      <w:r>
        <w:rPr>
          <w:sz w:val="28"/>
        </w:rPr>
        <w:t xml:space="preserve">се варианты указывают, что идея требует как минимум сужения и дополнительной проверки. Принятое решение – сузить идею до сегмента студентов и генерации диаграмм по тексту, продолжать </w:t>
      </w:r>
      <w:r>
        <w:rPr>
          <w:i/>
          <w:sz w:val="28"/>
        </w:rPr>
        <w:t>MVP</w:t>
      </w:r>
      <w:r>
        <w:rPr>
          <w:sz w:val="28"/>
        </w:rPr>
        <w:t xml:space="preserve"> и до плана продвижения проверить коммерческую составляющую спроса и п</w:t>
      </w:r>
      <w:r>
        <w:rPr>
          <w:sz w:val="28"/>
        </w:rPr>
        <w:t>ричину снижения интереса.</w:t>
      </w:r>
    </w:p>
    <w:p w14:paraId="2CEEA622" w14:textId="77777777" w:rsidR="00466033" w:rsidRDefault="00FC07AE">
      <w:pPr>
        <w:pStyle w:val="2"/>
        <w:spacing w:before="360" w:after="360" w:line="360" w:lineRule="exact"/>
        <w:ind w:firstLine="709"/>
      </w:pPr>
      <w:bookmarkStart w:id="38" w:name="_274f6a444530ef90b0479dabf3d210f01e97699"/>
      <w:bookmarkStart w:id="39" w:name="_Toc241857219"/>
      <w:bookmarkEnd w:id="36"/>
      <w:r>
        <w:rPr>
          <w:b/>
          <w:sz w:val="28"/>
        </w:rPr>
        <w:t>Список использованных источников</w:t>
      </w:r>
      <w:bookmarkEnd w:id="39"/>
    </w:p>
    <w:p w14:paraId="5A683F4A" w14:textId="77777777" w:rsidR="00466033" w:rsidRDefault="00FC07AE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https://trends.google.com/trends. – Дата доступа: 29.09.2026, 30.09.2026. Беларусь (</w:t>
      </w:r>
      <w:r>
        <w:rPr>
          <w:i/>
          <w:sz w:val="28"/>
        </w:rPr>
        <w:t>BY</w:t>
      </w:r>
      <w:r>
        <w:rPr>
          <w:sz w:val="28"/>
        </w:rPr>
        <w:t>) и весь мир; периоды «</w:t>
      </w:r>
      <w:r>
        <w:rPr>
          <w:i/>
          <w:sz w:val="28"/>
        </w:rPr>
        <w:t>today</w:t>
      </w:r>
      <w:r>
        <w:rPr>
          <w:sz w:val="28"/>
        </w:rPr>
        <w:t xml:space="preserve"> 5-</w:t>
      </w:r>
      <w:r>
        <w:rPr>
          <w:i/>
          <w:sz w:val="28"/>
        </w:rPr>
        <w:t>y</w:t>
      </w:r>
      <w:r>
        <w:rPr>
          <w:sz w:val="28"/>
        </w:rPr>
        <w:t>» и «</w:t>
      </w:r>
      <w:r>
        <w:rPr>
          <w:i/>
          <w:sz w:val="28"/>
        </w:rPr>
        <w:t>today</w:t>
      </w:r>
      <w:r>
        <w:rPr>
          <w:sz w:val="28"/>
        </w:rPr>
        <w:t xml:space="preserve"> 12-</w:t>
      </w:r>
      <w:r>
        <w:rPr>
          <w:i/>
          <w:sz w:val="28"/>
        </w:rPr>
        <w:t>m</w:t>
      </w:r>
      <w:r>
        <w:rPr>
          <w:sz w:val="28"/>
        </w:rPr>
        <w:t>»; категория «0»; тип поиска «веб»; запросы – таблица 4.</w:t>
      </w:r>
    </w:p>
    <w:p w14:paraId="6C50EB06" w14:textId="77777777" w:rsidR="00466033" w:rsidRDefault="00FC07AE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Яндекс Вордстат </w:t>
      </w:r>
      <w:r>
        <w:rPr>
          <w:sz w:val="28"/>
        </w:rPr>
        <w:t>[Электронный ресурс]. – Режим доступа: https://wordstat.yandex.ru. – Дата доступа: 29.09.2026, 30.09.2026. Регион Беларусь (</w:t>
      </w:r>
      <w:r>
        <w:rPr>
          <w:i/>
          <w:sz w:val="28"/>
        </w:rPr>
        <w:t>id</w:t>
      </w:r>
      <w:r>
        <w:rPr>
          <w:sz w:val="28"/>
        </w:rPr>
        <w:t>=149); вкладки «Динамика» (по месяцам, 24 месяца и с 01.2018), «Топы запросов» (окна 25.08–23.09.2026 и 29.08–29.09.2026), «Регион</w:t>
      </w:r>
      <w:r>
        <w:rPr>
          <w:sz w:val="28"/>
        </w:rPr>
        <w:t>ы»; все устройства и по устройствам.</w:t>
      </w:r>
    </w:p>
    <w:p w14:paraId="775529A8" w14:textId="77777777" w:rsidR="00466033" w:rsidRDefault="00FC07AE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Similarweb</w:t>
      </w:r>
      <w:r>
        <w:rPr>
          <w:sz w:val="28"/>
        </w:rPr>
        <w:t xml:space="preserve"> [Электронный ресурс]. – Режим доступа: https://www.similarweb.com. – Дата доступа: 29.09.2026. Публичные данные по доменам </w:t>
      </w:r>
      <w:r>
        <w:rPr>
          <w:i/>
          <w:sz w:val="28"/>
        </w:rPr>
        <w:t>plantuml.com</w:t>
      </w:r>
      <w:r>
        <w:rPr>
          <w:sz w:val="28"/>
        </w:rPr>
        <w:t xml:space="preserve"> и </w:t>
      </w:r>
      <w:r>
        <w:rPr>
          <w:i/>
          <w:sz w:val="28"/>
        </w:rPr>
        <w:t>app.diagrams.net</w:t>
      </w:r>
      <w:r>
        <w:rPr>
          <w:sz w:val="28"/>
        </w:rPr>
        <w:t>.</w:t>
      </w:r>
    </w:p>
    <w:p w14:paraId="192C0234" w14:textId="77777777" w:rsidR="00466033" w:rsidRDefault="00FC07AE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Образование в Республике Беларусь, 2026 : стат. сб. </w:t>
      </w:r>
      <w:r>
        <w:rPr>
          <w:sz w:val="28"/>
        </w:rPr>
        <w:t>/ Нац. стат. ком. Респ. Беларусь [Электронный ресурс]. – Режим доступа: https://www.belstat.gov.by/upload/iblock/6af/m93v33ohm51kl00b333cmrhjbhj42ouo.pdf. – Дата доступа: 30.09.2026.</w:t>
      </w:r>
    </w:p>
    <w:p w14:paraId="485D3538" w14:textId="77777777" w:rsidR="00466033" w:rsidRDefault="00FC07AE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Национальные статистические показатели развития цифровой экономики в Респ</w:t>
      </w:r>
      <w:r>
        <w:rPr>
          <w:sz w:val="28"/>
        </w:rPr>
        <w:t>ублике Беларусь / Нац. стат. ком. Респ. Беларусь [Электронный ресурс]. – Режим доступа: https://www.belstat.gov.by/ofitsialnaya-statistika/makroekonomika-i-okruzhayushchaya-sreda/informatsionno-telekommunikatsionnye-tekhnologii/tsifrovaya-ekonomika/. – Дат</w:t>
      </w:r>
      <w:r>
        <w:rPr>
          <w:sz w:val="28"/>
        </w:rPr>
        <w:t>а доступа: 30.09.2026.</w:t>
      </w:r>
    </w:p>
    <w:p w14:paraId="3ACF8541" w14:textId="77777777" w:rsidR="00466033" w:rsidRDefault="00FC07AE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DataReportal</w:t>
      </w:r>
      <w:r>
        <w:rPr>
          <w:sz w:val="28"/>
        </w:rPr>
        <w:t xml:space="preserve">. </w:t>
      </w:r>
      <w:r>
        <w:rPr>
          <w:i/>
          <w:sz w:val="28"/>
        </w:rPr>
        <w:t>Digital</w:t>
      </w:r>
      <w:r>
        <w:rPr>
          <w:sz w:val="28"/>
        </w:rPr>
        <w:t xml:space="preserve"> 2026: </w:t>
      </w:r>
      <w:r>
        <w:rPr>
          <w:i/>
          <w:sz w:val="28"/>
        </w:rPr>
        <w:t>Belarus</w:t>
      </w:r>
      <w:r>
        <w:rPr>
          <w:sz w:val="28"/>
        </w:rPr>
        <w:t xml:space="preserve"> [Электронный ресурс]. – Режим доступа: https://datareportal.com/reports/digital-2026-belarus. – Дата доступа: 30.09.2026.</w:t>
      </w:r>
    </w:p>
    <w:p w14:paraId="4637D545" w14:textId="77777777" w:rsidR="00466033" w:rsidRDefault="00FC07AE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Miro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https://miro.com/pricin</w:t>
      </w:r>
      <w:r>
        <w:rPr>
          <w:sz w:val="28"/>
        </w:rPr>
        <w:t>g/. – Дата доступа: 30.09.2026.</w:t>
      </w:r>
    </w:p>
    <w:p w14:paraId="66FD9CEB" w14:textId="77777777" w:rsidR="00466033" w:rsidRDefault="00FC07AE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 xml:space="preserve"> [Электронный ресурс]. – Режим доступа: https://www.microsoft.com/en-us/microsoft-365/visio/flowchart-software. – Дата доступа: 30.09.2026.</w:t>
      </w:r>
    </w:p>
    <w:p w14:paraId="2A79CFF2" w14:textId="77777777" w:rsidR="00466033" w:rsidRDefault="00FC07AE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draw.io</w:t>
      </w:r>
      <w:r>
        <w:rPr>
          <w:sz w:val="28"/>
        </w:rPr>
        <w:t xml:space="preserve"> [Электронный ресурс]. – Режим доступа: https://www.drawio.com</w:t>
      </w:r>
      <w:r>
        <w:rPr>
          <w:sz w:val="28"/>
        </w:rPr>
        <w:t>/. – Дата доступа: 30.09.2026.</w:t>
      </w:r>
    </w:p>
    <w:p w14:paraId="1E2B31F6" w14:textId="77777777" w:rsidR="00466033" w:rsidRDefault="00FC07AE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</w:t>
      </w:r>
      <w:r>
        <w:rPr>
          <w:i/>
          <w:sz w:val="28"/>
        </w:rPr>
        <w:t>Shop</w:t>
      </w:r>
      <w:r>
        <w:rPr>
          <w:sz w:val="28"/>
        </w:rPr>
        <w:t xml:space="preserve"> [Электронный ресурс]. – Режим доступа: https://www.visual-paradigm.com/shop/. – Дата доступа: 30.09.2026.</w:t>
      </w:r>
    </w:p>
    <w:p w14:paraId="7A2862EF" w14:textId="77777777" w:rsidR="00466033" w:rsidRDefault="00FC07AE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Lucidchart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https://lucid.app/pricing/lucidchart. – </w:t>
      </w:r>
      <w:r>
        <w:rPr>
          <w:sz w:val="28"/>
        </w:rPr>
        <w:t>Дата доступа: 30.09.2026.</w:t>
      </w:r>
    </w:p>
    <w:p w14:paraId="7A687058" w14:textId="77777777" w:rsidR="00466033" w:rsidRDefault="00FC07AE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https://mermaid.ai/pricing. – Дата доступа: 30.09.2026.</w:t>
      </w:r>
    </w:p>
    <w:p w14:paraId="13AAD430" w14:textId="77777777" w:rsidR="00466033" w:rsidRDefault="00FC07AE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PlantUML</w:t>
      </w:r>
      <w:r>
        <w:rPr>
          <w:sz w:val="28"/>
        </w:rPr>
        <w:t xml:space="preserve"> [Электронный ресурс]. – Режим доступа: https://plantuml.com/. – Дата доступа: 30.09.2026.</w:t>
      </w:r>
    </w:p>
    <w:p w14:paraId="1B9ADE6D" w14:textId="77777777" w:rsidR="00466033" w:rsidRDefault="00FC07AE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</w:t>
      </w:r>
      <w:r>
        <w:rPr>
          <w:sz w:val="28"/>
        </w:rPr>
        <w:t xml:space="preserve">атериалы курса «Электронный бизнес»: </w:t>
      </w:r>
      <w:r>
        <w:rPr>
          <w:i/>
          <w:sz w:val="28"/>
        </w:rPr>
        <w:t>instrukciya_google_trends_analiz_interesa_auditorii.docx</w:t>
      </w:r>
      <w:r>
        <w:rPr>
          <w:sz w:val="28"/>
        </w:rPr>
        <w:t xml:space="preserve">; </w:t>
      </w:r>
      <w:r>
        <w:rPr>
          <w:i/>
          <w:sz w:val="28"/>
        </w:rPr>
        <w:t>instrukciya_google_trends_rb_marketing.docx</w:t>
      </w:r>
      <w:r>
        <w:rPr>
          <w:sz w:val="28"/>
        </w:rPr>
        <w:t xml:space="preserve">; </w:t>
      </w:r>
      <w:r>
        <w:rPr>
          <w:i/>
          <w:sz w:val="28"/>
        </w:rPr>
        <w:t>instrukciya_ocenka_trenda_sezonnosti_ciklov_google_trends_wordstat.docx</w:t>
      </w:r>
      <w:r>
        <w:rPr>
          <w:sz w:val="28"/>
        </w:rPr>
        <w:t xml:space="preserve">; </w:t>
      </w:r>
      <w:r>
        <w:rPr>
          <w:i/>
          <w:sz w:val="28"/>
        </w:rPr>
        <w:t>instrukciya_vygruzka_dannyh_google_trends_y</w:t>
      </w:r>
      <w:r>
        <w:rPr>
          <w:i/>
          <w:sz w:val="28"/>
        </w:rPr>
        <w:t>andex_wordstat.docx</w:t>
      </w:r>
      <w:r>
        <w:rPr>
          <w:sz w:val="28"/>
        </w:rPr>
        <w:t xml:space="preserve">; </w:t>
      </w:r>
      <w:r>
        <w:rPr>
          <w:i/>
          <w:sz w:val="28"/>
        </w:rPr>
        <w:t>instrukciya_yandex_wordstat_analiz_interesa_auditorii_biznes.docx</w:t>
      </w:r>
      <w:r>
        <w:rPr>
          <w:sz w:val="28"/>
        </w:rPr>
        <w:t xml:space="preserve">; </w:t>
      </w:r>
      <w:r>
        <w:rPr>
          <w:i/>
          <w:sz w:val="28"/>
        </w:rPr>
        <w:t>instrukciya_yandex_wordstat_marketing_case.docx</w:t>
      </w:r>
      <w:r>
        <w:rPr>
          <w:sz w:val="28"/>
        </w:rPr>
        <w:t xml:space="preserve">; </w:t>
      </w:r>
      <w:r>
        <w:rPr>
          <w:i/>
          <w:sz w:val="28"/>
        </w:rPr>
        <w:t>metodika_fiksacii_granic_rynka_elektronnogo_biznesa.docx</w:t>
      </w:r>
      <w:r>
        <w:rPr>
          <w:sz w:val="28"/>
        </w:rPr>
        <w:t xml:space="preserve">; </w:t>
      </w:r>
      <w:r>
        <w:rPr>
          <w:i/>
          <w:sz w:val="28"/>
        </w:rPr>
        <w:t>posledovatelnost_izucheniya_word_faylov_</w:t>
      </w:r>
      <w:r>
        <w:rPr>
          <w:sz w:val="28"/>
        </w:rPr>
        <w:t>… .</w:t>
      </w:r>
      <w:r>
        <w:rPr>
          <w:i/>
          <w:sz w:val="28"/>
        </w:rPr>
        <w:t>docx</w:t>
      </w:r>
      <w:r>
        <w:rPr>
          <w:sz w:val="28"/>
        </w:rPr>
        <w:t xml:space="preserve"> (три файла); </w:t>
      </w:r>
      <w:r>
        <w:rPr>
          <w:i/>
          <w:sz w:val="28"/>
        </w:rPr>
        <w:lastRenderedPageBreak/>
        <w:t>primer_semanticheskogo_yadra_marketing.docx</w:t>
      </w:r>
      <w:r>
        <w:rPr>
          <w:sz w:val="28"/>
        </w:rPr>
        <w:t xml:space="preserve">; </w:t>
      </w:r>
      <w:r>
        <w:rPr>
          <w:i/>
          <w:sz w:val="28"/>
        </w:rPr>
        <w:t>shablon_argumentacii_biznes_ideya_geografiya_google_trends_yandex_wordstat.docx</w:t>
      </w:r>
      <w:r>
        <w:rPr>
          <w:sz w:val="28"/>
        </w:rPr>
        <w:t xml:space="preserve">; </w:t>
      </w:r>
      <w:r>
        <w:rPr>
          <w:i/>
          <w:sz w:val="28"/>
        </w:rPr>
        <w:t>shablon_kommercheskaya_argumentaciya_i_semanticheskoe_yadro.docx</w:t>
      </w:r>
      <w:r>
        <w:rPr>
          <w:sz w:val="28"/>
        </w:rPr>
        <w:t xml:space="preserve">; </w:t>
      </w:r>
      <w:r>
        <w:rPr>
          <w:i/>
          <w:sz w:val="28"/>
        </w:rPr>
        <w:t>sha</w:t>
      </w:r>
      <w:r>
        <w:rPr>
          <w:i/>
          <w:sz w:val="28"/>
        </w:rPr>
        <w:t>blony_formulirovaniya_zafiksirovannyh_granic_rynka.docx</w:t>
      </w:r>
      <w:r>
        <w:rPr>
          <w:sz w:val="28"/>
        </w:rPr>
        <w:t>.</w:t>
      </w:r>
    </w:p>
    <w:p w14:paraId="1F53BCCA" w14:textId="77777777" w:rsidR="00466033" w:rsidRDefault="00FC07AE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Excel</w:t>
      </w:r>
      <w:r>
        <w:rPr>
          <w:sz w:val="28"/>
        </w:rPr>
        <w:t xml:space="preserve">-шаблон оценки тренда, сезонности и деловых циклов: </w:t>
      </w:r>
      <w:r>
        <w:rPr>
          <w:i/>
          <w:sz w:val="28"/>
        </w:rPr>
        <w:t>shablon_excel_ocenka_trenda_sezonnosti_delovyh_ciklov_google_trends_wordstat.xlsx</w:t>
      </w:r>
      <w:r>
        <w:rPr>
          <w:sz w:val="28"/>
        </w:rPr>
        <w:t xml:space="preserve"> (рабочие копии –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BPMN_B</w:t>
      </w:r>
      <w:r>
        <w:rPr>
          <w:i/>
          <w:sz w:val="28"/>
        </w:rPr>
        <w:t>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ТРЕТИЙ_</w:t>
      </w:r>
      <w:r>
        <w:rPr>
          <w:i/>
          <w:sz w:val="28"/>
        </w:rPr>
        <w:t>Mermaid_world.xlsx</w:t>
      </w:r>
      <w:r>
        <w:rPr>
          <w:sz w:val="28"/>
        </w:rPr>
        <w:t xml:space="preserve"> и варианты по одному источнику </w:t>
      </w:r>
      <w:r>
        <w:rPr>
          <w:i/>
          <w:sz w:val="28"/>
        </w:rPr>
        <w:t>XLT_</w:t>
      </w:r>
      <w:r>
        <w:rPr>
          <w:sz w:val="28"/>
        </w:rPr>
        <w:t>…</w:t>
      </w:r>
      <w:r>
        <w:rPr>
          <w:iCs/>
          <w:sz w:val="28"/>
        </w:rPr>
        <w:t>только_</w:t>
      </w:r>
      <w:r>
        <w:rPr>
          <w:i/>
          <w:iCs/>
          <w:sz w:val="28"/>
        </w:rPr>
        <w:t>GT.xlsx</w:t>
      </w:r>
      <w:r>
        <w:rPr>
          <w:iCs/>
          <w:sz w:val="28"/>
        </w:rPr>
        <w:t xml:space="preserve">, </w:t>
      </w:r>
      <w:r>
        <w:rPr>
          <w:i/>
          <w:iCs/>
          <w:sz w:val="28"/>
        </w:rPr>
        <w:t>XLT</w:t>
      </w:r>
      <w:r>
        <w:rPr>
          <w:sz w:val="28"/>
        </w:rPr>
        <w:t>…_только_</w:t>
      </w:r>
      <w:r>
        <w:rPr>
          <w:i/>
          <w:sz w:val="28"/>
        </w:rPr>
        <w:t>YW.xlsx</w:t>
      </w:r>
      <w:r>
        <w:rPr>
          <w:sz w:val="28"/>
        </w:rPr>
        <w:t>).</w:t>
      </w:r>
    </w:p>
    <w:p w14:paraId="6A7E45E8" w14:textId="77777777" w:rsidR="00466033" w:rsidRDefault="00FC07AE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Концепция продукта </w:t>
      </w:r>
      <w:r>
        <w:rPr>
          <w:i/>
          <w:sz w:val="28"/>
        </w:rPr>
        <w:t>NotaCode</w:t>
      </w:r>
      <w:r>
        <w:rPr>
          <w:sz w:val="28"/>
        </w:rPr>
        <w:t xml:space="preserve"> (внутренний документ проекта).</w:t>
      </w:r>
    </w:p>
    <w:p w14:paraId="094CBBC9" w14:textId="77777777" w:rsidR="00466033" w:rsidRDefault="00FC07AE">
      <w:pPr>
        <w:pStyle w:val="2"/>
        <w:spacing w:before="360" w:after="360" w:line="360" w:lineRule="exact"/>
        <w:ind w:firstLine="709"/>
      </w:pPr>
      <w:bookmarkStart w:id="40" w:name="_2fa5a2c07281321720154f9697624e1343b07d2"/>
      <w:bookmarkStart w:id="41" w:name="_Toc241857220"/>
      <w:bookmarkEnd w:id="38"/>
      <w:r>
        <w:rPr>
          <w:b/>
          <w:sz w:val="28"/>
        </w:rPr>
        <w:t>Приложение А (обязательное) Реестр выгрузок и рабочие файлы</w:t>
      </w:r>
      <w:bookmarkEnd w:id="41"/>
    </w:p>
    <w:p w14:paraId="5FCCD413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А.1 – Полный реес</w:t>
      </w:r>
      <w:r>
        <w:rPr>
          <w:sz w:val="28"/>
        </w:rPr>
        <w:t xml:space="preserve">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0"/>
        <w:gridCol w:w="1078"/>
        <w:gridCol w:w="887"/>
        <w:gridCol w:w="1462"/>
        <w:gridCol w:w="1078"/>
        <w:gridCol w:w="1517"/>
        <w:gridCol w:w="2853"/>
      </w:tblGrid>
      <w:tr w:rsidR="00466033" w14:paraId="0DC60EF1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9" w:type="dxa"/>
            <w:vAlign w:val="center"/>
          </w:tcPr>
          <w:p w14:paraId="4FF0D6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78" w:type="dxa"/>
            <w:vAlign w:val="center"/>
          </w:tcPr>
          <w:p w14:paraId="656AD17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887" w:type="dxa"/>
            <w:vAlign w:val="center"/>
          </w:tcPr>
          <w:p w14:paraId="4DF2ED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462" w:type="dxa"/>
            <w:vAlign w:val="center"/>
          </w:tcPr>
          <w:p w14:paraId="7B8903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078" w:type="dxa"/>
            <w:vAlign w:val="center"/>
          </w:tcPr>
          <w:p w14:paraId="52672C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517" w:type="dxa"/>
            <w:vAlign w:val="center"/>
          </w:tcPr>
          <w:p w14:paraId="5B1E44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2853" w:type="dxa"/>
            <w:vAlign w:val="center"/>
          </w:tcPr>
          <w:p w14:paraId="332782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</w:t>
            </w:r>
          </w:p>
        </w:tc>
      </w:tr>
      <w:tr w:rsidR="00466033" w14:paraId="112BCC01" w14:textId="77777777" w:rsidTr="00466033">
        <w:trPr>
          <w:cantSplit/>
          <w:jc w:val="center"/>
        </w:trPr>
        <w:tc>
          <w:tcPr>
            <w:tcW w:w="479" w:type="dxa"/>
            <w:vAlign w:val="center"/>
          </w:tcPr>
          <w:p w14:paraId="0237EE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78" w:type="dxa"/>
            <w:vAlign w:val="center"/>
          </w:tcPr>
          <w:p w14:paraId="36B21D3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6A1694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F40709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662C72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21F45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14B224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GT_2026-09-29_BY_5y_packet6_UML_BPMN_monthly.json</w:t>
            </w:r>
          </w:p>
        </w:tc>
      </w:tr>
      <w:tr w:rsidR="00466033" w14:paraId="6348D41F" w14:textId="77777777" w:rsidTr="00466033">
        <w:trPr>
          <w:cantSplit/>
          <w:jc w:val="center"/>
        </w:trPr>
        <w:tc>
          <w:tcPr>
            <w:tcW w:w="479" w:type="dxa"/>
            <w:vAlign w:val="center"/>
          </w:tcPr>
          <w:p w14:paraId="583DFF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78" w:type="dxa"/>
            <w:vAlign w:val="center"/>
          </w:tcPr>
          <w:p w14:paraId="5D7FDA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0CDEA9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51C6A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1078" w:type="dxa"/>
            <w:vAlign w:val="center"/>
          </w:tcPr>
          <w:p w14:paraId="3E400A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9EC27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33C68E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GT_2026-09-29_BY_5y_packet1_time.json</w:t>
            </w:r>
          </w:p>
        </w:tc>
      </w:tr>
      <w:tr w:rsidR="00466033" w14:paraId="679171E5" w14:textId="77777777" w:rsidTr="00466033">
        <w:trPr>
          <w:cantSplit/>
          <w:jc w:val="center"/>
        </w:trPr>
        <w:tc>
          <w:tcPr>
            <w:tcW w:w="479" w:type="dxa"/>
            <w:vAlign w:val="center"/>
          </w:tcPr>
          <w:p w14:paraId="7BFE94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78" w:type="dxa"/>
            <w:vAlign w:val="center"/>
          </w:tcPr>
          <w:p w14:paraId="70960F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7F00E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F77FA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78" w:type="dxa"/>
            <w:vAlign w:val="center"/>
          </w:tcPr>
          <w:p w14:paraId="18CA1B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C940B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768501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GT_2026-09-29_BY_5y_packet2_time.json</w:t>
            </w:r>
          </w:p>
        </w:tc>
      </w:tr>
      <w:tr w:rsidR="00466033" w14:paraId="4737A083" w14:textId="77777777" w:rsidTr="00466033">
        <w:trPr>
          <w:cantSplit/>
          <w:jc w:val="center"/>
        </w:trPr>
        <w:tc>
          <w:tcPr>
            <w:tcW w:w="479" w:type="dxa"/>
            <w:vAlign w:val="center"/>
          </w:tcPr>
          <w:p w14:paraId="51CB51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78" w:type="dxa"/>
            <w:vAlign w:val="center"/>
          </w:tcPr>
          <w:p w14:paraId="000E30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3B57BD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300F59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конструктор диаграмм онлайн;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сервис для диаграмм</w:t>
            </w:r>
          </w:p>
        </w:tc>
        <w:tc>
          <w:tcPr>
            <w:tcW w:w="1078" w:type="dxa"/>
            <w:vAlign w:val="center"/>
          </w:tcPr>
          <w:p w14:paraId="57E9B9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C89C4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0C4B7E4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GT_2026-09-29_BY_5y_packet3_time.json</w:t>
            </w:r>
          </w:p>
        </w:tc>
      </w:tr>
      <w:tr w:rsidR="00466033" w14:paraId="19B0D9BC" w14:textId="77777777" w:rsidTr="00466033">
        <w:trPr>
          <w:cantSplit/>
          <w:jc w:val="center"/>
        </w:trPr>
        <w:tc>
          <w:tcPr>
            <w:tcW w:w="479" w:type="dxa"/>
            <w:vAlign w:val="center"/>
          </w:tcPr>
          <w:p w14:paraId="3C15A9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78" w:type="dxa"/>
            <w:vAlign w:val="center"/>
          </w:tcPr>
          <w:p w14:paraId="2603C5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79AD14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FF239A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сеть Петри;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078" w:type="dxa"/>
            <w:vAlign w:val="center"/>
          </w:tcPr>
          <w:p w14:paraId="0A9A92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66FEF2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5DAEE5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GT_2026-09-29_BY_5y_packet4_time.json</w:t>
            </w:r>
          </w:p>
        </w:tc>
      </w:tr>
      <w:tr w:rsidR="00466033" w14:paraId="3001DEBA" w14:textId="77777777" w:rsidTr="00466033">
        <w:trPr>
          <w:cantSplit/>
          <w:jc w:val="center"/>
        </w:trPr>
        <w:tc>
          <w:tcPr>
            <w:tcW w:w="479" w:type="dxa"/>
            <w:vAlign w:val="center"/>
          </w:tcPr>
          <w:p w14:paraId="309DB2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78" w:type="dxa"/>
            <w:vAlign w:val="center"/>
          </w:tcPr>
          <w:p w14:paraId="2CDF45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0C6A7F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6CA1FD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flowchart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1078" w:type="dxa"/>
            <w:vAlign w:val="center"/>
          </w:tcPr>
          <w:p w14:paraId="1D99D7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1E8A9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45C84B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GT_2026-09-29_BY_5y_packet5_time_monthly.json</w:t>
            </w:r>
          </w:p>
        </w:tc>
      </w:tr>
      <w:tr w:rsidR="00466033" w14:paraId="19AF08A1" w14:textId="77777777" w:rsidTr="00466033">
        <w:trPr>
          <w:cantSplit/>
          <w:jc w:val="center"/>
        </w:trPr>
        <w:tc>
          <w:tcPr>
            <w:tcW w:w="479" w:type="dxa"/>
            <w:vAlign w:val="center"/>
          </w:tcPr>
          <w:p w14:paraId="52CA486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78" w:type="dxa"/>
            <w:vAlign w:val="center"/>
          </w:tcPr>
          <w:p w14:paraId="354898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3D0FFE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9B1F2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2AAD2C2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08328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52C63A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GT_2026-09-29_BY_12m_BPMN_time_regions_related.json</w:t>
            </w:r>
          </w:p>
        </w:tc>
      </w:tr>
      <w:tr w:rsidR="00466033" w14:paraId="742E57A7" w14:textId="77777777" w:rsidTr="00466033">
        <w:trPr>
          <w:cantSplit/>
          <w:jc w:val="center"/>
        </w:trPr>
        <w:tc>
          <w:tcPr>
            <w:tcW w:w="479" w:type="dxa"/>
            <w:vAlign w:val="center"/>
          </w:tcPr>
          <w:p w14:paraId="6AEAC9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78" w:type="dxa"/>
            <w:vAlign w:val="center"/>
          </w:tcPr>
          <w:p w14:paraId="4C420C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1CF95B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52873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078" w:type="dxa"/>
            <w:vAlign w:val="center"/>
          </w:tcPr>
          <w:p w14:paraId="1BF6D4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6730FA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5D17C6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GT_2026-09-29_BY_12m_IDEF0_time_regions_related.json</w:t>
            </w:r>
          </w:p>
        </w:tc>
      </w:tr>
      <w:tr w:rsidR="00466033" w14:paraId="596F94BA" w14:textId="77777777" w:rsidTr="00466033">
        <w:trPr>
          <w:cantSplit/>
          <w:jc w:val="center"/>
        </w:trPr>
        <w:tc>
          <w:tcPr>
            <w:tcW w:w="479" w:type="dxa"/>
            <w:vAlign w:val="center"/>
          </w:tcPr>
          <w:p w14:paraId="30E59C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78" w:type="dxa"/>
            <w:vAlign w:val="center"/>
          </w:tcPr>
          <w:p w14:paraId="73AB03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02AB8B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A23D7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1C1C3D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2762BB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0A78DA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GT_2026-09-30_BY_12m_UML_time_regions_related.json</w:t>
            </w:r>
          </w:p>
        </w:tc>
      </w:tr>
      <w:tr w:rsidR="00466033" w14:paraId="214F8B45" w14:textId="77777777" w:rsidTr="00466033">
        <w:trPr>
          <w:cantSplit/>
          <w:jc w:val="center"/>
        </w:trPr>
        <w:tc>
          <w:tcPr>
            <w:tcW w:w="479" w:type="dxa"/>
            <w:vAlign w:val="center"/>
          </w:tcPr>
          <w:p w14:paraId="28A982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10</w:t>
            </w:r>
          </w:p>
        </w:tc>
        <w:tc>
          <w:tcPr>
            <w:tcW w:w="1078" w:type="dxa"/>
            <w:vAlign w:val="center"/>
          </w:tcPr>
          <w:p w14:paraId="09ED62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72F788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1D363E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1078" w:type="dxa"/>
            <w:vAlign w:val="center"/>
          </w:tcPr>
          <w:p w14:paraId="45021C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1517" w:type="dxa"/>
            <w:vAlign w:val="center"/>
          </w:tcPr>
          <w:p w14:paraId="7D1490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18F8F1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GT_2026-09-29_world_5y_packet1_monthly.json</w:t>
            </w:r>
          </w:p>
        </w:tc>
      </w:tr>
      <w:tr w:rsidR="00466033" w14:paraId="6CADB67A" w14:textId="77777777" w:rsidTr="00466033">
        <w:trPr>
          <w:cantSplit/>
          <w:jc w:val="center"/>
        </w:trPr>
        <w:tc>
          <w:tcPr>
            <w:tcW w:w="479" w:type="dxa"/>
            <w:vAlign w:val="center"/>
          </w:tcPr>
          <w:p w14:paraId="039EA8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78" w:type="dxa"/>
            <w:vAlign w:val="center"/>
          </w:tcPr>
          <w:p w14:paraId="78BE153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2F41A6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049A28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28FE16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6BD2E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мес. (по месяцам)</w:t>
            </w:r>
          </w:p>
        </w:tc>
        <w:tc>
          <w:tcPr>
            <w:tcW w:w="2853" w:type="dxa"/>
            <w:vAlign w:val="center"/>
          </w:tcPr>
          <w:p w14:paraId="12AC07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wordstat_uml_dinamika_RB_2024-09_2026-08.json</w:t>
            </w:r>
          </w:p>
        </w:tc>
      </w:tr>
      <w:tr w:rsidR="00466033" w14:paraId="275688AD" w14:textId="77777777" w:rsidTr="00466033">
        <w:trPr>
          <w:cantSplit/>
          <w:jc w:val="center"/>
        </w:trPr>
        <w:tc>
          <w:tcPr>
            <w:tcW w:w="479" w:type="dxa"/>
            <w:vAlign w:val="center"/>
          </w:tcPr>
          <w:p w14:paraId="5F3E64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78" w:type="dxa"/>
            <w:vAlign w:val="center"/>
          </w:tcPr>
          <w:p w14:paraId="779C98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D89BA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37D7AA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67ABE6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48B835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мес. (по месяцам)</w:t>
            </w:r>
          </w:p>
        </w:tc>
        <w:tc>
          <w:tcPr>
            <w:tcW w:w="2853" w:type="dxa"/>
            <w:vAlign w:val="center"/>
          </w:tcPr>
          <w:p w14:paraId="5DE14D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wordstat_bpmn_dinamika_RB_2024-09_2026-08.json</w:t>
            </w:r>
          </w:p>
        </w:tc>
      </w:tr>
      <w:tr w:rsidR="00466033" w14:paraId="79AEFD88" w14:textId="77777777" w:rsidTr="00466033">
        <w:trPr>
          <w:cantSplit/>
          <w:jc w:val="center"/>
        </w:trPr>
        <w:tc>
          <w:tcPr>
            <w:tcW w:w="479" w:type="dxa"/>
            <w:vAlign w:val="center"/>
          </w:tcPr>
          <w:p w14:paraId="3DC626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78" w:type="dxa"/>
            <w:vAlign w:val="center"/>
          </w:tcPr>
          <w:p w14:paraId="75B516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3F2267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25E63E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запросов ядра и 28 дополнительных формулировок</w:t>
            </w:r>
          </w:p>
        </w:tc>
        <w:tc>
          <w:tcPr>
            <w:tcW w:w="1078" w:type="dxa"/>
            <w:vAlign w:val="center"/>
          </w:tcPr>
          <w:p w14:paraId="0CEA2B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E9AE5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Топы, 25.08–23.09.2026</w:t>
            </w:r>
          </w:p>
        </w:tc>
        <w:tc>
          <w:tcPr>
            <w:tcW w:w="2853" w:type="dxa"/>
            <w:vAlign w:val="center"/>
          </w:tcPr>
          <w:p w14:paraId="6763C5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таблица Вордстата, скриншоты</w:t>
            </w:r>
          </w:p>
        </w:tc>
      </w:tr>
      <w:tr w:rsidR="00466033" w14:paraId="4B5894C2" w14:textId="77777777" w:rsidTr="00466033">
        <w:trPr>
          <w:cantSplit/>
          <w:jc w:val="center"/>
        </w:trPr>
        <w:tc>
          <w:tcPr>
            <w:tcW w:w="479" w:type="dxa"/>
            <w:vAlign w:val="center"/>
          </w:tcPr>
          <w:p w14:paraId="494131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13а</w:t>
            </w:r>
          </w:p>
        </w:tc>
        <w:tc>
          <w:tcPr>
            <w:tcW w:w="1078" w:type="dxa"/>
            <w:vAlign w:val="center"/>
          </w:tcPr>
          <w:p w14:paraId="65265F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0C18F7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34CB51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формулировок групп АРГ, обучающих и контрольных запросов</w:t>
            </w:r>
          </w:p>
        </w:tc>
        <w:tc>
          <w:tcPr>
            <w:tcW w:w="1078" w:type="dxa"/>
            <w:vAlign w:val="center"/>
          </w:tcPr>
          <w:p w14:paraId="770AD4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757649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Топы, 29.08–29.09.2026</w:t>
            </w:r>
          </w:p>
        </w:tc>
        <w:tc>
          <w:tcPr>
            <w:tcW w:w="2853" w:type="dxa"/>
            <w:vAlign w:val="center"/>
          </w:tcPr>
          <w:p w14:paraId="55FFA4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wordstat_topy_kommercheskie_problemnye_segmentnye_geo_RB_okno_2026-08-29_09-29.json</w:t>
            </w:r>
          </w:p>
        </w:tc>
      </w:tr>
      <w:tr w:rsidR="00466033" w14:paraId="719955FD" w14:textId="77777777" w:rsidTr="00466033">
        <w:trPr>
          <w:cantSplit/>
          <w:jc w:val="center"/>
        </w:trPr>
        <w:tc>
          <w:tcPr>
            <w:tcW w:w="479" w:type="dxa"/>
            <w:vAlign w:val="center"/>
          </w:tcPr>
          <w:p w14:paraId="204FA0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078" w:type="dxa"/>
            <w:vAlign w:val="center"/>
          </w:tcPr>
          <w:p w14:paraId="29D320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238456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26F07A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72A403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Мир/СНГ (вкладка «Регионы»)</w:t>
            </w:r>
          </w:p>
        </w:tc>
        <w:tc>
          <w:tcPr>
            <w:tcW w:w="1517" w:type="dxa"/>
            <w:vAlign w:val="center"/>
          </w:tcPr>
          <w:p w14:paraId="192F0C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25.08–23.09.2026</w:t>
            </w:r>
          </w:p>
        </w:tc>
        <w:tc>
          <w:tcPr>
            <w:tcW w:w="2853" w:type="dxa"/>
            <w:vAlign w:val="center"/>
          </w:tcPr>
          <w:p w14:paraId="3D012F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wordstat_uml_regiony_mir_Belarus-Minsk.png</w:t>
            </w:r>
          </w:p>
        </w:tc>
      </w:tr>
      <w:tr w:rsidR="00466033" w14:paraId="3A0D277B" w14:textId="77777777" w:rsidTr="00466033">
        <w:trPr>
          <w:cantSplit/>
          <w:jc w:val="center"/>
        </w:trPr>
        <w:tc>
          <w:tcPr>
            <w:tcW w:w="479" w:type="dxa"/>
            <w:vAlign w:val="center"/>
          </w:tcPr>
          <w:p w14:paraId="2284CD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14а</w:t>
            </w:r>
          </w:p>
        </w:tc>
        <w:tc>
          <w:tcPr>
            <w:tcW w:w="1078" w:type="dxa"/>
            <w:vAlign w:val="center"/>
          </w:tcPr>
          <w:p w14:paraId="5BCCE52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5E7F8C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5E2B4B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3DFE08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Мир/СНГ (вкладка «Регионы»)</w:t>
            </w:r>
          </w:p>
        </w:tc>
        <w:tc>
          <w:tcPr>
            <w:tcW w:w="1517" w:type="dxa"/>
            <w:vAlign w:val="center"/>
          </w:tcPr>
          <w:p w14:paraId="55947F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29.08–29.09.2026</w:t>
            </w:r>
          </w:p>
        </w:tc>
        <w:tc>
          <w:tcPr>
            <w:tcW w:w="2853" w:type="dxa"/>
            <w:vAlign w:val="center"/>
          </w:tcPr>
          <w:p w14:paraId="3CE1B5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wordstat_regiony_bpmn_uml_RB_okno_2026-08-29_09-29.json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wordstat_bpmn_regiony_mir_Belarus-Minsk.png</w:t>
            </w:r>
          </w:p>
        </w:tc>
      </w:tr>
      <w:tr w:rsidR="00466033" w14:paraId="3DC7CD12" w14:textId="77777777" w:rsidTr="00466033">
        <w:trPr>
          <w:cantSplit/>
          <w:jc w:val="center"/>
        </w:trPr>
        <w:tc>
          <w:tcPr>
            <w:tcW w:w="479" w:type="dxa"/>
            <w:vAlign w:val="center"/>
          </w:tcPr>
          <w:p w14:paraId="25B060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14б</w:t>
            </w:r>
          </w:p>
        </w:tc>
        <w:tc>
          <w:tcPr>
            <w:tcW w:w="1078" w:type="dxa"/>
            <w:vAlign w:val="center"/>
          </w:tcPr>
          <w:p w14:paraId="7A642E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0660D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161D08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; сеть петри; нейросеть схема; нейросеть диаграмма</w:t>
            </w:r>
          </w:p>
        </w:tc>
        <w:tc>
          <w:tcPr>
            <w:tcW w:w="1078" w:type="dxa"/>
            <w:vAlign w:val="center"/>
          </w:tcPr>
          <w:p w14:paraId="72E964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</w:t>
            </w:r>
          </w:p>
        </w:tc>
        <w:tc>
          <w:tcPr>
            <w:tcW w:w="1517" w:type="dxa"/>
            <w:vAlign w:val="center"/>
          </w:tcPr>
          <w:p w14:paraId="7EBB52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мес. и 01.2018–08.2026, по месяцам</w:t>
            </w:r>
          </w:p>
        </w:tc>
        <w:tc>
          <w:tcPr>
            <w:tcW w:w="2853" w:type="dxa"/>
            <w:vAlign w:val="center"/>
          </w:tcPr>
          <w:p w14:paraId="7369D2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</w:t>
            </w:r>
            <w:r>
              <w:rPr>
                <w:i/>
                <w:iCs/>
                <w:sz w:val="24"/>
              </w:rPr>
              <w:t>dinamika_RB_2024-09_2026-08.json</w:t>
            </w:r>
            <w:r>
              <w:rPr>
                <w:iCs/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wordstat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dinamika_RB_2018-01_2026-08.json</w:t>
            </w:r>
          </w:p>
        </w:tc>
      </w:tr>
      <w:tr w:rsidR="00466033" w14:paraId="547F0398" w14:textId="77777777" w:rsidTr="00466033">
        <w:trPr>
          <w:cantSplit/>
          <w:jc w:val="center"/>
        </w:trPr>
        <w:tc>
          <w:tcPr>
            <w:tcW w:w="479" w:type="dxa"/>
            <w:vAlign w:val="center"/>
          </w:tcPr>
          <w:p w14:paraId="35130E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14в</w:t>
            </w:r>
          </w:p>
        </w:tc>
        <w:tc>
          <w:tcPr>
            <w:tcW w:w="1078" w:type="dxa"/>
            <w:vAlign w:val="center"/>
          </w:tcPr>
          <w:p w14:paraId="37321B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185055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5CDB38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устройствам)</w:t>
            </w:r>
          </w:p>
        </w:tc>
        <w:tc>
          <w:tcPr>
            <w:tcW w:w="1078" w:type="dxa"/>
            <w:vAlign w:val="center"/>
          </w:tcPr>
          <w:p w14:paraId="611169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</w:t>
            </w:r>
          </w:p>
        </w:tc>
        <w:tc>
          <w:tcPr>
            <w:tcW w:w="1517" w:type="dxa"/>
            <w:vAlign w:val="center"/>
          </w:tcPr>
          <w:p w14:paraId="73FA9F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мес., по месяцам</w:t>
            </w:r>
          </w:p>
        </w:tc>
        <w:tc>
          <w:tcPr>
            <w:tcW w:w="2853" w:type="dxa"/>
            <w:vAlign w:val="center"/>
          </w:tcPr>
          <w:p w14:paraId="70D2727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wordstat_uml_bpmn_dinamika_po_ustroystvam_RB_2024-09_2026-08.json</w:t>
            </w:r>
          </w:p>
        </w:tc>
      </w:tr>
      <w:tr w:rsidR="00466033" w14:paraId="06A308E0" w14:textId="77777777" w:rsidTr="00466033">
        <w:trPr>
          <w:cantSplit/>
          <w:jc w:val="center"/>
        </w:trPr>
        <w:tc>
          <w:tcPr>
            <w:tcW w:w="479" w:type="dxa"/>
            <w:vAlign w:val="center"/>
          </w:tcPr>
          <w:p w14:paraId="27B9C4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078" w:type="dxa"/>
            <w:vAlign w:val="center"/>
          </w:tcPr>
          <w:p w14:paraId="1CB413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4362CD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0728D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отдельности)</w:t>
            </w:r>
          </w:p>
        </w:tc>
        <w:tc>
          <w:tcPr>
            <w:tcW w:w="1078" w:type="dxa"/>
            <w:vAlign w:val="center"/>
          </w:tcPr>
          <w:p w14:paraId="05AD43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62F7C1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мес., неделя + регионы («Субрегион», «Город»)</w:t>
            </w:r>
          </w:p>
        </w:tc>
        <w:tc>
          <w:tcPr>
            <w:tcW w:w="2853" w:type="dxa"/>
            <w:vAlign w:val="center"/>
          </w:tcPr>
          <w:p w14:paraId="55C1CB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GT_2026-09-30_BY_12m_UML_BPMN_regions_recheck.json</w:t>
            </w:r>
            <w:r>
              <w:rPr>
                <w:sz w:val="24"/>
              </w:rPr>
              <w:t xml:space="preserve">; скриншот </w:t>
            </w:r>
            <w:r>
              <w:rPr>
                <w:i/>
                <w:sz w:val="24"/>
              </w:rPr>
              <w:t>gt_uml_regiony_12m_BY_Minsk-ne-vydelyaetsya.jpg</w:t>
            </w:r>
          </w:p>
        </w:tc>
      </w:tr>
      <w:tr w:rsidR="00466033" w14:paraId="331433D4" w14:textId="77777777" w:rsidTr="00466033">
        <w:trPr>
          <w:cantSplit/>
          <w:jc w:val="center"/>
        </w:trPr>
        <w:tc>
          <w:tcPr>
            <w:tcW w:w="479" w:type="dxa"/>
            <w:vAlign w:val="center"/>
          </w:tcPr>
          <w:p w14:paraId="379830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078" w:type="dxa"/>
            <w:vAlign w:val="center"/>
          </w:tcPr>
          <w:p w14:paraId="6481B2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5EB9BD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1694D53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66C355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6EB998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(контрольная пересъемка)</w:t>
            </w:r>
          </w:p>
        </w:tc>
        <w:tc>
          <w:tcPr>
            <w:tcW w:w="2853" w:type="dxa"/>
            <w:vAlign w:val="center"/>
          </w:tcPr>
          <w:p w14:paraId="611D10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GT_2026-09-30_BY_5y_UML_BPMN_multiTimeline.csv</w:t>
            </w:r>
          </w:p>
        </w:tc>
      </w:tr>
      <w:tr w:rsidR="00466033" w14:paraId="4257C698" w14:textId="77777777" w:rsidTr="00466033">
        <w:trPr>
          <w:cantSplit/>
          <w:jc w:val="center"/>
        </w:trPr>
        <w:tc>
          <w:tcPr>
            <w:tcW w:w="479" w:type="dxa"/>
            <w:vAlign w:val="center"/>
          </w:tcPr>
          <w:p w14:paraId="291514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078" w:type="dxa"/>
            <w:vAlign w:val="center"/>
          </w:tcPr>
          <w:p w14:paraId="28B0D2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2296EC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1304D0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3ACBF1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517" w:type="dxa"/>
            <w:vAlign w:val="center"/>
          </w:tcPr>
          <w:p w14:paraId="3CEAE3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1A36C6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GT_2026-09-30_RU_5y_UML_BPMN_multiTimeline.csv</w:t>
            </w:r>
          </w:p>
        </w:tc>
      </w:tr>
      <w:tr w:rsidR="00466033" w14:paraId="73C9BB33" w14:textId="77777777" w:rsidTr="00466033">
        <w:trPr>
          <w:cantSplit/>
          <w:jc w:val="center"/>
        </w:trPr>
        <w:tc>
          <w:tcPr>
            <w:tcW w:w="479" w:type="dxa"/>
            <w:vAlign w:val="center"/>
          </w:tcPr>
          <w:p w14:paraId="3C6A9D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078" w:type="dxa"/>
            <w:vAlign w:val="center"/>
          </w:tcPr>
          <w:p w14:paraId="61188B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05BD4C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A2154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7BBF74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517" w:type="dxa"/>
            <w:vAlign w:val="center"/>
          </w:tcPr>
          <w:p w14:paraId="7AF649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556A8DA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GT_2026-09-30_KZ_5y_UML_BPMN_multiTimeline.csv</w:t>
            </w:r>
          </w:p>
        </w:tc>
      </w:tr>
      <w:tr w:rsidR="00466033" w14:paraId="68549EE5" w14:textId="77777777" w:rsidTr="00466033">
        <w:trPr>
          <w:cantSplit/>
          <w:jc w:val="center"/>
        </w:trPr>
        <w:tc>
          <w:tcPr>
            <w:tcW w:w="479" w:type="dxa"/>
            <w:vAlign w:val="center"/>
          </w:tcPr>
          <w:p w14:paraId="1D1F8A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78" w:type="dxa"/>
            <w:vAlign w:val="center"/>
          </w:tcPr>
          <w:p w14:paraId="5E1D2D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207A60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11DCEE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</w:p>
        </w:tc>
        <w:tc>
          <w:tcPr>
            <w:tcW w:w="1078" w:type="dxa"/>
            <w:vAlign w:val="center"/>
          </w:tcPr>
          <w:p w14:paraId="63A80A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1517" w:type="dxa"/>
            <w:vAlign w:val="center"/>
          </w:tcPr>
          <w:p w14:paraId="40A5F3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397213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GT_2026-09-30_world_5y_mermaid_diagram_mermaid_js_plantuml_multiTimeline.csv</w:t>
            </w:r>
          </w:p>
        </w:tc>
      </w:tr>
      <w:tr w:rsidR="00466033" w14:paraId="0CABA5BC" w14:textId="77777777" w:rsidTr="00466033">
        <w:trPr>
          <w:cantSplit/>
          <w:jc w:val="center"/>
        </w:trPr>
        <w:tc>
          <w:tcPr>
            <w:tcW w:w="479" w:type="dxa"/>
            <w:vAlign w:val="center"/>
          </w:tcPr>
          <w:p w14:paraId="1160A3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078" w:type="dxa"/>
            <w:vAlign w:val="center"/>
          </w:tcPr>
          <w:p w14:paraId="435D72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2FB03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2CDD1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(карточка «Похожие запросы»)</w:t>
            </w:r>
          </w:p>
        </w:tc>
        <w:tc>
          <w:tcPr>
            <w:tcW w:w="1078" w:type="dxa"/>
            <w:vAlign w:val="center"/>
          </w:tcPr>
          <w:p w14:paraId="4CEFAE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21FBF5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</w:t>
            </w:r>
          </w:p>
        </w:tc>
        <w:tc>
          <w:tcPr>
            <w:tcW w:w="2853" w:type="dxa"/>
            <w:vAlign w:val="center"/>
          </w:tcPr>
          <w:p w14:paraId="5A0F012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GT_2026-09-30_BY_12m_BPMN_IDEF0_</w:t>
            </w:r>
            <w:r>
              <w:rPr>
                <w:sz w:val="24"/>
              </w:rPr>
              <w:t>связанные_запросы.</w:t>
            </w:r>
            <w:r>
              <w:rPr>
                <w:i/>
                <w:sz w:val="24"/>
              </w:rPr>
              <w:t>md</w:t>
            </w:r>
          </w:p>
        </w:tc>
      </w:tr>
    </w:tbl>
    <w:p w14:paraId="3001E71A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Исходные данные хранятся в папке «Материалы_собранные»: </w:t>
      </w:r>
      <w:r>
        <w:rPr>
          <w:i/>
          <w:sz w:val="28"/>
        </w:rPr>
        <w:t>GT_</w:t>
      </w:r>
      <w:r>
        <w:rPr>
          <w:sz w:val="28"/>
        </w:rPr>
        <w:t xml:space="preserve">Беларусь – </w:t>
      </w:r>
      <w:r>
        <w:rPr>
          <w:i/>
          <w:sz w:val="28"/>
        </w:rPr>
        <w:t>JSON</w:t>
      </w:r>
      <w:r>
        <w:rPr>
          <w:sz w:val="28"/>
        </w:rPr>
        <w:t xml:space="preserve">-выгрузки и </w:t>
      </w:r>
      <w:r>
        <w:rPr>
          <w:i/>
          <w:sz w:val="28"/>
        </w:rPr>
        <w:t>CSV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файл связанных запросов, реестр выгрузок (</w:t>
      </w:r>
      <w:r>
        <w:rPr>
          <w:i/>
          <w:sz w:val="28"/>
        </w:rPr>
        <w:t>CSV</w:t>
      </w:r>
      <w:r>
        <w:rPr>
          <w:sz w:val="28"/>
        </w:rPr>
        <w:t xml:space="preserve">) и рабочие таблицы ввода данных для </w:t>
      </w:r>
      <w:r>
        <w:rPr>
          <w:i/>
          <w:sz w:val="28"/>
        </w:rPr>
        <w:t>Excel</w:t>
      </w:r>
      <w:r>
        <w:rPr>
          <w:sz w:val="28"/>
        </w:rPr>
        <w:t xml:space="preserve">-шаблона; </w:t>
      </w:r>
      <w:r>
        <w:rPr>
          <w:i/>
          <w:sz w:val="28"/>
        </w:rPr>
        <w:t>GT_</w:t>
      </w:r>
      <w:r>
        <w:rPr>
          <w:sz w:val="28"/>
        </w:rPr>
        <w:t xml:space="preserve">Россия_Казахстан и </w:t>
      </w:r>
      <w:r>
        <w:rPr>
          <w:i/>
          <w:sz w:val="28"/>
        </w:rPr>
        <w:t>GT_</w:t>
      </w:r>
      <w:r>
        <w:rPr>
          <w:sz w:val="28"/>
        </w:rPr>
        <w:t xml:space="preserve">Весь_мир – </w:t>
      </w:r>
      <w:r>
        <w:rPr>
          <w:i/>
          <w:sz w:val="28"/>
        </w:rPr>
        <w:t>CSV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 30.09.2026; </w:t>
      </w:r>
      <w:r>
        <w:rPr>
          <w:i/>
          <w:sz w:val="28"/>
        </w:rPr>
        <w:t>Wordstat_</w:t>
      </w:r>
      <w:r>
        <w:rPr>
          <w:sz w:val="28"/>
        </w:rPr>
        <w:t xml:space="preserve">Беларусь – </w:t>
      </w:r>
      <w:r>
        <w:rPr>
          <w:i/>
          <w:sz w:val="28"/>
        </w:rPr>
        <w:t>JSON</w:t>
      </w:r>
      <w:r>
        <w:rPr>
          <w:sz w:val="28"/>
        </w:rPr>
        <w:t xml:space="preserve">-выгрузки «Динамики» (24 месяца и с 2018 г., по устройствам), «Топов» и «Регионов» (по окнам) и сводная таблица </w:t>
      </w:r>
      <w:r>
        <w:rPr>
          <w:sz w:val="28"/>
        </w:rPr>
        <w:lastRenderedPageBreak/>
        <w:t>(СВОДКА_реальных_данных_</w:t>
      </w:r>
      <w:r>
        <w:rPr>
          <w:i/>
          <w:sz w:val="28"/>
        </w:rPr>
        <w:t>Wordstat.md</w:t>
      </w:r>
      <w:r>
        <w:rPr>
          <w:sz w:val="28"/>
        </w:rPr>
        <w:t xml:space="preserve">). Форма хранения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описана в п. 2.3.1. В </w:t>
      </w:r>
      <w:r>
        <w:rPr>
          <w:sz w:val="28"/>
        </w:rPr>
        <w:t>папке «Скриншоты» – 50 файлов: 49 скриншотов Вордстата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диаграмма, </w:t>
      </w:r>
      <w:r>
        <w:rPr>
          <w:i/>
          <w:sz w:val="28"/>
        </w:rPr>
        <w:t>erd</w:t>
      </w:r>
      <w:r>
        <w:rPr>
          <w:sz w:val="28"/>
        </w:rPr>
        <w:t xml:space="preserve"> диаграмма, сеть петри, конструктор диаграмм онлайн, конструктор схем онлайн, пять вариантов </w:t>
      </w:r>
      <w:r>
        <w:rPr>
          <w:i/>
          <w:sz w:val="28"/>
        </w:rPr>
        <w:t>mermaid</w:t>
      </w:r>
      <w:r>
        <w:rPr>
          <w:sz w:val="28"/>
        </w:rPr>
        <w:t xml:space="preserve">, включая омоним без уточнения,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, </w:t>
      </w:r>
      <w:r>
        <w:rPr>
          <w:i/>
          <w:sz w:val="28"/>
        </w:rPr>
        <w:t>diagrams.net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excalidraw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, </w:t>
      </w:r>
      <w:r>
        <w:rPr>
          <w:i/>
          <w:sz w:val="28"/>
        </w:rPr>
        <w:t>staruml</w:t>
      </w:r>
      <w:r>
        <w:rPr>
          <w:sz w:val="28"/>
        </w:rPr>
        <w:t xml:space="preserve">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, нейросеть диаграмма, нейросеть схема, текст в диаграмму, нарисовать схему онлайн бесплатно, </w:t>
      </w:r>
      <w:r>
        <w:rPr>
          <w:i/>
          <w:sz w:val="28"/>
        </w:rPr>
        <w:t>erd</w:t>
      </w:r>
      <w:r>
        <w:rPr>
          <w:sz w:val="28"/>
        </w:rPr>
        <w:t xml:space="preserve"> без уточнения, динамика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, регионы </w:t>
      </w:r>
      <w:r>
        <w:rPr>
          <w:i/>
          <w:sz w:val="28"/>
        </w:rPr>
        <w:t>uml</w:t>
      </w:r>
      <w:r>
        <w:rPr>
          <w:sz w:val="28"/>
        </w:rPr>
        <w:t>, динамика</w:t>
      </w:r>
      <w:r>
        <w:rPr>
          <w:sz w:val="28"/>
        </w:rPr>
        <w:t xml:space="preserve">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диаграмма, </w:t>
      </w:r>
      <w:r>
        <w:rPr>
          <w:i/>
          <w:sz w:val="28"/>
        </w:rPr>
        <w:t>erd</w:t>
      </w:r>
      <w:r>
        <w:rPr>
          <w:sz w:val="28"/>
        </w:rPr>
        <w:t xml:space="preserve"> диаграмма, </w:t>
      </w:r>
      <w:r>
        <w:rPr>
          <w:i/>
          <w:sz w:val="28"/>
        </w:rPr>
        <w:t>erd</w:t>
      </w:r>
      <w:r>
        <w:rPr>
          <w:sz w:val="28"/>
        </w:rPr>
        <w:t xml:space="preserve"> без уточнения, сеть петри, нейросеть схема и нейросеть диаграмма, динамика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только по смартфонам, регионы </w:t>
      </w:r>
      <w:r>
        <w:rPr>
          <w:i/>
          <w:sz w:val="28"/>
        </w:rPr>
        <w:t>bpmn</w:t>
      </w:r>
      <w:r>
        <w:rPr>
          <w:sz w:val="28"/>
        </w:rPr>
        <w:t xml:space="preserve">, «Топы» по запросам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курсы, </w:t>
      </w:r>
      <w:r>
        <w:rPr>
          <w:i/>
          <w:sz w:val="28"/>
        </w:rPr>
        <w:t>uml</w:t>
      </w:r>
      <w:r>
        <w:rPr>
          <w:sz w:val="28"/>
        </w:rPr>
        <w:t xml:space="preserve"> курс, </w:t>
      </w:r>
      <w:r>
        <w:rPr>
          <w:i/>
          <w:sz w:val="28"/>
        </w:rPr>
        <w:t>uml</w:t>
      </w:r>
      <w:r>
        <w:rPr>
          <w:sz w:val="28"/>
        </w:rPr>
        <w:t xml:space="preserve"> минск, </w:t>
      </w:r>
      <w:r>
        <w:rPr>
          <w:i/>
          <w:sz w:val="28"/>
        </w:rPr>
        <w:t>uml</w:t>
      </w:r>
      <w:r>
        <w:rPr>
          <w:sz w:val="28"/>
        </w:rPr>
        <w:t xml:space="preserve"> онлайн бесплатно, </w:t>
      </w:r>
      <w:r>
        <w:rPr>
          <w:i/>
          <w:sz w:val="28"/>
        </w:rPr>
        <w:t>bpmn</w:t>
      </w:r>
      <w:r>
        <w:rPr>
          <w:sz w:val="28"/>
        </w:rPr>
        <w:t xml:space="preserve"> редактор цена) и скриншот карты субрегионов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</w:t>
      </w:r>
      <w:r>
        <w:rPr>
          <w:i/>
          <w:sz w:val="28"/>
        </w:rPr>
        <w:t>UML</w:t>
      </w:r>
      <w:r>
        <w:rPr>
          <w:sz w:val="28"/>
        </w:rPr>
        <w:t xml:space="preserve"> (</w:t>
      </w:r>
      <w:r>
        <w:rPr>
          <w:i/>
          <w:sz w:val="28"/>
        </w:rPr>
        <w:t>gt_uml_regiony_12m_BY_Minsk-ne-vydelyaetsya.jpg</w:t>
      </w:r>
      <w:r>
        <w:rPr>
          <w:sz w:val="28"/>
        </w:rPr>
        <w:t>).</w:t>
      </w:r>
    </w:p>
    <w:p w14:paraId="540BA710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Python</w:t>
      </w:r>
      <w:r>
        <w:rPr>
          <w:sz w:val="28"/>
        </w:rPr>
        <w:t>-скрипты обработки (папка «</w:t>
      </w:r>
      <w:r>
        <w:rPr>
          <w:i/>
          <w:sz w:val="28"/>
        </w:rPr>
        <w:t>Python</w:t>
      </w:r>
      <w:r>
        <w:rPr>
          <w:sz w:val="28"/>
        </w:rPr>
        <w:t>»): 01_</w:t>
      </w:r>
      <w:r>
        <w:rPr>
          <w:i/>
          <w:sz w:val="28"/>
        </w:rPr>
        <w:t>load_gt_data.py</w:t>
      </w:r>
      <w:r>
        <w:rPr>
          <w:sz w:val="28"/>
        </w:rPr>
        <w:t xml:space="preserve"> – загрузка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Вордстата, свод недель в ме</w:t>
      </w:r>
      <w:r>
        <w:rPr>
          <w:sz w:val="28"/>
        </w:rPr>
        <w:t xml:space="preserve">сяцы, рабочие таблицы для </w:t>
      </w:r>
      <w:r>
        <w:rPr>
          <w:i/>
          <w:sz w:val="28"/>
        </w:rPr>
        <w:t>Excel</w:t>
      </w:r>
      <w:r>
        <w:rPr>
          <w:sz w:val="28"/>
        </w:rPr>
        <w:t>; 02_</w:t>
      </w:r>
      <w:r>
        <w:rPr>
          <w:i/>
          <w:sz w:val="28"/>
        </w:rPr>
        <w:t>trend_seasonality.py</w:t>
      </w:r>
      <w:r>
        <w:rPr>
          <w:sz w:val="28"/>
        </w:rPr>
        <w:t xml:space="preserve"> – тренд, сезонность и циклы по </w:t>
      </w:r>
      <w:r>
        <w:rPr>
          <w:i/>
          <w:sz w:val="28"/>
        </w:rPr>
        <w:t>Excel</w:t>
      </w:r>
      <w:r>
        <w:rPr>
          <w:sz w:val="28"/>
        </w:rPr>
        <w:t xml:space="preserve">- и </w:t>
      </w:r>
      <w:r>
        <w:rPr>
          <w:i/>
          <w:sz w:val="28"/>
        </w:rPr>
        <w:t>Word</w:t>
      </w:r>
      <w:r>
        <w:rPr>
          <w:sz w:val="28"/>
        </w:rPr>
        <w:t>-логике отдельно по источникам (текущий циклический коэффициент – по последнему месяцу ряда, как Деловые_циклы!</w:t>
      </w:r>
      <w:r>
        <w:rPr>
          <w:i/>
          <w:sz w:val="28"/>
        </w:rPr>
        <w:t>B6</w:t>
      </w:r>
      <w:r>
        <w:rPr>
          <w:sz w:val="28"/>
        </w:rPr>
        <w:t>), скользящие средние за 3 и 12 месяцев, о</w:t>
      </w:r>
      <w:r>
        <w:rPr>
          <w:sz w:val="28"/>
        </w:rPr>
        <w:t>чищенный от сезонности ряд, средние значения месяцев; 03_</w:t>
      </w:r>
      <w:r>
        <w:rPr>
          <w:i/>
          <w:sz w:val="28"/>
        </w:rPr>
        <w:t>charts.py</w:t>
      </w:r>
      <w:r>
        <w:rPr>
          <w:sz w:val="28"/>
        </w:rPr>
        <w:t xml:space="preserve"> – рисунки 1–6 и список подписей; 04_</w:t>
      </w:r>
      <w:r>
        <w:rPr>
          <w:i/>
          <w:sz w:val="28"/>
        </w:rPr>
        <w:t>gt_indicators.py</w:t>
      </w:r>
      <w:r>
        <w:rPr>
          <w:sz w:val="28"/>
        </w:rPr>
        <w:t xml:space="preserve">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</w:t>
      </w:r>
      <w:r>
        <w:rPr>
          <w:i/>
          <w:sz w:val="28"/>
        </w:rPr>
        <w:t>GT</w:t>
      </w:r>
      <w:r>
        <w:rPr>
          <w:sz w:val="28"/>
        </w:rPr>
        <w:t>-РБ §5.1, уровень интереса по двум шкалам и помесячные средние всех запросов пакетов 1–5; 05_</w:t>
      </w:r>
      <w:r>
        <w:rPr>
          <w:i/>
          <w:sz w:val="28"/>
        </w:rPr>
        <w:t>wordstat_di</w:t>
      </w:r>
      <w:r>
        <w:rPr>
          <w:i/>
          <w:sz w:val="28"/>
        </w:rPr>
        <w:t>namika_ostalnye.py</w:t>
      </w:r>
      <w:r>
        <w:rPr>
          <w:sz w:val="28"/>
        </w:rPr>
        <w:t xml:space="preserve"> – динамика Вордстата по остальным запросам ядра, проверка омонимии «</w:t>
      </w:r>
      <w:r>
        <w:rPr>
          <w:i/>
          <w:sz w:val="28"/>
        </w:rPr>
        <w:t>erd</w:t>
      </w:r>
      <w:r>
        <w:rPr>
          <w:sz w:val="28"/>
        </w:rPr>
        <w:t>», расширенный период с 2018 г., разбивка по устройствам, регионы и контроль окон «Топов»; 06_</w:t>
      </w:r>
      <w:r>
        <w:rPr>
          <w:i/>
          <w:sz w:val="28"/>
        </w:rPr>
        <w:t>gt_ru_kz_mermaid.py</w:t>
      </w:r>
      <w:r>
        <w:rPr>
          <w:sz w:val="28"/>
        </w:rPr>
        <w:t xml:space="preserve"> – показатели </w:t>
      </w:r>
      <w:r>
        <w:rPr>
          <w:i/>
          <w:sz w:val="28"/>
        </w:rPr>
        <w:t>CSV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 30.09.2026 (Россия</w:t>
      </w:r>
      <w:r>
        <w:rPr>
          <w:sz w:val="28"/>
        </w:rPr>
        <w:t>, Казахстан, пересъемка Беларуси,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>»): уровень интереса, сравнение 12-месячных окон, тренд, сравнение пересъемки с основным рядом.</w:t>
      </w:r>
    </w:p>
    <w:p w14:paraId="5E14E9C0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Макросы </w:t>
      </w:r>
      <w:r>
        <w:rPr>
          <w:i/>
          <w:sz w:val="28"/>
        </w:rPr>
        <w:t>VBA</w:t>
      </w:r>
      <w:r>
        <w:rPr>
          <w:sz w:val="28"/>
        </w:rPr>
        <w:t xml:space="preserve"> (папка «</w:t>
      </w:r>
      <w:r>
        <w:rPr>
          <w:i/>
          <w:sz w:val="28"/>
        </w:rPr>
        <w:t>VBA</w:t>
      </w:r>
      <w:r>
        <w:rPr>
          <w:sz w:val="28"/>
        </w:rPr>
        <w:t xml:space="preserve">»): </w:t>
      </w:r>
      <w:r>
        <w:rPr>
          <w:i/>
          <w:sz w:val="28"/>
        </w:rPr>
        <w:t>LR1_XLT_Trend_Seasonality.bas</w:t>
      </w:r>
      <w:r>
        <w:rPr>
          <w:sz w:val="28"/>
        </w:rPr>
        <w:t xml:space="preserve"> – загрузка </w:t>
      </w:r>
      <w:r>
        <w:rPr>
          <w:i/>
          <w:sz w:val="28"/>
        </w:rPr>
        <w:t>CSV</w:t>
      </w:r>
      <w:r>
        <w:rPr>
          <w:sz w:val="28"/>
        </w:rPr>
        <w:t xml:space="preserve"> ввода данных</w:t>
      </w:r>
      <w:r>
        <w:rPr>
          <w:sz w:val="28"/>
        </w:rPr>
        <w:t xml:space="preserve"> в лист «Ввод_данных» рабочей копии шаблона, вариант «только один источник», сводка показателей листов «Панель» и «Деловые_циклы», поиск ячеек с ошибками. Макросы формулы шаблона не меняют; запуск – после импорта модуля в редакторе </w:t>
      </w:r>
      <w:r>
        <w:rPr>
          <w:i/>
          <w:sz w:val="28"/>
        </w:rPr>
        <w:t>VBA</w:t>
      </w:r>
      <w:r>
        <w:rPr>
          <w:sz w:val="28"/>
        </w:rPr>
        <w:t xml:space="preserve"> (</w:t>
      </w:r>
      <w:r>
        <w:rPr>
          <w:i/>
          <w:sz w:val="28"/>
        </w:rPr>
        <w:t>Alt+F11</w:t>
      </w:r>
      <w:r>
        <w:rPr>
          <w:sz w:val="28"/>
        </w:rPr>
        <w:t xml:space="preserve"> → </w:t>
      </w:r>
      <w:r>
        <w:rPr>
          <w:i/>
          <w:sz w:val="28"/>
        </w:rPr>
        <w:t>File</w:t>
      </w:r>
      <w:r>
        <w:rPr>
          <w:sz w:val="28"/>
        </w:rPr>
        <w:t xml:space="preserve"> → </w:t>
      </w:r>
      <w:r>
        <w:rPr>
          <w:i/>
          <w:sz w:val="28"/>
        </w:rPr>
        <w:t>Im</w:t>
      </w:r>
      <w:r>
        <w:rPr>
          <w:i/>
          <w:sz w:val="28"/>
        </w:rPr>
        <w:t>port</w:t>
      </w:r>
      <w:r>
        <w:rPr>
          <w:sz w:val="28"/>
        </w:rPr>
        <w:t xml:space="preserve"> </w:t>
      </w:r>
      <w:r>
        <w:rPr>
          <w:i/>
          <w:sz w:val="28"/>
        </w:rPr>
        <w:t>File</w:t>
      </w:r>
      <w:r>
        <w:rPr>
          <w:sz w:val="28"/>
        </w:rPr>
        <w:t>).</w:t>
      </w:r>
    </w:p>
    <w:p w14:paraId="63585BE4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Рабочие файлы </w:t>
      </w:r>
      <w:r>
        <w:rPr>
          <w:i/>
          <w:sz w:val="28"/>
        </w:rPr>
        <w:t>Excel</w:t>
      </w:r>
      <w:r>
        <w:rPr>
          <w:sz w:val="28"/>
        </w:rPr>
        <w:t xml:space="preserve"> (папка «</w:t>
      </w:r>
      <w:r>
        <w:rPr>
          <w:i/>
          <w:sz w:val="28"/>
        </w:rPr>
        <w:t>Excel</w:t>
      </w:r>
      <w:r>
        <w:rPr>
          <w:sz w:val="28"/>
        </w:rPr>
        <w:t xml:space="preserve">»):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ТРЕТИЙ_</w:t>
      </w:r>
      <w:r>
        <w:rPr>
          <w:i/>
          <w:sz w:val="28"/>
        </w:rPr>
        <w:t>Mermaid_world.xlsx</w:t>
      </w:r>
      <w:r>
        <w:rPr>
          <w:sz w:val="28"/>
        </w:rPr>
        <w:t xml:space="preserve"> – сводный индекс по шаблону, ошибок «#…» нет ни на одном из 9 листов;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</w:t>
      </w:r>
      <w:r>
        <w:rPr>
          <w:sz w:val="28"/>
        </w:rPr>
        <w:t>только_</w:t>
      </w:r>
      <w:r>
        <w:rPr>
          <w:i/>
          <w:sz w:val="28"/>
        </w:rPr>
        <w:t>GT.xlsx</w:t>
      </w:r>
      <w:r>
        <w:rPr>
          <w:sz w:val="28"/>
        </w:rPr>
        <w:t xml:space="preserve">, </w:t>
      </w:r>
      <w:r>
        <w:rPr>
          <w:i/>
          <w:sz w:val="28"/>
        </w:rPr>
        <w:lastRenderedPageBreak/>
        <w:t>XLT_</w:t>
      </w:r>
      <w:r>
        <w:rPr>
          <w:sz w:val="28"/>
        </w:rPr>
        <w:t>ОСНОВНОЙ_</w:t>
      </w:r>
      <w:r>
        <w:rPr>
          <w:i/>
          <w:sz w:val="28"/>
        </w:rPr>
        <w:t>UML_</w:t>
      </w:r>
      <w:r>
        <w:rPr>
          <w:sz w:val="28"/>
        </w:rPr>
        <w:t>только_</w:t>
      </w:r>
      <w:r>
        <w:rPr>
          <w:i/>
          <w:sz w:val="28"/>
        </w:rPr>
        <w:t>YW.xlsx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</w:t>
      </w:r>
      <w:r>
        <w:rPr>
          <w:sz w:val="28"/>
        </w:rPr>
        <w:t>только_</w:t>
      </w:r>
      <w:r>
        <w:rPr>
          <w:i/>
          <w:sz w:val="28"/>
        </w:rPr>
        <w:t>GT.xlsx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</w:t>
      </w:r>
      <w:r>
        <w:rPr>
          <w:sz w:val="28"/>
        </w:rPr>
        <w:t>только_</w:t>
      </w:r>
      <w:r>
        <w:rPr>
          <w:i/>
          <w:sz w:val="28"/>
        </w:rPr>
        <w:t>YW.xlsx</w:t>
      </w:r>
      <w:r>
        <w:rPr>
          <w:sz w:val="28"/>
        </w:rPr>
        <w:t xml:space="preserve"> – варианты по одному источнику (очищена колонка второго </w:t>
      </w:r>
      <w:r>
        <w:rPr>
          <w:sz w:val="28"/>
        </w:rPr>
        <w:t xml:space="preserve">источника на листе «Ввод_данных»); </w:t>
      </w:r>
      <w:r>
        <w:rPr>
          <w:i/>
          <w:sz w:val="28"/>
        </w:rPr>
        <w:t>XLT_YW_plantuml_BY.xlsx</w:t>
      </w:r>
      <w:r>
        <w:rPr>
          <w:sz w:val="28"/>
        </w:rPr>
        <w:t xml:space="preserve">, </w:t>
      </w:r>
      <w:r>
        <w:rPr>
          <w:i/>
          <w:sz w:val="28"/>
        </w:rPr>
        <w:t>XLT_YW_idef0_BY.xlsx</w:t>
      </w:r>
      <w:r>
        <w:rPr>
          <w:sz w:val="28"/>
        </w:rPr>
        <w:t xml:space="preserve">, </w:t>
      </w:r>
      <w:r>
        <w:rPr>
          <w:i/>
          <w:sz w:val="28"/>
        </w:rPr>
        <w:t>XLT_YW_dfd_diagramma_BY.xlsx</w:t>
      </w:r>
      <w:r>
        <w:rPr>
          <w:sz w:val="28"/>
        </w:rPr>
        <w:t xml:space="preserve">, </w:t>
      </w:r>
      <w:r>
        <w:rPr>
          <w:i/>
          <w:sz w:val="28"/>
        </w:rPr>
        <w:t>XLT_YW_erd_diagramma_BY.xlsx</w:t>
      </w:r>
      <w:r>
        <w:rPr>
          <w:sz w:val="28"/>
        </w:rPr>
        <w:t xml:space="preserve">, </w:t>
      </w:r>
      <w:r>
        <w:rPr>
          <w:i/>
          <w:sz w:val="28"/>
        </w:rPr>
        <w:t>XLT_YW_set_petri_BY.xlsx</w:t>
      </w:r>
      <w:r>
        <w:rPr>
          <w:sz w:val="28"/>
        </w:rPr>
        <w:t xml:space="preserve">, </w:t>
      </w:r>
      <w:r>
        <w:rPr>
          <w:i/>
          <w:sz w:val="28"/>
        </w:rPr>
        <w:t>XLT_YW_neyroset_shema_BY.xlsx</w:t>
      </w:r>
      <w:r>
        <w:rPr>
          <w:sz w:val="28"/>
        </w:rPr>
        <w:t xml:space="preserve">, </w:t>
      </w:r>
      <w:r>
        <w:rPr>
          <w:i/>
          <w:sz w:val="28"/>
        </w:rPr>
        <w:t>XLT_YW_neyroset_diagramma_BY.xlsx</w:t>
      </w:r>
      <w:r>
        <w:rPr>
          <w:sz w:val="28"/>
        </w:rPr>
        <w:t xml:space="preserve"> – копии шаблона по оста</w:t>
      </w:r>
      <w:r>
        <w:rPr>
          <w:sz w:val="28"/>
        </w:rPr>
        <w:t xml:space="preserve">льным запросам ядра (только Вордстат, 24 месяца); </w:t>
      </w:r>
      <w:r>
        <w:rPr>
          <w:i/>
          <w:sz w:val="28"/>
        </w:rPr>
        <w:t>XLT_</w:t>
      </w:r>
      <w:r>
        <w:rPr>
          <w:sz w:val="28"/>
        </w:rPr>
        <w:t>рабочая_копия.</w:t>
      </w:r>
      <w:r>
        <w:rPr>
          <w:i/>
          <w:sz w:val="28"/>
        </w:rPr>
        <w:t>xlsx</w:t>
      </w:r>
      <w:r>
        <w:rPr>
          <w:sz w:val="28"/>
        </w:rPr>
        <w:t xml:space="preserve"> – копия шаблона; </w:t>
      </w:r>
      <w:r>
        <w:rPr>
          <w:i/>
          <w:sz w:val="28"/>
        </w:rPr>
        <w:t>SW_</w:t>
      </w:r>
      <w:r>
        <w:rPr>
          <w:sz w:val="28"/>
        </w:rPr>
        <w:t>рабочая_копия.</w:t>
      </w:r>
      <w:r>
        <w:rPr>
          <w:i/>
          <w:sz w:val="28"/>
        </w:rPr>
        <w:t>xlsx</w:t>
      </w:r>
      <w:r>
        <w:rPr>
          <w:sz w:val="28"/>
        </w:rPr>
        <w:t xml:space="preserve"> – копия шаблона </w:t>
      </w:r>
      <w:r>
        <w:rPr>
          <w:i/>
          <w:sz w:val="28"/>
        </w:rPr>
        <w:t>Similarweb</w:t>
      </w:r>
      <w:r>
        <w:rPr>
          <w:sz w:val="28"/>
        </w:rPr>
        <w:t xml:space="preserve"> (задел для ЛР2–3). В журналах выгрузки рабочих копий добавлены пакеты 3 и 4,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 xml:space="preserve"> за 12 месяцев, контрольная в</w:t>
      </w:r>
      <w:r>
        <w:rPr>
          <w:sz w:val="28"/>
        </w:rPr>
        <w:t xml:space="preserve">ыгрузка регионов и выгрузки Вордстата от 30.09.2026, уточнены примечания о форме хранения данных; в книге </w:t>
      </w:r>
      <w:r>
        <w:rPr>
          <w:i/>
          <w:sz w:val="28"/>
        </w:rPr>
        <w:t>Mermaid</w:t>
      </w:r>
      <w:r>
        <w:rPr>
          <w:sz w:val="28"/>
        </w:rPr>
        <w:t xml:space="preserve"> к итоговой формулировке Панель!</w:t>
      </w:r>
      <w:r>
        <w:rPr>
          <w:i/>
          <w:sz w:val="28"/>
        </w:rPr>
        <w:t>A17</w:t>
      </w:r>
      <w:r>
        <w:rPr>
          <w:sz w:val="28"/>
        </w:rPr>
        <w:t xml:space="preserve"> добавлено примечание об омонимии.</w:t>
      </w:r>
    </w:p>
    <w:p w14:paraId="4FCA1E4E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Исправления поломок шаблонов в рабочих копиях (оригиналы в папке «Материа</w:t>
      </w:r>
      <w:r>
        <w:rPr>
          <w:sz w:val="28"/>
        </w:rPr>
        <w:t>лы» не менялись):</w:t>
      </w:r>
    </w:p>
    <w:p w14:paraId="17F9866E" w14:textId="77777777" w:rsidR="00466033" w:rsidRDefault="00FC07AE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SW_</w:t>
      </w:r>
      <w:r>
        <w:rPr>
          <w:sz w:val="28"/>
        </w:rPr>
        <w:t>рабочая_копия.</w:t>
      </w:r>
      <w:r>
        <w:rPr>
          <w:i/>
          <w:sz w:val="28"/>
        </w:rPr>
        <w:t>xlsx</w:t>
      </w:r>
      <w:r>
        <w:rPr>
          <w:sz w:val="28"/>
        </w:rPr>
        <w:t xml:space="preserve">, лист 01_Параметры, ячейки </w:t>
      </w:r>
      <w:r>
        <w:rPr>
          <w:i/>
          <w:sz w:val="28"/>
        </w:rPr>
        <w:t>B9</w:t>
      </w:r>
      <w:r>
        <w:rPr>
          <w:sz w:val="28"/>
        </w:rPr>
        <w:t xml:space="preserve"> и </w:t>
      </w:r>
      <w:r>
        <w:rPr>
          <w:i/>
          <w:sz w:val="28"/>
        </w:rPr>
        <w:t>B10</w:t>
      </w:r>
      <w:r>
        <w:rPr>
          <w:sz w:val="28"/>
        </w:rPr>
        <w:t xml:space="preserve"> («Наблюдаемый релевантный трафик, мес./год»): суммы по листу 02_Конкуренты_</w:t>
      </w:r>
      <w:r>
        <w:rPr>
          <w:i/>
          <w:sz w:val="28"/>
        </w:rPr>
        <w:t>SW</w:t>
      </w:r>
      <w:r>
        <w:rPr>
          <w:sz w:val="28"/>
        </w:rPr>
        <w:t xml:space="preserve"> брались по диапазонам </w:t>
      </w:r>
      <w:r>
        <w:rPr>
          <w:i/>
          <w:sz w:val="28"/>
        </w:rPr>
        <w:t>G5</w:t>
      </w:r>
      <w:r>
        <w:rPr>
          <w:sz w:val="28"/>
        </w:rPr>
        <w:t>:</w:t>
      </w:r>
      <w:r>
        <w:rPr>
          <w:i/>
          <w:sz w:val="28"/>
        </w:rPr>
        <w:t>G24</w:t>
      </w:r>
      <w:r>
        <w:rPr>
          <w:sz w:val="28"/>
        </w:rPr>
        <w:t xml:space="preserve"> и </w:t>
      </w:r>
      <w:r>
        <w:rPr>
          <w:i/>
          <w:sz w:val="28"/>
        </w:rPr>
        <w:t>H5</w:t>
      </w:r>
      <w:r>
        <w:rPr>
          <w:sz w:val="28"/>
        </w:rPr>
        <w:t>:</w:t>
      </w:r>
      <w:r>
        <w:rPr>
          <w:i/>
          <w:sz w:val="28"/>
        </w:rPr>
        <w:t>H24</w:t>
      </w:r>
      <w:r>
        <w:rPr>
          <w:sz w:val="28"/>
        </w:rPr>
        <w:t xml:space="preserve">, хотя данные расположены в строках 4–23 (строка 3 – заголовок), и первый домен в сумму не попадал; исправлено на </w:t>
      </w:r>
      <w:r>
        <w:rPr>
          <w:i/>
          <w:sz w:val="28"/>
        </w:rPr>
        <w:t>G4</w:t>
      </w:r>
      <w:r>
        <w:rPr>
          <w:sz w:val="28"/>
        </w:rPr>
        <w:t>:</w:t>
      </w:r>
      <w:r>
        <w:rPr>
          <w:i/>
          <w:sz w:val="28"/>
        </w:rPr>
        <w:t>G23</w:t>
      </w:r>
      <w:r>
        <w:rPr>
          <w:sz w:val="28"/>
        </w:rPr>
        <w:t xml:space="preserve"> и </w:t>
      </w:r>
      <w:r>
        <w:rPr>
          <w:i/>
          <w:sz w:val="28"/>
        </w:rPr>
        <w:t>H4</w:t>
      </w:r>
      <w:r>
        <w:rPr>
          <w:sz w:val="28"/>
        </w:rPr>
        <w:t>:</w:t>
      </w:r>
      <w:r>
        <w:rPr>
          <w:i/>
          <w:sz w:val="28"/>
        </w:rPr>
        <w:t>H23</w:t>
      </w:r>
      <w:r>
        <w:rPr>
          <w:sz w:val="28"/>
        </w:rPr>
        <w:t>;</w:t>
      </w:r>
    </w:p>
    <w:p w14:paraId="5AA6F99C" w14:textId="77777777" w:rsidR="00466033" w:rsidRDefault="00FC07AE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XLT_</w:t>
      </w:r>
      <w:r>
        <w:rPr>
          <w:sz w:val="28"/>
        </w:rPr>
        <w:t>…_только_</w:t>
      </w:r>
      <w:r>
        <w:rPr>
          <w:i/>
          <w:sz w:val="28"/>
        </w:rPr>
        <w:t>GT.xlsx</w:t>
      </w:r>
      <w:r>
        <w:rPr>
          <w:sz w:val="28"/>
        </w:rPr>
        <w:t xml:space="preserve">, лист Расчет, </w:t>
      </w:r>
      <w:r>
        <w:rPr>
          <w:i/>
          <w:sz w:val="28"/>
        </w:rPr>
        <w:t>J5</w:t>
      </w:r>
      <w:r>
        <w:rPr>
          <w:sz w:val="28"/>
        </w:rPr>
        <w:t>:</w:t>
      </w:r>
      <w:r>
        <w:rPr>
          <w:i/>
          <w:sz w:val="28"/>
        </w:rPr>
        <w:t>K64</w:t>
      </w:r>
      <w:r>
        <w:rPr>
          <w:sz w:val="28"/>
        </w:rPr>
        <w:t>: при пустом сезонном индексе месяца условие «</w:t>
      </w:r>
      <w:r>
        <w:rPr>
          <w:i/>
          <w:sz w:val="28"/>
        </w:rPr>
        <w:t>IFERROR</w:t>
      </w:r>
      <w:r>
        <w:rPr>
          <w:sz w:val="28"/>
        </w:rPr>
        <w:t>(</w:t>
      </w:r>
      <w:r>
        <w:rPr>
          <w:i/>
          <w:sz w:val="28"/>
        </w:rPr>
        <w:t>VLOOKUP</w:t>
      </w:r>
      <w:r>
        <w:rPr>
          <w:sz w:val="28"/>
        </w:rPr>
        <w:t>(…);0)=0» не срабатывал</w:t>
      </w:r>
      <w:r>
        <w:rPr>
          <w:sz w:val="28"/>
        </w:rPr>
        <w:t>о и формулы возвращали #ЗНАЧ! (в 7 месяцах ряда и в Деловые_циклы!</w:t>
      </w:r>
      <w:r>
        <w:rPr>
          <w:i/>
          <w:sz w:val="28"/>
        </w:rPr>
        <w:t>B8</w:t>
      </w:r>
      <w:r>
        <w:rPr>
          <w:sz w:val="28"/>
        </w:rPr>
        <w:t>–</w:t>
      </w:r>
      <w:r>
        <w:rPr>
          <w:i/>
          <w:sz w:val="28"/>
        </w:rPr>
        <w:t>B10</w:t>
      </w:r>
      <w:r>
        <w:rPr>
          <w:sz w:val="28"/>
        </w:rPr>
        <w:t>); условие заменено на «</w:t>
      </w:r>
      <w:r>
        <w:rPr>
          <w:i/>
          <w:sz w:val="28"/>
        </w:rPr>
        <w:t>N</w:t>
      </w:r>
      <w:r>
        <w:rPr>
          <w:sz w:val="28"/>
        </w:rPr>
        <w:t>(</w:t>
      </w:r>
      <w:r>
        <w:rPr>
          <w:i/>
          <w:sz w:val="28"/>
        </w:rPr>
        <w:t>IFERROR</w:t>
      </w:r>
      <w:r>
        <w:rPr>
          <w:sz w:val="28"/>
        </w:rPr>
        <w:t>(</w:t>
      </w:r>
      <w:r>
        <w:rPr>
          <w:i/>
          <w:sz w:val="28"/>
        </w:rPr>
        <w:t>VLOOKUP</w:t>
      </w:r>
      <w:r>
        <w:rPr>
          <w:sz w:val="28"/>
        </w:rPr>
        <w:t>(…);0))=0». Значения шаблона как есть приведены в п. 2.6.5.</w:t>
      </w:r>
    </w:p>
    <w:p w14:paraId="52C2B2BB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🔲</w:t>
      </w:r>
      <w:r>
        <w:rPr>
          <w:sz w:val="28"/>
        </w:rPr>
        <w:t xml:space="preserve"> ДОСНЯТЬ (сводно по всей работе):</w:t>
      </w:r>
    </w:p>
    <w:p w14:paraId="124FA0B4" w14:textId="77777777" w:rsidR="00466033" w:rsidRDefault="00FC07AE">
      <w:pPr>
        <w:pStyle w:val="Compact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Вордстат: «Динамика» по девяти запросам ядра ск</w:t>
      </w:r>
      <w:r>
        <w:rPr>
          <w:sz w:val="28"/>
        </w:rPr>
        <w:t xml:space="preserve">ачана в </w:t>
      </w:r>
      <w:r>
        <w:rPr>
          <w:i/>
          <w:sz w:val="28"/>
        </w:rPr>
        <w:t>CSV</w:t>
      </w:r>
      <w:r>
        <w:rPr>
          <w:sz w:val="28"/>
        </w:rPr>
        <w:t xml:space="preserve"> 30.09.2026 и совпала с </w:t>
      </w:r>
      <w:r>
        <w:rPr>
          <w:i/>
          <w:sz w:val="28"/>
        </w:rPr>
        <w:t>JSON</w:t>
      </w:r>
      <w:r>
        <w:rPr>
          <w:sz w:val="28"/>
        </w:rPr>
        <w:t xml:space="preserve">. </w:t>
      </w:r>
      <w:r>
        <w:rPr>
          <w:sz w:val="28"/>
        </w:rPr>
        <w:t>🔲</w:t>
      </w:r>
      <w:r>
        <w:rPr>
          <w:sz w:val="28"/>
        </w:rPr>
        <w:t xml:space="preserve"> ДОСНЯТЬ: «Топы» и «Регионы» через кнопку «Скачать» (Вордстат, вкладки «Топы запросов» и «Регионы»; сохранить </w:t>
      </w:r>
      <w:r>
        <w:rPr>
          <w:i/>
          <w:sz w:val="28"/>
        </w:rPr>
        <w:t>CSV</w:t>
      </w:r>
      <w:r>
        <w:rPr>
          <w:sz w:val="28"/>
        </w:rPr>
        <w:t xml:space="preserve"> без редактирования; окна вкладок скользящие).</w:t>
      </w:r>
    </w:p>
    <w:p w14:paraId="13D4DB08" w14:textId="77777777" w:rsidR="00466033" w:rsidRDefault="00FC07AE">
      <w:pPr>
        <w:pStyle w:val="Compact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>🔲</w:t>
      </w:r>
      <w:r>
        <w:rPr>
          <w:sz w:val="28"/>
        </w:rPr>
        <w:t xml:space="preserve"> ДОСНЯТЬ: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скриншоты настроек и граф</w:t>
      </w:r>
      <w:r>
        <w:rPr>
          <w:sz w:val="28"/>
        </w:rPr>
        <w:t xml:space="preserve">иков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за 5 лет и 12 месяцев и карточек связанных запросов (</w:t>
      </w:r>
      <w:r>
        <w:rPr>
          <w:i/>
          <w:sz w:val="28"/>
        </w:rPr>
        <w:t>CSV</w:t>
      </w:r>
      <w:r>
        <w:rPr>
          <w:sz w:val="28"/>
        </w:rPr>
        <w:t xml:space="preserve">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за 5 лет для Беларуси, России и Казахстана и по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 xml:space="preserve">» для мира получены 30.09.2026; </w:t>
      </w:r>
      <w:r>
        <w:rPr>
          <w:i/>
          <w:sz w:val="28"/>
        </w:rPr>
        <w:t>CSV</w:t>
      </w:r>
      <w:r>
        <w:rPr>
          <w:sz w:val="28"/>
        </w:rPr>
        <w:t xml:space="preserve"> по пакетам 1–5 и 12-месячным окнам не скачи</w:t>
      </w:r>
      <w:r>
        <w:rPr>
          <w:sz w:val="28"/>
        </w:rPr>
        <w:t>вались).</w:t>
      </w:r>
    </w:p>
    <w:p w14:paraId="67E379E0" w14:textId="77777777" w:rsidR="00466033" w:rsidRDefault="00FC07AE">
      <w:pPr>
        <w:pStyle w:val="Compact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🔲</w:t>
      </w:r>
      <w:r>
        <w:rPr>
          <w:sz w:val="28"/>
        </w:rPr>
        <w:t xml:space="preserve"> ДОСНЯТЬ: Белстат – численность студентов по профилям образования («Информатика», «Техника и технологии»); скриншот табл. 7.1 сборника.</w:t>
      </w:r>
    </w:p>
    <w:p w14:paraId="1CC77A84" w14:textId="77777777" w:rsidR="00466033" w:rsidRDefault="00FC07AE">
      <w:pPr>
        <w:pStyle w:val="Compact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>🔲</w:t>
      </w:r>
      <w:r>
        <w:rPr>
          <w:sz w:val="28"/>
        </w:rPr>
        <w:t xml:space="preserve"> ДОСНЯТЬ: </w:t>
      </w:r>
      <w:r>
        <w:rPr>
          <w:i/>
          <w:sz w:val="28"/>
        </w:rPr>
        <w:t>DataReportal</w:t>
      </w:r>
      <w:r>
        <w:rPr>
          <w:sz w:val="28"/>
        </w:rPr>
        <w:t xml:space="preserve">, </w:t>
      </w:r>
      <w:r>
        <w:rPr>
          <w:i/>
          <w:sz w:val="28"/>
        </w:rPr>
        <w:t>Digital</w:t>
      </w:r>
      <w:r>
        <w:rPr>
          <w:sz w:val="28"/>
        </w:rPr>
        <w:t xml:space="preserve"> 2026: </w:t>
      </w:r>
      <w:r>
        <w:rPr>
          <w:i/>
          <w:sz w:val="28"/>
        </w:rPr>
        <w:t>Belarus</w:t>
      </w:r>
      <w:r>
        <w:rPr>
          <w:sz w:val="28"/>
        </w:rPr>
        <w:t xml:space="preserve"> – сверить значения таблицы 41 и сохранить скриншот.</w:t>
      </w:r>
    </w:p>
    <w:p w14:paraId="2BB3E243" w14:textId="77777777" w:rsidR="00466033" w:rsidRDefault="00FC07AE">
      <w:pPr>
        <w:pStyle w:val="Compact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>🔲</w:t>
      </w:r>
      <w:r>
        <w:rPr>
          <w:sz w:val="28"/>
        </w:rPr>
        <w:t xml:space="preserve"> ДОСНЯТ</w:t>
      </w:r>
      <w:r>
        <w:rPr>
          <w:sz w:val="28"/>
        </w:rPr>
        <w:t xml:space="preserve">Ь: цены бессрочных </w:t>
      </w:r>
      <w:r>
        <w:rPr>
          <w:i/>
          <w:sz w:val="28"/>
        </w:rPr>
        <w:t>Visio</w:t>
      </w:r>
      <w:r>
        <w:rPr>
          <w:sz w:val="28"/>
        </w:rPr>
        <w:t xml:space="preserve"> </w:t>
      </w:r>
      <w:r>
        <w:rPr>
          <w:i/>
          <w:sz w:val="28"/>
        </w:rPr>
        <w:t>Standard</w:t>
      </w:r>
      <w:r>
        <w:rPr>
          <w:sz w:val="28"/>
        </w:rPr>
        <w:t xml:space="preserve"> и </w:t>
      </w:r>
      <w:r>
        <w:rPr>
          <w:i/>
          <w:sz w:val="28"/>
        </w:rPr>
        <w:t>Professional</w:t>
      </w:r>
      <w:r>
        <w:rPr>
          <w:sz w:val="28"/>
        </w:rPr>
        <w:t xml:space="preserve"> (на странице подписок </w:t>
      </w:r>
      <w:r>
        <w:rPr>
          <w:i/>
          <w:sz w:val="28"/>
        </w:rPr>
        <w:t>Visio</w:t>
      </w:r>
      <w:r>
        <w:rPr>
          <w:sz w:val="28"/>
        </w:rPr>
        <w:t xml:space="preserve"> не указаны).</w:t>
      </w:r>
    </w:p>
    <w:p w14:paraId="2EFBE2AE" w14:textId="77777777" w:rsidR="00466033" w:rsidRDefault="00FC07AE">
      <w:pPr>
        <w:pStyle w:val="Compact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>: расширенный список доменов снят 02.10.2026 (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miro.com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mermaid.ai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smartdraw.com</w:t>
      </w:r>
      <w:r>
        <w:rPr>
          <w:sz w:val="28"/>
        </w:rPr>
        <w:t xml:space="preserve">; визиты и </w:t>
      </w:r>
      <w:r>
        <w:rPr>
          <w:sz w:val="28"/>
        </w:rPr>
        <w:t xml:space="preserve">структура каналов, ЛР4, приложения Д). Доля Беларуси в пробном тарифе недоступна: </w:t>
      </w:r>
      <w:r>
        <w:rPr>
          <w:sz w:val="28"/>
        </w:rPr>
        <w:t>🔲</w:t>
      </w:r>
      <w:r>
        <w:rPr>
          <w:sz w:val="28"/>
        </w:rPr>
        <w:t xml:space="preserve"> ДОСНЯТЬ при полном доступе.</w:t>
      </w:r>
    </w:p>
    <w:p w14:paraId="10340BD9" w14:textId="77777777" w:rsidR="00466033" w:rsidRDefault="00FC07AE">
      <w:pPr>
        <w:pStyle w:val="Compact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Опрос 30 респондентов сгенерирован 02.10.2026 (метод Кано и готовность платить, ЛР5, приложение В); реальный опрос студентов – </w:t>
      </w:r>
      <w:r>
        <w:rPr>
          <w:sz w:val="28"/>
        </w:rPr>
        <w:t>🔲</w:t>
      </w:r>
      <w:r>
        <w:rPr>
          <w:sz w:val="28"/>
        </w:rPr>
        <w:t xml:space="preserve"> ДОСНЯТЬ.</w:t>
      </w:r>
    </w:p>
    <w:p w14:paraId="37B7471E" w14:textId="77777777" w:rsidR="00466033" w:rsidRDefault="00FC07AE">
      <w:pPr>
        <w:pStyle w:val="Compact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Прог</w:t>
      </w:r>
      <w:r>
        <w:rPr>
          <w:sz w:val="28"/>
        </w:rPr>
        <w:t xml:space="preserve">ноз бюджета Директа недоступен (кабинет пуст); контрольная выгрузка Вордстата за сентябрь 2026 – приложение Б, ориентиры </w:t>
      </w:r>
      <w:r>
        <w:rPr>
          <w:i/>
          <w:sz w:val="28"/>
        </w:rPr>
        <w:t>CPC</w:t>
      </w:r>
      <w:r>
        <w:rPr>
          <w:sz w:val="28"/>
        </w:rPr>
        <w:t xml:space="preserve"> и модельная оценка – ЛР2-3, приложение Е; прогноз в кабинете – </w:t>
      </w:r>
      <w:r>
        <w:rPr>
          <w:sz w:val="28"/>
        </w:rPr>
        <w:t>🔲</w:t>
      </w:r>
      <w:r>
        <w:rPr>
          <w:sz w:val="28"/>
        </w:rPr>
        <w:t xml:space="preserve"> ДОСНЯТЬ.</w:t>
      </w:r>
    </w:p>
    <w:p w14:paraId="0D302816" w14:textId="77777777" w:rsidR="00466033" w:rsidRDefault="00FC07AE">
      <w:pPr>
        <w:pStyle w:val="2"/>
        <w:spacing w:before="360" w:after="360" w:line="360" w:lineRule="exact"/>
        <w:ind w:firstLine="709"/>
      </w:pPr>
      <w:bookmarkStart w:id="42" w:name="_72fe1937bba65e52511e2cf9a931c89044d378d"/>
      <w:bookmarkStart w:id="43" w:name="_Toc241857221"/>
      <w:bookmarkEnd w:id="40"/>
      <w:r>
        <w:rPr>
          <w:b/>
          <w:sz w:val="28"/>
        </w:rPr>
        <w:t>Приложение Б (обязательное) Контрольная выгрузка Вордста</w:t>
      </w:r>
      <w:r>
        <w:rPr>
          <w:b/>
          <w:sz w:val="28"/>
        </w:rPr>
        <w:t>та от 02.10.2026</w:t>
      </w:r>
      <w:bookmarkEnd w:id="43"/>
    </w:p>
    <w:p w14:paraId="0B7E93D6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Выгрузка выполнена после входа в аккаунт Яндекса: регион Беларусь, период 01.09.2026 – 30.09.2026, таблица «Запросы со словами» в режиме широкого соответствия, без кавычек и операторов [2]. Режим отличается от выгрузок основной части отчет</w:t>
      </w:r>
      <w:r>
        <w:rPr>
          <w:sz w:val="28"/>
        </w:rPr>
        <w:t>а (окна 29.08–27.09 и операторы), поэтому абсолютные числа выше и напрямую с таблицами раздела 2 не сопоставляются.</w:t>
      </w:r>
    </w:p>
    <w:p w14:paraId="11FA22EE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Б.1 – Контрольная выгрузка Вордстата за сентябрь 2026 года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8"/>
        <w:gridCol w:w="2439"/>
        <w:gridCol w:w="4768"/>
      </w:tblGrid>
      <w:tr w:rsidR="00466033" w14:paraId="22749EAA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8" w:type="dxa"/>
            <w:vAlign w:val="center"/>
          </w:tcPr>
          <w:p w14:paraId="441AC2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439" w:type="dxa"/>
            <w:vAlign w:val="center"/>
          </w:tcPr>
          <w:p w14:paraId="519352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за месяц</w:t>
            </w:r>
          </w:p>
        </w:tc>
        <w:tc>
          <w:tcPr>
            <w:tcW w:w="4767" w:type="dxa"/>
            <w:vAlign w:val="center"/>
          </w:tcPr>
          <w:p w14:paraId="1BCCFF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Крупнейшие уточнения</w:t>
            </w:r>
          </w:p>
        </w:tc>
      </w:tr>
      <w:tr w:rsidR="00466033" w14:paraId="2C2B6496" w14:textId="77777777" w:rsidTr="00466033">
        <w:trPr>
          <w:cantSplit/>
          <w:jc w:val="center"/>
        </w:trPr>
        <w:tc>
          <w:tcPr>
            <w:tcW w:w="2148" w:type="dxa"/>
            <w:vAlign w:val="center"/>
          </w:tcPr>
          <w:p w14:paraId="6EF79C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439" w:type="dxa"/>
            <w:vAlign w:val="center"/>
          </w:tcPr>
          <w:p w14:paraId="2C39C6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</w:t>
            </w:r>
          </w:p>
        </w:tc>
        <w:tc>
          <w:tcPr>
            <w:tcW w:w="4767" w:type="dxa"/>
            <w:vAlign w:val="center"/>
          </w:tcPr>
          <w:p w14:paraId="3F8353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286;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74;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 57</w:t>
            </w:r>
          </w:p>
        </w:tc>
      </w:tr>
      <w:tr w:rsidR="00466033" w14:paraId="6D9D1DC6" w14:textId="77777777" w:rsidTr="00466033">
        <w:trPr>
          <w:cantSplit/>
          <w:jc w:val="center"/>
        </w:trPr>
        <w:tc>
          <w:tcPr>
            <w:tcW w:w="2148" w:type="dxa"/>
            <w:vAlign w:val="center"/>
          </w:tcPr>
          <w:p w14:paraId="17BE8A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439" w:type="dxa"/>
            <w:vAlign w:val="center"/>
          </w:tcPr>
          <w:p w14:paraId="03E5C9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495</w:t>
            </w:r>
          </w:p>
        </w:tc>
        <w:tc>
          <w:tcPr>
            <w:tcW w:w="4767" w:type="dxa"/>
            <w:vAlign w:val="center"/>
          </w:tcPr>
          <w:p w14:paraId="2166537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82;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 55;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50</w:t>
            </w:r>
          </w:p>
        </w:tc>
      </w:tr>
      <w:tr w:rsidR="00466033" w14:paraId="684BD78F" w14:textId="77777777" w:rsidTr="00466033">
        <w:trPr>
          <w:cantSplit/>
          <w:jc w:val="center"/>
        </w:trPr>
        <w:tc>
          <w:tcPr>
            <w:tcW w:w="2148" w:type="dxa"/>
            <w:vAlign w:val="center"/>
          </w:tcPr>
          <w:p w14:paraId="3F8C26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439" w:type="dxa"/>
            <w:vAlign w:val="center"/>
          </w:tcPr>
          <w:p w14:paraId="7EABC47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4767" w:type="dxa"/>
            <w:vAlign w:val="center"/>
          </w:tcPr>
          <w:p w14:paraId="1E9C2B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диаграмма 34; декомпозиция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18</w:t>
            </w:r>
          </w:p>
        </w:tc>
      </w:tr>
      <w:tr w:rsidR="00466033" w14:paraId="682C1128" w14:textId="77777777" w:rsidTr="00466033">
        <w:trPr>
          <w:cantSplit/>
          <w:jc w:val="center"/>
        </w:trPr>
        <w:tc>
          <w:tcPr>
            <w:tcW w:w="2148" w:type="dxa"/>
            <w:vAlign w:val="center"/>
          </w:tcPr>
          <w:p w14:paraId="4099891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439" w:type="dxa"/>
            <w:vAlign w:val="center"/>
          </w:tcPr>
          <w:p w14:paraId="5D2C8E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</w:t>
            </w:r>
          </w:p>
        </w:tc>
        <w:tc>
          <w:tcPr>
            <w:tcW w:w="4767" w:type="dxa"/>
            <w:vAlign w:val="center"/>
          </w:tcPr>
          <w:p w14:paraId="11759D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 13;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12</w:t>
            </w:r>
          </w:p>
        </w:tc>
      </w:tr>
      <w:tr w:rsidR="00466033" w14:paraId="0F4EA98E" w14:textId="77777777" w:rsidTr="00466033">
        <w:trPr>
          <w:cantSplit/>
          <w:jc w:val="center"/>
        </w:trPr>
        <w:tc>
          <w:tcPr>
            <w:tcW w:w="2148" w:type="dxa"/>
            <w:vAlign w:val="center"/>
          </w:tcPr>
          <w:p w14:paraId="7D9B21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онлайн</w:t>
            </w:r>
          </w:p>
        </w:tc>
        <w:tc>
          <w:tcPr>
            <w:tcW w:w="2439" w:type="dxa"/>
            <w:vAlign w:val="center"/>
          </w:tcPr>
          <w:p w14:paraId="43544F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301</w:t>
            </w:r>
          </w:p>
        </w:tc>
        <w:tc>
          <w:tcPr>
            <w:tcW w:w="4767" w:type="dxa"/>
            <w:vAlign w:val="center"/>
          </w:tcPr>
          <w:p w14:paraId="146F5C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создать диаграмму онлайн 44; сделать диаграмму онлайн 34</w:t>
            </w:r>
          </w:p>
        </w:tc>
      </w:tr>
      <w:tr w:rsidR="00466033" w14:paraId="74EDCC93" w14:textId="77777777" w:rsidTr="00466033">
        <w:trPr>
          <w:cantSplit/>
          <w:jc w:val="center"/>
        </w:trPr>
        <w:tc>
          <w:tcPr>
            <w:tcW w:w="2148" w:type="dxa"/>
            <w:vAlign w:val="center"/>
          </w:tcPr>
          <w:p w14:paraId="57CB72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диаграммы</w:t>
            </w:r>
          </w:p>
        </w:tc>
        <w:tc>
          <w:tcPr>
            <w:tcW w:w="2439" w:type="dxa"/>
            <w:vAlign w:val="center"/>
          </w:tcPr>
          <w:p w14:paraId="32E2F8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767" w:type="dxa"/>
            <w:vAlign w:val="center"/>
          </w:tcPr>
          <w:p w14:paraId="48620F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</w:t>
            </w:r>
            <w:r>
              <w:rPr>
                <w:sz w:val="24"/>
              </w:rPr>
              <w:t xml:space="preserve"> диаграмма 1</w:t>
            </w:r>
          </w:p>
        </w:tc>
      </w:tr>
    </w:tbl>
    <w:p w14:paraId="61CE1451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Контрольная выгрузка подтверждает порядок величин и структуру спроса: преобладают категорийные 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, запросы по </w:t>
      </w:r>
      <w:r>
        <w:rPr>
          <w:i/>
          <w:sz w:val="28"/>
        </w:rPr>
        <w:t>IDEF0</w:t>
      </w:r>
      <w:r>
        <w:rPr>
          <w:sz w:val="28"/>
        </w:rPr>
        <w:t xml:space="preserve"> в шесть раз меньше </w:t>
      </w:r>
      <w:r>
        <w:rPr>
          <w:i/>
          <w:sz w:val="28"/>
        </w:rPr>
        <w:t>UML</w:t>
      </w:r>
      <w:r>
        <w:rPr>
          <w:sz w:val="28"/>
        </w:rPr>
        <w:t xml:space="preserve">, спрос на </w:t>
      </w:r>
      <w:r>
        <w:rPr>
          <w:i/>
          <w:sz w:val="28"/>
        </w:rPr>
        <w:t>Mermaid</w:t>
      </w:r>
      <w:r>
        <w:rPr>
          <w:sz w:val="28"/>
        </w:rPr>
        <w:t xml:space="preserve"> в Беларуси ничтожен. Выводы о границах рынка не меняются.</w:t>
      </w:r>
    </w:p>
    <w:p w14:paraId="39EE5D70" w14:textId="77777777" w:rsidR="00466033" w:rsidRDefault="00FC07AE">
      <w:pPr>
        <w:pStyle w:val="1"/>
        <w:pageBreakBefore/>
        <w:spacing w:before="0" w:after="360" w:line="360" w:lineRule="exact"/>
        <w:ind w:firstLine="709"/>
      </w:pPr>
      <w:bookmarkStart w:id="44" w:name="_ddf420baf5004e71558e254019b19983e46668c"/>
      <w:bookmarkStart w:id="45" w:name="_Toc241857222"/>
      <w:bookmarkEnd w:id="42"/>
      <w:bookmarkEnd w:id="0"/>
      <w:r>
        <w:rPr>
          <w:b/>
          <w:sz w:val="28"/>
        </w:rPr>
        <w:lastRenderedPageBreak/>
        <w:t>2 ЛАБОРАТОРНАЯ РАБОТА №2–</w:t>
      </w:r>
      <w:r>
        <w:rPr>
          <w:b/>
          <w:sz w:val="28"/>
        </w:rPr>
        <w:t>3. ОЦЕНКА ОБЪЕМА РЫНКА ЭЛЕКТРОННОГО БИЗНЕСА</w:t>
      </w:r>
      <w:bookmarkEnd w:id="45"/>
    </w:p>
    <w:p w14:paraId="08836EC1" w14:textId="77777777" w:rsidR="00466033" w:rsidRDefault="00FC07AE">
      <w:pPr>
        <w:pStyle w:val="2"/>
        <w:spacing w:before="360" w:after="360" w:line="360" w:lineRule="exact"/>
        <w:ind w:firstLine="709"/>
      </w:pPr>
      <w:bookmarkStart w:id="46" w:name="_da8ea5be4b19aa5a705cf7e0f21ef38e8d9ba82"/>
      <w:bookmarkStart w:id="47" w:name="_Toc241857223"/>
      <w:r>
        <w:rPr>
          <w:b/>
          <w:sz w:val="28"/>
        </w:rPr>
        <w:t>2.1 Цель работы</w:t>
      </w:r>
      <w:bookmarkEnd w:id="47"/>
    </w:p>
    <w:p w14:paraId="353C8628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Получить согласованную оценку объема рынка электронного бизнеса на примере проекта </w:t>
      </w:r>
      <w:r>
        <w:rPr>
          <w:i/>
          <w:sz w:val="28"/>
        </w:rPr>
        <w:t>NotaCode</w:t>
      </w:r>
      <w:r>
        <w:rPr>
          <w:sz w:val="28"/>
        </w:rPr>
        <w:t>: зафиксировать продуктовые и географические границы, оценить поисковый спрос, цифровую активность конкур</w:t>
      </w:r>
      <w:r>
        <w:rPr>
          <w:sz w:val="28"/>
        </w:rPr>
        <w:t xml:space="preserve">ентов по данным </w:t>
      </w:r>
      <w:r>
        <w:rPr>
          <w:i/>
          <w:sz w:val="28"/>
        </w:rPr>
        <w:t>Similarweb</w:t>
      </w:r>
      <w:r>
        <w:rPr>
          <w:sz w:val="28"/>
        </w:rPr>
        <w:t>, потенциальную клиентскую базу, цифровую воронку продаж, сценарии и платежеспособность, затем свести результаты методик в итоговый диапазон с указанием ограничений [1].</w:t>
      </w:r>
    </w:p>
    <w:p w14:paraId="6DF36E2A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Задачи работы: применить девять методик оценки рынка и семь </w:t>
      </w:r>
      <w:r>
        <w:rPr>
          <w:i/>
          <w:sz w:val="28"/>
        </w:rPr>
        <w:t>Excel</w:t>
      </w:r>
      <w:r>
        <w:rPr>
          <w:sz w:val="28"/>
        </w:rPr>
        <w:t xml:space="preserve">-шаблонов к одному и тому же рынку; каждый расчет выполнить по </w:t>
      </w:r>
      <w:r>
        <w:rPr>
          <w:i/>
          <w:sz w:val="28"/>
        </w:rPr>
        <w:t>Excel</w:t>
      </w:r>
      <w:r>
        <w:rPr>
          <w:sz w:val="28"/>
        </w:rPr>
        <w:t xml:space="preserve">-шаблону (основной вариант) и по тексту методики (вариант «по </w:t>
      </w:r>
      <w:r>
        <w:rPr>
          <w:i/>
          <w:sz w:val="28"/>
        </w:rPr>
        <w:t>Word</w:t>
      </w:r>
      <w:r>
        <w:rPr>
          <w:sz w:val="28"/>
        </w:rPr>
        <w:t>»), явно показав расхождения; все допущения вести в журнале; результаты сравнивать только на одном уровне (рынок с ры</w:t>
      </w:r>
      <w:r>
        <w:rPr>
          <w:sz w:val="28"/>
        </w:rPr>
        <w:t>нком, достижимая выручка с достижимой выручкой).</w:t>
      </w:r>
    </w:p>
    <w:p w14:paraId="2ED645F5" w14:textId="77777777" w:rsidR="00466033" w:rsidRDefault="00FC07AE">
      <w:pPr>
        <w:pStyle w:val="2"/>
        <w:spacing w:before="360" w:after="360" w:line="360" w:lineRule="exact"/>
        <w:ind w:firstLine="709"/>
      </w:pPr>
      <w:bookmarkStart w:id="48" w:name="_15e5b9f246604d1ea9f1c4084924be069a0548f"/>
      <w:bookmarkStart w:id="49" w:name="_Toc241857224"/>
      <w:bookmarkEnd w:id="46"/>
      <w:r>
        <w:rPr>
          <w:b/>
          <w:sz w:val="28"/>
        </w:rPr>
        <w:t>2.2 Ход работы</w:t>
      </w:r>
      <w:bookmarkEnd w:id="49"/>
    </w:p>
    <w:p w14:paraId="6D4695DA" w14:textId="77777777" w:rsidR="00466033" w:rsidRDefault="00FC07AE">
      <w:pPr>
        <w:pStyle w:val="3"/>
        <w:spacing w:before="360" w:after="360" w:line="360" w:lineRule="exact"/>
        <w:ind w:firstLine="709"/>
      </w:pPr>
      <w:bookmarkStart w:id="50" w:name="_2534daef86475ee41114e619690b6550079ed55"/>
      <w:r>
        <w:rPr>
          <w:b/>
        </w:rPr>
        <w:t>2.2.1 Границы рынка и постановка расчета</w:t>
      </w:r>
    </w:p>
    <w:p w14:paraId="47EFC1D5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Объем рынка не рассчитывается до фиксации его границ: без границ трафик конкурентов и поисковые частотности нельзя отнести к конкретному рынку [1]. Гра</w:t>
      </w:r>
      <w:r>
        <w:rPr>
          <w:sz w:val="28"/>
        </w:rPr>
        <w:t xml:space="preserve">ницы рынка </w:t>
      </w:r>
      <w:r>
        <w:rPr>
          <w:i/>
          <w:sz w:val="28"/>
        </w:rPr>
        <w:t>NotaCode</w:t>
      </w:r>
      <w:r>
        <w:rPr>
          <w:sz w:val="28"/>
        </w:rPr>
        <w:t xml:space="preserve"> определены в первой лабораторной работе; здесь они переносятся без изменений и дополняются полями, которые требуют методики этой работы (единица клиента, период, устройство, конкурентный набор, источники выгрузки).</w:t>
      </w:r>
    </w:p>
    <w:p w14:paraId="53EBE91C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NotaCode</w:t>
      </w:r>
      <w:r>
        <w:rPr>
          <w:sz w:val="28"/>
        </w:rPr>
        <w:t xml:space="preserve"> – веб-</w:t>
      </w:r>
      <w:r>
        <w:rPr>
          <w:i/>
          <w:sz w:val="28"/>
        </w:rPr>
        <w:t>IDE</w:t>
      </w:r>
      <w:r>
        <w:rPr>
          <w:sz w:val="28"/>
        </w:rPr>
        <w:t xml:space="preserve"> для построения и проверки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IDEF0/IDEF1X/IDEF3, </w:t>
      </w:r>
      <w:r>
        <w:rPr>
          <w:i/>
          <w:sz w:val="28"/>
        </w:rPr>
        <w:t>DFD</w:t>
      </w:r>
      <w:r>
        <w:rPr>
          <w:sz w:val="28"/>
        </w:rPr>
        <w:t xml:space="preserve">, сети Петри) как текста, с версиями, экспортом и проверкой правил нотации. Модель монетизации – </w:t>
      </w:r>
      <w:r>
        <w:rPr>
          <w:i/>
          <w:sz w:val="28"/>
        </w:rPr>
        <w:t>freemium</w:t>
      </w:r>
      <w:r>
        <w:rPr>
          <w:sz w:val="28"/>
        </w:rPr>
        <w:t xml:space="preserve">: тариф </w:t>
      </w:r>
      <w:r>
        <w:rPr>
          <w:i/>
          <w:sz w:val="28"/>
        </w:rPr>
        <w:t>Free</w:t>
      </w:r>
      <w:r>
        <w:rPr>
          <w:sz w:val="28"/>
        </w:rPr>
        <w:t xml:space="preserve"> и тариф </w:t>
      </w:r>
      <w:r>
        <w:rPr>
          <w:i/>
          <w:sz w:val="28"/>
        </w:rPr>
        <w:t>Pro</w:t>
      </w:r>
      <w:r>
        <w:rPr>
          <w:sz w:val="28"/>
        </w:rPr>
        <w:t xml:space="preserve"> (4 </w:t>
      </w:r>
      <w:r>
        <w:rPr>
          <w:i/>
          <w:sz w:val="28"/>
        </w:rPr>
        <w:t>USD</w:t>
      </w:r>
      <w:r>
        <w:rPr>
          <w:sz w:val="28"/>
        </w:rPr>
        <w:t xml:space="preserve"> в месяц, 40 </w:t>
      </w:r>
      <w:r>
        <w:rPr>
          <w:i/>
          <w:sz w:val="28"/>
        </w:rPr>
        <w:t>USD</w:t>
      </w:r>
      <w:r>
        <w:rPr>
          <w:sz w:val="28"/>
        </w:rPr>
        <w:t xml:space="preserve"> в год – </w:t>
      </w:r>
      <w:r>
        <w:rPr>
          <w:sz w:val="28"/>
        </w:rPr>
        <w:t xml:space="preserve">гипотеза проекта, подлежащая проверке опросом); ожидаемая конверсия </w:t>
      </w:r>
      <w:r>
        <w:rPr>
          <w:i/>
          <w:sz w:val="28"/>
        </w:rPr>
        <w:t>Free</w:t>
      </w:r>
      <w:r>
        <w:rPr>
          <w:sz w:val="28"/>
        </w:rPr>
        <w:t xml:space="preserve"> → </w:t>
      </w:r>
      <w:r>
        <w:rPr>
          <w:i/>
          <w:sz w:val="28"/>
        </w:rPr>
        <w:t>Pro</w:t>
      </w:r>
      <w:r>
        <w:rPr>
          <w:sz w:val="28"/>
        </w:rPr>
        <w:t xml:space="preserve"> – 3–5 % [2].</w:t>
      </w:r>
    </w:p>
    <w:p w14:paraId="1C5AC41F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 – Паспорт границ рынка </w:t>
      </w:r>
      <w:r>
        <w:rPr>
          <w:i/>
          <w:sz w:val="28"/>
        </w:rPr>
        <w:t>NotaCode</w:t>
      </w:r>
      <w:r>
        <w:rPr>
          <w:sz w:val="28"/>
        </w:rPr>
        <w:t xml:space="preserve"> (М2 табл. 4, М1 табл. 15, ПК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3"/>
        <w:gridCol w:w="5692"/>
      </w:tblGrid>
      <w:tr w:rsidR="00466033" w14:paraId="10B9EC5E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3" w:type="dxa"/>
            <w:vAlign w:val="center"/>
          </w:tcPr>
          <w:p w14:paraId="612290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5691" w:type="dxa"/>
            <w:vAlign w:val="center"/>
          </w:tcPr>
          <w:p w14:paraId="061939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66033" w14:paraId="14BB28EE" w14:textId="77777777" w:rsidTr="00466033">
        <w:trPr>
          <w:cantSplit/>
          <w:jc w:val="center"/>
        </w:trPr>
        <w:tc>
          <w:tcPr>
            <w:tcW w:w="3663" w:type="dxa"/>
            <w:vAlign w:val="center"/>
          </w:tcPr>
          <w:p w14:paraId="47AD8E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5691" w:type="dxa"/>
            <w:vAlign w:val="center"/>
          </w:tcPr>
          <w:p w14:paraId="6836AD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веб-инструментов построения и </w:t>
            </w:r>
            <w:r>
              <w:rPr>
                <w:sz w:val="24"/>
              </w:rPr>
              <w:t>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Петри) для студентов технических специальностей, аналитиков и архитекторов ПО в Республике Беларусь</w:t>
            </w:r>
          </w:p>
        </w:tc>
      </w:tr>
      <w:tr w:rsidR="00466033" w14:paraId="1FD23886" w14:textId="77777777" w:rsidTr="00466033">
        <w:trPr>
          <w:cantSplit/>
          <w:jc w:val="center"/>
        </w:trPr>
        <w:tc>
          <w:tcPr>
            <w:tcW w:w="3663" w:type="dxa"/>
            <w:vAlign w:val="center"/>
          </w:tcPr>
          <w:p w14:paraId="6B1DDF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5691" w:type="dxa"/>
            <w:vAlign w:val="center"/>
          </w:tcPr>
          <w:p w14:paraId="740285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</w:t>
            </w:r>
            <w:r>
              <w:rPr>
                <w:sz w:val="24"/>
              </w:rPr>
              <w:t>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>), UML/BPMN-редакторы, 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>) как самостоятельный рынок</w:t>
            </w:r>
          </w:p>
        </w:tc>
      </w:tr>
      <w:tr w:rsidR="00466033" w14:paraId="26251319" w14:textId="77777777" w:rsidTr="00466033">
        <w:trPr>
          <w:cantSplit/>
          <w:jc w:val="center"/>
        </w:trPr>
        <w:tc>
          <w:tcPr>
            <w:tcW w:w="3663" w:type="dxa"/>
            <w:vAlign w:val="center"/>
          </w:tcPr>
          <w:p w14:paraId="5ECF26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гра</w:t>
            </w:r>
            <w:r>
              <w:rPr>
                <w:sz w:val="24"/>
              </w:rPr>
              <w:t>ницы</w:t>
            </w:r>
          </w:p>
        </w:tc>
        <w:tc>
          <w:tcPr>
            <w:tcW w:w="5691" w:type="dxa"/>
            <w:vAlign w:val="center"/>
          </w:tcPr>
          <w:p w14:paraId="4C02E5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 (первичный сегмент,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бизнес- и системные аналитики; </w:t>
            </w: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архитекторы ПО и разработчики (тариф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 (канал влияния,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466033" w14:paraId="03780E41" w14:textId="77777777" w:rsidTr="00466033">
        <w:trPr>
          <w:cantSplit/>
          <w:jc w:val="center"/>
        </w:trPr>
        <w:tc>
          <w:tcPr>
            <w:tcW w:w="3663" w:type="dxa"/>
            <w:vAlign w:val="center"/>
          </w:tcPr>
          <w:p w14:paraId="775A6D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потенциального клиента</w:t>
            </w:r>
          </w:p>
        </w:tc>
        <w:tc>
          <w:tcPr>
            <w:tcW w:w="5691" w:type="dxa"/>
            <w:vAlign w:val="center"/>
          </w:tcPr>
          <w:p w14:paraId="632452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(физическое лицо)</w:t>
            </w:r>
          </w:p>
        </w:tc>
      </w:tr>
      <w:tr w:rsidR="00466033" w14:paraId="591F74CD" w14:textId="77777777" w:rsidTr="00466033">
        <w:trPr>
          <w:cantSplit/>
          <w:jc w:val="center"/>
        </w:trPr>
        <w:tc>
          <w:tcPr>
            <w:tcW w:w="3663" w:type="dxa"/>
            <w:vAlign w:val="center"/>
          </w:tcPr>
          <w:p w14:paraId="2FC799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</w:t>
            </w:r>
          </w:p>
        </w:tc>
        <w:tc>
          <w:tcPr>
            <w:tcW w:w="5691" w:type="dxa"/>
            <w:vAlign w:val="center"/>
          </w:tcPr>
          <w:p w14:paraId="174550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Республика Беларусь; расширение на РФ и СНГ – гипотеза, в итоговый диапазон не включается </w:t>
            </w:r>
            <w:r>
              <w:rPr>
                <w:sz w:val="24"/>
              </w:rPr>
              <w:t>(решение В-6)</w:t>
            </w:r>
          </w:p>
        </w:tc>
      </w:tr>
      <w:tr w:rsidR="00466033" w14:paraId="60635FEF" w14:textId="77777777" w:rsidTr="00466033">
        <w:trPr>
          <w:cantSplit/>
          <w:jc w:val="center"/>
        </w:trPr>
        <w:tc>
          <w:tcPr>
            <w:tcW w:w="3663" w:type="dxa"/>
            <w:vAlign w:val="center"/>
          </w:tcPr>
          <w:p w14:paraId="26D0B7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Канальные границы</w:t>
            </w:r>
          </w:p>
        </w:tc>
        <w:tc>
          <w:tcPr>
            <w:tcW w:w="5691" w:type="dxa"/>
            <w:vAlign w:val="center"/>
          </w:tcPr>
          <w:p w14:paraId="301CEAA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системы (Яндекс,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), сообщества разработчиков, вузовские каналы, каталоги расширений</w:t>
            </w:r>
          </w:p>
        </w:tc>
      </w:tr>
      <w:tr w:rsidR="00466033" w14:paraId="533BAB92" w14:textId="77777777" w:rsidTr="00466033">
        <w:trPr>
          <w:cantSplit/>
          <w:jc w:val="center"/>
        </w:trPr>
        <w:tc>
          <w:tcPr>
            <w:tcW w:w="3663" w:type="dxa"/>
            <w:vAlign w:val="center"/>
          </w:tcPr>
          <w:p w14:paraId="5F644E6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Семантические границы</w:t>
            </w:r>
          </w:p>
        </w:tc>
        <w:tc>
          <w:tcPr>
            <w:tcW w:w="5691" w:type="dxa"/>
            <w:vAlign w:val="center"/>
          </w:tcPr>
          <w:p w14:paraId="2620CB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Ядро: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сети Петри, генерация схем нейросетью; исключены омонимы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без уточнения,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 и общевизуальные запросы</w:t>
            </w:r>
          </w:p>
        </w:tc>
      </w:tr>
      <w:tr w:rsidR="00466033" w14:paraId="08BF4981" w14:textId="77777777" w:rsidTr="00466033">
        <w:trPr>
          <w:cantSplit/>
          <w:jc w:val="center"/>
        </w:trPr>
        <w:tc>
          <w:tcPr>
            <w:tcW w:w="3663" w:type="dxa"/>
            <w:vAlign w:val="center"/>
          </w:tcPr>
          <w:p w14:paraId="3331D8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5691" w:type="dxa"/>
            <w:vAlign w:val="center"/>
          </w:tcPr>
          <w:p w14:paraId="1A4CA0B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; косвенные: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>, генерация диаграмм нейросетью, ручное построение</w:t>
            </w:r>
          </w:p>
        </w:tc>
      </w:tr>
      <w:tr w:rsidR="00466033" w14:paraId="7F4131FC" w14:textId="77777777" w:rsidTr="00466033">
        <w:trPr>
          <w:cantSplit/>
          <w:jc w:val="center"/>
        </w:trPr>
        <w:tc>
          <w:tcPr>
            <w:tcW w:w="3663" w:type="dxa"/>
            <w:vAlign w:val="center"/>
          </w:tcPr>
          <w:p w14:paraId="2D73A1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</w:t>
            </w:r>
            <w:r>
              <w:rPr>
                <w:sz w:val="24"/>
              </w:rPr>
              <w:t>чения</w:t>
            </w:r>
          </w:p>
        </w:tc>
        <w:tc>
          <w:tcPr>
            <w:tcW w:w="5691" w:type="dxa"/>
            <w:vAlign w:val="center"/>
          </w:tcPr>
          <w:p w14:paraId="480191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программированию в целом;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466033" w14:paraId="77EE5A70" w14:textId="77777777" w:rsidTr="00466033">
        <w:trPr>
          <w:cantSplit/>
          <w:jc w:val="center"/>
        </w:trPr>
        <w:tc>
          <w:tcPr>
            <w:tcW w:w="3663" w:type="dxa"/>
            <w:vAlign w:val="center"/>
          </w:tcPr>
          <w:p w14:paraId="03279C7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Период, устройство</w:t>
            </w:r>
          </w:p>
        </w:tc>
        <w:tc>
          <w:tcPr>
            <w:tcW w:w="5691" w:type="dxa"/>
            <w:vAlign w:val="center"/>
          </w:tcPr>
          <w:p w14:paraId="21A953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сентябрь 2025 – август 2026 (динамика), 25.08–23.09.2026 (топы), все устройства;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12 месяцев, веб-поиск;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«последние 3 месяца» (август 2026), все типы трафика</w:t>
            </w:r>
          </w:p>
        </w:tc>
      </w:tr>
      <w:tr w:rsidR="00466033" w14:paraId="5D2C8FF6" w14:textId="77777777" w:rsidTr="00466033">
        <w:trPr>
          <w:cantSplit/>
          <w:jc w:val="center"/>
        </w:trPr>
        <w:tc>
          <w:tcPr>
            <w:tcW w:w="3663" w:type="dxa"/>
            <w:vAlign w:val="center"/>
          </w:tcPr>
          <w:p w14:paraId="0E106F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Конкурентный набор и источники выгрузки</w:t>
            </w:r>
          </w:p>
        </w:tc>
        <w:tc>
          <w:tcPr>
            <w:tcW w:w="5691" w:type="dxa"/>
            <w:vAlign w:val="center"/>
          </w:tcPr>
          <w:p w14:paraId="27A0C1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Четыре домена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);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Белстат, НБРБ, страницы тарифов,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</w:tr>
      <w:tr w:rsidR="00466033" w14:paraId="551CBED6" w14:textId="77777777" w:rsidTr="00466033">
        <w:trPr>
          <w:cantSplit/>
          <w:jc w:val="center"/>
        </w:trPr>
        <w:tc>
          <w:tcPr>
            <w:tcW w:w="3663" w:type="dxa"/>
            <w:vAlign w:val="center"/>
          </w:tcPr>
          <w:p w14:paraId="119BB4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</w:t>
            </w:r>
          </w:p>
        </w:tc>
        <w:tc>
          <w:tcPr>
            <w:tcW w:w="5691" w:type="dxa"/>
            <w:vAlign w:val="center"/>
          </w:tcPr>
          <w:p w14:paraId="1D5EB3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Выборка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меньше минимума методик; коммерческие формулировк</w:t>
            </w:r>
            <w:r>
              <w:rPr>
                <w:sz w:val="24"/>
              </w:rPr>
              <w:t xml:space="preserve">и в Вордстате редки; доли Беларуси в трафике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бесплатном доступе не показаны; готовность платить не измерена опросом</w:t>
            </w:r>
          </w:p>
        </w:tc>
      </w:tr>
    </w:tbl>
    <w:p w14:paraId="4AD1F1CE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выбора последовательности методик использована таблица типов бизнеса инструкции (ИНСТР табл. 13). </w:t>
      </w:r>
      <w:r>
        <w:rPr>
          <w:i/>
          <w:sz w:val="28"/>
        </w:rPr>
        <w:t>NotaCode</w:t>
      </w:r>
      <w:r>
        <w:rPr>
          <w:sz w:val="28"/>
        </w:rPr>
        <w:t xml:space="preserve"> – подписочный с</w:t>
      </w:r>
      <w:r>
        <w:rPr>
          <w:sz w:val="28"/>
        </w:rPr>
        <w:t>ервис для физических лиц, прямо в таблицу он не входит; ближайшая строка – «</w:t>
      </w:r>
      <w:r>
        <w:rPr>
          <w:i/>
          <w:sz w:val="28"/>
        </w:rPr>
        <w:t>B2B</w:t>
      </w:r>
      <w:r>
        <w:rPr>
          <w:sz w:val="28"/>
        </w:rPr>
        <w:t xml:space="preserve">-сервис» (границы, число потенциальных клиентов, </w:t>
      </w:r>
      <w:r>
        <w:rPr>
          <w:i/>
          <w:sz w:val="28"/>
        </w:rPr>
        <w:t>Similarweb</w:t>
      </w:r>
      <w:r>
        <w:rPr>
          <w:sz w:val="28"/>
        </w:rPr>
        <w:t xml:space="preserve"> конкурентов, воронка, платежеспособность, сценарии) при единице клиента «пользователь». В воронке применяется модель </w:t>
      </w:r>
      <w:r>
        <w:rPr>
          <w:sz w:val="28"/>
        </w:rPr>
        <w:t xml:space="preserve">«Подписка» (платящие пользователи × ежемесячный платеж × срок удержания, ЦВ табл. 8 и СВ табл. 17). Для сегмента студентов возможна альтернативная строка «Онлайн-образование»; в расчетах она не используется. Листы </w:t>
      </w:r>
      <w:r>
        <w:rPr>
          <w:i/>
          <w:sz w:val="28"/>
        </w:rPr>
        <w:t>GMV</w:t>
      </w:r>
      <w:r>
        <w:rPr>
          <w:sz w:val="28"/>
        </w:rPr>
        <w:t xml:space="preserve"> и платформенные расчеты заполняются с </w:t>
      </w:r>
      <w:r>
        <w:rPr>
          <w:sz w:val="28"/>
        </w:rPr>
        <w:t xml:space="preserve">пометкой «не применяется», так как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многосторонней платформой.</w:t>
      </w:r>
    </w:p>
    <w:p w14:paraId="73365269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2 – Методики, шаблоны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2001"/>
        <w:gridCol w:w="3433"/>
        <w:gridCol w:w="951"/>
      </w:tblGrid>
      <w:tr w:rsidR="00466033" w14:paraId="3E49B000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9" w:type="dxa"/>
            <w:vAlign w:val="center"/>
          </w:tcPr>
          <w:p w14:paraId="060479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001" w:type="dxa"/>
            <w:vAlign w:val="center"/>
          </w:tcPr>
          <w:p w14:paraId="74B74C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Шаблон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3433" w:type="dxa"/>
            <w:vAlign w:val="center"/>
          </w:tcPr>
          <w:p w14:paraId="36F002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оценивается</w:t>
            </w:r>
          </w:p>
        </w:tc>
        <w:tc>
          <w:tcPr>
            <w:tcW w:w="951" w:type="dxa"/>
            <w:vAlign w:val="center"/>
          </w:tcPr>
          <w:p w14:paraId="309AD0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466033" w14:paraId="2A069105" w14:textId="77777777" w:rsidTr="00466033">
        <w:trPr>
          <w:cantSplit/>
          <w:jc w:val="center"/>
        </w:trPr>
        <w:tc>
          <w:tcPr>
            <w:tcW w:w="2969" w:type="dxa"/>
            <w:vAlign w:val="center"/>
          </w:tcPr>
          <w:p w14:paraId="2BF1D4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Инструкция по применению методик</w:t>
            </w:r>
          </w:p>
        </w:tc>
        <w:tc>
          <w:tcPr>
            <w:tcW w:w="2001" w:type="dxa"/>
            <w:vAlign w:val="center"/>
          </w:tcPr>
          <w:p w14:paraId="7765BC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433" w:type="dxa"/>
            <w:vAlign w:val="center"/>
          </w:tcPr>
          <w:p w14:paraId="150DD6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Последовательность, сводная матрица, правила согласования</w:t>
            </w:r>
          </w:p>
        </w:tc>
        <w:tc>
          <w:tcPr>
            <w:tcW w:w="951" w:type="dxa"/>
            <w:vAlign w:val="center"/>
          </w:tcPr>
          <w:p w14:paraId="4EEE60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</w:t>
            </w:r>
          </w:p>
        </w:tc>
      </w:tr>
      <w:tr w:rsidR="00466033" w14:paraId="6F166449" w14:textId="77777777" w:rsidTr="00466033">
        <w:trPr>
          <w:cantSplit/>
          <w:jc w:val="center"/>
        </w:trPr>
        <w:tc>
          <w:tcPr>
            <w:tcW w:w="2969" w:type="dxa"/>
            <w:vAlign w:val="center"/>
          </w:tcPr>
          <w:p w14:paraId="58F630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 (ПС)</w:t>
            </w:r>
          </w:p>
        </w:tc>
        <w:tc>
          <w:tcPr>
            <w:tcW w:w="2001" w:type="dxa"/>
            <w:vAlign w:val="center"/>
          </w:tcPr>
          <w:p w14:paraId="779D53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69A323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Взвешенный поисковый спрос, воронка, сценарии</w:t>
            </w:r>
          </w:p>
        </w:tc>
        <w:tc>
          <w:tcPr>
            <w:tcW w:w="951" w:type="dxa"/>
            <w:vAlign w:val="center"/>
          </w:tcPr>
          <w:p w14:paraId="32A13F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</w:t>
            </w:r>
          </w:p>
        </w:tc>
      </w:tr>
      <w:tr w:rsidR="00466033" w14:paraId="78A06D7D" w14:textId="77777777" w:rsidTr="00466033">
        <w:trPr>
          <w:cantSplit/>
          <w:jc w:val="center"/>
        </w:trPr>
        <w:tc>
          <w:tcPr>
            <w:tcW w:w="2969" w:type="dxa"/>
            <w:vAlign w:val="center"/>
          </w:tcPr>
          <w:p w14:paraId="49123AA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при бесплатном доступе (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 xml:space="preserve">Б), объем рынка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(М1, М2)</w:t>
            </w:r>
          </w:p>
        </w:tc>
        <w:tc>
          <w:tcPr>
            <w:tcW w:w="2001" w:type="dxa"/>
            <w:vAlign w:val="center"/>
          </w:tcPr>
          <w:p w14:paraId="5B6210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: 9 листов + 3 </w:t>
            </w:r>
            <w:r>
              <w:rPr>
                <w:sz w:val="24"/>
              </w:rPr>
              <w:t>листа дополнений</w:t>
            </w:r>
          </w:p>
        </w:tc>
        <w:tc>
          <w:tcPr>
            <w:tcW w:w="3433" w:type="dxa"/>
            <w:vAlign w:val="center"/>
          </w:tcPr>
          <w:p w14:paraId="5C1789A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Выборка, доли, CR3/CR5/HHI, каналы, география, запросы, TAM/SAM/SOM цифрового внимания</w:t>
            </w:r>
          </w:p>
        </w:tc>
        <w:tc>
          <w:tcPr>
            <w:tcW w:w="951" w:type="dxa"/>
            <w:vAlign w:val="center"/>
          </w:tcPr>
          <w:p w14:paraId="0E0889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</w:t>
            </w:r>
          </w:p>
        </w:tc>
      </w:tr>
      <w:tr w:rsidR="00466033" w14:paraId="3B26E94E" w14:textId="77777777" w:rsidTr="00466033">
        <w:trPr>
          <w:cantSplit/>
          <w:jc w:val="center"/>
        </w:trPr>
        <w:tc>
          <w:tcPr>
            <w:tcW w:w="2969" w:type="dxa"/>
            <w:vAlign w:val="center"/>
          </w:tcPr>
          <w:p w14:paraId="3D9542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«Сверху вниз» и «снизу вверх» (СВ)</w:t>
            </w:r>
          </w:p>
        </w:tc>
        <w:tc>
          <w:tcPr>
            <w:tcW w:w="2001" w:type="dxa"/>
            <w:vAlign w:val="center"/>
          </w:tcPr>
          <w:p w14:paraId="2218BC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2A0803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Верхний ориентир, сегментная оценка,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-воронка</w:t>
            </w:r>
          </w:p>
        </w:tc>
        <w:tc>
          <w:tcPr>
            <w:tcW w:w="951" w:type="dxa"/>
            <w:vAlign w:val="center"/>
          </w:tcPr>
          <w:p w14:paraId="108AE2A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2.4, 2.5</w:t>
            </w:r>
          </w:p>
        </w:tc>
      </w:tr>
      <w:tr w:rsidR="00466033" w14:paraId="1AEB462F" w14:textId="77777777" w:rsidTr="00466033">
        <w:trPr>
          <w:cantSplit/>
          <w:jc w:val="center"/>
        </w:trPr>
        <w:tc>
          <w:tcPr>
            <w:tcW w:w="2969" w:type="dxa"/>
            <w:vAlign w:val="center"/>
          </w:tcPr>
          <w:p w14:paraId="5ED122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(ПК)</w:t>
            </w:r>
          </w:p>
        </w:tc>
        <w:tc>
          <w:tcPr>
            <w:tcW w:w="2001" w:type="dxa"/>
            <w:vAlign w:val="center"/>
          </w:tcPr>
          <w:p w14:paraId="182E78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49D126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сегментам и сценариям</w:t>
            </w:r>
          </w:p>
        </w:tc>
        <w:tc>
          <w:tcPr>
            <w:tcW w:w="951" w:type="dxa"/>
            <w:vAlign w:val="center"/>
          </w:tcPr>
          <w:p w14:paraId="77B94D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466033" w14:paraId="621135F8" w14:textId="77777777" w:rsidTr="00466033">
        <w:trPr>
          <w:cantSplit/>
          <w:jc w:val="center"/>
        </w:trPr>
        <w:tc>
          <w:tcPr>
            <w:tcW w:w="2969" w:type="dxa"/>
            <w:vAlign w:val="center"/>
          </w:tcPr>
          <w:p w14:paraId="4EF04B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(ЦВ)</w:t>
            </w:r>
          </w:p>
        </w:tc>
        <w:tc>
          <w:tcPr>
            <w:tcW w:w="2001" w:type="dxa"/>
            <w:vAlign w:val="center"/>
          </w:tcPr>
          <w:p w14:paraId="738479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3C4437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Охват, посещения, регистрации, оплаты, выручка; повторы</w:t>
            </w:r>
          </w:p>
        </w:tc>
        <w:tc>
          <w:tcPr>
            <w:tcW w:w="951" w:type="dxa"/>
            <w:vAlign w:val="center"/>
          </w:tcPr>
          <w:p w14:paraId="201BB5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2.6</w:t>
            </w:r>
          </w:p>
        </w:tc>
      </w:tr>
      <w:tr w:rsidR="00466033" w14:paraId="75C10898" w14:textId="77777777" w:rsidTr="00466033">
        <w:trPr>
          <w:cantSplit/>
          <w:jc w:val="center"/>
        </w:trPr>
        <w:tc>
          <w:tcPr>
            <w:tcW w:w="2969" w:type="dxa"/>
            <w:vAlign w:val="center"/>
          </w:tcPr>
          <w:p w14:paraId="495051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Маркетплейсы и платформы (МП)</w:t>
            </w:r>
          </w:p>
        </w:tc>
        <w:tc>
          <w:tcPr>
            <w:tcW w:w="2001" w:type="dxa"/>
            <w:vAlign w:val="center"/>
          </w:tcPr>
          <w:p w14:paraId="294301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433" w:type="dxa"/>
            <w:vAlign w:val="center"/>
          </w:tcPr>
          <w:p w14:paraId="0A9F21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Установки, отзывы, рейтинги расширений и плагинов</w:t>
            </w:r>
          </w:p>
        </w:tc>
        <w:tc>
          <w:tcPr>
            <w:tcW w:w="951" w:type="dxa"/>
            <w:vAlign w:val="center"/>
          </w:tcPr>
          <w:p w14:paraId="15E10D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2.7</w:t>
            </w:r>
          </w:p>
        </w:tc>
      </w:tr>
      <w:tr w:rsidR="00466033" w14:paraId="34DA4A64" w14:textId="77777777" w:rsidTr="00466033">
        <w:trPr>
          <w:cantSplit/>
          <w:jc w:val="center"/>
        </w:trPr>
        <w:tc>
          <w:tcPr>
            <w:tcW w:w="2969" w:type="dxa"/>
            <w:vAlign w:val="center"/>
          </w:tcPr>
          <w:p w14:paraId="0973A1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(СЦ)</w:t>
            </w:r>
          </w:p>
        </w:tc>
        <w:tc>
          <w:tcPr>
            <w:tcW w:w="2001" w:type="dxa"/>
            <w:vAlign w:val="center"/>
          </w:tcPr>
          <w:p w14:paraId="33F88C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613703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рынка, воронка, достижимая выручка</w:t>
            </w:r>
          </w:p>
        </w:tc>
        <w:tc>
          <w:tcPr>
            <w:tcW w:w="951" w:type="dxa"/>
            <w:vAlign w:val="center"/>
          </w:tcPr>
          <w:p w14:paraId="169031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</w:t>
            </w:r>
          </w:p>
        </w:tc>
      </w:tr>
      <w:tr w:rsidR="00466033" w14:paraId="616C6D7A" w14:textId="77777777" w:rsidTr="00466033">
        <w:trPr>
          <w:cantSplit/>
          <w:jc w:val="center"/>
        </w:trPr>
        <w:tc>
          <w:tcPr>
            <w:tcW w:w="2969" w:type="dxa"/>
            <w:vAlign w:val="center"/>
          </w:tcPr>
          <w:p w14:paraId="3564C0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(ПЛ)</w:t>
            </w:r>
          </w:p>
        </w:tc>
        <w:tc>
          <w:tcPr>
            <w:tcW w:w="2001" w:type="dxa"/>
            <w:vAlign w:val="center"/>
          </w:tcPr>
          <w:p w14:paraId="75478C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54DDE0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коридор, бюджет, окупаемость, сценарии</w:t>
            </w:r>
          </w:p>
        </w:tc>
        <w:tc>
          <w:tcPr>
            <w:tcW w:w="951" w:type="dxa"/>
            <w:vAlign w:val="center"/>
          </w:tcPr>
          <w:p w14:paraId="5F0BC4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2.9</w:t>
            </w:r>
          </w:p>
        </w:tc>
      </w:tr>
    </w:tbl>
    <w:p w14:paraId="17B0C3DB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3 – Последовательность применения методик (ИНСТР табл. 2)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2"/>
        <w:gridCol w:w="2854"/>
        <w:gridCol w:w="1798"/>
        <w:gridCol w:w="4041"/>
      </w:tblGrid>
      <w:tr w:rsidR="00466033" w14:paraId="70E610FF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1" w:type="dxa"/>
            <w:vAlign w:val="center"/>
          </w:tcPr>
          <w:p w14:paraId="735656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854" w:type="dxa"/>
            <w:vAlign w:val="center"/>
          </w:tcPr>
          <w:p w14:paraId="5243C0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1798" w:type="dxa"/>
            <w:vAlign w:val="center"/>
          </w:tcPr>
          <w:p w14:paraId="0C3843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выполнено</w:t>
            </w:r>
          </w:p>
        </w:tc>
        <w:tc>
          <w:tcPr>
            <w:tcW w:w="4041" w:type="dxa"/>
            <w:vAlign w:val="center"/>
          </w:tcPr>
          <w:p w14:paraId="656F10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66033" w14:paraId="5A0C9BB1" w14:textId="77777777" w:rsidTr="00466033">
        <w:trPr>
          <w:cantSplit/>
          <w:jc w:val="center"/>
        </w:trPr>
        <w:tc>
          <w:tcPr>
            <w:tcW w:w="661" w:type="dxa"/>
            <w:vAlign w:val="center"/>
          </w:tcPr>
          <w:p w14:paraId="452701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4" w:type="dxa"/>
            <w:vAlign w:val="center"/>
          </w:tcPr>
          <w:p w14:paraId="046C61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Фиксация границ рынка</w:t>
            </w:r>
          </w:p>
        </w:tc>
        <w:tc>
          <w:tcPr>
            <w:tcW w:w="1798" w:type="dxa"/>
            <w:vAlign w:val="center"/>
          </w:tcPr>
          <w:p w14:paraId="4CE0346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  <w:tc>
          <w:tcPr>
            <w:tcW w:w="4041" w:type="dxa"/>
            <w:vAlign w:val="center"/>
          </w:tcPr>
          <w:p w14:paraId="50474A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(перенос из ЛР1)</w:t>
            </w:r>
          </w:p>
        </w:tc>
      </w:tr>
      <w:tr w:rsidR="00466033" w14:paraId="60C8B07E" w14:textId="77777777" w:rsidTr="00466033">
        <w:trPr>
          <w:cantSplit/>
          <w:jc w:val="center"/>
        </w:trPr>
        <w:tc>
          <w:tcPr>
            <w:tcW w:w="661" w:type="dxa"/>
            <w:vAlign w:val="center"/>
          </w:tcPr>
          <w:p w14:paraId="30BDC8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854" w:type="dxa"/>
            <w:vAlign w:val="center"/>
          </w:tcPr>
          <w:p w14:paraId="7BC61D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 и поисковый спрос</w:t>
            </w:r>
          </w:p>
        </w:tc>
        <w:tc>
          <w:tcPr>
            <w:tcW w:w="1798" w:type="dxa"/>
            <w:vAlign w:val="center"/>
          </w:tcPr>
          <w:p w14:paraId="7A7146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2.2.2</w:t>
            </w:r>
          </w:p>
        </w:tc>
        <w:tc>
          <w:tcPr>
            <w:tcW w:w="4041" w:type="dxa"/>
            <w:vAlign w:val="center"/>
          </w:tcPr>
          <w:p w14:paraId="66BC4C5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466033" w14:paraId="63ACCE07" w14:textId="77777777" w:rsidTr="00466033">
        <w:trPr>
          <w:cantSplit/>
          <w:jc w:val="center"/>
        </w:trPr>
        <w:tc>
          <w:tcPr>
            <w:tcW w:w="661" w:type="dxa"/>
            <w:vAlign w:val="center"/>
          </w:tcPr>
          <w:p w14:paraId="0E27AF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4" w:type="dxa"/>
            <w:vAlign w:val="center"/>
          </w:tcPr>
          <w:p w14:paraId="237C51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Яндекс Вордстат</w:t>
            </w:r>
          </w:p>
        </w:tc>
        <w:tc>
          <w:tcPr>
            <w:tcW w:w="1798" w:type="dxa"/>
            <w:vAlign w:val="center"/>
          </w:tcPr>
          <w:p w14:paraId="734A78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2.2.1</w:t>
            </w:r>
          </w:p>
        </w:tc>
        <w:tc>
          <w:tcPr>
            <w:tcW w:w="4041" w:type="dxa"/>
            <w:vAlign w:val="center"/>
          </w:tcPr>
          <w:p w14:paraId="0B0897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выполнено;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Беларуси малоинформативен</w:t>
            </w:r>
          </w:p>
        </w:tc>
      </w:tr>
      <w:tr w:rsidR="00466033" w14:paraId="43A0286E" w14:textId="77777777" w:rsidTr="00466033">
        <w:trPr>
          <w:cantSplit/>
          <w:jc w:val="center"/>
        </w:trPr>
        <w:tc>
          <w:tcPr>
            <w:tcW w:w="661" w:type="dxa"/>
            <w:vAlign w:val="center"/>
          </w:tcPr>
          <w:p w14:paraId="7768CF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854" w:type="dxa"/>
            <w:vAlign w:val="center"/>
          </w:tcPr>
          <w:p w14:paraId="0AF28C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Тренд, сезонность, циклы</w:t>
            </w:r>
          </w:p>
        </w:tc>
        <w:tc>
          <w:tcPr>
            <w:tcW w:w="1798" w:type="dxa"/>
            <w:vAlign w:val="center"/>
          </w:tcPr>
          <w:p w14:paraId="15F31D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2.2.1</w:t>
            </w:r>
          </w:p>
        </w:tc>
        <w:tc>
          <w:tcPr>
            <w:tcW w:w="4041" w:type="dxa"/>
            <w:vAlign w:val="center"/>
          </w:tcPr>
          <w:p w14:paraId="2ACADD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и сезонность по Вордстату за 24 месяца; циклы – не менее 36 месяцев,</w:t>
            </w:r>
            <w:r>
              <w:rPr>
                <w:sz w:val="24"/>
              </w:rPr>
              <w:t xml:space="preserve"> данных нет</w:t>
            </w:r>
          </w:p>
        </w:tc>
      </w:tr>
      <w:tr w:rsidR="00466033" w14:paraId="18D3BD78" w14:textId="77777777" w:rsidTr="00466033">
        <w:trPr>
          <w:cantSplit/>
          <w:jc w:val="center"/>
        </w:trPr>
        <w:tc>
          <w:tcPr>
            <w:tcW w:w="661" w:type="dxa"/>
            <w:vAlign w:val="center"/>
          </w:tcPr>
          <w:p w14:paraId="723BCE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854" w:type="dxa"/>
            <w:vAlign w:val="center"/>
          </w:tcPr>
          <w:p w14:paraId="7B7CCC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конкуренты</w:t>
            </w:r>
          </w:p>
        </w:tc>
        <w:tc>
          <w:tcPr>
            <w:tcW w:w="1798" w:type="dxa"/>
            <w:vAlign w:val="center"/>
          </w:tcPr>
          <w:p w14:paraId="7DCCBB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</w:t>
            </w:r>
          </w:p>
        </w:tc>
        <w:tc>
          <w:tcPr>
            <w:tcW w:w="4041" w:type="dxa"/>
            <w:vAlign w:val="center"/>
          </w:tcPr>
          <w:p w14:paraId="324840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частично: 4 домена, полные данные по одному</w:t>
            </w:r>
          </w:p>
        </w:tc>
      </w:tr>
      <w:tr w:rsidR="00466033" w14:paraId="36491727" w14:textId="77777777" w:rsidTr="00466033">
        <w:trPr>
          <w:cantSplit/>
          <w:jc w:val="center"/>
        </w:trPr>
        <w:tc>
          <w:tcPr>
            <w:tcW w:w="661" w:type="dxa"/>
            <w:vAlign w:val="center"/>
          </w:tcPr>
          <w:p w14:paraId="0E186F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854" w:type="dxa"/>
            <w:vAlign w:val="center"/>
          </w:tcPr>
          <w:p w14:paraId="5A7573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«Сверху вниз»</w:t>
            </w:r>
          </w:p>
        </w:tc>
        <w:tc>
          <w:tcPr>
            <w:tcW w:w="1798" w:type="dxa"/>
            <w:vAlign w:val="center"/>
          </w:tcPr>
          <w:p w14:paraId="66EFA1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2.4</w:t>
            </w:r>
          </w:p>
        </w:tc>
        <w:tc>
          <w:tcPr>
            <w:tcW w:w="4041" w:type="dxa"/>
            <w:vAlign w:val="center"/>
          </w:tcPr>
          <w:p w14:paraId="120073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466033" w14:paraId="6C9A4D30" w14:textId="77777777" w:rsidTr="00466033">
        <w:trPr>
          <w:cantSplit/>
          <w:jc w:val="center"/>
        </w:trPr>
        <w:tc>
          <w:tcPr>
            <w:tcW w:w="661" w:type="dxa"/>
            <w:vAlign w:val="center"/>
          </w:tcPr>
          <w:p w14:paraId="2D09FD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854" w:type="dxa"/>
            <w:vAlign w:val="center"/>
          </w:tcPr>
          <w:p w14:paraId="7351B2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«Снизу вверх»</w:t>
            </w:r>
          </w:p>
        </w:tc>
        <w:tc>
          <w:tcPr>
            <w:tcW w:w="1798" w:type="dxa"/>
            <w:vAlign w:val="center"/>
          </w:tcPr>
          <w:p w14:paraId="202807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  <w:tc>
          <w:tcPr>
            <w:tcW w:w="4041" w:type="dxa"/>
            <w:vAlign w:val="center"/>
          </w:tcPr>
          <w:p w14:paraId="3AC682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466033" w14:paraId="781ECEF6" w14:textId="77777777" w:rsidTr="00466033">
        <w:trPr>
          <w:cantSplit/>
          <w:jc w:val="center"/>
        </w:trPr>
        <w:tc>
          <w:tcPr>
            <w:tcW w:w="661" w:type="dxa"/>
            <w:vAlign w:val="center"/>
          </w:tcPr>
          <w:p w14:paraId="76900B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854" w:type="dxa"/>
            <w:vAlign w:val="center"/>
          </w:tcPr>
          <w:p w14:paraId="0F039D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потенциальных клиентов</w:t>
            </w:r>
          </w:p>
        </w:tc>
        <w:tc>
          <w:tcPr>
            <w:tcW w:w="1798" w:type="dxa"/>
            <w:vAlign w:val="center"/>
          </w:tcPr>
          <w:p w14:paraId="18CD6D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  <w:tc>
          <w:tcPr>
            <w:tcW w:w="4041" w:type="dxa"/>
            <w:vAlign w:val="center"/>
          </w:tcPr>
          <w:p w14:paraId="1BF745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466033" w14:paraId="4D92A942" w14:textId="77777777" w:rsidTr="00466033">
        <w:trPr>
          <w:cantSplit/>
          <w:jc w:val="center"/>
        </w:trPr>
        <w:tc>
          <w:tcPr>
            <w:tcW w:w="661" w:type="dxa"/>
            <w:vAlign w:val="center"/>
          </w:tcPr>
          <w:p w14:paraId="50F6BB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854" w:type="dxa"/>
            <w:vAlign w:val="center"/>
          </w:tcPr>
          <w:p w14:paraId="2492CB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</w:t>
            </w:r>
          </w:p>
        </w:tc>
        <w:tc>
          <w:tcPr>
            <w:tcW w:w="1798" w:type="dxa"/>
            <w:vAlign w:val="center"/>
          </w:tcPr>
          <w:p w14:paraId="2E95FE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2.6</w:t>
            </w:r>
          </w:p>
        </w:tc>
        <w:tc>
          <w:tcPr>
            <w:tcW w:w="4041" w:type="dxa"/>
            <w:vAlign w:val="center"/>
          </w:tcPr>
          <w:p w14:paraId="4B4267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по единственному измеренному каналу</w:t>
            </w:r>
          </w:p>
        </w:tc>
      </w:tr>
      <w:tr w:rsidR="00466033" w14:paraId="55002755" w14:textId="77777777" w:rsidTr="00466033">
        <w:trPr>
          <w:cantSplit/>
          <w:jc w:val="center"/>
        </w:trPr>
        <w:tc>
          <w:tcPr>
            <w:tcW w:w="661" w:type="dxa"/>
            <w:vAlign w:val="center"/>
          </w:tcPr>
          <w:p w14:paraId="0E741C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854" w:type="dxa"/>
            <w:vAlign w:val="center"/>
          </w:tcPr>
          <w:p w14:paraId="177708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Маркетплейсы и платформы</w:t>
            </w:r>
          </w:p>
        </w:tc>
        <w:tc>
          <w:tcPr>
            <w:tcW w:w="1798" w:type="dxa"/>
            <w:vAlign w:val="center"/>
          </w:tcPr>
          <w:p w14:paraId="4C8C71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2.7</w:t>
            </w:r>
          </w:p>
        </w:tc>
        <w:tc>
          <w:tcPr>
            <w:tcW w:w="4041" w:type="dxa"/>
            <w:vAlign w:val="center"/>
          </w:tcPr>
          <w:p w14:paraId="42DDE0A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для каталогов расширений; платформенная модель не применима</w:t>
            </w:r>
          </w:p>
        </w:tc>
      </w:tr>
      <w:tr w:rsidR="00466033" w14:paraId="158DCD18" w14:textId="77777777" w:rsidTr="00466033">
        <w:trPr>
          <w:cantSplit/>
          <w:jc w:val="center"/>
        </w:trPr>
        <w:tc>
          <w:tcPr>
            <w:tcW w:w="661" w:type="dxa"/>
            <w:vAlign w:val="center"/>
          </w:tcPr>
          <w:p w14:paraId="01F1B8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854" w:type="dxa"/>
            <w:vAlign w:val="center"/>
          </w:tcPr>
          <w:p w14:paraId="313A31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Сценарная оценка</w:t>
            </w:r>
          </w:p>
        </w:tc>
        <w:tc>
          <w:tcPr>
            <w:tcW w:w="1798" w:type="dxa"/>
            <w:vAlign w:val="center"/>
          </w:tcPr>
          <w:p w14:paraId="2090CA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 и в каждой методике</w:t>
            </w:r>
          </w:p>
        </w:tc>
        <w:tc>
          <w:tcPr>
            <w:tcW w:w="4041" w:type="dxa"/>
            <w:vAlign w:val="center"/>
          </w:tcPr>
          <w:p w14:paraId="6DA2B1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466033" w14:paraId="5F479AE1" w14:textId="77777777" w:rsidTr="00466033">
        <w:trPr>
          <w:cantSplit/>
          <w:jc w:val="center"/>
        </w:trPr>
        <w:tc>
          <w:tcPr>
            <w:tcW w:w="661" w:type="dxa"/>
            <w:vAlign w:val="center"/>
          </w:tcPr>
          <w:p w14:paraId="7C01BD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854" w:type="dxa"/>
            <w:vAlign w:val="center"/>
          </w:tcPr>
          <w:p w14:paraId="69D1AE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1798" w:type="dxa"/>
            <w:vAlign w:val="center"/>
          </w:tcPr>
          <w:p w14:paraId="2C0E1A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2.9</w:t>
            </w:r>
          </w:p>
        </w:tc>
        <w:tc>
          <w:tcPr>
            <w:tcW w:w="4041" w:type="dxa"/>
            <w:vAlign w:val="center"/>
          </w:tcPr>
          <w:p w14:paraId="341330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466033" w14:paraId="7F299556" w14:textId="77777777" w:rsidTr="00466033">
        <w:trPr>
          <w:cantSplit/>
          <w:jc w:val="center"/>
        </w:trPr>
        <w:tc>
          <w:tcPr>
            <w:tcW w:w="661" w:type="dxa"/>
            <w:vAlign w:val="center"/>
          </w:tcPr>
          <w:p w14:paraId="590D93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854" w:type="dxa"/>
            <w:vAlign w:val="center"/>
          </w:tcPr>
          <w:p w14:paraId="78ED5A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 и вывод</w:t>
            </w:r>
          </w:p>
        </w:tc>
        <w:tc>
          <w:tcPr>
            <w:tcW w:w="1798" w:type="dxa"/>
            <w:vAlign w:val="center"/>
          </w:tcPr>
          <w:p w14:paraId="44B0E2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</w:t>
            </w:r>
          </w:p>
        </w:tc>
        <w:tc>
          <w:tcPr>
            <w:tcW w:w="4041" w:type="dxa"/>
            <w:vAlign w:val="center"/>
          </w:tcPr>
          <w:p w14:paraId="50E869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</w:tbl>
    <w:p w14:paraId="7952FF7F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4 – Принятые решения по постановке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1"/>
        <w:gridCol w:w="2593"/>
        <w:gridCol w:w="6021"/>
      </w:tblGrid>
      <w:tr w:rsidR="00466033" w14:paraId="47400FE5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1" w:type="dxa"/>
            <w:vAlign w:val="center"/>
          </w:tcPr>
          <w:p w14:paraId="0020A3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593" w:type="dxa"/>
            <w:vAlign w:val="center"/>
          </w:tcPr>
          <w:p w14:paraId="7F34C7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6020" w:type="dxa"/>
            <w:vAlign w:val="center"/>
          </w:tcPr>
          <w:p w14:paraId="26D7FE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466033" w14:paraId="17785543" w14:textId="77777777" w:rsidTr="00466033">
        <w:trPr>
          <w:cantSplit/>
          <w:jc w:val="center"/>
        </w:trPr>
        <w:tc>
          <w:tcPr>
            <w:tcW w:w="741" w:type="dxa"/>
            <w:vAlign w:val="center"/>
          </w:tcPr>
          <w:p w14:paraId="7FAE99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В-1</w:t>
            </w:r>
          </w:p>
        </w:tc>
        <w:tc>
          <w:tcPr>
            <w:tcW w:w="2593" w:type="dxa"/>
            <w:vAlign w:val="center"/>
          </w:tcPr>
          <w:p w14:paraId="684212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работы</w:t>
            </w:r>
          </w:p>
        </w:tc>
        <w:tc>
          <w:tcPr>
            <w:tcW w:w="6020" w:type="dxa"/>
            <w:vAlign w:val="center"/>
          </w:tcPr>
          <w:p w14:paraId="49CB4D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Одна работа и один отчет по методикам второй и третьей лабораторных работ (М1 и М2 входят в раздел 2.3)</w:t>
            </w:r>
          </w:p>
        </w:tc>
      </w:tr>
      <w:tr w:rsidR="00466033" w14:paraId="67B76A67" w14:textId="77777777" w:rsidTr="00466033">
        <w:trPr>
          <w:cantSplit/>
          <w:jc w:val="center"/>
        </w:trPr>
        <w:tc>
          <w:tcPr>
            <w:tcW w:w="741" w:type="dxa"/>
            <w:vAlign w:val="center"/>
          </w:tcPr>
          <w:p w14:paraId="7E6BA3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В-2</w:t>
            </w:r>
          </w:p>
        </w:tc>
        <w:tc>
          <w:tcPr>
            <w:tcW w:w="2593" w:type="dxa"/>
            <w:vAlign w:val="center"/>
          </w:tcPr>
          <w:p w14:paraId="027081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</w:t>
            </w:r>
          </w:p>
        </w:tc>
        <w:tc>
          <w:tcPr>
            <w:tcW w:w="6020" w:type="dxa"/>
            <w:vAlign w:val="center"/>
          </w:tcPr>
          <w:p w14:paraId="311E05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 девять методик и все семь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-шаблонов выполняются полностью</w:t>
            </w:r>
          </w:p>
        </w:tc>
      </w:tr>
      <w:tr w:rsidR="00466033" w14:paraId="1982B9B2" w14:textId="77777777" w:rsidTr="00466033">
        <w:trPr>
          <w:cantSplit/>
          <w:jc w:val="center"/>
        </w:trPr>
        <w:tc>
          <w:tcPr>
            <w:tcW w:w="741" w:type="dxa"/>
            <w:vAlign w:val="center"/>
          </w:tcPr>
          <w:p w14:paraId="0279D0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В-3</w:t>
            </w:r>
          </w:p>
        </w:tc>
        <w:tc>
          <w:tcPr>
            <w:tcW w:w="2593" w:type="dxa"/>
            <w:vAlign w:val="center"/>
          </w:tcPr>
          <w:p w14:paraId="16494B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бизнеса</w:t>
            </w:r>
          </w:p>
        </w:tc>
        <w:tc>
          <w:tcPr>
            <w:tcW w:w="6020" w:type="dxa"/>
            <w:vAlign w:val="center"/>
          </w:tcPr>
          <w:p w14:paraId="14D70F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Подписочный сервис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; единица клиента – пользователь; модель «Подписка»; листы </w:t>
            </w:r>
            <w:r>
              <w:rPr>
                <w:i/>
                <w:sz w:val="24"/>
              </w:rPr>
              <w:t>GMV</w:t>
            </w:r>
            <w:r>
              <w:rPr>
                <w:sz w:val="24"/>
              </w:rPr>
              <w:t xml:space="preserve"> – «не применяется»</w:t>
            </w:r>
          </w:p>
        </w:tc>
      </w:tr>
      <w:tr w:rsidR="00466033" w14:paraId="3101CD7D" w14:textId="77777777" w:rsidTr="00466033">
        <w:trPr>
          <w:cantSplit/>
          <w:jc w:val="center"/>
        </w:trPr>
        <w:tc>
          <w:tcPr>
            <w:tcW w:w="741" w:type="dxa"/>
            <w:vAlign w:val="center"/>
          </w:tcPr>
          <w:p w14:paraId="471AAF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В-4</w:t>
            </w:r>
          </w:p>
        </w:tc>
        <w:tc>
          <w:tcPr>
            <w:tcW w:w="2593" w:type="dxa"/>
            <w:vAlign w:val="center"/>
          </w:tcPr>
          <w:p w14:paraId="65D7A9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Маркетплейсы</w:t>
            </w:r>
          </w:p>
        </w:tc>
        <w:tc>
          <w:tcPr>
            <w:tcW w:w="6020" w:type="dxa"/>
            <w:vAlign w:val="center"/>
          </w:tcPr>
          <w:p w14:paraId="1D967B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МП применяется к каталогам расширений (тип «приложение или сервис»)</w:t>
            </w:r>
          </w:p>
        </w:tc>
      </w:tr>
      <w:tr w:rsidR="00466033" w14:paraId="1AF0FDFD" w14:textId="77777777" w:rsidTr="00466033">
        <w:trPr>
          <w:cantSplit/>
          <w:jc w:val="center"/>
        </w:trPr>
        <w:tc>
          <w:tcPr>
            <w:tcW w:w="741" w:type="dxa"/>
            <w:vAlign w:val="center"/>
          </w:tcPr>
          <w:p w14:paraId="2D350C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В-5</w:t>
            </w:r>
          </w:p>
        </w:tc>
        <w:tc>
          <w:tcPr>
            <w:tcW w:w="2593" w:type="dxa"/>
            <w:vAlign w:val="center"/>
          </w:tcPr>
          <w:p w14:paraId="672B82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Чек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6020" w:type="dxa"/>
            <w:vAlign w:val="center"/>
          </w:tcPr>
          <w:p w14:paraId="0B280F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Основной: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рядом – альтернативный вариант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× 12 = 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(таблица 83)</w:t>
            </w:r>
          </w:p>
        </w:tc>
      </w:tr>
      <w:tr w:rsidR="00466033" w14:paraId="4537E280" w14:textId="77777777" w:rsidTr="00466033">
        <w:trPr>
          <w:cantSplit/>
          <w:jc w:val="center"/>
        </w:trPr>
        <w:tc>
          <w:tcPr>
            <w:tcW w:w="741" w:type="dxa"/>
            <w:vAlign w:val="center"/>
          </w:tcPr>
          <w:p w14:paraId="2A4C80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В-6</w:t>
            </w:r>
          </w:p>
        </w:tc>
        <w:tc>
          <w:tcPr>
            <w:tcW w:w="2593" w:type="dxa"/>
            <w:vAlign w:val="center"/>
          </w:tcPr>
          <w:p w14:paraId="53DAE0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020" w:type="dxa"/>
            <w:vAlign w:val="center"/>
          </w:tcPr>
          <w:p w14:paraId="0EE368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расчет – Республика Беларусь; РФ и СНГ – гипотез</w:t>
            </w:r>
            <w:r>
              <w:rPr>
                <w:sz w:val="24"/>
              </w:rPr>
              <w:t>а вне итогового диапазона</w:t>
            </w:r>
          </w:p>
        </w:tc>
      </w:tr>
      <w:tr w:rsidR="00466033" w14:paraId="5B0B030F" w14:textId="77777777" w:rsidTr="00466033">
        <w:trPr>
          <w:cantSplit/>
          <w:jc w:val="center"/>
        </w:trPr>
        <w:tc>
          <w:tcPr>
            <w:tcW w:w="741" w:type="dxa"/>
            <w:vAlign w:val="center"/>
          </w:tcPr>
          <w:p w14:paraId="0BF92F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В-7</w:t>
            </w:r>
          </w:p>
        </w:tc>
        <w:tc>
          <w:tcPr>
            <w:tcW w:w="2593" w:type="dxa"/>
            <w:vAlign w:val="center"/>
          </w:tcPr>
          <w:p w14:paraId="71A11E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Выборка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6020" w:type="dxa"/>
            <w:vAlign w:val="center"/>
          </w:tcPr>
          <w:p w14:paraId="4D1C8A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ориентир 10–20 доменов, минимум 5 (М2 §5); при меньшей выборке причина объясняется</w:t>
            </w:r>
          </w:p>
        </w:tc>
      </w:tr>
      <w:tr w:rsidR="00466033" w14:paraId="72E09160" w14:textId="77777777" w:rsidTr="00466033">
        <w:trPr>
          <w:cantSplit/>
          <w:jc w:val="center"/>
        </w:trPr>
        <w:tc>
          <w:tcPr>
            <w:tcW w:w="741" w:type="dxa"/>
            <w:vAlign w:val="center"/>
          </w:tcPr>
          <w:p w14:paraId="508149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В-8</w:t>
            </w:r>
          </w:p>
        </w:tc>
        <w:tc>
          <w:tcPr>
            <w:tcW w:w="2593" w:type="dxa"/>
            <w:vAlign w:val="center"/>
          </w:tcPr>
          <w:p w14:paraId="0AEF0C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вопросы</w:t>
            </w:r>
          </w:p>
        </w:tc>
        <w:tc>
          <w:tcPr>
            <w:tcW w:w="6020" w:type="dxa"/>
            <w:vAlign w:val="center"/>
          </w:tcPr>
          <w:p w14:paraId="0FD17E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Ответы на 31 вопрос (М1 §12, ПК §14, СЦ §13) – раздел 3</w:t>
            </w:r>
          </w:p>
        </w:tc>
      </w:tr>
      <w:tr w:rsidR="00466033" w14:paraId="21129C90" w14:textId="77777777" w:rsidTr="00466033">
        <w:trPr>
          <w:cantSplit/>
          <w:jc w:val="center"/>
        </w:trPr>
        <w:tc>
          <w:tcPr>
            <w:tcW w:w="741" w:type="dxa"/>
            <w:vAlign w:val="center"/>
          </w:tcPr>
          <w:p w14:paraId="2C3604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В-9</w:t>
            </w:r>
          </w:p>
        </w:tc>
        <w:tc>
          <w:tcPr>
            <w:tcW w:w="2593" w:type="dxa"/>
            <w:vAlign w:val="center"/>
          </w:tcPr>
          <w:p w14:paraId="2F5614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6020" w:type="dxa"/>
            <w:vAlign w:val="center"/>
          </w:tcPr>
          <w:p w14:paraId="146FD3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Вкладки «Динамика» и «Топы запросов», регион «Беларусь», единые настройки</w:t>
            </w:r>
          </w:p>
        </w:tc>
      </w:tr>
      <w:tr w:rsidR="00466033" w14:paraId="74D7F7F6" w14:textId="77777777" w:rsidTr="00466033">
        <w:trPr>
          <w:cantSplit/>
          <w:jc w:val="center"/>
        </w:trPr>
        <w:tc>
          <w:tcPr>
            <w:tcW w:w="741" w:type="dxa"/>
            <w:vAlign w:val="center"/>
          </w:tcPr>
          <w:p w14:paraId="620D14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В-11</w:t>
            </w:r>
          </w:p>
        </w:tc>
        <w:tc>
          <w:tcPr>
            <w:tcW w:w="2593" w:type="dxa"/>
            <w:vAlign w:val="center"/>
          </w:tcPr>
          <w:p w14:paraId="2AE505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в ПЛ</w:t>
            </w:r>
          </w:p>
        </w:tc>
        <w:tc>
          <w:tcPr>
            <w:tcW w:w="6020" w:type="dxa"/>
            <w:vAlign w:val="center"/>
          </w:tcPr>
          <w:p w14:paraId="2EFE82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чек в листах 02 и 05 одинаков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); доли платежеспособных совпадают</w:t>
            </w:r>
          </w:p>
        </w:tc>
      </w:tr>
      <w:tr w:rsidR="00466033" w14:paraId="713C6610" w14:textId="77777777" w:rsidTr="00466033">
        <w:trPr>
          <w:cantSplit/>
          <w:jc w:val="center"/>
        </w:trPr>
        <w:tc>
          <w:tcPr>
            <w:tcW w:w="741" w:type="dxa"/>
            <w:vAlign w:val="center"/>
          </w:tcPr>
          <w:p w14:paraId="1C509E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В-12</w:t>
            </w:r>
          </w:p>
        </w:tc>
        <w:tc>
          <w:tcPr>
            <w:tcW w:w="2593" w:type="dxa"/>
            <w:vAlign w:val="center"/>
          </w:tcPr>
          <w:p w14:paraId="5BD740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</w:t>
            </w:r>
          </w:p>
        </w:tc>
        <w:tc>
          <w:tcPr>
            <w:tcW w:w="6020" w:type="dxa"/>
            <w:vAlign w:val="center"/>
          </w:tcPr>
          <w:p w14:paraId="6BDBFB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Официальный курс НБРБ на 30.09.2026: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= 3,0285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[3]; одна дата д</w:t>
            </w:r>
            <w:r>
              <w:rPr>
                <w:sz w:val="24"/>
              </w:rPr>
              <w:t>ля всех листов</w:t>
            </w:r>
          </w:p>
        </w:tc>
      </w:tr>
    </w:tbl>
    <w:p w14:paraId="35246362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5 – Денежные параметры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11"/>
        <w:gridCol w:w="3832"/>
        <w:gridCol w:w="2212"/>
      </w:tblGrid>
      <w:tr w:rsidR="00466033" w14:paraId="54162E53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10" w:type="dxa"/>
            <w:vAlign w:val="center"/>
          </w:tcPr>
          <w:p w14:paraId="50056B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32" w:type="dxa"/>
            <w:vAlign w:val="center"/>
          </w:tcPr>
          <w:p w14:paraId="7B09A4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212" w:type="dxa"/>
            <w:vAlign w:val="center"/>
          </w:tcPr>
          <w:p w14:paraId="3BEB7C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466033" w14:paraId="1E633810" w14:textId="77777777" w:rsidTr="00466033">
        <w:trPr>
          <w:cantSplit/>
          <w:jc w:val="center"/>
        </w:trPr>
        <w:tc>
          <w:tcPr>
            <w:tcW w:w="3310" w:type="dxa"/>
            <w:vAlign w:val="center"/>
          </w:tcPr>
          <w:p w14:paraId="71FBFE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USD/BYN, 30.09.2026</w:t>
            </w:r>
          </w:p>
        </w:tc>
        <w:tc>
          <w:tcPr>
            <w:tcW w:w="3832" w:type="dxa"/>
            <w:vAlign w:val="center"/>
          </w:tcPr>
          <w:p w14:paraId="6B67A72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3,0285 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212" w:type="dxa"/>
            <w:vAlign w:val="center"/>
          </w:tcPr>
          <w:p w14:paraId="028409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НБРБ [3]</w:t>
            </w:r>
          </w:p>
        </w:tc>
      </w:tr>
      <w:tr w:rsidR="00466033" w14:paraId="36092A42" w14:textId="77777777" w:rsidTr="00466033">
        <w:trPr>
          <w:cantSplit/>
          <w:jc w:val="center"/>
        </w:trPr>
        <w:tc>
          <w:tcPr>
            <w:tcW w:w="3310" w:type="dxa"/>
            <w:vAlign w:val="center"/>
          </w:tcPr>
          <w:p w14:paraId="5F6A7B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помесячная оплата</w:t>
            </w:r>
          </w:p>
        </w:tc>
        <w:tc>
          <w:tcPr>
            <w:tcW w:w="3832" w:type="dxa"/>
            <w:vAlign w:val="center"/>
          </w:tcPr>
          <w:p w14:paraId="1312DA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= 12,11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2212" w:type="dxa"/>
            <w:vAlign w:val="center"/>
          </w:tcPr>
          <w:p w14:paraId="556245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 [2]</w:t>
            </w:r>
          </w:p>
        </w:tc>
      </w:tr>
      <w:tr w:rsidR="00466033" w14:paraId="4AE7485C" w14:textId="77777777" w:rsidTr="00466033">
        <w:trPr>
          <w:cantSplit/>
          <w:jc w:val="center"/>
        </w:trPr>
        <w:tc>
          <w:tcPr>
            <w:tcW w:w="3310" w:type="dxa"/>
            <w:vAlign w:val="center"/>
          </w:tcPr>
          <w:p w14:paraId="18A701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чек, основной</w:t>
            </w:r>
          </w:p>
        </w:tc>
        <w:tc>
          <w:tcPr>
            <w:tcW w:w="3832" w:type="dxa"/>
            <w:vAlign w:val="center"/>
          </w:tcPr>
          <w:p w14:paraId="5A0142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=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месяц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  <w:tc>
          <w:tcPr>
            <w:tcW w:w="2212" w:type="dxa"/>
            <w:vAlign w:val="center"/>
          </w:tcPr>
          <w:p w14:paraId="7D7349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В-5; концепция [2]</w:t>
            </w:r>
          </w:p>
        </w:tc>
      </w:tr>
      <w:tr w:rsidR="00466033" w14:paraId="7FCB9265" w14:textId="77777777" w:rsidTr="00466033">
        <w:trPr>
          <w:cantSplit/>
          <w:jc w:val="center"/>
        </w:trPr>
        <w:tc>
          <w:tcPr>
            <w:tcW w:w="3310" w:type="dxa"/>
            <w:vAlign w:val="center"/>
          </w:tcPr>
          <w:p w14:paraId="25CFCD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чек, альтернативный (4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× 12)</w:t>
            </w:r>
          </w:p>
        </w:tc>
        <w:tc>
          <w:tcPr>
            <w:tcW w:w="3832" w:type="dxa"/>
            <w:vAlign w:val="center"/>
          </w:tcPr>
          <w:p w14:paraId="301196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= 145,37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месяц 12,11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  <w:tc>
          <w:tcPr>
            <w:tcW w:w="2212" w:type="dxa"/>
            <w:vAlign w:val="center"/>
          </w:tcPr>
          <w:p w14:paraId="2DD5D7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 рядом, таблица 83</w:t>
            </w:r>
          </w:p>
        </w:tc>
      </w:tr>
      <w:tr w:rsidR="00466033" w14:paraId="40718E55" w14:textId="77777777" w:rsidTr="00466033">
        <w:trPr>
          <w:cantSplit/>
          <w:jc w:val="center"/>
        </w:trPr>
        <w:tc>
          <w:tcPr>
            <w:tcW w:w="3310" w:type="dxa"/>
            <w:vAlign w:val="center"/>
          </w:tcPr>
          <w:p w14:paraId="3FBC21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входных платных тарифов конкурентов</w:t>
            </w:r>
          </w:p>
        </w:tc>
        <w:tc>
          <w:tcPr>
            <w:tcW w:w="3832" w:type="dxa"/>
            <w:vAlign w:val="center"/>
          </w:tcPr>
          <w:p w14:paraId="2F52B3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(при оплате за год) = 290,74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2212" w:type="dxa"/>
            <w:vAlign w:val="center"/>
          </w:tcPr>
          <w:p w14:paraId="12AE36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</w:t>
            </w:r>
            <w:r>
              <w:rPr>
                <w:sz w:val="24"/>
              </w:rPr>
              <w:t>раницы тарифов (раздел 2.9)</w:t>
            </w:r>
          </w:p>
        </w:tc>
      </w:tr>
      <w:tr w:rsidR="00466033" w14:paraId="0341E758" w14:textId="77777777" w:rsidTr="00466033">
        <w:trPr>
          <w:cantSplit/>
          <w:jc w:val="center"/>
        </w:trPr>
        <w:tc>
          <w:tcPr>
            <w:tcW w:w="3310" w:type="dxa"/>
            <w:vAlign w:val="center"/>
          </w:tcPr>
          <w:p w14:paraId="5F6E2B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832" w:type="dxa"/>
            <w:vAlign w:val="center"/>
          </w:tcPr>
          <w:p w14:paraId="207FC2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4 / 5 % (осторожный / базовый / оптимистичный)</w:t>
            </w:r>
          </w:p>
        </w:tc>
        <w:tc>
          <w:tcPr>
            <w:tcW w:w="2212" w:type="dxa"/>
            <w:vAlign w:val="center"/>
          </w:tcPr>
          <w:p w14:paraId="6067A5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Концепция, допущение Д-09</w:t>
            </w:r>
          </w:p>
        </w:tc>
      </w:tr>
    </w:tbl>
    <w:p w14:paraId="1254DCE9" w14:textId="77777777" w:rsidR="00466033" w:rsidRDefault="00FC07AE">
      <w:pPr>
        <w:pStyle w:val="3"/>
        <w:spacing w:before="360" w:after="360" w:line="360" w:lineRule="exact"/>
        <w:ind w:firstLine="709"/>
      </w:pPr>
      <w:bookmarkStart w:id="51" w:name="_3bed28fb1affdc8cd012ff8ee35167d3d69a045"/>
      <w:bookmarkEnd w:id="50"/>
      <w:r>
        <w:rPr>
          <w:b/>
        </w:rPr>
        <w:t>2.2.2 Поисковый спрос</w:t>
      </w:r>
    </w:p>
    <w:p w14:paraId="5CAB8420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Поисковый спрос показывает цифровой интерес аудитории, но не равен объему рынка; это один из источников оценки [4]. Расчет выполнен в </w:t>
      </w:r>
      <w:r>
        <w:rPr>
          <w:i/>
          <w:sz w:val="28"/>
        </w:rPr>
        <w:t>Excel</w:t>
      </w:r>
      <w:r>
        <w:rPr>
          <w:sz w:val="28"/>
        </w:rPr>
        <w:t>-шаблоне ПС-</w:t>
      </w:r>
      <w:r>
        <w:rPr>
          <w:i/>
          <w:sz w:val="28"/>
        </w:rPr>
        <w:t>X</w:t>
      </w:r>
      <w:r>
        <w:rPr>
          <w:sz w:val="28"/>
        </w:rPr>
        <w:t xml:space="preserve"> по порядку «границы – ядро – классификация по намерению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Вордстат – очистка и взвешива</w:t>
      </w:r>
      <w:r>
        <w:rPr>
          <w:sz w:val="28"/>
        </w:rPr>
        <w:t>ние – воронка – сценарии – вывод».</w:t>
      </w:r>
    </w:p>
    <w:p w14:paraId="3AF8BA49" w14:textId="77777777" w:rsidR="00466033" w:rsidRDefault="00FC07AE">
      <w:pPr>
        <w:pStyle w:val="4"/>
        <w:spacing w:before="360" w:after="360" w:line="360" w:lineRule="exact"/>
        <w:ind w:firstLine="709"/>
      </w:pPr>
      <w:bookmarkStart w:id="52" w:name="_c6280d4778091d3be2faadd3108b28842d43262"/>
      <w:r>
        <w:rPr>
          <w:b/>
          <w:sz w:val="28"/>
        </w:rPr>
        <w:t>2.2.2.1 Исходные данные</w:t>
      </w:r>
    </w:p>
    <w:p w14:paraId="730F4341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Вордстат. Данные сняты по региону «Беларусь» (идентификатор 149), все устройства, вкладки «Топы запросов» (25.08.2026–23.09.2026) и «Динамика» (помесячно, сентябрь 2024 – август 2026) [5]. Значения</w:t>
      </w:r>
      <w:r>
        <w:rPr>
          <w:sz w:val="28"/>
        </w:rPr>
        <w:t xml:space="preserve"> Топов за 30 дней по ядру запросов приведены в таблице 6; ряды динамики ядра – на рисунке 1.</w:t>
      </w:r>
    </w:p>
    <w:p w14:paraId="2B94126B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6 – Вордстат, Беларусь: «Топы запросов» (окно 25.08–23.09.2026) и сумма «Динамики» за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8"/>
        <w:gridCol w:w="2962"/>
        <w:gridCol w:w="1656"/>
        <w:gridCol w:w="1656"/>
        <w:gridCol w:w="1343"/>
      </w:tblGrid>
      <w:tr w:rsidR="00466033" w14:paraId="00961EA0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7" w:type="dxa"/>
            <w:vAlign w:val="center"/>
          </w:tcPr>
          <w:p w14:paraId="6A936B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962" w:type="dxa"/>
            <w:vAlign w:val="center"/>
          </w:tcPr>
          <w:p w14:paraId="349BD5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Топы 25.08–23.09.2026, запросов за 30 дней</w:t>
            </w:r>
          </w:p>
        </w:tc>
        <w:tc>
          <w:tcPr>
            <w:tcW w:w="1656" w:type="dxa"/>
            <w:vAlign w:val="center"/>
          </w:tcPr>
          <w:p w14:paraId="59544F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за сент. 2025 – авг. 2026</w:t>
            </w:r>
          </w:p>
        </w:tc>
        <w:tc>
          <w:tcPr>
            <w:tcW w:w="1656" w:type="dxa"/>
            <w:vAlign w:val="center"/>
          </w:tcPr>
          <w:p w14:paraId="126AC8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за сент. 2024 – авг. 2025</w:t>
            </w:r>
          </w:p>
        </w:tc>
        <w:tc>
          <w:tcPr>
            <w:tcW w:w="1343" w:type="dxa"/>
            <w:vAlign w:val="center"/>
          </w:tcPr>
          <w:p w14:paraId="25A330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за год</w:t>
            </w:r>
          </w:p>
        </w:tc>
      </w:tr>
      <w:tr w:rsidR="00466033" w14:paraId="1B7AF303" w14:textId="77777777" w:rsidTr="00466033">
        <w:trPr>
          <w:cantSplit/>
          <w:jc w:val="center"/>
        </w:trPr>
        <w:tc>
          <w:tcPr>
            <w:tcW w:w="1737" w:type="dxa"/>
            <w:vAlign w:val="center"/>
          </w:tcPr>
          <w:p w14:paraId="1A2184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962" w:type="dxa"/>
            <w:vAlign w:val="center"/>
          </w:tcPr>
          <w:p w14:paraId="12D827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1656" w:type="dxa"/>
            <w:vAlign w:val="center"/>
          </w:tcPr>
          <w:p w14:paraId="0966F8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12 041</w:t>
            </w:r>
          </w:p>
        </w:tc>
        <w:tc>
          <w:tcPr>
            <w:tcW w:w="1656" w:type="dxa"/>
            <w:vAlign w:val="center"/>
          </w:tcPr>
          <w:p w14:paraId="4E641F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21 013</w:t>
            </w:r>
          </w:p>
        </w:tc>
        <w:tc>
          <w:tcPr>
            <w:tcW w:w="1343" w:type="dxa"/>
            <w:vAlign w:val="center"/>
          </w:tcPr>
          <w:p w14:paraId="722BF5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−42,7 %</w:t>
            </w:r>
          </w:p>
        </w:tc>
      </w:tr>
      <w:tr w:rsidR="00466033" w14:paraId="6BAE824D" w14:textId="77777777" w:rsidTr="00466033">
        <w:trPr>
          <w:cantSplit/>
          <w:jc w:val="center"/>
        </w:trPr>
        <w:tc>
          <w:tcPr>
            <w:tcW w:w="1737" w:type="dxa"/>
            <w:vAlign w:val="center"/>
          </w:tcPr>
          <w:p w14:paraId="56C985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962" w:type="dxa"/>
            <w:vAlign w:val="center"/>
          </w:tcPr>
          <w:p w14:paraId="0C14FB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1656" w:type="dxa"/>
            <w:vAlign w:val="center"/>
          </w:tcPr>
          <w:p w14:paraId="1C12FD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8 534</w:t>
            </w:r>
          </w:p>
        </w:tc>
        <w:tc>
          <w:tcPr>
            <w:tcW w:w="1656" w:type="dxa"/>
            <w:vAlign w:val="center"/>
          </w:tcPr>
          <w:p w14:paraId="1F9CE8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15 276</w:t>
            </w:r>
          </w:p>
        </w:tc>
        <w:tc>
          <w:tcPr>
            <w:tcW w:w="1343" w:type="dxa"/>
            <w:vAlign w:val="center"/>
          </w:tcPr>
          <w:p w14:paraId="61894F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−44,1 %</w:t>
            </w:r>
          </w:p>
        </w:tc>
      </w:tr>
      <w:tr w:rsidR="00466033" w14:paraId="7748D933" w14:textId="77777777" w:rsidTr="00466033">
        <w:trPr>
          <w:cantSplit/>
          <w:jc w:val="center"/>
        </w:trPr>
        <w:tc>
          <w:tcPr>
            <w:tcW w:w="1737" w:type="dxa"/>
            <w:vAlign w:val="center"/>
          </w:tcPr>
          <w:p w14:paraId="20C9BC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962" w:type="dxa"/>
            <w:vAlign w:val="center"/>
          </w:tcPr>
          <w:p w14:paraId="765E10C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1656" w:type="dxa"/>
            <w:vAlign w:val="center"/>
          </w:tcPr>
          <w:p w14:paraId="11B623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4 196</w:t>
            </w:r>
          </w:p>
        </w:tc>
        <w:tc>
          <w:tcPr>
            <w:tcW w:w="1656" w:type="dxa"/>
            <w:vAlign w:val="center"/>
          </w:tcPr>
          <w:p w14:paraId="1387EE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4 368</w:t>
            </w:r>
          </w:p>
        </w:tc>
        <w:tc>
          <w:tcPr>
            <w:tcW w:w="1343" w:type="dxa"/>
            <w:vAlign w:val="center"/>
          </w:tcPr>
          <w:p w14:paraId="60D570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−3,9 %</w:t>
            </w:r>
          </w:p>
        </w:tc>
      </w:tr>
      <w:tr w:rsidR="00466033" w14:paraId="099C6CC6" w14:textId="77777777" w:rsidTr="00466033">
        <w:trPr>
          <w:cantSplit/>
          <w:jc w:val="center"/>
        </w:trPr>
        <w:tc>
          <w:tcPr>
            <w:tcW w:w="1737" w:type="dxa"/>
            <w:vAlign w:val="center"/>
          </w:tcPr>
          <w:p w14:paraId="40C174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962" w:type="dxa"/>
            <w:vAlign w:val="center"/>
          </w:tcPr>
          <w:p w14:paraId="589BB5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656" w:type="dxa"/>
            <w:vAlign w:val="center"/>
          </w:tcPr>
          <w:p w14:paraId="6899D1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3 549</w:t>
            </w:r>
          </w:p>
        </w:tc>
        <w:tc>
          <w:tcPr>
            <w:tcW w:w="1656" w:type="dxa"/>
            <w:vAlign w:val="center"/>
          </w:tcPr>
          <w:p w14:paraId="700575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5 452</w:t>
            </w:r>
          </w:p>
        </w:tc>
        <w:tc>
          <w:tcPr>
            <w:tcW w:w="1343" w:type="dxa"/>
            <w:vAlign w:val="center"/>
          </w:tcPr>
          <w:p w14:paraId="1C8732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−34,9 %</w:t>
            </w:r>
          </w:p>
        </w:tc>
      </w:tr>
      <w:tr w:rsidR="00466033" w14:paraId="04714EDB" w14:textId="77777777" w:rsidTr="00466033">
        <w:trPr>
          <w:cantSplit/>
          <w:jc w:val="center"/>
        </w:trPr>
        <w:tc>
          <w:tcPr>
            <w:tcW w:w="1737" w:type="dxa"/>
            <w:vAlign w:val="center"/>
          </w:tcPr>
          <w:p w14:paraId="510590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962" w:type="dxa"/>
            <w:vAlign w:val="center"/>
          </w:tcPr>
          <w:p w14:paraId="5D86E9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656" w:type="dxa"/>
            <w:vAlign w:val="center"/>
          </w:tcPr>
          <w:p w14:paraId="1BAD5F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677</w:t>
            </w:r>
          </w:p>
        </w:tc>
        <w:tc>
          <w:tcPr>
            <w:tcW w:w="1656" w:type="dxa"/>
            <w:vAlign w:val="center"/>
          </w:tcPr>
          <w:p w14:paraId="653117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1 517</w:t>
            </w:r>
          </w:p>
        </w:tc>
        <w:tc>
          <w:tcPr>
            <w:tcW w:w="1343" w:type="dxa"/>
            <w:vAlign w:val="center"/>
          </w:tcPr>
          <w:p w14:paraId="27550A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−55,4 %</w:t>
            </w:r>
          </w:p>
        </w:tc>
      </w:tr>
      <w:tr w:rsidR="00466033" w14:paraId="2AF01240" w14:textId="77777777" w:rsidTr="00466033">
        <w:trPr>
          <w:cantSplit/>
          <w:jc w:val="center"/>
        </w:trPr>
        <w:tc>
          <w:tcPr>
            <w:tcW w:w="1737" w:type="dxa"/>
            <w:vAlign w:val="center"/>
          </w:tcPr>
          <w:p w14:paraId="09EADF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962" w:type="dxa"/>
            <w:vAlign w:val="center"/>
          </w:tcPr>
          <w:p w14:paraId="127A13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656" w:type="dxa"/>
            <w:vAlign w:val="center"/>
          </w:tcPr>
          <w:p w14:paraId="703B18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361</w:t>
            </w:r>
          </w:p>
        </w:tc>
        <w:tc>
          <w:tcPr>
            <w:tcW w:w="1656" w:type="dxa"/>
            <w:vAlign w:val="center"/>
          </w:tcPr>
          <w:p w14:paraId="261A25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637</w:t>
            </w:r>
          </w:p>
        </w:tc>
        <w:tc>
          <w:tcPr>
            <w:tcW w:w="1343" w:type="dxa"/>
            <w:vAlign w:val="center"/>
          </w:tcPr>
          <w:p w14:paraId="541E56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−43,3 %</w:t>
            </w:r>
          </w:p>
        </w:tc>
      </w:tr>
      <w:tr w:rsidR="00466033" w14:paraId="162E5965" w14:textId="77777777" w:rsidTr="00466033">
        <w:trPr>
          <w:cantSplit/>
          <w:jc w:val="center"/>
        </w:trPr>
        <w:tc>
          <w:tcPr>
            <w:tcW w:w="1737" w:type="dxa"/>
            <w:vAlign w:val="center"/>
          </w:tcPr>
          <w:p w14:paraId="56F8EE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2962" w:type="dxa"/>
            <w:vAlign w:val="center"/>
          </w:tcPr>
          <w:p w14:paraId="26D709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56" w:type="dxa"/>
            <w:vAlign w:val="center"/>
          </w:tcPr>
          <w:p w14:paraId="228B87B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</w:t>
            </w:r>
          </w:p>
        </w:tc>
        <w:tc>
          <w:tcPr>
            <w:tcW w:w="1656" w:type="dxa"/>
            <w:vAlign w:val="center"/>
          </w:tcPr>
          <w:p w14:paraId="5DE338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404</w:t>
            </w:r>
          </w:p>
        </w:tc>
        <w:tc>
          <w:tcPr>
            <w:tcW w:w="1343" w:type="dxa"/>
            <w:vAlign w:val="center"/>
          </w:tcPr>
          <w:p w14:paraId="70EEDA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−50,0 %</w:t>
            </w:r>
          </w:p>
        </w:tc>
      </w:tr>
      <w:tr w:rsidR="00466033" w14:paraId="685545EA" w14:textId="77777777" w:rsidTr="00466033">
        <w:trPr>
          <w:cantSplit/>
          <w:jc w:val="center"/>
        </w:trPr>
        <w:tc>
          <w:tcPr>
            <w:tcW w:w="1737" w:type="dxa"/>
            <w:vAlign w:val="center"/>
          </w:tcPr>
          <w:p w14:paraId="0B28231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</w:p>
        </w:tc>
        <w:tc>
          <w:tcPr>
            <w:tcW w:w="2962" w:type="dxa"/>
            <w:vAlign w:val="center"/>
          </w:tcPr>
          <w:p w14:paraId="1DD670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56" w:type="dxa"/>
            <w:vAlign w:val="center"/>
          </w:tcPr>
          <w:p w14:paraId="469D84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321</w:t>
            </w:r>
          </w:p>
        </w:tc>
        <w:tc>
          <w:tcPr>
            <w:tcW w:w="1656" w:type="dxa"/>
            <w:vAlign w:val="center"/>
          </w:tcPr>
          <w:p w14:paraId="23EED5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155</w:t>
            </w:r>
          </w:p>
        </w:tc>
        <w:tc>
          <w:tcPr>
            <w:tcW w:w="1343" w:type="dxa"/>
            <w:vAlign w:val="center"/>
          </w:tcPr>
          <w:p w14:paraId="1C82FD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107,1 %</w:t>
            </w:r>
          </w:p>
        </w:tc>
      </w:tr>
      <w:tr w:rsidR="00466033" w14:paraId="7B7DAD30" w14:textId="77777777" w:rsidTr="00466033">
        <w:trPr>
          <w:cantSplit/>
          <w:jc w:val="center"/>
        </w:trPr>
        <w:tc>
          <w:tcPr>
            <w:tcW w:w="1737" w:type="dxa"/>
            <w:vAlign w:val="center"/>
          </w:tcPr>
          <w:p w14:paraId="2A681EC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нейросеть схема</w:t>
            </w:r>
          </w:p>
        </w:tc>
        <w:tc>
          <w:tcPr>
            <w:tcW w:w="2962" w:type="dxa"/>
            <w:vAlign w:val="center"/>
          </w:tcPr>
          <w:p w14:paraId="7771093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656" w:type="dxa"/>
            <w:vAlign w:val="center"/>
          </w:tcPr>
          <w:p w14:paraId="467C404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1 291</w:t>
            </w:r>
          </w:p>
        </w:tc>
        <w:tc>
          <w:tcPr>
            <w:tcW w:w="1656" w:type="dxa"/>
            <w:vAlign w:val="center"/>
          </w:tcPr>
          <w:p w14:paraId="27BBAD6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1 480</w:t>
            </w:r>
          </w:p>
        </w:tc>
        <w:tc>
          <w:tcPr>
            <w:tcW w:w="1343" w:type="dxa"/>
            <w:vAlign w:val="center"/>
          </w:tcPr>
          <w:p w14:paraId="65F823A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−12,8 %</w:t>
            </w:r>
          </w:p>
        </w:tc>
      </w:tr>
      <w:tr w:rsidR="00466033" w14:paraId="0F07305D" w14:textId="77777777" w:rsidTr="00466033">
        <w:trPr>
          <w:cantSplit/>
          <w:jc w:val="center"/>
        </w:trPr>
        <w:tc>
          <w:tcPr>
            <w:tcW w:w="1737" w:type="dxa"/>
            <w:vAlign w:val="center"/>
          </w:tcPr>
          <w:p w14:paraId="1F6A08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2962" w:type="dxa"/>
            <w:vAlign w:val="center"/>
          </w:tcPr>
          <w:p w14:paraId="41D96AB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656" w:type="dxa"/>
            <w:vAlign w:val="center"/>
          </w:tcPr>
          <w:p w14:paraId="4CE0D0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484</w:t>
            </w:r>
          </w:p>
        </w:tc>
        <w:tc>
          <w:tcPr>
            <w:tcW w:w="1656" w:type="dxa"/>
            <w:vAlign w:val="center"/>
          </w:tcPr>
          <w:p w14:paraId="67AF1B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626</w:t>
            </w:r>
          </w:p>
        </w:tc>
        <w:tc>
          <w:tcPr>
            <w:tcW w:w="1343" w:type="dxa"/>
            <w:vAlign w:val="center"/>
          </w:tcPr>
          <w:p w14:paraId="43B843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−22,7 %</w:t>
            </w:r>
          </w:p>
        </w:tc>
      </w:tr>
      <w:tr w:rsidR="00466033" w14:paraId="3A97F57D" w14:textId="77777777" w:rsidTr="00466033">
        <w:trPr>
          <w:cantSplit/>
          <w:jc w:val="center"/>
        </w:trPr>
        <w:tc>
          <w:tcPr>
            <w:tcW w:w="1737" w:type="dxa"/>
            <w:vAlign w:val="center"/>
          </w:tcPr>
          <w:p w14:paraId="21D70E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962" w:type="dxa"/>
            <w:vAlign w:val="center"/>
          </w:tcPr>
          <w:p w14:paraId="52446B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1 660</w:t>
            </w:r>
          </w:p>
        </w:tc>
        <w:tc>
          <w:tcPr>
            <w:tcW w:w="1656" w:type="dxa"/>
            <w:vAlign w:val="center"/>
          </w:tcPr>
          <w:p w14:paraId="25ED99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20 688</w:t>
            </w:r>
          </w:p>
        </w:tc>
        <w:tc>
          <w:tcPr>
            <w:tcW w:w="1656" w:type="dxa"/>
            <w:vAlign w:val="center"/>
          </w:tcPr>
          <w:p w14:paraId="271455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25 041</w:t>
            </w:r>
          </w:p>
        </w:tc>
        <w:tc>
          <w:tcPr>
            <w:tcW w:w="1343" w:type="dxa"/>
            <w:vAlign w:val="center"/>
          </w:tcPr>
          <w:p w14:paraId="5230F0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−17,4 %</w:t>
            </w:r>
          </w:p>
        </w:tc>
      </w:tr>
      <w:tr w:rsidR="00466033" w14:paraId="7AFA4A29" w14:textId="77777777" w:rsidTr="00466033">
        <w:trPr>
          <w:cantSplit/>
          <w:jc w:val="center"/>
        </w:trPr>
        <w:tc>
          <w:tcPr>
            <w:tcW w:w="1737" w:type="dxa"/>
            <w:vAlign w:val="center"/>
          </w:tcPr>
          <w:p w14:paraId="72B18F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</w:p>
        </w:tc>
        <w:tc>
          <w:tcPr>
            <w:tcW w:w="2962" w:type="dxa"/>
            <w:vAlign w:val="center"/>
          </w:tcPr>
          <w:p w14:paraId="20CCD3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1 501</w:t>
            </w:r>
          </w:p>
        </w:tc>
        <w:tc>
          <w:tcPr>
            <w:tcW w:w="1656" w:type="dxa"/>
            <w:vAlign w:val="center"/>
          </w:tcPr>
          <w:p w14:paraId="6CCF79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23 897</w:t>
            </w:r>
          </w:p>
        </w:tc>
        <w:tc>
          <w:tcPr>
            <w:tcW w:w="1656" w:type="dxa"/>
            <w:vAlign w:val="center"/>
          </w:tcPr>
          <w:p w14:paraId="6E7847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32 715</w:t>
            </w:r>
          </w:p>
        </w:tc>
        <w:tc>
          <w:tcPr>
            <w:tcW w:w="1343" w:type="dxa"/>
            <w:vAlign w:val="center"/>
          </w:tcPr>
          <w:p w14:paraId="175A36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−27,0 %</w:t>
            </w:r>
          </w:p>
        </w:tc>
      </w:tr>
      <w:tr w:rsidR="00466033" w14:paraId="6FCD42F3" w14:textId="77777777" w:rsidTr="00466033">
        <w:trPr>
          <w:cantSplit/>
          <w:jc w:val="center"/>
        </w:trPr>
        <w:tc>
          <w:tcPr>
            <w:tcW w:w="1737" w:type="dxa"/>
            <w:vAlign w:val="center"/>
          </w:tcPr>
          <w:p w14:paraId="6EFBF0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962" w:type="dxa"/>
            <w:vAlign w:val="center"/>
          </w:tcPr>
          <w:p w14:paraId="525362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1 072</w:t>
            </w:r>
          </w:p>
        </w:tc>
        <w:tc>
          <w:tcPr>
            <w:tcW w:w="1656" w:type="dxa"/>
            <w:vAlign w:val="center"/>
          </w:tcPr>
          <w:p w14:paraId="63EF7A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14 810</w:t>
            </w:r>
          </w:p>
        </w:tc>
        <w:tc>
          <w:tcPr>
            <w:tcW w:w="1656" w:type="dxa"/>
            <w:vAlign w:val="center"/>
          </w:tcPr>
          <w:p w14:paraId="75468E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18 452</w:t>
            </w:r>
          </w:p>
        </w:tc>
        <w:tc>
          <w:tcPr>
            <w:tcW w:w="1343" w:type="dxa"/>
            <w:vAlign w:val="center"/>
          </w:tcPr>
          <w:p w14:paraId="2ED656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−19,7 %</w:t>
            </w:r>
          </w:p>
        </w:tc>
      </w:tr>
      <w:tr w:rsidR="00466033" w14:paraId="13A8CC61" w14:textId="77777777" w:rsidTr="00466033">
        <w:trPr>
          <w:cantSplit/>
          <w:jc w:val="center"/>
        </w:trPr>
        <w:tc>
          <w:tcPr>
            <w:tcW w:w="1737" w:type="dxa"/>
            <w:vAlign w:val="center"/>
          </w:tcPr>
          <w:p w14:paraId="308E58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2962" w:type="dxa"/>
            <w:vAlign w:val="center"/>
          </w:tcPr>
          <w:p w14:paraId="5FF408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656" w:type="dxa"/>
            <w:vAlign w:val="center"/>
          </w:tcPr>
          <w:p w14:paraId="2FF323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946</w:t>
            </w:r>
          </w:p>
        </w:tc>
        <w:tc>
          <w:tcPr>
            <w:tcW w:w="1656" w:type="dxa"/>
            <w:vAlign w:val="center"/>
          </w:tcPr>
          <w:p w14:paraId="1DA1BA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936</w:t>
            </w:r>
          </w:p>
        </w:tc>
        <w:tc>
          <w:tcPr>
            <w:tcW w:w="1343" w:type="dxa"/>
            <w:vAlign w:val="center"/>
          </w:tcPr>
          <w:p w14:paraId="607F6D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466033" w14:paraId="549BCDF3" w14:textId="77777777" w:rsidTr="00466033">
        <w:trPr>
          <w:cantSplit/>
          <w:jc w:val="center"/>
        </w:trPr>
        <w:tc>
          <w:tcPr>
            <w:tcW w:w="1737" w:type="dxa"/>
            <w:vAlign w:val="center"/>
          </w:tcPr>
          <w:p w14:paraId="4DB5705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2962" w:type="dxa"/>
            <w:vAlign w:val="center"/>
          </w:tcPr>
          <w:p w14:paraId="44A2AD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656" w:type="dxa"/>
            <w:vAlign w:val="center"/>
          </w:tcPr>
          <w:p w14:paraId="2FE39B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602</w:t>
            </w:r>
          </w:p>
        </w:tc>
        <w:tc>
          <w:tcPr>
            <w:tcW w:w="1656" w:type="dxa"/>
            <w:vAlign w:val="center"/>
          </w:tcPr>
          <w:p w14:paraId="49C29F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663</w:t>
            </w:r>
          </w:p>
        </w:tc>
        <w:tc>
          <w:tcPr>
            <w:tcW w:w="1343" w:type="dxa"/>
            <w:vAlign w:val="center"/>
          </w:tcPr>
          <w:p w14:paraId="4A5C5E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−9,2 %</w:t>
            </w:r>
          </w:p>
        </w:tc>
      </w:tr>
      <w:tr w:rsidR="00466033" w14:paraId="3BE6E9F1" w14:textId="77777777" w:rsidTr="00466033">
        <w:trPr>
          <w:cantSplit/>
          <w:jc w:val="center"/>
        </w:trPr>
        <w:tc>
          <w:tcPr>
            <w:tcW w:w="1737" w:type="dxa"/>
            <w:vAlign w:val="center"/>
          </w:tcPr>
          <w:p w14:paraId="7838D2C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962" w:type="dxa"/>
            <w:vAlign w:val="center"/>
          </w:tcPr>
          <w:p w14:paraId="36FAB4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656" w:type="dxa"/>
            <w:vAlign w:val="center"/>
          </w:tcPr>
          <w:p w14:paraId="4ADFB9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810</w:t>
            </w:r>
          </w:p>
        </w:tc>
        <w:tc>
          <w:tcPr>
            <w:tcW w:w="1656" w:type="dxa"/>
            <w:vAlign w:val="center"/>
          </w:tcPr>
          <w:p w14:paraId="03EBC7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1 139</w:t>
            </w:r>
          </w:p>
        </w:tc>
        <w:tc>
          <w:tcPr>
            <w:tcW w:w="1343" w:type="dxa"/>
            <w:vAlign w:val="center"/>
          </w:tcPr>
          <w:p w14:paraId="075751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−28,9 %</w:t>
            </w:r>
          </w:p>
        </w:tc>
      </w:tr>
      <w:tr w:rsidR="00466033" w14:paraId="76BE5BED" w14:textId="77777777" w:rsidTr="00466033">
        <w:trPr>
          <w:cantSplit/>
          <w:jc w:val="center"/>
        </w:trPr>
        <w:tc>
          <w:tcPr>
            <w:tcW w:w="1737" w:type="dxa"/>
            <w:vAlign w:val="center"/>
          </w:tcPr>
          <w:p w14:paraId="24A9A4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962" w:type="dxa"/>
            <w:vAlign w:val="center"/>
          </w:tcPr>
          <w:p w14:paraId="1B0C6C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656" w:type="dxa"/>
            <w:vAlign w:val="center"/>
          </w:tcPr>
          <w:p w14:paraId="46AD30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531</w:t>
            </w:r>
          </w:p>
        </w:tc>
        <w:tc>
          <w:tcPr>
            <w:tcW w:w="1656" w:type="dxa"/>
            <w:vAlign w:val="center"/>
          </w:tcPr>
          <w:p w14:paraId="7D17FE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1 069</w:t>
            </w:r>
          </w:p>
        </w:tc>
        <w:tc>
          <w:tcPr>
            <w:tcW w:w="1343" w:type="dxa"/>
            <w:vAlign w:val="center"/>
          </w:tcPr>
          <w:p w14:paraId="1C90B6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−50,3 %</w:t>
            </w:r>
          </w:p>
        </w:tc>
      </w:tr>
      <w:tr w:rsidR="00466033" w14:paraId="240721A3" w14:textId="77777777" w:rsidTr="00466033">
        <w:trPr>
          <w:cantSplit/>
          <w:jc w:val="center"/>
        </w:trPr>
        <w:tc>
          <w:tcPr>
            <w:tcW w:w="1737" w:type="dxa"/>
            <w:vAlign w:val="center"/>
          </w:tcPr>
          <w:p w14:paraId="7FD97D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staruml</w:t>
            </w:r>
          </w:p>
        </w:tc>
        <w:tc>
          <w:tcPr>
            <w:tcW w:w="2962" w:type="dxa"/>
            <w:vAlign w:val="center"/>
          </w:tcPr>
          <w:p w14:paraId="55C187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56" w:type="dxa"/>
            <w:vAlign w:val="center"/>
          </w:tcPr>
          <w:p w14:paraId="7C7DEA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544</w:t>
            </w:r>
          </w:p>
        </w:tc>
        <w:tc>
          <w:tcPr>
            <w:tcW w:w="1656" w:type="dxa"/>
            <w:vAlign w:val="center"/>
          </w:tcPr>
          <w:p w14:paraId="0592AD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887</w:t>
            </w:r>
          </w:p>
        </w:tc>
        <w:tc>
          <w:tcPr>
            <w:tcW w:w="1343" w:type="dxa"/>
            <w:vAlign w:val="center"/>
          </w:tcPr>
          <w:p w14:paraId="6728D1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−38,7 %</w:t>
            </w:r>
          </w:p>
        </w:tc>
      </w:tr>
    </w:tbl>
    <w:p w14:paraId="40A23FB5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Омонимы </w:t>
      </w:r>
      <w:r>
        <w:rPr>
          <w:sz w:val="28"/>
        </w:rPr>
        <w:t>исключены: «</w:t>
      </w:r>
      <w:r>
        <w:rPr>
          <w:i/>
          <w:sz w:val="28"/>
        </w:rPr>
        <w:t>mermaid</w:t>
      </w:r>
      <w:r>
        <w:rPr>
          <w:sz w:val="28"/>
        </w:rPr>
        <w:t>» без уточнения (1 163 запроса – фильм «Русалочка»), «</w:t>
      </w:r>
      <w:r>
        <w:rPr>
          <w:i/>
          <w:sz w:val="28"/>
        </w:rPr>
        <w:t>erd</w:t>
      </w:r>
      <w:r>
        <w:rPr>
          <w:sz w:val="28"/>
        </w:rPr>
        <w:t>» без уточнения (656 – бренд одежды), «</w:t>
      </w:r>
      <w:r>
        <w:rPr>
          <w:i/>
          <w:sz w:val="28"/>
        </w:rPr>
        <w:t>whimsical</w:t>
      </w:r>
      <w:r>
        <w:rPr>
          <w:sz w:val="28"/>
        </w:rPr>
        <w:t xml:space="preserve">» (59 – английское прилагательное). Сеть Петри,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имеют единицы и десятки запросов в месяц.</w:t>
      </w:r>
    </w:p>
    <w:p w14:paraId="2B72E643" w14:textId="77777777" w:rsidR="00466033" w:rsidRDefault="00FC07A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C4719C1" wp14:editId="1EB3AD2C">
            <wp:extent cx="5334000" cy="2489200"/>
            <wp:effectExtent l="0" t="0" r="0" b="0"/>
            <wp:docPr id="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" descr="D:/ИИТ/ЭлектронныйБизнес/ЛР2-3_Объем_рынка/Рисунки/01_wordstat_dinamika_yadro_RB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F85434" w14:textId="77777777" w:rsidR="00466033" w:rsidRDefault="00FC07AE">
      <w:pPr>
        <w:pStyle w:val="a0"/>
        <w:spacing w:before="0" w:after="0" w:line="360" w:lineRule="exact"/>
        <w:jc w:val="center"/>
      </w:pPr>
      <w:r>
        <w:rPr>
          <w:sz w:val="28"/>
        </w:rPr>
        <w:t>Рисунок 1 –</w:t>
      </w:r>
      <w:r>
        <w:rPr>
          <w:sz w:val="28"/>
        </w:rPr>
        <w:t xml:space="preserve"> Динамика запросов ядра по данным Вордстата, Беларусь, помесячно</w:t>
      </w:r>
    </w:p>
    <w:p w14:paraId="5EC3541D" w14:textId="77777777" w:rsidR="00466033" w:rsidRDefault="00FC07A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E074354" wp14:editId="27AEDF42">
            <wp:extent cx="5334000" cy="2963333"/>
            <wp:effectExtent l="0" t="0" r="0" b="0"/>
            <wp:docPr id="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 descr="D:/ИИТ/ЭлектронныйБизнес/ЛР2-3_Объем_рынка/Рисунки/02_wordstat_topy_yadro_i_zameniteli_RB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7EB4E1" w14:textId="77777777" w:rsidR="00466033" w:rsidRDefault="00FC07AE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Частотность ядра и заменителей по Вордстату, Беларусь, «Топы» за 30 дней (окно 25.08–23.09.2026)</w:t>
      </w:r>
    </w:p>
    <w:p w14:paraId="45EDD522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Визуальные редакторы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) ищут в 1,8–3,5 раза чаще, чем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(Топы за 30 дней: 1 072–1 660 против 476–591); интерес к нотациям и инструментам сезонный (учебный год: спады в июле–августе и январе) и снижается от года к году по большинству запросов (</w:t>
      </w:r>
      <w:r>
        <w:rPr>
          <w:i/>
          <w:sz w:val="28"/>
        </w:rPr>
        <w:t>uml</w:t>
      </w:r>
      <w:r>
        <w:rPr>
          <w:sz w:val="28"/>
        </w:rPr>
        <w:t xml:space="preserve"> −42,7 %, </w:t>
      </w:r>
      <w:r>
        <w:rPr>
          <w:i/>
          <w:sz w:val="28"/>
        </w:rPr>
        <w:t>bpmn</w:t>
      </w:r>
      <w:r>
        <w:rPr>
          <w:sz w:val="28"/>
        </w:rPr>
        <w:t xml:space="preserve"> −44,1 %, </w:t>
      </w:r>
      <w:r>
        <w:rPr>
          <w:i/>
          <w:sz w:val="28"/>
        </w:rPr>
        <w:t>idef0</w:t>
      </w:r>
      <w:r>
        <w:rPr>
          <w:sz w:val="28"/>
        </w:rPr>
        <w:t xml:space="preserve"> −34,9 %, </w:t>
      </w:r>
      <w:r>
        <w:rPr>
          <w:i/>
          <w:sz w:val="28"/>
        </w:rPr>
        <w:t>plantuml</w:t>
      </w:r>
      <w:r>
        <w:rPr>
          <w:sz w:val="28"/>
        </w:rPr>
        <w:t xml:space="preserve"> −3,9 %); рост</w:t>
      </w:r>
      <w:r>
        <w:rPr>
          <w:sz w:val="28"/>
        </w:rPr>
        <w:t xml:space="preserve"> показывают только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» (с низкой базы: 155 → 321 запроса за год) и </w:t>
      </w:r>
      <w:r>
        <w:rPr>
          <w:i/>
          <w:sz w:val="28"/>
        </w:rPr>
        <w:t>diagrams.net</w:t>
      </w:r>
      <w:r>
        <w:rPr>
          <w:sz w:val="28"/>
        </w:rPr>
        <w:t xml:space="preserve"> (+1,1 %). Запросы о генерации схем нейросетью («нейросеть схема», «нейросеть диаграмма») дают измеримый спрос, совпадающий с </w:t>
      </w:r>
      <w:r>
        <w:rPr>
          <w:i/>
          <w:sz w:val="28"/>
        </w:rPr>
        <w:t>AI</w:t>
      </w:r>
      <w:r>
        <w:rPr>
          <w:sz w:val="28"/>
        </w:rPr>
        <w:t>-ассистентом продукта.</w:t>
      </w:r>
    </w:p>
    <w:p w14:paraId="5016586F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Выгрузка четырех запросов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>) в единой шкале, территория «Беларусь», 12 месяцев, веб-поиск, все категории [6]. Значение 0 означает недостаточный объем поиска в Беларуси, а не отсутствие интереса [7]. Ненулевые значения имею</w:t>
      </w:r>
      <w:r>
        <w:rPr>
          <w:sz w:val="28"/>
        </w:rPr>
        <w:t>т 19 недель из 53 (36 %); результат показан в таблице 7 и на рисунке 3.</w:t>
      </w:r>
    </w:p>
    <w:p w14:paraId="044B876C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Беларусь: месячные индексы (среднее недель)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07"/>
        <w:gridCol w:w="1148"/>
        <w:gridCol w:w="1148"/>
        <w:gridCol w:w="1836"/>
        <w:gridCol w:w="1148"/>
        <w:gridCol w:w="2468"/>
      </w:tblGrid>
      <w:tr w:rsidR="00466033" w14:paraId="26B64417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7" w:type="dxa"/>
            <w:vAlign w:val="center"/>
          </w:tcPr>
          <w:p w14:paraId="6096FF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148" w:type="dxa"/>
            <w:vAlign w:val="center"/>
          </w:tcPr>
          <w:p w14:paraId="1BDC11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  <w:tc>
          <w:tcPr>
            <w:tcW w:w="1148" w:type="dxa"/>
            <w:vAlign w:val="center"/>
          </w:tcPr>
          <w:p w14:paraId="64A1D4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  <w:tc>
          <w:tcPr>
            <w:tcW w:w="1836" w:type="dxa"/>
            <w:vAlign w:val="center"/>
          </w:tcPr>
          <w:p w14:paraId="2F6340D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PlantUML</w:t>
            </w:r>
          </w:p>
        </w:tc>
        <w:tc>
          <w:tcPr>
            <w:tcW w:w="1148" w:type="dxa"/>
            <w:vAlign w:val="center"/>
          </w:tcPr>
          <w:p w14:paraId="0DBA82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IDEF0</w:t>
            </w:r>
          </w:p>
        </w:tc>
        <w:tc>
          <w:tcPr>
            <w:tcW w:w="2468" w:type="dxa"/>
            <w:vAlign w:val="center"/>
          </w:tcPr>
          <w:p w14:paraId="473A68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(лист 03)</w:t>
            </w:r>
          </w:p>
        </w:tc>
      </w:tr>
      <w:tr w:rsidR="00466033" w14:paraId="4EFF55CE" w14:textId="77777777" w:rsidTr="00466033">
        <w:trPr>
          <w:cantSplit/>
          <w:jc w:val="center"/>
        </w:trPr>
        <w:tc>
          <w:tcPr>
            <w:tcW w:w="1607" w:type="dxa"/>
            <w:vAlign w:val="center"/>
          </w:tcPr>
          <w:p w14:paraId="395EF4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148" w:type="dxa"/>
            <w:vAlign w:val="center"/>
          </w:tcPr>
          <w:p w14:paraId="0AE543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85628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3C61FD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6588C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5E1E64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466033" w14:paraId="497777A0" w14:textId="77777777" w:rsidTr="00466033">
        <w:trPr>
          <w:cantSplit/>
          <w:jc w:val="center"/>
        </w:trPr>
        <w:tc>
          <w:tcPr>
            <w:tcW w:w="1607" w:type="dxa"/>
            <w:vAlign w:val="center"/>
          </w:tcPr>
          <w:p w14:paraId="348BA0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148" w:type="dxa"/>
            <w:vAlign w:val="center"/>
          </w:tcPr>
          <w:p w14:paraId="6B8A88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27,75</w:t>
            </w:r>
          </w:p>
        </w:tc>
        <w:tc>
          <w:tcPr>
            <w:tcW w:w="1148" w:type="dxa"/>
            <w:vAlign w:val="center"/>
          </w:tcPr>
          <w:p w14:paraId="3C9F81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48,00</w:t>
            </w:r>
          </w:p>
        </w:tc>
        <w:tc>
          <w:tcPr>
            <w:tcW w:w="1836" w:type="dxa"/>
            <w:vAlign w:val="center"/>
          </w:tcPr>
          <w:p w14:paraId="4E3055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2F4C99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28AB2A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18,94</w:t>
            </w:r>
          </w:p>
        </w:tc>
      </w:tr>
      <w:tr w:rsidR="00466033" w14:paraId="2ACF45D9" w14:textId="77777777" w:rsidTr="00466033">
        <w:trPr>
          <w:cantSplit/>
          <w:jc w:val="center"/>
        </w:trPr>
        <w:tc>
          <w:tcPr>
            <w:tcW w:w="1607" w:type="dxa"/>
            <w:vAlign w:val="center"/>
          </w:tcPr>
          <w:p w14:paraId="07351A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148" w:type="dxa"/>
            <w:vAlign w:val="center"/>
          </w:tcPr>
          <w:p w14:paraId="1B40D7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18,20</w:t>
            </w:r>
          </w:p>
        </w:tc>
        <w:tc>
          <w:tcPr>
            <w:tcW w:w="1148" w:type="dxa"/>
            <w:vAlign w:val="center"/>
          </w:tcPr>
          <w:p w14:paraId="21A187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16,40</w:t>
            </w:r>
          </w:p>
        </w:tc>
        <w:tc>
          <w:tcPr>
            <w:tcW w:w="1836" w:type="dxa"/>
            <w:vAlign w:val="center"/>
          </w:tcPr>
          <w:p w14:paraId="4CCC1D3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4D8AC7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6011ED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8,65</w:t>
            </w:r>
          </w:p>
        </w:tc>
      </w:tr>
      <w:tr w:rsidR="00466033" w14:paraId="54EDFFE6" w14:textId="77777777" w:rsidTr="00466033">
        <w:trPr>
          <w:cantSplit/>
          <w:jc w:val="center"/>
        </w:trPr>
        <w:tc>
          <w:tcPr>
            <w:tcW w:w="1607" w:type="dxa"/>
            <w:vAlign w:val="center"/>
          </w:tcPr>
          <w:p w14:paraId="6CB74C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148" w:type="dxa"/>
            <w:vAlign w:val="center"/>
          </w:tcPr>
          <w:p w14:paraId="4F1107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67,00</w:t>
            </w:r>
          </w:p>
        </w:tc>
        <w:tc>
          <w:tcPr>
            <w:tcW w:w="1148" w:type="dxa"/>
            <w:vAlign w:val="center"/>
          </w:tcPr>
          <w:p w14:paraId="5B47B3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13,00</w:t>
            </w:r>
          </w:p>
        </w:tc>
        <w:tc>
          <w:tcPr>
            <w:tcW w:w="1836" w:type="dxa"/>
            <w:vAlign w:val="center"/>
          </w:tcPr>
          <w:p w14:paraId="68C29B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30,50</w:t>
            </w:r>
          </w:p>
        </w:tc>
        <w:tc>
          <w:tcPr>
            <w:tcW w:w="1148" w:type="dxa"/>
            <w:vAlign w:val="center"/>
          </w:tcPr>
          <w:p w14:paraId="0CE594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5E71F5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27,62</w:t>
            </w:r>
          </w:p>
        </w:tc>
      </w:tr>
      <w:tr w:rsidR="00466033" w14:paraId="04A692E0" w14:textId="77777777" w:rsidTr="00466033">
        <w:trPr>
          <w:cantSplit/>
          <w:jc w:val="center"/>
        </w:trPr>
        <w:tc>
          <w:tcPr>
            <w:tcW w:w="1607" w:type="dxa"/>
            <w:vAlign w:val="center"/>
          </w:tcPr>
          <w:p w14:paraId="497EEE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148" w:type="dxa"/>
            <w:vAlign w:val="center"/>
          </w:tcPr>
          <w:p w14:paraId="257E43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77EAD8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14,25</w:t>
            </w:r>
          </w:p>
        </w:tc>
        <w:tc>
          <w:tcPr>
            <w:tcW w:w="1836" w:type="dxa"/>
            <w:vAlign w:val="center"/>
          </w:tcPr>
          <w:p w14:paraId="077F48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906F5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5B130B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466033" w14:paraId="537A926C" w14:textId="77777777" w:rsidTr="00466033">
        <w:trPr>
          <w:cantSplit/>
          <w:jc w:val="center"/>
        </w:trPr>
        <w:tc>
          <w:tcPr>
            <w:tcW w:w="1607" w:type="dxa"/>
            <w:vAlign w:val="center"/>
          </w:tcPr>
          <w:p w14:paraId="055D4A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148" w:type="dxa"/>
            <w:vAlign w:val="center"/>
          </w:tcPr>
          <w:p w14:paraId="66FD3A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27,00</w:t>
            </w:r>
          </w:p>
        </w:tc>
        <w:tc>
          <w:tcPr>
            <w:tcW w:w="1148" w:type="dxa"/>
            <w:vAlign w:val="center"/>
          </w:tcPr>
          <w:p w14:paraId="1BBA00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52,00</w:t>
            </w:r>
          </w:p>
        </w:tc>
        <w:tc>
          <w:tcPr>
            <w:tcW w:w="1836" w:type="dxa"/>
            <w:vAlign w:val="center"/>
          </w:tcPr>
          <w:p w14:paraId="49B199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D69C1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1D40A1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19,75</w:t>
            </w:r>
          </w:p>
        </w:tc>
      </w:tr>
      <w:tr w:rsidR="00466033" w14:paraId="054C9CAF" w14:textId="77777777" w:rsidTr="00466033">
        <w:trPr>
          <w:cantSplit/>
          <w:jc w:val="center"/>
        </w:trPr>
        <w:tc>
          <w:tcPr>
            <w:tcW w:w="1607" w:type="dxa"/>
            <w:vAlign w:val="center"/>
          </w:tcPr>
          <w:p w14:paraId="205010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148" w:type="dxa"/>
            <w:vAlign w:val="center"/>
          </w:tcPr>
          <w:p w14:paraId="3AA255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11,40</w:t>
            </w:r>
          </w:p>
        </w:tc>
        <w:tc>
          <w:tcPr>
            <w:tcW w:w="1148" w:type="dxa"/>
            <w:vAlign w:val="center"/>
          </w:tcPr>
          <w:p w14:paraId="00B525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405C0C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266749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636DC5D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</w:tr>
      <w:tr w:rsidR="00466033" w14:paraId="1E8399F7" w14:textId="77777777" w:rsidTr="00466033">
        <w:trPr>
          <w:cantSplit/>
          <w:jc w:val="center"/>
        </w:trPr>
        <w:tc>
          <w:tcPr>
            <w:tcW w:w="1607" w:type="dxa"/>
            <w:vAlign w:val="center"/>
          </w:tcPr>
          <w:p w14:paraId="6723A0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148" w:type="dxa"/>
            <w:vAlign w:val="center"/>
          </w:tcPr>
          <w:p w14:paraId="5CD2CC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18,75</w:t>
            </w:r>
          </w:p>
        </w:tc>
        <w:tc>
          <w:tcPr>
            <w:tcW w:w="1148" w:type="dxa"/>
            <w:vAlign w:val="center"/>
          </w:tcPr>
          <w:p w14:paraId="1DFAAE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13,50</w:t>
            </w:r>
          </w:p>
        </w:tc>
        <w:tc>
          <w:tcPr>
            <w:tcW w:w="1836" w:type="dxa"/>
            <w:vAlign w:val="center"/>
          </w:tcPr>
          <w:p w14:paraId="34F7B5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12,25</w:t>
            </w:r>
          </w:p>
        </w:tc>
        <w:tc>
          <w:tcPr>
            <w:tcW w:w="1148" w:type="dxa"/>
            <w:vAlign w:val="center"/>
          </w:tcPr>
          <w:p w14:paraId="1DEC9E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14,25</w:t>
            </w:r>
          </w:p>
        </w:tc>
        <w:tc>
          <w:tcPr>
            <w:tcW w:w="2468" w:type="dxa"/>
            <w:vAlign w:val="center"/>
          </w:tcPr>
          <w:p w14:paraId="197E54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14,69</w:t>
            </w:r>
          </w:p>
        </w:tc>
      </w:tr>
      <w:tr w:rsidR="00466033" w14:paraId="0BD39040" w14:textId="77777777" w:rsidTr="00466033">
        <w:trPr>
          <w:cantSplit/>
          <w:jc w:val="center"/>
        </w:trPr>
        <w:tc>
          <w:tcPr>
            <w:tcW w:w="1607" w:type="dxa"/>
            <w:vAlign w:val="center"/>
          </w:tcPr>
          <w:p w14:paraId="39B64A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148" w:type="dxa"/>
            <w:vAlign w:val="center"/>
          </w:tcPr>
          <w:p w14:paraId="215FC1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718AA7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6F4B2C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201DD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0C8956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466033" w14:paraId="763E6ADD" w14:textId="77777777" w:rsidTr="00466033">
        <w:trPr>
          <w:cantSplit/>
          <w:jc w:val="center"/>
        </w:trPr>
        <w:tc>
          <w:tcPr>
            <w:tcW w:w="1607" w:type="dxa"/>
            <w:vAlign w:val="center"/>
          </w:tcPr>
          <w:p w14:paraId="4E51AD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148" w:type="dxa"/>
            <w:vAlign w:val="center"/>
          </w:tcPr>
          <w:p w14:paraId="2E7283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7A1EEF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0FE243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76451A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54059B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466033" w14:paraId="359FDA8A" w14:textId="77777777" w:rsidTr="00466033">
        <w:trPr>
          <w:cantSplit/>
          <w:jc w:val="center"/>
        </w:trPr>
        <w:tc>
          <w:tcPr>
            <w:tcW w:w="1607" w:type="dxa"/>
            <w:vAlign w:val="center"/>
          </w:tcPr>
          <w:p w14:paraId="539689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148" w:type="dxa"/>
            <w:vAlign w:val="center"/>
          </w:tcPr>
          <w:p w14:paraId="511F75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EDFC7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29F70B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5744B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597341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466033" w14:paraId="54F5C480" w14:textId="77777777" w:rsidTr="00466033">
        <w:trPr>
          <w:cantSplit/>
          <w:jc w:val="center"/>
        </w:trPr>
        <w:tc>
          <w:tcPr>
            <w:tcW w:w="1607" w:type="dxa"/>
            <w:vAlign w:val="center"/>
          </w:tcPr>
          <w:p w14:paraId="508FB1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08.2026</w:t>
            </w:r>
          </w:p>
        </w:tc>
        <w:tc>
          <w:tcPr>
            <w:tcW w:w="1148" w:type="dxa"/>
            <w:vAlign w:val="center"/>
          </w:tcPr>
          <w:p w14:paraId="33A225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6E7FE6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3BB6EF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7401C7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0350FC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</w:tbl>
    <w:p w14:paraId="73805870" w14:textId="77777777" w:rsidR="00466033" w:rsidRDefault="00FC07AE">
      <w:pPr>
        <w:pStyle w:val="FirstParagraph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AB7B69F" wp14:editId="74E5F52F">
            <wp:extent cx="5334000" cy="2252133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D:/ИИТ/ЭлектронныйБизнес/ЛР2-3_Объем_рынка/Рисунки/04_google_trends_nedeli_RB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CDADC9" w14:textId="77777777" w:rsidR="00466033" w:rsidRDefault="00FC07A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Беларусь: недельные значения индекса за 12 месяцев</w:t>
      </w:r>
    </w:p>
    <w:p w14:paraId="7690BD7A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Россия и Казахстан (расширение; вне итогового диапазона, решение В-6). Данные перенесены из ЛР1 (п. 2.3.3 и таблица 23 отчета ЛР1), новые выгрузки не выполнялись.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: </w:t>
      </w:r>
      <w:r>
        <w:rPr>
          <w:i/>
          <w:sz w:val="28"/>
        </w:rPr>
        <w:t>CSV</w:t>
      </w:r>
      <w:r>
        <w:rPr>
          <w:sz w:val="28"/>
        </w:rPr>
        <w:t xml:space="preserve"> «Динамика популярности» от 30.09.2026, 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одном сравнени</w:t>
      </w:r>
      <w:r>
        <w:rPr>
          <w:sz w:val="28"/>
        </w:rPr>
        <w:t>и, 5 лет, недельное разрешение, все категории, веб-поиск [6]. Последняя неделя (27.09–03.10.2026) неполная и исключена. 12-месячное окно – 52 полные недели 28.09.2025–26.09.2026, вычислено из 5-летнего ряда (отдельная 12-месячная выгрузка по этим странам н</w:t>
      </w:r>
      <w:r>
        <w:rPr>
          <w:sz w:val="28"/>
        </w:rPr>
        <w:t xml:space="preserve">е делалась); 5-летнее окно – 59 полных месяцев (октябрь 2021 – август 2026, месяц по дате начала недели). Индекс каждого файла нормирован на максимум пары </w:t>
      </w:r>
      <w:r>
        <w:rPr>
          <w:i/>
          <w:sz w:val="28"/>
        </w:rPr>
        <w:t>UML</w:t>
      </w:r>
      <w:r>
        <w:rPr>
          <w:sz w:val="28"/>
        </w:rPr>
        <w:t>–</w:t>
      </w:r>
      <w:r>
        <w:rPr>
          <w:i/>
          <w:sz w:val="28"/>
        </w:rPr>
        <w:t>BPMN</w:t>
      </w:r>
      <w:r>
        <w:rPr>
          <w:sz w:val="28"/>
        </w:rPr>
        <w:t xml:space="preserve"> за 5 лет в данной стране, поэтому значения России и Казахстана между собой, с таблицей 7 (Бе</w:t>
      </w:r>
      <w:r>
        <w:rPr>
          <w:sz w:val="28"/>
        </w:rPr>
        <w:t>ларусь, четыре запроса в единой шкале) и с таблицей 8 не сопоставляются: масштаб каждой страны свой.</w:t>
      </w:r>
    </w:p>
    <w:p w14:paraId="29C1D9C6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Россия и Казахстан: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(снято 30.09.2026, индексы стран не сопоставимы)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98"/>
        <w:gridCol w:w="706"/>
        <w:gridCol w:w="901"/>
        <w:gridCol w:w="901"/>
        <w:gridCol w:w="901"/>
        <w:gridCol w:w="901"/>
        <w:gridCol w:w="901"/>
        <w:gridCol w:w="1758"/>
        <w:gridCol w:w="1388"/>
      </w:tblGrid>
      <w:tr w:rsidR="00466033" w14:paraId="0423EEE1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98" w:type="dxa"/>
            <w:vAlign w:val="center"/>
          </w:tcPr>
          <w:p w14:paraId="0CCC3C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706" w:type="dxa"/>
            <w:vAlign w:val="center"/>
          </w:tcPr>
          <w:p w14:paraId="1239BD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901" w:type="dxa"/>
            <w:vAlign w:val="center"/>
          </w:tcPr>
          <w:p w14:paraId="4C2726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данными, 12 мес.</w:t>
            </w:r>
          </w:p>
        </w:tc>
        <w:tc>
          <w:tcPr>
            <w:tcW w:w="901" w:type="dxa"/>
            <w:vAlign w:val="center"/>
          </w:tcPr>
          <w:p w14:paraId="150557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Среднее,</w:t>
            </w:r>
            <w:r>
              <w:rPr>
                <w:b/>
                <w:sz w:val="24"/>
              </w:rPr>
              <w:t xml:space="preserve"> 12 мес.</w:t>
            </w:r>
          </w:p>
        </w:tc>
        <w:tc>
          <w:tcPr>
            <w:tcW w:w="901" w:type="dxa"/>
            <w:vAlign w:val="center"/>
          </w:tcPr>
          <w:p w14:paraId="08FBCB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недели</w:t>
            </w:r>
          </w:p>
        </w:tc>
        <w:tc>
          <w:tcPr>
            <w:tcW w:w="901" w:type="dxa"/>
            <w:vAlign w:val="center"/>
          </w:tcPr>
          <w:p w14:paraId="3EB913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Месяцев с данными, 5 лет</w:t>
            </w:r>
          </w:p>
        </w:tc>
        <w:tc>
          <w:tcPr>
            <w:tcW w:w="901" w:type="dxa"/>
            <w:vAlign w:val="center"/>
          </w:tcPr>
          <w:p w14:paraId="5D21B7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Среднее, 5 лет</w:t>
            </w:r>
          </w:p>
        </w:tc>
        <w:tc>
          <w:tcPr>
            <w:tcW w:w="1758" w:type="dxa"/>
            <w:vAlign w:val="center"/>
          </w:tcPr>
          <w:p w14:paraId="717985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Последние 12 / предыдущие 12 мес. (09.2025–08.2026 / 09.2024–08.2025)</w:t>
            </w:r>
          </w:p>
        </w:tc>
        <w:tc>
          <w:tcPr>
            <w:tcW w:w="1388" w:type="dxa"/>
            <w:vAlign w:val="center"/>
          </w:tcPr>
          <w:p w14:paraId="5E086B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(порог ±15 %)</w:t>
            </w:r>
          </w:p>
        </w:tc>
      </w:tr>
      <w:tr w:rsidR="00466033" w14:paraId="42CD4508" w14:textId="77777777" w:rsidTr="00466033">
        <w:trPr>
          <w:cantSplit/>
          <w:jc w:val="center"/>
        </w:trPr>
        <w:tc>
          <w:tcPr>
            <w:tcW w:w="998" w:type="dxa"/>
            <w:vAlign w:val="center"/>
          </w:tcPr>
          <w:p w14:paraId="718FEE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706" w:type="dxa"/>
            <w:vAlign w:val="center"/>
          </w:tcPr>
          <w:p w14:paraId="39AB56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01" w:type="dxa"/>
            <w:vAlign w:val="center"/>
          </w:tcPr>
          <w:p w14:paraId="7D23B7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 из 52</w:t>
            </w:r>
          </w:p>
        </w:tc>
        <w:tc>
          <w:tcPr>
            <w:tcW w:w="901" w:type="dxa"/>
            <w:vAlign w:val="center"/>
          </w:tcPr>
          <w:p w14:paraId="5E410C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50,02</w:t>
            </w:r>
          </w:p>
        </w:tc>
        <w:tc>
          <w:tcPr>
            <w:tcW w:w="901" w:type="dxa"/>
            <w:vAlign w:val="center"/>
          </w:tcPr>
          <w:p w14:paraId="007E939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01" w:type="dxa"/>
            <w:vAlign w:val="center"/>
          </w:tcPr>
          <w:p w14:paraId="12F0DA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 из 59</w:t>
            </w:r>
          </w:p>
        </w:tc>
        <w:tc>
          <w:tcPr>
            <w:tcW w:w="901" w:type="dxa"/>
            <w:vAlign w:val="center"/>
          </w:tcPr>
          <w:p w14:paraId="3CECE8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56,19</w:t>
            </w:r>
          </w:p>
        </w:tc>
        <w:tc>
          <w:tcPr>
            <w:tcW w:w="1758" w:type="dxa"/>
            <w:vAlign w:val="center"/>
          </w:tcPr>
          <w:p w14:paraId="679C70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51,40 / 62,68</w:t>
            </w:r>
          </w:p>
        </w:tc>
        <w:tc>
          <w:tcPr>
            <w:tcW w:w="1388" w:type="dxa"/>
            <w:vAlign w:val="center"/>
          </w:tcPr>
          <w:p w14:paraId="77884B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−18,0 % (снижающийся)</w:t>
            </w:r>
          </w:p>
        </w:tc>
      </w:tr>
      <w:tr w:rsidR="00466033" w14:paraId="4D99A6CB" w14:textId="77777777" w:rsidTr="00466033">
        <w:trPr>
          <w:cantSplit/>
          <w:jc w:val="center"/>
        </w:trPr>
        <w:tc>
          <w:tcPr>
            <w:tcW w:w="998" w:type="dxa"/>
            <w:vAlign w:val="center"/>
          </w:tcPr>
          <w:p w14:paraId="57DE1B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706" w:type="dxa"/>
            <w:vAlign w:val="center"/>
          </w:tcPr>
          <w:p w14:paraId="7ED1BD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01" w:type="dxa"/>
            <w:vAlign w:val="center"/>
          </w:tcPr>
          <w:p w14:paraId="4F7082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 из 52</w:t>
            </w:r>
          </w:p>
        </w:tc>
        <w:tc>
          <w:tcPr>
            <w:tcW w:w="901" w:type="dxa"/>
            <w:vAlign w:val="center"/>
          </w:tcPr>
          <w:p w14:paraId="2A3CA2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61,52</w:t>
            </w:r>
          </w:p>
        </w:tc>
        <w:tc>
          <w:tcPr>
            <w:tcW w:w="901" w:type="dxa"/>
            <w:vAlign w:val="center"/>
          </w:tcPr>
          <w:p w14:paraId="732C13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</w:t>
            </w:r>
          </w:p>
        </w:tc>
        <w:tc>
          <w:tcPr>
            <w:tcW w:w="901" w:type="dxa"/>
            <w:vAlign w:val="center"/>
          </w:tcPr>
          <w:p w14:paraId="7CF255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 из 59</w:t>
            </w:r>
          </w:p>
        </w:tc>
        <w:tc>
          <w:tcPr>
            <w:tcW w:w="901" w:type="dxa"/>
            <w:vAlign w:val="center"/>
          </w:tcPr>
          <w:p w14:paraId="77C7EB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55,33</w:t>
            </w:r>
          </w:p>
        </w:tc>
        <w:tc>
          <w:tcPr>
            <w:tcW w:w="1758" w:type="dxa"/>
            <w:vAlign w:val="center"/>
          </w:tcPr>
          <w:p w14:paraId="4BA402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62,01 / 70,71</w:t>
            </w:r>
          </w:p>
        </w:tc>
        <w:tc>
          <w:tcPr>
            <w:tcW w:w="1388" w:type="dxa"/>
            <w:vAlign w:val="center"/>
          </w:tcPr>
          <w:p w14:paraId="6E0840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−12,3 % (стабильный)</w:t>
            </w:r>
          </w:p>
        </w:tc>
      </w:tr>
      <w:tr w:rsidR="00466033" w14:paraId="0C02E683" w14:textId="77777777" w:rsidTr="00466033">
        <w:trPr>
          <w:cantSplit/>
          <w:jc w:val="center"/>
        </w:trPr>
        <w:tc>
          <w:tcPr>
            <w:tcW w:w="998" w:type="dxa"/>
            <w:vAlign w:val="center"/>
          </w:tcPr>
          <w:p w14:paraId="1AA09B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Казахстан</w:t>
            </w:r>
          </w:p>
        </w:tc>
        <w:tc>
          <w:tcPr>
            <w:tcW w:w="706" w:type="dxa"/>
            <w:vAlign w:val="center"/>
          </w:tcPr>
          <w:p w14:paraId="1E75A5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01" w:type="dxa"/>
            <w:vAlign w:val="center"/>
          </w:tcPr>
          <w:p w14:paraId="226330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из 52</w:t>
            </w:r>
          </w:p>
        </w:tc>
        <w:tc>
          <w:tcPr>
            <w:tcW w:w="901" w:type="dxa"/>
            <w:vAlign w:val="center"/>
          </w:tcPr>
          <w:p w14:paraId="523FE2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12,87</w:t>
            </w:r>
          </w:p>
        </w:tc>
        <w:tc>
          <w:tcPr>
            <w:tcW w:w="901" w:type="dxa"/>
            <w:vAlign w:val="center"/>
          </w:tcPr>
          <w:p w14:paraId="77E5A4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901" w:type="dxa"/>
            <w:vAlign w:val="center"/>
          </w:tcPr>
          <w:p w14:paraId="3FE5ED2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из 59</w:t>
            </w:r>
          </w:p>
        </w:tc>
        <w:tc>
          <w:tcPr>
            <w:tcW w:w="901" w:type="dxa"/>
            <w:vAlign w:val="center"/>
          </w:tcPr>
          <w:p w14:paraId="72C762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13,94</w:t>
            </w:r>
          </w:p>
        </w:tc>
        <w:tc>
          <w:tcPr>
            <w:tcW w:w="1758" w:type="dxa"/>
            <w:vAlign w:val="center"/>
          </w:tcPr>
          <w:p w14:paraId="660B92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13,07 / 13,18</w:t>
            </w:r>
          </w:p>
        </w:tc>
        <w:tc>
          <w:tcPr>
            <w:tcW w:w="1388" w:type="dxa"/>
            <w:vAlign w:val="center"/>
          </w:tcPr>
          <w:p w14:paraId="64FE54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−0,9 % (стабильный)</w:t>
            </w:r>
          </w:p>
        </w:tc>
      </w:tr>
      <w:tr w:rsidR="00466033" w14:paraId="524AE3F7" w14:textId="77777777" w:rsidTr="00466033">
        <w:trPr>
          <w:cantSplit/>
          <w:jc w:val="center"/>
        </w:trPr>
        <w:tc>
          <w:tcPr>
            <w:tcW w:w="998" w:type="dxa"/>
            <w:vAlign w:val="center"/>
          </w:tcPr>
          <w:p w14:paraId="6651E0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706" w:type="dxa"/>
            <w:vAlign w:val="center"/>
          </w:tcPr>
          <w:p w14:paraId="6E1F19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01" w:type="dxa"/>
            <w:vAlign w:val="center"/>
          </w:tcPr>
          <w:p w14:paraId="3A1851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52</w:t>
            </w:r>
          </w:p>
        </w:tc>
        <w:tc>
          <w:tcPr>
            <w:tcW w:w="901" w:type="dxa"/>
            <w:vAlign w:val="center"/>
          </w:tcPr>
          <w:p w14:paraId="520C4C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20,10</w:t>
            </w:r>
          </w:p>
        </w:tc>
        <w:tc>
          <w:tcPr>
            <w:tcW w:w="901" w:type="dxa"/>
            <w:vAlign w:val="center"/>
          </w:tcPr>
          <w:p w14:paraId="3CD0CB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901" w:type="dxa"/>
            <w:vAlign w:val="center"/>
          </w:tcPr>
          <w:p w14:paraId="312B2E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 из 59</w:t>
            </w:r>
          </w:p>
        </w:tc>
        <w:tc>
          <w:tcPr>
            <w:tcW w:w="901" w:type="dxa"/>
            <w:vAlign w:val="center"/>
          </w:tcPr>
          <w:p w14:paraId="60AFCF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13,24</w:t>
            </w:r>
          </w:p>
        </w:tc>
        <w:tc>
          <w:tcPr>
            <w:tcW w:w="1758" w:type="dxa"/>
            <w:vAlign w:val="center"/>
          </w:tcPr>
          <w:p w14:paraId="53C5EC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21,85 / 12,93</w:t>
            </w:r>
          </w:p>
        </w:tc>
        <w:tc>
          <w:tcPr>
            <w:tcW w:w="1388" w:type="dxa"/>
            <w:vAlign w:val="center"/>
          </w:tcPr>
          <w:p w14:paraId="6B19A7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+69,0 % (растущий)</w:t>
            </w:r>
          </w:p>
        </w:tc>
      </w:tr>
    </w:tbl>
    <w:p w14:paraId="1E186A9A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Значение 0 означает недостаточный объем поиска, а не отсутствие интереса. По России ряды непрерывные (данные в каждой неделе), по Казахстану прерывистые, как по Беларуси; рост </w:t>
      </w:r>
      <w:r>
        <w:rPr>
          <w:i/>
          <w:sz w:val="28"/>
        </w:rPr>
        <w:t>BPMN</w:t>
      </w:r>
      <w:r>
        <w:rPr>
          <w:sz w:val="28"/>
        </w:rPr>
        <w:t xml:space="preserve"> в Казахстане опирается на малые значения (данные в 17 неделях из 52) и треб</w:t>
      </w:r>
      <w:r>
        <w:rPr>
          <w:sz w:val="28"/>
        </w:rPr>
        <w:t>ует осторожной интерпретации. Расчет повторяет скрипт ЛР1 06_</w:t>
      </w:r>
      <w:r>
        <w:rPr>
          <w:i/>
          <w:sz w:val="28"/>
        </w:rPr>
        <w:t>gt_ru_kz_mermaid.py</w:t>
      </w:r>
      <w:r>
        <w:rPr>
          <w:sz w:val="28"/>
        </w:rPr>
        <w:t>, файлы – Материалы_собранные/GT_Россия_Казахстан_из_ЛР1.</w:t>
      </w:r>
    </w:p>
    <w:p w14:paraId="29BE50B1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Вордстат, вкладка «Регионы»,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31"/>
        <w:gridCol w:w="2462"/>
        <w:gridCol w:w="2462"/>
      </w:tblGrid>
      <w:tr w:rsidR="00466033" w14:paraId="4AAA4EA9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31" w:type="dxa"/>
            <w:vAlign w:val="center"/>
          </w:tcPr>
          <w:p w14:paraId="052A59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2462" w:type="dxa"/>
            <w:vAlign w:val="center"/>
          </w:tcPr>
          <w:p w14:paraId="44B30E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  <w:tc>
          <w:tcPr>
            <w:tcW w:w="2462" w:type="dxa"/>
            <w:vAlign w:val="center"/>
          </w:tcPr>
          <w:p w14:paraId="242F6E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</w:tr>
      <w:tr w:rsidR="00466033" w14:paraId="12693ABE" w14:textId="77777777" w:rsidTr="00466033">
        <w:trPr>
          <w:cantSplit/>
          <w:jc w:val="center"/>
        </w:trPr>
        <w:tc>
          <w:tcPr>
            <w:tcW w:w="4431" w:type="dxa"/>
            <w:vAlign w:val="center"/>
          </w:tcPr>
          <w:p w14:paraId="029897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462" w:type="dxa"/>
            <w:vAlign w:val="center"/>
          </w:tcPr>
          <w:p w14:paraId="3308C2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422 (71,96)</w:t>
            </w:r>
          </w:p>
        </w:tc>
        <w:tc>
          <w:tcPr>
            <w:tcW w:w="2462" w:type="dxa"/>
            <w:vAlign w:val="center"/>
          </w:tcPr>
          <w:p w14:paraId="72250C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560 (133,13)</w:t>
            </w:r>
          </w:p>
        </w:tc>
      </w:tr>
      <w:tr w:rsidR="00466033" w14:paraId="3E077A97" w14:textId="77777777" w:rsidTr="00466033">
        <w:trPr>
          <w:cantSplit/>
          <w:jc w:val="center"/>
        </w:trPr>
        <w:tc>
          <w:tcPr>
            <w:tcW w:w="4431" w:type="dxa"/>
            <w:vAlign w:val="center"/>
          </w:tcPr>
          <w:p w14:paraId="69FF40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462" w:type="dxa"/>
            <w:vAlign w:val="center"/>
          </w:tcPr>
          <w:p w14:paraId="006982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31 582 (104,85)</w:t>
            </w:r>
          </w:p>
        </w:tc>
        <w:tc>
          <w:tcPr>
            <w:tcW w:w="2462" w:type="dxa"/>
            <w:vAlign w:val="center"/>
          </w:tcPr>
          <w:p w14:paraId="6AAE5B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22 921 (102,19)</w:t>
            </w:r>
          </w:p>
        </w:tc>
      </w:tr>
      <w:tr w:rsidR="00466033" w14:paraId="6B5B9273" w14:textId="77777777" w:rsidTr="00466033">
        <w:trPr>
          <w:cantSplit/>
          <w:jc w:val="center"/>
        </w:trPr>
        <w:tc>
          <w:tcPr>
            <w:tcW w:w="4431" w:type="dxa"/>
            <w:vAlign w:val="center"/>
          </w:tcPr>
          <w:p w14:paraId="3FF6CF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462" w:type="dxa"/>
            <w:vAlign w:val="center"/>
          </w:tcPr>
          <w:p w14:paraId="7A7F15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358 (83,03)</w:t>
            </w:r>
          </w:p>
        </w:tc>
        <w:tc>
          <w:tcPr>
            <w:tcW w:w="2462" w:type="dxa"/>
            <w:vAlign w:val="center"/>
          </w:tcPr>
          <w:p w14:paraId="786F92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 (95,17)</w:t>
            </w:r>
          </w:p>
        </w:tc>
      </w:tr>
      <w:tr w:rsidR="00466033" w14:paraId="23C1C8B4" w14:textId="77777777" w:rsidTr="00466033">
        <w:trPr>
          <w:cantSplit/>
          <w:jc w:val="center"/>
        </w:trPr>
        <w:tc>
          <w:tcPr>
            <w:tcW w:w="4431" w:type="dxa"/>
            <w:vAlign w:val="center"/>
          </w:tcPr>
          <w:p w14:paraId="330E33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запросов, Беларусь (то же окно)</w:t>
            </w:r>
          </w:p>
        </w:tc>
        <w:tc>
          <w:tcPr>
            <w:tcW w:w="2462" w:type="dxa"/>
            <w:vAlign w:val="center"/>
          </w:tcPr>
          <w:p w14:paraId="42D0E0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462" w:type="dxa"/>
            <w:vAlign w:val="center"/>
          </w:tcPr>
          <w:p w14:paraId="623845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652</w:t>
            </w:r>
          </w:p>
        </w:tc>
      </w:tr>
      <w:tr w:rsidR="00466033" w14:paraId="4FFA4160" w14:textId="77777777" w:rsidTr="00466033">
        <w:trPr>
          <w:cantSplit/>
          <w:jc w:val="center"/>
        </w:trPr>
        <w:tc>
          <w:tcPr>
            <w:tcW w:w="4431" w:type="dxa"/>
            <w:vAlign w:val="center"/>
          </w:tcPr>
          <w:p w14:paraId="5C3D6B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к Беларуси, раз</w:t>
            </w:r>
          </w:p>
        </w:tc>
        <w:tc>
          <w:tcPr>
            <w:tcW w:w="2462" w:type="dxa"/>
            <w:vAlign w:val="center"/>
          </w:tcPr>
          <w:p w14:paraId="3B5493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74,8</w:t>
            </w:r>
          </w:p>
        </w:tc>
        <w:tc>
          <w:tcPr>
            <w:tcW w:w="2462" w:type="dxa"/>
            <w:vAlign w:val="center"/>
          </w:tcPr>
          <w:p w14:paraId="369D6A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40,9</w:t>
            </w:r>
          </w:p>
        </w:tc>
      </w:tr>
      <w:tr w:rsidR="00466033" w14:paraId="2CB65152" w14:textId="77777777" w:rsidTr="00466033">
        <w:trPr>
          <w:cantSplit/>
          <w:jc w:val="center"/>
        </w:trPr>
        <w:tc>
          <w:tcPr>
            <w:tcW w:w="4431" w:type="dxa"/>
            <w:vAlign w:val="center"/>
          </w:tcPr>
          <w:p w14:paraId="4EAAD2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 к Беларуси, раз</w:t>
            </w:r>
          </w:p>
        </w:tc>
        <w:tc>
          <w:tcPr>
            <w:tcW w:w="2462" w:type="dxa"/>
            <w:vAlign w:val="center"/>
          </w:tcPr>
          <w:p w14:paraId="0A63BF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0,85</w:t>
            </w:r>
          </w:p>
        </w:tc>
        <w:tc>
          <w:tcPr>
            <w:tcW w:w="2462" w:type="dxa"/>
            <w:vAlign w:val="center"/>
          </w:tcPr>
          <w:p w14:paraId="2FAA20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</w:t>
            </w:r>
          </w:p>
        </w:tc>
      </w:tr>
    </w:tbl>
    <w:p w14:paraId="695A70C8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Вкладка </w:t>
      </w:r>
      <w:r>
        <w:rPr>
          <w:sz w:val="28"/>
        </w:rPr>
        <w:t>«Регионы» показывает мировую разбивку независимо от фильтра региона; окно скользящее (29.08.2026–29.09.2026), данные сняты 30.09.2026 в ЛР1 (таблица 23 отчета ЛР1, файл Материалы_собранные/Wordstat_Регионы_из_ЛР1). Значения «Регионы» и «Топы» по Беларуси р</w:t>
      </w:r>
      <w:r>
        <w:rPr>
          <w:sz w:val="28"/>
        </w:rPr>
        <w:t>азличаются (вероятно, из-за разных наборов словоформ во вкладках); таблица 23 настоящего отчета (</w:t>
      </w:r>
      <w:r>
        <w:rPr>
          <w:i/>
          <w:sz w:val="28"/>
        </w:rPr>
        <w:t>plantuml</w:t>
      </w:r>
      <w:r>
        <w:rPr>
          <w:sz w:val="28"/>
        </w:rPr>
        <w:t>) относится к другому запросу и окну. Числа запросов России и Казахстана показывают масштаб аудитории, а не платежеспособный спрос: расчет объема по эт</w:t>
      </w:r>
      <w:r>
        <w:rPr>
          <w:sz w:val="28"/>
        </w:rPr>
        <w:t>им странам не выполнялся и в итоговый диапазон не входит.</w:t>
      </w:r>
    </w:p>
    <w:p w14:paraId="4DA59920" w14:textId="77777777" w:rsidR="00466033" w:rsidRDefault="00FC07AE">
      <w:pPr>
        <w:pStyle w:val="4"/>
        <w:spacing w:before="360" w:after="360" w:line="360" w:lineRule="exact"/>
        <w:ind w:firstLine="709"/>
      </w:pPr>
      <w:bookmarkStart w:id="53" w:name="_4405a3a36fc4bbae45fb2a8eb44109ebdf5ed9f"/>
      <w:bookmarkEnd w:id="52"/>
      <w:r>
        <w:rPr>
          <w:b/>
          <w:sz w:val="28"/>
        </w:rPr>
        <w:t>2.2.2.2 Семантическое ядро, группы намерений и веса</w:t>
      </w:r>
    </w:p>
    <w:p w14:paraId="64F02CC0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классифицированы по намерению; вес коммерческой близости задан внутри диапазонов ПС табл. 9 (информационный 0,10–0,30; проблемный 0,30–0,6</w:t>
      </w:r>
      <w:r>
        <w:rPr>
          <w:sz w:val="28"/>
        </w:rPr>
        <w:t>0; инструментальный 0,50–0,80; коммерческий 0,80–1,00; нерелевантный 0,00). Коэффициент релевантности – в диапазоне 0,70–</w:t>
      </w:r>
      <w:r>
        <w:rPr>
          <w:sz w:val="28"/>
        </w:rPr>
        <w:lastRenderedPageBreak/>
        <w:t>1,00 (ПС табл. 14). Веса – экспертные, фиксируются в журнале допущений (допущение Д-03).</w:t>
      </w:r>
    </w:p>
    <w:p w14:paraId="6CF1B091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Лист 02_Семантика: семантическое </w:t>
      </w:r>
      <w:r>
        <w:rPr>
          <w:sz w:val="28"/>
        </w:rPr>
        <w:t>ядро и взвешенный спрос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"/>
        <w:gridCol w:w="838"/>
        <w:gridCol w:w="1294"/>
        <w:gridCol w:w="1294"/>
        <w:gridCol w:w="593"/>
        <w:gridCol w:w="1165"/>
        <w:gridCol w:w="593"/>
        <w:gridCol w:w="1165"/>
        <w:gridCol w:w="1083"/>
        <w:gridCol w:w="920"/>
      </w:tblGrid>
      <w:tr w:rsidR="00466033" w14:paraId="3E79306C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9" w:type="dxa"/>
            <w:vAlign w:val="center"/>
          </w:tcPr>
          <w:p w14:paraId="0F0F9D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838" w:type="dxa"/>
            <w:vAlign w:val="center"/>
          </w:tcPr>
          <w:p w14:paraId="651302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94" w:type="dxa"/>
            <w:vAlign w:val="center"/>
          </w:tcPr>
          <w:p w14:paraId="2565B6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1294" w:type="dxa"/>
            <w:vAlign w:val="center"/>
          </w:tcPr>
          <w:p w14:paraId="4A0679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593" w:type="dxa"/>
            <w:vAlign w:val="center"/>
          </w:tcPr>
          <w:p w14:paraId="755FB2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1165" w:type="dxa"/>
            <w:vAlign w:val="center"/>
          </w:tcPr>
          <w:p w14:paraId="733CC3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Частотность, запросов/мес.</w:t>
            </w:r>
          </w:p>
        </w:tc>
        <w:tc>
          <w:tcPr>
            <w:tcW w:w="593" w:type="dxa"/>
            <w:vAlign w:val="center"/>
          </w:tcPr>
          <w:p w14:paraId="7D3732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165" w:type="dxa"/>
            <w:vAlign w:val="center"/>
          </w:tcPr>
          <w:p w14:paraId="498BBE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Релевантность</w:t>
            </w:r>
          </w:p>
        </w:tc>
        <w:tc>
          <w:tcPr>
            <w:tcW w:w="1083" w:type="dxa"/>
            <w:vAlign w:val="center"/>
          </w:tcPr>
          <w:p w14:paraId="11063E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Коммерческая близость</w:t>
            </w:r>
          </w:p>
        </w:tc>
        <w:tc>
          <w:tcPr>
            <w:tcW w:w="920" w:type="dxa"/>
            <w:vAlign w:val="center"/>
          </w:tcPr>
          <w:p w14:paraId="378D30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466033" w14:paraId="2AA04EC4" w14:textId="77777777" w:rsidTr="00466033">
        <w:trPr>
          <w:cantSplit/>
          <w:jc w:val="center"/>
        </w:trPr>
        <w:tc>
          <w:tcPr>
            <w:tcW w:w="409" w:type="dxa"/>
            <w:vAlign w:val="center"/>
          </w:tcPr>
          <w:p w14:paraId="4A4386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38" w:type="dxa"/>
            <w:vAlign w:val="center"/>
          </w:tcPr>
          <w:p w14:paraId="1B9C67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294" w:type="dxa"/>
            <w:vAlign w:val="center"/>
          </w:tcPr>
          <w:p w14:paraId="5A4129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спрос</w:t>
            </w:r>
          </w:p>
        </w:tc>
        <w:tc>
          <w:tcPr>
            <w:tcW w:w="1294" w:type="dxa"/>
            <w:vAlign w:val="center"/>
          </w:tcPr>
          <w:p w14:paraId="10E4667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593" w:type="dxa"/>
            <w:vAlign w:val="center"/>
          </w:tcPr>
          <w:p w14:paraId="253C6F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1A8D59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93" w:type="dxa"/>
            <w:vAlign w:val="center"/>
          </w:tcPr>
          <w:p w14:paraId="3BA727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16A9EFB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105F01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920" w:type="dxa"/>
            <w:vAlign w:val="center"/>
          </w:tcPr>
          <w:p w14:paraId="27DB7E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</w:tr>
      <w:tr w:rsidR="00466033" w14:paraId="1EB8F86A" w14:textId="77777777" w:rsidTr="00466033">
        <w:trPr>
          <w:cantSplit/>
          <w:jc w:val="center"/>
        </w:trPr>
        <w:tc>
          <w:tcPr>
            <w:tcW w:w="409" w:type="dxa"/>
            <w:vAlign w:val="center"/>
          </w:tcPr>
          <w:p w14:paraId="62FA8F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38" w:type="dxa"/>
            <w:vAlign w:val="center"/>
          </w:tcPr>
          <w:p w14:paraId="416B29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294" w:type="dxa"/>
            <w:vAlign w:val="center"/>
          </w:tcPr>
          <w:p w14:paraId="471F1E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спрос</w:t>
            </w:r>
          </w:p>
        </w:tc>
        <w:tc>
          <w:tcPr>
            <w:tcW w:w="1294" w:type="dxa"/>
            <w:vAlign w:val="center"/>
          </w:tcPr>
          <w:p w14:paraId="0FDEC0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593" w:type="dxa"/>
            <w:vAlign w:val="center"/>
          </w:tcPr>
          <w:p w14:paraId="6F98ED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58D713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93" w:type="dxa"/>
            <w:vAlign w:val="center"/>
          </w:tcPr>
          <w:p w14:paraId="4E0A71D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01BF0F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083" w:type="dxa"/>
            <w:vAlign w:val="center"/>
          </w:tcPr>
          <w:p w14:paraId="19C3FC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0,85</w:t>
            </w:r>
          </w:p>
        </w:tc>
        <w:tc>
          <w:tcPr>
            <w:tcW w:w="920" w:type="dxa"/>
            <w:vAlign w:val="center"/>
          </w:tcPr>
          <w:p w14:paraId="0EB3B1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</w:t>
            </w:r>
          </w:p>
        </w:tc>
      </w:tr>
      <w:tr w:rsidR="00466033" w14:paraId="0C898026" w14:textId="77777777" w:rsidTr="00466033">
        <w:trPr>
          <w:cantSplit/>
          <w:jc w:val="center"/>
        </w:trPr>
        <w:tc>
          <w:tcPr>
            <w:tcW w:w="409" w:type="dxa"/>
            <w:vAlign w:val="center"/>
          </w:tcPr>
          <w:p w14:paraId="391EC6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38" w:type="dxa"/>
            <w:vAlign w:val="center"/>
          </w:tcPr>
          <w:p w14:paraId="6CAE84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94" w:type="dxa"/>
            <w:vAlign w:val="center"/>
          </w:tcPr>
          <w:p w14:paraId="7E0D0C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5595A3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68B5DFA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245294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593" w:type="dxa"/>
            <w:vAlign w:val="center"/>
          </w:tcPr>
          <w:p w14:paraId="0F1A32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7B08939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13128C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920" w:type="dxa"/>
            <w:vAlign w:val="center"/>
          </w:tcPr>
          <w:p w14:paraId="499C4E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18,2</w:t>
            </w:r>
          </w:p>
        </w:tc>
      </w:tr>
      <w:tr w:rsidR="00466033" w14:paraId="4963E8C0" w14:textId="77777777" w:rsidTr="00466033">
        <w:trPr>
          <w:cantSplit/>
          <w:jc w:val="center"/>
        </w:trPr>
        <w:tc>
          <w:tcPr>
            <w:tcW w:w="409" w:type="dxa"/>
            <w:vAlign w:val="center"/>
          </w:tcPr>
          <w:p w14:paraId="1205F6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38" w:type="dxa"/>
            <w:vAlign w:val="center"/>
          </w:tcPr>
          <w:p w14:paraId="09DA6E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94" w:type="dxa"/>
            <w:vAlign w:val="center"/>
          </w:tcPr>
          <w:p w14:paraId="1BD084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298445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526952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2D9B40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593" w:type="dxa"/>
            <w:vAlign w:val="center"/>
          </w:tcPr>
          <w:p w14:paraId="381090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6E81445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7026C3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920" w:type="dxa"/>
            <w:vAlign w:val="center"/>
          </w:tcPr>
          <w:p w14:paraId="1A22F0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16,4</w:t>
            </w:r>
          </w:p>
        </w:tc>
      </w:tr>
      <w:tr w:rsidR="00466033" w14:paraId="53FA51A6" w14:textId="77777777" w:rsidTr="00466033">
        <w:trPr>
          <w:cantSplit/>
          <w:jc w:val="center"/>
        </w:trPr>
        <w:tc>
          <w:tcPr>
            <w:tcW w:w="409" w:type="dxa"/>
            <w:vAlign w:val="center"/>
          </w:tcPr>
          <w:p w14:paraId="18E4EC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38" w:type="dxa"/>
            <w:vAlign w:val="center"/>
          </w:tcPr>
          <w:p w14:paraId="215BB4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1294" w:type="dxa"/>
            <w:vAlign w:val="center"/>
          </w:tcPr>
          <w:p w14:paraId="562C67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009A57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3C1D2E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68B48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593" w:type="dxa"/>
            <w:vAlign w:val="center"/>
          </w:tcPr>
          <w:p w14:paraId="68632C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3FA02D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7F060B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920" w:type="dxa"/>
            <w:vAlign w:val="center"/>
          </w:tcPr>
          <w:p w14:paraId="25FC1D3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</w:tr>
      <w:tr w:rsidR="00466033" w14:paraId="3F7689A3" w14:textId="77777777" w:rsidTr="00466033">
        <w:trPr>
          <w:cantSplit/>
          <w:jc w:val="center"/>
        </w:trPr>
        <w:tc>
          <w:tcPr>
            <w:tcW w:w="409" w:type="dxa"/>
            <w:vAlign w:val="center"/>
          </w:tcPr>
          <w:p w14:paraId="451B38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38" w:type="dxa"/>
            <w:vAlign w:val="center"/>
          </w:tcPr>
          <w:p w14:paraId="405D09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294" w:type="dxa"/>
            <w:vAlign w:val="center"/>
          </w:tcPr>
          <w:p w14:paraId="4C4ACE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6CD686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593" w:type="dxa"/>
            <w:vAlign w:val="center"/>
          </w:tcPr>
          <w:p w14:paraId="7D04DA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3E43C9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593" w:type="dxa"/>
            <w:vAlign w:val="center"/>
          </w:tcPr>
          <w:p w14:paraId="49930E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29B23F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083" w:type="dxa"/>
            <w:vAlign w:val="center"/>
          </w:tcPr>
          <w:p w14:paraId="362897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</w:t>
            </w:r>
          </w:p>
        </w:tc>
        <w:tc>
          <w:tcPr>
            <w:tcW w:w="920" w:type="dxa"/>
            <w:vAlign w:val="center"/>
          </w:tcPr>
          <w:p w14:paraId="4E481C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29,3</w:t>
            </w:r>
          </w:p>
        </w:tc>
      </w:tr>
      <w:tr w:rsidR="00466033" w14:paraId="14EBA96E" w14:textId="77777777" w:rsidTr="00466033">
        <w:trPr>
          <w:cantSplit/>
          <w:jc w:val="center"/>
        </w:trPr>
        <w:tc>
          <w:tcPr>
            <w:tcW w:w="409" w:type="dxa"/>
            <w:vAlign w:val="center"/>
          </w:tcPr>
          <w:p w14:paraId="418B137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838" w:type="dxa"/>
            <w:vAlign w:val="center"/>
          </w:tcPr>
          <w:p w14:paraId="0F76D9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</w:t>
            </w:r>
          </w:p>
        </w:tc>
        <w:tc>
          <w:tcPr>
            <w:tcW w:w="1294" w:type="dxa"/>
            <w:vAlign w:val="center"/>
          </w:tcPr>
          <w:p w14:paraId="5D944D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 спрос</w:t>
            </w:r>
          </w:p>
        </w:tc>
        <w:tc>
          <w:tcPr>
            <w:tcW w:w="1294" w:type="dxa"/>
            <w:vAlign w:val="center"/>
          </w:tcPr>
          <w:p w14:paraId="1D5C6B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593" w:type="dxa"/>
            <w:vAlign w:val="center"/>
          </w:tcPr>
          <w:p w14:paraId="7DA611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670045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593" w:type="dxa"/>
            <w:vAlign w:val="center"/>
          </w:tcPr>
          <w:p w14:paraId="107EE4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6F233B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35BA71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</w:t>
            </w:r>
          </w:p>
        </w:tc>
        <w:tc>
          <w:tcPr>
            <w:tcW w:w="920" w:type="dxa"/>
            <w:vAlign w:val="center"/>
          </w:tcPr>
          <w:p w14:paraId="4C91EA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</w:tr>
      <w:tr w:rsidR="00466033" w14:paraId="439FFF47" w14:textId="77777777" w:rsidTr="00466033">
        <w:trPr>
          <w:cantSplit/>
          <w:jc w:val="center"/>
        </w:trPr>
        <w:tc>
          <w:tcPr>
            <w:tcW w:w="409" w:type="dxa"/>
            <w:vAlign w:val="center"/>
          </w:tcPr>
          <w:p w14:paraId="2FCF9A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838" w:type="dxa"/>
            <w:vAlign w:val="center"/>
          </w:tcPr>
          <w:p w14:paraId="4A6A13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пример</w:t>
            </w:r>
          </w:p>
        </w:tc>
        <w:tc>
          <w:tcPr>
            <w:tcW w:w="1294" w:type="dxa"/>
            <w:vAlign w:val="center"/>
          </w:tcPr>
          <w:p w14:paraId="6284B3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 спрос</w:t>
            </w:r>
          </w:p>
        </w:tc>
        <w:tc>
          <w:tcPr>
            <w:tcW w:w="1294" w:type="dxa"/>
            <w:vAlign w:val="center"/>
          </w:tcPr>
          <w:p w14:paraId="17F452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593" w:type="dxa"/>
            <w:vAlign w:val="center"/>
          </w:tcPr>
          <w:p w14:paraId="130A8A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166C0F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593" w:type="dxa"/>
            <w:vAlign w:val="center"/>
          </w:tcPr>
          <w:p w14:paraId="4A8913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07CB4E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1D873A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920" w:type="dxa"/>
            <w:vAlign w:val="center"/>
          </w:tcPr>
          <w:p w14:paraId="67D3CE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</w:tr>
      <w:tr w:rsidR="00466033" w14:paraId="3105C844" w14:textId="77777777" w:rsidTr="00466033">
        <w:trPr>
          <w:cantSplit/>
          <w:jc w:val="center"/>
        </w:trPr>
        <w:tc>
          <w:tcPr>
            <w:tcW w:w="409" w:type="dxa"/>
            <w:vAlign w:val="center"/>
          </w:tcPr>
          <w:p w14:paraId="6C1123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838" w:type="dxa"/>
            <w:vAlign w:val="center"/>
          </w:tcPr>
          <w:p w14:paraId="688DD3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294" w:type="dxa"/>
            <w:vAlign w:val="center"/>
          </w:tcPr>
          <w:p w14:paraId="23F6E7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тематический спрос</w:t>
            </w:r>
          </w:p>
        </w:tc>
        <w:tc>
          <w:tcPr>
            <w:tcW w:w="1294" w:type="dxa"/>
            <w:vAlign w:val="center"/>
          </w:tcPr>
          <w:p w14:paraId="522A86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593" w:type="dxa"/>
            <w:vAlign w:val="center"/>
          </w:tcPr>
          <w:p w14:paraId="44785A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582AA4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593" w:type="dxa"/>
            <w:vAlign w:val="center"/>
          </w:tcPr>
          <w:p w14:paraId="76F6F5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1165" w:type="dxa"/>
            <w:vAlign w:val="center"/>
          </w:tcPr>
          <w:p w14:paraId="7B3373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7FE6BC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920" w:type="dxa"/>
            <w:vAlign w:val="center"/>
          </w:tcPr>
          <w:p w14:paraId="51DD475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118,2</w:t>
            </w:r>
          </w:p>
        </w:tc>
      </w:tr>
      <w:tr w:rsidR="00466033" w14:paraId="7DF750FE" w14:textId="77777777" w:rsidTr="00466033">
        <w:trPr>
          <w:cantSplit/>
          <w:jc w:val="center"/>
        </w:trPr>
        <w:tc>
          <w:tcPr>
            <w:tcW w:w="409" w:type="dxa"/>
            <w:vAlign w:val="center"/>
          </w:tcPr>
          <w:p w14:paraId="45E0AA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838" w:type="dxa"/>
            <w:vAlign w:val="center"/>
          </w:tcPr>
          <w:p w14:paraId="56F4FE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294" w:type="dxa"/>
            <w:vAlign w:val="center"/>
          </w:tcPr>
          <w:p w14:paraId="0FCB44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Исключаемый (омоним)</w:t>
            </w:r>
          </w:p>
        </w:tc>
        <w:tc>
          <w:tcPr>
            <w:tcW w:w="1294" w:type="dxa"/>
            <w:vAlign w:val="center"/>
          </w:tcPr>
          <w:p w14:paraId="04202A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фильм</w:t>
            </w:r>
          </w:p>
        </w:tc>
        <w:tc>
          <w:tcPr>
            <w:tcW w:w="593" w:type="dxa"/>
            <w:vAlign w:val="center"/>
          </w:tcPr>
          <w:p w14:paraId="61004B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636ED6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1 163</w:t>
            </w:r>
          </w:p>
        </w:tc>
        <w:tc>
          <w:tcPr>
            <w:tcW w:w="593" w:type="dxa"/>
            <w:vAlign w:val="center"/>
          </w:tcPr>
          <w:p w14:paraId="2E3696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7F4B173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083" w:type="dxa"/>
            <w:vAlign w:val="center"/>
          </w:tcPr>
          <w:p w14:paraId="7EC57D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920" w:type="dxa"/>
            <w:vAlign w:val="center"/>
          </w:tcPr>
          <w:p w14:paraId="797AFA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</w:tr>
    </w:tbl>
    <w:p w14:paraId="13EB1697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</w:t>
      </w:r>
      <w:r>
        <w:rPr>
          <w:i/>
          <w:sz w:val="28"/>
        </w:rPr>
        <w:t>GT</w:t>
      </w:r>
      <w:r>
        <w:rPr>
          <w:sz w:val="28"/>
        </w:rPr>
        <w:t xml:space="preserve"> «н/д» – недостаточно данных по Беларуси; у «</w:t>
      </w:r>
      <w:r>
        <w:rPr>
          <w:i/>
          <w:sz w:val="28"/>
        </w:rPr>
        <w:t>uml</w:t>
      </w:r>
      <w:r>
        <w:rPr>
          <w:sz w:val="28"/>
        </w:rPr>
        <w:t xml:space="preserve">» указано среднее недельного ряда </w:t>
      </w:r>
      <w:r>
        <w:rPr>
          <w:i/>
          <w:sz w:val="28"/>
        </w:rPr>
        <w:t>UML</w:t>
      </w:r>
      <w:r>
        <w:rPr>
          <w:sz w:val="28"/>
        </w:rPr>
        <w:t xml:space="preserve"> за 12 месяцев из ЛР1 (28.09.2025–26.09.2026, 52 полные недели, снято 30.09.2026); индекс этого ряда нормирован на максимум самого запроса и со шкалой таблицы 7 (четыре за</w:t>
      </w:r>
      <w:r>
        <w:rPr>
          <w:sz w:val="28"/>
        </w:rPr>
        <w:t>проса в единой шкале) не сопоставляется. Частотность – «Топы» Вордстата, окно 25.08–23.09.2026. Строка «</w:t>
      </w:r>
      <w:r>
        <w:rPr>
          <w:i/>
          <w:sz w:val="28"/>
        </w:rPr>
        <w:t>mermaid</w:t>
      </w:r>
      <w:r>
        <w:rPr>
          <w:sz w:val="28"/>
        </w:rPr>
        <w:t>» исключена (вес 0,00): в шаблоне исключаемый запрос входит в сумму с ненулевыми весами (особенность П-14), в рабочей копии веса обнулены.</w:t>
      </w:r>
    </w:p>
    <w:p w14:paraId="3CCE4B23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11 – Состав групп запросов для листа 04_</w:t>
      </w:r>
      <w:r>
        <w:rPr>
          <w:i/>
          <w:sz w:val="28"/>
        </w:rPr>
        <w:t>Wordstat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99"/>
        <w:gridCol w:w="3708"/>
        <w:gridCol w:w="1862"/>
        <w:gridCol w:w="1386"/>
      </w:tblGrid>
      <w:tr w:rsidR="00466033" w14:paraId="114182AE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98" w:type="dxa"/>
            <w:vAlign w:val="center"/>
          </w:tcPr>
          <w:p w14:paraId="512564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708" w:type="dxa"/>
            <w:vAlign w:val="center"/>
          </w:tcPr>
          <w:p w14:paraId="229F3D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Вордстата (суммируются помесячные ряды)</w:t>
            </w:r>
          </w:p>
        </w:tc>
        <w:tc>
          <w:tcPr>
            <w:tcW w:w="1862" w:type="dxa"/>
            <w:vAlign w:val="center"/>
          </w:tcPr>
          <w:p w14:paraId="51F82B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за 12 мес., запросов</w:t>
            </w:r>
          </w:p>
        </w:tc>
        <w:tc>
          <w:tcPr>
            <w:tcW w:w="1386" w:type="dxa"/>
            <w:vAlign w:val="center"/>
          </w:tcPr>
          <w:p w14:paraId="38B4F5A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 намерения</w:t>
            </w:r>
          </w:p>
        </w:tc>
      </w:tr>
      <w:tr w:rsidR="00466033" w14:paraId="17A05E1D" w14:textId="77777777" w:rsidTr="00466033">
        <w:trPr>
          <w:cantSplit/>
          <w:jc w:val="center"/>
        </w:trPr>
        <w:tc>
          <w:tcPr>
            <w:tcW w:w="2398" w:type="dxa"/>
            <w:vAlign w:val="center"/>
          </w:tcPr>
          <w:p w14:paraId="193F13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запросы</w:t>
            </w:r>
          </w:p>
        </w:tc>
        <w:tc>
          <w:tcPr>
            <w:tcW w:w="3708" w:type="dxa"/>
            <w:vAlign w:val="center"/>
          </w:tcPr>
          <w:p w14:paraId="23E450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подписка;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лицензия;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стоимость</w:t>
            </w:r>
          </w:p>
        </w:tc>
        <w:tc>
          <w:tcPr>
            <w:tcW w:w="1862" w:type="dxa"/>
            <w:vAlign w:val="center"/>
          </w:tcPr>
          <w:p w14:paraId="08FB17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286</w:t>
            </w:r>
          </w:p>
        </w:tc>
        <w:tc>
          <w:tcPr>
            <w:tcW w:w="1386" w:type="dxa"/>
            <w:vAlign w:val="center"/>
          </w:tcPr>
          <w:p w14:paraId="23B952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</w:tr>
      <w:tr w:rsidR="00466033" w14:paraId="28357543" w14:textId="77777777" w:rsidTr="00466033">
        <w:trPr>
          <w:cantSplit/>
          <w:jc w:val="center"/>
        </w:trPr>
        <w:tc>
          <w:tcPr>
            <w:tcW w:w="2398" w:type="dxa"/>
            <w:vAlign w:val="center"/>
          </w:tcPr>
          <w:p w14:paraId="7E473A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  <w:tc>
          <w:tcPr>
            <w:tcW w:w="3708" w:type="dxa"/>
            <w:vAlign w:val="center"/>
          </w:tcPr>
          <w:p w14:paraId="0D8FC0A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пример</w:t>
            </w:r>
          </w:p>
        </w:tc>
        <w:tc>
          <w:tcPr>
            <w:tcW w:w="1862" w:type="dxa"/>
            <w:vAlign w:val="center"/>
          </w:tcPr>
          <w:p w14:paraId="5EDF1E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1 021</w:t>
            </w:r>
          </w:p>
        </w:tc>
        <w:tc>
          <w:tcPr>
            <w:tcW w:w="1386" w:type="dxa"/>
            <w:vAlign w:val="center"/>
          </w:tcPr>
          <w:p w14:paraId="309D93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</w:t>
            </w:r>
          </w:p>
        </w:tc>
      </w:tr>
      <w:tr w:rsidR="00466033" w14:paraId="7F9A44E1" w14:textId="77777777" w:rsidTr="00466033">
        <w:trPr>
          <w:cantSplit/>
          <w:jc w:val="center"/>
        </w:trPr>
        <w:tc>
          <w:tcPr>
            <w:tcW w:w="2398" w:type="dxa"/>
            <w:vAlign w:val="center"/>
          </w:tcPr>
          <w:p w14:paraId="25E042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Инструментальные запросы</w:t>
            </w:r>
          </w:p>
        </w:tc>
        <w:tc>
          <w:tcPr>
            <w:tcW w:w="3708" w:type="dxa"/>
            <w:vAlign w:val="center"/>
          </w:tcPr>
          <w:p w14:paraId="276F02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скачать;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редактор;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программа; нейросеть схема; нейросеть диаграмма; конструктор диаграмм онлайн; конструктор схем онлайн</w:t>
            </w:r>
          </w:p>
        </w:tc>
        <w:tc>
          <w:tcPr>
            <w:tcW w:w="1862" w:type="dxa"/>
            <w:vAlign w:val="center"/>
          </w:tcPr>
          <w:p w14:paraId="68C918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4 948</w:t>
            </w:r>
          </w:p>
        </w:tc>
        <w:tc>
          <w:tcPr>
            <w:tcW w:w="1386" w:type="dxa"/>
            <w:vAlign w:val="center"/>
          </w:tcPr>
          <w:p w14:paraId="05B158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</w:tr>
      <w:tr w:rsidR="00466033" w14:paraId="1A71BE21" w14:textId="77777777" w:rsidTr="00466033">
        <w:trPr>
          <w:cantSplit/>
          <w:jc w:val="center"/>
        </w:trPr>
        <w:tc>
          <w:tcPr>
            <w:tcW w:w="2398" w:type="dxa"/>
            <w:vAlign w:val="center"/>
          </w:tcPr>
          <w:p w14:paraId="5C5172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</w:t>
            </w:r>
          </w:p>
        </w:tc>
        <w:tc>
          <w:tcPr>
            <w:tcW w:w="3708" w:type="dxa"/>
            <w:vAlign w:val="center"/>
          </w:tcPr>
          <w:p w14:paraId="3BA3C2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недоступна (ниже порога отображения)</w:t>
            </w:r>
          </w:p>
        </w:tc>
        <w:tc>
          <w:tcPr>
            <w:tcW w:w="1862" w:type="dxa"/>
            <w:vAlign w:val="center"/>
          </w:tcPr>
          <w:p w14:paraId="147980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86" w:type="dxa"/>
            <w:vAlign w:val="center"/>
          </w:tcPr>
          <w:p w14:paraId="143D9B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</w:tbl>
    <w:p w14:paraId="1897B642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Операторы группировки в вкладке </w:t>
      </w:r>
      <w:r>
        <w:rPr>
          <w:sz w:val="28"/>
        </w:rPr>
        <w:t>«Динамика» не поддерживаются, поэтому групповой ряд получен суммированием рядов отдельных формулировок. Формулировки пересекаются (например, «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>» входит в «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>» и «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>»), поэтому сумма – оценка сверху. Запросы «</w:t>
      </w:r>
      <w:r>
        <w:rPr>
          <w:i/>
          <w:sz w:val="28"/>
        </w:rPr>
        <w:t>u</w:t>
      </w:r>
      <w:r>
        <w:rPr>
          <w:i/>
          <w:sz w:val="28"/>
        </w:rPr>
        <w:t>ml</w:t>
      </w:r>
      <w:r>
        <w:rPr>
          <w:sz w:val="28"/>
        </w:rPr>
        <w:t xml:space="preserve"> как», «</w:t>
      </w:r>
      <w:r>
        <w:rPr>
          <w:i/>
          <w:sz w:val="28"/>
        </w:rPr>
        <w:t>dfd</w:t>
      </w:r>
      <w:r>
        <w:rPr>
          <w:sz w:val="28"/>
        </w:rPr>
        <w:t xml:space="preserve"> как», «</w:t>
      </w:r>
      <w:r>
        <w:rPr>
          <w:i/>
          <w:sz w:val="28"/>
        </w:rPr>
        <w:t>uml</w:t>
      </w:r>
      <w:r>
        <w:rPr>
          <w:sz w:val="28"/>
        </w:rPr>
        <w:t xml:space="preserve"> минск», «</w:t>
      </w:r>
      <w:r>
        <w:rPr>
          <w:i/>
          <w:sz w:val="28"/>
        </w:rPr>
        <w:t>bpmn</w:t>
      </w:r>
      <w:r>
        <w:rPr>
          <w:sz w:val="28"/>
        </w:rPr>
        <w:t xml:space="preserve"> минск» исключены из сумм: при ненулевых Топах (17, 6, 3, 4) интерфейс возвращает нулевой ряд; ряд «</w:t>
      </w:r>
      <w:r>
        <w:rPr>
          <w:i/>
          <w:sz w:val="28"/>
        </w:rPr>
        <w:t>bpmn</w:t>
      </w:r>
      <w:r>
        <w:rPr>
          <w:sz w:val="28"/>
        </w:rPr>
        <w:t xml:space="preserve"> как» содержит семь нулевых значений подряд и также не используется. Общие информационные запросы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>) в группы не входят; их вклад учтен строкой «</w:t>
      </w:r>
      <w:r>
        <w:rPr>
          <w:i/>
          <w:sz w:val="28"/>
        </w:rPr>
        <w:t>uml</w:t>
      </w:r>
      <w:r>
        <w:rPr>
          <w:sz w:val="28"/>
        </w:rPr>
        <w:t>» листа 02.</w:t>
      </w:r>
    </w:p>
    <w:p w14:paraId="0F37B348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12 – Лист 04_</w:t>
      </w:r>
      <w:r>
        <w:rPr>
          <w:i/>
          <w:sz w:val="28"/>
        </w:rPr>
        <w:t>Wordstat</w:t>
      </w:r>
      <w:r>
        <w:rPr>
          <w:sz w:val="28"/>
        </w:rPr>
        <w:t>: частотность по группам, коммерческий коэффициент и взвеш</w:t>
      </w:r>
      <w:r>
        <w:rPr>
          <w:sz w:val="28"/>
        </w:rPr>
        <w:t>енная частотность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4"/>
        <w:gridCol w:w="1324"/>
        <w:gridCol w:w="1125"/>
        <w:gridCol w:w="1583"/>
        <w:gridCol w:w="1025"/>
        <w:gridCol w:w="1025"/>
        <w:gridCol w:w="1324"/>
        <w:gridCol w:w="1125"/>
      </w:tblGrid>
      <w:tr w:rsidR="00466033" w14:paraId="48B75E9F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5" w:type="dxa"/>
            <w:vAlign w:val="center"/>
          </w:tcPr>
          <w:p w14:paraId="66E598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24" w:type="dxa"/>
            <w:vAlign w:val="center"/>
          </w:tcPr>
          <w:p w14:paraId="111AAA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Коммерческие</w:t>
            </w:r>
          </w:p>
        </w:tc>
        <w:tc>
          <w:tcPr>
            <w:tcW w:w="1125" w:type="dxa"/>
            <w:vAlign w:val="center"/>
          </w:tcPr>
          <w:p w14:paraId="46FD50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Проблемные</w:t>
            </w:r>
          </w:p>
        </w:tc>
        <w:tc>
          <w:tcPr>
            <w:tcW w:w="1583" w:type="dxa"/>
            <w:vAlign w:val="center"/>
          </w:tcPr>
          <w:p w14:paraId="7F18B8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Инструментальные</w:t>
            </w:r>
          </w:p>
        </w:tc>
        <w:tc>
          <w:tcPr>
            <w:tcW w:w="1025" w:type="dxa"/>
            <w:vAlign w:val="center"/>
          </w:tcPr>
          <w:p w14:paraId="72728D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Локальные</w:t>
            </w:r>
          </w:p>
        </w:tc>
        <w:tc>
          <w:tcPr>
            <w:tcW w:w="1025" w:type="dxa"/>
            <w:vAlign w:val="center"/>
          </w:tcPr>
          <w:p w14:paraId="2F9C3C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Суммарная</w:t>
            </w:r>
          </w:p>
        </w:tc>
        <w:tc>
          <w:tcPr>
            <w:tcW w:w="1324" w:type="dxa"/>
            <w:vAlign w:val="center"/>
          </w:tcPr>
          <w:p w14:paraId="17BD25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коэффициент</w:t>
            </w:r>
          </w:p>
        </w:tc>
        <w:tc>
          <w:tcPr>
            <w:tcW w:w="1125" w:type="dxa"/>
            <w:vAlign w:val="center"/>
          </w:tcPr>
          <w:p w14:paraId="4E4504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</w:t>
            </w:r>
          </w:p>
        </w:tc>
      </w:tr>
      <w:tr w:rsidR="00466033" w14:paraId="7EA6E925" w14:textId="77777777" w:rsidTr="00466033">
        <w:trPr>
          <w:cantSplit/>
          <w:jc w:val="center"/>
        </w:trPr>
        <w:tc>
          <w:tcPr>
            <w:tcW w:w="825" w:type="dxa"/>
            <w:vAlign w:val="center"/>
          </w:tcPr>
          <w:p w14:paraId="3DB5E5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324" w:type="dxa"/>
            <w:vAlign w:val="center"/>
          </w:tcPr>
          <w:p w14:paraId="063E0D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125" w:type="dxa"/>
            <w:vAlign w:val="center"/>
          </w:tcPr>
          <w:p w14:paraId="158CE6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583" w:type="dxa"/>
            <w:vAlign w:val="center"/>
          </w:tcPr>
          <w:p w14:paraId="5968CE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425</w:t>
            </w:r>
          </w:p>
        </w:tc>
        <w:tc>
          <w:tcPr>
            <w:tcW w:w="1025" w:type="dxa"/>
            <w:vAlign w:val="center"/>
          </w:tcPr>
          <w:p w14:paraId="24D574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BD374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565</w:t>
            </w:r>
          </w:p>
        </w:tc>
        <w:tc>
          <w:tcPr>
            <w:tcW w:w="1324" w:type="dxa"/>
            <w:vAlign w:val="center"/>
          </w:tcPr>
          <w:p w14:paraId="6A3637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0,617</w:t>
            </w:r>
          </w:p>
        </w:tc>
        <w:tc>
          <w:tcPr>
            <w:tcW w:w="1125" w:type="dxa"/>
            <w:vAlign w:val="center"/>
          </w:tcPr>
          <w:p w14:paraId="3D0833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348,7</w:t>
            </w:r>
          </w:p>
        </w:tc>
      </w:tr>
      <w:tr w:rsidR="00466033" w14:paraId="46E9532F" w14:textId="77777777" w:rsidTr="00466033">
        <w:trPr>
          <w:cantSplit/>
          <w:jc w:val="center"/>
        </w:trPr>
        <w:tc>
          <w:tcPr>
            <w:tcW w:w="825" w:type="dxa"/>
            <w:vAlign w:val="center"/>
          </w:tcPr>
          <w:p w14:paraId="644B2E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324" w:type="dxa"/>
            <w:vAlign w:val="center"/>
          </w:tcPr>
          <w:p w14:paraId="333FBF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25" w:type="dxa"/>
            <w:vAlign w:val="center"/>
          </w:tcPr>
          <w:p w14:paraId="2FA5069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</w:t>
            </w:r>
          </w:p>
        </w:tc>
        <w:tc>
          <w:tcPr>
            <w:tcW w:w="1583" w:type="dxa"/>
            <w:vAlign w:val="center"/>
          </w:tcPr>
          <w:p w14:paraId="68FA1A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562</w:t>
            </w:r>
          </w:p>
        </w:tc>
        <w:tc>
          <w:tcPr>
            <w:tcW w:w="1025" w:type="dxa"/>
            <w:vAlign w:val="center"/>
          </w:tcPr>
          <w:p w14:paraId="5DDC7B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6E7C29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692</w:t>
            </w:r>
          </w:p>
        </w:tc>
        <w:tc>
          <w:tcPr>
            <w:tcW w:w="1324" w:type="dxa"/>
            <w:vAlign w:val="center"/>
          </w:tcPr>
          <w:p w14:paraId="2C6196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0,623</w:t>
            </w:r>
          </w:p>
        </w:tc>
        <w:tc>
          <w:tcPr>
            <w:tcW w:w="1125" w:type="dxa"/>
            <w:vAlign w:val="center"/>
          </w:tcPr>
          <w:p w14:paraId="36DC92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431,4</w:t>
            </w:r>
          </w:p>
        </w:tc>
      </w:tr>
      <w:tr w:rsidR="00466033" w14:paraId="37A78D77" w14:textId="77777777" w:rsidTr="00466033">
        <w:trPr>
          <w:cantSplit/>
          <w:jc w:val="center"/>
        </w:trPr>
        <w:tc>
          <w:tcPr>
            <w:tcW w:w="825" w:type="dxa"/>
            <w:vAlign w:val="center"/>
          </w:tcPr>
          <w:p w14:paraId="0028FC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324" w:type="dxa"/>
            <w:vAlign w:val="center"/>
          </w:tcPr>
          <w:p w14:paraId="3F763B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125" w:type="dxa"/>
            <w:vAlign w:val="center"/>
          </w:tcPr>
          <w:p w14:paraId="35E11B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110</w:t>
            </w:r>
          </w:p>
        </w:tc>
        <w:tc>
          <w:tcPr>
            <w:tcW w:w="1583" w:type="dxa"/>
            <w:vAlign w:val="center"/>
          </w:tcPr>
          <w:p w14:paraId="17F00C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574</w:t>
            </w:r>
          </w:p>
        </w:tc>
        <w:tc>
          <w:tcPr>
            <w:tcW w:w="1025" w:type="dxa"/>
            <w:vAlign w:val="center"/>
          </w:tcPr>
          <w:p w14:paraId="6F2025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3F4674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699</w:t>
            </w:r>
          </w:p>
        </w:tc>
        <w:tc>
          <w:tcPr>
            <w:tcW w:w="1324" w:type="dxa"/>
            <w:vAlign w:val="center"/>
          </w:tcPr>
          <w:p w14:paraId="0CF1D9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0,624</w:t>
            </w:r>
          </w:p>
        </w:tc>
        <w:tc>
          <w:tcPr>
            <w:tcW w:w="1125" w:type="dxa"/>
            <w:vAlign w:val="center"/>
          </w:tcPr>
          <w:p w14:paraId="353E71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436,1</w:t>
            </w:r>
          </w:p>
        </w:tc>
      </w:tr>
      <w:tr w:rsidR="00466033" w14:paraId="7E3DFF81" w14:textId="77777777" w:rsidTr="00466033">
        <w:trPr>
          <w:cantSplit/>
          <w:jc w:val="center"/>
        </w:trPr>
        <w:tc>
          <w:tcPr>
            <w:tcW w:w="825" w:type="dxa"/>
            <w:vAlign w:val="center"/>
          </w:tcPr>
          <w:p w14:paraId="31EADB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324" w:type="dxa"/>
            <w:vAlign w:val="center"/>
          </w:tcPr>
          <w:p w14:paraId="19F5C1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125" w:type="dxa"/>
            <w:vAlign w:val="center"/>
          </w:tcPr>
          <w:p w14:paraId="0418F9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</w:t>
            </w:r>
          </w:p>
        </w:tc>
        <w:tc>
          <w:tcPr>
            <w:tcW w:w="1583" w:type="dxa"/>
            <w:vAlign w:val="center"/>
          </w:tcPr>
          <w:p w14:paraId="4D1F82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669</w:t>
            </w:r>
          </w:p>
        </w:tc>
        <w:tc>
          <w:tcPr>
            <w:tcW w:w="1025" w:type="dxa"/>
            <w:vAlign w:val="center"/>
          </w:tcPr>
          <w:p w14:paraId="4CCE84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9C860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847</w:t>
            </w:r>
          </w:p>
        </w:tc>
        <w:tc>
          <w:tcPr>
            <w:tcW w:w="1324" w:type="dxa"/>
            <w:vAlign w:val="center"/>
          </w:tcPr>
          <w:p w14:paraId="0722F8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0,619</w:t>
            </w:r>
          </w:p>
        </w:tc>
        <w:tc>
          <w:tcPr>
            <w:tcW w:w="1125" w:type="dxa"/>
            <w:vAlign w:val="center"/>
          </w:tcPr>
          <w:p w14:paraId="6398F6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524,0</w:t>
            </w:r>
          </w:p>
        </w:tc>
      </w:tr>
      <w:tr w:rsidR="00466033" w14:paraId="4468B374" w14:textId="77777777" w:rsidTr="00466033">
        <w:trPr>
          <w:cantSplit/>
          <w:jc w:val="center"/>
        </w:trPr>
        <w:tc>
          <w:tcPr>
            <w:tcW w:w="825" w:type="dxa"/>
            <w:vAlign w:val="center"/>
          </w:tcPr>
          <w:p w14:paraId="2B7FF2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324" w:type="dxa"/>
            <w:vAlign w:val="center"/>
          </w:tcPr>
          <w:p w14:paraId="6676804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125" w:type="dxa"/>
            <w:vAlign w:val="center"/>
          </w:tcPr>
          <w:p w14:paraId="6B23A7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583" w:type="dxa"/>
            <w:vAlign w:val="center"/>
          </w:tcPr>
          <w:p w14:paraId="51EAB5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238</w:t>
            </w:r>
          </w:p>
        </w:tc>
        <w:tc>
          <w:tcPr>
            <w:tcW w:w="1025" w:type="dxa"/>
            <w:vAlign w:val="center"/>
          </w:tcPr>
          <w:p w14:paraId="3445AE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703DE7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334</w:t>
            </w:r>
          </w:p>
        </w:tc>
        <w:tc>
          <w:tcPr>
            <w:tcW w:w="1324" w:type="dxa"/>
            <w:vAlign w:val="center"/>
          </w:tcPr>
          <w:p w14:paraId="11E5B2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0,636</w:t>
            </w:r>
          </w:p>
        </w:tc>
        <w:tc>
          <w:tcPr>
            <w:tcW w:w="1125" w:type="dxa"/>
            <w:vAlign w:val="center"/>
          </w:tcPr>
          <w:p w14:paraId="33F7CC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212,3</w:t>
            </w:r>
          </w:p>
        </w:tc>
      </w:tr>
      <w:tr w:rsidR="00466033" w14:paraId="11A2AC08" w14:textId="77777777" w:rsidTr="00466033">
        <w:trPr>
          <w:cantSplit/>
          <w:jc w:val="center"/>
        </w:trPr>
        <w:tc>
          <w:tcPr>
            <w:tcW w:w="825" w:type="dxa"/>
            <w:vAlign w:val="center"/>
          </w:tcPr>
          <w:p w14:paraId="7FB939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324" w:type="dxa"/>
            <w:vAlign w:val="center"/>
          </w:tcPr>
          <w:p w14:paraId="7FE139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25" w:type="dxa"/>
            <w:vAlign w:val="center"/>
          </w:tcPr>
          <w:p w14:paraId="7E5A54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583" w:type="dxa"/>
            <w:vAlign w:val="center"/>
          </w:tcPr>
          <w:p w14:paraId="6A7129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025" w:type="dxa"/>
            <w:vAlign w:val="center"/>
          </w:tcPr>
          <w:p w14:paraId="123FDA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369DA6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342</w:t>
            </w:r>
          </w:p>
        </w:tc>
        <w:tc>
          <w:tcPr>
            <w:tcW w:w="1324" w:type="dxa"/>
            <w:vAlign w:val="center"/>
          </w:tcPr>
          <w:p w14:paraId="5919A9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0,632</w:t>
            </w:r>
          </w:p>
        </w:tc>
        <w:tc>
          <w:tcPr>
            <w:tcW w:w="1125" w:type="dxa"/>
            <w:vAlign w:val="center"/>
          </w:tcPr>
          <w:p w14:paraId="48842C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216,1</w:t>
            </w:r>
          </w:p>
        </w:tc>
      </w:tr>
      <w:tr w:rsidR="00466033" w14:paraId="0B3FD0BC" w14:textId="77777777" w:rsidTr="00466033">
        <w:trPr>
          <w:cantSplit/>
          <w:jc w:val="center"/>
        </w:trPr>
        <w:tc>
          <w:tcPr>
            <w:tcW w:w="825" w:type="dxa"/>
            <w:vAlign w:val="center"/>
          </w:tcPr>
          <w:p w14:paraId="28AE70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03.2026</w:t>
            </w:r>
          </w:p>
        </w:tc>
        <w:tc>
          <w:tcPr>
            <w:tcW w:w="1324" w:type="dxa"/>
            <w:vAlign w:val="center"/>
          </w:tcPr>
          <w:p w14:paraId="471AA3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125" w:type="dxa"/>
            <w:vAlign w:val="center"/>
          </w:tcPr>
          <w:p w14:paraId="63EF7F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583" w:type="dxa"/>
            <w:vAlign w:val="center"/>
          </w:tcPr>
          <w:p w14:paraId="75F64D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494</w:t>
            </w:r>
          </w:p>
        </w:tc>
        <w:tc>
          <w:tcPr>
            <w:tcW w:w="1025" w:type="dxa"/>
            <w:vAlign w:val="center"/>
          </w:tcPr>
          <w:p w14:paraId="050560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3A5BE1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649</w:t>
            </w:r>
          </w:p>
        </w:tc>
        <w:tc>
          <w:tcPr>
            <w:tcW w:w="1324" w:type="dxa"/>
            <w:vAlign w:val="center"/>
          </w:tcPr>
          <w:p w14:paraId="71E260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0,637</w:t>
            </w:r>
          </w:p>
        </w:tc>
        <w:tc>
          <w:tcPr>
            <w:tcW w:w="1125" w:type="dxa"/>
            <w:vAlign w:val="center"/>
          </w:tcPr>
          <w:p w14:paraId="149AA1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413,4</w:t>
            </w:r>
          </w:p>
        </w:tc>
      </w:tr>
      <w:tr w:rsidR="00466033" w14:paraId="20C41A41" w14:textId="77777777" w:rsidTr="00466033">
        <w:trPr>
          <w:cantSplit/>
          <w:jc w:val="center"/>
        </w:trPr>
        <w:tc>
          <w:tcPr>
            <w:tcW w:w="825" w:type="dxa"/>
            <w:vAlign w:val="center"/>
          </w:tcPr>
          <w:p w14:paraId="2A377A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324" w:type="dxa"/>
            <w:vAlign w:val="center"/>
          </w:tcPr>
          <w:p w14:paraId="2D519E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125" w:type="dxa"/>
            <w:vAlign w:val="center"/>
          </w:tcPr>
          <w:p w14:paraId="2F4928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</w:t>
            </w:r>
          </w:p>
        </w:tc>
        <w:tc>
          <w:tcPr>
            <w:tcW w:w="1583" w:type="dxa"/>
            <w:vAlign w:val="center"/>
          </w:tcPr>
          <w:p w14:paraId="249E06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541</w:t>
            </w:r>
          </w:p>
        </w:tc>
        <w:tc>
          <w:tcPr>
            <w:tcW w:w="1025" w:type="dxa"/>
            <w:vAlign w:val="center"/>
          </w:tcPr>
          <w:p w14:paraId="5D627A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611A5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687</w:t>
            </w:r>
          </w:p>
        </w:tc>
        <w:tc>
          <w:tcPr>
            <w:tcW w:w="1324" w:type="dxa"/>
            <w:vAlign w:val="center"/>
          </w:tcPr>
          <w:p w14:paraId="0E06A7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0,642</w:t>
            </w:r>
          </w:p>
        </w:tc>
        <w:tc>
          <w:tcPr>
            <w:tcW w:w="1125" w:type="dxa"/>
            <w:vAlign w:val="center"/>
          </w:tcPr>
          <w:p w14:paraId="305DFD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440,8</w:t>
            </w:r>
          </w:p>
        </w:tc>
      </w:tr>
      <w:tr w:rsidR="00466033" w14:paraId="3888A715" w14:textId="77777777" w:rsidTr="00466033">
        <w:trPr>
          <w:cantSplit/>
          <w:jc w:val="center"/>
        </w:trPr>
        <w:tc>
          <w:tcPr>
            <w:tcW w:w="825" w:type="dxa"/>
            <w:vAlign w:val="center"/>
          </w:tcPr>
          <w:p w14:paraId="1E2FE5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324" w:type="dxa"/>
            <w:vAlign w:val="center"/>
          </w:tcPr>
          <w:p w14:paraId="2E83B6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125" w:type="dxa"/>
            <w:vAlign w:val="center"/>
          </w:tcPr>
          <w:p w14:paraId="0E0C11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583" w:type="dxa"/>
            <w:vAlign w:val="center"/>
          </w:tcPr>
          <w:p w14:paraId="0005A9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589</w:t>
            </w:r>
          </w:p>
        </w:tc>
        <w:tc>
          <w:tcPr>
            <w:tcW w:w="1025" w:type="dxa"/>
            <w:vAlign w:val="center"/>
          </w:tcPr>
          <w:p w14:paraId="7445E1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37E072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681</w:t>
            </w:r>
          </w:p>
        </w:tc>
        <w:tc>
          <w:tcPr>
            <w:tcW w:w="1324" w:type="dxa"/>
            <w:vAlign w:val="center"/>
          </w:tcPr>
          <w:p w14:paraId="388DF8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0,638</w:t>
            </w:r>
          </w:p>
        </w:tc>
        <w:tc>
          <w:tcPr>
            <w:tcW w:w="1125" w:type="dxa"/>
            <w:vAlign w:val="center"/>
          </w:tcPr>
          <w:p w14:paraId="397E2C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434,6</w:t>
            </w:r>
          </w:p>
        </w:tc>
      </w:tr>
      <w:tr w:rsidR="00466033" w14:paraId="56B50EA5" w14:textId="77777777" w:rsidTr="00466033">
        <w:trPr>
          <w:cantSplit/>
          <w:jc w:val="center"/>
        </w:trPr>
        <w:tc>
          <w:tcPr>
            <w:tcW w:w="825" w:type="dxa"/>
            <w:vAlign w:val="center"/>
          </w:tcPr>
          <w:p w14:paraId="6D7EB3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324" w:type="dxa"/>
            <w:vAlign w:val="center"/>
          </w:tcPr>
          <w:p w14:paraId="30C5DF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25" w:type="dxa"/>
            <w:vAlign w:val="center"/>
          </w:tcPr>
          <w:p w14:paraId="320CB1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83" w:type="dxa"/>
            <w:vAlign w:val="center"/>
          </w:tcPr>
          <w:p w14:paraId="2C0259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340</w:t>
            </w:r>
          </w:p>
        </w:tc>
        <w:tc>
          <w:tcPr>
            <w:tcW w:w="1025" w:type="dxa"/>
            <w:vAlign w:val="center"/>
          </w:tcPr>
          <w:p w14:paraId="712355A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739AE1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418</w:t>
            </w:r>
          </w:p>
        </w:tc>
        <w:tc>
          <w:tcPr>
            <w:tcW w:w="1324" w:type="dxa"/>
            <w:vAlign w:val="center"/>
          </w:tcPr>
          <w:p w14:paraId="17CDD8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0,626</w:t>
            </w:r>
          </w:p>
        </w:tc>
        <w:tc>
          <w:tcPr>
            <w:tcW w:w="1125" w:type="dxa"/>
            <w:vAlign w:val="center"/>
          </w:tcPr>
          <w:p w14:paraId="4EFCE3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261,5</w:t>
            </w:r>
          </w:p>
        </w:tc>
      </w:tr>
      <w:tr w:rsidR="00466033" w14:paraId="57D99CB9" w14:textId="77777777" w:rsidTr="00466033">
        <w:trPr>
          <w:cantSplit/>
          <w:jc w:val="center"/>
        </w:trPr>
        <w:tc>
          <w:tcPr>
            <w:tcW w:w="825" w:type="dxa"/>
            <w:vAlign w:val="center"/>
          </w:tcPr>
          <w:p w14:paraId="7AFFBF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324" w:type="dxa"/>
            <w:vAlign w:val="center"/>
          </w:tcPr>
          <w:p w14:paraId="4062C9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125" w:type="dxa"/>
            <w:vAlign w:val="center"/>
          </w:tcPr>
          <w:p w14:paraId="28E577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</w:t>
            </w:r>
          </w:p>
        </w:tc>
        <w:tc>
          <w:tcPr>
            <w:tcW w:w="1583" w:type="dxa"/>
            <w:vAlign w:val="center"/>
          </w:tcPr>
          <w:p w14:paraId="061AA7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</w:t>
            </w:r>
          </w:p>
        </w:tc>
        <w:tc>
          <w:tcPr>
            <w:tcW w:w="1025" w:type="dxa"/>
            <w:vAlign w:val="center"/>
          </w:tcPr>
          <w:p w14:paraId="47915B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E82CE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186</w:t>
            </w:r>
          </w:p>
        </w:tc>
        <w:tc>
          <w:tcPr>
            <w:tcW w:w="1324" w:type="dxa"/>
            <w:vAlign w:val="center"/>
          </w:tcPr>
          <w:p w14:paraId="6B26C9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0,628</w:t>
            </w:r>
          </w:p>
        </w:tc>
        <w:tc>
          <w:tcPr>
            <w:tcW w:w="1125" w:type="dxa"/>
            <w:vAlign w:val="center"/>
          </w:tcPr>
          <w:p w14:paraId="4A0FB6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116,8</w:t>
            </w:r>
          </w:p>
        </w:tc>
      </w:tr>
      <w:tr w:rsidR="00466033" w14:paraId="1878B462" w14:textId="77777777" w:rsidTr="00466033">
        <w:trPr>
          <w:cantSplit/>
          <w:jc w:val="center"/>
        </w:trPr>
        <w:tc>
          <w:tcPr>
            <w:tcW w:w="825" w:type="dxa"/>
            <w:vAlign w:val="center"/>
          </w:tcPr>
          <w:p w14:paraId="525E5C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324" w:type="dxa"/>
            <w:vAlign w:val="center"/>
          </w:tcPr>
          <w:p w14:paraId="09206D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125" w:type="dxa"/>
            <w:vAlign w:val="center"/>
          </w:tcPr>
          <w:p w14:paraId="3C12F3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  <w:tc>
          <w:tcPr>
            <w:tcW w:w="1583" w:type="dxa"/>
            <w:vAlign w:val="center"/>
          </w:tcPr>
          <w:p w14:paraId="3E1AD7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025" w:type="dxa"/>
            <w:vAlign w:val="center"/>
          </w:tcPr>
          <w:p w14:paraId="26D347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12736A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155</w:t>
            </w:r>
          </w:p>
        </w:tc>
        <w:tc>
          <w:tcPr>
            <w:tcW w:w="1324" w:type="dxa"/>
            <w:vAlign w:val="center"/>
          </w:tcPr>
          <w:p w14:paraId="70D46E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0,629</w:t>
            </w:r>
          </w:p>
        </w:tc>
        <w:tc>
          <w:tcPr>
            <w:tcW w:w="1125" w:type="dxa"/>
            <w:vAlign w:val="center"/>
          </w:tcPr>
          <w:p w14:paraId="208E91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97,5</w:t>
            </w:r>
          </w:p>
        </w:tc>
      </w:tr>
      <w:tr w:rsidR="00466033" w14:paraId="6ABB4E42" w14:textId="77777777" w:rsidTr="00466033">
        <w:trPr>
          <w:cantSplit/>
          <w:jc w:val="center"/>
        </w:trPr>
        <w:tc>
          <w:tcPr>
            <w:tcW w:w="825" w:type="dxa"/>
            <w:vAlign w:val="center"/>
          </w:tcPr>
          <w:p w14:paraId="69ACCF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/ среднее</w:t>
            </w:r>
          </w:p>
        </w:tc>
        <w:tc>
          <w:tcPr>
            <w:tcW w:w="1324" w:type="dxa"/>
            <w:vAlign w:val="center"/>
          </w:tcPr>
          <w:p w14:paraId="2591AE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286</w:t>
            </w:r>
          </w:p>
        </w:tc>
        <w:tc>
          <w:tcPr>
            <w:tcW w:w="1125" w:type="dxa"/>
            <w:vAlign w:val="center"/>
          </w:tcPr>
          <w:p w14:paraId="60D0E1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1 021</w:t>
            </w:r>
          </w:p>
        </w:tc>
        <w:tc>
          <w:tcPr>
            <w:tcW w:w="1583" w:type="dxa"/>
            <w:vAlign w:val="center"/>
          </w:tcPr>
          <w:p w14:paraId="487644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4 948</w:t>
            </w:r>
          </w:p>
        </w:tc>
        <w:tc>
          <w:tcPr>
            <w:tcW w:w="1025" w:type="dxa"/>
            <w:vAlign w:val="center"/>
          </w:tcPr>
          <w:p w14:paraId="7C35E6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3AD8E9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6 255</w:t>
            </w:r>
          </w:p>
        </w:tc>
        <w:tc>
          <w:tcPr>
            <w:tcW w:w="1324" w:type="dxa"/>
            <w:vAlign w:val="center"/>
          </w:tcPr>
          <w:p w14:paraId="2E8309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0,629</w:t>
            </w:r>
          </w:p>
        </w:tc>
        <w:tc>
          <w:tcPr>
            <w:tcW w:w="1125" w:type="dxa"/>
            <w:vAlign w:val="center"/>
          </w:tcPr>
          <w:p w14:paraId="741BD4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</w:tr>
    </w:tbl>
    <w:p w14:paraId="2EB63097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Коммерческий коэффициент месяца – средневзвешенный вес намерения по составу месяца (веса таблицы групп).</w:t>
      </w:r>
    </w:p>
    <w:p w14:paraId="1E72D8F0" w14:textId="77777777" w:rsidR="00466033" w:rsidRDefault="00FC07A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4FBFCFE" wp14:editId="42256BEC">
            <wp:extent cx="5334000" cy="2489200"/>
            <wp:effectExtent l="0" t="0" r="0" b="0"/>
            <wp:docPr id="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" descr="D:/ИИТ/ЭлектронныйБизнес/ЛР2-3_Объем_рынка/Рисунки/03_gruppy_zaprosov_i_vzveshennyy_spros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F93EFD" w14:textId="77777777" w:rsidR="00466033" w:rsidRDefault="00FC07AE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Частотность по группам запросов и взвешенная частотность, Беларусь, помесячно</w:t>
      </w:r>
    </w:p>
    <w:p w14:paraId="12F2348C" w14:textId="77777777" w:rsidR="00466033" w:rsidRDefault="00FC07AE">
      <w:pPr>
        <w:pStyle w:val="4"/>
        <w:spacing w:before="360" w:after="360" w:line="360" w:lineRule="exact"/>
        <w:ind w:firstLine="709"/>
      </w:pPr>
      <w:bookmarkStart w:id="54" w:name="_be19597488bc60ce527c0bf3407ec0604583738"/>
      <w:bookmarkEnd w:id="53"/>
      <w:r>
        <w:rPr>
          <w:b/>
          <w:sz w:val="28"/>
        </w:rPr>
        <w:t>2.2.2.3 Нормализация, воронка и сценарии</w:t>
      </w:r>
    </w:p>
    <w:p w14:paraId="70D6A105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13 – Лист 05_Нормализация: сводный индекс спроса (вес </w:t>
      </w:r>
      <w:r>
        <w:rPr>
          <w:i/>
          <w:sz w:val="28"/>
        </w:rPr>
        <w:t>GT</w:t>
      </w:r>
      <w:r>
        <w:rPr>
          <w:sz w:val="28"/>
        </w:rPr>
        <w:t xml:space="preserve"> 0,4, вес Вордстата 0,6)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2"/>
        <w:gridCol w:w="1032"/>
        <w:gridCol w:w="1782"/>
        <w:gridCol w:w="1521"/>
        <w:gridCol w:w="1862"/>
        <w:gridCol w:w="1094"/>
        <w:gridCol w:w="1032"/>
      </w:tblGrid>
      <w:tr w:rsidR="00466033" w14:paraId="200B101A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2" w:type="dxa"/>
            <w:vAlign w:val="center"/>
          </w:tcPr>
          <w:p w14:paraId="74EC25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032" w:type="dxa"/>
            <w:vAlign w:val="center"/>
          </w:tcPr>
          <w:p w14:paraId="226A03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Средний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782" w:type="dxa"/>
            <w:vAlign w:val="center"/>
          </w:tcPr>
          <w:p w14:paraId="58066E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Нормированный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521" w:type="dxa"/>
            <w:vAlign w:val="center"/>
          </w:tcPr>
          <w:p w14:paraId="09D6F8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Вордстат</w:t>
            </w:r>
          </w:p>
        </w:tc>
        <w:tc>
          <w:tcPr>
            <w:tcW w:w="1862" w:type="dxa"/>
            <w:vAlign w:val="center"/>
          </w:tcPr>
          <w:p w14:paraId="1716DA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Нормированный Вордстат</w:t>
            </w:r>
          </w:p>
        </w:tc>
        <w:tc>
          <w:tcPr>
            <w:tcW w:w="1094" w:type="dxa"/>
            <w:vAlign w:val="center"/>
          </w:tcPr>
          <w:p w14:paraId="62CC4F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Сводный индекс</w:t>
            </w:r>
          </w:p>
        </w:tc>
        <w:tc>
          <w:tcPr>
            <w:tcW w:w="1032" w:type="dxa"/>
            <w:vAlign w:val="center"/>
          </w:tcPr>
          <w:p w14:paraId="53207A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466033" w14:paraId="26F5B921" w14:textId="77777777" w:rsidTr="00466033">
        <w:trPr>
          <w:cantSplit/>
          <w:jc w:val="center"/>
        </w:trPr>
        <w:tc>
          <w:tcPr>
            <w:tcW w:w="1032" w:type="dxa"/>
            <w:vAlign w:val="center"/>
          </w:tcPr>
          <w:p w14:paraId="63757F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032" w:type="dxa"/>
            <w:vAlign w:val="center"/>
          </w:tcPr>
          <w:p w14:paraId="2DB68F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4FB8BC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7D2C86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348,7</w:t>
            </w:r>
          </w:p>
        </w:tc>
        <w:tc>
          <w:tcPr>
            <w:tcW w:w="1862" w:type="dxa"/>
            <w:vAlign w:val="center"/>
          </w:tcPr>
          <w:p w14:paraId="30275A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66,6</w:t>
            </w:r>
          </w:p>
        </w:tc>
        <w:tc>
          <w:tcPr>
            <w:tcW w:w="1094" w:type="dxa"/>
            <w:vAlign w:val="center"/>
          </w:tcPr>
          <w:p w14:paraId="70BF60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39,9</w:t>
            </w:r>
          </w:p>
        </w:tc>
        <w:tc>
          <w:tcPr>
            <w:tcW w:w="1032" w:type="dxa"/>
            <w:vAlign w:val="center"/>
          </w:tcPr>
          <w:p w14:paraId="78F696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66033" w14:paraId="387F0D3F" w14:textId="77777777" w:rsidTr="00466033">
        <w:trPr>
          <w:cantSplit/>
          <w:jc w:val="center"/>
        </w:trPr>
        <w:tc>
          <w:tcPr>
            <w:tcW w:w="1032" w:type="dxa"/>
            <w:vAlign w:val="center"/>
          </w:tcPr>
          <w:p w14:paraId="3BCBDF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10.2025</w:t>
            </w:r>
          </w:p>
        </w:tc>
        <w:tc>
          <w:tcPr>
            <w:tcW w:w="1032" w:type="dxa"/>
            <w:vAlign w:val="center"/>
          </w:tcPr>
          <w:p w14:paraId="1740D0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18,94</w:t>
            </w:r>
          </w:p>
        </w:tc>
        <w:tc>
          <w:tcPr>
            <w:tcW w:w="1782" w:type="dxa"/>
            <w:vAlign w:val="center"/>
          </w:tcPr>
          <w:p w14:paraId="2C9068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68,6</w:t>
            </w:r>
          </w:p>
        </w:tc>
        <w:tc>
          <w:tcPr>
            <w:tcW w:w="1521" w:type="dxa"/>
            <w:vAlign w:val="center"/>
          </w:tcPr>
          <w:p w14:paraId="3AFE84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431,4</w:t>
            </w:r>
          </w:p>
        </w:tc>
        <w:tc>
          <w:tcPr>
            <w:tcW w:w="1862" w:type="dxa"/>
            <w:vAlign w:val="center"/>
          </w:tcPr>
          <w:p w14:paraId="513D62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82,3</w:t>
            </w:r>
          </w:p>
        </w:tc>
        <w:tc>
          <w:tcPr>
            <w:tcW w:w="1094" w:type="dxa"/>
            <w:vAlign w:val="center"/>
          </w:tcPr>
          <w:p w14:paraId="3AF753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76,8</w:t>
            </w:r>
          </w:p>
        </w:tc>
        <w:tc>
          <w:tcPr>
            <w:tcW w:w="1032" w:type="dxa"/>
            <w:vAlign w:val="center"/>
          </w:tcPr>
          <w:p w14:paraId="3D3F17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66033" w14:paraId="4A956F44" w14:textId="77777777" w:rsidTr="00466033">
        <w:trPr>
          <w:cantSplit/>
          <w:jc w:val="center"/>
        </w:trPr>
        <w:tc>
          <w:tcPr>
            <w:tcW w:w="1032" w:type="dxa"/>
            <w:vAlign w:val="center"/>
          </w:tcPr>
          <w:p w14:paraId="7D2C04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032" w:type="dxa"/>
            <w:vAlign w:val="center"/>
          </w:tcPr>
          <w:p w14:paraId="1CAEC7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8,65</w:t>
            </w:r>
          </w:p>
        </w:tc>
        <w:tc>
          <w:tcPr>
            <w:tcW w:w="1782" w:type="dxa"/>
            <w:vAlign w:val="center"/>
          </w:tcPr>
          <w:p w14:paraId="781D1B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31,3</w:t>
            </w:r>
          </w:p>
        </w:tc>
        <w:tc>
          <w:tcPr>
            <w:tcW w:w="1521" w:type="dxa"/>
            <w:vAlign w:val="center"/>
          </w:tcPr>
          <w:p w14:paraId="0FA8DF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436,1</w:t>
            </w:r>
          </w:p>
        </w:tc>
        <w:tc>
          <w:tcPr>
            <w:tcW w:w="1862" w:type="dxa"/>
            <w:vAlign w:val="center"/>
          </w:tcPr>
          <w:p w14:paraId="5C96BE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83,2</w:t>
            </w:r>
          </w:p>
        </w:tc>
        <w:tc>
          <w:tcPr>
            <w:tcW w:w="1094" w:type="dxa"/>
            <w:vAlign w:val="center"/>
          </w:tcPr>
          <w:p w14:paraId="1E1477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62,5</w:t>
            </w:r>
          </w:p>
        </w:tc>
        <w:tc>
          <w:tcPr>
            <w:tcW w:w="1032" w:type="dxa"/>
            <w:vAlign w:val="center"/>
          </w:tcPr>
          <w:p w14:paraId="123D09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466033" w14:paraId="62428632" w14:textId="77777777" w:rsidTr="00466033">
        <w:trPr>
          <w:cantSplit/>
          <w:jc w:val="center"/>
        </w:trPr>
        <w:tc>
          <w:tcPr>
            <w:tcW w:w="1032" w:type="dxa"/>
            <w:vAlign w:val="center"/>
          </w:tcPr>
          <w:p w14:paraId="61DA69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032" w:type="dxa"/>
            <w:vAlign w:val="center"/>
          </w:tcPr>
          <w:p w14:paraId="131AD9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27,62</w:t>
            </w:r>
          </w:p>
        </w:tc>
        <w:tc>
          <w:tcPr>
            <w:tcW w:w="1782" w:type="dxa"/>
            <w:vAlign w:val="center"/>
          </w:tcPr>
          <w:p w14:paraId="082874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521" w:type="dxa"/>
            <w:vAlign w:val="center"/>
          </w:tcPr>
          <w:p w14:paraId="12FA08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524,0</w:t>
            </w:r>
          </w:p>
        </w:tc>
        <w:tc>
          <w:tcPr>
            <w:tcW w:w="1862" w:type="dxa"/>
            <w:vAlign w:val="center"/>
          </w:tcPr>
          <w:p w14:paraId="1D2792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094" w:type="dxa"/>
            <w:vAlign w:val="center"/>
          </w:tcPr>
          <w:p w14:paraId="12337F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032" w:type="dxa"/>
            <w:vAlign w:val="center"/>
          </w:tcPr>
          <w:p w14:paraId="5CA934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66033" w14:paraId="389D646A" w14:textId="77777777" w:rsidTr="00466033">
        <w:trPr>
          <w:cantSplit/>
          <w:jc w:val="center"/>
        </w:trPr>
        <w:tc>
          <w:tcPr>
            <w:tcW w:w="1032" w:type="dxa"/>
            <w:vAlign w:val="center"/>
          </w:tcPr>
          <w:p w14:paraId="2D2317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032" w:type="dxa"/>
            <w:vAlign w:val="center"/>
          </w:tcPr>
          <w:p w14:paraId="365087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  <w:tc>
          <w:tcPr>
            <w:tcW w:w="1782" w:type="dxa"/>
            <w:vAlign w:val="center"/>
          </w:tcPr>
          <w:p w14:paraId="4A6B9E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12,9</w:t>
            </w:r>
          </w:p>
        </w:tc>
        <w:tc>
          <w:tcPr>
            <w:tcW w:w="1521" w:type="dxa"/>
            <w:vAlign w:val="center"/>
          </w:tcPr>
          <w:p w14:paraId="1DBA11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212,3</w:t>
            </w:r>
          </w:p>
        </w:tc>
        <w:tc>
          <w:tcPr>
            <w:tcW w:w="1862" w:type="dxa"/>
            <w:vAlign w:val="center"/>
          </w:tcPr>
          <w:p w14:paraId="063D27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40,5</w:t>
            </w:r>
          </w:p>
        </w:tc>
        <w:tc>
          <w:tcPr>
            <w:tcW w:w="1094" w:type="dxa"/>
            <w:vAlign w:val="center"/>
          </w:tcPr>
          <w:p w14:paraId="7324ED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29,5</w:t>
            </w:r>
          </w:p>
        </w:tc>
        <w:tc>
          <w:tcPr>
            <w:tcW w:w="1032" w:type="dxa"/>
            <w:vAlign w:val="center"/>
          </w:tcPr>
          <w:p w14:paraId="6AC592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66033" w14:paraId="6324C20D" w14:textId="77777777" w:rsidTr="00466033">
        <w:trPr>
          <w:cantSplit/>
          <w:jc w:val="center"/>
        </w:trPr>
        <w:tc>
          <w:tcPr>
            <w:tcW w:w="1032" w:type="dxa"/>
            <w:vAlign w:val="center"/>
          </w:tcPr>
          <w:p w14:paraId="09221B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032" w:type="dxa"/>
            <w:vAlign w:val="center"/>
          </w:tcPr>
          <w:p w14:paraId="7C7DA5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19,75</w:t>
            </w:r>
          </w:p>
        </w:tc>
        <w:tc>
          <w:tcPr>
            <w:tcW w:w="1782" w:type="dxa"/>
            <w:vAlign w:val="center"/>
          </w:tcPr>
          <w:p w14:paraId="7B347B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71,5</w:t>
            </w:r>
          </w:p>
        </w:tc>
        <w:tc>
          <w:tcPr>
            <w:tcW w:w="1521" w:type="dxa"/>
            <w:vAlign w:val="center"/>
          </w:tcPr>
          <w:p w14:paraId="277DD3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216,1</w:t>
            </w:r>
          </w:p>
        </w:tc>
        <w:tc>
          <w:tcPr>
            <w:tcW w:w="1862" w:type="dxa"/>
            <w:vAlign w:val="center"/>
          </w:tcPr>
          <w:p w14:paraId="21152A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41,2</w:t>
            </w:r>
          </w:p>
        </w:tc>
        <w:tc>
          <w:tcPr>
            <w:tcW w:w="1094" w:type="dxa"/>
            <w:vAlign w:val="center"/>
          </w:tcPr>
          <w:p w14:paraId="43FFE5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53,3</w:t>
            </w:r>
          </w:p>
        </w:tc>
        <w:tc>
          <w:tcPr>
            <w:tcW w:w="1032" w:type="dxa"/>
            <w:vAlign w:val="center"/>
          </w:tcPr>
          <w:p w14:paraId="4B1441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466033" w14:paraId="187E9832" w14:textId="77777777" w:rsidTr="00466033">
        <w:trPr>
          <w:cantSplit/>
          <w:jc w:val="center"/>
        </w:trPr>
        <w:tc>
          <w:tcPr>
            <w:tcW w:w="1032" w:type="dxa"/>
            <w:vAlign w:val="center"/>
          </w:tcPr>
          <w:p w14:paraId="14354D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032" w:type="dxa"/>
            <w:vAlign w:val="center"/>
          </w:tcPr>
          <w:p w14:paraId="5BDDC8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782" w:type="dxa"/>
            <w:vAlign w:val="center"/>
          </w:tcPr>
          <w:p w14:paraId="6665AA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10,3</w:t>
            </w:r>
          </w:p>
        </w:tc>
        <w:tc>
          <w:tcPr>
            <w:tcW w:w="1521" w:type="dxa"/>
            <w:vAlign w:val="center"/>
          </w:tcPr>
          <w:p w14:paraId="6543AE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413,4</w:t>
            </w:r>
          </w:p>
        </w:tc>
        <w:tc>
          <w:tcPr>
            <w:tcW w:w="1862" w:type="dxa"/>
            <w:vAlign w:val="center"/>
          </w:tcPr>
          <w:p w14:paraId="7080E2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78,9</w:t>
            </w:r>
          </w:p>
        </w:tc>
        <w:tc>
          <w:tcPr>
            <w:tcW w:w="1094" w:type="dxa"/>
            <w:vAlign w:val="center"/>
          </w:tcPr>
          <w:p w14:paraId="1B8708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51,5</w:t>
            </w:r>
          </w:p>
        </w:tc>
        <w:tc>
          <w:tcPr>
            <w:tcW w:w="1032" w:type="dxa"/>
            <w:vAlign w:val="center"/>
          </w:tcPr>
          <w:p w14:paraId="264DFA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466033" w14:paraId="12F41A11" w14:textId="77777777" w:rsidTr="00466033">
        <w:trPr>
          <w:cantSplit/>
          <w:jc w:val="center"/>
        </w:trPr>
        <w:tc>
          <w:tcPr>
            <w:tcW w:w="1032" w:type="dxa"/>
            <w:vAlign w:val="center"/>
          </w:tcPr>
          <w:p w14:paraId="4BA176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032" w:type="dxa"/>
            <w:vAlign w:val="center"/>
          </w:tcPr>
          <w:p w14:paraId="0C5E333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14,69</w:t>
            </w:r>
          </w:p>
        </w:tc>
        <w:tc>
          <w:tcPr>
            <w:tcW w:w="1782" w:type="dxa"/>
            <w:vAlign w:val="center"/>
          </w:tcPr>
          <w:p w14:paraId="14E033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53,2</w:t>
            </w:r>
          </w:p>
        </w:tc>
        <w:tc>
          <w:tcPr>
            <w:tcW w:w="1521" w:type="dxa"/>
            <w:vAlign w:val="center"/>
          </w:tcPr>
          <w:p w14:paraId="78182F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440,8</w:t>
            </w:r>
          </w:p>
        </w:tc>
        <w:tc>
          <w:tcPr>
            <w:tcW w:w="1862" w:type="dxa"/>
            <w:vAlign w:val="center"/>
          </w:tcPr>
          <w:p w14:paraId="52F249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84,1</w:t>
            </w:r>
          </w:p>
        </w:tc>
        <w:tc>
          <w:tcPr>
            <w:tcW w:w="1094" w:type="dxa"/>
            <w:vAlign w:val="center"/>
          </w:tcPr>
          <w:p w14:paraId="33F1B7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71,7</w:t>
            </w:r>
          </w:p>
        </w:tc>
        <w:tc>
          <w:tcPr>
            <w:tcW w:w="1032" w:type="dxa"/>
            <w:vAlign w:val="center"/>
          </w:tcPr>
          <w:p w14:paraId="5B1014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466033" w14:paraId="35CE611B" w14:textId="77777777" w:rsidTr="00466033">
        <w:trPr>
          <w:cantSplit/>
          <w:jc w:val="center"/>
        </w:trPr>
        <w:tc>
          <w:tcPr>
            <w:tcW w:w="1032" w:type="dxa"/>
            <w:vAlign w:val="center"/>
          </w:tcPr>
          <w:p w14:paraId="3998AC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032" w:type="dxa"/>
            <w:vAlign w:val="center"/>
          </w:tcPr>
          <w:p w14:paraId="31294D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189871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2B37CE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434,6</w:t>
            </w:r>
          </w:p>
        </w:tc>
        <w:tc>
          <w:tcPr>
            <w:tcW w:w="1862" w:type="dxa"/>
            <w:vAlign w:val="center"/>
          </w:tcPr>
          <w:p w14:paraId="1700DA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82,9</w:t>
            </w:r>
          </w:p>
        </w:tc>
        <w:tc>
          <w:tcPr>
            <w:tcW w:w="1094" w:type="dxa"/>
            <w:vAlign w:val="center"/>
          </w:tcPr>
          <w:p w14:paraId="16BA13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</w:t>
            </w:r>
          </w:p>
        </w:tc>
        <w:tc>
          <w:tcPr>
            <w:tcW w:w="1032" w:type="dxa"/>
            <w:vAlign w:val="center"/>
          </w:tcPr>
          <w:p w14:paraId="7B9247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466033" w14:paraId="514FF3EC" w14:textId="77777777" w:rsidTr="00466033">
        <w:trPr>
          <w:cantSplit/>
          <w:jc w:val="center"/>
        </w:trPr>
        <w:tc>
          <w:tcPr>
            <w:tcW w:w="1032" w:type="dxa"/>
            <w:vAlign w:val="center"/>
          </w:tcPr>
          <w:p w14:paraId="49700DA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032" w:type="dxa"/>
            <w:vAlign w:val="center"/>
          </w:tcPr>
          <w:p w14:paraId="6AC930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434A7D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1BC9E0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261,5</w:t>
            </w:r>
          </w:p>
        </w:tc>
        <w:tc>
          <w:tcPr>
            <w:tcW w:w="1862" w:type="dxa"/>
            <w:vAlign w:val="center"/>
          </w:tcPr>
          <w:p w14:paraId="2AA8B2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49,9</w:t>
            </w:r>
          </w:p>
        </w:tc>
        <w:tc>
          <w:tcPr>
            <w:tcW w:w="1094" w:type="dxa"/>
            <w:vAlign w:val="center"/>
          </w:tcPr>
          <w:p w14:paraId="24DF2C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29,9</w:t>
            </w:r>
          </w:p>
        </w:tc>
        <w:tc>
          <w:tcPr>
            <w:tcW w:w="1032" w:type="dxa"/>
            <w:vAlign w:val="center"/>
          </w:tcPr>
          <w:p w14:paraId="20C56F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66033" w14:paraId="595FFF6A" w14:textId="77777777" w:rsidTr="00466033">
        <w:trPr>
          <w:cantSplit/>
          <w:jc w:val="center"/>
        </w:trPr>
        <w:tc>
          <w:tcPr>
            <w:tcW w:w="1032" w:type="dxa"/>
            <w:vAlign w:val="center"/>
          </w:tcPr>
          <w:p w14:paraId="034D8A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032" w:type="dxa"/>
            <w:vAlign w:val="center"/>
          </w:tcPr>
          <w:p w14:paraId="50C0EA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13FB66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2E89D3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116,8</w:t>
            </w:r>
          </w:p>
        </w:tc>
        <w:tc>
          <w:tcPr>
            <w:tcW w:w="1862" w:type="dxa"/>
            <w:vAlign w:val="center"/>
          </w:tcPr>
          <w:p w14:paraId="787C56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</w:t>
            </w:r>
          </w:p>
        </w:tc>
        <w:tc>
          <w:tcPr>
            <w:tcW w:w="1094" w:type="dxa"/>
            <w:vAlign w:val="center"/>
          </w:tcPr>
          <w:p w14:paraId="55201B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13,4</w:t>
            </w:r>
          </w:p>
        </w:tc>
        <w:tc>
          <w:tcPr>
            <w:tcW w:w="1032" w:type="dxa"/>
            <w:vAlign w:val="center"/>
          </w:tcPr>
          <w:p w14:paraId="4BD8DB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66033" w14:paraId="193926C9" w14:textId="77777777" w:rsidTr="00466033">
        <w:trPr>
          <w:cantSplit/>
          <w:jc w:val="center"/>
        </w:trPr>
        <w:tc>
          <w:tcPr>
            <w:tcW w:w="1032" w:type="dxa"/>
            <w:vAlign w:val="center"/>
          </w:tcPr>
          <w:p w14:paraId="52D665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032" w:type="dxa"/>
            <w:vAlign w:val="center"/>
          </w:tcPr>
          <w:p w14:paraId="05F4E0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1E6562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327610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97,5</w:t>
            </w:r>
          </w:p>
        </w:tc>
        <w:tc>
          <w:tcPr>
            <w:tcW w:w="1862" w:type="dxa"/>
            <w:vAlign w:val="center"/>
          </w:tcPr>
          <w:p w14:paraId="765694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18,6</w:t>
            </w:r>
          </w:p>
        </w:tc>
        <w:tc>
          <w:tcPr>
            <w:tcW w:w="1094" w:type="dxa"/>
            <w:vAlign w:val="center"/>
          </w:tcPr>
          <w:p w14:paraId="727DF9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11,2</w:t>
            </w:r>
          </w:p>
        </w:tc>
        <w:tc>
          <w:tcPr>
            <w:tcW w:w="1032" w:type="dxa"/>
            <w:vAlign w:val="center"/>
          </w:tcPr>
          <w:p w14:paraId="65CA33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4091B780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Средний сводный индекс 49,1; нормированный </w:t>
      </w:r>
      <w:r>
        <w:rPr>
          <w:i/>
          <w:sz w:val="28"/>
        </w:rPr>
        <w:t>GT</w:t>
      </w:r>
      <w:r>
        <w:rPr>
          <w:sz w:val="28"/>
        </w:rPr>
        <w:t xml:space="preserve"> в среднем 29,0, нормированный Вордстат – 62,6. Методика (ПС §3) и инструкция (ИНСТР §14) запрещают механическое сложение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Вордстата, поэтому сводный индекс показан как предусмотренный шаблоном, а вывод об интересе делается по каждому источн</w:t>
      </w:r>
      <w:r>
        <w:rPr>
          <w:sz w:val="28"/>
        </w:rPr>
        <w:t xml:space="preserve">ику отдельно: Вордстат устойчиво показывает спрос с учебной сезонностью,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 почти не дает данных.</w:t>
      </w:r>
    </w:p>
    <w:p w14:paraId="3139721B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14 – Лист 06_Воронка: цифровая воронка поискового канала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82"/>
        <w:gridCol w:w="1724"/>
        <w:gridCol w:w="1207"/>
        <w:gridCol w:w="2242"/>
      </w:tblGrid>
      <w:tr w:rsidR="00466033" w14:paraId="7C505410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81" w:type="dxa"/>
            <w:vAlign w:val="center"/>
          </w:tcPr>
          <w:p w14:paraId="03DB50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24" w:type="dxa"/>
            <w:vAlign w:val="center"/>
          </w:tcPr>
          <w:p w14:paraId="0F99C4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07" w:type="dxa"/>
            <w:vAlign w:val="center"/>
          </w:tcPr>
          <w:p w14:paraId="190DB5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242" w:type="dxa"/>
            <w:vAlign w:val="center"/>
          </w:tcPr>
          <w:p w14:paraId="3DFF0A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466033" w14:paraId="1CB81750" w14:textId="77777777" w:rsidTr="00466033">
        <w:trPr>
          <w:cantSplit/>
          <w:jc w:val="center"/>
        </w:trPr>
        <w:tc>
          <w:tcPr>
            <w:tcW w:w="4181" w:type="dxa"/>
            <w:vAlign w:val="center"/>
          </w:tcPr>
          <w:p w14:paraId="30B5E8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Взвешенный поисковый спрос, запросов/мес.</w:t>
            </w:r>
          </w:p>
        </w:tc>
        <w:tc>
          <w:tcPr>
            <w:tcW w:w="1724" w:type="dxa"/>
            <w:vAlign w:val="center"/>
          </w:tcPr>
          <w:p w14:paraId="4D9A70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1207" w:type="dxa"/>
            <w:vAlign w:val="center"/>
          </w:tcPr>
          <w:p w14:paraId="38D330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2242" w:type="dxa"/>
            <w:vAlign w:val="center"/>
          </w:tcPr>
          <w:p w14:paraId="18F8D2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</w:tr>
      <w:tr w:rsidR="00466033" w14:paraId="2AD1B305" w14:textId="77777777" w:rsidTr="00466033">
        <w:trPr>
          <w:cantSplit/>
          <w:jc w:val="center"/>
        </w:trPr>
        <w:tc>
          <w:tcPr>
            <w:tcW w:w="4181" w:type="dxa"/>
            <w:vAlign w:val="center"/>
          </w:tcPr>
          <w:p w14:paraId="5D631C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переходов из поиска</w:t>
            </w:r>
          </w:p>
        </w:tc>
        <w:tc>
          <w:tcPr>
            <w:tcW w:w="1724" w:type="dxa"/>
            <w:vAlign w:val="center"/>
          </w:tcPr>
          <w:p w14:paraId="3E4261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207" w:type="dxa"/>
            <w:vAlign w:val="center"/>
          </w:tcPr>
          <w:p w14:paraId="13B025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2242" w:type="dxa"/>
            <w:vAlign w:val="center"/>
          </w:tcPr>
          <w:p w14:paraId="67A472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466033" w14:paraId="5715D18D" w14:textId="77777777" w:rsidTr="00466033">
        <w:trPr>
          <w:cantSplit/>
          <w:jc w:val="center"/>
        </w:trPr>
        <w:tc>
          <w:tcPr>
            <w:tcW w:w="4181" w:type="dxa"/>
            <w:vAlign w:val="center"/>
          </w:tcPr>
          <w:p w14:paraId="49CD86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Посещения, в месяц</w:t>
            </w:r>
          </w:p>
        </w:tc>
        <w:tc>
          <w:tcPr>
            <w:tcW w:w="1724" w:type="dxa"/>
            <w:vAlign w:val="center"/>
          </w:tcPr>
          <w:p w14:paraId="6CB96B5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13,11</w:t>
            </w:r>
          </w:p>
        </w:tc>
        <w:tc>
          <w:tcPr>
            <w:tcW w:w="1207" w:type="dxa"/>
            <w:vAlign w:val="center"/>
          </w:tcPr>
          <w:p w14:paraId="205704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2242" w:type="dxa"/>
            <w:vAlign w:val="center"/>
          </w:tcPr>
          <w:p w14:paraId="455488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39,33</w:t>
            </w:r>
          </w:p>
        </w:tc>
      </w:tr>
      <w:tr w:rsidR="00466033" w14:paraId="48EDD6A3" w14:textId="77777777" w:rsidTr="00466033">
        <w:trPr>
          <w:cantSplit/>
          <w:jc w:val="center"/>
        </w:trPr>
        <w:tc>
          <w:tcPr>
            <w:tcW w:w="4181" w:type="dxa"/>
            <w:vAlign w:val="center"/>
          </w:tcPr>
          <w:p w14:paraId="7B14E5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посетитель → заявка (регистрация)</w:t>
            </w:r>
          </w:p>
        </w:tc>
        <w:tc>
          <w:tcPr>
            <w:tcW w:w="1724" w:type="dxa"/>
            <w:vAlign w:val="center"/>
          </w:tcPr>
          <w:p w14:paraId="6BC1435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207" w:type="dxa"/>
            <w:vAlign w:val="center"/>
          </w:tcPr>
          <w:p w14:paraId="704228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2242" w:type="dxa"/>
            <w:vAlign w:val="center"/>
          </w:tcPr>
          <w:p w14:paraId="3520DD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7 %</w:t>
            </w:r>
          </w:p>
        </w:tc>
      </w:tr>
      <w:tr w:rsidR="00466033" w14:paraId="5586484A" w14:textId="77777777" w:rsidTr="00466033">
        <w:trPr>
          <w:cantSplit/>
          <w:jc w:val="center"/>
        </w:trPr>
        <w:tc>
          <w:tcPr>
            <w:tcW w:w="4181" w:type="dxa"/>
            <w:vAlign w:val="center"/>
          </w:tcPr>
          <w:p w14:paraId="674FFE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Заявки, в месяц</w:t>
            </w:r>
          </w:p>
        </w:tc>
        <w:tc>
          <w:tcPr>
            <w:tcW w:w="1724" w:type="dxa"/>
            <w:vAlign w:val="center"/>
          </w:tcPr>
          <w:p w14:paraId="02DEE7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0,262</w:t>
            </w:r>
          </w:p>
        </w:tc>
        <w:tc>
          <w:tcPr>
            <w:tcW w:w="1207" w:type="dxa"/>
            <w:vAlign w:val="center"/>
          </w:tcPr>
          <w:p w14:paraId="3C5B0A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1,049</w:t>
            </w:r>
          </w:p>
        </w:tc>
        <w:tc>
          <w:tcPr>
            <w:tcW w:w="2242" w:type="dxa"/>
            <w:vAlign w:val="center"/>
          </w:tcPr>
          <w:p w14:paraId="0BB262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2,753</w:t>
            </w:r>
          </w:p>
        </w:tc>
      </w:tr>
      <w:tr w:rsidR="00466033" w14:paraId="1E83597C" w14:textId="77777777" w:rsidTr="00466033">
        <w:trPr>
          <w:cantSplit/>
          <w:jc w:val="center"/>
        </w:trPr>
        <w:tc>
          <w:tcPr>
            <w:tcW w:w="4181" w:type="dxa"/>
            <w:vAlign w:val="center"/>
          </w:tcPr>
          <w:p w14:paraId="1B90209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заявка →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724" w:type="dxa"/>
            <w:vAlign w:val="center"/>
          </w:tcPr>
          <w:p w14:paraId="033F15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207" w:type="dxa"/>
            <w:vAlign w:val="center"/>
          </w:tcPr>
          <w:p w14:paraId="2620F9A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2242" w:type="dxa"/>
            <w:vAlign w:val="center"/>
          </w:tcPr>
          <w:p w14:paraId="5A1624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</w:tr>
      <w:tr w:rsidR="00466033" w14:paraId="05A45935" w14:textId="77777777" w:rsidTr="00466033">
        <w:trPr>
          <w:cantSplit/>
          <w:jc w:val="center"/>
        </w:trPr>
        <w:tc>
          <w:tcPr>
            <w:tcW w:w="4181" w:type="dxa"/>
            <w:vAlign w:val="center"/>
          </w:tcPr>
          <w:p w14:paraId="300C9D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Продажи (оплаты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), в месяц</w:t>
            </w:r>
          </w:p>
        </w:tc>
        <w:tc>
          <w:tcPr>
            <w:tcW w:w="1724" w:type="dxa"/>
            <w:vAlign w:val="center"/>
          </w:tcPr>
          <w:p w14:paraId="6F0C8E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0,0079</w:t>
            </w:r>
          </w:p>
        </w:tc>
        <w:tc>
          <w:tcPr>
            <w:tcW w:w="1207" w:type="dxa"/>
            <w:vAlign w:val="center"/>
          </w:tcPr>
          <w:p w14:paraId="4FD566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0,0420</w:t>
            </w:r>
          </w:p>
        </w:tc>
        <w:tc>
          <w:tcPr>
            <w:tcW w:w="2242" w:type="dxa"/>
            <w:vAlign w:val="center"/>
          </w:tcPr>
          <w:p w14:paraId="48D3EF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0,1377</w:t>
            </w:r>
          </w:p>
        </w:tc>
      </w:tr>
      <w:tr w:rsidR="00466033" w14:paraId="4CA43488" w14:textId="77777777" w:rsidTr="00466033">
        <w:trPr>
          <w:cantSplit/>
          <w:jc w:val="center"/>
        </w:trPr>
        <w:tc>
          <w:tcPr>
            <w:tcW w:w="4181" w:type="dxa"/>
            <w:vAlign w:val="center"/>
          </w:tcPr>
          <w:p w14:paraId="0CFEFA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24" w:type="dxa"/>
            <w:vAlign w:val="center"/>
          </w:tcPr>
          <w:p w14:paraId="2CE78A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07" w:type="dxa"/>
            <w:vAlign w:val="center"/>
          </w:tcPr>
          <w:p w14:paraId="49C47A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242" w:type="dxa"/>
            <w:vAlign w:val="center"/>
          </w:tcPr>
          <w:p w14:paraId="118F97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</w:tr>
      <w:tr w:rsidR="00466033" w14:paraId="0B337BA5" w14:textId="77777777" w:rsidTr="00466033">
        <w:trPr>
          <w:cantSplit/>
          <w:jc w:val="center"/>
        </w:trPr>
        <w:tc>
          <w:tcPr>
            <w:tcW w:w="4181" w:type="dxa"/>
            <w:vAlign w:val="center"/>
          </w:tcPr>
          <w:p w14:paraId="528023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повторных оплат</w:t>
            </w:r>
          </w:p>
        </w:tc>
        <w:tc>
          <w:tcPr>
            <w:tcW w:w="1724" w:type="dxa"/>
            <w:vAlign w:val="center"/>
          </w:tcPr>
          <w:p w14:paraId="18EADD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207" w:type="dxa"/>
            <w:vAlign w:val="center"/>
          </w:tcPr>
          <w:p w14:paraId="0546D3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2242" w:type="dxa"/>
            <w:vAlign w:val="center"/>
          </w:tcPr>
          <w:p w14:paraId="09332C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</w:tr>
      <w:tr w:rsidR="00466033" w14:paraId="628FB770" w14:textId="77777777" w:rsidTr="00466033">
        <w:trPr>
          <w:cantSplit/>
          <w:jc w:val="center"/>
        </w:trPr>
        <w:tc>
          <w:tcPr>
            <w:tcW w:w="4181" w:type="dxa"/>
            <w:vAlign w:val="center"/>
          </w:tcPr>
          <w:p w14:paraId="511B17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724" w:type="dxa"/>
            <w:vAlign w:val="center"/>
          </w:tcPr>
          <w:p w14:paraId="17660E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0,95</w:t>
            </w:r>
          </w:p>
        </w:tc>
        <w:tc>
          <w:tcPr>
            <w:tcW w:w="1207" w:type="dxa"/>
            <w:vAlign w:val="center"/>
          </w:tcPr>
          <w:p w14:paraId="415362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6,10</w:t>
            </w:r>
          </w:p>
        </w:tc>
        <w:tc>
          <w:tcPr>
            <w:tcW w:w="2242" w:type="dxa"/>
            <w:vAlign w:val="center"/>
          </w:tcPr>
          <w:p w14:paraId="370554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60,03</w:t>
            </w:r>
          </w:p>
        </w:tc>
      </w:tr>
      <w:tr w:rsidR="00466033" w14:paraId="46209E92" w14:textId="77777777" w:rsidTr="00466033">
        <w:trPr>
          <w:cantSplit/>
          <w:jc w:val="center"/>
        </w:trPr>
        <w:tc>
          <w:tcPr>
            <w:tcW w:w="4181" w:type="dxa"/>
            <w:vAlign w:val="center"/>
          </w:tcPr>
          <w:p w14:paraId="3E7D1E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60F6B4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207" w:type="dxa"/>
            <w:vAlign w:val="center"/>
          </w:tcPr>
          <w:p w14:paraId="73834C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73,2</w:t>
            </w:r>
          </w:p>
        </w:tc>
        <w:tc>
          <w:tcPr>
            <w:tcW w:w="2242" w:type="dxa"/>
            <w:vAlign w:val="center"/>
          </w:tcPr>
          <w:p w14:paraId="0F0B78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720,4</w:t>
            </w:r>
          </w:p>
        </w:tc>
      </w:tr>
    </w:tbl>
    <w:p w14:paraId="6C702333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Доля переходов, конверсия в заявку и коэффициент повторов взяты из шаблона и попадают в шкалу ПС табл. 17 (2–4 / 5–8 / 9–12 %; 1–2 / 3–5 / 6–8 %). Конверсия заявка → оплата – допущение проекта (</w:t>
      </w:r>
      <w:r>
        <w:rPr>
          <w:i/>
          <w:sz w:val="28"/>
        </w:rPr>
        <w:t>Free</w:t>
      </w:r>
      <w:r>
        <w:rPr>
          <w:sz w:val="28"/>
        </w:rPr>
        <w:t xml:space="preserve"> → </w:t>
      </w:r>
      <w:r>
        <w:rPr>
          <w:i/>
          <w:sz w:val="28"/>
        </w:rPr>
        <w:t>Pro</w:t>
      </w:r>
      <w:r>
        <w:rPr>
          <w:sz w:val="28"/>
        </w:rPr>
        <w:t xml:space="preserve"> 3–5 %, допущение Д-09): шкала ПС 10–20 / 25–35 / 40</w:t>
      </w:r>
      <w:r>
        <w:rPr>
          <w:sz w:val="28"/>
        </w:rPr>
        <w:t xml:space="preserve">–50 % описывает заявки на </w:t>
      </w:r>
      <w:r>
        <w:rPr>
          <w:sz w:val="28"/>
        </w:rPr>
        <w:lastRenderedPageBreak/>
        <w:t xml:space="preserve">услугу и для </w:t>
      </w:r>
      <w:r>
        <w:rPr>
          <w:i/>
          <w:sz w:val="28"/>
        </w:rPr>
        <w:t>freemium</w:t>
      </w:r>
      <w:r>
        <w:rPr>
          <w:sz w:val="28"/>
        </w:rPr>
        <w:t>-продукта неприменима; расчет по шкале ПС приведен в таблице 15. Чек: 40 </w:t>
      </w:r>
      <w:r>
        <w:rPr>
          <w:i/>
          <w:sz w:val="28"/>
        </w:rPr>
        <w:t>USD</w:t>
      </w:r>
      <w:r>
        <w:rPr>
          <w:sz w:val="28"/>
        </w:rPr>
        <w:t xml:space="preserve"> в год (осторожный и базовый сценарии), медиана входных платных тарифов конкурентов (8 </w:t>
      </w:r>
      <w:r>
        <w:rPr>
          <w:i/>
          <w:sz w:val="28"/>
        </w:rPr>
        <w:t>USD</w:t>
      </w:r>
      <w:r>
        <w:rPr>
          <w:sz w:val="28"/>
        </w:rPr>
        <w:t xml:space="preserve"> в месяц × 12).</w:t>
      </w:r>
    </w:p>
    <w:p w14:paraId="25034567" w14:textId="77777777" w:rsidR="00466033" w:rsidRDefault="00FC07A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0AA19CC" wp14:editId="08AC7184">
            <wp:extent cx="5334000" cy="2533650"/>
            <wp:effectExtent l="0" t="0" r="0" b="0"/>
            <wp:docPr id="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D:/ИИТ/ЭлектронныйБизнес/ЛР2-3_Объем_рынка/Рисунки/13_voronka_poisk_i_CV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8A4D39" w14:textId="77777777" w:rsidR="00466033" w:rsidRDefault="00FC07AE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Годовая выруч</w:t>
      </w:r>
      <w:r>
        <w:rPr>
          <w:sz w:val="28"/>
        </w:rPr>
        <w:t>ка воронки поискового канала (ПС-</w:t>
      </w:r>
      <w:r>
        <w:rPr>
          <w:i/>
          <w:sz w:val="28"/>
        </w:rPr>
        <w:t>X</w:t>
      </w:r>
      <w:r>
        <w:rPr>
          <w:sz w:val="28"/>
        </w:rPr>
        <w:t>) и воронки ЦВ-</w:t>
      </w:r>
      <w:r>
        <w:rPr>
          <w:i/>
          <w:sz w:val="28"/>
        </w:rPr>
        <w:t>X</w:t>
      </w:r>
      <w:r>
        <w:rPr>
          <w:sz w:val="28"/>
        </w:rPr>
        <w:t xml:space="preserve">, </w:t>
      </w:r>
      <w:r>
        <w:rPr>
          <w:i/>
          <w:sz w:val="28"/>
        </w:rPr>
        <w:t>BYN</w:t>
      </w:r>
      <w:r>
        <w:rPr>
          <w:sz w:val="28"/>
        </w:rPr>
        <w:t xml:space="preserve"> в год (логарифмическая шкала)</w:t>
      </w:r>
    </w:p>
    <w:p w14:paraId="19C13E27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 листа 08_Дашборд: средний сводный индекс спроса 49,1 (уровень «средний» по порогам шаблона ≥75 / ≥45), средняя взвешенная частотность 327,8 запросов в месяц, годовая выручка поискового канала 11 – 720 </w:t>
      </w:r>
      <w:r>
        <w:rPr>
          <w:i/>
          <w:sz w:val="28"/>
        </w:rPr>
        <w:t>BYN</w:t>
      </w:r>
      <w:r>
        <w:rPr>
          <w:sz w:val="28"/>
        </w:rPr>
        <w:t xml:space="preserve"> (осторожный – оптимистичный сценарий), ба</w:t>
      </w:r>
      <w:r>
        <w:rPr>
          <w:sz w:val="28"/>
        </w:rPr>
        <w:t>зовая – 73,2 </w:t>
      </w:r>
      <w:r>
        <w:rPr>
          <w:i/>
          <w:sz w:val="28"/>
        </w:rPr>
        <w:t>BYN</w:t>
      </w:r>
      <w:r>
        <w:rPr>
          <w:sz w:val="28"/>
        </w:rPr>
        <w:t>. Эти величины малы: при взвешенном спросе около 330 запросов в месяц поиск дает менее одного платящего пользователя в год. Это нижняя граница, а не оценка рынка: учтены только формулировки, по которым Вордстат показывает динамику, аудитори</w:t>
      </w:r>
      <w:r>
        <w:rPr>
          <w:sz w:val="28"/>
        </w:rPr>
        <w:t>я одной поисковой системы, и не учтены реклама, сообщества и рекомендации.</w:t>
      </w:r>
    </w:p>
    <w:p w14:paraId="257A2BB8" w14:textId="77777777" w:rsidR="00466033" w:rsidRDefault="00FC07AE">
      <w:pPr>
        <w:pStyle w:val="4"/>
        <w:spacing w:before="360" w:after="360" w:line="360" w:lineRule="exact"/>
        <w:ind w:firstLine="709"/>
      </w:pPr>
      <w:bookmarkStart w:id="55" w:name="_30ea39bf0e03fbae82bfe3511d81cfee593472f"/>
      <w:bookmarkEnd w:id="54"/>
      <w:r>
        <w:rPr>
          <w:b/>
          <w:sz w:val="28"/>
        </w:rPr>
        <w:t>2.2.2.4 Расчет по тексту методики (вариант Word) и расхождения</w:t>
      </w:r>
    </w:p>
    <w:p w14:paraId="5AEC0B9B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15 – Расхождения шаблона ПС-</w:t>
      </w:r>
      <w:r>
        <w:rPr>
          <w:i/>
          <w:sz w:val="28"/>
        </w:rPr>
        <w:t>X</w:t>
      </w:r>
      <w:r>
        <w:rPr>
          <w:sz w:val="28"/>
        </w:rPr>
        <w:t xml:space="preserve"> и методики ПС (Р-1 … Р-7)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8"/>
        <w:gridCol w:w="1936"/>
        <w:gridCol w:w="3416"/>
        <w:gridCol w:w="3295"/>
      </w:tblGrid>
      <w:tr w:rsidR="00466033" w14:paraId="7A03071B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8" w:type="dxa"/>
            <w:vAlign w:val="center"/>
          </w:tcPr>
          <w:p w14:paraId="2C862A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36" w:type="dxa"/>
            <w:vAlign w:val="center"/>
          </w:tcPr>
          <w:p w14:paraId="321482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415" w:type="dxa"/>
            <w:vAlign w:val="center"/>
          </w:tcPr>
          <w:p w14:paraId="57DADD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По 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>-шаблону (основной)</w:t>
            </w:r>
          </w:p>
        </w:tc>
        <w:tc>
          <w:tcPr>
            <w:tcW w:w="3294" w:type="dxa"/>
            <w:vAlign w:val="center"/>
          </w:tcPr>
          <w:p w14:paraId="027C6A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По </w:t>
            </w:r>
            <w:r>
              <w:rPr>
                <w:b/>
                <w:i/>
                <w:sz w:val="24"/>
              </w:rPr>
              <w:t>Word</w:t>
            </w:r>
            <w:r>
              <w:rPr>
                <w:b/>
                <w:sz w:val="24"/>
              </w:rPr>
              <w:t xml:space="preserve"> (рядом)</w:t>
            </w:r>
          </w:p>
        </w:tc>
      </w:tr>
      <w:tr w:rsidR="00466033" w14:paraId="10105823" w14:textId="77777777" w:rsidTr="00466033">
        <w:trPr>
          <w:cantSplit/>
          <w:jc w:val="center"/>
        </w:trPr>
        <w:tc>
          <w:tcPr>
            <w:tcW w:w="708" w:type="dxa"/>
            <w:vAlign w:val="center"/>
          </w:tcPr>
          <w:p w14:paraId="61349C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1936" w:type="dxa"/>
            <w:vAlign w:val="center"/>
          </w:tcPr>
          <w:p w14:paraId="3A588D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Взвешенный спрос строки</w:t>
            </w:r>
          </w:p>
        </w:tc>
        <w:tc>
          <w:tcPr>
            <w:tcW w:w="3415" w:type="dxa"/>
            <w:vAlign w:val="center"/>
          </w:tcPr>
          <w:p w14:paraId="724937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; сумма по 10 строкам 208,1</w:t>
            </w:r>
          </w:p>
        </w:tc>
        <w:tc>
          <w:tcPr>
            <w:tcW w:w="3294" w:type="dxa"/>
            <w:vAlign w:val="center"/>
          </w:tcPr>
          <w:p w14:paraId="7DF08A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× региональный коэффициент (ПС табл. 14: 0,50–1,00); для Беларуси в целом принят 1,00 (допущение Д-04), сумма 208,1; для Минска коэффициент меньше 1</w:t>
            </w:r>
          </w:p>
        </w:tc>
      </w:tr>
      <w:tr w:rsidR="00466033" w14:paraId="11E369D3" w14:textId="77777777" w:rsidTr="00466033">
        <w:trPr>
          <w:cantSplit/>
          <w:jc w:val="center"/>
        </w:trPr>
        <w:tc>
          <w:tcPr>
            <w:tcW w:w="708" w:type="dxa"/>
            <w:vAlign w:val="center"/>
          </w:tcPr>
          <w:p w14:paraId="5E11FC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1936" w:type="dxa"/>
            <w:vAlign w:val="center"/>
          </w:tcPr>
          <w:p w14:paraId="7320CB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воронки</w:t>
            </w:r>
          </w:p>
        </w:tc>
        <w:tc>
          <w:tcPr>
            <w:tcW w:w="3415" w:type="dxa"/>
            <w:vAlign w:val="center"/>
          </w:tcPr>
          <w:p w14:paraId="4C1E03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04_</w:t>
            </w:r>
            <w:r>
              <w:rPr>
                <w:i/>
                <w:sz w:val="24"/>
              </w:rPr>
              <w:t>Wordstat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за 12 мес. = 327,8 запросов/мес.</w:t>
            </w:r>
          </w:p>
        </w:tc>
        <w:tc>
          <w:tcPr>
            <w:tcW w:w="3294" w:type="dxa"/>
            <w:vAlign w:val="center"/>
          </w:tcPr>
          <w:p w14:paraId="366669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взвешенного спроса по ядру (лист 02) = 208,1 запросов за 30 дней; годовая выручка при тех же параметрах 7,3 / 38,7 / 304,9 </w:t>
            </w:r>
            <w:r>
              <w:rPr>
                <w:i/>
                <w:sz w:val="24"/>
              </w:rPr>
              <w:t>BYN</w:t>
            </w:r>
          </w:p>
        </w:tc>
      </w:tr>
      <w:tr w:rsidR="00466033" w14:paraId="5D80359B" w14:textId="77777777" w:rsidTr="00466033">
        <w:trPr>
          <w:cantSplit/>
          <w:jc w:val="center"/>
        </w:trPr>
        <w:tc>
          <w:tcPr>
            <w:tcW w:w="708" w:type="dxa"/>
            <w:vAlign w:val="center"/>
          </w:tcPr>
          <w:p w14:paraId="5C5F80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Р-3</w:t>
            </w:r>
          </w:p>
        </w:tc>
        <w:tc>
          <w:tcPr>
            <w:tcW w:w="1936" w:type="dxa"/>
            <w:vAlign w:val="center"/>
          </w:tcPr>
          <w:p w14:paraId="56DFAD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Сводный индекс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+ Вордстат</w:t>
            </w:r>
          </w:p>
        </w:tc>
        <w:tc>
          <w:tcPr>
            <w:tcW w:w="3415" w:type="dxa"/>
            <w:vAlign w:val="center"/>
          </w:tcPr>
          <w:p w14:paraId="5E1D38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0,4 ×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+ 0,6 × Вордстат, среднее</w:t>
            </w:r>
            <w:r>
              <w:rPr>
                <w:sz w:val="24"/>
              </w:rPr>
              <w:t xml:space="preserve"> 49,1</w:t>
            </w:r>
          </w:p>
        </w:tc>
        <w:tc>
          <w:tcPr>
            <w:tcW w:w="3294" w:type="dxa"/>
            <w:vAlign w:val="center"/>
          </w:tcPr>
          <w:p w14:paraId="221011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механическое сложение запрещено (ПС §3); по источникам отдельно: нормированный Вордстат 62,6, нормированный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29,0 (мало данных)</w:t>
            </w:r>
          </w:p>
        </w:tc>
      </w:tr>
      <w:tr w:rsidR="00466033" w14:paraId="7D45AD55" w14:textId="77777777" w:rsidTr="00466033">
        <w:trPr>
          <w:cantSplit/>
          <w:jc w:val="center"/>
        </w:trPr>
        <w:tc>
          <w:tcPr>
            <w:tcW w:w="708" w:type="dxa"/>
            <w:vAlign w:val="center"/>
          </w:tcPr>
          <w:p w14:paraId="1A9574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Р-4, Р-5</w:t>
            </w:r>
          </w:p>
        </w:tc>
        <w:tc>
          <w:tcPr>
            <w:tcW w:w="1936" w:type="dxa"/>
            <w:vAlign w:val="center"/>
          </w:tcPr>
          <w:p w14:paraId="729F0E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Повторные покупки и годовой объем</w:t>
            </w:r>
          </w:p>
        </w:tc>
        <w:tc>
          <w:tcPr>
            <w:tcW w:w="3415" w:type="dxa"/>
            <w:vAlign w:val="center"/>
          </w:tcPr>
          <w:p w14:paraId="5AFDF2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повторов 1,0 / 1,2 / 1,5; годовая = месячная × 12: 11,4 / 73,2 / 720,4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294" w:type="dxa"/>
            <w:vAlign w:val="center"/>
          </w:tcPr>
          <w:p w14:paraId="5B3E3A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повторов, годовая = сумма 12 месячных значений: 6,4 / 49,6 / 420,2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(при шкале ПС для доли переходов и заявок)</w:t>
            </w:r>
          </w:p>
        </w:tc>
      </w:tr>
      <w:tr w:rsidR="00466033" w14:paraId="1F7DC4E2" w14:textId="77777777" w:rsidTr="00466033">
        <w:trPr>
          <w:cantSplit/>
          <w:jc w:val="center"/>
        </w:trPr>
        <w:tc>
          <w:tcPr>
            <w:tcW w:w="708" w:type="dxa"/>
            <w:vAlign w:val="center"/>
          </w:tcPr>
          <w:p w14:paraId="751780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Р-6</w:t>
            </w:r>
          </w:p>
        </w:tc>
        <w:tc>
          <w:tcPr>
            <w:tcW w:w="1936" w:type="dxa"/>
            <w:vAlign w:val="center"/>
          </w:tcPr>
          <w:p w14:paraId="21BAD9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заявка → оплата</w:t>
            </w:r>
          </w:p>
        </w:tc>
        <w:tc>
          <w:tcPr>
            <w:tcW w:w="3415" w:type="dxa"/>
            <w:vAlign w:val="center"/>
          </w:tcPr>
          <w:p w14:paraId="18441F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 / 0,25 / 0,35 в ш</w:t>
            </w:r>
            <w:r>
              <w:rPr>
                <w:sz w:val="24"/>
              </w:rPr>
              <w:t xml:space="preserve">аблоне (оптимистичное значение ниже диапазона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40–50 %)</w:t>
            </w:r>
          </w:p>
        </w:tc>
        <w:tc>
          <w:tcPr>
            <w:tcW w:w="3294" w:type="dxa"/>
            <w:vAlign w:val="center"/>
          </w:tcPr>
          <w:p w14:paraId="086B829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шкала ПС 10–20 / 25–35 / 40–50 % (середины 15 / 30 / 45 %): годовая выручка 57,2 / 548,9 / 6 483,6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; для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принята конверсия проекта 3–5 %</w:t>
            </w:r>
          </w:p>
        </w:tc>
      </w:tr>
      <w:tr w:rsidR="00466033" w14:paraId="6EB36995" w14:textId="77777777" w:rsidTr="00466033">
        <w:trPr>
          <w:cantSplit/>
          <w:jc w:val="center"/>
        </w:trPr>
        <w:tc>
          <w:tcPr>
            <w:tcW w:w="708" w:type="dxa"/>
            <w:vAlign w:val="center"/>
          </w:tcPr>
          <w:p w14:paraId="36F6C6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Р-7, П-14</w:t>
            </w:r>
          </w:p>
        </w:tc>
        <w:tc>
          <w:tcPr>
            <w:tcW w:w="1936" w:type="dxa"/>
            <w:vAlign w:val="center"/>
          </w:tcPr>
          <w:p w14:paraId="34262F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запросы</w:t>
            </w:r>
          </w:p>
        </w:tc>
        <w:tc>
          <w:tcPr>
            <w:tcW w:w="3415" w:type="dxa"/>
            <w:vAlign w:val="center"/>
          </w:tcPr>
          <w:p w14:paraId="37E67E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демонстрационная строка входит в сумму с ненулевыми весами</w:t>
            </w:r>
          </w:p>
        </w:tc>
        <w:tc>
          <w:tcPr>
            <w:tcW w:w="3294" w:type="dxa"/>
            <w:vAlign w:val="center"/>
          </w:tcPr>
          <w:p w14:paraId="209E29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0,00 (ПС табл</w:t>
            </w:r>
            <w:r>
              <w:rPr>
                <w:sz w:val="24"/>
              </w:rPr>
              <w:t>. 9): в рабочей копии строка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обнулена</w:t>
            </w:r>
          </w:p>
        </w:tc>
      </w:tr>
    </w:tbl>
    <w:p w14:paraId="73E66EFD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 по </w:t>
      </w:r>
      <w:r>
        <w:rPr>
          <w:i/>
          <w:sz w:val="28"/>
        </w:rPr>
        <w:t>Word</w:t>
      </w:r>
      <w:r>
        <w:rPr>
          <w:sz w:val="28"/>
        </w:rPr>
        <w:t xml:space="preserve"> показывает, что замена допущений шаблона значениями методики меняет порядок величины лишь при замене конверсии заявка → оплата; базовая оценка поискового канала остается в пределах десятков</w:t>
      </w:r>
      <w:r>
        <w:rPr>
          <w:sz w:val="28"/>
        </w:rPr>
        <w:t xml:space="preserve">–сотен 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6A3CD578" w14:textId="77777777" w:rsidR="00466033" w:rsidRDefault="00FC07AE">
      <w:pPr>
        <w:pStyle w:val="4"/>
        <w:spacing w:before="360" w:after="360" w:line="360" w:lineRule="exact"/>
        <w:ind w:firstLine="709"/>
      </w:pPr>
      <w:bookmarkStart w:id="56" w:name="_8ac77f3e302fa1648a3bbcacf04046cbab1738f"/>
      <w:bookmarkEnd w:id="55"/>
      <w:r>
        <w:rPr>
          <w:b/>
          <w:sz w:val="28"/>
        </w:rPr>
        <w:t>2.2.2.5 Вывод по поисковому спросу</w:t>
      </w:r>
    </w:p>
    <w:p w14:paraId="3AD65CA6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рамках исследования рынок определен как рынок веб-инструментов построения и проверки диаграмм формальных нотаций для студентов технических специальностей, аналитиков и архитекторов ПО в Республике Бела</w:t>
      </w:r>
      <w:r>
        <w:rPr>
          <w:sz w:val="28"/>
        </w:rPr>
        <w:t xml:space="preserve">русь. Поисковый анализ показал интерес аудитории к нотациям и инструментам: </w:t>
      </w:r>
      <w:r>
        <w:rPr>
          <w:i/>
          <w:sz w:val="28"/>
        </w:rPr>
        <w:t>uml</w:t>
      </w:r>
      <w:r>
        <w:rPr>
          <w:sz w:val="28"/>
        </w:rPr>
        <w:t xml:space="preserve"> (591 запрос за 30 дней), </w:t>
      </w:r>
      <w:r>
        <w:rPr>
          <w:i/>
          <w:sz w:val="28"/>
        </w:rPr>
        <w:t>bpmn</w:t>
      </w:r>
      <w:r>
        <w:rPr>
          <w:sz w:val="28"/>
        </w:rPr>
        <w:t xml:space="preserve"> (476), </w:t>
      </w:r>
      <w:r>
        <w:rPr>
          <w:i/>
          <w:sz w:val="28"/>
        </w:rPr>
        <w:t>plantuml</w:t>
      </w:r>
      <w:r>
        <w:rPr>
          <w:sz w:val="28"/>
        </w:rPr>
        <w:t xml:space="preserve"> (198), </w:t>
      </w:r>
      <w:r>
        <w:rPr>
          <w:i/>
          <w:sz w:val="28"/>
        </w:rPr>
        <w:t>idef0</w:t>
      </w:r>
      <w:r>
        <w:rPr>
          <w:sz w:val="28"/>
        </w:rPr>
        <w:t xml:space="preserve"> (105), а также к визуальным редакторам-заменителям (</w:t>
      </w:r>
      <w:r>
        <w:rPr>
          <w:i/>
          <w:sz w:val="28"/>
        </w:rPr>
        <w:t>miro</w:t>
      </w:r>
      <w:r>
        <w:rPr>
          <w:sz w:val="28"/>
        </w:rPr>
        <w:t xml:space="preserve"> 1 660, </w:t>
      </w:r>
      <w:r>
        <w:rPr>
          <w:i/>
          <w:sz w:val="28"/>
        </w:rPr>
        <w:t>visio</w:t>
      </w:r>
      <w:r>
        <w:rPr>
          <w:sz w:val="28"/>
        </w:rPr>
        <w:t xml:space="preserve"> 1 501,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1 072) и генерации схем нейросет</w:t>
      </w:r>
      <w:r>
        <w:rPr>
          <w:sz w:val="28"/>
        </w:rPr>
        <w:t>ью (107). Коммерчески значимые формулировки редки: 16 запросов за 30 дней со словами «купить», «цена», «подписка», «лицензия» при 170 инструментальных («онлайн», «редактор», «скачать») и 87 проблемных. Динамика – сезонная (учебный год) со снижением от года</w:t>
      </w:r>
      <w:r>
        <w:rPr>
          <w:sz w:val="28"/>
        </w:rPr>
        <w:t xml:space="preserve"> к году по основным запросам. Расчет через поисковый канал дает достижимую выручку порядка 11–720 </w:t>
      </w:r>
      <w:r>
        <w:rPr>
          <w:i/>
          <w:sz w:val="28"/>
        </w:rPr>
        <w:t>BYN</w:t>
      </w:r>
      <w:r>
        <w:rPr>
          <w:sz w:val="28"/>
        </w:rPr>
        <w:t xml:space="preserve"> в год; поисковый спрос подтверждает наличие интереса, но не платежеспособный спрос. Вывод предварительный и требует проверки прогнозом в рекламных кабинет</w:t>
      </w:r>
      <w:r>
        <w:rPr>
          <w:sz w:val="28"/>
        </w:rPr>
        <w:t>ах (</w:t>
      </w:r>
      <w:r>
        <w:rPr>
          <w:sz w:val="28"/>
        </w:rPr>
        <w:t>🔲</w:t>
      </w:r>
      <w:r>
        <w:rPr>
          <w:sz w:val="28"/>
        </w:rPr>
        <w:t xml:space="preserve"> ДОСНЯТЬ: табл. 91, п. 5), опросом (</w:t>
      </w:r>
      <w:r>
        <w:rPr>
          <w:sz w:val="28"/>
        </w:rPr>
        <w:t>🔲</w:t>
      </w:r>
      <w:r>
        <w:rPr>
          <w:sz w:val="28"/>
        </w:rPr>
        <w:t xml:space="preserve"> ДОСНЯТЬ: табл. 91, п. 4) и данными конкурентов.</w:t>
      </w:r>
    </w:p>
    <w:p w14:paraId="4CAD100A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Расширение на Россию и Казахстан (вне итогового диапазона, В-6): по Вордстату, вкладка «Регионы», окно 29.08–29.09.2026, запросов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 xml:space="preserve"> в России в 74,8 и 40,9</w:t>
      </w:r>
      <w:r>
        <w:rPr>
          <w:sz w:val="28"/>
        </w:rPr>
        <w:t xml:space="preserve"> раза больше, чем в Беларуси, в Казахстане – 0,85 и 0,55 белорусского значения (таблица 9).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 России данные есть в каждой неделе, за год интерес снизился менее глубоко, чем в Беларуси (</w:t>
      </w:r>
      <w:r>
        <w:rPr>
          <w:i/>
          <w:sz w:val="28"/>
        </w:rPr>
        <w:t>UML</w:t>
      </w:r>
      <w:r>
        <w:rPr>
          <w:sz w:val="28"/>
        </w:rPr>
        <w:t xml:space="preserve"> −18,0 %, </w:t>
      </w:r>
      <w:r>
        <w:rPr>
          <w:i/>
          <w:sz w:val="28"/>
        </w:rPr>
        <w:t>BPMN</w:t>
      </w:r>
      <w:r>
        <w:rPr>
          <w:sz w:val="28"/>
        </w:rPr>
        <w:t xml:space="preserve"> −12,3 %), в Казахстане ряд прерывистый (таблица 8). Индекс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нормирован в каждой стране отдельно, поэтому страны между собой по нему</w:t>
      </w:r>
      <w:r>
        <w:rPr>
          <w:sz w:val="28"/>
        </w:rPr>
        <w:t xml:space="preserve"> не сравниваются; масштаб аудитории оценивается только по Вордстату, платежеспособность в этих странах не оценивалась.</w:t>
      </w:r>
    </w:p>
    <w:p w14:paraId="264D3144" w14:textId="77777777" w:rsidR="00466033" w:rsidRDefault="00FC07AE">
      <w:pPr>
        <w:pStyle w:val="3"/>
        <w:spacing w:before="360" w:after="360" w:line="360" w:lineRule="exact"/>
        <w:ind w:firstLine="709"/>
      </w:pPr>
      <w:bookmarkStart w:id="57" w:name="_92eb351111c8ad8c4f643ef8926e80b34c060e2"/>
      <w:bookmarkEnd w:id="56"/>
      <w:bookmarkEnd w:id="51"/>
      <w:r>
        <w:rPr>
          <w:b/>
        </w:rPr>
        <w:t>2.2.3 Similarweb: выборка, доли, концентрация, каналы, география</w:t>
      </w:r>
    </w:p>
    <w:p w14:paraId="7A67CB2D" w14:textId="77777777" w:rsidR="00466033" w:rsidRDefault="00FC07AE">
      <w:pPr>
        <w:pStyle w:val="4"/>
        <w:spacing w:before="360" w:after="360" w:line="360" w:lineRule="exact"/>
        <w:ind w:firstLine="709"/>
      </w:pPr>
      <w:bookmarkStart w:id="58" w:name="_ada0360a407f9c5fa36b1015e43a65078fa8ba7"/>
      <w:r>
        <w:rPr>
          <w:b/>
          <w:sz w:val="28"/>
        </w:rPr>
        <w:t>2.2.3.1 Бесплатный доступ и журнал ручной фиксации</w:t>
      </w:r>
    </w:p>
    <w:p w14:paraId="7AEA7681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– источник оценочных данных, а не измеритель рынка; трафик конкурентов не равен продажам [8, 9]. При бесплатном доступе методика выполняется вручную: открываются карточки сайтов, фиксируются вид</w:t>
      </w:r>
      <w:r>
        <w:rPr>
          <w:sz w:val="28"/>
        </w:rPr>
        <w:t>имые показатели, делаются снимки экрана, записываются дата и период. Массовые выгрузки (</w:t>
      </w:r>
      <w:r>
        <w:rPr>
          <w:i/>
          <w:sz w:val="28"/>
        </w:rPr>
        <w:t>Data</w:t>
      </w:r>
      <w:r>
        <w:rPr>
          <w:sz w:val="28"/>
        </w:rPr>
        <w:t xml:space="preserve"> </w:t>
      </w:r>
      <w:r>
        <w:rPr>
          <w:i/>
          <w:sz w:val="28"/>
        </w:rPr>
        <w:t>Exporter</w:t>
      </w:r>
      <w:r>
        <w:rPr>
          <w:sz w:val="28"/>
        </w:rPr>
        <w:t xml:space="preserve">, </w:t>
      </w:r>
      <w:r>
        <w:rPr>
          <w:i/>
          <w:sz w:val="28"/>
        </w:rPr>
        <w:t>API</w:t>
      </w:r>
      <w:r>
        <w:rPr>
          <w:sz w:val="28"/>
        </w:rPr>
        <w:t>), глубокая история и детальные разбивки недоступны, поэтому любой количественный вывод дается диапазоном, а показатель, который не показан, отмечаетс</w:t>
      </w:r>
      <w:r>
        <w:rPr>
          <w:sz w:val="28"/>
        </w:rPr>
        <w:t>я «нет данных в бесплатном доступе» и не домысливается.</w:t>
      </w:r>
    </w:p>
    <w:p w14:paraId="0FD12821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</w:t>
      </w:r>
      <w:r>
        <w:rPr>
          <w:i/>
          <w:sz w:val="28"/>
        </w:rPr>
        <w:t>plantuml.com</w:t>
      </w:r>
      <w:r>
        <w:rPr>
          <w:sz w:val="28"/>
        </w:rPr>
        <w:t xml:space="preserve"> открыта 30.09.2026 (период «август 2026», график «последние 3 месяца», все типы трафика) [10]. На страницах </w:t>
      </w:r>
      <w:r>
        <w:rPr>
          <w:i/>
          <w:sz w:val="28"/>
        </w:rPr>
        <w:t>app.diagrams.net</w:t>
      </w:r>
      <w:r>
        <w:rPr>
          <w:sz w:val="28"/>
        </w:rPr>
        <w:t xml:space="preserve">, </w:t>
      </w:r>
      <w:r>
        <w:rPr>
          <w:i/>
          <w:sz w:val="28"/>
        </w:rPr>
        <w:t>mermaid.live</w:t>
      </w:r>
      <w:r>
        <w:rPr>
          <w:sz w:val="28"/>
        </w:rPr>
        <w:t xml:space="preserve"> и </w:t>
      </w:r>
      <w:r>
        <w:rPr>
          <w:i/>
          <w:sz w:val="28"/>
        </w:rPr>
        <w:t>lucidchart.com</w:t>
      </w:r>
      <w:r>
        <w:rPr>
          <w:sz w:val="28"/>
        </w:rPr>
        <w:t xml:space="preserve"> бесплатный просмотр за</w:t>
      </w:r>
      <w:r>
        <w:rPr>
          <w:sz w:val="28"/>
        </w:rPr>
        <w:t>крылся сообщением об исчерпании лимита поисков; ограничение не обходилось, значения по этим доменам в журнале отмечены «доступ закрыт». Имена файлов скриншотов построены по образцу М1 табл. 14 (</w:t>
      </w:r>
      <w:r>
        <w:rPr>
          <w:i/>
          <w:sz w:val="28"/>
        </w:rPr>
        <w:t>similarweb_traffic_</w:t>
      </w:r>
      <w:r>
        <w:rPr>
          <w:sz w:val="28"/>
        </w:rPr>
        <w:t>[домен]</w:t>
      </w:r>
      <w:r>
        <w:rPr>
          <w:i/>
          <w:iCs/>
          <w:sz w:val="28"/>
        </w:rPr>
        <w:t>[страна]</w:t>
      </w:r>
      <w:r>
        <w:rPr>
          <w:sz w:val="28"/>
        </w:rPr>
        <w:t>[период]).</w:t>
      </w:r>
    </w:p>
    <w:p w14:paraId="65FD37CD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16 – Журн</w:t>
      </w:r>
      <w:r>
        <w:rPr>
          <w:sz w:val="28"/>
        </w:rPr>
        <w:t xml:space="preserve">ал ручной фиксации </w:t>
      </w:r>
      <w:r>
        <w:rPr>
          <w:i/>
          <w:sz w:val="28"/>
        </w:rPr>
        <w:t>Similarweb</w:t>
      </w:r>
      <w:r>
        <w:rPr>
          <w:sz w:val="28"/>
        </w:rPr>
        <w:t xml:space="preserve"> (</w:t>
      </w:r>
      <w:r>
        <w:rPr>
          <w:i/>
          <w:sz w:val="28"/>
        </w:rPr>
        <w:t>SW</w:t>
      </w:r>
      <w:r>
        <w:rPr>
          <w:sz w:val="28"/>
        </w:rPr>
        <w:t>Б табл. 7), фрагмент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24"/>
        <w:gridCol w:w="1581"/>
        <w:gridCol w:w="1123"/>
        <w:gridCol w:w="1123"/>
        <w:gridCol w:w="924"/>
        <w:gridCol w:w="3480"/>
      </w:tblGrid>
      <w:tr w:rsidR="00466033" w14:paraId="07F64273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23" w:type="dxa"/>
            <w:vAlign w:val="center"/>
          </w:tcPr>
          <w:p w14:paraId="3E52AE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581" w:type="dxa"/>
            <w:vAlign w:val="center"/>
          </w:tcPr>
          <w:p w14:paraId="04EC2F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123" w:type="dxa"/>
            <w:vAlign w:val="center"/>
          </w:tcPr>
          <w:p w14:paraId="73DC52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Раздел </w:t>
            </w:r>
            <w:r>
              <w:rPr>
                <w:b/>
                <w:i/>
                <w:sz w:val="24"/>
              </w:rPr>
              <w:t>Similarweb</w:t>
            </w:r>
          </w:p>
        </w:tc>
        <w:tc>
          <w:tcPr>
            <w:tcW w:w="1123" w:type="dxa"/>
            <w:vAlign w:val="center"/>
          </w:tcPr>
          <w:p w14:paraId="666566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924" w:type="dxa"/>
            <w:vAlign w:val="center"/>
          </w:tcPr>
          <w:p w14:paraId="5B2481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480" w:type="dxa"/>
            <w:vAlign w:val="center"/>
          </w:tcPr>
          <w:p w14:paraId="22829E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 / снимок экрана</w:t>
            </w:r>
          </w:p>
        </w:tc>
      </w:tr>
      <w:tr w:rsidR="00466033" w14:paraId="69FE60F4" w14:textId="77777777" w:rsidTr="00466033">
        <w:trPr>
          <w:cantSplit/>
          <w:jc w:val="center"/>
        </w:trPr>
        <w:tc>
          <w:tcPr>
            <w:tcW w:w="1123" w:type="dxa"/>
            <w:vAlign w:val="center"/>
          </w:tcPr>
          <w:p w14:paraId="0D5FF4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353640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7D5F23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45DDE0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(август 2026)</w:t>
            </w:r>
          </w:p>
        </w:tc>
        <w:tc>
          <w:tcPr>
            <w:tcW w:w="924" w:type="dxa"/>
            <w:vAlign w:val="center"/>
          </w:tcPr>
          <w:p w14:paraId="6BF9EC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3480" w:type="dxa"/>
            <w:vAlign w:val="center"/>
          </w:tcPr>
          <w:p w14:paraId="6DF4F8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скриншот </w:t>
            </w:r>
            <w:r>
              <w:rPr>
                <w:i/>
                <w:sz w:val="24"/>
              </w:rPr>
              <w:t>similarweb_traffic_plantuml.com_global_last3months_2026-09-30.png</w:t>
            </w:r>
          </w:p>
        </w:tc>
      </w:tr>
      <w:tr w:rsidR="00466033" w14:paraId="4DB741DF" w14:textId="77777777" w:rsidTr="00466033">
        <w:trPr>
          <w:cantSplit/>
          <w:jc w:val="center"/>
        </w:trPr>
        <w:tc>
          <w:tcPr>
            <w:tcW w:w="1123" w:type="dxa"/>
            <w:vAlign w:val="center"/>
          </w:tcPr>
          <w:p w14:paraId="5EDA6E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7CC064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7BE7BA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03E6E8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924" w:type="dxa"/>
            <w:vAlign w:val="center"/>
          </w:tcPr>
          <w:p w14:paraId="4C75ED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93 517</w:t>
            </w:r>
          </w:p>
        </w:tc>
        <w:tc>
          <w:tcPr>
            <w:tcW w:w="3480" w:type="dxa"/>
            <w:vAlign w:val="center"/>
          </w:tcPr>
          <w:p w14:paraId="632CEE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ранг; </w:t>
            </w: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#24 334 (Россия); </w:t>
            </w:r>
            <w:r>
              <w:rPr>
                <w:i/>
                <w:sz w:val="24"/>
              </w:rPr>
              <w:t>Category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#692</w:t>
            </w:r>
          </w:p>
        </w:tc>
      </w:tr>
      <w:tr w:rsidR="00466033" w14:paraId="4978F85E" w14:textId="77777777" w:rsidTr="00466033">
        <w:trPr>
          <w:cantSplit/>
          <w:jc w:val="center"/>
        </w:trPr>
        <w:tc>
          <w:tcPr>
            <w:tcW w:w="1123" w:type="dxa"/>
            <w:vAlign w:val="center"/>
          </w:tcPr>
          <w:p w14:paraId="0A66ED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29B0C5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7DA1F0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Geography</w:t>
            </w:r>
          </w:p>
        </w:tc>
        <w:tc>
          <w:tcPr>
            <w:tcW w:w="1123" w:type="dxa"/>
            <w:vAlign w:val="center"/>
          </w:tcPr>
          <w:p w14:paraId="488484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России в трафике</w:t>
            </w:r>
          </w:p>
        </w:tc>
        <w:tc>
          <w:tcPr>
            <w:tcW w:w="924" w:type="dxa"/>
            <w:vAlign w:val="center"/>
          </w:tcPr>
          <w:p w14:paraId="1ED3CD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0,091</w:t>
            </w:r>
          </w:p>
        </w:tc>
        <w:tc>
          <w:tcPr>
            <w:tcW w:w="3480" w:type="dxa"/>
            <w:vAlign w:val="center"/>
          </w:tcPr>
          <w:p w14:paraId="3E9086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в топ-5 стран не показана: нет данных в бесплатном доступе</w:t>
            </w:r>
          </w:p>
        </w:tc>
      </w:tr>
      <w:tr w:rsidR="00466033" w14:paraId="7AF4F4A6" w14:textId="77777777" w:rsidTr="00466033">
        <w:trPr>
          <w:cantSplit/>
          <w:jc w:val="center"/>
        </w:trPr>
        <w:tc>
          <w:tcPr>
            <w:tcW w:w="1123" w:type="dxa"/>
            <w:vAlign w:val="center"/>
          </w:tcPr>
          <w:p w14:paraId="40DCFD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29.09.2026</w:t>
            </w:r>
          </w:p>
        </w:tc>
        <w:tc>
          <w:tcPr>
            <w:tcW w:w="1581" w:type="dxa"/>
            <w:vAlign w:val="center"/>
          </w:tcPr>
          <w:p w14:paraId="78F8B8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78CD1C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Marketing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Channels</w:t>
            </w:r>
          </w:p>
        </w:tc>
        <w:tc>
          <w:tcPr>
            <w:tcW w:w="1123" w:type="dxa"/>
            <w:vAlign w:val="center"/>
          </w:tcPr>
          <w:p w14:paraId="6FD37F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924" w:type="dxa"/>
            <w:vAlign w:val="center"/>
          </w:tcPr>
          <w:p w14:paraId="1FCF6E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0,485</w:t>
            </w:r>
          </w:p>
        </w:tc>
        <w:tc>
          <w:tcPr>
            <w:tcW w:w="3480" w:type="dxa"/>
            <w:vAlign w:val="center"/>
          </w:tcPr>
          <w:p w14:paraId="73D985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– 2-е и 3-е места без долей</w:t>
            </w:r>
          </w:p>
        </w:tc>
      </w:tr>
      <w:tr w:rsidR="00466033" w14:paraId="1B17A7A0" w14:textId="77777777" w:rsidTr="00466033">
        <w:trPr>
          <w:cantSplit/>
          <w:jc w:val="center"/>
        </w:trPr>
        <w:tc>
          <w:tcPr>
            <w:tcW w:w="1123" w:type="dxa"/>
            <w:vAlign w:val="center"/>
          </w:tcPr>
          <w:p w14:paraId="225A6C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020DE9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6AD0BB5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Engagement</w:t>
            </w:r>
          </w:p>
        </w:tc>
        <w:tc>
          <w:tcPr>
            <w:tcW w:w="1123" w:type="dxa"/>
            <w:vAlign w:val="center"/>
          </w:tcPr>
          <w:p w14:paraId="64B0CB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Bounce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rate</w:t>
            </w:r>
          </w:p>
        </w:tc>
        <w:tc>
          <w:tcPr>
            <w:tcW w:w="924" w:type="dxa"/>
            <w:vAlign w:val="center"/>
          </w:tcPr>
          <w:p w14:paraId="6D8D59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0,455</w:t>
            </w:r>
          </w:p>
        </w:tc>
        <w:tc>
          <w:tcPr>
            <w:tcW w:w="3480" w:type="dxa"/>
            <w:vAlign w:val="center"/>
          </w:tcPr>
          <w:p w14:paraId="62ACD2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Pages/visit 3,18; </w:t>
            </w:r>
            <w:r>
              <w:rPr>
                <w:i/>
                <w:sz w:val="24"/>
              </w:rPr>
              <w:t>Avg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duration</w:t>
            </w:r>
            <w:r>
              <w:rPr>
                <w:sz w:val="24"/>
              </w:rPr>
              <w:t xml:space="preserve"> 00:03:16</w:t>
            </w:r>
          </w:p>
        </w:tc>
      </w:tr>
      <w:tr w:rsidR="00466033" w14:paraId="0674FF5E" w14:textId="77777777" w:rsidTr="00466033">
        <w:trPr>
          <w:cantSplit/>
          <w:jc w:val="center"/>
        </w:trPr>
        <w:tc>
          <w:tcPr>
            <w:tcW w:w="1123" w:type="dxa"/>
            <w:vAlign w:val="center"/>
          </w:tcPr>
          <w:p w14:paraId="758664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3FCAE9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123" w:type="dxa"/>
            <w:vAlign w:val="center"/>
          </w:tcPr>
          <w:p w14:paraId="665B94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625BF6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7D14C7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2148F1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 бесплатных просмотров (скриншот …</w:t>
            </w:r>
            <w:r>
              <w:rPr>
                <w:i/>
                <w:sz w:val="24"/>
              </w:rPr>
              <w:t>global_limit_2026-09-30.png</w:t>
            </w:r>
            <w:r>
              <w:rPr>
                <w:sz w:val="24"/>
              </w:rPr>
              <w:t>); значение 7,8 млн – из выгрузки ЛР1</w:t>
            </w:r>
          </w:p>
        </w:tc>
      </w:tr>
      <w:tr w:rsidR="00466033" w14:paraId="42DF36BF" w14:textId="77777777" w:rsidTr="00466033">
        <w:trPr>
          <w:cantSplit/>
          <w:jc w:val="center"/>
        </w:trPr>
        <w:tc>
          <w:tcPr>
            <w:tcW w:w="1123" w:type="dxa"/>
            <w:vAlign w:val="center"/>
          </w:tcPr>
          <w:p w14:paraId="517561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1F28BB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mermaid.live</w:t>
            </w:r>
          </w:p>
        </w:tc>
        <w:tc>
          <w:tcPr>
            <w:tcW w:w="1123" w:type="dxa"/>
            <w:vAlign w:val="center"/>
          </w:tcPr>
          <w:p w14:paraId="789D54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46CAAC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684903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5414F3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 бесплатных просмотров</w:t>
            </w:r>
          </w:p>
        </w:tc>
      </w:tr>
      <w:tr w:rsidR="00466033" w14:paraId="08424175" w14:textId="77777777" w:rsidTr="00466033">
        <w:trPr>
          <w:cantSplit/>
          <w:jc w:val="center"/>
        </w:trPr>
        <w:tc>
          <w:tcPr>
            <w:tcW w:w="1123" w:type="dxa"/>
            <w:vAlign w:val="center"/>
          </w:tcPr>
          <w:p w14:paraId="084421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38BA2C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lucidchart.com</w:t>
            </w:r>
          </w:p>
        </w:tc>
        <w:tc>
          <w:tcPr>
            <w:tcW w:w="1123" w:type="dxa"/>
            <w:vAlign w:val="center"/>
          </w:tcPr>
          <w:p w14:paraId="594B9E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451AAA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2B137F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2600D0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лимит бесплатных просмотров; данные </w:t>
            </w: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 (13,38 млн визитов за июнь – август 2026,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>) сняты 02.10.2026, ЛР4, приложение Д</w:t>
            </w:r>
          </w:p>
        </w:tc>
      </w:tr>
    </w:tbl>
    <w:p w14:paraId="70D5D1EF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Полный журнал – в приложении В. Период во всех строках – август 2026 (последние 3 месяца); требование М1 «не менее 12 месяцев» при бесплатном доступе выполнить нельзя – это ограничение расчета, а не выполненное условие.</w:t>
      </w:r>
    </w:p>
    <w:p w14:paraId="55E3B303" w14:textId="77777777" w:rsidR="00466033" w:rsidRDefault="00FC07AE">
      <w:pPr>
        <w:pStyle w:val="4"/>
        <w:spacing w:before="360" w:after="360" w:line="360" w:lineRule="exact"/>
        <w:ind w:firstLine="709"/>
      </w:pPr>
      <w:bookmarkStart w:id="59" w:name="_322da673be70ca8bdd4ffcb4ae0d3c3e87e0a2b"/>
      <w:bookmarkEnd w:id="58"/>
      <w:r>
        <w:rPr>
          <w:b/>
          <w:sz w:val="28"/>
        </w:rPr>
        <w:t>2.2.3.2 Конкурентная выборка</w:t>
      </w:r>
    </w:p>
    <w:p w14:paraId="1B57573A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Выборка</w:t>
      </w:r>
      <w:r>
        <w:rPr>
          <w:sz w:val="28"/>
        </w:rPr>
        <w:t xml:space="preserve"> составляет четыре домена, то есть меньше минимума методик (пять по М2 §5; целевой ориентир 10–20 по СВ §3). Причина – закрытие бесплатного просмотра после первых обращений; недостающие домены вынесены в перечень работ для выполнения вручную (приложение Б)</w:t>
      </w:r>
      <w:r>
        <w:rPr>
          <w:sz w:val="28"/>
        </w:rPr>
        <w:t xml:space="preserve">. Данные по </w:t>
      </w:r>
      <w:r>
        <w:rPr>
          <w:i/>
          <w:sz w:val="28"/>
        </w:rPr>
        <w:t>plantuml.com</w:t>
      </w:r>
      <w:r>
        <w:rPr>
          <w:sz w:val="28"/>
        </w:rPr>
        <w:t xml:space="preserve"> сняты 30.09.2026 (снимок экрана низкого разрешения и текст страницы); визиты </w:t>
      </w:r>
      <w:r>
        <w:rPr>
          <w:i/>
          <w:sz w:val="28"/>
        </w:rPr>
        <w:t>app.diagrams.net</w:t>
      </w:r>
      <w:r>
        <w:rPr>
          <w:sz w:val="28"/>
        </w:rPr>
        <w:t xml:space="preserve"> (7,8 млн) указаны в отчете ЛР1, а значения </w:t>
      </w:r>
      <w:r>
        <w:rPr>
          <w:i/>
          <w:sz w:val="28"/>
        </w:rPr>
        <w:t>eraser.io</w:t>
      </w:r>
      <w:r>
        <w:rPr>
          <w:sz w:val="28"/>
        </w:rPr>
        <w:t xml:space="preserve"> (678,5 тыс.) и </w:t>
      </w:r>
      <w:r>
        <w:rPr>
          <w:i/>
          <w:sz w:val="28"/>
        </w:rPr>
        <w:t>mermaidchart.com</w:t>
      </w:r>
      <w:r>
        <w:rPr>
          <w:sz w:val="28"/>
        </w:rPr>
        <w:t xml:space="preserve"> («менее 20 тыс.», принята верхняя граница) получены </w:t>
      </w:r>
      <w:r>
        <w:rPr>
          <w:sz w:val="28"/>
        </w:rPr>
        <w:t>при предварительном замере 17–23.09.2026 и в итоговый отчет ЛР1 не вошли; повторный замер невозможен (лимит), поэтому эти значения считаются непроверенными, а влияние выборки оценено отдельно (таблица 18). Состав выборки проверен на омонимию: все четыре до</w:t>
      </w:r>
      <w:r>
        <w:rPr>
          <w:sz w:val="28"/>
        </w:rPr>
        <w:t>мена – сайты инструментов диаграмм, омонимичных значений нет.</w:t>
      </w:r>
    </w:p>
    <w:p w14:paraId="00BA1D72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Карточки сайтов выборки (М2 табл. 6, </w:t>
      </w:r>
      <w:r>
        <w:rPr>
          <w:i/>
          <w:sz w:val="28"/>
        </w:rPr>
        <w:t>SW</w:t>
      </w:r>
      <w:r>
        <w:rPr>
          <w:sz w:val="28"/>
        </w:rPr>
        <w:t>Б табл. 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0"/>
        <w:gridCol w:w="1713"/>
        <w:gridCol w:w="1376"/>
        <w:gridCol w:w="874"/>
        <w:gridCol w:w="2123"/>
        <w:gridCol w:w="1489"/>
      </w:tblGrid>
      <w:tr w:rsidR="00466033" w14:paraId="6CD12520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9" w:type="dxa"/>
            <w:vAlign w:val="center"/>
          </w:tcPr>
          <w:p w14:paraId="7F085B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713" w:type="dxa"/>
            <w:vAlign w:val="center"/>
          </w:tcPr>
          <w:p w14:paraId="7EBB98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7DC9A5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4" w:type="dxa"/>
            <w:vAlign w:val="center"/>
          </w:tcPr>
          <w:p w14:paraId="3BE99C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 в месяц (весь мир)</w:t>
            </w:r>
          </w:p>
        </w:tc>
        <w:tc>
          <w:tcPr>
            <w:tcW w:w="2123" w:type="dxa"/>
            <w:vAlign w:val="center"/>
          </w:tcPr>
          <w:p w14:paraId="0C2134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данных</w:t>
            </w:r>
          </w:p>
        </w:tc>
        <w:tc>
          <w:tcPr>
            <w:tcW w:w="1489" w:type="dxa"/>
            <w:vAlign w:val="center"/>
          </w:tcPr>
          <w:p w14:paraId="70E3C3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трафика, Д-02</w:t>
            </w:r>
          </w:p>
        </w:tc>
      </w:tr>
      <w:tr w:rsidR="00466033" w14:paraId="1767C326" w14:textId="77777777" w:rsidTr="00466033">
        <w:trPr>
          <w:cantSplit/>
          <w:jc w:val="center"/>
        </w:trPr>
        <w:tc>
          <w:tcPr>
            <w:tcW w:w="1779" w:type="dxa"/>
            <w:vAlign w:val="center"/>
          </w:tcPr>
          <w:p w14:paraId="2E8A2C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plantuml.com</w:t>
            </w:r>
          </w:p>
        </w:tc>
        <w:tc>
          <w:tcPr>
            <w:tcW w:w="1713" w:type="dxa"/>
            <w:vAlign w:val="center"/>
          </w:tcPr>
          <w:p w14:paraId="05C87F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376" w:type="dxa"/>
            <w:vAlign w:val="center"/>
          </w:tcPr>
          <w:p w14:paraId="77D90B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5CA248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2123" w:type="dxa"/>
            <w:vAlign w:val="center"/>
          </w:tcPr>
          <w:p w14:paraId="58B921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авг. 2026, скриншот)</w:t>
            </w:r>
          </w:p>
        </w:tc>
        <w:tc>
          <w:tcPr>
            <w:tcW w:w="1489" w:type="dxa"/>
            <w:vAlign w:val="center"/>
          </w:tcPr>
          <w:p w14:paraId="514321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466033" w14:paraId="4E77E73A" w14:textId="77777777" w:rsidTr="00466033">
        <w:trPr>
          <w:cantSplit/>
          <w:jc w:val="center"/>
        </w:trPr>
        <w:tc>
          <w:tcPr>
            <w:tcW w:w="1779" w:type="dxa"/>
            <w:vAlign w:val="center"/>
          </w:tcPr>
          <w:p w14:paraId="02B658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713" w:type="dxa"/>
            <w:vAlign w:val="center"/>
          </w:tcPr>
          <w:p w14:paraId="286957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376" w:type="dxa"/>
            <w:vAlign w:val="center"/>
          </w:tcPr>
          <w:p w14:paraId="6C4826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874" w:type="dxa"/>
            <w:vAlign w:val="center"/>
          </w:tcPr>
          <w:p w14:paraId="26F63C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2123" w:type="dxa"/>
            <w:vAlign w:val="center"/>
          </w:tcPr>
          <w:p w14:paraId="4F6A71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ЛР1, без скриншота</w:t>
            </w:r>
          </w:p>
        </w:tc>
        <w:tc>
          <w:tcPr>
            <w:tcW w:w="1489" w:type="dxa"/>
            <w:vAlign w:val="center"/>
          </w:tcPr>
          <w:p w14:paraId="418961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</w:tr>
      <w:tr w:rsidR="00466033" w14:paraId="6409C9F2" w14:textId="77777777" w:rsidTr="00466033">
        <w:trPr>
          <w:cantSplit/>
          <w:jc w:val="center"/>
        </w:trPr>
        <w:tc>
          <w:tcPr>
            <w:tcW w:w="1779" w:type="dxa"/>
            <w:vAlign w:val="center"/>
          </w:tcPr>
          <w:p w14:paraId="68EE8C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713" w:type="dxa"/>
            <w:vAlign w:val="center"/>
          </w:tcPr>
          <w:p w14:paraId="2283F6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376" w:type="dxa"/>
            <w:vAlign w:val="center"/>
          </w:tcPr>
          <w:p w14:paraId="3BA3FF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1D879D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2123" w:type="dxa"/>
            <w:vAlign w:val="center"/>
          </w:tcPr>
          <w:p w14:paraId="76AD2D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предварительный замер 17–23.09.2026, не подтвержден</w:t>
            </w:r>
          </w:p>
        </w:tc>
        <w:tc>
          <w:tcPr>
            <w:tcW w:w="1489" w:type="dxa"/>
            <w:vAlign w:val="center"/>
          </w:tcPr>
          <w:p w14:paraId="6CB7D8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466033" w14:paraId="110C768E" w14:textId="77777777" w:rsidTr="00466033">
        <w:trPr>
          <w:cantSplit/>
          <w:jc w:val="center"/>
        </w:trPr>
        <w:tc>
          <w:tcPr>
            <w:tcW w:w="1779" w:type="dxa"/>
            <w:vAlign w:val="center"/>
          </w:tcPr>
          <w:p w14:paraId="66953E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713" w:type="dxa"/>
            <w:vAlign w:val="center"/>
          </w:tcPr>
          <w:p w14:paraId="069067A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376" w:type="dxa"/>
            <w:vAlign w:val="center"/>
          </w:tcPr>
          <w:p w14:paraId="6CE632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56353C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2123" w:type="dxa"/>
            <w:vAlign w:val="center"/>
          </w:tcPr>
          <w:p w14:paraId="536A4A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предварительный замер: «менее 20 тыс.» (верхняя граница), не подтвержден</w:t>
            </w:r>
          </w:p>
        </w:tc>
        <w:tc>
          <w:tcPr>
            <w:tcW w:w="1489" w:type="dxa"/>
            <w:vAlign w:val="center"/>
          </w:tcPr>
          <w:p w14:paraId="2FBA16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</w:tr>
    </w:tbl>
    <w:p w14:paraId="262CDDA2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Доля релевантного трафика – экспертное допущение в диапазоне СЦ табл. 10 (20–75 %). Дополнительные показатели </w:t>
      </w:r>
      <w:r>
        <w:rPr>
          <w:i/>
          <w:sz w:val="28"/>
        </w:rPr>
        <w:t>plantuml.com</w:t>
      </w:r>
      <w:r>
        <w:rPr>
          <w:sz w:val="28"/>
        </w:rPr>
        <w:t>: глобальный ранг 93 517, ранг в России 24 334, ранг категории 692 (</w:t>
      </w:r>
      <w:r>
        <w:rPr>
          <w:i/>
          <w:sz w:val="28"/>
        </w:rPr>
        <w:t>Programming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Developer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 xml:space="preserve">), отказы 45,52 %, страниц за визит 3,18, длительность 3 мин 16 с; Россия 9,07 % трафика, Германия 7,21 %, Китай 6,4 %, Япония 4,61 %, США 4,57 %; </w:t>
      </w:r>
      <w:r>
        <w:rPr>
          <w:i/>
          <w:sz w:val="28"/>
        </w:rPr>
        <w:t>Organic</w:t>
      </w:r>
      <w:r>
        <w:rPr>
          <w:sz w:val="28"/>
        </w:rPr>
        <w:t xml:space="preserve"> </w:t>
      </w:r>
      <w:r>
        <w:rPr>
          <w:i/>
          <w:sz w:val="28"/>
        </w:rPr>
        <w:t>Search</w:t>
      </w:r>
      <w:r>
        <w:rPr>
          <w:sz w:val="28"/>
        </w:rPr>
        <w:t xml:space="preserve"> 48,47 %. Похожие сайты (</w:t>
      </w:r>
      <w:r>
        <w:rPr>
          <w:i/>
          <w:sz w:val="28"/>
        </w:rPr>
        <w:t>affinity</w:t>
      </w:r>
      <w:r>
        <w:rPr>
          <w:sz w:val="28"/>
        </w:rPr>
        <w:t xml:space="preserve">): </w:t>
      </w:r>
      <w:r>
        <w:rPr>
          <w:i/>
          <w:sz w:val="28"/>
        </w:rPr>
        <w:t>app.diagrams.net</w:t>
      </w:r>
      <w:r>
        <w:rPr>
          <w:sz w:val="28"/>
        </w:rPr>
        <w:t xml:space="preserve"> 100 %, </w:t>
      </w:r>
      <w:r>
        <w:rPr>
          <w:i/>
          <w:sz w:val="28"/>
        </w:rPr>
        <w:t>mermaidchart.com</w:t>
      </w:r>
      <w:r>
        <w:rPr>
          <w:sz w:val="28"/>
        </w:rPr>
        <w:t xml:space="preserve"> 92 %, </w:t>
      </w:r>
      <w:r>
        <w:rPr>
          <w:i/>
          <w:sz w:val="28"/>
        </w:rPr>
        <w:t>eraser.io</w:t>
      </w:r>
      <w:r>
        <w:rPr>
          <w:sz w:val="28"/>
        </w:rPr>
        <w:t xml:space="preserve"> 90</w:t>
      </w:r>
      <w:r>
        <w:rPr>
          <w:sz w:val="28"/>
        </w:rPr>
        <w:t xml:space="preserve"> %, </w:t>
      </w:r>
      <w:r>
        <w:rPr>
          <w:i/>
          <w:sz w:val="28"/>
        </w:rPr>
        <w:t>drawio-app.com</w:t>
      </w:r>
      <w:r>
        <w:rPr>
          <w:sz w:val="28"/>
        </w:rPr>
        <w:t xml:space="preserve"> 85 %, </w:t>
      </w:r>
      <w:r>
        <w:rPr>
          <w:i/>
          <w:sz w:val="28"/>
        </w:rPr>
        <w:t>sequencediagram.org</w:t>
      </w:r>
      <w:r>
        <w:rPr>
          <w:sz w:val="28"/>
        </w:rPr>
        <w:t xml:space="preserve"> 80 %, </w:t>
      </w:r>
      <w:r>
        <w:rPr>
          <w:i/>
          <w:sz w:val="28"/>
        </w:rPr>
        <w:t>visual-paradigm.com</w:t>
      </w:r>
      <w:r>
        <w:rPr>
          <w:sz w:val="28"/>
        </w:rPr>
        <w:t xml:space="preserve"> 75 %, </w:t>
      </w:r>
      <w:r>
        <w:rPr>
          <w:i/>
          <w:sz w:val="28"/>
        </w:rPr>
        <w:t>mermaid.live</w:t>
      </w:r>
      <w:r>
        <w:rPr>
          <w:sz w:val="28"/>
        </w:rPr>
        <w:t xml:space="preserve"> 68 %.</w:t>
      </w:r>
    </w:p>
    <w:p w14:paraId="223F6499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18 – Чувствительность к составу выборки: четыре домена и два домена, упомянутые в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86"/>
        <w:gridCol w:w="2144"/>
        <w:gridCol w:w="3325"/>
      </w:tblGrid>
      <w:tr w:rsidR="00466033" w14:paraId="7D8979FA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85" w:type="dxa"/>
            <w:vAlign w:val="center"/>
          </w:tcPr>
          <w:p w14:paraId="750305C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44" w:type="dxa"/>
            <w:vAlign w:val="center"/>
          </w:tcPr>
          <w:p w14:paraId="100115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Четыре домена (основной расчет)</w:t>
            </w:r>
          </w:p>
        </w:tc>
        <w:tc>
          <w:tcPr>
            <w:tcW w:w="3325" w:type="dxa"/>
            <w:vAlign w:val="center"/>
          </w:tcPr>
          <w:p w14:paraId="149A46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Два домена (</w:t>
            </w:r>
            <w:r>
              <w:rPr>
                <w:b/>
                <w:i/>
                <w:sz w:val="24"/>
              </w:rPr>
              <w:t>plantuml.co</w:t>
            </w:r>
            <w:r>
              <w:rPr>
                <w:b/>
                <w:i/>
                <w:sz w:val="24"/>
              </w:rPr>
              <w:t>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app.diagrams.net</w:t>
            </w:r>
            <w:r>
              <w:rPr>
                <w:b/>
                <w:sz w:val="24"/>
              </w:rPr>
              <w:t>)</w:t>
            </w:r>
          </w:p>
        </w:tc>
      </w:tr>
      <w:tr w:rsidR="00466033" w14:paraId="64A23749" w14:textId="77777777" w:rsidTr="00466033">
        <w:trPr>
          <w:cantSplit/>
          <w:jc w:val="center"/>
        </w:trPr>
        <w:tc>
          <w:tcPr>
            <w:tcW w:w="3885" w:type="dxa"/>
            <w:vAlign w:val="center"/>
          </w:tcPr>
          <w:p w14:paraId="1E196E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Суммарный трафик, визитов в месяц (мир)</w:t>
            </w:r>
          </w:p>
        </w:tc>
        <w:tc>
          <w:tcPr>
            <w:tcW w:w="2144" w:type="dxa"/>
            <w:vAlign w:val="center"/>
          </w:tcPr>
          <w:p w14:paraId="50A270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3325" w:type="dxa"/>
            <w:vAlign w:val="center"/>
          </w:tcPr>
          <w:p w14:paraId="02BB40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8 307 000</w:t>
            </w:r>
          </w:p>
        </w:tc>
      </w:tr>
      <w:tr w:rsidR="00466033" w14:paraId="12988A56" w14:textId="77777777" w:rsidTr="00466033">
        <w:trPr>
          <w:cantSplit/>
          <w:jc w:val="center"/>
        </w:trPr>
        <w:tc>
          <w:tcPr>
            <w:tcW w:w="3885" w:type="dxa"/>
            <w:vAlign w:val="center"/>
          </w:tcPr>
          <w:p w14:paraId="3E2FC8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Беларуси по допущению Д-01, визитов в месяц</w:t>
            </w:r>
          </w:p>
        </w:tc>
        <w:tc>
          <w:tcPr>
            <w:tcW w:w="2144" w:type="dxa"/>
            <w:vAlign w:val="center"/>
          </w:tcPr>
          <w:p w14:paraId="4A1D9E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17 633</w:t>
            </w:r>
          </w:p>
        </w:tc>
        <w:tc>
          <w:tcPr>
            <w:tcW w:w="3325" w:type="dxa"/>
            <w:vAlign w:val="center"/>
          </w:tcPr>
          <w:p w14:paraId="6D4F34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16 265</w:t>
            </w:r>
          </w:p>
        </w:tc>
      </w:tr>
      <w:tr w:rsidR="00466033" w14:paraId="0EE93B25" w14:textId="77777777" w:rsidTr="00466033">
        <w:trPr>
          <w:cantSplit/>
          <w:jc w:val="center"/>
        </w:trPr>
        <w:tc>
          <w:tcPr>
            <w:tcW w:w="3885" w:type="dxa"/>
            <w:vAlign w:val="center"/>
          </w:tcPr>
          <w:p w14:paraId="00FFC1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рынка по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(осторожный / базовый / оптимистичный)</w:t>
            </w:r>
          </w:p>
        </w:tc>
        <w:tc>
          <w:tcPr>
            <w:tcW w:w="2144" w:type="dxa"/>
            <w:vAlign w:val="center"/>
          </w:tcPr>
          <w:p w14:paraId="6EB72C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7 690 / 21 971 / 139 815</w:t>
            </w:r>
          </w:p>
        </w:tc>
        <w:tc>
          <w:tcPr>
            <w:tcW w:w="3325" w:type="dxa"/>
            <w:vAlign w:val="center"/>
          </w:tcPr>
          <w:p w14:paraId="044610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7 093 / 20 267 / 128 970</w:t>
            </w:r>
          </w:p>
        </w:tc>
      </w:tr>
      <w:tr w:rsidR="00466033" w14:paraId="5FA69177" w14:textId="77777777" w:rsidTr="00466033">
        <w:trPr>
          <w:cantSplit/>
          <w:jc w:val="center"/>
        </w:trPr>
        <w:tc>
          <w:tcPr>
            <w:tcW w:w="3885" w:type="dxa"/>
            <w:vAlign w:val="center"/>
          </w:tcPr>
          <w:p w14:paraId="248EA5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HHI</w:t>
            </w:r>
          </w:p>
        </w:tc>
        <w:tc>
          <w:tcPr>
            <w:tcW w:w="2144" w:type="dxa"/>
            <w:vAlign w:val="center"/>
          </w:tcPr>
          <w:p w14:paraId="0F6291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3325" w:type="dxa"/>
            <w:vAlign w:val="center"/>
          </w:tcPr>
          <w:p w14:paraId="536834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8 854</w:t>
            </w:r>
          </w:p>
        </w:tc>
      </w:tr>
    </w:tbl>
    <w:p w14:paraId="14276A62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Исключение двух непроверенных значений уменьшает трафик выборки менее чем на 8 %, потому что доминирует </w:t>
      </w:r>
      <w:r>
        <w:rPr>
          <w:i/>
          <w:sz w:val="28"/>
        </w:rPr>
        <w:t>app.diagrams.net</w:t>
      </w:r>
      <w:r>
        <w:rPr>
          <w:sz w:val="28"/>
        </w:rPr>
        <w:t>; выводы о концентраци</w:t>
      </w:r>
      <w:r>
        <w:rPr>
          <w:sz w:val="28"/>
        </w:rPr>
        <w:t>и и объеме не меняются.</w:t>
      </w:r>
    </w:p>
    <w:p w14:paraId="4728F782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Типы сайтов выборки (</w:t>
      </w:r>
      <w:r>
        <w:rPr>
          <w:i/>
          <w:sz w:val="28"/>
        </w:rPr>
        <w:t>SW</w:t>
      </w:r>
      <w:r>
        <w:rPr>
          <w:sz w:val="28"/>
        </w:rPr>
        <w:t>Б табл. 5, М1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9"/>
        <w:gridCol w:w="2663"/>
        <w:gridCol w:w="4133"/>
      </w:tblGrid>
      <w:tr w:rsidR="00466033" w14:paraId="17F154CD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8" w:type="dxa"/>
            <w:vAlign w:val="center"/>
          </w:tcPr>
          <w:p w14:paraId="09AC22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сайта</w:t>
            </w:r>
          </w:p>
        </w:tc>
        <w:tc>
          <w:tcPr>
            <w:tcW w:w="2663" w:type="dxa"/>
            <w:vAlign w:val="center"/>
          </w:tcPr>
          <w:p w14:paraId="2BA5EE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Представлен в выборке</w:t>
            </w:r>
          </w:p>
        </w:tc>
        <w:tc>
          <w:tcPr>
            <w:tcW w:w="4133" w:type="dxa"/>
            <w:vAlign w:val="center"/>
          </w:tcPr>
          <w:p w14:paraId="17C266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 представлен (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 по пяти доменам снят 02.10.2026, ЛР4, приложение Д; остальные типы – </w:t>
            </w:r>
            <w:r>
              <w:rPr>
                <w:b/>
                <w:sz w:val="24"/>
              </w:rPr>
              <w:t>🔲</w:t>
            </w:r>
            <w:r>
              <w:rPr>
                <w:b/>
                <w:sz w:val="24"/>
              </w:rPr>
              <w:t xml:space="preserve"> ДОСНЯТЬ, табл. 91, п. 1)</w:t>
            </w:r>
          </w:p>
        </w:tc>
      </w:tr>
      <w:tr w:rsidR="00466033" w14:paraId="29448845" w14:textId="77777777" w:rsidTr="00466033">
        <w:trPr>
          <w:cantSplit/>
          <w:jc w:val="center"/>
        </w:trPr>
        <w:tc>
          <w:tcPr>
            <w:tcW w:w="2558" w:type="dxa"/>
            <w:vAlign w:val="center"/>
          </w:tcPr>
          <w:p w14:paraId="204F03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конкурентные продукты</w:t>
            </w:r>
          </w:p>
        </w:tc>
        <w:tc>
          <w:tcPr>
            <w:tcW w:w="2663" w:type="dxa"/>
            <w:vAlign w:val="center"/>
          </w:tcPr>
          <w:p w14:paraId="12464D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4133" w:type="dxa"/>
            <w:vAlign w:val="center"/>
          </w:tcPr>
          <w:p w14:paraId="2E0C4F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online.visual-paradigm.com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structurizr.com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gleek.io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sequencediagram.org</w:t>
            </w:r>
          </w:p>
        </w:tc>
      </w:tr>
      <w:tr w:rsidR="00466033" w14:paraId="47F12645" w14:textId="77777777" w:rsidTr="00466033">
        <w:trPr>
          <w:cantSplit/>
          <w:jc w:val="center"/>
        </w:trPr>
        <w:tc>
          <w:tcPr>
            <w:tcW w:w="2558" w:type="dxa"/>
            <w:vAlign w:val="center"/>
          </w:tcPr>
          <w:p w14:paraId="452C8C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(универсальные редакторы)</w:t>
            </w:r>
          </w:p>
        </w:tc>
        <w:tc>
          <w:tcPr>
            <w:tcW w:w="2663" w:type="dxa"/>
            <w:vAlign w:val="center"/>
          </w:tcPr>
          <w:p w14:paraId="5912C3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4133" w:type="dxa"/>
            <w:vAlign w:val="center"/>
          </w:tcPr>
          <w:p w14:paraId="3FE4CF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</w:p>
        </w:tc>
      </w:tr>
      <w:tr w:rsidR="00466033" w14:paraId="6E8E8247" w14:textId="77777777" w:rsidTr="00466033">
        <w:trPr>
          <w:cantSplit/>
          <w:jc w:val="center"/>
        </w:trPr>
        <w:tc>
          <w:tcPr>
            <w:tcW w:w="2558" w:type="dxa"/>
            <w:vAlign w:val="center"/>
          </w:tcPr>
          <w:p w14:paraId="0955FD7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Специализированные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-инструменты</w:t>
            </w:r>
          </w:p>
        </w:tc>
        <w:tc>
          <w:tcPr>
            <w:tcW w:w="2663" w:type="dxa"/>
            <w:vAlign w:val="center"/>
          </w:tcPr>
          <w:p w14:paraId="42EA3E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4133" w:type="dxa"/>
            <w:vAlign w:val="center"/>
          </w:tcPr>
          <w:p w14:paraId="2F691D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staruml.io</w:t>
            </w:r>
          </w:p>
        </w:tc>
      </w:tr>
      <w:tr w:rsidR="00466033" w14:paraId="3180B8D8" w14:textId="77777777" w:rsidTr="00466033">
        <w:trPr>
          <w:cantSplit/>
          <w:jc w:val="center"/>
        </w:trPr>
        <w:tc>
          <w:tcPr>
            <w:tcW w:w="2558" w:type="dxa"/>
            <w:vAlign w:val="center"/>
          </w:tcPr>
          <w:p w14:paraId="6C28C6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Контентные и справочные сайты</w:t>
            </w:r>
          </w:p>
        </w:tc>
        <w:tc>
          <w:tcPr>
            <w:tcW w:w="2663" w:type="dxa"/>
            <w:vAlign w:val="center"/>
          </w:tcPr>
          <w:p w14:paraId="73445A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4133" w:type="dxa"/>
            <w:vAlign w:val="center"/>
          </w:tcPr>
          <w:p w14:paraId="20532A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mermaid.js.org</w:t>
            </w:r>
            <w:r>
              <w:rPr>
                <w:sz w:val="24"/>
              </w:rPr>
              <w:t>, учебные сайты по UML/BPMN</w:t>
            </w:r>
          </w:p>
        </w:tc>
      </w:tr>
    </w:tbl>
    <w:p w14:paraId="32400FEF" w14:textId="77777777" w:rsidR="00466033" w:rsidRDefault="00FC07AE">
      <w:pPr>
        <w:pStyle w:val="4"/>
        <w:spacing w:before="360" w:after="360" w:line="360" w:lineRule="exact"/>
        <w:ind w:firstLine="709"/>
      </w:pPr>
      <w:bookmarkStart w:id="60" w:name="_748fb44bdac45edf70861a4f65e6f7ace1c5c9b"/>
      <w:bookmarkEnd w:id="59"/>
      <w:r>
        <w:rPr>
          <w:b/>
          <w:sz w:val="28"/>
        </w:rPr>
        <w:t>2.2.3.3 Доли трафика, CR3, CR5 и HHI</w:t>
      </w:r>
    </w:p>
    <w:p w14:paraId="5EB01904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20 – Доли трафика выборки и слагаемые </w:t>
      </w:r>
      <w:r>
        <w:rPr>
          <w:i/>
          <w:sz w:val="28"/>
        </w:rPr>
        <w:t>HHI</w:t>
      </w:r>
      <w:r>
        <w:rPr>
          <w:sz w:val="28"/>
        </w:rPr>
        <w:t xml:space="preserve"> (М1 ф. 2, М2 §7, §12)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3"/>
        <w:gridCol w:w="1495"/>
        <w:gridCol w:w="1123"/>
        <w:gridCol w:w="1251"/>
        <w:gridCol w:w="2281"/>
        <w:gridCol w:w="1272"/>
      </w:tblGrid>
      <w:tr w:rsidR="00466033" w14:paraId="5F56D186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2" w:type="dxa"/>
            <w:vAlign w:val="center"/>
          </w:tcPr>
          <w:p w14:paraId="24BC9C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495" w:type="dxa"/>
            <w:vAlign w:val="center"/>
          </w:tcPr>
          <w:p w14:paraId="72CAB4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1123" w:type="dxa"/>
            <w:vAlign w:val="center"/>
          </w:tcPr>
          <w:p w14:paraId="656D33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по сырым визитам</w:t>
            </w:r>
          </w:p>
        </w:tc>
        <w:tc>
          <w:tcPr>
            <w:tcW w:w="1251" w:type="dxa"/>
            <w:vAlign w:val="center"/>
          </w:tcPr>
          <w:p w14:paraId="2957C3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Слагаемое </w:t>
            </w:r>
            <w:r>
              <w:rPr>
                <w:b/>
                <w:i/>
                <w:sz w:val="24"/>
              </w:rPr>
              <w:t>HHI</w:t>
            </w:r>
            <w:r>
              <w:rPr>
                <w:b/>
                <w:sz w:val="24"/>
              </w:rPr>
              <w:t xml:space="preserve"> (сырые)</w:t>
            </w:r>
          </w:p>
        </w:tc>
        <w:tc>
          <w:tcPr>
            <w:tcW w:w="2281" w:type="dxa"/>
            <w:vAlign w:val="center"/>
          </w:tcPr>
          <w:p w14:paraId="26FDCE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по </w:t>
            </w:r>
            <w:r>
              <w:rPr>
                <w:b/>
                <w:sz w:val="24"/>
              </w:rPr>
              <w:t>визитам с учетом релевантной доли (Д-02)</w:t>
            </w:r>
          </w:p>
        </w:tc>
        <w:tc>
          <w:tcPr>
            <w:tcW w:w="1272" w:type="dxa"/>
            <w:vAlign w:val="center"/>
          </w:tcPr>
          <w:p w14:paraId="71F858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Слагаемое </w:t>
            </w:r>
            <w:r>
              <w:rPr>
                <w:b/>
                <w:i/>
                <w:sz w:val="24"/>
              </w:rPr>
              <w:t>HHI</w:t>
            </w:r>
            <w:r>
              <w:rPr>
                <w:b/>
                <w:sz w:val="24"/>
              </w:rPr>
              <w:t xml:space="preserve"> (с Д-02)</w:t>
            </w:r>
          </w:p>
        </w:tc>
      </w:tr>
      <w:tr w:rsidR="00466033" w14:paraId="044E9912" w14:textId="77777777" w:rsidTr="00466033">
        <w:trPr>
          <w:cantSplit/>
          <w:jc w:val="center"/>
        </w:trPr>
        <w:tc>
          <w:tcPr>
            <w:tcW w:w="1932" w:type="dxa"/>
            <w:vAlign w:val="center"/>
          </w:tcPr>
          <w:p w14:paraId="20B0E3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495" w:type="dxa"/>
            <w:vAlign w:val="center"/>
          </w:tcPr>
          <w:p w14:paraId="3D18C1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1123" w:type="dxa"/>
            <w:vAlign w:val="center"/>
          </w:tcPr>
          <w:p w14:paraId="79B1C5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5,63 %</w:t>
            </w:r>
          </w:p>
        </w:tc>
        <w:tc>
          <w:tcPr>
            <w:tcW w:w="1251" w:type="dxa"/>
            <w:vAlign w:val="center"/>
          </w:tcPr>
          <w:p w14:paraId="33F243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</w:t>
            </w:r>
          </w:p>
        </w:tc>
        <w:tc>
          <w:tcPr>
            <w:tcW w:w="2281" w:type="dxa"/>
            <w:vAlign w:val="center"/>
          </w:tcPr>
          <w:p w14:paraId="7004E5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10,98 %</w:t>
            </w:r>
          </w:p>
        </w:tc>
        <w:tc>
          <w:tcPr>
            <w:tcW w:w="1272" w:type="dxa"/>
            <w:vAlign w:val="center"/>
          </w:tcPr>
          <w:p w14:paraId="06D715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120,5</w:t>
            </w:r>
          </w:p>
        </w:tc>
      </w:tr>
      <w:tr w:rsidR="00466033" w14:paraId="73E25A2F" w14:textId="77777777" w:rsidTr="00466033">
        <w:trPr>
          <w:cantSplit/>
          <w:jc w:val="center"/>
        </w:trPr>
        <w:tc>
          <w:tcPr>
            <w:tcW w:w="1932" w:type="dxa"/>
            <w:vAlign w:val="center"/>
          </w:tcPr>
          <w:p w14:paraId="5652ED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495" w:type="dxa"/>
            <w:vAlign w:val="center"/>
          </w:tcPr>
          <w:p w14:paraId="4677D1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1123" w:type="dxa"/>
            <w:vAlign w:val="center"/>
          </w:tcPr>
          <w:p w14:paraId="7D9A605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86,61 %</w:t>
            </w:r>
          </w:p>
        </w:tc>
        <w:tc>
          <w:tcPr>
            <w:tcW w:w="1251" w:type="dxa"/>
            <w:vAlign w:val="center"/>
          </w:tcPr>
          <w:p w14:paraId="266FCE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7 501,9</w:t>
            </w:r>
          </w:p>
        </w:tc>
        <w:tc>
          <w:tcPr>
            <w:tcW w:w="2281" w:type="dxa"/>
            <w:vAlign w:val="center"/>
          </w:tcPr>
          <w:p w14:paraId="2A5CF0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78,82 %</w:t>
            </w:r>
          </w:p>
        </w:tc>
        <w:tc>
          <w:tcPr>
            <w:tcW w:w="1272" w:type="dxa"/>
            <w:vAlign w:val="center"/>
          </w:tcPr>
          <w:p w14:paraId="4A8BE5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6 212,9</w:t>
            </w:r>
          </w:p>
        </w:tc>
      </w:tr>
      <w:tr w:rsidR="00466033" w14:paraId="4CCAFCFC" w14:textId="77777777" w:rsidTr="00466033">
        <w:trPr>
          <w:cantSplit/>
          <w:jc w:val="center"/>
        </w:trPr>
        <w:tc>
          <w:tcPr>
            <w:tcW w:w="1932" w:type="dxa"/>
            <w:vAlign w:val="center"/>
          </w:tcPr>
          <w:p w14:paraId="4DAAC1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495" w:type="dxa"/>
            <w:vAlign w:val="center"/>
          </w:tcPr>
          <w:p w14:paraId="2ACFF7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1123" w:type="dxa"/>
            <w:vAlign w:val="center"/>
          </w:tcPr>
          <w:p w14:paraId="074728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7,53 %</w:t>
            </w:r>
          </w:p>
        </w:tc>
        <w:tc>
          <w:tcPr>
            <w:tcW w:w="1251" w:type="dxa"/>
            <w:vAlign w:val="center"/>
          </w:tcPr>
          <w:p w14:paraId="4FE541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56,8</w:t>
            </w:r>
          </w:p>
        </w:tc>
        <w:tc>
          <w:tcPr>
            <w:tcW w:w="2281" w:type="dxa"/>
            <w:vAlign w:val="center"/>
          </w:tcPr>
          <w:p w14:paraId="29105A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9,80 %</w:t>
            </w:r>
          </w:p>
        </w:tc>
        <w:tc>
          <w:tcPr>
            <w:tcW w:w="1272" w:type="dxa"/>
            <w:vAlign w:val="center"/>
          </w:tcPr>
          <w:p w14:paraId="737439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95,9</w:t>
            </w:r>
          </w:p>
        </w:tc>
      </w:tr>
      <w:tr w:rsidR="00466033" w14:paraId="782C6B6F" w14:textId="77777777" w:rsidTr="00466033">
        <w:trPr>
          <w:cantSplit/>
          <w:jc w:val="center"/>
        </w:trPr>
        <w:tc>
          <w:tcPr>
            <w:tcW w:w="1932" w:type="dxa"/>
            <w:vAlign w:val="center"/>
          </w:tcPr>
          <w:p w14:paraId="22581E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495" w:type="dxa"/>
            <w:vAlign w:val="center"/>
          </w:tcPr>
          <w:p w14:paraId="2983A0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1123" w:type="dxa"/>
            <w:vAlign w:val="center"/>
          </w:tcPr>
          <w:p w14:paraId="39A943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0,22 %</w:t>
            </w:r>
          </w:p>
        </w:tc>
        <w:tc>
          <w:tcPr>
            <w:tcW w:w="1251" w:type="dxa"/>
            <w:vAlign w:val="center"/>
          </w:tcPr>
          <w:p w14:paraId="2D84C3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281" w:type="dxa"/>
            <w:vAlign w:val="center"/>
          </w:tcPr>
          <w:p w14:paraId="59550D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0,40 %</w:t>
            </w:r>
          </w:p>
        </w:tc>
        <w:tc>
          <w:tcPr>
            <w:tcW w:w="1272" w:type="dxa"/>
            <w:vAlign w:val="center"/>
          </w:tcPr>
          <w:p w14:paraId="2EF13F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</w:t>
            </w:r>
          </w:p>
        </w:tc>
      </w:tr>
      <w:tr w:rsidR="00466033" w14:paraId="261700EE" w14:textId="77777777" w:rsidTr="00466033">
        <w:trPr>
          <w:cantSplit/>
          <w:jc w:val="center"/>
        </w:trPr>
        <w:tc>
          <w:tcPr>
            <w:tcW w:w="1932" w:type="dxa"/>
            <w:vAlign w:val="center"/>
          </w:tcPr>
          <w:p w14:paraId="5B2273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/ </w:t>
            </w:r>
            <w:r>
              <w:rPr>
                <w:i/>
                <w:sz w:val="24"/>
              </w:rPr>
              <w:t>HHI</w:t>
            </w:r>
          </w:p>
        </w:tc>
        <w:tc>
          <w:tcPr>
            <w:tcW w:w="1495" w:type="dxa"/>
            <w:vAlign w:val="center"/>
          </w:tcPr>
          <w:p w14:paraId="53AAE2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1123" w:type="dxa"/>
            <w:vAlign w:val="center"/>
          </w:tcPr>
          <w:p w14:paraId="5DBCE9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51" w:type="dxa"/>
            <w:vAlign w:val="center"/>
          </w:tcPr>
          <w:p w14:paraId="336064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2281" w:type="dxa"/>
            <w:vAlign w:val="center"/>
          </w:tcPr>
          <w:p w14:paraId="13FCAF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72" w:type="dxa"/>
            <w:vAlign w:val="center"/>
          </w:tcPr>
          <w:p w14:paraId="5FE317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6 430</w:t>
            </w:r>
          </w:p>
        </w:tc>
      </w:tr>
    </w:tbl>
    <w:p w14:paraId="5B8B722A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Доля по сырым визитам – формула М1 и </w:t>
      </w:r>
      <w:r>
        <w:rPr>
          <w:i/>
          <w:sz w:val="28"/>
        </w:rPr>
        <w:t>SW</w:t>
      </w:r>
      <w:r>
        <w:rPr>
          <w:sz w:val="28"/>
        </w:rPr>
        <w:t>Б §7; доля по релевантным визитам – подход М2 §7; подходы дают разные значения (</w:t>
      </w:r>
      <w:r>
        <w:rPr>
          <w:i/>
          <w:sz w:val="28"/>
        </w:rPr>
        <w:t>W-6</w:t>
      </w:r>
      <w:r>
        <w:rPr>
          <w:sz w:val="28"/>
        </w:rPr>
        <w:t xml:space="preserve">). Географическая доля Беларуси принята одинаковой для всех </w:t>
      </w:r>
      <w:r>
        <w:rPr>
          <w:sz w:val="28"/>
        </w:rPr>
        <w:t>доменов, поэтому не влияет на доли.</w:t>
      </w:r>
    </w:p>
    <w:p w14:paraId="0FA7AEF2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 и уровни концентрации (лист 09_Концентрация)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20"/>
        <w:gridCol w:w="1850"/>
        <w:gridCol w:w="2985"/>
      </w:tblGrid>
      <w:tr w:rsidR="00466033" w14:paraId="1B58BCEF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20" w:type="dxa"/>
            <w:vAlign w:val="center"/>
          </w:tcPr>
          <w:p w14:paraId="2EEF2C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50" w:type="dxa"/>
            <w:vAlign w:val="center"/>
          </w:tcPr>
          <w:p w14:paraId="289628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 сырым визитам</w:t>
            </w:r>
          </w:p>
        </w:tc>
        <w:tc>
          <w:tcPr>
            <w:tcW w:w="2985" w:type="dxa"/>
            <w:vAlign w:val="center"/>
          </w:tcPr>
          <w:p w14:paraId="238AB54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 релевантным визитам (Д-02)</w:t>
            </w:r>
          </w:p>
        </w:tc>
      </w:tr>
      <w:tr w:rsidR="00466033" w14:paraId="60135B4C" w14:textId="77777777" w:rsidTr="00466033">
        <w:trPr>
          <w:cantSplit/>
          <w:jc w:val="center"/>
        </w:trPr>
        <w:tc>
          <w:tcPr>
            <w:tcW w:w="4520" w:type="dxa"/>
            <w:vAlign w:val="center"/>
          </w:tcPr>
          <w:p w14:paraId="3654DE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, %</w:t>
            </w:r>
          </w:p>
        </w:tc>
        <w:tc>
          <w:tcPr>
            <w:tcW w:w="1850" w:type="dxa"/>
            <w:vAlign w:val="center"/>
          </w:tcPr>
          <w:p w14:paraId="70E453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99,8</w:t>
            </w:r>
          </w:p>
        </w:tc>
        <w:tc>
          <w:tcPr>
            <w:tcW w:w="2985" w:type="dxa"/>
            <w:vAlign w:val="center"/>
          </w:tcPr>
          <w:p w14:paraId="025DB5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99,6</w:t>
            </w:r>
          </w:p>
        </w:tc>
      </w:tr>
      <w:tr w:rsidR="00466033" w14:paraId="5B41D811" w14:textId="77777777" w:rsidTr="00466033">
        <w:trPr>
          <w:cantSplit/>
          <w:jc w:val="center"/>
        </w:trPr>
        <w:tc>
          <w:tcPr>
            <w:tcW w:w="4520" w:type="dxa"/>
            <w:vAlign w:val="center"/>
          </w:tcPr>
          <w:p w14:paraId="61A261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% (при четырех доменах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= 100 %)</w:t>
            </w:r>
          </w:p>
        </w:tc>
        <w:tc>
          <w:tcPr>
            <w:tcW w:w="1850" w:type="dxa"/>
            <w:vAlign w:val="center"/>
          </w:tcPr>
          <w:p w14:paraId="2D8EFB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2985" w:type="dxa"/>
            <w:vAlign w:val="center"/>
          </w:tcPr>
          <w:p w14:paraId="6156D54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  <w:tr w:rsidR="00466033" w14:paraId="40ADE258" w14:textId="77777777" w:rsidTr="00466033">
        <w:trPr>
          <w:cantSplit/>
          <w:jc w:val="center"/>
        </w:trPr>
        <w:tc>
          <w:tcPr>
            <w:tcW w:w="4520" w:type="dxa"/>
            <w:vAlign w:val="center"/>
          </w:tcPr>
          <w:p w14:paraId="080AF0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= Σ (доля в %)²</w:t>
            </w:r>
          </w:p>
        </w:tc>
        <w:tc>
          <w:tcPr>
            <w:tcW w:w="1850" w:type="dxa"/>
            <w:vAlign w:val="center"/>
          </w:tcPr>
          <w:p w14:paraId="26A5F2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2985" w:type="dxa"/>
            <w:vAlign w:val="center"/>
          </w:tcPr>
          <w:p w14:paraId="474517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6 430</w:t>
            </w:r>
          </w:p>
        </w:tc>
      </w:tr>
      <w:tr w:rsidR="00466033" w14:paraId="6209BD47" w14:textId="77777777" w:rsidTr="00466033">
        <w:trPr>
          <w:cantSplit/>
          <w:jc w:val="center"/>
        </w:trPr>
        <w:tc>
          <w:tcPr>
            <w:tcW w:w="4520" w:type="dxa"/>
            <w:vAlign w:val="center"/>
          </w:tcPr>
          <w:p w14:paraId="69D114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по шкале М2 табл. 16 (до 1 500 / 1 500–2 500 / выше 2 500)</w:t>
            </w:r>
          </w:p>
        </w:tc>
        <w:tc>
          <w:tcPr>
            <w:tcW w:w="1850" w:type="dxa"/>
            <w:vAlign w:val="center"/>
          </w:tcPr>
          <w:p w14:paraId="150D28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2985" w:type="dxa"/>
            <w:vAlign w:val="center"/>
          </w:tcPr>
          <w:p w14:paraId="34CE1B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466033" w14:paraId="50273213" w14:textId="77777777" w:rsidTr="00466033">
        <w:trPr>
          <w:cantSplit/>
          <w:jc w:val="center"/>
        </w:trPr>
        <w:tc>
          <w:tcPr>
            <w:tcW w:w="4520" w:type="dxa"/>
            <w:vAlign w:val="center"/>
          </w:tcPr>
          <w:p w14:paraId="2AAF34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≥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² / 3 (порог 3 319)</w:t>
            </w:r>
          </w:p>
        </w:tc>
        <w:tc>
          <w:tcPr>
            <w:tcW w:w="1850" w:type="dxa"/>
            <w:vAlign w:val="center"/>
          </w:tcPr>
          <w:p w14:paraId="1E7ACE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выполняется</w:t>
            </w:r>
          </w:p>
        </w:tc>
        <w:tc>
          <w:tcPr>
            <w:tcW w:w="2985" w:type="dxa"/>
            <w:vAlign w:val="center"/>
          </w:tcPr>
          <w:p w14:paraId="685997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выполняется</w:t>
            </w:r>
          </w:p>
        </w:tc>
      </w:tr>
    </w:tbl>
    <w:p w14:paraId="0AB8D2DB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Качественные уровни М1 табл. 10 чисел не содержат; по М1 концентрация также оценивается как высокая. Значения – оценка концентрации цифрового трафика выборки из четырех доменов, а не выручки </w:t>
      </w:r>
      <w:r>
        <w:rPr>
          <w:sz w:val="28"/>
        </w:rPr>
        <w:lastRenderedPageBreak/>
        <w:t xml:space="preserve">и не рыночной власти: доминирует универсальный редактор </w:t>
      </w:r>
      <w:r>
        <w:rPr>
          <w:i/>
          <w:sz w:val="28"/>
        </w:rPr>
        <w:t>draw.io</w:t>
      </w:r>
      <w:r>
        <w:rPr>
          <w:sz w:val="28"/>
        </w:rPr>
        <w:t xml:space="preserve"> (</w:t>
      </w:r>
      <w:r>
        <w:rPr>
          <w:sz w:val="28"/>
        </w:rPr>
        <w:t xml:space="preserve">86,6 % визитов). В шаблоне </w:t>
      </w:r>
      <w:r>
        <w:rPr>
          <w:i/>
          <w:sz w:val="28"/>
        </w:rPr>
        <w:t>SW-X</w:t>
      </w:r>
      <w:r>
        <w:rPr>
          <w:sz w:val="28"/>
        </w:rPr>
        <w:t xml:space="preserve"> расчета CR3/CR5/HHI нет – лист добавлен в рабочей копии (Р-42).</w:t>
      </w:r>
    </w:p>
    <w:p w14:paraId="6F7DC7C4" w14:textId="77777777" w:rsidR="00466033" w:rsidRDefault="00FC07A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A8B9697" wp14:editId="381CFD31">
            <wp:extent cx="5334000" cy="2533650"/>
            <wp:effectExtent l="0" t="0" r="0" b="0"/>
            <wp:docPr id="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" descr="D:/ИИТ/ЭлектронныйБизнес/ЛР2-3_Объем_рынка/Рисунки/05_similarweb_vyborka_vizity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658A7C" w14:textId="77777777" w:rsidR="00466033" w:rsidRDefault="00FC07A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Визиты доменов выборки </w:t>
      </w:r>
      <w:r>
        <w:rPr>
          <w:i/>
          <w:sz w:val="28"/>
        </w:rPr>
        <w:t>Similarweb</w:t>
      </w:r>
      <w:r>
        <w:rPr>
          <w:sz w:val="28"/>
        </w:rPr>
        <w:t>, в месяц (логарифмическая шкала; синий – подтверждено скриншотом)</w:t>
      </w:r>
    </w:p>
    <w:p w14:paraId="1D7EA0A0" w14:textId="77777777" w:rsidR="00466033" w:rsidRDefault="00FC07A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B2A0E93" wp14:editId="277E0C13">
            <wp:extent cx="5334000" cy="3282461"/>
            <wp:effectExtent l="0" t="0" r="0" b="0"/>
            <wp:docPr id="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D:/ИИТ/ЭлектронныйБизнес/ЛР2-3_Объем_рынка/Рисунки/06_doli_trafika_CR3_HHI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2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E4CAFB" w14:textId="77777777" w:rsidR="00466033" w:rsidRDefault="00FC07AE">
      <w:pPr>
        <w:pStyle w:val="a0"/>
        <w:spacing w:before="0" w:after="0" w:line="360" w:lineRule="exact"/>
        <w:jc w:val="center"/>
      </w:pPr>
      <w:r>
        <w:rPr>
          <w:sz w:val="28"/>
        </w:rPr>
        <w:t>Рисунок 7 – Доли доменов в суммарных визитах</w:t>
      </w:r>
      <w:r>
        <w:rPr>
          <w:sz w:val="28"/>
        </w:rPr>
        <w:t xml:space="preserve"> выборки</w:t>
      </w:r>
    </w:p>
    <w:p w14:paraId="6D4BC324" w14:textId="77777777" w:rsidR="00466033" w:rsidRDefault="00FC07AE">
      <w:pPr>
        <w:pStyle w:val="4"/>
        <w:spacing w:before="360" w:after="360" w:line="360" w:lineRule="exact"/>
        <w:ind w:firstLine="709"/>
      </w:pPr>
      <w:bookmarkStart w:id="61" w:name="_2f36fe38fe27fb90046f19535816e5389c58fef"/>
      <w:bookmarkEnd w:id="60"/>
      <w:r>
        <w:rPr>
          <w:b/>
          <w:sz w:val="28"/>
        </w:rPr>
        <w:t>2.2.3.4 Каналы, география и поисковые запросы</w:t>
      </w:r>
    </w:p>
    <w:p w14:paraId="0E8A329E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22 – Лист 03_Каналы: канальная структура (только показанные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60"/>
        <w:gridCol w:w="2341"/>
        <w:gridCol w:w="2259"/>
        <w:gridCol w:w="2128"/>
        <w:gridCol w:w="1367"/>
      </w:tblGrid>
      <w:tr w:rsidR="00466033" w14:paraId="250D1D2B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60" w:type="dxa"/>
            <w:vAlign w:val="center"/>
          </w:tcPr>
          <w:p w14:paraId="66C498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341" w:type="dxa"/>
            <w:vAlign w:val="center"/>
          </w:tcPr>
          <w:p w14:paraId="1F216D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Средневзвешенная доля</w:t>
            </w:r>
          </w:p>
        </w:tc>
        <w:tc>
          <w:tcPr>
            <w:tcW w:w="2259" w:type="dxa"/>
            <w:vAlign w:val="center"/>
          </w:tcPr>
          <w:p w14:paraId="606912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рынка, визитов/мес.</w:t>
            </w:r>
          </w:p>
        </w:tc>
        <w:tc>
          <w:tcPr>
            <w:tcW w:w="2128" w:type="dxa"/>
            <w:vAlign w:val="center"/>
          </w:tcPr>
          <w:p w14:paraId="39FC97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рынка, визитов/год</w:t>
            </w:r>
          </w:p>
        </w:tc>
        <w:tc>
          <w:tcPr>
            <w:tcW w:w="1367" w:type="dxa"/>
            <w:vAlign w:val="center"/>
          </w:tcPr>
          <w:p w14:paraId="2A449B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466033" w14:paraId="74F4F489" w14:textId="77777777" w:rsidTr="00466033">
        <w:trPr>
          <w:cantSplit/>
          <w:jc w:val="center"/>
        </w:trPr>
        <w:tc>
          <w:tcPr>
            <w:tcW w:w="1260" w:type="dxa"/>
            <w:vAlign w:val="center"/>
          </w:tcPr>
          <w:p w14:paraId="0324B4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2341" w:type="dxa"/>
            <w:vAlign w:val="center"/>
          </w:tcPr>
          <w:p w14:paraId="322EFB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4F7846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542632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586D52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466033" w14:paraId="5F98AC1F" w14:textId="77777777" w:rsidTr="00466033">
        <w:trPr>
          <w:cantSplit/>
          <w:jc w:val="center"/>
        </w:trPr>
        <w:tc>
          <w:tcPr>
            <w:tcW w:w="1260" w:type="dxa"/>
            <w:vAlign w:val="center"/>
          </w:tcPr>
          <w:p w14:paraId="745614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341" w:type="dxa"/>
            <w:vAlign w:val="center"/>
          </w:tcPr>
          <w:p w14:paraId="25528A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0,485</w:t>
            </w:r>
          </w:p>
        </w:tc>
        <w:tc>
          <w:tcPr>
            <w:tcW w:w="2259" w:type="dxa"/>
            <w:vAlign w:val="center"/>
          </w:tcPr>
          <w:p w14:paraId="6A8F88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12 209</w:t>
            </w:r>
          </w:p>
        </w:tc>
        <w:tc>
          <w:tcPr>
            <w:tcW w:w="2128" w:type="dxa"/>
            <w:vAlign w:val="center"/>
          </w:tcPr>
          <w:p w14:paraId="1F8202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146 513</w:t>
            </w:r>
          </w:p>
        </w:tc>
        <w:tc>
          <w:tcPr>
            <w:tcW w:w="1367" w:type="dxa"/>
            <w:vAlign w:val="center"/>
          </w:tcPr>
          <w:p w14:paraId="59B3BE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66033" w14:paraId="161346A9" w14:textId="77777777" w:rsidTr="00466033">
        <w:trPr>
          <w:cantSplit/>
          <w:jc w:val="center"/>
        </w:trPr>
        <w:tc>
          <w:tcPr>
            <w:tcW w:w="1260" w:type="dxa"/>
            <w:vAlign w:val="center"/>
          </w:tcPr>
          <w:p w14:paraId="7F100F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2341" w:type="dxa"/>
            <w:vAlign w:val="center"/>
          </w:tcPr>
          <w:p w14:paraId="263A42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241310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0A63AA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2C9CCA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466033" w14:paraId="6E0610C5" w14:textId="77777777" w:rsidTr="00466033">
        <w:trPr>
          <w:cantSplit/>
          <w:jc w:val="center"/>
        </w:trPr>
        <w:tc>
          <w:tcPr>
            <w:tcW w:w="1260" w:type="dxa"/>
            <w:vAlign w:val="center"/>
          </w:tcPr>
          <w:p w14:paraId="7C8A87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2341" w:type="dxa"/>
            <w:vAlign w:val="center"/>
          </w:tcPr>
          <w:p w14:paraId="696FC1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7F50E0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5CBEED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239D8B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466033" w14:paraId="26DCF05E" w14:textId="77777777" w:rsidTr="00466033">
        <w:trPr>
          <w:cantSplit/>
          <w:jc w:val="center"/>
        </w:trPr>
        <w:tc>
          <w:tcPr>
            <w:tcW w:w="1260" w:type="dxa"/>
            <w:vAlign w:val="center"/>
          </w:tcPr>
          <w:p w14:paraId="79BE4A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341" w:type="dxa"/>
            <w:vAlign w:val="center"/>
          </w:tcPr>
          <w:p w14:paraId="14328C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723A82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49A6DA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212BC2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466033" w14:paraId="61BE4272" w14:textId="77777777" w:rsidTr="00466033">
        <w:trPr>
          <w:cantSplit/>
          <w:jc w:val="center"/>
        </w:trPr>
        <w:tc>
          <w:tcPr>
            <w:tcW w:w="1260" w:type="dxa"/>
            <w:vAlign w:val="center"/>
          </w:tcPr>
          <w:p w14:paraId="04FDFA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2341" w:type="dxa"/>
            <w:vAlign w:val="center"/>
          </w:tcPr>
          <w:p w14:paraId="1E91FE7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61DC1D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5465BF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5E6B9E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5B07EBA6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Бесплатная карточка </w:t>
      </w:r>
      <w:r>
        <w:rPr>
          <w:i/>
          <w:sz w:val="28"/>
        </w:rPr>
        <w:t>plantuml.com</w:t>
      </w:r>
      <w:r>
        <w:rPr>
          <w:sz w:val="28"/>
        </w:rPr>
        <w:t xml:space="preserve"> показывает долю только </w:t>
      </w:r>
      <w:r>
        <w:rPr>
          <w:i/>
          <w:sz w:val="28"/>
        </w:rPr>
        <w:t>Organic</w:t>
      </w:r>
      <w:r>
        <w:rPr>
          <w:sz w:val="28"/>
        </w:rPr>
        <w:t xml:space="preserve"> </w:t>
      </w:r>
      <w:r>
        <w:rPr>
          <w:i/>
          <w:sz w:val="28"/>
        </w:rPr>
        <w:t>Search</w:t>
      </w:r>
      <w:r>
        <w:rPr>
          <w:sz w:val="28"/>
        </w:rPr>
        <w:t xml:space="preserve"> (48,47 %); </w:t>
      </w:r>
      <w:r>
        <w:rPr>
          <w:i/>
          <w:sz w:val="28"/>
        </w:rPr>
        <w:t>Direct</w:t>
      </w:r>
      <w:r>
        <w:rPr>
          <w:sz w:val="28"/>
        </w:rPr>
        <w:t xml:space="preserve"> и </w:t>
      </w:r>
      <w:r>
        <w:rPr>
          <w:i/>
          <w:sz w:val="28"/>
        </w:rPr>
        <w:t>Referrals</w:t>
      </w:r>
      <w:r>
        <w:rPr>
          <w:sz w:val="28"/>
        </w:rPr>
        <w:t xml:space="preserve"> названы вторым и третьим каналами без долей, </w:t>
      </w:r>
      <w:r>
        <w:rPr>
          <w:i/>
          <w:sz w:val="28"/>
        </w:rPr>
        <w:t>Social</w:t>
      </w:r>
      <w:r>
        <w:rPr>
          <w:sz w:val="28"/>
        </w:rPr>
        <w:t xml:space="preserve">, </w:t>
      </w:r>
      <w:r>
        <w:rPr>
          <w:i/>
          <w:sz w:val="28"/>
        </w:rPr>
        <w:t>Paid</w:t>
      </w:r>
      <w:r>
        <w:rPr>
          <w:sz w:val="28"/>
        </w:rPr>
        <w:t xml:space="preserve">, </w:t>
      </w:r>
      <w:r>
        <w:rPr>
          <w:i/>
          <w:sz w:val="28"/>
        </w:rPr>
        <w:t>Mail</w:t>
      </w:r>
      <w:r>
        <w:rPr>
          <w:sz w:val="28"/>
        </w:rPr>
        <w:t xml:space="preserve"> и </w:t>
      </w:r>
      <w:r>
        <w:rPr>
          <w:i/>
          <w:sz w:val="28"/>
        </w:rPr>
        <w:t>Display</w:t>
      </w:r>
      <w:r>
        <w:rPr>
          <w:sz w:val="28"/>
        </w:rPr>
        <w:t xml:space="preserve"> доли не показаны. Email/Mail в шаблоне колонки не имеет (Р-43) и фиксируется в журнале. Формула средневзвешенных долей в копии исправлена (П-18): делит</w:t>
      </w:r>
      <w:r>
        <w:rPr>
          <w:sz w:val="28"/>
        </w:rPr>
        <w:t>ель – сумма трафика только по строкам, где доля показана.</w:t>
      </w:r>
    </w:p>
    <w:p w14:paraId="59E83025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Географическая структура. Беларусь в топ-5 стран </w:t>
      </w:r>
      <w:r>
        <w:rPr>
          <w:i/>
          <w:sz w:val="28"/>
        </w:rPr>
        <w:t>Similarweb</w:t>
      </w:r>
      <w:r>
        <w:rPr>
          <w:sz w:val="28"/>
        </w:rPr>
        <w:t xml:space="preserve"> не попадает; доля России у </w:t>
      </w:r>
      <w:r>
        <w:rPr>
          <w:i/>
          <w:sz w:val="28"/>
        </w:rPr>
        <w:t>plantuml.com</w:t>
      </w:r>
      <w:r>
        <w:rPr>
          <w:sz w:val="28"/>
        </w:rPr>
        <w:t xml:space="preserve"> – 9,07 %. Доля Беларуси оценена как допущение Д-01: доля России по </w:t>
      </w:r>
      <w:r>
        <w:rPr>
          <w:i/>
          <w:sz w:val="28"/>
        </w:rPr>
        <w:t>Similarweb</w:t>
      </w:r>
      <w:r>
        <w:rPr>
          <w:sz w:val="28"/>
        </w:rPr>
        <w:t>, умноженная на отнош</w:t>
      </w:r>
      <w:r>
        <w:rPr>
          <w:sz w:val="28"/>
        </w:rPr>
        <w:t>ение числа запросов Беларусь/Россия по запросу «</w:t>
      </w:r>
      <w:r>
        <w:rPr>
          <w:i/>
          <w:sz w:val="28"/>
        </w:rPr>
        <w:t>plantuml</w:t>
      </w:r>
      <w:r>
        <w:rPr>
          <w:sz w:val="28"/>
        </w:rPr>
        <w:t>» на вкладке «Регионы» Вордстата (170 / 7 874; скользящее окно 29.08.2026–27.09.2026, снято 30.09.2026), то есть 0,1958 % визитов. Доля Минска – 0,1428 % (Минск дает 124 из 170 запросов Беларуси). Доп</w:t>
      </w:r>
      <w:r>
        <w:rPr>
          <w:sz w:val="28"/>
        </w:rPr>
        <w:t xml:space="preserve">ущение единое для всех доменов выборки и является главным источником неопределенности: для универсального редактора </w:t>
      </w:r>
      <w:r>
        <w:rPr>
          <w:i/>
          <w:sz w:val="28"/>
        </w:rPr>
        <w:t>draw.io</w:t>
      </w:r>
      <w:r>
        <w:rPr>
          <w:sz w:val="28"/>
        </w:rPr>
        <w:t xml:space="preserve"> реальная доля Беларуси может отличаться. Оговорки к Д-01: (1) доля России 9,07 % в </w:t>
      </w:r>
      <w:r>
        <w:rPr>
          <w:i/>
          <w:sz w:val="28"/>
        </w:rPr>
        <w:t>Similarweb</w:t>
      </w:r>
      <w:r>
        <w:rPr>
          <w:sz w:val="28"/>
        </w:rPr>
        <w:t xml:space="preserve"> относится к </w:t>
      </w:r>
      <w:r>
        <w:rPr>
          <w:i/>
          <w:sz w:val="28"/>
        </w:rPr>
        <w:t>desktop</w:t>
      </w:r>
      <w:r>
        <w:rPr>
          <w:sz w:val="28"/>
        </w:rPr>
        <w:t>-трафику (на страни</w:t>
      </w:r>
      <w:r>
        <w:rPr>
          <w:sz w:val="28"/>
        </w:rPr>
        <w:t xml:space="preserve">це указано, что Россия – основная страна по </w:t>
      </w:r>
      <w:r>
        <w:rPr>
          <w:i/>
          <w:sz w:val="28"/>
        </w:rPr>
        <w:t>desktop</w:t>
      </w:r>
      <w:r>
        <w:rPr>
          <w:sz w:val="28"/>
        </w:rPr>
        <w:t>-трафику), а в расчете применена ко всем визитам, включая мобильные; (2) отношение 170 / 7 874 из Вордстата отражает только пользователей Яндекса, а доля Яндекса в поиске в Беларуси и России различается. Н</w:t>
      </w:r>
      <w:r>
        <w:rPr>
          <w:sz w:val="28"/>
        </w:rPr>
        <w:t>аправление возможного смещения по имеющимся данным определить нельзя, поэтому оценка Д-01 остается допущением с низкой надежностью (</w:t>
      </w:r>
      <w:r>
        <w:rPr>
          <w:sz w:val="28"/>
        </w:rPr>
        <w:t>🔲</w:t>
      </w:r>
      <w:r>
        <w:rPr>
          <w:sz w:val="28"/>
        </w:rPr>
        <w:t xml:space="preserve"> ДОСНЯТЬ: доля Беларуси по </w:t>
      </w:r>
      <w:r>
        <w:rPr>
          <w:i/>
          <w:sz w:val="28"/>
        </w:rPr>
        <w:t>plantuml.com</w:t>
      </w:r>
      <w:r>
        <w:rPr>
          <w:sz w:val="28"/>
        </w:rPr>
        <w:t xml:space="preserve"> и другим доменам в </w:t>
      </w:r>
      <w:r>
        <w:rPr>
          <w:i/>
          <w:sz w:val="28"/>
        </w:rPr>
        <w:t>Similarweb</w:t>
      </w:r>
      <w:r>
        <w:rPr>
          <w:sz w:val="28"/>
        </w:rPr>
        <w:t>, табл. 91, п. 1–2).</w:t>
      </w:r>
    </w:p>
    <w:p w14:paraId="3B8BEA69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23 – Вордстат, вкладка «</w:t>
      </w:r>
      <w:r>
        <w:rPr>
          <w:sz w:val="28"/>
        </w:rPr>
        <w:t>Регионы», запрос «</w:t>
      </w:r>
      <w:r>
        <w:rPr>
          <w:i/>
          <w:sz w:val="28"/>
        </w:rPr>
        <w:t>plantuml</w:t>
      </w:r>
      <w:r>
        <w:rPr>
          <w:sz w:val="28"/>
        </w:rPr>
        <w:t>», окно 29.08.2026–27.09.2026 (снято 30.09.2026)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29"/>
        <w:gridCol w:w="2209"/>
        <w:gridCol w:w="3417"/>
      </w:tblGrid>
      <w:tr w:rsidR="00466033" w14:paraId="5A7ABB8A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28" w:type="dxa"/>
            <w:vAlign w:val="center"/>
          </w:tcPr>
          <w:p w14:paraId="01AC985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2209" w:type="dxa"/>
            <w:vAlign w:val="center"/>
          </w:tcPr>
          <w:p w14:paraId="555DCF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</w:t>
            </w:r>
          </w:p>
        </w:tc>
        <w:tc>
          <w:tcPr>
            <w:tcW w:w="3417" w:type="dxa"/>
            <w:vAlign w:val="center"/>
          </w:tcPr>
          <w:p w14:paraId="0AF0FF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интереса, %</w:t>
            </w:r>
          </w:p>
        </w:tc>
      </w:tr>
      <w:tr w:rsidR="00466033" w14:paraId="04300FFB" w14:textId="77777777" w:rsidTr="00466033">
        <w:trPr>
          <w:cantSplit/>
          <w:jc w:val="center"/>
        </w:trPr>
        <w:tc>
          <w:tcPr>
            <w:tcW w:w="3728" w:type="dxa"/>
            <w:vAlign w:val="center"/>
          </w:tcPr>
          <w:p w14:paraId="317974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209" w:type="dxa"/>
            <w:vAlign w:val="center"/>
          </w:tcPr>
          <w:p w14:paraId="1B7A04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7 874</w:t>
            </w:r>
          </w:p>
        </w:tc>
        <w:tc>
          <w:tcPr>
            <w:tcW w:w="3417" w:type="dxa"/>
            <w:vAlign w:val="center"/>
          </w:tcPr>
          <w:p w14:paraId="33028E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103,04</w:t>
            </w:r>
          </w:p>
        </w:tc>
      </w:tr>
      <w:tr w:rsidR="00466033" w14:paraId="6028294A" w14:textId="77777777" w:rsidTr="00466033">
        <w:trPr>
          <w:cantSplit/>
          <w:jc w:val="center"/>
        </w:trPr>
        <w:tc>
          <w:tcPr>
            <w:tcW w:w="3728" w:type="dxa"/>
            <w:vAlign w:val="center"/>
          </w:tcPr>
          <w:p w14:paraId="42E1B3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СНГ (исключая Россию)</w:t>
            </w:r>
          </w:p>
        </w:tc>
        <w:tc>
          <w:tcPr>
            <w:tcW w:w="2209" w:type="dxa"/>
            <w:vAlign w:val="center"/>
          </w:tcPr>
          <w:p w14:paraId="67A398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340</w:t>
            </w:r>
          </w:p>
        </w:tc>
        <w:tc>
          <w:tcPr>
            <w:tcW w:w="3417" w:type="dxa"/>
            <w:vAlign w:val="center"/>
          </w:tcPr>
          <w:p w14:paraId="0A1EF1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106,72</w:t>
            </w:r>
          </w:p>
        </w:tc>
      </w:tr>
      <w:tr w:rsidR="00466033" w14:paraId="65E385ED" w14:textId="77777777" w:rsidTr="00466033">
        <w:trPr>
          <w:cantSplit/>
          <w:jc w:val="center"/>
        </w:trPr>
        <w:tc>
          <w:tcPr>
            <w:tcW w:w="3728" w:type="dxa"/>
            <w:vAlign w:val="center"/>
          </w:tcPr>
          <w:p w14:paraId="7FC4F5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209" w:type="dxa"/>
            <w:vAlign w:val="center"/>
          </w:tcPr>
          <w:p w14:paraId="420AB5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</w:t>
            </w:r>
          </w:p>
        </w:tc>
        <w:tc>
          <w:tcPr>
            <w:tcW w:w="3417" w:type="dxa"/>
            <w:vAlign w:val="center"/>
          </w:tcPr>
          <w:p w14:paraId="2FD051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118,12</w:t>
            </w:r>
          </w:p>
        </w:tc>
      </w:tr>
      <w:tr w:rsidR="00466033" w14:paraId="734CB9CA" w14:textId="77777777" w:rsidTr="00466033">
        <w:trPr>
          <w:cantSplit/>
          <w:jc w:val="center"/>
        </w:trPr>
        <w:tc>
          <w:tcPr>
            <w:tcW w:w="3728" w:type="dxa"/>
            <w:vAlign w:val="center"/>
          </w:tcPr>
          <w:p w14:paraId="6495C1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209" w:type="dxa"/>
            <w:vAlign w:val="center"/>
          </w:tcPr>
          <w:p w14:paraId="603F1E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</w:t>
            </w:r>
          </w:p>
        </w:tc>
        <w:tc>
          <w:tcPr>
            <w:tcW w:w="3417" w:type="dxa"/>
            <w:vAlign w:val="center"/>
          </w:tcPr>
          <w:p w14:paraId="706F27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138,85</w:t>
            </w:r>
          </w:p>
        </w:tc>
      </w:tr>
      <w:tr w:rsidR="00466033" w14:paraId="21A033DC" w14:textId="77777777" w:rsidTr="00466033">
        <w:trPr>
          <w:cantSplit/>
          <w:jc w:val="center"/>
        </w:trPr>
        <w:tc>
          <w:tcPr>
            <w:tcW w:w="3728" w:type="dxa"/>
            <w:vAlign w:val="center"/>
          </w:tcPr>
          <w:p w14:paraId="618060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и область</w:t>
            </w:r>
          </w:p>
        </w:tc>
        <w:tc>
          <w:tcPr>
            <w:tcW w:w="2209" w:type="dxa"/>
            <w:vAlign w:val="center"/>
          </w:tcPr>
          <w:p w14:paraId="15034B3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</w:t>
            </w:r>
          </w:p>
        </w:tc>
        <w:tc>
          <w:tcPr>
            <w:tcW w:w="3417" w:type="dxa"/>
            <w:vAlign w:val="center"/>
          </w:tcPr>
          <w:p w14:paraId="3A6A78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205,29</w:t>
            </w:r>
          </w:p>
        </w:tc>
      </w:tr>
      <w:tr w:rsidR="00466033" w14:paraId="421434C6" w14:textId="77777777" w:rsidTr="00466033">
        <w:trPr>
          <w:cantSplit/>
          <w:jc w:val="center"/>
        </w:trPr>
        <w:tc>
          <w:tcPr>
            <w:tcW w:w="3728" w:type="dxa"/>
            <w:vAlign w:val="center"/>
          </w:tcPr>
          <w:p w14:paraId="19F248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Минск</w:t>
            </w:r>
          </w:p>
        </w:tc>
        <w:tc>
          <w:tcPr>
            <w:tcW w:w="2209" w:type="dxa"/>
            <w:vAlign w:val="center"/>
          </w:tcPr>
          <w:p w14:paraId="7EE57D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3417" w:type="dxa"/>
            <w:vAlign w:val="center"/>
          </w:tcPr>
          <w:p w14:paraId="4517EE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255,54</w:t>
            </w:r>
          </w:p>
        </w:tc>
      </w:tr>
    </w:tbl>
    <w:p w14:paraId="1C3977C8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24 – Лист 04_География: шаблонный расчет и корректный вариант (П-10)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5"/>
        <w:gridCol w:w="1068"/>
        <w:gridCol w:w="1269"/>
        <w:gridCol w:w="1233"/>
        <w:gridCol w:w="2193"/>
        <w:gridCol w:w="1457"/>
      </w:tblGrid>
      <w:tr w:rsidR="00466033" w14:paraId="263CF630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4" w:type="dxa"/>
            <w:vAlign w:val="center"/>
          </w:tcPr>
          <w:p w14:paraId="63B504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068" w:type="dxa"/>
            <w:vAlign w:val="center"/>
          </w:tcPr>
          <w:p w14:paraId="326963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трафика</w:t>
            </w:r>
          </w:p>
        </w:tc>
        <w:tc>
          <w:tcPr>
            <w:tcW w:w="1269" w:type="dxa"/>
            <w:vAlign w:val="center"/>
          </w:tcPr>
          <w:p w14:paraId="100BCA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Шаблон: трафик, мес. (</w:t>
            </w:r>
            <w:r>
              <w:rPr>
                <w:b/>
                <w:i/>
                <w:sz w:val="24"/>
              </w:rPr>
              <w:t>C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233" w:type="dxa"/>
            <w:vAlign w:val="center"/>
          </w:tcPr>
          <w:p w14:paraId="2F5F3D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Шаблон: трафик, год (</w:t>
            </w:r>
            <w:r>
              <w:rPr>
                <w:b/>
                <w:i/>
                <w:sz w:val="24"/>
              </w:rPr>
              <w:t>D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193" w:type="dxa"/>
            <w:vAlign w:val="center"/>
          </w:tcPr>
          <w:p w14:paraId="73C86B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Корректно: трафик до сужения × доля, мес. (</w:t>
            </w:r>
            <w:r>
              <w:rPr>
                <w:b/>
                <w:i/>
                <w:sz w:val="24"/>
              </w:rPr>
              <w:t>I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57" w:type="dxa"/>
            <w:vAlign w:val="center"/>
          </w:tcPr>
          <w:p w14:paraId="6ADFC95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Корректно, год (</w:t>
            </w:r>
            <w:r>
              <w:rPr>
                <w:b/>
                <w:i/>
                <w:sz w:val="24"/>
              </w:rPr>
              <w:t>J</w:t>
            </w:r>
            <w:r>
              <w:rPr>
                <w:b/>
                <w:sz w:val="24"/>
              </w:rPr>
              <w:t>)</w:t>
            </w:r>
          </w:p>
        </w:tc>
      </w:tr>
      <w:tr w:rsidR="00466033" w14:paraId="7F663848" w14:textId="77777777" w:rsidTr="00466033">
        <w:trPr>
          <w:cantSplit/>
          <w:jc w:val="center"/>
        </w:trPr>
        <w:tc>
          <w:tcPr>
            <w:tcW w:w="2134" w:type="dxa"/>
            <w:vAlign w:val="center"/>
          </w:tcPr>
          <w:p w14:paraId="0BBD5D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</w:t>
            </w:r>
          </w:p>
        </w:tc>
        <w:tc>
          <w:tcPr>
            <w:tcW w:w="1068" w:type="dxa"/>
            <w:vAlign w:val="center"/>
          </w:tcPr>
          <w:p w14:paraId="7ABC2E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0,1958 %</w:t>
            </w:r>
          </w:p>
        </w:tc>
        <w:tc>
          <w:tcPr>
            <w:tcW w:w="1269" w:type="dxa"/>
            <w:vAlign w:val="center"/>
          </w:tcPr>
          <w:p w14:paraId="205619A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49,3</w:t>
            </w:r>
          </w:p>
        </w:tc>
        <w:tc>
          <w:tcPr>
            <w:tcW w:w="1233" w:type="dxa"/>
            <w:vAlign w:val="center"/>
          </w:tcPr>
          <w:p w14:paraId="2223E2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592</w:t>
            </w:r>
          </w:p>
        </w:tc>
        <w:tc>
          <w:tcPr>
            <w:tcW w:w="2193" w:type="dxa"/>
            <w:vAlign w:val="center"/>
          </w:tcPr>
          <w:p w14:paraId="55B274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1457" w:type="dxa"/>
            <w:vAlign w:val="center"/>
          </w:tcPr>
          <w:p w14:paraId="3A3E34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302 276</w:t>
            </w:r>
          </w:p>
        </w:tc>
      </w:tr>
      <w:tr w:rsidR="00466033" w14:paraId="37D4038F" w14:textId="77777777" w:rsidTr="00466033">
        <w:trPr>
          <w:cantSplit/>
          <w:jc w:val="center"/>
        </w:trPr>
        <w:tc>
          <w:tcPr>
            <w:tcW w:w="2134" w:type="dxa"/>
            <w:vAlign w:val="center"/>
          </w:tcPr>
          <w:p w14:paraId="0F8A30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(город)</w:t>
            </w:r>
          </w:p>
        </w:tc>
        <w:tc>
          <w:tcPr>
            <w:tcW w:w="1068" w:type="dxa"/>
            <w:vAlign w:val="center"/>
          </w:tcPr>
          <w:p w14:paraId="43771C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0,1428 %</w:t>
            </w:r>
          </w:p>
        </w:tc>
        <w:tc>
          <w:tcPr>
            <w:tcW w:w="1269" w:type="dxa"/>
            <w:vAlign w:val="center"/>
          </w:tcPr>
          <w:p w14:paraId="4B90EA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36,0</w:t>
            </w:r>
          </w:p>
        </w:tc>
        <w:tc>
          <w:tcPr>
            <w:tcW w:w="1233" w:type="dxa"/>
            <w:vAlign w:val="center"/>
          </w:tcPr>
          <w:p w14:paraId="1175B7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432</w:t>
            </w:r>
          </w:p>
        </w:tc>
        <w:tc>
          <w:tcPr>
            <w:tcW w:w="2193" w:type="dxa"/>
            <w:vAlign w:val="center"/>
          </w:tcPr>
          <w:p w14:paraId="6C1988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18 371</w:t>
            </w:r>
          </w:p>
        </w:tc>
        <w:tc>
          <w:tcPr>
            <w:tcW w:w="1457" w:type="dxa"/>
            <w:vAlign w:val="center"/>
          </w:tcPr>
          <w:p w14:paraId="2A87D3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220 455</w:t>
            </w:r>
          </w:p>
        </w:tc>
      </w:tr>
      <w:tr w:rsidR="00466033" w14:paraId="13FB20DD" w14:textId="77777777" w:rsidTr="00466033">
        <w:trPr>
          <w:cantSplit/>
          <w:jc w:val="center"/>
        </w:trPr>
        <w:tc>
          <w:tcPr>
            <w:tcW w:w="2134" w:type="dxa"/>
            <w:vAlign w:val="center"/>
          </w:tcPr>
          <w:p w14:paraId="5B995A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Остальная Беларусь (включая областные центры)</w:t>
            </w:r>
          </w:p>
        </w:tc>
        <w:tc>
          <w:tcPr>
            <w:tcW w:w="1068" w:type="dxa"/>
            <w:vAlign w:val="center"/>
          </w:tcPr>
          <w:p w14:paraId="252CA4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0,0530 %</w:t>
            </w:r>
          </w:p>
        </w:tc>
        <w:tc>
          <w:tcPr>
            <w:tcW w:w="1269" w:type="dxa"/>
            <w:vAlign w:val="center"/>
          </w:tcPr>
          <w:p w14:paraId="3CB6B3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13,4</w:t>
            </w:r>
          </w:p>
        </w:tc>
        <w:tc>
          <w:tcPr>
            <w:tcW w:w="1233" w:type="dxa"/>
            <w:vAlign w:val="center"/>
          </w:tcPr>
          <w:p w14:paraId="482169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2193" w:type="dxa"/>
            <w:vAlign w:val="center"/>
          </w:tcPr>
          <w:p w14:paraId="44DC54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6 818</w:t>
            </w:r>
          </w:p>
        </w:tc>
        <w:tc>
          <w:tcPr>
            <w:tcW w:w="1457" w:type="dxa"/>
            <w:vAlign w:val="center"/>
          </w:tcPr>
          <w:p w14:paraId="53AFA2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81 821</w:t>
            </w:r>
          </w:p>
        </w:tc>
      </w:tr>
      <w:tr w:rsidR="00466033" w14:paraId="22150FA8" w14:textId="77777777" w:rsidTr="00466033">
        <w:trPr>
          <w:cantSplit/>
          <w:jc w:val="center"/>
        </w:trPr>
        <w:tc>
          <w:tcPr>
            <w:tcW w:w="2134" w:type="dxa"/>
            <w:vAlign w:val="center"/>
          </w:tcPr>
          <w:p w14:paraId="24286F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(другие русскоязычные рынки)</w:t>
            </w:r>
          </w:p>
        </w:tc>
        <w:tc>
          <w:tcPr>
            <w:tcW w:w="1068" w:type="dxa"/>
            <w:vAlign w:val="center"/>
          </w:tcPr>
          <w:p w14:paraId="3E4ADB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9,0700 %</w:t>
            </w:r>
          </w:p>
        </w:tc>
        <w:tc>
          <w:tcPr>
            <w:tcW w:w="1269" w:type="dxa"/>
            <w:vAlign w:val="center"/>
          </w:tcPr>
          <w:p w14:paraId="58CF6D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2 284,7</w:t>
            </w:r>
          </w:p>
        </w:tc>
        <w:tc>
          <w:tcPr>
            <w:tcW w:w="1233" w:type="dxa"/>
            <w:vAlign w:val="center"/>
          </w:tcPr>
          <w:p w14:paraId="289F66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27 416</w:t>
            </w:r>
          </w:p>
        </w:tc>
        <w:tc>
          <w:tcPr>
            <w:tcW w:w="2193" w:type="dxa"/>
            <w:vAlign w:val="center"/>
          </w:tcPr>
          <w:p w14:paraId="062566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1 166 856</w:t>
            </w:r>
          </w:p>
        </w:tc>
        <w:tc>
          <w:tcPr>
            <w:tcW w:w="1457" w:type="dxa"/>
            <w:vAlign w:val="center"/>
          </w:tcPr>
          <w:p w14:paraId="63E6A3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14 002 266</w:t>
            </w:r>
          </w:p>
        </w:tc>
      </w:tr>
    </w:tbl>
    <w:p w14:paraId="1D066BB6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Шаблон умножает долю территории на </w:t>
      </w:r>
      <w:r>
        <w:rPr>
          <w:i/>
          <w:sz w:val="28"/>
        </w:rPr>
        <w:t>B12</w:t>
      </w:r>
      <w:r>
        <w:rPr>
          <w:sz w:val="28"/>
        </w:rPr>
        <w:t xml:space="preserve"> – трафик, уже суженный до Беларуси, то есть применяет географию дважды (П-10); корректный вариант умножает на трафик до географического сужения. Россия – гипотеза расширения, в итог не входит (В-</w:t>
      </w:r>
      <w:r>
        <w:rPr>
          <w:sz w:val="28"/>
        </w:rPr>
        <w:t>6). Приоритет территорий по порогам шаблона (≥ 0,35 / ≥ 0,15) для малых долей всегда «низкий» и в выводах не используется.</w:t>
      </w:r>
    </w:p>
    <w:p w14:paraId="1A5EEA21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25 – Лист 05_Запросы: типы намерений и индекс коммерческого интереса (П-11)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6"/>
        <w:gridCol w:w="989"/>
        <w:gridCol w:w="1103"/>
        <w:gridCol w:w="1694"/>
        <w:gridCol w:w="669"/>
        <w:gridCol w:w="776"/>
        <w:gridCol w:w="1203"/>
        <w:gridCol w:w="1825"/>
      </w:tblGrid>
      <w:tr w:rsidR="00466033" w14:paraId="4424CE40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6" w:type="dxa"/>
            <w:vAlign w:val="center"/>
          </w:tcPr>
          <w:p w14:paraId="4648B2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989" w:type="dxa"/>
            <w:vAlign w:val="center"/>
          </w:tcPr>
          <w:p w14:paraId="6DF99E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среди запросов</w:t>
            </w:r>
          </w:p>
        </w:tc>
        <w:tc>
          <w:tcPr>
            <w:tcW w:w="1103" w:type="dxa"/>
            <w:vAlign w:val="center"/>
          </w:tcPr>
          <w:p w14:paraId="1C4786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 по шаблон</w:t>
            </w:r>
            <w:r>
              <w:rPr>
                <w:b/>
                <w:sz w:val="24"/>
              </w:rPr>
              <w:t>у, мес. (</w:t>
            </w:r>
            <w:r>
              <w:rPr>
                <w:b/>
                <w:i/>
                <w:sz w:val="24"/>
              </w:rPr>
              <w:t>D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694" w:type="dxa"/>
            <w:vAlign w:val="center"/>
          </w:tcPr>
          <w:p w14:paraId="7EED27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намерения</w:t>
            </w:r>
          </w:p>
        </w:tc>
        <w:tc>
          <w:tcPr>
            <w:tcW w:w="669" w:type="dxa"/>
            <w:vAlign w:val="center"/>
          </w:tcPr>
          <w:p w14:paraId="6B0901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776" w:type="dxa"/>
            <w:vAlign w:val="center"/>
          </w:tcPr>
          <w:p w14:paraId="538E27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(</w:t>
            </w:r>
            <w:r>
              <w:rPr>
                <w:b/>
                <w:i/>
                <w:sz w:val="24"/>
              </w:rPr>
              <w:t>G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203" w:type="dxa"/>
            <w:vAlign w:val="center"/>
          </w:tcPr>
          <w:p w14:paraId="0F814A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Корректно: </w:t>
            </w:r>
            <w:r>
              <w:rPr>
                <w:b/>
                <w:i/>
                <w:sz w:val="24"/>
              </w:rPr>
              <w:t>D</w:t>
            </w:r>
            <w:r>
              <w:rPr>
                <w:b/>
                <w:sz w:val="24"/>
              </w:rPr>
              <w:t xml:space="preserve"> × доля </w:t>
            </w:r>
            <w:r>
              <w:rPr>
                <w:b/>
                <w:i/>
                <w:sz w:val="24"/>
              </w:rPr>
              <w:t>Organic</w:t>
            </w:r>
            <w:r>
              <w:rPr>
                <w:b/>
                <w:sz w:val="24"/>
              </w:rPr>
              <w:t xml:space="preserve"> (</w:t>
            </w:r>
            <w:r>
              <w:rPr>
                <w:b/>
                <w:i/>
                <w:sz w:val="24"/>
              </w:rPr>
              <w:t>K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825" w:type="dxa"/>
            <w:vAlign w:val="center"/>
          </w:tcPr>
          <w:p w14:paraId="6E04AB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466033" w14:paraId="7B9D2E61" w14:textId="77777777" w:rsidTr="00466033">
        <w:trPr>
          <w:cantSplit/>
          <w:jc w:val="center"/>
        </w:trPr>
        <w:tc>
          <w:tcPr>
            <w:tcW w:w="1096" w:type="dxa"/>
            <w:vAlign w:val="center"/>
          </w:tcPr>
          <w:p w14:paraId="530943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989" w:type="dxa"/>
            <w:vAlign w:val="center"/>
          </w:tcPr>
          <w:p w14:paraId="258054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0,0068</w:t>
            </w:r>
          </w:p>
        </w:tc>
        <w:tc>
          <w:tcPr>
            <w:tcW w:w="1103" w:type="dxa"/>
            <w:vAlign w:val="center"/>
          </w:tcPr>
          <w:p w14:paraId="4734F9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171</w:t>
            </w:r>
          </w:p>
        </w:tc>
        <w:tc>
          <w:tcPr>
            <w:tcW w:w="1694" w:type="dxa"/>
            <w:vAlign w:val="center"/>
          </w:tcPr>
          <w:p w14:paraId="56556E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669" w:type="dxa"/>
            <w:vAlign w:val="center"/>
          </w:tcPr>
          <w:p w14:paraId="267E43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76" w:type="dxa"/>
            <w:vAlign w:val="center"/>
          </w:tcPr>
          <w:p w14:paraId="5502AF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171</w:t>
            </w:r>
          </w:p>
        </w:tc>
        <w:tc>
          <w:tcPr>
            <w:tcW w:w="1203" w:type="dxa"/>
            <w:vAlign w:val="center"/>
          </w:tcPr>
          <w:p w14:paraId="630923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825" w:type="dxa"/>
            <w:vAlign w:val="center"/>
          </w:tcPr>
          <w:p w14:paraId="7090BC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466033" w14:paraId="1B6F0D53" w14:textId="77777777" w:rsidTr="00466033">
        <w:trPr>
          <w:cantSplit/>
          <w:jc w:val="center"/>
        </w:trPr>
        <w:tc>
          <w:tcPr>
            <w:tcW w:w="1096" w:type="dxa"/>
            <w:vAlign w:val="center"/>
          </w:tcPr>
          <w:p w14:paraId="580927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989" w:type="dxa"/>
            <w:vAlign w:val="center"/>
          </w:tcPr>
          <w:p w14:paraId="722A8D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0,0096</w:t>
            </w:r>
          </w:p>
        </w:tc>
        <w:tc>
          <w:tcPr>
            <w:tcW w:w="1103" w:type="dxa"/>
            <w:vAlign w:val="center"/>
          </w:tcPr>
          <w:p w14:paraId="6594D1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242</w:t>
            </w:r>
          </w:p>
        </w:tc>
        <w:tc>
          <w:tcPr>
            <w:tcW w:w="1694" w:type="dxa"/>
            <w:vAlign w:val="center"/>
          </w:tcPr>
          <w:p w14:paraId="192708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669" w:type="dxa"/>
            <w:vAlign w:val="center"/>
          </w:tcPr>
          <w:p w14:paraId="09819E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76" w:type="dxa"/>
            <w:vAlign w:val="center"/>
          </w:tcPr>
          <w:p w14:paraId="4CB850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242</w:t>
            </w:r>
          </w:p>
        </w:tc>
        <w:tc>
          <w:tcPr>
            <w:tcW w:w="1203" w:type="dxa"/>
            <w:vAlign w:val="center"/>
          </w:tcPr>
          <w:p w14:paraId="55F49A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23E4CB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(конкурент)</w:t>
            </w:r>
          </w:p>
        </w:tc>
      </w:tr>
      <w:tr w:rsidR="00466033" w14:paraId="43F88E80" w14:textId="77777777" w:rsidTr="00466033">
        <w:trPr>
          <w:cantSplit/>
          <w:jc w:val="center"/>
        </w:trPr>
        <w:tc>
          <w:tcPr>
            <w:tcW w:w="1096" w:type="dxa"/>
            <w:vAlign w:val="center"/>
          </w:tcPr>
          <w:p w14:paraId="0E5EE9A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989" w:type="dxa"/>
            <w:vAlign w:val="center"/>
          </w:tcPr>
          <w:p w14:paraId="6A3707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0,104</w:t>
            </w:r>
          </w:p>
        </w:tc>
        <w:tc>
          <w:tcPr>
            <w:tcW w:w="1103" w:type="dxa"/>
            <w:vAlign w:val="center"/>
          </w:tcPr>
          <w:p w14:paraId="5C2D9D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2 615</w:t>
            </w:r>
          </w:p>
        </w:tc>
        <w:tc>
          <w:tcPr>
            <w:tcW w:w="1694" w:type="dxa"/>
            <w:vAlign w:val="center"/>
          </w:tcPr>
          <w:p w14:paraId="5CF6D6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047D97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6123EB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1 830</w:t>
            </w:r>
          </w:p>
        </w:tc>
        <w:tc>
          <w:tcPr>
            <w:tcW w:w="1203" w:type="dxa"/>
            <w:vAlign w:val="center"/>
          </w:tcPr>
          <w:p w14:paraId="3A18FE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1 267</w:t>
            </w:r>
          </w:p>
        </w:tc>
        <w:tc>
          <w:tcPr>
            <w:tcW w:w="1825" w:type="dxa"/>
            <w:vAlign w:val="center"/>
          </w:tcPr>
          <w:p w14:paraId="6BF57E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466033" w14:paraId="144AA309" w14:textId="77777777" w:rsidTr="00466033">
        <w:trPr>
          <w:cantSplit/>
          <w:jc w:val="center"/>
        </w:trPr>
        <w:tc>
          <w:tcPr>
            <w:tcW w:w="1096" w:type="dxa"/>
            <w:vAlign w:val="center"/>
          </w:tcPr>
          <w:p w14:paraId="317FA2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989" w:type="dxa"/>
            <w:vAlign w:val="center"/>
          </w:tcPr>
          <w:p w14:paraId="0879FA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0,038</w:t>
            </w:r>
          </w:p>
        </w:tc>
        <w:tc>
          <w:tcPr>
            <w:tcW w:w="1103" w:type="dxa"/>
            <w:vAlign w:val="center"/>
          </w:tcPr>
          <w:p w14:paraId="4A97C8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965</w:t>
            </w:r>
          </w:p>
        </w:tc>
        <w:tc>
          <w:tcPr>
            <w:tcW w:w="1694" w:type="dxa"/>
            <w:vAlign w:val="center"/>
          </w:tcPr>
          <w:p w14:paraId="3BFBF5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4C03A5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42E480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675</w:t>
            </w:r>
          </w:p>
        </w:tc>
        <w:tc>
          <w:tcPr>
            <w:tcW w:w="1203" w:type="dxa"/>
            <w:vAlign w:val="center"/>
          </w:tcPr>
          <w:p w14:paraId="5330B6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468</w:t>
            </w:r>
          </w:p>
        </w:tc>
        <w:tc>
          <w:tcPr>
            <w:tcW w:w="1825" w:type="dxa"/>
            <w:vAlign w:val="center"/>
          </w:tcPr>
          <w:p w14:paraId="0ED4C9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466033" w14:paraId="2D4297C3" w14:textId="77777777" w:rsidTr="00466033">
        <w:trPr>
          <w:cantSplit/>
          <w:jc w:val="center"/>
        </w:trPr>
        <w:tc>
          <w:tcPr>
            <w:tcW w:w="1096" w:type="dxa"/>
            <w:vAlign w:val="center"/>
          </w:tcPr>
          <w:p w14:paraId="0E5D3C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989" w:type="dxa"/>
            <w:vAlign w:val="center"/>
          </w:tcPr>
          <w:p w14:paraId="29F733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0,019</w:t>
            </w:r>
          </w:p>
        </w:tc>
        <w:tc>
          <w:tcPr>
            <w:tcW w:w="1103" w:type="dxa"/>
            <w:vAlign w:val="center"/>
          </w:tcPr>
          <w:p w14:paraId="0B8C1C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481</w:t>
            </w:r>
          </w:p>
        </w:tc>
        <w:tc>
          <w:tcPr>
            <w:tcW w:w="1694" w:type="dxa"/>
            <w:vAlign w:val="center"/>
          </w:tcPr>
          <w:p w14:paraId="193943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44EDE8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75EC28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337</w:t>
            </w:r>
          </w:p>
        </w:tc>
        <w:tc>
          <w:tcPr>
            <w:tcW w:w="1203" w:type="dxa"/>
            <w:vAlign w:val="center"/>
          </w:tcPr>
          <w:p w14:paraId="7FD487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233</w:t>
            </w:r>
          </w:p>
        </w:tc>
        <w:tc>
          <w:tcPr>
            <w:tcW w:w="1825" w:type="dxa"/>
            <w:vAlign w:val="center"/>
          </w:tcPr>
          <w:p w14:paraId="176C35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466033" w14:paraId="011212B8" w14:textId="77777777" w:rsidTr="00466033">
        <w:trPr>
          <w:cantSplit/>
          <w:jc w:val="center"/>
        </w:trPr>
        <w:tc>
          <w:tcPr>
            <w:tcW w:w="1096" w:type="dxa"/>
            <w:vAlign w:val="center"/>
          </w:tcPr>
          <w:p w14:paraId="6EC4D5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</w:t>
            </w:r>
          </w:p>
        </w:tc>
        <w:tc>
          <w:tcPr>
            <w:tcW w:w="989" w:type="dxa"/>
            <w:vAlign w:val="center"/>
          </w:tcPr>
          <w:p w14:paraId="1038C7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1103" w:type="dxa"/>
            <w:vAlign w:val="center"/>
          </w:tcPr>
          <w:p w14:paraId="6D5A32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378</w:t>
            </w:r>
          </w:p>
        </w:tc>
        <w:tc>
          <w:tcPr>
            <w:tcW w:w="1694" w:type="dxa"/>
            <w:vAlign w:val="center"/>
          </w:tcPr>
          <w:p w14:paraId="3840DD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669" w:type="dxa"/>
            <w:vAlign w:val="center"/>
          </w:tcPr>
          <w:p w14:paraId="2B905A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0,600</w:t>
            </w:r>
          </w:p>
        </w:tc>
        <w:tc>
          <w:tcPr>
            <w:tcW w:w="776" w:type="dxa"/>
            <w:vAlign w:val="center"/>
          </w:tcPr>
          <w:p w14:paraId="5BF526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227</w:t>
            </w:r>
          </w:p>
        </w:tc>
        <w:tc>
          <w:tcPr>
            <w:tcW w:w="1203" w:type="dxa"/>
            <w:vAlign w:val="center"/>
          </w:tcPr>
          <w:p w14:paraId="66DA836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183</w:t>
            </w:r>
          </w:p>
        </w:tc>
        <w:tc>
          <w:tcPr>
            <w:tcW w:w="1825" w:type="dxa"/>
            <w:vAlign w:val="center"/>
          </w:tcPr>
          <w:p w14:paraId="67F019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466033" w14:paraId="34D0F55D" w14:textId="77777777" w:rsidTr="00466033">
        <w:trPr>
          <w:cantSplit/>
          <w:jc w:val="center"/>
        </w:trPr>
        <w:tc>
          <w:tcPr>
            <w:tcW w:w="1096" w:type="dxa"/>
            <w:vAlign w:val="center"/>
          </w:tcPr>
          <w:p w14:paraId="2D64C9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uml</w:t>
            </w:r>
          </w:p>
        </w:tc>
        <w:tc>
          <w:tcPr>
            <w:tcW w:w="989" w:type="dxa"/>
            <w:vAlign w:val="center"/>
          </w:tcPr>
          <w:p w14:paraId="0E81D8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0,807</w:t>
            </w:r>
          </w:p>
        </w:tc>
        <w:tc>
          <w:tcPr>
            <w:tcW w:w="1103" w:type="dxa"/>
            <w:vAlign w:val="center"/>
          </w:tcPr>
          <w:p w14:paraId="264893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20 338</w:t>
            </w:r>
          </w:p>
        </w:tc>
        <w:tc>
          <w:tcPr>
            <w:tcW w:w="1694" w:type="dxa"/>
            <w:vAlign w:val="center"/>
          </w:tcPr>
          <w:p w14:paraId="494A35A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669" w:type="dxa"/>
            <w:vAlign w:val="center"/>
          </w:tcPr>
          <w:p w14:paraId="3EFA43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0,100</w:t>
            </w:r>
          </w:p>
        </w:tc>
        <w:tc>
          <w:tcPr>
            <w:tcW w:w="776" w:type="dxa"/>
            <w:vAlign w:val="center"/>
          </w:tcPr>
          <w:p w14:paraId="21EBC6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2 034</w:t>
            </w:r>
          </w:p>
        </w:tc>
        <w:tc>
          <w:tcPr>
            <w:tcW w:w="1203" w:type="dxa"/>
            <w:vAlign w:val="center"/>
          </w:tcPr>
          <w:p w14:paraId="6D1AE47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9 858</w:t>
            </w:r>
          </w:p>
        </w:tc>
        <w:tc>
          <w:tcPr>
            <w:tcW w:w="1825" w:type="dxa"/>
            <w:vAlign w:val="center"/>
          </w:tcPr>
          <w:p w14:paraId="3BBBF5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(не подтверждает платежеспособный спрос)</w:t>
            </w:r>
          </w:p>
        </w:tc>
      </w:tr>
    </w:tbl>
    <w:p w14:paraId="4F61C65A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</w:t>
      </w:r>
      <w:r>
        <w:rPr>
          <w:i/>
          <w:sz w:val="28"/>
        </w:rPr>
        <w:t>Similarweb</w:t>
      </w:r>
      <w:r>
        <w:rPr>
          <w:sz w:val="28"/>
        </w:rPr>
        <w:t xml:space="preserve"> по запросам в бесплатном доступе не показаны (для </w:t>
      </w:r>
      <w:r>
        <w:rPr>
          <w:i/>
          <w:sz w:val="28"/>
        </w:rPr>
        <w:t>plantuml.com</w:t>
      </w:r>
      <w:r>
        <w:rPr>
          <w:sz w:val="28"/>
        </w:rPr>
        <w:t xml:space="preserve"> видны только названия: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plant</w:t>
      </w:r>
      <w:r>
        <w:rPr>
          <w:sz w:val="28"/>
        </w:rPr>
        <w:t xml:space="preserve">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, </w:t>
      </w:r>
      <w:r>
        <w:rPr>
          <w:i/>
          <w:sz w:val="28"/>
        </w:rPr>
        <w:t>planuml</w:t>
      </w:r>
      <w:r>
        <w:rPr>
          <w:sz w:val="28"/>
        </w:rPr>
        <w:t xml:space="preserve">; всего 866 ключевых слов), поэтому доли рассчитаны по частотности Вордстата среди перечисленных запросов. Шаблон умножает долю запроса на весь трафик рынка, а не на его поисковую часть, что вероятно завышает оценку (П-11); в столбце </w:t>
      </w:r>
      <w:r>
        <w:rPr>
          <w:i/>
          <w:sz w:val="28"/>
        </w:rPr>
        <w:t>K</w:t>
      </w:r>
      <w:r>
        <w:rPr>
          <w:sz w:val="28"/>
        </w:rPr>
        <w:t xml:space="preserve"> – вариант с долей </w:t>
      </w:r>
      <w:r>
        <w:rPr>
          <w:i/>
          <w:sz w:val="28"/>
        </w:rPr>
        <w:t>Or</w:t>
      </w:r>
      <w:r>
        <w:rPr>
          <w:i/>
          <w:sz w:val="28"/>
        </w:rPr>
        <w:t>ganic</w:t>
      </w:r>
      <w:r>
        <w:rPr>
          <w:sz w:val="28"/>
        </w:rPr>
        <w:t xml:space="preserve">. Веса </w:t>
      </w:r>
      <w:r>
        <w:rPr>
          <w:i/>
          <w:sz w:val="28"/>
        </w:rPr>
        <w:t>SW-X</w:t>
      </w:r>
      <w:r>
        <w:rPr>
          <w:sz w:val="28"/>
        </w:rPr>
        <w:t xml:space="preserve"> (проблемный 0,6; информационный 0,1) отличаются от ПС табл. 9 (проблемный 0,30–0,60) – Р-44.</w:t>
      </w:r>
    </w:p>
    <w:p w14:paraId="7503552A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Поисковые запросы </w:t>
      </w:r>
      <w:r>
        <w:rPr>
          <w:i/>
          <w:sz w:val="28"/>
        </w:rPr>
        <w:t>plantuml.com</w:t>
      </w:r>
      <w:r>
        <w:rPr>
          <w:sz w:val="28"/>
        </w:rPr>
        <w:t xml:space="preserve"> с оценкой </w:t>
      </w:r>
      <w:r>
        <w:rPr>
          <w:i/>
          <w:sz w:val="28"/>
        </w:rPr>
        <w:t>CPC</w:t>
      </w:r>
      <w:r>
        <w:rPr>
          <w:sz w:val="28"/>
        </w:rPr>
        <w:t xml:space="preserve"> (М1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69"/>
        <w:gridCol w:w="2770"/>
        <w:gridCol w:w="852"/>
        <w:gridCol w:w="3564"/>
      </w:tblGrid>
      <w:tr w:rsidR="00466033" w14:paraId="3E830924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69" w:type="dxa"/>
            <w:vAlign w:val="center"/>
          </w:tcPr>
          <w:p w14:paraId="1BE730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Ключевое слово</w:t>
            </w:r>
          </w:p>
        </w:tc>
        <w:tc>
          <w:tcPr>
            <w:tcW w:w="2770" w:type="dxa"/>
            <w:vAlign w:val="center"/>
          </w:tcPr>
          <w:p w14:paraId="0F4555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71E127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3564" w:type="dxa"/>
            <w:vAlign w:val="center"/>
          </w:tcPr>
          <w:p w14:paraId="65AD25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466033" w14:paraId="5C4DE44C" w14:textId="77777777" w:rsidTr="00466033">
        <w:trPr>
          <w:cantSplit/>
          <w:jc w:val="center"/>
        </w:trPr>
        <w:tc>
          <w:tcPr>
            <w:tcW w:w="2169" w:type="dxa"/>
            <w:vAlign w:val="center"/>
          </w:tcPr>
          <w:p w14:paraId="44028B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770" w:type="dxa"/>
            <w:vAlign w:val="center"/>
          </w:tcPr>
          <w:p w14:paraId="30B972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</w:t>
            </w:r>
          </w:p>
        </w:tc>
        <w:tc>
          <w:tcPr>
            <w:tcW w:w="852" w:type="dxa"/>
            <w:vAlign w:val="center"/>
          </w:tcPr>
          <w:p w14:paraId="55690D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3564" w:type="dxa"/>
            <w:vAlign w:val="center"/>
          </w:tcPr>
          <w:p w14:paraId="3A474C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>, весь мир, 30.09.2026</w:t>
            </w:r>
          </w:p>
        </w:tc>
      </w:tr>
      <w:tr w:rsidR="00466033" w14:paraId="052C2458" w14:textId="77777777" w:rsidTr="00466033">
        <w:trPr>
          <w:cantSplit/>
          <w:jc w:val="center"/>
        </w:trPr>
        <w:tc>
          <w:tcPr>
            <w:tcW w:w="2169" w:type="dxa"/>
            <w:vAlign w:val="center"/>
          </w:tcPr>
          <w:p w14:paraId="333C1AB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2770" w:type="dxa"/>
            <w:vAlign w:val="center"/>
          </w:tcPr>
          <w:p w14:paraId="23DAAA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</w:t>
            </w:r>
          </w:p>
        </w:tc>
        <w:tc>
          <w:tcPr>
            <w:tcW w:w="852" w:type="dxa"/>
            <w:vAlign w:val="center"/>
          </w:tcPr>
          <w:p w14:paraId="16C871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1,46</w:t>
            </w:r>
          </w:p>
        </w:tc>
        <w:tc>
          <w:tcPr>
            <w:tcW w:w="3564" w:type="dxa"/>
            <w:vAlign w:val="center"/>
          </w:tcPr>
          <w:p w14:paraId="22BB43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466033" w14:paraId="2C772CC8" w14:textId="77777777" w:rsidTr="00466033">
        <w:trPr>
          <w:cantSplit/>
          <w:jc w:val="center"/>
        </w:trPr>
        <w:tc>
          <w:tcPr>
            <w:tcW w:w="2169" w:type="dxa"/>
            <w:vAlign w:val="center"/>
          </w:tcPr>
          <w:p w14:paraId="097AF8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2770" w:type="dxa"/>
            <w:vAlign w:val="center"/>
          </w:tcPr>
          <w:p w14:paraId="4DAA3F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+ инструмент</w:t>
            </w:r>
          </w:p>
        </w:tc>
        <w:tc>
          <w:tcPr>
            <w:tcW w:w="852" w:type="dxa"/>
            <w:vAlign w:val="center"/>
          </w:tcPr>
          <w:p w14:paraId="1757DB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3564" w:type="dxa"/>
            <w:vAlign w:val="center"/>
          </w:tcPr>
          <w:p w14:paraId="208514A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466033" w14:paraId="14CB0460" w14:textId="77777777" w:rsidTr="00466033">
        <w:trPr>
          <w:cantSplit/>
          <w:jc w:val="center"/>
        </w:trPr>
        <w:tc>
          <w:tcPr>
            <w:tcW w:w="2169" w:type="dxa"/>
            <w:vAlign w:val="center"/>
          </w:tcPr>
          <w:p w14:paraId="72FDB8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</w:p>
        </w:tc>
        <w:tc>
          <w:tcPr>
            <w:tcW w:w="2770" w:type="dxa"/>
            <w:vAlign w:val="center"/>
          </w:tcPr>
          <w:p w14:paraId="0AA6155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+ инструмент</w:t>
            </w:r>
          </w:p>
        </w:tc>
        <w:tc>
          <w:tcPr>
            <w:tcW w:w="852" w:type="dxa"/>
            <w:vAlign w:val="center"/>
          </w:tcPr>
          <w:p w14:paraId="208C7D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  <w:tc>
          <w:tcPr>
            <w:tcW w:w="3564" w:type="dxa"/>
            <w:vAlign w:val="center"/>
          </w:tcPr>
          <w:p w14:paraId="48AFA1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466033" w14:paraId="6D5EEED1" w14:textId="77777777" w:rsidTr="00466033">
        <w:trPr>
          <w:cantSplit/>
          <w:jc w:val="center"/>
        </w:trPr>
        <w:tc>
          <w:tcPr>
            <w:tcW w:w="2169" w:type="dxa"/>
            <w:vAlign w:val="center"/>
          </w:tcPr>
          <w:p w14:paraId="4B7399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planuml</w:t>
            </w:r>
          </w:p>
        </w:tc>
        <w:tc>
          <w:tcPr>
            <w:tcW w:w="2770" w:type="dxa"/>
            <w:vAlign w:val="center"/>
          </w:tcPr>
          <w:p w14:paraId="2CDCB5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(опечатка)</w:t>
            </w:r>
          </w:p>
        </w:tc>
        <w:tc>
          <w:tcPr>
            <w:tcW w:w="852" w:type="dxa"/>
            <w:vAlign w:val="center"/>
          </w:tcPr>
          <w:p w14:paraId="2A396B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3564" w:type="dxa"/>
            <w:vAlign w:val="center"/>
          </w:tcPr>
          <w:p w14:paraId="77CF78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466033" w14:paraId="07A1CA2D" w14:textId="77777777" w:rsidTr="00466033">
        <w:trPr>
          <w:cantSplit/>
          <w:jc w:val="center"/>
        </w:trPr>
        <w:tc>
          <w:tcPr>
            <w:tcW w:w="2169" w:type="dxa"/>
            <w:vAlign w:val="center"/>
          </w:tcPr>
          <w:p w14:paraId="6DFCB6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861 ключевых слов</w:t>
            </w:r>
          </w:p>
        </w:tc>
        <w:tc>
          <w:tcPr>
            <w:tcW w:w="2770" w:type="dxa"/>
            <w:vAlign w:val="center"/>
          </w:tcPr>
          <w:p w14:paraId="12E48A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852" w:type="dxa"/>
            <w:vAlign w:val="center"/>
          </w:tcPr>
          <w:p w14:paraId="64ACA5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564" w:type="dxa"/>
            <w:vAlign w:val="center"/>
          </w:tcPr>
          <w:p w14:paraId="4E6805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Всего 866 ключевых слов;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100 %,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0 %</w:t>
            </w:r>
          </w:p>
        </w:tc>
      </w:tr>
    </w:tbl>
    <w:p w14:paraId="64D5E594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показанные ключевые слова брендовые, поэтому вывод о небрендовом (категорийном) спросе по </w:t>
      </w:r>
      <w:r>
        <w:rPr>
          <w:i/>
          <w:sz w:val="28"/>
        </w:rPr>
        <w:t>Similarweb</w:t>
      </w:r>
      <w:r>
        <w:rPr>
          <w:sz w:val="28"/>
        </w:rPr>
        <w:t xml:space="preserve"> сделать нельзя; стоимость клика 0,5–1,5 </w:t>
      </w:r>
      <w:r>
        <w:rPr>
          <w:i/>
          <w:sz w:val="28"/>
        </w:rPr>
        <w:t>USD</w:t>
      </w:r>
      <w:r>
        <w:rPr>
          <w:sz w:val="28"/>
        </w:rPr>
        <w:t xml:space="preserve"> указывает на коммерческ</w:t>
      </w:r>
      <w:r>
        <w:rPr>
          <w:sz w:val="28"/>
        </w:rPr>
        <w:t xml:space="preserve">ую ценность запросов для рекламодателей, при этом доля платного трафика у </w:t>
      </w:r>
      <w:r>
        <w:rPr>
          <w:i/>
          <w:sz w:val="28"/>
        </w:rPr>
        <w:t>plantuml.com</w:t>
      </w:r>
      <w:r>
        <w:rPr>
          <w:sz w:val="28"/>
        </w:rPr>
        <w:t xml:space="preserve"> нулевая.</w:t>
      </w:r>
    </w:p>
    <w:p w14:paraId="7CD558AC" w14:textId="77777777" w:rsidR="00466033" w:rsidRDefault="00FC07AE">
      <w:pPr>
        <w:pStyle w:val="4"/>
        <w:spacing w:before="360" w:after="360" w:line="360" w:lineRule="exact"/>
        <w:ind w:firstLine="709"/>
      </w:pPr>
      <w:bookmarkStart w:id="62" w:name="_ccb966f50e4f5ea7c85a5d8e54e40a3e389b134"/>
      <w:bookmarkEnd w:id="61"/>
      <w:r>
        <w:rPr>
          <w:b/>
          <w:sz w:val="28"/>
        </w:rPr>
        <w:t>2.2.3.5 Расчет объема по SW-X</w:t>
      </w:r>
    </w:p>
    <w:p w14:paraId="1FB7ACA2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27 – Лист 01_Параметры: значения до и после исправления формул (П-1)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82"/>
        <w:gridCol w:w="3488"/>
        <w:gridCol w:w="1585"/>
      </w:tblGrid>
      <w:tr w:rsidR="00466033" w14:paraId="6A3DACDC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81" w:type="dxa"/>
            <w:vAlign w:val="center"/>
          </w:tcPr>
          <w:p w14:paraId="646676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488" w:type="dxa"/>
            <w:vAlign w:val="center"/>
          </w:tcPr>
          <w:p w14:paraId="49ED45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шаблоне (суммирование с 5-й строки)</w:t>
            </w:r>
          </w:p>
        </w:tc>
        <w:tc>
          <w:tcPr>
            <w:tcW w:w="1585" w:type="dxa"/>
            <w:vAlign w:val="center"/>
          </w:tcPr>
          <w:p w14:paraId="2E82C7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рабочей копии</w:t>
            </w:r>
          </w:p>
        </w:tc>
      </w:tr>
      <w:tr w:rsidR="00466033" w14:paraId="2B5935AF" w14:textId="77777777" w:rsidTr="00466033">
        <w:trPr>
          <w:cantSplit/>
          <w:jc w:val="center"/>
        </w:trPr>
        <w:tc>
          <w:tcPr>
            <w:tcW w:w="4281" w:type="dxa"/>
            <w:vAlign w:val="center"/>
          </w:tcPr>
          <w:p w14:paraId="5B1D70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конкурентов в выборке</w:t>
            </w:r>
          </w:p>
        </w:tc>
        <w:tc>
          <w:tcPr>
            <w:tcW w:w="3488" w:type="dxa"/>
            <w:vAlign w:val="center"/>
          </w:tcPr>
          <w:p w14:paraId="136748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85" w:type="dxa"/>
            <w:vAlign w:val="center"/>
          </w:tcPr>
          <w:p w14:paraId="7C42D7A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66033" w14:paraId="5B017407" w14:textId="77777777" w:rsidTr="00466033">
        <w:trPr>
          <w:cantSplit/>
          <w:jc w:val="center"/>
        </w:trPr>
        <w:tc>
          <w:tcPr>
            <w:tcW w:w="4281" w:type="dxa"/>
            <w:vAlign w:val="center"/>
          </w:tcPr>
          <w:p w14:paraId="186D3D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Наблюдаемый релевантный трафик, мес.</w:t>
            </w:r>
          </w:p>
        </w:tc>
        <w:tc>
          <w:tcPr>
            <w:tcW w:w="3488" w:type="dxa"/>
            <w:vAlign w:val="center"/>
          </w:tcPr>
          <w:p w14:paraId="31E25F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16 640,1</w:t>
            </w:r>
          </w:p>
        </w:tc>
        <w:tc>
          <w:tcPr>
            <w:tcW w:w="1585" w:type="dxa"/>
            <w:vAlign w:val="center"/>
          </w:tcPr>
          <w:p w14:paraId="547657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</w:tr>
      <w:tr w:rsidR="00466033" w14:paraId="2457777B" w14:textId="77777777" w:rsidTr="00466033">
        <w:trPr>
          <w:cantSplit/>
          <w:jc w:val="center"/>
        </w:trPr>
        <w:tc>
          <w:tcPr>
            <w:tcW w:w="4281" w:type="dxa"/>
            <w:vAlign w:val="center"/>
          </w:tcPr>
          <w:p w14:paraId="61CD1F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Наблюдаемый релевантный трафик, год</w:t>
            </w:r>
          </w:p>
        </w:tc>
        <w:tc>
          <w:tcPr>
            <w:tcW w:w="3488" w:type="dxa"/>
            <w:vAlign w:val="center"/>
          </w:tcPr>
          <w:p w14:paraId="152D7F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199 680,8</w:t>
            </w:r>
          </w:p>
        </w:tc>
        <w:tc>
          <w:tcPr>
            <w:tcW w:w="1585" w:type="dxa"/>
            <w:vAlign w:val="center"/>
          </w:tcPr>
          <w:p w14:paraId="0D8437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211 593,2</w:t>
            </w:r>
          </w:p>
        </w:tc>
      </w:tr>
      <w:tr w:rsidR="00466033" w14:paraId="75DCB44B" w14:textId="77777777" w:rsidTr="00466033">
        <w:trPr>
          <w:cantSplit/>
          <w:jc w:val="center"/>
        </w:trPr>
        <w:tc>
          <w:tcPr>
            <w:tcW w:w="4281" w:type="dxa"/>
            <w:vAlign w:val="center"/>
          </w:tcPr>
          <w:p w14:paraId="4A8F68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всего цифрового трафика рынка, мес. (покрытие 0,7)</w:t>
            </w:r>
          </w:p>
        </w:tc>
        <w:tc>
          <w:tcPr>
            <w:tcW w:w="3488" w:type="dxa"/>
            <w:vAlign w:val="center"/>
          </w:tcPr>
          <w:p w14:paraId="7AAAAB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23 771,5</w:t>
            </w:r>
          </w:p>
        </w:tc>
        <w:tc>
          <w:tcPr>
            <w:tcW w:w="1585" w:type="dxa"/>
            <w:vAlign w:val="center"/>
          </w:tcPr>
          <w:p w14:paraId="0091D6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25 189,7</w:t>
            </w:r>
          </w:p>
        </w:tc>
      </w:tr>
      <w:tr w:rsidR="00466033" w14:paraId="493DAF9D" w14:textId="77777777" w:rsidTr="00466033">
        <w:trPr>
          <w:cantSplit/>
          <w:jc w:val="center"/>
        </w:trPr>
        <w:tc>
          <w:tcPr>
            <w:tcW w:w="4281" w:type="dxa"/>
            <w:vAlign w:val="center"/>
          </w:tcPr>
          <w:p w14:paraId="2EFD9C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всего цифрового трафика рынка, год</w:t>
            </w:r>
          </w:p>
        </w:tc>
        <w:tc>
          <w:tcPr>
            <w:tcW w:w="3488" w:type="dxa"/>
            <w:vAlign w:val="center"/>
          </w:tcPr>
          <w:p w14:paraId="525B7F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285 258,2</w:t>
            </w:r>
          </w:p>
        </w:tc>
        <w:tc>
          <w:tcPr>
            <w:tcW w:w="1585" w:type="dxa"/>
            <w:vAlign w:val="center"/>
          </w:tcPr>
          <w:p w14:paraId="1B2A85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302 276,0</w:t>
            </w:r>
          </w:p>
        </w:tc>
      </w:tr>
    </w:tbl>
    <w:p w14:paraId="5E86E69C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шаблоне </w:t>
      </w:r>
      <w:r>
        <w:rPr>
          <w:i/>
          <w:sz w:val="28"/>
        </w:rPr>
        <w:t>B9</w:t>
      </w:r>
      <w:r>
        <w:rPr>
          <w:sz w:val="28"/>
        </w:rPr>
        <w:t xml:space="preserve"> = </w:t>
      </w:r>
      <w:r>
        <w:rPr>
          <w:i/>
          <w:sz w:val="28"/>
        </w:rPr>
        <w:t>SUM</w:t>
      </w:r>
      <w:r>
        <w:rPr>
          <w:sz w:val="28"/>
        </w:rPr>
        <w:t>(</w:t>
      </w:r>
      <w:r>
        <w:rPr>
          <w:i/>
          <w:sz w:val="28"/>
        </w:rPr>
        <w:t>G5</w:t>
      </w:r>
      <w:r>
        <w:rPr>
          <w:sz w:val="28"/>
        </w:rPr>
        <w:t>:</w:t>
      </w:r>
      <w:r>
        <w:rPr>
          <w:i/>
          <w:sz w:val="28"/>
        </w:rPr>
        <w:t>G24</w:t>
      </w:r>
      <w:r>
        <w:rPr>
          <w:sz w:val="28"/>
        </w:rPr>
        <w:t xml:space="preserve">) и </w:t>
      </w:r>
      <w:r>
        <w:rPr>
          <w:i/>
          <w:sz w:val="28"/>
        </w:rPr>
        <w:t>B10</w:t>
      </w:r>
      <w:r>
        <w:rPr>
          <w:sz w:val="28"/>
        </w:rPr>
        <w:t xml:space="preserve"> = </w:t>
      </w:r>
      <w:r>
        <w:rPr>
          <w:i/>
          <w:sz w:val="28"/>
        </w:rPr>
        <w:t>SUM</w:t>
      </w:r>
      <w:r>
        <w:rPr>
          <w:sz w:val="28"/>
        </w:rPr>
        <w:t>(</w:t>
      </w:r>
      <w:r>
        <w:rPr>
          <w:i/>
          <w:sz w:val="28"/>
        </w:rPr>
        <w:t>H5</w:t>
      </w:r>
      <w:r>
        <w:rPr>
          <w:sz w:val="28"/>
        </w:rPr>
        <w:t>:</w:t>
      </w:r>
      <w:r>
        <w:rPr>
          <w:i/>
          <w:sz w:val="28"/>
        </w:rPr>
        <w:t>H24</w:t>
      </w:r>
      <w:r>
        <w:rPr>
          <w:sz w:val="28"/>
        </w:rPr>
        <w:t xml:space="preserve">) при данных с 4-й строки: первый конкурент (здесь </w:t>
      </w:r>
      <w:r>
        <w:rPr>
          <w:i/>
          <w:sz w:val="28"/>
        </w:rPr>
        <w:t>plantuml.com</w:t>
      </w:r>
      <w:r>
        <w:rPr>
          <w:sz w:val="28"/>
        </w:rPr>
        <w:t>) теряет</w:t>
      </w:r>
      <w:r>
        <w:rPr>
          <w:sz w:val="28"/>
        </w:rPr>
        <w:t xml:space="preserve">ся. В копии диапазоны исправлены на </w:t>
      </w:r>
      <w:r>
        <w:rPr>
          <w:i/>
          <w:sz w:val="28"/>
        </w:rPr>
        <w:t>G4</w:t>
      </w:r>
      <w:r>
        <w:rPr>
          <w:sz w:val="28"/>
        </w:rPr>
        <w:t>:</w:t>
      </w:r>
      <w:r>
        <w:rPr>
          <w:i/>
          <w:sz w:val="28"/>
        </w:rPr>
        <w:t>G23</w:t>
      </w:r>
      <w:r>
        <w:rPr>
          <w:sz w:val="28"/>
        </w:rPr>
        <w:t xml:space="preserve"> и </w:t>
      </w:r>
      <w:r>
        <w:rPr>
          <w:i/>
          <w:sz w:val="28"/>
        </w:rPr>
        <w:t>H4</w:t>
      </w:r>
      <w:r>
        <w:rPr>
          <w:sz w:val="28"/>
        </w:rPr>
        <w:t>:</w:t>
      </w:r>
      <w:r>
        <w:rPr>
          <w:i/>
          <w:sz w:val="28"/>
        </w:rPr>
        <w:t>H23</w:t>
      </w:r>
      <w:r>
        <w:rPr>
          <w:sz w:val="28"/>
        </w:rPr>
        <w:t>.</w:t>
      </w:r>
    </w:p>
    <w:p w14:paraId="7849E0EF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28 – Лист 06_Воронка_сценарии: рыночный объем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1"/>
        <w:gridCol w:w="838"/>
        <w:gridCol w:w="1200"/>
        <w:gridCol w:w="475"/>
        <w:gridCol w:w="453"/>
        <w:gridCol w:w="657"/>
        <w:gridCol w:w="751"/>
        <w:gridCol w:w="1200"/>
        <w:gridCol w:w="1290"/>
        <w:gridCol w:w="1200"/>
      </w:tblGrid>
      <w:tr w:rsidR="00466033" w14:paraId="19D304BE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0" w:type="dxa"/>
            <w:vAlign w:val="center"/>
          </w:tcPr>
          <w:p w14:paraId="454731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838" w:type="dxa"/>
            <w:vAlign w:val="center"/>
          </w:tcPr>
          <w:p w14:paraId="57338B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1200" w:type="dxa"/>
            <w:vAlign w:val="center"/>
          </w:tcPr>
          <w:p w14:paraId="6F6BA0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рынка, визитов/мес.</w:t>
            </w:r>
          </w:p>
        </w:tc>
        <w:tc>
          <w:tcPr>
            <w:tcW w:w="475" w:type="dxa"/>
            <w:vAlign w:val="center"/>
          </w:tcPr>
          <w:p w14:paraId="0EEFF8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CR1</w:t>
            </w:r>
          </w:p>
        </w:tc>
        <w:tc>
          <w:tcPr>
            <w:tcW w:w="453" w:type="dxa"/>
            <w:vAlign w:val="center"/>
          </w:tcPr>
          <w:p w14:paraId="272DFD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CR2</w:t>
            </w:r>
          </w:p>
        </w:tc>
        <w:tc>
          <w:tcPr>
            <w:tcW w:w="657" w:type="dxa"/>
            <w:vAlign w:val="center"/>
          </w:tcPr>
          <w:p w14:paraId="2A709F4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751" w:type="dxa"/>
            <w:vAlign w:val="center"/>
          </w:tcPr>
          <w:p w14:paraId="3D9AAB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Оплат на клиента в год</w:t>
            </w:r>
          </w:p>
        </w:tc>
        <w:tc>
          <w:tcPr>
            <w:tcW w:w="1200" w:type="dxa"/>
            <w:vAlign w:val="center"/>
          </w:tcPr>
          <w:p w14:paraId="71C459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Заказов/мес.</w:t>
            </w:r>
          </w:p>
        </w:tc>
        <w:tc>
          <w:tcPr>
            <w:tcW w:w="1290" w:type="dxa"/>
            <w:vAlign w:val="center"/>
          </w:tcPr>
          <w:p w14:paraId="149B3E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Выручка/мес.,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200" w:type="dxa"/>
            <w:vAlign w:val="center"/>
          </w:tcPr>
          <w:p w14:paraId="22CC7C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466033" w14:paraId="3E5B6FD4" w14:textId="77777777" w:rsidTr="00466033">
        <w:trPr>
          <w:cantSplit/>
          <w:jc w:val="center"/>
        </w:trPr>
        <w:tc>
          <w:tcPr>
            <w:tcW w:w="1290" w:type="dxa"/>
            <w:vAlign w:val="center"/>
          </w:tcPr>
          <w:p w14:paraId="4F69A6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838" w:type="dxa"/>
            <w:vAlign w:val="center"/>
          </w:tcPr>
          <w:p w14:paraId="232515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200" w:type="dxa"/>
            <w:vAlign w:val="center"/>
          </w:tcPr>
          <w:p w14:paraId="60C328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22 041</w:t>
            </w:r>
          </w:p>
        </w:tc>
        <w:tc>
          <w:tcPr>
            <w:tcW w:w="475" w:type="dxa"/>
            <w:vAlign w:val="center"/>
          </w:tcPr>
          <w:p w14:paraId="39FA6E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0,80 %</w:t>
            </w:r>
          </w:p>
        </w:tc>
        <w:tc>
          <w:tcPr>
            <w:tcW w:w="453" w:type="dxa"/>
            <w:vAlign w:val="center"/>
          </w:tcPr>
          <w:p w14:paraId="576724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657" w:type="dxa"/>
            <w:vAlign w:val="center"/>
          </w:tcPr>
          <w:p w14:paraId="2AF874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751" w:type="dxa"/>
            <w:vAlign w:val="center"/>
          </w:tcPr>
          <w:p w14:paraId="1887C1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2B07E1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5,29</w:t>
            </w:r>
          </w:p>
        </w:tc>
        <w:tc>
          <w:tcPr>
            <w:tcW w:w="1290" w:type="dxa"/>
            <w:vAlign w:val="center"/>
          </w:tcPr>
          <w:p w14:paraId="686C84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641</w:t>
            </w:r>
          </w:p>
        </w:tc>
        <w:tc>
          <w:tcPr>
            <w:tcW w:w="1200" w:type="dxa"/>
            <w:vAlign w:val="center"/>
          </w:tcPr>
          <w:p w14:paraId="262D99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7 690</w:t>
            </w:r>
          </w:p>
        </w:tc>
      </w:tr>
      <w:tr w:rsidR="00466033" w14:paraId="1E55F39A" w14:textId="77777777" w:rsidTr="00466033">
        <w:trPr>
          <w:cantSplit/>
          <w:jc w:val="center"/>
        </w:trPr>
        <w:tc>
          <w:tcPr>
            <w:tcW w:w="1290" w:type="dxa"/>
            <w:vAlign w:val="center"/>
          </w:tcPr>
          <w:p w14:paraId="54DDEF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838" w:type="dxa"/>
            <w:vAlign w:val="center"/>
          </w:tcPr>
          <w:p w14:paraId="612F94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200" w:type="dxa"/>
            <w:vAlign w:val="center"/>
          </w:tcPr>
          <w:p w14:paraId="796AA6A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475" w:type="dxa"/>
            <w:vAlign w:val="center"/>
          </w:tcPr>
          <w:p w14:paraId="0B8815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1,50 %</w:t>
            </w:r>
          </w:p>
        </w:tc>
        <w:tc>
          <w:tcPr>
            <w:tcW w:w="453" w:type="dxa"/>
            <w:vAlign w:val="center"/>
          </w:tcPr>
          <w:p w14:paraId="7EB86DA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657" w:type="dxa"/>
            <w:vAlign w:val="center"/>
          </w:tcPr>
          <w:p w14:paraId="04536A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751" w:type="dxa"/>
            <w:vAlign w:val="center"/>
          </w:tcPr>
          <w:p w14:paraId="0F38BB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0E6F45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15,11</w:t>
            </w:r>
          </w:p>
        </w:tc>
        <w:tc>
          <w:tcPr>
            <w:tcW w:w="1290" w:type="dxa"/>
            <w:vAlign w:val="center"/>
          </w:tcPr>
          <w:p w14:paraId="5DC113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1 831</w:t>
            </w:r>
          </w:p>
        </w:tc>
        <w:tc>
          <w:tcPr>
            <w:tcW w:w="1200" w:type="dxa"/>
            <w:vAlign w:val="center"/>
          </w:tcPr>
          <w:p w14:paraId="5319C2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21 971</w:t>
            </w:r>
          </w:p>
        </w:tc>
      </w:tr>
      <w:tr w:rsidR="00466033" w14:paraId="26A1D27F" w14:textId="77777777" w:rsidTr="00466033">
        <w:trPr>
          <w:cantSplit/>
          <w:jc w:val="center"/>
        </w:trPr>
        <w:tc>
          <w:tcPr>
            <w:tcW w:w="1290" w:type="dxa"/>
            <w:vAlign w:val="center"/>
          </w:tcPr>
          <w:p w14:paraId="626F27D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838" w:type="dxa"/>
            <w:vAlign w:val="center"/>
          </w:tcPr>
          <w:p w14:paraId="5D578B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</w:t>
            </w:r>
          </w:p>
        </w:tc>
        <w:tc>
          <w:tcPr>
            <w:tcW w:w="1200" w:type="dxa"/>
            <w:vAlign w:val="center"/>
          </w:tcPr>
          <w:p w14:paraId="027ED4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32 060</w:t>
            </w:r>
          </w:p>
        </w:tc>
        <w:tc>
          <w:tcPr>
            <w:tcW w:w="475" w:type="dxa"/>
            <w:vAlign w:val="center"/>
          </w:tcPr>
          <w:p w14:paraId="56AF18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2,50 %</w:t>
            </w:r>
          </w:p>
        </w:tc>
        <w:tc>
          <w:tcPr>
            <w:tcW w:w="453" w:type="dxa"/>
            <w:vAlign w:val="center"/>
          </w:tcPr>
          <w:p w14:paraId="1649BA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657" w:type="dxa"/>
            <w:vAlign w:val="center"/>
          </w:tcPr>
          <w:p w14:paraId="25964F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751" w:type="dxa"/>
            <w:vAlign w:val="center"/>
          </w:tcPr>
          <w:p w14:paraId="126C1D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58B2A9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40,07</w:t>
            </w:r>
          </w:p>
        </w:tc>
        <w:tc>
          <w:tcPr>
            <w:tcW w:w="1290" w:type="dxa"/>
            <w:vAlign w:val="center"/>
          </w:tcPr>
          <w:p w14:paraId="592272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11 651</w:t>
            </w:r>
          </w:p>
        </w:tc>
        <w:tc>
          <w:tcPr>
            <w:tcW w:w="1200" w:type="dxa"/>
            <w:vAlign w:val="center"/>
          </w:tcPr>
          <w:p w14:paraId="197E8A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139 815</w:t>
            </w:r>
          </w:p>
        </w:tc>
      </w:tr>
    </w:tbl>
    <w:p w14:paraId="29150AEF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Покрытие (0,8 / 0,7 / 0,55), </w:t>
      </w:r>
      <w:r>
        <w:rPr>
          <w:i/>
          <w:sz w:val="28"/>
        </w:rPr>
        <w:t>CR1</w:t>
      </w:r>
      <w:r>
        <w:rPr>
          <w:sz w:val="28"/>
        </w:rPr>
        <w:t xml:space="preserve"> (0,8 / 1,5 / 2,5 %) и достижимая доля – значения шаблона (Р-37, Р-39). </w:t>
      </w:r>
      <w:r>
        <w:rPr>
          <w:i/>
          <w:sz w:val="28"/>
        </w:rPr>
        <w:t>CR2</w:t>
      </w:r>
      <w:r>
        <w:rPr>
          <w:sz w:val="28"/>
        </w:rPr>
        <w:t xml:space="preserve"> – допущение проекта (</w:t>
      </w:r>
      <w:r>
        <w:rPr>
          <w:i/>
          <w:sz w:val="28"/>
        </w:rPr>
        <w:t>Free</w:t>
      </w:r>
      <w:r>
        <w:rPr>
          <w:sz w:val="28"/>
        </w:rPr>
        <w:t xml:space="preserve"> → </w:t>
      </w:r>
      <w:r>
        <w:rPr>
          <w:i/>
          <w:sz w:val="28"/>
        </w:rPr>
        <w:t>Pro</w:t>
      </w:r>
      <w:r>
        <w:rPr>
          <w:sz w:val="28"/>
        </w:rPr>
        <w:t xml:space="preserve"> 3–5 %); чек – 40 </w:t>
      </w:r>
      <w:r>
        <w:rPr>
          <w:i/>
          <w:sz w:val="28"/>
        </w:rPr>
        <w:t>USD</w:t>
      </w:r>
      <w:r>
        <w:rPr>
          <w:sz w:val="28"/>
        </w:rPr>
        <w:t xml:space="preserve"> в год (осторожный и базовый сценарии) и медиана тарифов конкурентов. Трафик рынка – только географически суженные визиты выборки (Беларусь), без доли релевантного (</w:t>
      </w:r>
      <w:r>
        <w:rPr>
          <w:i/>
          <w:sz w:val="28"/>
        </w:rPr>
        <w:t>SW-X</w:t>
      </w:r>
      <w:r>
        <w:rPr>
          <w:sz w:val="28"/>
        </w:rPr>
        <w:t xml:space="preserve"> ее не содержит, Р-38).</w:t>
      </w:r>
    </w:p>
    <w:p w14:paraId="27514087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29 – Достижимая доля нового бизнеса (</w:t>
      </w:r>
      <w:r>
        <w:rPr>
          <w:i/>
          <w:sz w:val="28"/>
        </w:rPr>
        <w:t>SOM</w:t>
      </w:r>
      <w:r>
        <w:rPr>
          <w:sz w:val="28"/>
        </w:rPr>
        <w:t xml:space="preserve">) по </w:t>
      </w:r>
      <w:r>
        <w:rPr>
          <w:i/>
          <w:sz w:val="28"/>
        </w:rPr>
        <w:t>SW-X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8"/>
        <w:gridCol w:w="2593"/>
        <w:gridCol w:w="1825"/>
        <w:gridCol w:w="2939"/>
      </w:tblGrid>
      <w:tr w:rsidR="00466033" w14:paraId="5B0BB94E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8" w:type="dxa"/>
            <w:vAlign w:val="center"/>
          </w:tcPr>
          <w:p w14:paraId="73253C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</w:t>
            </w:r>
            <w:r>
              <w:rPr>
                <w:b/>
                <w:sz w:val="24"/>
              </w:rPr>
              <w:t>рий</w:t>
            </w:r>
          </w:p>
        </w:tc>
        <w:tc>
          <w:tcPr>
            <w:tcW w:w="2593" w:type="dxa"/>
            <w:vAlign w:val="center"/>
          </w:tcPr>
          <w:p w14:paraId="768A3E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Рыночная выручка/год,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825" w:type="dxa"/>
            <w:vAlign w:val="center"/>
          </w:tcPr>
          <w:p w14:paraId="307BCA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Достижимая доля</w:t>
            </w:r>
          </w:p>
        </w:tc>
        <w:tc>
          <w:tcPr>
            <w:tcW w:w="2939" w:type="dxa"/>
            <w:vAlign w:val="center"/>
          </w:tcPr>
          <w:p w14:paraId="1806E1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нового бизнеса/год,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466033" w14:paraId="2B5734A6" w14:textId="77777777" w:rsidTr="00466033">
        <w:trPr>
          <w:cantSplit/>
          <w:jc w:val="center"/>
        </w:trPr>
        <w:tc>
          <w:tcPr>
            <w:tcW w:w="1998" w:type="dxa"/>
            <w:vAlign w:val="center"/>
          </w:tcPr>
          <w:p w14:paraId="6BD0C5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593" w:type="dxa"/>
            <w:vAlign w:val="center"/>
          </w:tcPr>
          <w:p w14:paraId="4345A7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7 690</w:t>
            </w:r>
          </w:p>
        </w:tc>
        <w:tc>
          <w:tcPr>
            <w:tcW w:w="1825" w:type="dxa"/>
            <w:vAlign w:val="center"/>
          </w:tcPr>
          <w:p w14:paraId="62331A5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2939" w:type="dxa"/>
            <w:vAlign w:val="center"/>
          </w:tcPr>
          <w:p w14:paraId="5D8751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38,4</w:t>
            </w:r>
          </w:p>
        </w:tc>
      </w:tr>
      <w:tr w:rsidR="00466033" w14:paraId="7D83486F" w14:textId="77777777" w:rsidTr="00466033">
        <w:trPr>
          <w:cantSplit/>
          <w:jc w:val="center"/>
        </w:trPr>
        <w:tc>
          <w:tcPr>
            <w:tcW w:w="1998" w:type="dxa"/>
            <w:vAlign w:val="center"/>
          </w:tcPr>
          <w:p w14:paraId="4B8B83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593" w:type="dxa"/>
            <w:vAlign w:val="center"/>
          </w:tcPr>
          <w:p w14:paraId="4236D1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1825" w:type="dxa"/>
            <w:vAlign w:val="center"/>
          </w:tcPr>
          <w:p w14:paraId="4C118A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939" w:type="dxa"/>
            <w:vAlign w:val="center"/>
          </w:tcPr>
          <w:p w14:paraId="57EEC1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329,6</w:t>
            </w:r>
          </w:p>
        </w:tc>
      </w:tr>
      <w:tr w:rsidR="00466033" w14:paraId="55981646" w14:textId="77777777" w:rsidTr="00466033">
        <w:trPr>
          <w:cantSplit/>
          <w:jc w:val="center"/>
        </w:trPr>
        <w:tc>
          <w:tcPr>
            <w:tcW w:w="1998" w:type="dxa"/>
            <w:vAlign w:val="center"/>
          </w:tcPr>
          <w:p w14:paraId="307EB5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593" w:type="dxa"/>
            <w:vAlign w:val="center"/>
          </w:tcPr>
          <w:p w14:paraId="081312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825" w:type="dxa"/>
            <w:vAlign w:val="center"/>
          </w:tcPr>
          <w:p w14:paraId="5EB8F1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3,5 %</w:t>
            </w:r>
          </w:p>
        </w:tc>
        <w:tc>
          <w:tcPr>
            <w:tcW w:w="2939" w:type="dxa"/>
            <w:vAlign w:val="center"/>
          </w:tcPr>
          <w:p w14:paraId="78259A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4 893,5</w:t>
            </w:r>
          </w:p>
        </w:tc>
      </w:tr>
    </w:tbl>
    <w:p w14:paraId="469B4D2D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 листа: объем цифрового рынка оценивается от 7 690 до 139 815 </w:t>
      </w:r>
      <w:r>
        <w:rPr>
          <w:i/>
          <w:sz w:val="28"/>
        </w:rPr>
        <w:t>BYN</w:t>
      </w:r>
      <w:r>
        <w:rPr>
          <w:sz w:val="28"/>
        </w:rPr>
        <w:t xml:space="preserve"> в год, достижимая выручка – от 38 до 4 894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4EEC97B4" w14:textId="77777777" w:rsidR="00466033" w:rsidRDefault="00FC07AE">
      <w:pPr>
        <w:pStyle w:val="4"/>
        <w:spacing w:before="360" w:after="360" w:line="360" w:lineRule="exact"/>
        <w:ind w:firstLine="709"/>
      </w:pPr>
      <w:bookmarkStart w:id="63" w:name="_26d39d2a0731df8001943755f56b3315f650818"/>
      <w:bookmarkEnd w:id="62"/>
      <w:r>
        <w:rPr>
          <w:b/>
          <w:sz w:val="28"/>
        </w:rPr>
        <w:lastRenderedPageBreak/>
        <w:t>2.2.3.6 TAM, SAM, SOM цифрового внимания (М1) и вариант по М2</w:t>
      </w:r>
    </w:p>
    <w:p w14:paraId="6584C4DB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30 – Модель М1 табл. 22: </w:t>
      </w:r>
      <w:r>
        <w:rPr>
          <w:i/>
          <w:sz w:val="28"/>
        </w:rPr>
        <w:t>TAM</w:t>
      </w:r>
      <w:r>
        <w:rPr>
          <w:sz w:val="28"/>
        </w:rPr>
        <w:t xml:space="preserve"> / </w:t>
      </w:r>
      <w:r>
        <w:rPr>
          <w:i/>
          <w:sz w:val="28"/>
        </w:rPr>
        <w:t>SAM</w:t>
      </w:r>
      <w:r>
        <w:rPr>
          <w:sz w:val="28"/>
        </w:rPr>
        <w:t xml:space="preserve"> / </w:t>
      </w:r>
      <w:r>
        <w:rPr>
          <w:i/>
          <w:sz w:val="28"/>
        </w:rPr>
        <w:t>SOM</w:t>
      </w:r>
      <w:r>
        <w:rPr>
          <w:sz w:val="28"/>
        </w:rPr>
        <w:t xml:space="preserve"> цифрового внимания (базовый сценарий)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18"/>
        <w:gridCol w:w="1937"/>
      </w:tblGrid>
      <w:tr w:rsidR="00466033" w14:paraId="3C8A57FD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17" w:type="dxa"/>
            <w:vAlign w:val="center"/>
          </w:tcPr>
          <w:p w14:paraId="3180F8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1937" w:type="dxa"/>
            <w:vAlign w:val="center"/>
          </w:tcPr>
          <w:p w14:paraId="3BB8D3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66033" w14:paraId="1E79AAA8" w14:textId="77777777" w:rsidTr="00466033">
        <w:trPr>
          <w:cantSplit/>
          <w:jc w:val="center"/>
        </w:trPr>
        <w:tc>
          <w:tcPr>
            <w:tcW w:w="7417" w:type="dxa"/>
            <w:vAlign w:val="center"/>
          </w:tcPr>
          <w:p w14:paraId="225E5B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цифрового внимания: суммарный трафик релевантных сайтов категории, визиты/мес.</w:t>
            </w:r>
          </w:p>
        </w:tc>
        <w:tc>
          <w:tcPr>
            <w:tcW w:w="1937" w:type="dxa"/>
            <w:vAlign w:val="center"/>
          </w:tcPr>
          <w:p w14:paraId="18E183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</w:tr>
      <w:tr w:rsidR="00466033" w14:paraId="206EA710" w14:textId="77777777" w:rsidTr="00466033">
        <w:trPr>
          <w:cantSplit/>
          <w:jc w:val="center"/>
        </w:trPr>
        <w:tc>
          <w:tcPr>
            <w:tcW w:w="7417" w:type="dxa"/>
            <w:vAlign w:val="center"/>
          </w:tcPr>
          <w:p w14:paraId="3C94AC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страны (Беларусь), допущение Д-01</w:t>
            </w:r>
          </w:p>
        </w:tc>
        <w:tc>
          <w:tcPr>
            <w:tcW w:w="1937" w:type="dxa"/>
            <w:vAlign w:val="center"/>
          </w:tcPr>
          <w:p w14:paraId="2E9836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0,1958 %</w:t>
            </w:r>
          </w:p>
        </w:tc>
      </w:tr>
      <w:tr w:rsidR="00466033" w14:paraId="7B651079" w14:textId="77777777" w:rsidTr="00466033">
        <w:trPr>
          <w:cantSplit/>
          <w:jc w:val="center"/>
        </w:trPr>
        <w:tc>
          <w:tcPr>
            <w:tcW w:w="7417" w:type="dxa"/>
            <w:vAlign w:val="center"/>
          </w:tcPr>
          <w:p w14:paraId="500BC1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географии, визиты/мес. =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× доля страны</w:t>
            </w:r>
          </w:p>
        </w:tc>
        <w:tc>
          <w:tcPr>
            <w:tcW w:w="1937" w:type="dxa"/>
            <w:vAlign w:val="center"/>
          </w:tcPr>
          <w:p w14:paraId="6E1A20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17 633</w:t>
            </w:r>
          </w:p>
        </w:tc>
      </w:tr>
      <w:tr w:rsidR="00466033" w14:paraId="3233F258" w14:textId="77777777" w:rsidTr="00466033">
        <w:trPr>
          <w:cantSplit/>
          <w:jc w:val="center"/>
        </w:trPr>
        <w:tc>
          <w:tcPr>
            <w:tcW w:w="7417" w:type="dxa"/>
            <w:vAlign w:val="center"/>
          </w:tcPr>
          <w:p w14:paraId="6F35DA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релевантных каналов (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)</w:t>
            </w:r>
          </w:p>
        </w:tc>
        <w:tc>
          <w:tcPr>
            <w:tcW w:w="1937" w:type="dxa"/>
            <w:vAlign w:val="center"/>
          </w:tcPr>
          <w:p w14:paraId="001149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48,47 %</w:t>
            </w:r>
          </w:p>
        </w:tc>
      </w:tr>
      <w:tr w:rsidR="00466033" w14:paraId="2F8B8060" w14:textId="77777777" w:rsidTr="00466033">
        <w:trPr>
          <w:cantSplit/>
          <w:jc w:val="center"/>
        </w:trPr>
        <w:tc>
          <w:tcPr>
            <w:tcW w:w="7417" w:type="dxa"/>
            <w:vAlign w:val="center"/>
          </w:tcPr>
          <w:p w14:paraId="0DE4E8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каналу, визиты/мес.</w:t>
            </w:r>
          </w:p>
        </w:tc>
        <w:tc>
          <w:tcPr>
            <w:tcW w:w="1937" w:type="dxa"/>
            <w:vAlign w:val="center"/>
          </w:tcPr>
          <w:p w14:paraId="21B81F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8 547</w:t>
            </w:r>
          </w:p>
        </w:tc>
      </w:tr>
      <w:tr w:rsidR="00466033" w14:paraId="251755EE" w14:textId="77777777" w:rsidTr="00466033">
        <w:trPr>
          <w:cantSplit/>
          <w:jc w:val="center"/>
        </w:trPr>
        <w:tc>
          <w:tcPr>
            <w:tcW w:w="7417" w:type="dxa"/>
            <w:vAlign w:val="center"/>
          </w:tcPr>
          <w:p w14:paraId="15C8B0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(базовая, лист 06)</w:t>
            </w:r>
          </w:p>
        </w:tc>
        <w:tc>
          <w:tcPr>
            <w:tcW w:w="1937" w:type="dxa"/>
            <w:vAlign w:val="center"/>
          </w:tcPr>
          <w:p w14:paraId="4F199F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1,50 %</w:t>
            </w:r>
          </w:p>
        </w:tc>
      </w:tr>
      <w:tr w:rsidR="00466033" w14:paraId="2B0F2624" w14:textId="77777777" w:rsidTr="00466033">
        <w:trPr>
          <w:cantSplit/>
          <w:jc w:val="center"/>
        </w:trPr>
        <w:tc>
          <w:tcPr>
            <w:tcW w:w="7417" w:type="dxa"/>
            <w:vAlign w:val="center"/>
          </w:tcPr>
          <w:p w14:paraId="0B4841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трафику, визиты/мес. =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× достижимая доля</w:t>
            </w:r>
          </w:p>
        </w:tc>
        <w:tc>
          <w:tcPr>
            <w:tcW w:w="1937" w:type="dxa"/>
            <w:vAlign w:val="center"/>
          </w:tcPr>
          <w:p w14:paraId="6DF6AB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128,2</w:t>
            </w:r>
          </w:p>
        </w:tc>
      </w:tr>
      <w:tr w:rsidR="00466033" w14:paraId="24B8E169" w14:textId="77777777" w:rsidTr="00466033">
        <w:trPr>
          <w:cantSplit/>
          <w:jc w:val="center"/>
        </w:trPr>
        <w:tc>
          <w:tcPr>
            <w:tcW w:w="7417" w:type="dxa"/>
            <w:vAlign w:val="center"/>
          </w:tcPr>
          <w:p w14:paraId="7F370C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(лист 06, базовый)</w:t>
            </w:r>
          </w:p>
        </w:tc>
        <w:tc>
          <w:tcPr>
            <w:tcW w:w="1937" w:type="dxa"/>
            <w:vAlign w:val="center"/>
          </w:tcPr>
          <w:p w14:paraId="7DE066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1,50 %</w:t>
            </w:r>
          </w:p>
        </w:tc>
      </w:tr>
      <w:tr w:rsidR="00466033" w14:paraId="3536719C" w14:textId="77777777" w:rsidTr="00466033">
        <w:trPr>
          <w:cantSplit/>
          <w:jc w:val="center"/>
        </w:trPr>
        <w:tc>
          <w:tcPr>
            <w:tcW w:w="7417" w:type="dxa"/>
            <w:vAlign w:val="center"/>
          </w:tcPr>
          <w:p w14:paraId="63AC52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(лист 06, базовый)</w:t>
            </w:r>
          </w:p>
        </w:tc>
        <w:tc>
          <w:tcPr>
            <w:tcW w:w="1937" w:type="dxa"/>
            <w:vAlign w:val="center"/>
          </w:tcPr>
          <w:p w14:paraId="64E160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4,00 %</w:t>
            </w:r>
          </w:p>
        </w:tc>
      </w:tr>
      <w:tr w:rsidR="00466033" w14:paraId="50EBC10D" w14:textId="77777777" w:rsidTr="00466033">
        <w:trPr>
          <w:cantSplit/>
          <w:jc w:val="center"/>
        </w:trPr>
        <w:tc>
          <w:tcPr>
            <w:tcW w:w="7417" w:type="dxa"/>
            <w:vAlign w:val="center"/>
          </w:tcPr>
          <w:p w14:paraId="04B138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(лист 06)</w:t>
            </w:r>
          </w:p>
        </w:tc>
        <w:tc>
          <w:tcPr>
            <w:tcW w:w="1937" w:type="dxa"/>
            <w:vAlign w:val="center"/>
          </w:tcPr>
          <w:p w14:paraId="1DE0B77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</w:t>
            </w:r>
          </w:p>
        </w:tc>
      </w:tr>
      <w:tr w:rsidR="00466033" w14:paraId="1E246687" w14:textId="77777777" w:rsidTr="00466033">
        <w:trPr>
          <w:cantSplit/>
          <w:jc w:val="center"/>
        </w:trPr>
        <w:tc>
          <w:tcPr>
            <w:tcW w:w="7417" w:type="dxa"/>
            <w:vAlign w:val="center"/>
          </w:tcPr>
          <w:p w14:paraId="7F59E1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покупок в год</w:t>
            </w:r>
          </w:p>
        </w:tc>
        <w:tc>
          <w:tcPr>
            <w:tcW w:w="1937" w:type="dxa"/>
            <w:vAlign w:val="center"/>
          </w:tcPr>
          <w:p w14:paraId="363158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</w:tr>
      <w:tr w:rsidR="00466033" w14:paraId="20A73B50" w14:textId="77777777" w:rsidTr="00466033">
        <w:trPr>
          <w:cantSplit/>
          <w:jc w:val="center"/>
        </w:trPr>
        <w:tc>
          <w:tcPr>
            <w:tcW w:w="7417" w:type="dxa"/>
            <w:vAlign w:val="center"/>
          </w:tcPr>
          <w:p w14:paraId="757E15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выручке, BYN/год =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трафику × 12 × 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× чек × число покупок</w:t>
            </w:r>
          </w:p>
        </w:tc>
        <w:tc>
          <w:tcPr>
            <w:tcW w:w="1937" w:type="dxa"/>
            <w:vAlign w:val="center"/>
          </w:tcPr>
          <w:p w14:paraId="011BC0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111,8</w:t>
            </w:r>
          </w:p>
        </w:tc>
      </w:tr>
      <w:tr w:rsidR="00466033" w14:paraId="74468DCE" w14:textId="77777777" w:rsidTr="00466033">
        <w:trPr>
          <w:cantSplit/>
          <w:jc w:val="center"/>
        </w:trPr>
        <w:tc>
          <w:tcPr>
            <w:tcW w:w="7417" w:type="dxa"/>
            <w:vAlign w:val="center"/>
          </w:tcPr>
          <w:p w14:paraId="4A9B26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конкурентами: средняя выручка конкурента (при параметрах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), BYN/год</w:t>
            </w:r>
          </w:p>
        </w:tc>
        <w:tc>
          <w:tcPr>
            <w:tcW w:w="1937" w:type="dxa"/>
            <w:vAlign w:val="center"/>
          </w:tcPr>
          <w:p w14:paraId="3D2CA1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3 845</w:t>
            </w:r>
          </w:p>
        </w:tc>
      </w:tr>
      <w:tr w:rsidR="00466033" w14:paraId="7DC704CC" w14:textId="77777777" w:rsidTr="00466033">
        <w:trPr>
          <w:cantSplit/>
          <w:jc w:val="center"/>
        </w:trPr>
        <w:tc>
          <w:tcPr>
            <w:tcW w:w="7417" w:type="dxa"/>
            <w:vAlign w:val="center"/>
          </w:tcPr>
          <w:p w14:paraId="51BAFB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активных конкурентов в выборке</w:t>
            </w:r>
          </w:p>
        </w:tc>
        <w:tc>
          <w:tcPr>
            <w:tcW w:w="1937" w:type="dxa"/>
            <w:vAlign w:val="center"/>
          </w:tcPr>
          <w:p w14:paraId="0D407B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</w:tr>
      <w:tr w:rsidR="00466033" w14:paraId="2A77639E" w14:textId="77777777" w:rsidTr="00466033">
        <w:trPr>
          <w:cantSplit/>
          <w:jc w:val="center"/>
        </w:trPr>
        <w:tc>
          <w:tcPr>
            <w:tcW w:w="7417" w:type="dxa"/>
            <w:vAlign w:val="center"/>
          </w:tcPr>
          <w:p w14:paraId="570FFF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конкурентами: сумма, BYN/год</w:t>
            </w:r>
          </w:p>
        </w:tc>
        <w:tc>
          <w:tcPr>
            <w:tcW w:w="1937" w:type="dxa"/>
            <w:vAlign w:val="center"/>
          </w:tcPr>
          <w:p w14:paraId="1BC688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15 379</w:t>
            </w:r>
          </w:p>
        </w:tc>
      </w:tr>
    </w:tbl>
    <w:p w14:paraId="41357266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– суммарный трафик четырех сайтов; </w:t>
      </w:r>
      <w:r>
        <w:rPr>
          <w:i/>
          <w:sz w:val="28"/>
        </w:rPr>
        <w:t>SAM</w:t>
      </w:r>
      <w:r>
        <w:rPr>
          <w:sz w:val="28"/>
        </w:rPr>
        <w:t xml:space="preserve"> по географии – доля Беларуси; </w:t>
      </w:r>
      <w:r>
        <w:rPr>
          <w:i/>
          <w:sz w:val="28"/>
        </w:rPr>
        <w:t>SAM</w:t>
      </w:r>
      <w:r>
        <w:rPr>
          <w:sz w:val="28"/>
        </w:rPr>
        <w:t xml:space="preserve"> по каналу – доля </w:t>
      </w:r>
      <w:r>
        <w:rPr>
          <w:i/>
          <w:sz w:val="28"/>
        </w:rPr>
        <w:t>Organic</w:t>
      </w:r>
      <w:r>
        <w:rPr>
          <w:sz w:val="28"/>
        </w:rPr>
        <w:t xml:space="preserve"> одного домена (остальные доли не показаны); </w:t>
      </w:r>
      <w:r>
        <w:rPr>
          <w:i/>
          <w:sz w:val="28"/>
        </w:rPr>
        <w:t>SOM</w:t>
      </w:r>
      <w:r>
        <w:rPr>
          <w:sz w:val="28"/>
        </w:rPr>
        <w:t xml:space="preserve"> по выручке – трафик × достижимая доля × </w:t>
      </w:r>
      <w:r>
        <w:rPr>
          <w:i/>
          <w:sz w:val="28"/>
        </w:rPr>
        <w:t>CR1</w:t>
      </w:r>
      <w:r>
        <w:rPr>
          <w:sz w:val="28"/>
        </w:rPr>
        <w:t xml:space="preserve"> × </w:t>
      </w:r>
      <w:r>
        <w:rPr>
          <w:i/>
          <w:sz w:val="28"/>
        </w:rPr>
        <w:t>CR2</w:t>
      </w:r>
      <w:r>
        <w:rPr>
          <w:sz w:val="28"/>
        </w:rPr>
        <w:t xml:space="preserve"> × чек × 12. Проверка поиском – лист 05_Запросы.</w:t>
      </w:r>
    </w:p>
    <w:p w14:paraId="3A729044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31 – Вариант по М2: охват 0,45 / 0,65 / 0,</w:t>
      </w:r>
      <w:r>
        <w:rPr>
          <w:sz w:val="28"/>
        </w:rPr>
        <w:t>85 и коммерчески релевантная доля 20 / 35 / 50 %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19"/>
        <w:gridCol w:w="1372"/>
        <w:gridCol w:w="1006"/>
        <w:gridCol w:w="1738"/>
        <w:gridCol w:w="3120"/>
      </w:tblGrid>
      <w:tr w:rsidR="00466033" w14:paraId="451BA18F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19" w:type="dxa"/>
            <w:vAlign w:val="center"/>
          </w:tcPr>
          <w:p w14:paraId="581559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372" w:type="dxa"/>
            <w:vAlign w:val="center"/>
          </w:tcPr>
          <w:p w14:paraId="4605DA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006" w:type="dxa"/>
            <w:vAlign w:val="center"/>
          </w:tcPr>
          <w:p w14:paraId="69A5FD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738" w:type="dxa"/>
            <w:vAlign w:val="center"/>
          </w:tcPr>
          <w:p w14:paraId="1FEF54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  <w:tc>
          <w:tcPr>
            <w:tcW w:w="3120" w:type="dxa"/>
            <w:vAlign w:val="center"/>
          </w:tcPr>
          <w:p w14:paraId="3B8053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466033" w14:paraId="0FF73019" w14:textId="77777777" w:rsidTr="00466033">
        <w:trPr>
          <w:cantSplit/>
          <w:jc w:val="center"/>
        </w:trPr>
        <w:tc>
          <w:tcPr>
            <w:tcW w:w="2119" w:type="dxa"/>
            <w:vAlign w:val="center"/>
          </w:tcPr>
          <w:p w14:paraId="5011CC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V_sample</w:t>
            </w:r>
            <w:r>
              <w:rPr>
                <w:sz w:val="24"/>
              </w:rPr>
              <w:t>: визиты выборки, мес. (Σ)</w:t>
            </w:r>
          </w:p>
        </w:tc>
        <w:tc>
          <w:tcPr>
            <w:tcW w:w="1372" w:type="dxa"/>
            <w:vAlign w:val="center"/>
          </w:tcPr>
          <w:p w14:paraId="55E7FD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1006" w:type="dxa"/>
            <w:vAlign w:val="center"/>
          </w:tcPr>
          <w:p w14:paraId="3FEF09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1738" w:type="dxa"/>
            <w:vAlign w:val="center"/>
          </w:tcPr>
          <w:p w14:paraId="505B19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3120" w:type="dxa"/>
            <w:vAlign w:val="center"/>
          </w:tcPr>
          <w:p w14:paraId="51DC6A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табл. 8</w:t>
            </w:r>
          </w:p>
        </w:tc>
      </w:tr>
      <w:tr w:rsidR="00466033" w14:paraId="0B8CCE2E" w14:textId="77777777" w:rsidTr="00466033">
        <w:trPr>
          <w:cantSplit/>
          <w:jc w:val="center"/>
        </w:trPr>
        <w:tc>
          <w:tcPr>
            <w:tcW w:w="2119" w:type="dxa"/>
            <w:vAlign w:val="center"/>
          </w:tcPr>
          <w:p w14:paraId="18FCF0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географии (РБ), Д-01</w:t>
            </w:r>
          </w:p>
        </w:tc>
        <w:tc>
          <w:tcPr>
            <w:tcW w:w="1372" w:type="dxa"/>
            <w:vAlign w:val="center"/>
          </w:tcPr>
          <w:p w14:paraId="3A9D41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1006" w:type="dxa"/>
            <w:vAlign w:val="center"/>
          </w:tcPr>
          <w:p w14:paraId="3DF31E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1738" w:type="dxa"/>
            <w:vAlign w:val="center"/>
          </w:tcPr>
          <w:p w14:paraId="32D405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3120" w:type="dxa"/>
            <w:vAlign w:val="center"/>
          </w:tcPr>
          <w:p w14:paraId="0AEB9A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466033" w14:paraId="535DB165" w14:textId="77777777" w:rsidTr="00466033">
        <w:trPr>
          <w:cantSplit/>
          <w:jc w:val="center"/>
        </w:trPr>
        <w:tc>
          <w:tcPr>
            <w:tcW w:w="2119" w:type="dxa"/>
            <w:vAlign w:val="center"/>
          </w:tcPr>
          <w:p w14:paraId="33CE74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V_geo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V_sample</w:t>
            </w:r>
            <w:r>
              <w:rPr>
                <w:sz w:val="24"/>
              </w:rPr>
              <w:t xml:space="preserve"> × доля географии</w:t>
            </w:r>
          </w:p>
        </w:tc>
        <w:tc>
          <w:tcPr>
            <w:tcW w:w="1372" w:type="dxa"/>
            <w:vAlign w:val="center"/>
          </w:tcPr>
          <w:p w14:paraId="125D2D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006" w:type="dxa"/>
            <w:vAlign w:val="center"/>
          </w:tcPr>
          <w:p w14:paraId="1BBA13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738" w:type="dxa"/>
            <w:vAlign w:val="center"/>
          </w:tcPr>
          <w:p w14:paraId="4C7DD3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3120" w:type="dxa"/>
            <w:vAlign w:val="center"/>
          </w:tcPr>
          <w:p w14:paraId="1239ED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466033" w14:paraId="576A2192" w14:textId="77777777" w:rsidTr="00466033">
        <w:trPr>
          <w:cantSplit/>
          <w:jc w:val="center"/>
        </w:trPr>
        <w:tc>
          <w:tcPr>
            <w:tcW w:w="2119" w:type="dxa"/>
            <w:vAlign w:val="center"/>
          </w:tcPr>
          <w:p w14:paraId="4C6B58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охвата выборки</w:t>
            </w:r>
          </w:p>
        </w:tc>
        <w:tc>
          <w:tcPr>
            <w:tcW w:w="1372" w:type="dxa"/>
            <w:vAlign w:val="center"/>
          </w:tcPr>
          <w:p w14:paraId="4D241E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006" w:type="dxa"/>
            <w:vAlign w:val="center"/>
          </w:tcPr>
          <w:p w14:paraId="7DBBC3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65 %</w:t>
            </w:r>
          </w:p>
        </w:tc>
        <w:tc>
          <w:tcPr>
            <w:tcW w:w="1738" w:type="dxa"/>
            <w:vAlign w:val="center"/>
          </w:tcPr>
          <w:p w14:paraId="273D53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3120" w:type="dxa"/>
            <w:vAlign w:val="center"/>
          </w:tcPr>
          <w:p w14:paraId="76A5F3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табл. 21 (шкала табл. 9: 0,40–0,55 / 0,60–0,75 / 0,80–0,90)</w:t>
            </w:r>
          </w:p>
        </w:tc>
      </w:tr>
      <w:tr w:rsidR="00466033" w14:paraId="47D8D401" w14:textId="77777777" w:rsidTr="00466033">
        <w:trPr>
          <w:cantSplit/>
          <w:jc w:val="center"/>
        </w:trPr>
        <w:tc>
          <w:tcPr>
            <w:tcW w:w="2119" w:type="dxa"/>
            <w:vAlign w:val="center"/>
          </w:tcPr>
          <w:p w14:paraId="1D96D4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V_total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V_geo</w:t>
            </w:r>
            <w:r>
              <w:rPr>
                <w:sz w:val="24"/>
              </w:rPr>
              <w:t xml:space="preserve"> / охват</w:t>
            </w:r>
          </w:p>
        </w:tc>
        <w:tc>
          <w:tcPr>
            <w:tcW w:w="1372" w:type="dxa"/>
            <w:vAlign w:val="center"/>
          </w:tcPr>
          <w:p w14:paraId="3E7452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39 183,9</w:t>
            </w:r>
          </w:p>
        </w:tc>
        <w:tc>
          <w:tcPr>
            <w:tcW w:w="1006" w:type="dxa"/>
            <w:vAlign w:val="center"/>
          </w:tcPr>
          <w:p w14:paraId="0F8387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27 127,3</w:t>
            </w:r>
          </w:p>
        </w:tc>
        <w:tc>
          <w:tcPr>
            <w:tcW w:w="1738" w:type="dxa"/>
            <w:vAlign w:val="center"/>
          </w:tcPr>
          <w:p w14:paraId="43E329A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20 744,4</w:t>
            </w:r>
          </w:p>
        </w:tc>
        <w:tc>
          <w:tcPr>
            <w:tcW w:w="3120" w:type="dxa"/>
            <w:vAlign w:val="center"/>
          </w:tcPr>
          <w:p w14:paraId="7CC25F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Осторожный сценарий дает БОЛЬШЕ </w:t>
            </w:r>
            <w:r>
              <w:rPr>
                <w:sz w:val="24"/>
              </w:rPr>
              <w:t>трафика (</w:t>
            </w:r>
            <w:r>
              <w:rPr>
                <w:i/>
                <w:sz w:val="24"/>
              </w:rPr>
              <w:t>W-15</w:t>
            </w:r>
            <w:r>
              <w:rPr>
                <w:sz w:val="24"/>
              </w:rPr>
              <w:t>)</w:t>
            </w:r>
          </w:p>
        </w:tc>
      </w:tr>
      <w:tr w:rsidR="00466033" w14:paraId="5B79CEC8" w14:textId="77777777" w:rsidTr="00466033">
        <w:trPr>
          <w:cantSplit/>
          <w:jc w:val="center"/>
        </w:trPr>
        <w:tc>
          <w:tcPr>
            <w:tcW w:w="2119" w:type="dxa"/>
            <w:vAlign w:val="center"/>
          </w:tcPr>
          <w:p w14:paraId="644A09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 релевантная доля</w:t>
            </w:r>
          </w:p>
        </w:tc>
        <w:tc>
          <w:tcPr>
            <w:tcW w:w="1372" w:type="dxa"/>
            <w:vAlign w:val="center"/>
          </w:tcPr>
          <w:p w14:paraId="075387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006" w:type="dxa"/>
            <w:vAlign w:val="center"/>
          </w:tcPr>
          <w:p w14:paraId="2A8C5E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738" w:type="dxa"/>
            <w:vAlign w:val="center"/>
          </w:tcPr>
          <w:p w14:paraId="66093E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3120" w:type="dxa"/>
            <w:vAlign w:val="center"/>
          </w:tcPr>
          <w:p w14:paraId="0BABDE3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табл. 21</w:t>
            </w:r>
          </w:p>
        </w:tc>
      </w:tr>
      <w:tr w:rsidR="00466033" w14:paraId="2B3CA471" w14:textId="77777777" w:rsidTr="00466033">
        <w:trPr>
          <w:cantSplit/>
          <w:jc w:val="center"/>
        </w:trPr>
        <w:tc>
          <w:tcPr>
            <w:tcW w:w="2119" w:type="dxa"/>
            <w:vAlign w:val="center"/>
          </w:tcPr>
          <w:p w14:paraId="6AFEBB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 релевантные визиты, мес.</w:t>
            </w:r>
          </w:p>
        </w:tc>
        <w:tc>
          <w:tcPr>
            <w:tcW w:w="1372" w:type="dxa"/>
            <w:vAlign w:val="center"/>
          </w:tcPr>
          <w:p w14:paraId="4978807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7 836,8</w:t>
            </w:r>
          </w:p>
        </w:tc>
        <w:tc>
          <w:tcPr>
            <w:tcW w:w="1006" w:type="dxa"/>
            <w:vAlign w:val="center"/>
          </w:tcPr>
          <w:p w14:paraId="2EE453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9 494,6</w:t>
            </w:r>
          </w:p>
        </w:tc>
        <w:tc>
          <w:tcPr>
            <w:tcW w:w="1738" w:type="dxa"/>
            <w:vAlign w:val="center"/>
          </w:tcPr>
          <w:p w14:paraId="085F92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10 372,2</w:t>
            </w:r>
          </w:p>
        </w:tc>
        <w:tc>
          <w:tcPr>
            <w:tcW w:w="3120" w:type="dxa"/>
            <w:vAlign w:val="center"/>
          </w:tcPr>
          <w:p w14:paraId="558004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466033" w14:paraId="3A238874" w14:textId="77777777" w:rsidTr="00466033">
        <w:trPr>
          <w:cantSplit/>
          <w:jc w:val="center"/>
        </w:trPr>
        <w:tc>
          <w:tcPr>
            <w:tcW w:w="2119" w:type="dxa"/>
            <w:vAlign w:val="center"/>
          </w:tcPr>
          <w:p w14:paraId="507D54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CR1</w:t>
            </w:r>
            <w:r>
              <w:rPr>
                <w:sz w:val="24"/>
              </w:rPr>
              <w:t xml:space="preserve"> (визит → заявка)</w:t>
            </w:r>
          </w:p>
        </w:tc>
        <w:tc>
          <w:tcPr>
            <w:tcW w:w="1372" w:type="dxa"/>
            <w:vAlign w:val="center"/>
          </w:tcPr>
          <w:p w14:paraId="731F76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0,35 %</w:t>
            </w:r>
          </w:p>
        </w:tc>
        <w:tc>
          <w:tcPr>
            <w:tcW w:w="1006" w:type="dxa"/>
            <w:vAlign w:val="center"/>
          </w:tcPr>
          <w:p w14:paraId="19247C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1,00 %</w:t>
            </w:r>
          </w:p>
        </w:tc>
        <w:tc>
          <w:tcPr>
            <w:tcW w:w="1738" w:type="dxa"/>
            <w:vAlign w:val="center"/>
          </w:tcPr>
          <w:p w14:paraId="27BB15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2,25 %</w:t>
            </w:r>
          </w:p>
        </w:tc>
        <w:tc>
          <w:tcPr>
            <w:tcW w:w="3120" w:type="dxa"/>
            <w:vAlign w:val="center"/>
          </w:tcPr>
          <w:p w14:paraId="4F3187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середины диапазонов М2 табл. 11</w:t>
            </w:r>
          </w:p>
        </w:tc>
      </w:tr>
      <w:tr w:rsidR="00466033" w14:paraId="3474A993" w14:textId="77777777" w:rsidTr="00466033">
        <w:trPr>
          <w:cantSplit/>
          <w:jc w:val="center"/>
        </w:trPr>
        <w:tc>
          <w:tcPr>
            <w:tcW w:w="2119" w:type="dxa"/>
            <w:vAlign w:val="center"/>
          </w:tcPr>
          <w:p w14:paraId="003699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(заявка → оплата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49A858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3,00 %</w:t>
            </w:r>
          </w:p>
        </w:tc>
        <w:tc>
          <w:tcPr>
            <w:tcW w:w="1006" w:type="dxa"/>
            <w:vAlign w:val="center"/>
          </w:tcPr>
          <w:p w14:paraId="5A48495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1738" w:type="dxa"/>
            <w:vAlign w:val="center"/>
          </w:tcPr>
          <w:p w14:paraId="2233694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5,00 %</w:t>
            </w:r>
          </w:p>
        </w:tc>
        <w:tc>
          <w:tcPr>
            <w:tcW w:w="3120" w:type="dxa"/>
            <w:vAlign w:val="center"/>
          </w:tcPr>
          <w:p w14:paraId="295B73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 (шкала М2 5–40 % для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неприменима)</w:t>
            </w:r>
          </w:p>
        </w:tc>
      </w:tr>
      <w:tr w:rsidR="00466033" w14:paraId="54C7D705" w14:textId="77777777" w:rsidTr="00466033">
        <w:trPr>
          <w:cantSplit/>
          <w:jc w:val="center"/>
        </w:trPr>
        <w:tc>
          <w:tcPr>
            <w:tcW w:w="2119" w:type="dxa"/>
            <w:vAlign w:val="center"/>
          </w:tcPr>
          <w:p w14:paraId="7A9A4C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чек, BYN/год</w:t>
            </w:r>
          </w:p>
        </w:tc>
        <w:tc>
          <w:tcPr>
            <w:tcW w:w="1372" w:type="dxa"/>
            <w:vAlign w:val="center"/>
          </w:tcPr>
          <w:p w14:paraId="0C855E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</w:t>
            </w:r>
          </w:p>
        </w:tc>
        <w:tc>
          <w:tcPr>
            <w:tcW w:w="1006" w:type="dxa"/>
            <w:vAlign w:val="center"/>
          </w:tcPr>
          <w:p w14:paraId="738E49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</w:t>
            </w:r>
          </w:p>
        </w:tc>
        <w:tc>
          <w:tcPr>
            <w:tcW w:w="1738" w:type="dxa"/>
            <w:vAlign w:val="center"/>
          </w:tcPr>
          <w:p w14:paraId="34B5CC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</w:t>
            </w:r>
          </w:p>
        </w:tc>
        <w:tc>
          <w:tcPr>
            <w:tcW w:w="3120" w:type="dxa"/>
            <w:vAlign w:val="center"/>
          </w:tcPr>
          <w:p w14:paraId="3D7BE3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USD/год (осторожный, базовый); медиана входных тарифов конкурентов</w:t>
            </w:r>
          </w:p>
        </w:tc>
      </w:tr>
      <w:tr w:rsidR="00466033" w14:paraId="02FEC9EA" w14:textId="77777777" w:rsidTr="00466033">
        <w:trPr>
          <w:cantSplit/>
          <w:jc w:val="center"/>
        </w:trPr>
        <w:tc>
          <w:tcPr>
            <w:tcW w:w="2119" w:type="dxa"/>
            <w:vAlign w:val="center"/>
          </w:tcPr>
          <w:p w14:paraId="1190BD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Месячный объем,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372" w:type="dxa"/>
            <w:vAlign w:val="center"/>
          </w:tcPr>
          <w:p w14:paraId="78B713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99,7</w:t>
            </w:r>
          </w:p>
        </w:tc>
        <w:tc>
          <w:tcPr>
            <w:tcW w:w="1006" w:type="dxa"/>
            <w:vAlign w:val="center"/>
          </w:tcPr>
          <w:p w14:paraId="2285945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460,1</w:t>
            </w:r>
          </w:p>
        </w:tc>
        <w:tc>
          <w:tcPr>
            <w:tcW w:w="1738" w:type="dxa"/>
            <w:vAlign w:val="center"/>
          </w:tcPr>
          <w:p w14:paraId="7997BA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3 392,6</w:t>
            </w:r>
          </w:p>
        </w:tc>
        <w:tc>
          <w:tcPr>
            <w:tcW w:w="3120" w:type="dxa"/>
            <w:vAlign w:val="center"/>
          </w:tcPr>
          <w:p w14:paraId="4CCA2B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466033" w14:paraId="1A8AAA51" w14:textId="77777777" w:rsidTr="00466033">
        <w:trPr>
          <w:cantSplit/>
          <w:jc w:val="center"/>
        </w:trPr>
        <w:tc>
          <w:tcPr>
            <w:tcW w:w="2119" w:type="dxa"/>
            <w:vAlign w:val="center"/>
          </w:tcPr>
          <w:p w14:paraId="0394CE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Годовой объем,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(× 12, М2)</w:t>
            </w:r>
          </w:p>
        </w:tc>
        <w:tc>
          <w:tcPr>
            <w:tcW w:w="1372" w:type="dxa"/>
            <w:vAlign w:val="center"/>
          </w:tcPr>
          <w:p w14:paraId="7EB783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1 196,2</w:t>
            </w:r>
          </w:p>
        </w:tc>
        <w:tc>
          <w:tcPr>
            <w:tcW w:w="1006" w:type="dxa"/>
            <w:vAlign w:val="center"/>
          </w:tcPr>
          <w:p w14:paraId="613F71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5 520,8</w:t>
            </w:r>
          </w:p>
        </w:tc>
        <w:tc>
          <w:tcPr>
            <w:tcW w:w="1738" w:type="dxa"/>
            <w:vAlign w:val="center"/>
          </w:tcPr>
          <w:p w14:paraId="59EBE4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40 710,8</w:t>
            </w:r>
          </w:p>
        </w:tc>
        <w:tc>
          <w:tcPr>
            <w:tcW w:w="3120" w:type="dxa"/>
            <w:vAlign w:val="center"/>
          </w:tcPr>
          <w:p w14:paraId="499CAC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М2: × 12 (в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: × 12 × покупок)</w:t>
            </w:r>
          </w:p>
        </w:tc>
      </w:tr>
      <w:tr w:rsidR="00466033" w14:paraId="586BF546" w14:textId="77777777" w:rsidTr="00466033">
        <w:trPr>
          <w:cantSplit/>
          <w:jc w:val="center"/>
        </w:trPr>
        <w:tc>
          <w:tcPr>
            <w:tcW w:w="2119" w:type="dxa"/>
            <w:vAlign w:val="center"/>
          </w:tcPr>
          <w:p w14:paraId="54B49C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2FE781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0,50 %</w:t>
            </w:r>
          </w:p>
        </w:tc>
        <w:tc>
          <w:tcPr>
            <w:tcW w:w="1006" w:type="dxa"/>
            <w:vAlign w:val="center"/>
          </w:tcPr>
          <w:p w14:paraId="5F5669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1,50 %</w:t>
            </w:r>
          </w:p>
        </w:tc>
        <w:tc>
          <w:tcPr>
            <w:tcW w:w="1738" w:type="dxa"/>
            <w:vAlign w:val="center"/>
          </w:tcPr>
          <w:p w14:paraId="11290A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3,50 %</w:t>
            </w:r>
          </w:p>
        </w:tc>
        <w:tc>
          <w:tcPr>
            <w:tcW w:w="3120" w:type="dxa"/>
            <w:vAlign w:val="center"/>
          </w:tcPr>
          <w:p w14:paraId="6E734D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 в листе 06</w:t>
            </w:r>
          </w:p>
        </w:tc>
      </w:tr>
      <w:tr w:rsidR="00466033" w14:paraId="44CCB531" w14:textId="77777777" w:rsidTr="00466033">
        <w:trPr>
          <w:cantSplit/>
          <w:jc w:val="center"/>
        </w:trPr>
        <w:tc>
          <w:tcPr>
            <w:tcW w:w="2119" w:type="dxa"/>
            <w:vAlign w:val="center"/>
          </w:tcPr>
          <w:p w14:paraId="40AD6E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BYN/год</w:t>
            </w:r>
          </w:p>
        </w:tc>
        <w:tc>
          <w:tcPr>
            <w:tcW w:w="1372" w:type="dxa"/>
            <w:vAlign w:val="center"/>
          </w:tcPr>
          <w:p w14:paraId="5872FA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006" w:type="dxa"/>
            <w:vAlign w:val="center"/>
          </w:tcPr>
          <w:p w14:paraId="4DFF3B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82,8</w:t>
            </w:r>
          </w:p>
        </w:tc>
        <w:tc>
          <w:tcPr>
            <w:tcW w:w="1738" w:type="dxa"/>
            <w:vAlign w:val="center"/>
          </w:tcPr>
          <w:p w14:paraId="53A198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1 424,9</w:t>
            </w:r>
          </w:p>
        </w:tc>
        <w:tc>
          <w:tcPr>
            <w:tcW w:w="3120" w:type="dxa"/>
            <w:vAlign w:val="center"/>
          </w:tcPr>
          <w:p w14:paraId="797627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7C4FE4DA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Шкала охвата М2 табл. 9: 0,80–0,90 – почти все заметные конкуренты; 0,60–0,75 – типовая ситуация; 0,40–0,55 – фрагментированный рынок; ниже 0,40 – только разведочный ориентир. В М2 осторожный сценарий дает больший </w:t>
      </w:r>
      <w:r>
        <w:rPr>
          <w:i/>
          <w:sz w:val="28"/>
        </w:rPr>
        <w:t>V_total</w:t>
      </w:r>
      <w:r>
        <w:rPr>
          <w:sz w:val="28"/>
        </w:rPr>
        <w:t>, чем оптимистичный (</w:t>
      </w:r>
      <w:r>
        <w:rPr>
          <w:i/>
          <w:sz w:val="28"/>
        </w:rPr>
        <w:t>W-15</w:t>
      </w:r>
      <w:r>
        <w:rPr>
          <w:sz w:val="28"/>
        </w:rPr>
        <w:t xml:space="preserve">); в </w:t>
      </w:r>
      <w:r>
        <w:rPr>
          <w:i/>
          <w:sz w:val="28"/>
        </w:rPr>
        <w:t>SW-X</w:t>
      </w:r>
      <w:r>
        <w:rPr>
          <w:sz w:val="28"/>
        </w:rPr>
        <w:t xml:space="preserve"> </w:t>
      </w:r>
      <w:r>
        <w:rPr>
          <w:sz w:val="28"/>
        </w:rPr>
        <w:t>покрытие задано в обратном порядке (0,8 / 0,7 / 0,55), поэтому направление влияния противоположно. Собственных значений охвата не вводилось.</w:t>
      </w:r>
    </w:p>
    <w:p w14:paraId="200B670C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32 – Расхождения </w:t>
      </w:r>
      <w:r>
        <w:rPr>
          <w:i/>
          <w:sz w:val="28"/>
        </w:rPr>
        <w:t>SW-X</w:t>
      </w:r>
      <w:r>
        <w:rPr>
          <w:sz w:val="28"/>
        </w:rPr>
        <w:t xml:space="preserve"> с методиками М1 и М2 (Р-37 … Р-45)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684"/>
        <w:gridCol w:w="2004"/>
        <w:gridCol w:w="2366"/>
        <w:gridCol w:w="2612"/>
      </w:tblGrid>
      <w:tr w:rsidR="00466033" w14:paraId="72808D39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8" w:type="dxa"/>
            <w:vAlign w:val="center"/>
          </w:tcPr>
          <w:p w14:paraId="707D07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84" w:type="dxa"/>
            <w:vAlign w:val="center"/>
          </w:tcPr>
          <w:p w14:paraId="07A533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2004" w:type="dxa"/>
            <w:vAlign w:val="center"/>
          </w:tcPr>
          <w:p w14:paraId="67AB6A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SW-X</w:t>
            </w:r>
            <w:r>
              <w:rPr>
                <w:b/>
                <w:sz w:val="24"/>
              </w:rPr>
              <w:t xml:space="preserve"> (основной)</w:t>
            </w:r>
          </w:p>
        </w:tc>
        <w:tc>
          <w:tcPr>
            <w:tcW w:w="2366" w:type="dxa"/>
            <w:vAlign w:val="center"/>
          </w:tcPr>
          <w:p w14:paraId="362650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М1 / М2 (рядом)</w:t>
            </w:r>
          </w:p>
        </w:tc>
        <w:tc>
          <w:tcPr>
            <w:tcW w:w="2612" w:type="dxa"/>
            <w:vAlign w:val="center"/>
          </w:tcPr>
          <w:p w14:paraId="76DF60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Замечание</w:t>
            </w:r>
          </w:p>
        </w:tc>
      </w:tr>
      <w:tr w:rsidR="00466033" w14:paraId="533DF5B4" w14:textId="77777777" w:rsidTr="00466033">
        <w:trPr>
          <w:cantSplit/>
          <w:jc w:val="center"/>
        </w:trPr>
        <w:tc>
          <w:tcPr>
            <w:tcW w:w="688" w:type="dxa"/>
            <w:vAlign w:val="center"/>
          </w:tcPr>
          <w:p w14:paraId="48B6C1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Р-37</w:t>
            </w:r>
          </w:p>
        </w:tc>
        <w:tc>
          <w:tcPr>
            <w:tcW w:w="1684" w:type="dxa"/>
            <w:vAlign w:val="center"/>
          </w:tcPr>
          <w:p w14:paraId="263617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Охват выборки</w:t>
            </w:r>
          </w:p>
        </w:tc>
        <w:tc>
          <w:tcPr>
            <w:tcW w:w="2004" w:type="dxa"/>
            <w:vAlign w:val="center"/>
          </w:tcPr>
          <w:p w14:paraId="041DAE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 / 0,7 / 0,55</w:t>
            </w:r>
          </w:p>
        </w:tc>
        <w:tc>
          <w:tcPr>
            <w:tcW w:w="2366" w:type="dxa"/>
            <w:vAlign w:val="center"/>
          </w:tcPr>
          <w:p w14:paraId="01C5BB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 / 0,65 / 0,85; шкала 0,40–0,55 / 0,60–0,75 / 0,80–0,90</w:t>
            </w:r>
          </w:p>
        </w:tc>
        <w:tc>
          <w:tcPr>
            <w:tcW w:w="2612" w:type="dxa"/>
            <w:vAlign w:val="center"/>
          </w:tcPr>
          <w:p w14:paraId="19B1C0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Направление обратное; значения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осторожного сценария выше шкалы М2</w:t>
            </w:r>
          </w:p>
        </w:tc>
      </w:tr>
      <w:tr w:rsidR="00466033" w14:paraId="05CC8F6E" w14:textId="77777777" w:rsidTr="00466033">
        <w:trPr>
          <w:cantSplit/>
          <w:jc w:val="center"/>
        </w:trPr>
        <w:tc>
          <w:tcPr>
            <w:tcW w:w="688" w:type="dxa"/>
            <w:vAlign w:val="center"/>
          </w:tcPr>
          <w:p w14:paraId="0B07CF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Р-38</w:t>
            </w:r>
          </w:p>
        </w:tc>
        <w:tc>
          <w:tcPr>
            <w:tcW w:w="1684" w:type="dxa"/>
            <w:vAlign w:val="center"/>
          </w:tcPr>
          <w:p w14:paraId="45B375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 релевантная доля</w:t>
            </w:r>
          </w:p>
        </w:tc>
        <w:tc>
          <w:tcPr>
            <w:tcW w:w="2004" w:type="dxa"/>
            <w:vAlign w:val="center"/>
          </w:tcPr>
          <w:p w14:paraId="10A118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предусмотрена</w:t>
            </w:r>
          </w:p>
        </w:tc>
        <w:tc>
          <w:tcPr>
            <w:tcW w:w="2366" w:type="dxa"/>
            <w:vAlign w:val="center"/>
          </w:tcPr>
          <w:p w14:paraId="0F480C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/ 35 / 50 %</w:t>
            </w:r>
          </w:p>
        </w:tc>
        <w:tc>
          <w:tcPr>
            <w:tcW w:w="2612" w:type="dxa"/>
            <w:vAlign w:val="center"/>
          </w:tcPr>
          <w:p w14:paraId="5A0826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Применена только в варианте М2</w:t>
            </w:r>
          </w:p>
        </w:tc>
      </w:tr>
      <w:tr w:rsidR="00466033" w14:paraId="44760CEB" w14:textId="77777777" w:rsidTr="00466033">
        <w:trPr>
          <w:cantSplit/>
          <w:jc w:val="center"/>
        </w:trPr>
        <w:tc>
          <w:tcPr>
            <w:tcW w:w="688" w:type="dxa"/>
            <w:vAlign w:val="center"/>
          </w:tcPr>
          <w:p w14:paraId="13A728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Р-39</w:t>
            </w:r>
          </w:p>
        </w:tc>
        <w:tc>
          <w:tcPr>
            <w:tcW w:w="1684" w:type="dxa"/>
            <w:vAlign w:val="center"/>
          </w:tcPr>
          <w:p w14:paraId="0EC6EA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 шкале М1 / М2</w:t>
            </w:r>
          </w:p>
        </w:tc>
        <w:tc>
          <w:tcPr>
            <w:tcW w:w="2004" w:type="dxa"/>
            <w:vAlign w:val="center"/>
          </w:tcPr>
          <w:p w14:paraId="000C5E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 / 1,5 / 2,5 %</w:t>
            </w:r>
          </w:p>
        </w:tc>
        <w:tc>
          <w:tcPr>
            <w:tcW w:w="2366" w:type="dxa"/>
            <w:vAlign w:val="center"/>
          </w:tcPr>
          <w:p w14:paraId="758178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 0,3–1 / 1–3 / 3–7 %: да, да, нет; М2 0,2–0,5 / 0,5–1,5 / 1,5–3 %: нет, да, да</w:t>
            </w:r>
          </w:p>
        </w:tc>
        <w:tc>
          <w:tcPr>
            <w:tcW w:w="2612" w:type="dxa"/>
            <w:vAlign w:val="center"/>
          </w:tcPr>
          <w:p w14:paraId="02E5C9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Осторожное и оптимистичное значения вне шкалы М1; оптимистичное в шкале М2</w:t>
            </w:r>
          </w:p>
        </w:tc>
      </w:tr>
      <w:tr w:rsidR="00466033" w14:paraId="46BE33EA" w14:textId="77777777" w:rsidTr="00466033">
        <w:trPr>
          <w:cantSplit/>
          <w:jc w:val="center"/>
        </w:trPr>
        <w:tc>
          <w:tcPr>
            <w:tcW w:w="688" w:type="dxa"/>
            <w:vAlign w:val="center"/>
          </w:tcPr>
          <w:p w14:paraId="7FDA79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Р-39</w:t>
            </w:r>
          </w:p>
        </w:tc>
        <w:tc>
          <w:tcPr>
            <w:tcW w:w="1684" w:type="dxa"/>
            <w:vAlign w:val="center"/>
          </w:tcPr>
          <w:p w14:paraId="7B8263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проекта (3</w:t>
            </w:r>
            <w:r>
              <w:rPr>
                <w:sz w:val="24"/>
              </w:rPr>
              <w:t xml:space="preserve"> / 4 / 5 %) в шкале М1 / М2</w:t>
            </w:r>
          </w:p>
        </w:tc>
        <w:tc>
          <w:tcPr>
            <w:tcW w:w="2004" w:type="dxa"/>
            <w:vAlign w:val="center"/>
          </w:tcPr>
          <w:p w14:paraId="542D8A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4 / 5 %</w:t>
            </w:r>
          </w:p>
        </w:tc>
        <w:tc>
          <w:tcPr>
            <w:tcW w:w="2366" w:type="dxa"/>
            <w:vAlign w:val="center"/>
          </w:tcPr>
          <w:p w14:paraId="721D3C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 5–15 / 15–30 / 30–50 %: нет, нет, нет; М2 5–10 / 10–25 / 25–40 %: нет, нет, нет</w:t>
            </w:r>
          </w:p>
        </w:tc>
        <w:tc>
          <w:tcPr>
            <w:tcW w:w="2612" w:type="dxa"/>
            <w:vAlign w:val="center"/>
          </w:tcPr>
          <w:p w14:paraId="669A41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Проектное допущение лежит ниже шкал методик для услуг: шкалы относятся к заявкам на услугу, не к переходу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</w:p>
        </w:tc>
      </w:tr>
      <w:tr w:rsidR="00466033" w14:paraId="23F6FFCC" w14:textId="77777777" w:rsidTr="00466033">
        <w:trPr>
          <w:cantSplit/>
          <w:jc w:val="center"/>
        </w:trPr>
        <w:tc>
          <w:tcPr>
            <w:tcW w:w="688" w:type="dxa"/>
            <w:vAlign w:val="center"/>
          </w:tcPr>
          <w:p w14:paraId="09DA67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Р-40</w:t>
            </w:r>
          </w:p>
        </w:tc>
        <w:tc>
          <w:tcPr>
            <w:tcW w:w="1684" w:type="dxa"/>
            <w:vAlign w:val="center"/>
          </w:tcPr>
          <w:p w14:paraId="1AC495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объем</w:t>
            </w:r>
          </w:p>
        </w:tc>
        <w:tc>
          <w:tcPr>
            <w:tcW w:w="2004" w:type="dxa"/>
            <w:vAlign w:val="center"/>
          </w:tcPr>
          <w:p w14:paraId="029D7A3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месячный × 12 × число покупок (совпадает с М1)</w:t>
            </w:r>
          </w:p>
        </w:tc>
        <w:tc>
          <w:tcPr>
            <w:tcW w:w="2366" w:type="dxa"/>
            <w:vAlign w:val="center"/>
          </w:tcPr>
          <w:p w14:paraId="6E6711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М2: × 12; подписка – клиенты × платеж × длительность</w:t>
            </w:r>
          </w:p>
        </w:tc>
        <w:tc>
          <w:tcPr>
            <w:tcW w:w="2612" w:type="dxa"/>
            <w:vAlign w:val="center"/>
          </w:tcPr>
          <w:p w14:paraId="03064E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одной годовой о</w:t>
            </w:r>
            <w:r>
              <w:rPr>
                <w:sz w:val="24"/>
              </w:rPr>
              <w:t>плате результаты совпадают</w:t>
            </w:r>
          </w:p>
        </w:tc>
      </w:tr>
      <w:tr w:rsidR="00466033" w14:paraId="6F8B841A" w14:textId="77777777" w:rsidTr="00466033">
        <w:trPr>
          <w:cantSplit/>
          <w:jc w:val="center"/>
        </w:trPr>
        <w:tc>
          <w:tcPr>
            <w:tcW w:w="688" w:type="dxa"/>
            <w:vAlign w:val="center"/>
          </w:tcPr>
          <w:p w14:paraId="55BFF9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Р-41</w:t>
            </w:r>
          </w:p>
        </w:tc>
        <w:tc>
          <w:tcPr>
            <w:tcW w:w="1684" w:type="dxa"/>
            <w:vAlign w:val="center"/>
          </w:tcPr>
          <w:p w14:paraId="40D16E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2004" w:type="dxa"/>
            <w:vAlign w:val="center"/>
          </w:tcPr>
          <w:p w14:paraId="3D7872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последние 3 месяца</w:t>
            </w:r>
          </w:p>
        </w:tc>
        <w:tc>
          <w:tcPr>
            <w:tcW w:w="2366" w:type="dxa"/>
            <w:vAlign w:val="center"/>
          </w:tcPr>
          <w:p w14:paraId="50C770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М1: не менее 12 месяцев (сезонные 24–36)</w:t>
            </w:r>
          </w:p>
        </w:tc>
        <w:tc>
          <w:tcPr>
            <w:tcW w:w="2612" w:type="dxa"/>
            <w:vAlign w:val="center"/>
          </w:tcPr>
          <w:p w14:paraId="0E3703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доступа; не считается выполненным</w:t>
            </w:r>
          </w:p>
        </w:tc>
      </w:tr>
      <w:tr w:rsidR="00466033" w14:paraId="482E7FD2" w14:textId="77777777" w:rsidTr="00466033">
        <w:trPr>
          <w:cantSplit/>
          <w:jc w:val="center"/>
        </w:trPr>
        <w:tc>
          <w:tcPr>
            <w:tcW w:w="688" w:type="dxa"/>
            <w:vAlign w:val="center"/>
          </w:tcPr>
          <w:p w14:paraId="5657BD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Р-43</w:t>
            </w:r>
          </w:p>
        </w:tc>
        <w:tc>
          <w:tcPr>
            <w:tcW w:w="1684" w:type="dxa"/>
            <w:vAlign w:val="center"/>
          </w:tcPr>
          <w:p w14:paraId="7F1DF6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Email/Mail как канал</w:t>
            </w:r>
          </w:p>
        </w:tc>
        <w:tc>
          <w:tcPr>
            <w:tcW w:w="2004" w:type="dxa"/>
            <w:vAlign w:val="center"/>
          </w:tcPr>
          <w:p w14:paraId="3B95D2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колонки нет</w:t>
            </w:r>
          </w:p>
        </w:tc>
        <w:tc>
          <w:tcPr>
            <w:tcW w:w="2366" w:type="dxa"/>
            <w:vAlign w:val="center"/>
          </w:tcPr>
          <w:p w14:paraId="7DBAAA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 табл. 11, 18: фиксировать</w:t>
            </w:r>
          </w:p>
        </w:tc>
        <w:tc>
          <w:tcPr>
            <w:tcW w:w="2612" w:type="dxa"/>
            <w:vAlign w:val="center"/>
          </w:tcPr>
          <w:p w14:paraId="7D33D2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не показана в бесплатном доступе</w:t>
            </w:r>
          </w:p>
        </w:tc>
      </w:tr>
      <w:tr w:rsidR="00466033" w14:paraId="28AD4F2D" w14:textId="77777777" w:rsidTr="00466033">
        <w:trPr>
          <w:cantSplit/>
          <w:jc w:val="center"/>
        </w:trPr>
        <w:tc>
          <w:tcPr>
            <w:tcW w:w="688" w:type="dxa"/>
            <w:vAlign w:val="center"/>
          </w:tcPr>
          <w:p w14:paraId="3AEA73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Р-45</w:t>
            </w:r>
          </w:p>
        </w:tc>
        <w:tc>
          <w:tcPr>
            <w:tcW w:w="1684" w:type="dxa"/>
            <w:vAlign w:val="center"/>
          </w:tcPr>
          <w:p w14:paraId="4F4BC8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долей</w:t>
            </w:r>
          </w:p>
        </w:tc>
        <w:tc>
          <w:tcPr>
            <w:tcW w:w="2004" w:type="dxa"/>
            <w:vAlign w:val="center"/>
          </w:tcPr>
          <w:p w14:paraId="294F4B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релевантным визитам (М2)</w:t>
            </w:r>
          </w:p>
        </w:tc>
        <w:tc>
          <w:tcPr>
            <w:tcW w:w="2366" w:type="dxa"/>
            <w:vAlign w:val="center"/>
          </w:tcPr>
          <w:p w14:paraId="621D87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М1 ф. 2,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 §7: по сырым визитам</w:t>
            </w:r>
          </w:p>
        </w:tc>
        <w:tc>
          <w:tcPr>
            <w:tcW w:w="2612" w:type="dxa"/>
            <w:vAlign w:val="center"/>
          </w:tcPr>
          <w:p w14:paraId="21E6A7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Показаны оба (таблица 20)</w:t>
            </w:r>
          </w:p>
        </w:tc>
      </w:tr>
    </w:tbl>
    <w:p w14:paraId="1BC34425" w14:textId="77777777" w:rsidR="00466033" w:rsidRDefault="00FC07AE">
      <w:pPr>
        <w:pStyle w:val="4"/>
        <w:spacing w:before="360" w:after="360" w:line="360" w:lineRule="exact"/>
        <w:ind w:firstLine="709"/>
      </w:pPr>
      <w:bookmarkStart w:id="64" w:name="_cad7484d73d1adb1bf8874fd68e45a0825f49fb"/>
      <w:bookmarkEnd w:id="63"/>
      <w:r>
        <w:rPr>
          <w:b/>
          <w:sz w:val="28"/>
        </w:rPr>
        <w:t>2.2.3.7 Вывод по Similarweb (М2 §20)</w:t>
      </w:r>
    </w:p>
    <w:p w14:paraId="2D1A0E44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33 – Итоговый вывод по </w:t>
      </w:r>
      <w:r>
        <w:rPr>
          <w:i/>
          <w:sz w:val="28"/>
        </w:rPr>
        <w:t>Similarweb</w:t>
      </w:r>
      <w:r>
        <w:rPr>
          <w:sz w:val="28"/>
        </w:rPr>
        <w:t xml:space="preserve"> (М2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0"/>
        <w:gridCol w:w="6665"/>
      </w:tblGrid>
      <w:tr w:rsidR="00466033" w14:paraId="6CF5EC33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0" w:type="dxa"/>
            <w:vAlign w:val="center"/>
          </w:tcPr>
          <w:p w14:paraId="5BA223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 вывода</w:t>
            </w:r>
          </w:p>
        </w:tc>
        <w:tc>
          <w:tcPr>
            <w:tcW w:w="6664" w:type="dxa"/>
            <w:vAlign w:val="center"/>
          </w:tcPr>
          <w:p w14:paraId="7645C07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</w:tr>
      <w:tr w:rsidR="00466033" w14:paraId="0BB0F356" w14:textId="77777777" w:rsidTr="00466033">
        <w:trPr>
          <w:cantSplit/>
          <w:jc w:val="center"/>
        </w:trPr>
        <w:tc>
          <w:tcPr>
            <w:tcW w:w="2690" w:type="dxa"/>
            <w:vAlign w:val="center"/>
          </w:tcPr>
          <w:p w14:paraId="31733F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6664" w:type="dxa"/>
            <w:vAlign w:val="center"/>
          </w:tcPr>
          <w:p w14:paraId="2D50B1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веб-инструменты построения и проверки диаграмм формальных нотаций для студентов и специалистов по ПО в Республике Беларусь.</w:t>
            </w:r>
          </w:p>
        </w:tc>
      </w:tr>
      <w:tr w:rsidR="00466033" w14:paraId="7EC81D38" w14:textId="77777777" w:rsidTr="00466033">
        <w:trPr>
          <w:cantSplit/>
          <w:jc w:val="center"/>
        </w:trPr>
        <w:tc>
          <w:tcPr>
            <w:tcW w:w="2690" w:type="dxa"/>
            <w:vAlign w:val="center"/>
          </w:tcPr>
          <w:p w14:paraId="1E73E6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база</w:t>
            </w:r>
          </w:p>
        </w:tc>
        <w:tc>
          <w:tcPr>
            <w:tcW w:w="6664" w:type="dxa"/>
            <w:vAlign w:val="center"/>
          </w:tcPr>
          <w:p w14:paraId="5F669D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выборку включены четыре сайта: два прямых продук</w:t>
            </w:r>
            <w:r>
              <w:rPr>
                <w:sz w:val="24"/>
              </w:rPr>
              <w:t>та текстовых диаграмм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>) и универсальный редактор-заменитель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); выборка меньше минимума методики.</w:t>
            </w:r>
          </w:p>
        </w:tc>
      </w:tr>
      <w:tr w:rsidR="00466033" w14:paraId="0072B520" w14:textId="77777777" w:rsidTr="00466033">
        <w:trPr>
          <w:cantSplit/>
          <w:jc w:val="center"/>
        </w:trPr>
        <w:tc>
          <w:tcPr>
            <w:tcW w:w="2690" w:type="dxa"/>
            <w:vAlign w:val="center"/>
          </w:tcPr>
          <w:p w14:paraId="5E15E8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масштаб</w:t>
            </w:r>
          </w:p>
        </w:tc>
        <w:tc>
          <w:tcPr>
            <w:tcW w:w="6664" w:type="dxa"/>
            <w:vAlign w:val="center"/>
          </w:tcPr>
          <w:p w14:paraId="09864E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Суммарный трафик выборки – 9 005 500 визитов в месяц (август 2026;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оценочные), из которых, по допущению Д-01, 0,20 % (17 633 визитов) приходится на Беларусь.</w:t>
            </w:r>
          </w:p>
        </w:tc>
      </w:tr>
      <w:tr w:rsidR="00466033" w14:paraId="20803859" w14:textId="77777777" w:rsidTr="00466033">
        <w:trPr>
          <w:cantSplit/>
          <w:jc w:val="center"/>
        </w:trPr>
        <w:tc>
          <w:tcPr>
            <w:tcW w:w="2690" w:type="dxa"/>
            <w:vAlign w:val="center"/>
          </w:tcPr>
          <w:p w14:paraId="4B9B41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спроса</w:t>
            </w:r>
          </w:p>
        </w:tc>
        <w:tc>
          <w:tcPr>
            <w:tcW w:w="6664" w:type="dxa"/>
            <w:vAlign w:val="center"/>
          </w:tcPr>
          <w:p w14:paraId="1E3634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основной канал – органический поиск (48,47 %)</w:t>
            </w:r>
            <w:r>
              <w:rPr>
                <w:sz w:val="24"/>
              </w:rPr>
              <w:t>; по остальным каналам и доменам данные бесплатной карточки недоступны, поэтому вывод о структуре спроса предварительный.</w:t>
            </w:r>
          </w:p>
        </w:tc>
      </w:tr>
      <w:tr w:rsidR="00466033" w14:paraId="3C3B1431" w14:textId="77777777" w:rsidTr="00466033">
        <w:trPr>
          <w:cantSplit/>
          <w:jc w:val="center"/>
        </w:trPr>
        <w:tc>
          <w:tcPr>
            <w:tcW w:w="2690" w:type="dxa"/>
            <w:vAlign w:val="center"/>
          </w:tcPr>
          <w:p w14:paraId="71FE7C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Расчетный объем</w:t>
            </w:r>
          </w:p>
        </w:tc>
        <w:tc>
          <w:tcPr>
            <w:tcW w:w="6664" w:type="dxa"/>
            <w:vAlign w:val="center"/>
          </w:tcPr>
          <w:p w14:paraId="4B05E5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 учетом охвата, конверсий и среднего чека объем рынка по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– от 7 690 до 139 815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(базовый 21 971); по в</w:t>
            </w:r>
            <w:r>
              <w:rPr>
                <w:sz w:val="24"/>
              </w:rPr>
              <w:t>арианту М2 – от 1 196 до 40 711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год.</w:t>
            </w:r>
          </w:p>
        </w:tc>
      </w:tr>
      <w:tr w:rsidR="00466033" w14:paraId="15C93C5E" w14:textId="77777777" w:rsidTr="00466033">
        <w:trPr>
          <w:cantSplit/>
          <w:jc w:val="center"/>
        </w:trPr>
        <w:tc>
          <w:tcPr>
            <w:tcW w:w="2690" w:type="dxa"/>
            <w:vAlign w:val="center"/>
          </w:tcPr>
          <w:p w14:paraId="418265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6664" w:type="dxa"/>
            <w:vAlign w:val="center"/>
          </w:tcPr>
          <w:p w14:paraId="427822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предварительная: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модельные и не раскрывают выручку; доля Беларуси – допущение; выборка из четырех доменов; период три месяца; три из четырех значений визитов указаны без снимк</w:t>
            </w:r>
            <w:r>
              <w:rPr>
                <w:sz w:val="24"/>
              </w:rPr>
              <w:t>а экрана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– по отчету ЛР1,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– по предварительному замеру 17–23.09.2026).</w:t>
            </w:r>
          </w:p>
        </w:tc>
      </w:tr>
      <w:tr w:rsidR="00466033" w14:paraId="0C509723" w14:textId="77777777" w:rsidTr="00466033">
        <w:trPr>
          <w:cantSplit/>
          <w:jc w:val="center"/>
        </w:trPr>
        <w:tc>
          <w:tcPr>
            <w:tcW w:w="2690" w:type="dxa"/>
            <w:vAlign w:val="center"/>
          </w:tcPr>
          <w:p w14:paraId="641DAB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6664" w:type="dxa"/>
            <w:vAlign w:val="center"/>
          </w:tcPr>
          <w:p w14:paraId="6154C6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Снять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вручную еще 6–16 доменов с долями стран и каналов, проверить Беларусь в списке стран, сопоставить с рекл</w:t>
            </w:r>
            <w:r>
              <w:rPr>
                <w:sz w:val="24"/>
              </w:rPr>
              <w:t>амными кабинетами и ценами конкурентов.</w:t>
            </w:r>
          </w:p>
        </w:tc>
      </w:tr>
    </w:tbl>
    <w:p w14:paraId="0AC2E3BF" w14:textId="77777777" w:rsidR="00466033" w:rsidRDefault="00FC07AE">
      <w:pPr>
        <w:pStyle w:val="3"/>
        <w:spacing w:before="360" w:after="360" w:line="360" w:lineRule="exact"/>
        <w:ind w:firstLine="709"/>
      </w:pPr>
      <w:bookmarkStart w:id="65" w:name="_dae51bd976393a6d8bb119d37f802fcc046e8a4"/>
      <w:bookmarkEnd w:id="64"/>
      <w:bookmarkEnd w:id="57"/>
      <w:r>
        <w:rPr>
          <w:b/>
        </w:rPr>
        <w:t>2.2.4 Расчет «сверху вниз»</w:t>
      </w:r>
    </w:p>
    <w:p w14:paraId="71A7DB8B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Исходный показатель выбирается из перечня инструкции (число организаций, объем цифровой рекламы, оборот электронной торговли, число </w:t>
      </w:r>
      <w:r>
        <w:rPr>
          <w:sz w:val="28"/>
        </w:rPr>
        <w:lastRenderedPageBreak/>
        <w:t>пользователей, отраслевой отчет) [1]; показатель, не входящий в перечень (например, валовой внутренний продукт), не использу</w:t>
      </w:r>
      <w:r>
        <w:rPr>
          <w:sz w:val="28"/>
        </w:rPr>
        <w:t xml:space="preserve">ется. Для </w:t>
      </w:r>
      <w:r>
        <w:rPr>
          <w:i/>
          <w:sz w:val="28"/>
        </w:rPr>
        <w:t>NotaCode</w:t>
      </w:r>
      <w:r>
        <w:rPr>
          <w:sz w:val="28"/>
        </w:rPr>
        <w:t xml:space="preserve"> исходный показатель – число пользователей: сумма целевых групп по официальной статистике (студенты вузов 229 000 [11], работники организаций цифровой экономики 130 549 [12], профессорско-преподавательский состав 17 100 [11]) – 376 649 че</w:t>
      </w:r>
      <w:r>
        <w:rPr>
          <w:sz w:val="28"/>
        </w:rPr>
        <w:t>ловек. Сужение выполняется долями по диапазонам ПК табл. 7.</w:t>
      </w:r>
    </w:p>
    <w:p w14:paraId="4F9E566F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34 – Лист 02_Сверху_вниз (</w:t>
      </w:r>
      <w:r>
        <w:rPr>
          <w:i/>
          <w:sz w:val="28"/>
        </w:rPr>
        <w:t>Excel</w:t>
      </w:r>
      <w:r>
        <w:rPr>
          <w:sz w:val="28"/>
        </w:rPr>
        <w:t>, основной вариант)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46"/>
        <w:gridCol w:w="1503"/>
        <w:gridCol w:w="1102"/>
        <w:gridCol w:w="1904"/>
      </w:tblGrid>
      <w:tr w:rsidR="00466033" w14:paraId="197001E4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45" w:type="dxa"/>
            <w:vAlign w:val="center"/>
          </w:tcPr>
          <w:p w14:paraId="0866D2B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03" w:type="dxa"/>
            <w:vAlign w:val="center"/>
          </w:tcPr>
          <w:p w14:paraId="6BAF84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02" w:type="dxa"/>
            <w:vAlign w:val="center"/>
          </w:tcPr>
          <w:p w14:paraId="477B65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904" w:type="dxa"/>
            <w:vAlign w:val="center"/>
          </w:tcPr>
          <w:p w14:paraId="640471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466033" w14:paraId="095DBB0F" w14:textId="77777777" w:rsidTr="00466033">
        <w:trPr>
          <w:cantSplit/>
          <w:jc w:val="center"/>
        </w:trPr>
        <w:tc>
          <w:tcPr>
            <w:tcW w:w="4845" w:type="dxa"/>
            <w:vAlign w:val="center"/>
          </w:tcPr>
          <w:p w14:paraId="790549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ориентир: число потенциальных организаций/клиентов</w:t>
            </w:r>
          </w:p>
        </w:tc>
        <w:tc>
          <w:tcPr>
            <w:tcW w:w="1503" w:type="dxa"/>
            <w:vAlign w:val="center"/>
          </w:tcPr>
          <w:p w14:paraId="5AD1D9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1102" w:type="dxa"/>
            <w:vAlign w:val="center"/>
          </w:tcPr>
          <w:p w14:paraId="3F86CF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1904" w:type="dxa"/>
            <w:vAlign w:val="center"/>
          </w:tcPr>
          <w:p w14:paraId="31C5B9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376 649</w:t>
            </w:r>
          </w:p>
        </w:tc>
      </w:tr>
      <w:tr w:rsidR="00466033" w14:paraId="101D54FA" w14:textId="77777777" w:rsidTr="00466033">
        <w:trPr>
          <w:cantSplit/>
          <w:jc w:val="center"/>
        </w:trPr>
        <w:tc>
          <w:tcPr>
            <w:tcW w:w="4845" w:type="dxa"/>
            <w:vAlign w:val="center"/>
          </w:tcPr>
          <w:p w14:paraId="6BDDDB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клиентов в продуктовых границах рынка</w:t>
            </w:r>
          </w:p>
        </w:tc>
        <w:tc>
          <w:tcPr>
            <w:tcW w:w="1503" w:type="dxa"/>
            <w:vAlign w:val="center"/>
          </w:tcPr>
          <w:p w14:paraId="3936FE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15,00 %</w:t>
            </w:r>
          </w:p>
        </w:tc>
        <w:tc>
          <w:tcPr>
            <w:tcW w:w="1102" w:type="dxa"/>
            <w:vAlign w:val="center"/>
          </w:tcPr>
          <w:p w14:paraId="0DBBEC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30,00 %</w:t>
            </w:r>
          </w:p>
        </w:tc>
        <w:tc>
          <w:tcPr>
            <w:tcW w:w="1904" w:type="dxa"/>
            <w:vAlign w:val="center"/>
          </w:tcPr>
          <w:p w14:paraId="7D6E6B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50,00 %</w:t>
            </w:r>
          </w:p>
        </w:tc>
      </w:tr>
      <w:tr w:rsidR="00466033" w14:paraId="258A4434" w14:textId="77777777" w:rsidTr="00466033">
        <w:trPr>
          <w:cantSplit/>
          <w:jc w:val="center"/>
        </w:trPr>
        <w:tc>
          <w:tcPr>
            <w:tcW w:w="4845" w:type="dxa"/>
            <w:vAlign w:val="center"/>
          </w:tcPr>
          <w:p w14:paraId="5051BC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клиентов в выбранной географии</w:t>
            </w:r>
          </w:p>
        </w:tc>
        <w:tc>
          <w:tcPr>
            <w:tcW w:w="1503" w:type="dxa"/>
            <w:vAlign w:val="center"/>
          </w:tcPr>
          <w:p w14:paraId="6AC612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02" w:type="dxa"/>
            <w:vAlign w:val="center"/>
          </w:tcPr>
          <w:p w14:paraId="4BB4C1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04" w:type="dxa"/>
            <w:vAlign w:val="center"/>
          </w:tcPr>
          <w:p w14:paraId="7069CA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</w:tr>
      <w:tr w:rsidR="00466033" w14:paraId="3CA8F2E8" w14:textId="77777777" w:rsidTr="00466033">
        <w:trPr>
          <w:cantSplit/>
          <w:jc w:val="center"/>
        </w:trPr>
        <w:tc>
          <w:tcPr>
            <w:tcW w:w="4845" w:type="dxa"/>
            <w:vAlign w:val="center"/>
          </w:tcPr>
          <w:p w14:paraId="44673F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клиентов, доступных через цифровые каналы</w:t>
            </w:r>
          </w:p>
        </w:tc>
        <w:tc>
          <w:tcPr>
            <w:tcW w:w="1503" w:type="dxa"/>
            <w:vAlign w:val="center"/>
          </w:tcPr>
          <w:p w14:paraId="47F27B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30,00 %</w:t>
            </w:r>
          </w:p>
        </w:tc>
        <w:tc>
          <w:tcPr>
            <w:tcW w:w="1102" w:type="dxa"/>
            <w:vAlign w:val="center"/>
          </w:tcPr>
          <w:p w14:paraId="3C7BA3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55,00 %</w:t>
            </w:r>
          </w:p>
        </w:tc>
        <w:tc>
          <w:tcPr>
            <w:tcW w:w="1904" w:type="dxa"/>
            <w:vAlign w:val="center"/>
          </w:tcPr>
          <w:p w14:paraId="6E4A8A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80,00 %</w:t>
            </w:r>
          </w:p>
        </w:tc>
      </w:tr>
      <w:tr w:rsidR="00466033" w14:paraId="5744D595" w14:textId="77777777" w:rsidTr="00466033">
        <w:trPr>
          <w:cantSplit/>
          <w:jc w:val="center"/>
        </w:trPr>
        <w:tc>
          <w:tcPr>
            <w:tcW w:w="4845" w:type="dxa"/>
            <w:vAlign w:val="center"/>
          </w:tcPr>
          <w:p w14:paraId="387B92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клиентов с вероятной потребностью</w:t>
            </w:r>
          </w:p>
        </w:tc>
        <w:tc>
          <w:tcPr>
            <w:tcW w:w="1503" w:type="dxa"/>
            <w:vAlign w:val="center"/>
          </w:tcPr>
          <w:p w14:paraId="779D4D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0,75 %</w:t>
            </w:r>
          </w:p>
        </w:tc>
        <w:tc>
          <w:tcPr>
            <w:tcW w:w="1102" w:type="dxa"/>
            <w:vAlign w:val="center"/>
          </w:tcPr>
          <w:p w14:paraId="68C0E9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3,94 %</w:t>
            </w:r>
          </w:p>
        </w:tc>
        <w:tc>
          <w:tcPr>
            <w:tcW w:w="1904" w:type="dxa"/>
            <w:vAlign w:val="center"/>
          </w:tcPr>
          <w:p w14:paraId="4BD577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13,00 %</w:t>
            </w:r>
          </w:p>
        </w:tc>
      </w:tr>
      <w:tr w:rsidR="00466033" w14:paraId="6B444297" w14:textId="77777777" w:rsidTr="00466033">
        <w:trPr>
          <w:cantSplit/>
          <w:jc w:val="center"/>
        </w:trPr>
        <w:tc>
          <w:tcPr>
            <w:tcW w:w="4845" w:type="dxa"/>
            <w:vAlign w:val="center"/>
          </w:tcPr>
          <w:p w14:paraId="06C2A7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годовой чек</w:t>
            </w:r>
          </w:p>
        </w:tc>
        <w:tc>
          <w:tcPr>
            <w:tcW w:w="1503" w:type="dxa"/>
            <w:vAlign w:val="center"/>
          </w:tcPr>
          <w:p w14:paraId="7496E7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1102" w:type="dxa"/>
            <w:vAlign w:val="center"/>
          </w:tcPr>
          <w:p w14:paraId="5C49EA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1904" w:type="dxa"/>
            <w:vAlign w:val="center"/>
          </w:tcPr>
          <w:p w14:paraId="1AA948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</w:t>
            </w:r>
          </w:p>
        </w:tc>
      </w:tr>
      <w:tr w:rsidR="00466033" w14:paraId="77393E28" w14:textId="77777777" w:rsidTr="00466033">
        <w:trPr>
          <w:cantSplit/>
          <w:jc w:val="center"/>
        </w:trPr>
        <w:tc>
          <w:tcPr>
            <w:tcW w:w="4845" w:type="dxa"/>
            <w:vAlign w:val="center"/>
          </w:tcPr>
          <w:p w14:paraId="34BB88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Расчетное число клиентов рынка</w:t>
            </w:r>
          </w:p>
        </w:tc>
        <w:tc>
          <w:tcPr>
            <w:tcW w:w="1503" w:type="dxa"/>
            <w:vAlign w:val="center"/>
          </w:tcPr>
          <w:p w14:paraId="196400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127</w:t>
            </w:r>
          </w:p>
        </w:tc>
        <w:tc>
          <w:tcPr>
            <w:tcW w:w="1102" w:type="dxa"/>
            <w:vAlign w:val="center"/>
          </w:tcPr>
          <w:p w14:paraId="2C7F021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2 447</w:t>
            </w:r>
          </w:p>
        </w:tc>
        <w:tc>
          <w:tcPr>
            <w:tcW w:w="1904" w:type="dxa"/>
            <w:vAlign w:val="center"/>
          </w:tcPr>
          <w:p w14:paraId="1F7F71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19 586</w:t>
            </w:r>
          </w:p>
        </w:tc>
      </w:tr>
      <w:tr w:rsidR="00466033" w14:paraId="6CFAE132" w14:textId="77777777" w:rsidTr="00466033">
        <w:trPr>
          <w:cantSplit/>
          <w:jc w:val="center"/>
        </w:trPr>
        <w:tc>
          <w:tcPr>
            <w:tcW w:w="4845" w:type="dxa"/>
            <w:vAlign w:val="center"/>
          </w:tcPr>
          <w:p w14:paraId="6A1280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годового объема рынка</w:t>
            </w:r>
          </w:p>
        </w:tc>
        <w:tc>
          <w:tcPr>
            <w:tcW w:w="1503" w:type="dxa"/>
            <w:vAlign w:val="center"/>
          </w:tcPr>
          <w:p w14:paraId="62E578C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102" w:type="dxa"/>
            <w:vAlign w:val="center"/>
          </w:tcPr>
          <w:p w14:paraId="1856EE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904" w:type="dxa"/>
            <w:vAlign w:val="center"/>
          </w:tcPr>
          <w:p w14:paraId="59F6D2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</w:tr>
    </w:tbl>
    <w:p w14:paraId="6F9E2748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Доля в продуктовых границах – К1 (15 / 30 / 50 %), цифровая доступность – К3 (30 / 55 / 80 %), потребность и готовность платить – К2 × К4 (10 % × 7,5 %; 22,5 % × 17,5 %; 40 % × 32,5 %): середины диапазонов ПК табл. 7. Включение готовности платить делает ре</w:t>
      </w:r>
      <w:r>
        <w:rPr>
          <w:sz w:val="28"/>
        </w:rPr>
        <w:t xml:space="preserve">зультат сопоставимым с </w:t>
      </w:r>
      <w:r>
        <w:rPr>
          <w:i/>
          <w:sz w:val="28"/>
        </w:rPr>
        <w:t>SAM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>.</w:t>
      </w:r>
    </w:p>
    <w:p w14:paraId="2155F98F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35 – Вариант по </w:t>
      </w:r>
      <w:r>
        <w:rPr>
          <w:i/>
          <w:sz w:val="28"/>
        </w:rPr>
        <w:t>Word</w:t>
      </w:r>
      <w:r>
        <w:rPr>
          <w:sz w:val="28"/>
        </w:rPr>
        <w:t>: «сверху вниз» от трафика конкурентов (СВ §3, ф. 1–4)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55"/>
        <w:gridCol w:w="2142"/>
        <w:gridCol w:w="1268"/>
        <w:gridCol w:w="2090"/>
      </w:tblGrid>
      <w:tr w:rsidR="00466033" w14:paraId="3436D8F6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55" w:type="dxa"/>
            <w:vAlign w:val="center"/>
          </w:tcPr>
          <w:p w14:paraId="7A5394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42" w:type="dxa"/>
            <w:vAlign w:val="center"/>
          </w:tcPr>
          <w:p w14:paraId="738527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 (покрытие 0,5)</w:t>
            </w:r>
          </w:p>
        </w:tc>
        <w:tc>
          <w:tcPr>
            <w:tcW w:w="1268" w:type="dxa"/>
            <w:vAlign w:val="center"/>
          </w:tcPr>
          <w:p w14:paraId="5656DB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 (0,7)</w:t>
            </w:r>
          </w:p>
        </w:tc>
        <w:tc>
          <w:tcPr>
            <w:tcW w:w="2090" w:type="dxa"/>
            <w:vAlign w:val="center"/>
          </w:tcPr>
          <w:p w14:paraId="5D3ACF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 (0,9)</w:t>
            </w:r>
          </w:p>
        </w:tc>
      </w:tr>
      <w:tr w:rsidR="00466033" w14:paraId="5BB98043" w14:textId="77777777" w:rsidTr="00466033">
        <w:trPr>
          <w:cantSplit/>
          <w:jc w:val="center"/>
        </w:trPr>
        <w:tc>
          <w:tcPr>
            <w:tcW w:w="3855" w:type="dxa"/>
            <w:vAlign w:val="center"/>
          </w:tcPr>
          <w:p w14:paraId="372E14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Видимый трафик: сумма визитов выборки, мес. (ф. 1)</w:t>
            </w:r>
          </w:p>
        </w:tc>
        <w:tc>
          <w:tcPr>
            <w:tcW w:w="2142" w:type="dxa"/>
            <w:vAlign w:val="center"/>
          </w:tcPr>
          <w:p w14:paraId="7DC544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1268" w:type="dxa"/>
            <w:vAlign w:val="center"/>
          </w:tcPr>
          <w:p w14:paraId="13EB02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2090" w:type="dxa"/>
            <w:vAlign w:val="center"/>
          </w:tcPr>
          <w:p w14:paraId="39BB26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</w:tr>
      <w:tr w:rsidR="00466033" w14:paraId="0DFF759D" w14:textId="77777777" w:rsidTr="00466033">
        <w:trPr>
          <w:cantSplit/>
          <w:jc w:val="center"/>
        </w:trPr>
        <w:tc>
          <w:tcPr>
            <w:tcW w:w="3855" w:type="dxa"/>
            <w:vAlign w:val="center"/>
          </w:tcPr>
          <w:p w14:paraId="767A62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страны по допущению Д-01 (ф. 2)</w:t>
            </w:r>
          </w:p>
        </w:tc>
        <w:tc>
          <w:tcPr>
            <w:tcW w:w="2142" w:type="dxa"/>
            <w:vAlign w:val="center"/>
          </w:tcPr>
          <w:p w14:paraId="502E4C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68" w:type="dxa"/>
            <w:vAlign w:val="center"/>
          </w:tcPr>
          <w:p w14:paraId="1B41B8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2090" w:type="dxa"/>
            <w:vAlign w:val="center"/>
          </w:tcPr>
          <w:p w14:paraId="43617C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</w:tr>
      <w:tr w:rsidR="00466033" w14:paraId="5C622E94" w14:textId="77777777" w:rsidTr="00466033">
        <w:trPr>
          <w:cantSplit/>
          <w:jc w:val="center"/>
        </w:trPr>
        <w:tc>
          <w:tcPr>
            <w:tcW w:w="3855" w:type="dxa"/>
            <w:vAlign w:val="center"/>
          </w:tcPr>
          <w:p w14:paraId="1C4FC7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покрытия (СВ табл. 12, 26)</w:t>
            </w:r>
          </w:p>
        </w:tc>
        <w:tc>
          <w:tcPr>
            <w:tcW w:w="2142" w:type="dxa"/>
            <w:vAlign w:val="center"/>
          </w:tcPr>
          <w:p w14:paraId="3B9CAD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1268" w:type="dxa"/>
            <w:vAlign w:val="center"/>
          </w:tcPr>
          <w:p w14:paraId="04CA6E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2090" w:type="dxa"/>
            <w:vAlign w:val="center"/>
          </w:tcPr>
          <w:p w14:paraId="65006C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</w:t>
            </w:r>
          </w:p>
        </w:tc>
      </w:tr>
      <w:tr w:rsidR="00466033" w14:paraId="32102946" w14:textId="77777777" w:rsidTr="00466033">
        <w:trPr>
          <w:cantSplit/>
          <w:jc w:val="center"/>
        </w:trPr>
        <w:tc>
          <w:tcPr>
            <w:tcW w:w="3855" w:type="dxa"/>
            <w:vAlign w:val="center"/>
          </w:tcPr>
          <w:p w14:paraId="3DA1C99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Оценочный трафик рынка, визитов/мес. (ф. 3)</w:t>
            </w:r>
          </w:p>
        </w:tc>
        <w:tc>
          <w:tcPr>
            <w:tcW w:w="2142" w:type="dxa"/>
            <w:vAlign w:val="center"/>
          </w:tcPr>
          <w:p w14:paraId="02BFA0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35 266</w:t>
            </w:r>
          </w:p>
        </w:tc>
        <w:tc>
          <w:tcPr>
            <w:tcW w:w="1268" w:type="dxa"/>
            <w:vAlign w:val="center"/>
          </w:tcPr>
          <w:p w14:paraId="0C7509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2090" w:type="dxa"/>
            <w:vAlign w:val="center"/>
          </w:tcPr>
          <w:p w14:paraId="00EA281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19 592</w:t>
            </w:r>
          </w:p>
        </w:tc>
      </w:tr>
      <w:tr w:rsidR="00466033" w14:paraId="4934628E" w14:textId="77777777" w:rsidTr="00466033">
        <w:trPr>
          <w:cantSplit/>
          <w:jc w:val="center"/>
        </w:trPr>
        <w:tc>
          <w:tcPr>
            <w:tcW w:w="3855" w:type="dxa"/>
            <w:vAlign w:val="center"/>
          </w:tcPr>
          <w:p w14:paraId="310C3E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 покупку (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= 2,5 % × 4 %)</w:t>
            </w:r>
          </w:p>
        </w:tc>
        <w:tc>
          <w:tcPr>
            <w:tcW w:w="2142" w:type="dxa"/>
            <w:vAlign w:val="center"/>
          </w:tcPr>
          <w:p w14:paraId="3DD3CF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1268" w:type="dxa"/>
            <w:vAlign w:val="center"/>
          </w:tcPr>
          <w:p w14:paraId="01D7E0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2090" w:type="dxa"/>
            <w:vAlign w:val="center"/>
          </w:tcPr>
          <w:p w14:paraId="51BFE1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</w:tr>
      <w:tr w:rsidR="00466033" w14:paraId="7DDF6FE2" w14:textId="77777777" w:rsidTr="00466033">
        <w:trPr>
          <w:cantSplit/>
          <w:jc w:val="center"/>
        </w:trPr>
        <w:tc>
          <w:tcPr>
            <w:tcW w:w="3855" w:type="dxa"/>
            <w:vAlign w:val="center"/>
          </w:tcPr>
          <w:p w14:paraId="79B5C8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рынка, BYN/год (ф. 4: трафик × конверсия × чек 121,14 × 12)</w:t>
            </w:r>
          </w:p>
        </w:tc>
        <w:tc>
          <w:tcPr>
            <w:tcW w:w="2142" w:type="dxa"/>
            <w:vAlign w:val="center"/>
          </w:tcPr>
          <w:p w14:paraId="4DE97E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51 265</w:t>
            </w:r>
          </w:p>
        </w:tc>
        <w:tc>
          <w:tcPr>
            <w:tcW w:w="1268" w:type="dxa"/>
            <w:vAlign w:val="center"/>
          </w:tcPr>
          <w:p w14:paraId="11B9A2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36 618</w:t>
            </w:r>
          </w:p>
        </w:tc>
        <w:tc>
          <w:tcPr>
            <w:tcW w:w="2090" w:type="dxa"/>
            <w:vAlign w:val="center"/>
          </w:tcPr>
          <w:p w14:paraId="19AC30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28 480</w:t>
            </w:r>
          </w:p>
        </w:tc>
      </w:tr>
    </w:tbl>
    <w:p w14:paraId="7FD4307A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Два определения «сверху вниз»: от </w:t>
      </w:r>
      <w:r>
        <w:rPr>
          <w:sz w:val="28"/>
        </w:rPr>
        <w:t>числа клиентов по статистике (ИНСТР §7.1, лист 02 шаблона) и от трафика конкурентов (СВ §3) (</w:t>
      </w:r>
      <w:r>
        <w:rPr>
          <w:i/>
          <w:sz w:val="28"/>
        </w:rPr>
        <w:t>W-1</w:t>
      </w:r>
      <w:r>
        <w:rPr>
          <w:sz w:val="28"/>
        </w:rPr>
        <w:t xml:space="preserve">, Р-31). </w:t>
      </w:r>
      <w:r>
        <w:rPr>
          <w:sz w:val="28"/>
        </w:rPr>
        <w:lastRenderedPageBreak/>
        <w:t>Во втором случае при росте покрытия оценка убывает (</w:t>
      </w:r>
      <w:r>
        <w:rPr>
          <w:i/>
          <w:sz w:val="28"/>
        </w:rPr>
        <w:t>W-15</w:t>
      </w:r>
      <w:r>
        <w:rPr>
          <w:sz w:val="28"/>
        </w:rPr>
        <w:t xml:space="preserve">), а в </w:t>
      </w:r>
      <w:r>
        <w:rPr>
          <w:i/>
          <w:sz w:val="28"/>
        </w:rPr>
        <w:t>Excel</w:t>
      </w:r>
      <w:r>
        <w:rPr>
          <w:sz w:val="28"/>
        </w:rPr>
        <w:t xml:space="preserve"> – растет с ростом сценария; оба значения приведены рядом. Результаты различаются в</w:t>
      </w:r>
      <w:r>
        <w:rPr>
          <w:sz w:val="28"/>
        </w:rPr>
        <w:t xml:space="preserve"> 8,1 раза: клиентская база по статистике дает верхний ориентир, трафиковая оценка – нижний.</w:t>
      </w:r>
    </w:p>
    <w:p w14:paraId="0A54B06F" w14:textId="77777777" w:rsidR="00466033" w:rsidRDefault="00FC07AE">
      <w:pPr>
        <w:pStyle w:val="3"/>
        <w:spacing w:before="360" w:after="360" w:line="360" w:lineRule="exact"/>
        <w:ind w:firstLine="709"/>
      </w:pPr>
      <w:bookmarkStart w:id="66" w:name="_0c69436662b5be62f1e1dc821c4e72a9ad48154"/>
      <w:bookmarkEnd w:id="65"/>
      <w:r>
        <w:rPr>
          <w:b/>
        </w:rPr>
        <w:t>2.2.5 «Снизу вверх» и оценка через количество потенциальных клиентов</w:t>
      </w:r>
    </w:p>
    <w:p w14:paraId="6E014C64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 не утверждает точный размер рынка, а формирует диапазон на прозрачных допущениях; каждое </w:t>
      </w:r>
      <w:r>
        <w:rPr>
          <w:sz w:val="28"/>
        </w:rPr>
        <w:t xml:space="preserve">число имеет источник или обоснованное допущение [13]. Единица клиента – пользователь. Коэффициенты сужения К1–К5 заданы внутри диапазонов ПК табл. 7 (базовые значения – середины); студенты (тариф </w:t>
      </w:r>
      <w:r>
        <w:rPr>
          <w:i/>
          <w:sz w:val="28"/>
        </w:rPr>
        <w:t>Free</w:t>
      </w:r>
      <w:r>
        <w:rPr>
          <w:sz w:val="28"/>
        </w:rPr>
        <w:t>) получают готовность платить в нижнем диапазоне (К4 = 8</w:t>
      </w:r>
      <w:r>
        <w:rPr>
          <w:sz w:val="28"/>
        </w:rPr>
        <w:t>,75 %), аналитики и разработчики – среднюю (17,5 %), преподаватели – 10 %. Разбивка студентов по профилям и численность аналитиков и архитекторов отдельно в открытых источниках не найдены (</w:t>
      </w:r>
      <w:r>
        <w:rPr>
          <w:sz w:val="28"/>
        </w:rPr>
        <w:t>🔲</w:t>
      </w:r>
      <w:r>
        <w:rPr>
          <w:sz w:val="28"/>
        </w:rPr>
        <w:t xml:space="preserve"> ДОСНЯТЬ: Белстат, Министерство образования, табл. 91, п. 6), поэ</w:t>
      </w:r>
      <w:r>
        <w:rPr>
          <w:sz w:val="28"/>
        </w:rPr>
        <w:t>тому аналитики и архитекторы ПО и разработчики объединены в один сегмент с численностью работников организаций цифровой экономики (130 549; включает нетехнические роли, что учтено К1).</w:t>
      </w:r>
    </w:p>
    <w:p w14:paraId="42DC8FC4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36 – Клиентские сегменты и источники численности (ПК табл. 6, 2</w:t>
      </w:r>
      <w:r>
        <w:rPr>
          <w:sz w:val="28"/>
        </w:rPr>
        <w:t>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7"/>
        <w:gridCol w:w="1439"/>
        <w:gridCol w:w="2588"/>
        <w:gridCol w:w="1439"/>
        <w:gridCol w:w="1322"/>
      </w:tblGrid>
      <w:tr w:rsidR="00466033" w14:paraId="5E452144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6" w:type="dxa"/>
            <w:vAlign w:val="center"/>
          </w:tcPr>
          <w:p w14:paraId="22841A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439" w:type="dxa"/>
            <w:vAlign w:val="center"/>
          </w:tcPr>
          <w:p w14:paraId="40F4123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Численность</w:t>
            </w:r>
          </w:p>
        </w:tc>
        <w:tc>
          <w:tcPr>
            <w:tcW w:w="2588" w:type="dxa"/>
            <w:vAlign w:val="center"/>
          </w:tcPr>
          <w:p w14:paraId="6E6AA2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численности</w:t>
            </w:r>
          </w:p>
        </w:tc>
        <w:tc>
          <w:tcPr>
            <w:tcW w:w="1439" w:type="dxa"/>
            <w:vAlign w:val="center"/>
          </w:tcPr>
          <w:p w14:paraId="0BE1BF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1322" w:type="dxa"/>
            <w:vAlign w:val="center"/>
          </w:tcPr>
          <w:p w14:paraId="6E8E259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466033" w14:paraId="7F49E0E0" w14:textId="77777777" w:rsidTr="00466033">
        <w:trPr>
          <w:cantSplit/>
          <w:jc w:val="center"/>
        </w:trPr>
        <w:tc>
          <w:tcPr>
            <w:tcW w:w="2566" w:type="dxa"/>
            <w:vAlign w:val="center"/>
          </w:tcPr>
          <w:p w14:paraId="1D1A21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439" w:type="dxa"/>
            <w:vAlign w:val="center"/>
          </w:tcPr>
          <w:p w14:paraId="0E7185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229 000</w:t>
            </w:r>
          </w:p>
        </w:tc>
        <w:tc>
          <w:tcPr>
            <w:tcW w:w="2588" w:type="dxa"/>
            <w:vAlign w:val="center"/>
          </w:tcPr>
          <w:p w14:paraId="340FBA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«Образование в Республике Беларусь, 2026», табл. 7.1 (229,0 тыс., 2025/26)</w:t>
            </w:r>
          </w:p>
        </w:tc>
        <w:tc>
          <w:tcPr>
            <w:tcW w:w="1439" w:type="dxa"/>
            <w:vAlign w:val="center"/>
          </w:tcPr>
          <w:p w14:paraId="5A7F7E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(первичный)</w:t>
            </w:r>
          </w:p>
        </w:tc>
        <w:tc>
          <w:tcPr>
            <w:tcW w:w="1322" w:type="dxa"/>
            <w:vAlign w:val="center"/>
          </w:tcPr>
          <w:p w14:paraId="681B6D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466033" w14:paraId="7FE06E24" w14:textId="77777777" w:rsidTr="00466033">
        <w:trPr>
          <w:cantSplit/>
          <w:jc w:val="center"/>
        </w:trPr>
        <w:tc>
          <w:tcPr>
            <w:tcW w:w="2566" w:type="dxa"/>
            <w:vAlign w:val="center"/>
          </w:tcPr>
          <w:p w14:paraId="5044E9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 Аналитики, архитекторы ПО и разработчики</w:t>
            </w:r>
          </w:p>
        </w:tc>
        <w:tc>
          <w:tcPr>
            <w:tcW w:w="1439" w:type="dxa"/>
            <w:vAlign w:val="center"/>
          </w:tcPr>
          <w:p w14:paraId="7EB85A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130 549</w:t>
            </w:r>
          </w:p>
        </w:tc>
        <w:tc>
          <w:tcPr>
            <w:tcW w:w="2588" w:type="dxa"/>
            <w:vAlign w:val="center"/>
          </w:tcPr>
          <w:p w14:paraId="017DDD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работники организаций цифровой экономики, 2024 (130 549)</w:t>
            </w:r>
          </w:p>
        </w:tc>
        <w:tc>
          <w:tcPr>
            <w:tcW w:w="1439" w:type="dxa"/>
            <w:vAlign w:val="center"/>
          </w:tcPr>
          <w:p w14:paraId="54B9871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</w:p>
        </w:tc>
        <w:tc>
          <w:tcPr>
            <w:tcW w:w="1322" w:type="dxa"/>
            <w:vAlign w:val="center"/>
          </w:tcPr>
          <w:p w14:paraId="6C7FDA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466033" w14:paraId="400196A9" w14:textId="77777777" w:rsidTr="00466033">
        <w:trPr>
          <w:cantSplit/>
          <w:jc w:val="center"/>
        </w:trPr>
        <w:tc>
          <w:tcPr>
            <w:tcW w:w="2566" w:type="dxa"/>
            <w:vAlign w:val="center"/>
          </w:tcPr>
          <w:p w14:paraId="5FEE5D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439" w:type="dxa"/>
            <w:vAlign w:val="center"/>
          </w:tcPr>
          <w:p w14:paraId="5698263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17 100</w:t>
            </w:r>
          </w:p>
        </w:tc>
        <w:tc>
          <w:tcPr>
            <w:tcW w:w="2588" w:type="dxa"/>
            <w:vAlign w:val="center"/>
          </w:tcPr>
          <w:p w14:paraId="260024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ППС вузов (17,1 тыс., 2025/26); доля технических дисциплин неи</w:t>
            </w:r>
            <w:r>
              <w:rPr>
                <w:sz w:val="24"/>
              </w:rPr>
              <w:t>звестна</w:t>
            </w:r>
          </w:p>
        </w:tc>
        <w:tc>
          <w:tcPr>
            <w:tcW w:w="1439" w:type="dxa"/>
            <w:vAlign w:val="center"/>
          </w:tcPr>
          <w:p w14:paraId="6E7EF5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322" w:type="dxa"/>
            <w:vAlign w:val="center"/>
          </w:tcPr>
          <w:p w14:paraId="179165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17FDBABF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Строка-гипотеза вне расчета: расширение на РФ и СНГ (Росстат, национальные статистики) – </w:t>
      </w:r>
      <w:r>
        <w:rPr>
          <w:sz w:val="28"/>
        </w:rPr>
        <w:t>🔲</w:t>
      </w:r>
      <w:r>
        <w:rPr>
          <w:sz w:val="28"/>
        </w:rPr>
        <w:t xml:space="preserve"> ДОСНЯТЬ: данные Росстата и национальных статистик по численности клиентов (табл. 91, п. 11), в итоговый диапазон не включается (В-6). Мал</w:t>
      </w:r>
      <w:r>
        <w:rPr>
          <w:sz w:val="28"/>
        </w:rPr>
        <w:t xml:space="preserve">ые и средние предприятия (135 тыс. организаций на 01.01.2026) в расчете не используются: </w:t>
      </w:r>
      <w:r>
        <w:rPr>
          <w:i/>
          <w:sz w:val="28"/>
        </w:rPr>
        <w:t>B2B</w:t>
      </w:r>
      <w:r>
        <w:rPr>
          <w:sz w:val="28"/>
        </w:rPr>
        <w:t>-сегмента в модели нет.</w:t>
      </w:r>
    </w:p>
    <w:p w14:paraId="7BF1F3B2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37 – Лист 02_Сегменты: расчет по сегментам (ПК-</w:t>
      </w:r>
      <w:r>
        <w:rPr>
          <w:i/>
          <w:sz w:val="28"/>
        </w:rPr>
        <w:t>X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4"/>
        <w:gridCol w:w="689"/>
        <w:gridCol w:w="689"/>
        <w:gridCol w:w="689"/>
        <w:gridCol w:w="912"/>
        <w:gridCol w:w="1179"/>
        <w:gridCol w:w="838"/>
        <w:gridCol w:w="987"/>
        <w:gridCol w:w="540"/>
        <w:gridCol w:w="615"/>
        <w:gridCol w:w="838"/>
        <w:gridCol w:w="615"/>
      </w:tblGrid>
      <w:tr w:rsidR="00466033" w14:paraId="3BAC3C35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3" w:type="dxa"/>
            <w:vAlign w:val="center"/>
          </w:tcPr>
          <w:p w14:paraId="0C1EEA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689" w:type="dxa"/>
            <w:vAlign w:val="center"/>
          </w:tcPr>
          <w:p w14:paraId="19114D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всего</w:t>
            </w:r>
          </w:p>
        </w:tc>
        <w:tc>
          <w:tcPr>
            <w:tcW w:w="689" w:type="dxa"/>
            <w:vAlign w:val="center"/>
          </w:tcPr>
          <w:p w14:paraId="47E064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К1 доля в границах</w:t>
            </w:r>
          </w:p>
        </w:tc>
        <w:tc>
          <w:tcPr>
            <w:tcW w:w="689" w:type="dxa"/>
            <w:vAlign w:val="center"/>
          </w:tcPr>
          <w:p w14:paraId="066BA53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в границах</w:t>
            </w:r>
          </w:p>
        </w:tc>
        <w:tc>
          <w:tcPr>
            <w:tcW w:w="912" w:type="dxa"/>
            <w:vAlign w:val="center"/>
          </w:tcPr>
          <w:p w14:paraId="6AACE1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К2 потребность</w:t>
            </w:r>
          </w:p>
        </w:tc>
        <w:tc>
          <w:tcPr>
            <w:tcW w:w="1179" w:type="dxa"/>
            <w:vAlign w:val="center"/>
          </w:tcPr>
          <w:p w14:paraId="054390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К3 онлайн-доступность</w:t>
            </w:r>
          </w:p>
        </w:tc>
        <w:tc>
          <w:tcPr>
            <w:tcW w:w="838" w:type="dxa"/>
            <w:vAlign w:val="center"/>
          </w:tcPr>
          <w:p w14:paraId="0C07E5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К4 готовность платить</w:t>
            </w:r>
          </w:p>
        </w:tc>
        <w:tc>
          <w:tcPr>
            <w:tcW w:w="987" w:type="dxa"/>
            <w:vAlign w:val="center"/>
          </w:tcPr>
          <w:p w14:paraId="25F4E7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(адресуемых)</w:t>
            </w:r>
          </w:p>
        </w:tc>
        <w:tc>
          <w:tcPr>
            <w:tcW w:w="540" w:type="dxa"/>
            <w:vAlign w:val="center"/>
          </w:tcPr>
          <w:p w14:paraId="3F5D72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615" w:type="dxa"/>
            <w:vAlign w:val="center"/>
          </w:tcPr>
          <w:p w14:paraId="7F06C7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>, BYN/год</w:t>
            </w:r>
          </w:p>
        </w:tc>
        <w:tc>
          <w:tcPr>
            <w:tcW w:w="838" w:type="dxa"/>
            <w:vAlign w:val="center"/>
          </w:tcPr>
          <w:p w14:paraId="4227E3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К5 достижимая доля</w:t>
            </w:r>
          </w:p>
        </w:tc>
        <w:tc>
          <w:tcPr>
            <w:tcW w:w="615" w:type="dxa"/>
            <w:vAlign w:val="center"/>
          </w:tcPr>
          <w:p w14:paraId="0F4095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>, BYN/год</w:t>
            </w:r>
          </w:p>
        </w:tc>
      </w:tr>
      <w:tr w:rsidR="00466033" w14:paraId="3BBA40AC" w14:textId="77777777" w:rsidTr="00466033">
        <w:trPr>
          <w:cantSplit/>
          <w:jc w:val="center"/>
        </w:trPr>
        <w:tc>
          <w:tcPr>
            <w:tcW w:w="763" w:type="dxa"/>
            <w:vAlign w:val="center"/>
          </w:tcPr>
          <w:p w14:paraId="598E8E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689" w:type="dxa"/>
            <w:vAlign w:val="center"/>
          </w:tcPr>
          <w:p w14:paraId="4CFF94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229 000</w:t>
            </w:r>
          </w:p>
        </w:tc>
        <w:tc>
          <w:tcPr>
            <w:tcW w:w="689" w:type="dxa"/>
            <w:vAlign w:val="center"/>
          </w:tcPr>
          <w:p w14:paraId="03E2BF3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30,0 %</w:t>
            </w:r>
          </w:p>
        </w:tc>
        <w:tc>
          <w:tcPr>
            <w:tcW w:w="689" w:type="dxa"/>
            <w:vAlign w:val="center"/>
          </w:tcPr>
          <w:p w14:paraId="2CCD37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912" w:type="dxa"/>
            <w:vAlign w:val="center"/>
          </w:tcPr>
          <w:p w14:paraId="57E869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0A19AA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15BDB7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987" w:type="dxa"/>
            <w:vAlign w:val="center"/>
          </w:tcPr>
          <w:p w14:paraId="2A47F92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540" w:type="dxa"/>
            <w:vAlign w:val="center"/>
          </w:tcPr>
          <w:p w14:paraId="262DB5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429B4D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90 115</w:t>
            </w:r>
          </w:p>
        </w:tc>
        <w:tc>
          <w:tcPr>
            <w:tcW w:w="838" w:type="dxa"/>
            <w:vAlign w:val="center"/>
          </w:tcPr>
          <w:p w14:paraId="5AED68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615" w:type="dxa"/>
            <w:vAlign w:val="center"/>
          </w:tcPr>
          <w:p w14:paraId="60E13BA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901</w:t>
            </w:r>
          </w:p>
        </w:tc>
      </w:tr>
      <w:tr w:rsidR="00466033" w14:paraId="45D8BF40" w14:textId="77777777" w:rsidTr="00466033">
        <w:trPr>
          <w:cantSplit/>
          <w:jc w:val="center"/>
        </w:trPr>
        <w:tc>
          <w:tcPr>
            <w:tcW w:w="763" w:type="dxa"/>
            <w:vAlign w:val="center"/>
          </w:tcPr>
          <w:p w14:paraId="734FD9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</w:t>
            </w:r>
          </w:p>
        </w:tc>
        <w:tc>
          <w:tcPr>
            <w:tcW w:w="689" w:type="dxa"/>
            <w:vAlign w:val="center"/>
          </w:tcPr>
          <w:p w14:paraId="59580D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130 549</w:t>
            </w:r>
          </w:p>
        </w:tc>
        <w:tc>
          <w:tcPr>
            <w:tcW w:w="689" w:type="dxa"/>
            <w:vAlign w:val="center"/>
          </w:tcPr>
          <w:p w14:paraId="220E51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30,0 %</w:t>
            </w:r>
          </w:p>
        </w:tc>
        <w:tc>
          <w:tcPr>
            <w:tcW w:w="689" w:type="dxa"/>
            <w:vAlign w:val="center"/>
          </w:tcPr>
          <w:p w14:paraId="1A48D2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912" w:type="dxa"/>
            <w:vAlign w:val="center"/>
          </w:tcPr>
          <w:p w14:paraId="76C5B2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19681D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4A42E9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987" w:type="dxa"/>
            <w:vAlign w:val="center"/>
          </w:tcPr>
          <w:p w14:paraId="040AFC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540" w:type="dxa"/>
            <w:vAlign w:val="center"/>
          </w:tcPr>
          <w:p w14:paraId="3476F1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520F22D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102 746</w:t>
            </w:r>
          </w:p>
        </w:tc>
        <w:tc>
          <w:tcPr>
            <w:tcW w:w="838" w:type="dxa"/>
            <w:vAlign w:val="center"/>
          </w:tcPr>
          <w:p w14:paraId="29B958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615" w:type="dxa"/>
            <w:vAlign w:val="center"/>
          </w:tcPr>
          <w:p w14:paraId="46765C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2 055</w:t>
            </w:r>
          </w:p>
        </w:tc>
      </w:tr>
      <w:tr w:rsidR="00466033" w14:paraId="18B4B3B4" w14:textId="77777777" w:rsidTr="00466033">
        <w:trPr>
          <w:cantSplit/>
          <w:jc w:val="center"/>
        </w:trPr>
        <w:tc>
          <w:tcPr>
            <w:tcW w:w="763" w:type="dxa"/>
            <w:vAlign w:val="center"/>
          </w:tcPr>
          <w:p w14:paraId="272DE6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689" w:type="dxa"/>
            <w:vAlign w:val="center"/>
          </w:tcPr>
          <w:p w14:paraId="26EE88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17 100</w:t>
            </w:r>
          </w:p>
        </w:tc>
        <w:tc>
          <w:tcPr>
            <w:tcW w:w="689" w:type="dxa"/>
            <w:vAlign w:val="center"/>
          </w:tcPr>
          <w:p w14:paraId="27F165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20,0 %</w:t>
            </w:r>
          </w:p>
        </w:tc>
        <w:tc>
          <w:tcPr>
            <w:tcW w:w="689" w:type="dxa"/>
            <w:vAlign w:val="center"/>
          </w:tcPr>
          <w:p w14:paraId="72C219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912" w:type="dxa"/>
            <w:vAlign w:val="center"/>
          </w:tcPr>
          <w:p w14:paraId="1B61D3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130A3A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0A6E54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987" w:type="dxa"/>
            <w:vAlign w:val="center"/>
          </w:tcPr>
          <w:p w14:paraId="45A62A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540" w:type="dxa"/>
            <w:vAlign w:val="center"/>
          </w:tcPr>
          <w:p w14:paraId="12B77B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24043C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5 127</w:t>
            </w:r>
          </w:p>
        </w:tc>
        <w:tc>
          <w:tcPr>
            <w:tcW w:w="838" w:type="dxa"/>
            <w:vAlign w:val="center"/>
          </w:tcPr>
          <w:p w14:paraId="518D4B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615" w:type="dxa"/>
            <w:vAlign w:val="center"/>
          </w:tcPr>
          <w:p w14:paraId="34A0D26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</w:tr>
      <w:tr w:rsidR="00466033" w14:paraId="50049DCB" w14:textId="77777777" w:rsidTr="00466033">
        <w:trPr>
          <w:cantSplit/>
          <w:jc w:val="center"/>
        </w:trPr>
        <w:tc>
          <w:tcPr>
            <w:tcW w:w="763" w:type="dxa"/>
            <w:vAlign w:val="center"/>
          </w:tcPr>
          <w:p w14:paraId="675EC4A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689" w:type="dxa"/>
            <w:vAlign w:val="center"/>
          </w:tcPr>
          <w:p w14:paraId="39AB00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689" w:type="dxa"/>
            <w:vAlign w:val="center"/>
          </w:tcPr>
          <w:p w14:paraId="703953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89" w:type="dxa"/>
            <w:vAlign w:val="center"/>
          </w:tcPr>
          <w:p w14:paraId="624C5C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912" w:type="dxa"/>
            <w:vAlign w:val="center"/>
          </w:tcPr>
          <w:p w14:paraId="267FEB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79" w:type="dxa"/>
            <w:vAlign w:val="center"/>
          </w:tcPr>
          <w:p w14:paraId="147E0C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38" w:type="dxa"/>
            <w:vAlign w:val="center"/>
          </w:tcPr>
          <w:p w14:paraId="42B51B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87" w:type="dxa"/>
            <w:vAlign w:val="center"/>
          </w:tcPr>
          <w:p w14:paraId="38EDBF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540" w:type="dxa"/>
            <w:vAlign w:val="center"/>
          </w:tcPr>
          <w:p w14:paraId="13D445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15" w:type="dxa"/>
            <w:vAlign w:val="center"/>
          </w:tcPr>
          <w:p w14:paraId="5184E2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838" w:type="dxa"/>
            <w:vAlign w:val="center"/>
          </w:tcPr>
          <w:p w14:paraId="71F4AC4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15" w:type="dxa"/>
            <w:vAlign w:val="center"/>
          </w:tcPr>
          <w:p w14:paraId="528193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3 007</w:t>
            </w:r>
          </w:p>
        </w:tc>
      </w:tr>
    </w:tbl>
    <w:p w14:paraId="5C265E18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= платящие × чек × покупок в год (1); </w:t>
      </w:r>
      <w:r>
        <w:rPr>
          <w:i/>
          <w:sz w:val="28"/>
        </w:rPr>
        <w:t>SOM</w:t>
      </w:r>
      <w:r>
        <w:rPr>
          <w:sz w:val="28"/>
        </w:rPr>
        <w:t xml:space="preserve"> = </w:t>
      </w:r>
      <w:r>
        <w:rPr>
          <w:i/>
          <w:sz w:val="28"/>
        </w:rPr>
        <w:t>SAM</w:t>
      </w:r>
      <w:r>
        <w:rPr>
          <w:sz w:val="28"/>
        </w:rPr>
        <w:t xml:space="preserve"> × К5. Термины шаблона </w:t>
      </w:r>
      <w:r>
        <w:rPr>
          <w:i/>
          <w:sz w:val="28"/>
        </w:rPr>
        <w:t>TAM</w:t>
      </w:r>
      <w:r>
        <w:rPr>
          <w:sz w:val="28"/>
        </w:rPr>
        <w:t xml:space="preserve"> / </w:t>
      </w:r>
      <w:r>
        <w:rPr>
          <w:i/>
          <w:sz w:val="28"/>
        </w:rPr>
        <w:t>SAM</w:t>
      </w:r>
      <w:r>
        <w:rPr>
          <w:sz w:val="28"/>
        </w:rPr>
        <w:t xml:space="preserve"> / </w:t>
      </w:r>
      <w:r>
        <w:rPr>
          <w:i/>
          <w:sz w:val="28"/>
        </w:rPr>
        <w:t>SOM</w:t>
      </w:r>
      <w:r>
        <w:rPr>
          <w:sz w:val="28"/>
        </w:rPr>
        <w:t xml:space="preserve"> соответствуют терминам методики: общий потенциальный рынок, доступный рынок, достижимая часть (Р-19). Все К – допущения (журнал допущений, приложение Б).</w:t>
      </w:r>
    </w:p>
    <w:p w14:paraId="46F4A765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38 – Ли</w:t>
      </w:r>
      <w:r>
        <w:rPr>
          <w:sz w:val="28"/>
        </w:rPr>
        <w:t>ст 03_Сценарии (множители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1"/>
        <w:gridCol w:w="1161"/>
        <w:gridCol w:w="1501"/>
        <w:gridCol w:w="1501"/>
        <w:gridCol w:w="498"/>
        <w:gridCol w:w="782"/>
        <w:gridCol w:w="1067"/>
        <w:gridCol w:w="498"/>
        <w:gridCol w:w="498"/>
        <w:gridCol w:w="498"/>
      </w:tblGrid>
      <w:tr w:rsidR="00466033" w14:paraId="7F6AF1D6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1" w:type="dxa"/>
            <w:vAlign w:val="center"/>
          </w:tcPr>
          <w:p w14:paraId="32C69E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161" w:type="dxa"/>
            <w:vAlign w:val="center"/>
          </w:tcPr>
          <w:p w14:paraId="08A8CE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Потребность</w:t>
            </w:r>
          </w:p>
        </w:tc>
        <w:tc>
          <w:tcPr>
            <w:tcW w:w="1501" w:type="dxa"/>
            <w:vAlign w:val="center"/>
          </w:tcPr>
          <w:p w14:paraId="4F06F6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Онлайн-готовность</w:t>
            </w:r>
          </w:p>
        </w:tc>
        <w:tc>
          <w:tcPr>
            <w:tcW w:w="1501" w:type="dxa"/>
            <w:vAlign w:val="center"/>
          </w:tcPr>
          <w:p w14:paraId="592CF7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Платежеспособность</w:t>
            </w:r>
          </w:p>
        </w:tc>
        <w:tc>
          <w:tcPr>
            <w:tcW w:w="498" w:type="dxa"/>
            <w:vAlign w:val="center"/>
          </w:tcPr>
          <w:p w14:paraId="2D1FF4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Чек</w:t>
            </w:r>
          </w:p>
        </w:tc>
        <w:tc>
          <w:tcPr>
            <w:tcW w:w="782" w:type="dxa"/>
            <w:vAlign w:val="center"/>
          </w:tcPr>
          <w:p w14:paraId="3E01BC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Частота</w:t>
            </w:r>
          </w:p>
        </w:tc>
        <w:tc>
          <w:tcPr>
            <w:tcW w:w="1067" w:type="dxa"/>
            <w:vAlign w:val="center"/>
          </w:tcPr>
          <w:p w14:paraId="63B490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Достижимая доля</w:t>
            </w:r>
          </w:p>
        </w:tc>
        <w:tc>
          <w:tcPr>
            <w:tcW w:w="498" w:type="dxa"/>
            <w:vAlign w:val="center"/>
          </w:tcPr>
          <w:p w14:paraId="21281A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498" w:type="dxa"/>
            <w:vAlign w:val="center"/>
          </w:tcPr>
          <w:p w14:paraId="1A86E0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498" w:type="dxa"/>
            <w:vAlign w:val="center"/>
          </w:tcPr>
          <w:p w14:paraId="436471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466033" w14:paraId="657B9928" w14:textId="77777777" w:rsidTr="00466033">
        <w:trPr>
          <w:cantSplit/>
          <w:jc w:val="center"/>
        </w:trPr>
        <w:tc>
          <w:tcPr>
            <w:tcW w:w="1351" w:type="dxa"/>
            <w:vAlign w:val="center"/>
          </w:tcPr>
          <w:p w14:paraId="44CC8A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61" w:type="dxa"/>
            <w:vAlign w:val="center"/>
          </w:tcPr>
          <w:p w14:paraId="75F25E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501" w:type="dxa"/>
            <w:vAlign w:val="center"/>
          </w:tcPr>
          <w:p w14:paraId="6E2334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501" w:type="dxa"/>
            <w:vAlign w:val="center"/>
          </w:tcPr>
          <w:p w14:paraId="579939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498" w:type="dxa"/>
            <w:vAlign w:val="center"/>
          </w:tcPr>
          <w:p w14:paraId="2C3E9A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782" w:type="dxa"/>
            <w:vAlign w:val="center"/>
          </w:tcPr>
          <w:p w14:paraId="78C9F9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067" w:type="dxa"/>
            <w:vAlign w:val="center"/>
          </w:tcPr>
          <w:p w14:paraId="777730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  <w:tc>
          <w:tcPr>
            <w:tcW w:w="498" w:type="dxa"/>
            <w:vAlign w:val="center"/>
          </w:tcPr>
          <w:p w14:paraId="329E94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29 201 446</w:t>
            </w:r>
          </w:p>
        </w:tc>
        <w:tc>
          <w:tcPr>
            <w:tcW w:w="498" w:type="dxa"/>
            <w:vAlign w:val="center"/>
          </w:tcPr>
          <w:p w14:paraId="08B1F1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57 021</w:t>
            </w:r>
          </w:p>
        </w:tc>
        <w:tc>
          <w:tcPr>
            <w:tcW w:w="498" w:type="dxa"/>
            <w:vAlign w:val="center"/>
          </w:tcPr>
          <w:p w14:paraId="2D886A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456</w:t>
            </w:r>
          </w:p>
        </w:tc>
      </w:tr>
      <w:tr w:rsidR="00466033" w14:paraId="64C5F5FD" w14:textId="77777777" w:rsidTr="00466033">
        <w:trPr>
          <w:cantSplit/>
          <w:jc w:val="center"/>
        </w:trPr>
        <w:tc>
          <w:tcPr>
            <w:tcW w:w="1351" w:type="dxa"/>
            <w:vAlign w:val="center"/>
          </w:tcPr>
          <w:p w14:paraId="51AF8C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161" w:type="dxa"/>
            <w:vAlign w:val="center"/>
          </w:tcPr>
          <w:p w14:paraId="56A112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01" w:type="dxa"/>
            <w:vAlign w:val="center"/>
          </w:tcPr>
          <w:p w14:paraId="7C3D90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01" w:type="dxa"/>
            <w:vAlign w:val="center"/>
          </w:tcPr>
          <w:p w14:paraId="60DE59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498" w:type="dxa"/>
            <w:vAlign w:val="center"/>
          </w:tcPr>
          <w:p w14:paraId="4D2796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782" w:type="dxa"/>
            <w:vAlign w:val="center"/>
          </w:tcPr>
          <w:p w14:paraId="02D844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67" w:type="dxa"/>
            <w:vAlign w:val="center"/>
          </w:tcPr>
          <w:p w14:paraId="3DC3CF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498" w:type="dxa"/>
            <w:vAlign w:val="center"/>
          </w:tcPr>
          <w:p w14:paraId="1C0B66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45 627 260</w:t>
            </w:r>
          </w:p>
        </w:tc>
        <w:tc>
          <w:tcPr>
            <w:tcW w:w="498" w:type="dxa"/>
            <w:vAlign w:val="center"/>
          </w:tcPr>
          <w:p w14:paraId="7C7392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498" w:type="dxa"/>
            <w:vAlign w:val="center"/>
          </w:tcPr>
          <w:p w14:paraId="78C626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</w:tr>
      <w:tr w:rsidR="00466033" w14:paraId="3C5F73D2" w14:textId="77777777" w:rsidTr="00466033">
        <w:trPr>
          <w:cantSplit/>
          <w:jc w:val="center"/>
        </w:trPr>
        <w:tc>
          <w:tcPr>
            <w:tcW w:w="1351" w:type="dxa"/>
            <w:vAlign w:val="center"/>
          </w:tcPr>
          <w:p w14:paraId="197AC7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161" w:type="dxa"/>
            <w:vAlign w:val="center"/>
          </w:tcPr>
          <w:p w14:paraId="164806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1501" w:type="dxa"/>
            <w:vAlign w:val="center"/>
          </w:tcPr>
          <w:p w14:paraId="642E7F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501" w:type="dxa"/>
            <w:vAlign w:val="center"/>
          </w:tcPr>
          <w:p w14:paraId="66DCFB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498" w:type="dxa"/>
            <w:vAlign w:val="center"/>
          </w:tcPr>
          <w:p w14:paraId="469827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782" w:type="dxa"/>
            <w:vAlign w:val="center"/>
          </w:tcPr>
          <w:p w14:paraId="562F09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1067" w:type="dxa"/>
            <w:vAlign w:val="center"/>
          </w:tcPr>
          <w:p w14:paraId="6580C4D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498" w:type="dxa"/>
            <w:vAlign w:val="center"/>
          </w:tcPr>
          <w:p w14:paraId="180D3C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57 718 484</w:t>
            </w:r>
          </w:p>
        </w:tc>
        <w:tc>
          <w:tcPr>
            <w:tcW w:w="498" w:type="dxa"/>
            <w:vAlign w:val="center"/>
          </w:tcPr>
          <w:p w14:paraId="4ECC9D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498" w:type="dxa"/>
            <w:vAlign w:val="center"/>
          </w:tcPr>
          <w:p w14:paraId="1AC2C0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</w:tr>
    </w:tbl>
    <w:p w14:paraId="34EB1528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шаблоне два базовых </w:t>
      </w:r>
      <w:r>
        <w:rPr>
          <w:i/>
          <w:sz w:val="28"/>
        </w:rPr>
        <w:t>SOM</w:t>
      </w:r>
      <w:r>
        <w:rPr>
          <w:sz w:val="28"/>
        </w:rPr>
        <w:t xml:space="preserve"> (П-6): по сегментным долям К5 (лист 02) – 3 007 </w:t>
      </w:r>
      <w:r>
        <w:rPr>
          <w:i/>
          <w:sz w:val="28"/>
        </w:rPr>
        <w:t>BYN</w:t>
      </w:r>
      <w:r>
        <w:rPr>
          <w:sz w:val="28"/>
        </w:rPr>
        <w:t xml:space="preserve"> и по единой доле 2 % (лист 03) – 3 960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39977F84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39 – Лист 04_Расчет: итоговые показатели и контроль качества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9"/>
        <w:gridCol w:w="4764"/>
        <w:gridCol w:w="1232"/>
      </w:tblGrid>
      <w:tr w:rsidR="00466033" w14:paraId="79B89A83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9" w:type="dxa"/>
            <w:vAlign w:val="center"/>
          </w:tcPr>
          <w:p w14:paraId="0403B8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4764" w:type="dxa"/>
            <w:vAlign w:val="center"/>
          </w:tcPr>
          <w:p w14:paraId="1DCCE6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Формула / источник</w:t>
            </w:r>
          </w:p>
        </w:tc>
        <w:tc>
          <w:tcPr>
            <w:tcW w:w="1232" w:type="dxa"/>
            <w:vAlign w:val="center"/>
          </w:tcPr>
          <w:p w14:paraId="58B383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66033" w14:paraId="757EDC97" w14:textId="77777777" w:rsidTr="00466033">
        <w:trPr>
          <w:cantSplit/>
          <w:jc w:val="center"/>
        </w:trPr>
        <w:tc>
          <w:tcPr>
            <w:tcW w:w="3359" w:type="dxa"/>
            <w:vAlign w:val="center"/>
          </w:tcPr>
          <w:p w14:paraId="3A0C84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по базовому подходу</w:t>
            </w:r>
          </w:p>
        </w:tc>
        <w:tc>
          <w:tcPr>
            <w:tcW w:w="4764" w:type="dxa"/>
            <w:vAlign w:val="center"/>
          </w:tcPr>
          <w:p w14:paraId="0D3B9F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>(потенциальные клиенты × средний чек × частота)</w:t>
            </w:r>
          </w:p>
        </w:tc>
        <w:tc>
          <w:tcPr>
            <w:tcW w:w="1232" w:type="dxa"/>
            <w:vAlign w:val="center"/>
          </w:tcPr>
          <w:p w14:paraId="4356D6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45 627 260</w:t>
            </w:r>
          </w:p>
        </w:tc>
      </w:tr>
      <w:tr w:rsidR="00466033" w14:paraId="35671EFA" w14:textId="77777777" w:rsidTr="00466033">
        <w:trPr>
          <w:cantSplit/>
          <w:jc w:val="center"/>
        </w:trPr>
        <w:tc>
          <w:tcPr>
            <w:tcW w:w="3359" w:type="dxa"/>
            <w:vAlign w:val="center"/>
          </w:tcPr>
          <w:p w14:paraId="1EE17F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 в границах рынка</w:t>
            </w:r>
          </w:p>
        </w:tc>
        <w:tc>
          <w:tcPr>
            <w:tcW w:w="4764" w:type="dxa"/>
            <w:vAlign w:val="center"/>
          </w:tcPr>
          <w:p w14:paraId="4BD3C2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клиентов после продуктово-географического сужения</w:t>
            </w:r>
          </w:p>
        </w:tc>
        <w:tc>
          <w:tcPr>
            <w:tcW w:w="1232" w:type="dxa"/>
            <w:vAlign w:val="center"/>
          </w:tcPr>
          <w:p w14:paraId="15D207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111 285</w:t>
            </w:r>
          </w:p>
        </w:tc>
      </w:tr>
      <w:tr w:rsidR="00466033" w14:paraId="17051005" w14:textId="77777777" w:rsidTr="00466033">
        <w:trPr>
          <w:cantSplit/>
          <w:jc w:val="center"/>
        </w:trPr>
        <w:tc>
          <w:tcPr>
            <w:tcW w:w="3359" w:type="dxa"/>
            <w:vAlign w:val="center"/>
          </w:tcPr>
          <w:p w14:paraId="501C2E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Реально адресуемые клиенты</w:t>
            </w:r>
          </w:p>
        </w:tc>
        <w:tc>
          <w:tcPr>
            <w:tcW w:w="4764" w:type="dxa"/>
            <w:vAlign w:val="center"/>
          </w:tcPr>
          <w:p w14:paraId="6441B0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после учета потребности, онлайн-готовности и платежеспособности</w:t>
            </w:r>
          </w:p>
        </w:tc>
        <w:tc>
          <w:tcPr>
            <w:tcW w:w="1232" w:type="dxa"/>
            <w:vAlign w:val="center"/>
          </w:tcPr>
          <w:p w14:paraId="4718A1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1 634</w:t>
            </w:r>
          </w:p>
        </w:tc>
      </w:tr>
      <w:tr w:rsidR="00466033" w14:paraId="53503D30" w14:textId="77777777" w:rsidTr="00466033">
        <w:trPr>
          <w:cantSplit/>
          <w:jc w:val="center"/>
        </w:trPr>
        <w:tc>
          <w:tcPr>
            <w:tcW w:w="3359" w:type="dxa"/>
            <w:vAlign w:val="center"/>
          </w:tcPr>
          <w:p w14:paraId="384446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</w:p>
        </w:tc>
        <w:tc>
          <w:tcPr>
            <w:tcW w:w="4764" w:type="dxa"/>
            <w:vAlign w:val="center"/>
          </w:tcPr>
          <w:p w14:paraId="2E57C0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Реально адресуемые клиенты × средний чек × частота</w:t>
            </w:r>
          </w:p>
        </w:tc>
        <w:tc>
          <w:tcPr>
            <w:tcW w:w="1232" w:type="dxa"/>
            <w:vAlign w:val="center"/>
          </w:tcPr>
          <w:p w14:paraId="77715E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</w:tr>
      <w:tr w:rsidR="00466033" w14:paraId="65DB8D4C" w14:textId="77777777" w:rsidTr="00466033">
        <w:trPr>
          <w:cantSplit/>
          <w:jc w:val="center"/>
        </w:trPr>
        <w:tc>
          <w:tcPr>
            <w:tcW w:w="3359" w:type="dxa"/>
            <w:vAlign w:val="center"/>
          </w:tcPr>
          <w:p w14:paraId="484847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4764" w:type="dxa"/>
            <w:vAlign w:val="center"/>
          </w:tcPr>
          <w:p w14:paraId="17EFF8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× достижимая доля</w:t>
            </w:r>
          </w:p>
        </w:tc>
        <w:tc>
          <w:tcPr>
            <w:tcW w:w="1232" w:type="dxa"/>
            <w:vAlign w:val="center"/>
          </w:tcPr>
          <w:p w14:paraId="6C0DBB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3 007</w:t>
            </w:r>
          </w:p>
        </w:tc>
      </w:tr>
      <w:tr w:rsidR="00466033" w14:paraId="3EE346CC" w14:textId="77777777" w:rsidTr="00466033">
        <w:trPr>
          <w:cantSplit/>
          <w:jc w:val="center"/>
        </w:trPr>
        <w:tc>
          <w:tcPr>
            <w:tcW w:w="3359" w:type="dxa"/>
            <w:vAlign w:val="center"/>
          </w:tcPr>
          <w:p w14:paraId="32C89B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4764" w:type="dxa"/>
            <w:vAlign w:val="center"/>
          </w:tcPr>
          <w:p w14:paraId="54EFAC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232" w:type="dxa"/>
            <w:vAlign w:val="center"/>
          </w:tcPr>
          <w:p w14:paraId="09B34E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0,0152</w:t>
            </w:r>
          </w:p>
        </w:tc>
      </w:tr>
      <w:tr w:rsidR="00466033" w14:paraId="1B510451" w14:textId="77777777" w:rsidTr="00466033">
        <w:trPr>
          <w:cantSplit/>
          <w:jc w:val="center"/>
        </w:trPr>
        <w:tc>
          <w:tcPr>
            <w:tcW w:w="3359" w:type="dxa"/>
            <w:vAlign w:val="center"/>
          </w:tcPr>
          <w:p w14:paraId="301FD3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реально адресуемых клиентов</w:t>
            </w:r>
          </w:p>
        </w:tc>
        <w:tc>
          <w:tcPr>
            <w:tcW w:w="4764" w:type="dxa"/>
            <w:vAlign w:val="center"/>
          </w:tcPr>
          <w:p w14:paraId="50079B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реально адресуемые / клиенты в границах</w:t>
            </w:r>
          </w:p>
        </w:tc>
        <w:tc>
          <w:tcPr>
            <w:tcW w:w="1232" w:type="dxa"/>
            <w:vAlign w:val="center"/>
          </w:tcPr>
          <w:p w14:paraId="4EF154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0,0147</w:t>
            </w:r>
          </w:p>
        </w:tc>
      </w:tr>
      <w:tr w:rsidR="00466033" w14:paraId="642A4DCC" w14:textId="77777777" w:rsidTr="00466033">
        <w:trPr>
          <w:cantSplit/>
          <w:jc w:val="center"/>
        </w:trPr>
        <w:tc>
          <w:tcPr>
            <w:tcW w:w="3359" w:type="dxa"/>
            <w:vAlign w:val="center"/>
          </w:tcPr>
          <w:p w14:paraId="0E1F58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на одного адресуемого клиента</w:t>
            </w:r>
          </w:p>
        </w:tc>
        <w:tc>
          <w:tcPr>
            <w:tcW w:w="4764" w:type="dxa"/>
            <w:vAlign w:val="center"/>
          </w:tcPr>
          <w:p w14:paraId="63833A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/ реально адресуемые клиенты</w:t>
            </w:r>
          </w:p>
        </w:tc>
        <w:tc>
          <w:tcPr>
            <w:tcW w:w="1232" w:type="dxa"/>
            <w:vAlign w:val="center"/>
          </w:tcPr>
          <w:p w14:paraId="3C74B4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</w:t>
            </w:r>
          </w:p>
        </w:tc>
      </w:tr>
      <w:tr w:rsidR="00466033" w14:paraId="37E57DD2" w14:textId="77777777" w:rsidTr="00466033">
        <w:trPr>
          <w:cantSplit/>
          <w:jc w:val="center"/>
        </w:trPr>
        <w:tc>
          <w:tcPr>
            <w:tcW w:w="3359" w:type="dxa"/>
            <w:vAlign w:val="center"/>
          </w:tcPr>
          <w:p w14:paraId="45F777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Сравнение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-ориентира</w:t>
            </w:r>
          </w:p>
        </w:tc>
        <w:tc>
          <w:tcPr>
            <w:tcW w:w="4764" w:type="dxa"/>
            <w:vAlign w:val="center"/>
          </w:tcPr>
          <w:p w14:paraId="41A5F0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/ оценочная годовая выручка конкурентов</w:t>
            </w:r>
          </w:p>
        </w:tc>
        <w:tc>
          <w:tcPr>
            <w:tcW w:w="1232" w:type="dxa"/>
            <w:vAlign w:val="center"/>
          </w:tcPr>
          <w:p w14:paraId="160423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0,8716</w:t>
            </w:r>
          </w:p>
        </w:tc>
      </w:tr>
    </w:tbl>
    <w:p w14:paraId="7A18C41E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Доля адресуемых клиентов – 1,47 % клиентов в границах; </w:t>
      </w:r>
      <w:r>
        <w:rPr>
          <w:i/>
          <w:sz w:val="28"/>
        </w:rPr>
        <w:t>SAM</w:t>
      </w:r>
      <w:r>
        <w:rPr>
          <w:sz w:val="28"/>
        </w:rPr>
        <w:t xml:space="preserve"> на одного платящего равен годовому чеку. Отношение </w:t>
      </w:r>
      <w:r>
        <w:rPr>
          <w:i/>
          <w:sz w:val="28"/>
        </w:rPr>
        <w:t>SOM</w:t>
      </w:r>
      <w:r>
        <w:rPr>
          <w:sz w:val="28"/>
        </w:rPr>
        <w:t xml:space="preserve"> к годовой выручке четырех доменов выборки, пересчитанной по параметрам </w:t>
      </w:r>
      <w:r>
        <w:rPr>
          <w:i/>
          <w:sz w:val="28"/>
        </w:rPr>
        <w:t>NotaCode</w:t>
      </w:r>
      <w:r>
        <w:rPr>
          <w:sz w:val="28"/>
        </w:rPr>
        <w:t xml:space="preserve"> (лист 05), – </w:t>
      </w:r>
      <w:r>
        <w:rPr>
          <w:sz w:val="28"/>
        </w:rPr>
        <w:t>0,87.</w:t>
      </w:r>
    </w:p>
    <w:p w14:paraId="2328A325" w14:textId="77777777" w:rsidR="00466033" w:rsidRDefault="00FC07A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9A1F33F" wp14:editId="44FD7028">
            <wp:extent cx="5334000" cy="2667000"/>
            <wp:effectExtent l="0" t="0" r="0" b="0"/>
            <wp:docPr id="10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" descr="D:/ИИТ/ЭлектронныйБизнес/ЛР2-3_Объем_рынка/Рисунки/09_PK_SAM_SOM_po_segmentam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0779D0" w14:textId="77777777" w:rsidR="00466033" w:rsidRDefault="00FC07A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клиентов (ПК-</w:t>
      </w:r>
      <w:r>
        <w:rPr>
          <w:i/>
          <w:sz w:val="28"/>
        </w:rPr>
        <w:t>X</w:t>
      </w:r>
      <w:r>
        <w:rPr>
          <w:sz w:val="28"/>
        </w:rPr>
        <w:t xml:space="preserve">), </w:t>
      </w:r>
      <w:r>
        <w:rPr>
          <w:i/>
          <w:sz w:val="28"/>
        </w:rPr>
        <w:t>BYN</w:t>
      </w:r>
      <w:r>
        <w:rPr>
          <w:sz w:val="28"/>
        </w:rPr>
        <w:t xml:space="preserve"> в год</w:t>
      </w:r>
    </w:p>
    <w:p w14:paraId="5ED90351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40 – Лист 05_</w:t>
      </w:r>
      <w:r>
        <w:rPr>
          <w:i/>
          <w:sz w:val="28"/>
        </w:rPr>
        <w:t>Similarweb</w:t>
      </w:r>
      <w:r>
        <w:rPr>
          <w:sz w:val="28"/>
        </w:rPr>
        <w:t xml:space="preserve">: цифровая проверка (выручка при параметрах </w:t>
      </w:r>
      <w:r>
        <w:rPr>
          <w:i/>
          <w:sz w:val="28"/>
        </w:rPr>
        <w:t>NotaCode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5"/>
        <w:gridCol w:w="1113"/>
        <w:gridCol w:w="568"/>
        <w:gridCol w:w="749"/>
        <w:gridCol w:w="1113"/>
        <w:gridCol w:w="1203"/>
        <w:gridCol w:w="1113"/>
        <w:gridCol w:w="454"/>
        <w:gridCol w:w="454"/>
        <w:gridCol w:w="1203"/>
      </w:tblGrid>
      <w:tr w:rsidR="00466033" w14:paraId="068C464E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5" w:type="dxa"/>
            <w:vAlign w:val="center"/>
          </w:tcPr>
          <w:p w14:paraId="466123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13" w:type="dxa"/>
            <w:vAlign w:val="center"/>
          </w:tcPr>
          <w:p w14:paraId="17A36B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568" w:type="dxa"/>
            <w:vAlign w:val="center"/>
          </w:tcPr>
          <w:p w14:paraId="7368DF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</w:t>
            </w:r>
          </w:p>
        </w:tc>
        <w:tc>
          <w:tcPr>
            <w:tcW w:w="749" w:type="dxa"/>
            <w:vAlign w:val="center"/>
          </w:tcPr>
          <w:p w14:paraId="195C4A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из РБ</w:t>
            </w:r>
          </w:p>
        </w:tc>
        <w:tc>
          <w:tcPr>
            <w:tcW w:w="1113" w:type="dxa"/>
            <w:vAlign w:val="center"/>
          </w:tcPr>
          <w:p w14:paraId="04AA84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каналы</w:t>
            </w:r>
          </w:p>
        </w:tc>
        <w:tc>
          <w:tcPr>
            <w:tcW w:w="1203" w:type="dxa"/>
            <w:vAlign w:val="center"/>
          </w:tcPr>
          <w:p w14:paraId="1CA53E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Коммерческое намерение</w:t>
            </w:r>
          </w:p>
        </w:tc>
        <w:tc>
          <w:tcPr>
            <w:tcW w:w="1113" w:type="dxa"/>
            <w:vAlign w:val="center"/>
          </w:tcPr>
          <w:p w14:paraId="0A58B6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Релевантный трафик</w:t>
            </w:r>
          </w:p>
        </w:tc>
        <w:tc>
          <w:tcPr>
            <w:tcW w:w="454" w:type="dxa"/>
            <w:vAlign w:val="center"/>
          </w:tcPr>
          <w:p w14:paraId="085D99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CR1</w:t>
            </w:r>
          </w:p>
        </w:tc>
        <w:tc>
          <w:tcPr>
            <w:tcW w:w="454" w:type="dxa"/>
            <w:vAlign w:val="center"/>
          </w:tcPr>
          <w:p w14:paraId="09D87C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CR2</w:t>
            </w:r>
          </w:p>
        </w:tc>
        <w:tc>
          <w:tcPr>
            <w:tcW w:w="1203" w:type="dxa"/>
            <w:vAlign w:val="center"/>
          </w:tcPr>
          <w:p w14:paraId="5124A9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466033" w14:paraId="7DC71C2D" w14:textId="77777777" w:rsidTr="00466033">
        <w:trPr>
          <w:cantSplit/>
          <w:jc w:val="center"/>
        </w:trPr>
        <w:tc>
          <w:tcPr>
            <w:tcW w:w="1385" w:type="dxa"/>
            <w:vAlign w:val="center"/>
          </w:tcPr>
          <w:p w14:paraId="4E71D6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13" w:type="dxa"/>
            <w:vAlign w:val="center"/>
          </w:tcPr>
          <w:p w14:paraId="003A42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568" w:type="dxa"/>
            <w:vAlign w:val="center"/>
          </w:tcPr>
          <w:p w14:paraId="561014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41EFF1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992,7</w:t>
            </w:r>
          </w:p>
        </w:tc>
        <w:tc>
          <w:tcPr>
            <w:tcW w:w="1113" w:type="dxa"/>
            <w:vAlign w:val="center"/>
          </w:tcPr>
          <w:p w14:paraId="2CFEA96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203" w:type="dxa"/>
            <w:vAlign w:val="center"/>
          </w:tcPr>
          <w:p w14:paraId="40B5CB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193AB9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260,6</w:t>
            </w:r>
          </w:p>
        </w:tc>
        <w:tc>
          <w:tcPr>
            <w:tcW w:w="454" w:type="dxa"/>
            <w:vAlign w:val="center"/>
          </w:tcPr>
          <w:p w14:paraId="7CFDEE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34BB80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18472E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379</w:t>
            </w:r>
          </w:p>
        </w:tc>
      </w:tr>
      <w:tr w:rsidR="00466033" w14:paraId="0E794FF0" w14:textId="77777777" w:rsidTr="00466033">
        <w:trPr>
          <w:cantSplit/>
          <w:jc w:val="center"/>
        </w:trPr>
        <w:tc>
          <w:tcPr>
            <w:tcW w:w="1385" w:type="dxa"/>
            <w:vAlign w:val="center"/>
          </w:tcPr>
          <w:p w14:paraId="5A90E8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113" w:type="dxa"/>
            <w:vAlign w:val="center"/>
          </w:tcPr>
          <w:p w14:paraId="042139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568" w:type="dxa"/>
            <w:vAlign w:val="center"/>
          </w:tcPr>
          <w:p w14:paraId="09A29E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3E9ABB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15 272,4</w:t>
            </w:r>
          </w:p>
        </w:tc>
        <w:tc>
          <w:tcPr>
            <w:tcW w:w="1113" w:type="dxa"/>
            <w:vAlign w:val="center"/>
          </w:tcPr>
          <w:p w14:paraId="51123C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203" w:type="dxa"/>
            <w:vAlign w:val="center"/>
          </w:tcPr>
          <w:p w14:paraId="43A69A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69723DA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1 870,9</w:t>
            </w:r>
          </w:p>
        </w:tc>
        <w:tc>
          <w:tcPr>
            <w:tcW w:w="454" w:type="dxa"/>
            <w:vAlign w:val="center"/>
          </w:tcPr>
          <w:p w14:paraId="5EB4B6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55D366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2A1F51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2 720</w:t>
            </w:r>
          </w:p>
        </w:tc>
      </w:tr>
      <w:tr w:rsidR="00466033" w14:paraId="4C2AAF8E" w14:textId="77777777" w:rsidTr="00466033">
        <w:trPr>
          <w:cantSplit/>
          <w:jc w:val="center"/>
        </w:trPr>
        <w:tc>
          <w:tcPr>
            <w:tcW w:w="1385" w:type="dxa"/>
            <w:vAlign w:val="center"/>
          </w:tcPr>
          <w:p w14:paraId="5EFC6C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113" w:type="dxa"/>
            <w:vAlign w:val="center"/>
          </w:tcPr>
          <w:p w14:paraId="14EC7A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568" w:type="dxa"/>
            <w:vAlign w:val="center"/>
          </w:tcPr>
          <w:p w14:paraId="4F12FB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2635C9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1 328,5</w:t>
            </w:r>
          </w:p>
        </w:tc>
        <w:tc>
          <w:tcPr>
            <w:tcW w:w="1113" w:type="dxa"/>
            <w:vAlign w:val="center"/>
          </w:tcPr>
          <w:p w14:paraId="7877CB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203" w:type="dxa"/>
            <w:vAlign w:val="center"/>
          </w:tcPr>
          <w:p w14:paraId="26D0D4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346D6D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232,5</w:t>
            </w:r>
          </w:p>
        </w:tc>
        <w:tc>
          <w:tcPr>
            <w:tcW w:w="454" w:type="dxa"/>
            <w:vAlign w:val="center"/>
          </w:tcPr>
          <w:p w14:paraId="650EDE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06770E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208292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338</w:t>
            </w:r>
          </w:p>
        </w:tc>
      </w:tr>
      <w:tr w:rsidR="00466033" w14:paraId="07ECD6DE" w14:textId="77777777" w:rsidTr="00466033">
        <w:trPr>
          <w:cantSplit/>
          <w:jc w:val="center"/>
        </w:trPr>
        <w:tc>
          <w:tcPr>
            <w:tcW w:w="1385" w:type="dxa"/>
            <w:vAlign w:val="center"/>
          </w:tcPr>
          <w:p w14:paraId="1C9DAD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113" w:type="dxa"/>
            <w:vAlign w:val="center"/>
          </w:tcPr>
          <w:p w14:paraId="681437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568" w:type="dxa"/>
            <w:vAlign w:val="center"/>
          </w:tcPr>
          <w:p w14:paraId="6A9A37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3954C6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1113" w:type="dxa"/>
            <w:vAlign w:val="center"/>
          </w:tcPr>
          <w:p w14:paraId="045E39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203" w:type="dxa"/>
            <w:vAlign w:val="center"/>
          </w:tcPr>
          <w:p w14:paraId="2DCBBB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7BE968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454" w:type="dxa"/>
            <w:vAlign w:val="center"/>
          </w:tcPr>
          <w:p w14:paraId="445BCB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109AB9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1AD8BD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466033" w14:paraId="508996C5" w14:textId="77777777" w:rsidTr="00466033">
        <w:trPr>
          <w:cantSplit/>
          <w:jc w:val="center"/>
        </w:trPr>
        <w:tc>
          <w:tcPr>
            <w:tcW w:w="1385" w:type="dxa"/>
            <w:vAlign w:val="center"/>
          </w:tcPr>
          <w:p w14:paraId="23FBB3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113" w:type="dxa"/>
            <w:vAlign w:val="center"/>
          </w:tcPr>
          <w:p w14:paraId="0A2D9F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568" w:type="dxa"/>
            <w:vAlign w:val="center"/>
          </w:tcPr>
          <w:p w14:paraId="134559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49" w:type="dxa"/>
            <w:vAlign w:val="center"/>
          </w:tcPr>
          <w:p w14:paraId="668313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113" w:type="dxa"/>
            <w:vAlign w:val="center"/>
          </w:tcPr>
          <w:p w14:paraId="4DA0CA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3" w:type="dxa"/>
            <w:vAlign w:val="center"/>
          </w:tcPr>
          <w:p w14:paraId="2C80F6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13" w:type="dxa"/>
            <w:vAlign w:val="center"/>
          </w:tcPr>
          <w:p w14:paraId="6A7E8C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2 373,5</w:t>
            </w:r>
          </w:p>
        </w:tc>
        <w:tc>
          <w:tcPr>
            <w:tcW w:w="454" w:type="dxa"/>
            <w:vAlign w:val="center"/>
          </w:tcPr>
          <w:p w14:paraId="13E40D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454" w:type="dxa"/>
            <w:vAlign w:val="center"/>
          </w:tcPr>
          <w:p w14:paraId="2EE37A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3" w:type="dxa"/>
            <w:vAlign w:val="center"/>
          </w:tcPr>
          <w:p w14:paraId="67EB7F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3 450</w:t>
            </w:r>
          </w:p>
        </w:tc>
      </w:tr>
    </w:tbl>
    <w:p w14:paraId="4969ED24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Конверсии и чек – параметры </w:t>
      </w:r>
      <w:r>
        <w:rPr>
          <w:i/>
          <w:sz w:val="28"/>
        </w:rPr>
        <w:t>NotaCode</w:t>
      </w:r>
      <w:r>
        <w:rPr>
          <w:sz w:val="28"/>
        </w:rPr>
        <w:t xml:space="preserve">, поэтому значение – выручка, которую получил бы продукт с такой воронкой при этом трафике, а не фактическая выручка конкурентов (бесплатный </w:t>
      </w:r>
      <w:r>
        <w:rPr>
          <w:i/>
          <w:sz w:val="28"/>
        </w:rPr>
        <w:t>PlantUML</w:t>
      </w:r>
      <w:r>
        <w:rPr>
          <w:sz w:val="28"/>
        </w:rPr>
        <w:t xml:space="preserve"> и </w:t>
      </w:r>
      <w:r>
        <w:rPr>
          <w:i/>
          <w:sz w:val="28"/>
        </w:rPr>
        <w:t>draw.io</w:t>
      </w:r>
      <w:r>
        <w:rPr>
          <w:sz w:val="28"/>
        </w:rPr>
        <w:t xml:space="preserve"> выручки с подписки не имеют).</w:t>
      </w:r>
    </w:p>
    <w:p w14:paraId="7FBB554B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41 – Проверка цифровыми данными (ПК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8"/>
        <w:gridCol w:w="3935"/>
        <w:gridCol w:w="3712"/>
      </w:tblGrid>
      <w:tr w:rsidR="00466033" w14:paraId="49CF9A87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50C408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Проверочный </w:t>
            </w:r>
            <w:r>
              <w:rPr>
                <w:b/>
                <w:sz w:val="24"/>
              </w:rPr>
              <w:t>источник</w:t>
            </w:r>
          </w:p>
        </w:tc>
        <w:tc>
          <w:tcPr>
            <w:tcW w:w="3935" w:type="dxa"/>
            <w:vAlign w:val="center"/>
          </w:tcPr>
          <w:p w14:paraId="0B8999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проверено</w:t>
            </w:r>
          </w:p>
        </w:tc>
        <w:tc>
          <w:tcPr>
            <w:tcW w:w="3712" w:type="dxa"/>
            <w:vAlign w:val="center"/>
          </w:tcPr>
          <w:p w14:paraId="38CA73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466033" w14:paraId="011FAC74" w14:textId="77777777" w:rsidTr="00466033">
        <w:trPr>
          <w:cantSplit/>
          <w:jc w:val="center"/>
        </w:trPr>
        <w:tc>
          <w:tcPr>
            <w:tcW w:w="1708" w:type="dxa"/>
            <w:vAlign w:val="center"/>
          </w:tcPr>
          <w:p w14:paraId="3C6818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935" w:type="dxa"/>
            <w:vAlign w:val="center"/>
          </w:tcPr>
          <w:p w14:paraId="006F20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в Беларуси: данные только у 19 недель из 53</w:t>
            </w:r>
          </w:p>
        </w:tc>
        <w:tc>
          <w:tcPr>
            <w:tcW w:w="3712" w:type="dxa"/>
            <w:vAlign w:val="center"/>
          </w:tcPr>
          <w:p w14:paraId="423187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наличие интереса слабо; количественных выводов не дает</w:t>
            </w:r>
          </w:p>
        </w:tc>
      </w:tr>
      <w:tr w:rsidR="00466033" w14:paraId="2AF1E693" w14:textId="77777777" w:rsidTr="00466033">
        <w:trPr>
          <w:cantSplit/>
          <w:jc w:val="center"/>
        </w:trPr>
        <w:tc>
          <w:tcPr>
            <w:tcW w:w="1708" w:type="dxa"/>
            <w:vAlign w:val="center"/>
          </w:tcPr>
          <w:p w14:paraId="37278E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3935" w:type="dxa"/>
            <w:vAlign w:val="center"/>
          </w:tcPr>
          <w:p w14:paraId="0385F2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коммерческих формулировок: 16 запросов за 30 дней (окно 25.08–23.09.2026) против 170 инструментальных</w:t>
            </w:r>
          </w:p>
        </w:tc>
        <w:tc>
          <w:tcPr>
            <w:tcW w:w="3712" w:type="dxa"/>
            <w:vAlign w:val="center"/>
          </w:tcPr>
          <w:p w14:paraId="44A28C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Ослабляет гипотезу о готовности платить (К4 в нижних диапазонах)</w:t>
            </w:r>
          </w:p>
        </w:tc>
      </w:tr>
      <w:tr w:rsidR="00466033" w14:paraId="7B6BCB96" w14:textId="77777777" w:rsidTr="00466033">
        <w:trPr>
          <w:cantSplit/>
          <w:jc w:val="center"/>
        </w:trPr>
        <w:tc>
          <w:tcPr>
            <w:tcW w:w="1708" w:type="dxa"/>
            <w:vAlign w:val="center"/>
          </w:tcPr>
          <w:p w14:paraId="1D2758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3935" w:type="dxa"/>
            <w:vAlign w:val="center"/>
          </w:tcPr>
          <w:p w14:paraId="098DB5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других сайтов; доля Беларуси не показана</w:t>
            </w:r>
          </w:p>
        </w:tc>
        <w:tc>
          <w:tcPr>
            <w:tcW w:w="3712" w:type="dxa"/>
            <w:vAlign w:val="center"/>
          </w:tcPr>
          <w:p w14:paraId="1C7CD1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Показывает цифровую активность; объем по трафику ниже клиентской оценки</w:t>
            </w:r>
          </w:p>
        </w:tc>
      </w:tr>
      <w:tr w:rsidR="00466033" w14:paraId="3DE084FC" w14:textId="77777777" w:rsidTr="00466033">
        <w:trPr>
          <w:cantSplit/>
          <w:jc w:val="center"/>
        </w:trPr>
        <w:tc>
          <w:tcPr>
            <w:tcW w:w="1708" w:type="dxa"/>
            <w:vAlign w:val="center"/>
          </w:tcPr>
          <w:p w14:paraId="716E35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3935" w:type="dxa"/>
            <w:vAlign w:val="center"/>
          </w:tcPr>
          <w:p w14:paraId="2C0FDA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4–20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бесплатные заменители</w:t>
            </w:r>
          </w:p>
        </w:tc>
        <w:tc>
          <w:tcPr>
            <w:tcW w:w="3712" w:type="dxa"/>
            <w:vAlign w:val="center"/>
          </w:tcPr>
          <w:p w14:paraId="773817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(около 3,3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месяц) лежит у нижней границы тарифов; б</w:t>
            </w:r>
            <w:r>
              <w:rPr>
                <w:sz w:val="24"/>
              </w:rPr>
              <w:t>есплатные заменители ограничивают готовность платить</w:t>
            </w:r>
          </w:p>
        </w:tc>
      </w:tr>
      <w:tr w:rsidR="00466033" w14:paraId="41B26DB4" w14:textId="77777777" w:rsidTr="00466033">
        <w:trPr>
          <w:cantSplit/>
          <w:jc w:val="center"/>
        </w:trPr>
        <w:tc>
          <w:tcPr>
            <w:tcW w:w="1708" w:type="dxa"/>
            <w:vAlign w:val="center"/>
          </w:tcPr>
          <w:p w14:paraId="695A7A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Пилотное предложение</w:t>
            </w:r>
          </w:p>
        </w:tc>
        <w:tc>
          <w:tcPr>
            <w:tcW w:w="3935" w:type="dxa"/>
            <w:vAlign w:val="center"/>
          </w:tcPr>
          <w:p w14:paraId="4F29FB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проводилось (продукт не запущен)</w:t>
            </w:r>
          </w:p>
        </w:tc>
        <w:tc>
          <w:tcPr>
            <w:tcW w:w="3712" w:type="dxa"/>
            <w:vAlign w:val="center"/>
          </w:tcPr>
          <w:p w14:paraId="189FB36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при пилоте (табл. 91, п. 12)</w:t>
            </w:r>
          </w:p>
        </w:tc>
      </w:tr>
    </w:tbl>
    <w:p w14:paraId="752772D2" w14:textId="77777777" w:rsidR="00466033" w:rsidRDefault="00FC07AE">
      <w:pPr>
        <w:pStyle w:val="4"/>
        <w:spacing w:before="360" w:after="360" w:line="360" w:lineRule="exact"/>
        <w:ind w:firstLine="709"/>
      </w:pPr>
      <w:bookmarkStart w:id="67" w:name="_280af6a9cd156e4049062095b8e99300947ae40"/>
      <w:r>
        <w:rPr>
          <w:b/>
          <w:sz w:val="28"/>
        </w:rPr>
        <w:lastRenderedPageBreak/>
        <w:t>2.2.5.1 Расчет по тексту методики (вариант Word) и попадание значений в шкалы</w:t>
      </w:r>
    </w:p>
    <w:p w14:paraId="056CD9BB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42 – Сценарии по диапазонам К1–К5 (ПК табл. 7; общие доли для всех сегментов)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6"/>
        <w:gridCol w:w="599"/>
        <w:gridCol w:w="629"/>
        <w:gridCol w:w="599"/>
        <w:gridCol w:w="629"/>
        <w:gridCol w:w="629"/>
        <w:gridCol w:w="994"/>
        <w:gridCol w:w="994"/>
        <w:gridCol w:w="2576"/>
      </w:tblGrid>
      <w:tr w:rsidR="00466033" w14:paraId="5B59B5BF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6" w:type="dxa"/>
            <w:vAlign w:val="center"/>
          </w:tcPr>
          <w:p w14:paraId="3BE97C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599" w:type="dxa"/>
            <w:vAlign w:val="center"/>
          </w:tcPr>
          <w:p w14:paraId="0762C2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К1</w:t>
            </w:r>
          </w:p>
        </w:tc>
        <w:tc>
          <w:tcPr>
            <w:tcW w:w="629" w:type="dxa"/>
            <w:vAlign w:val="center"/>
          </w:tcPr>
          <w:p w14:paraId="72C644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К2</w:t>
            </w:r>
          </w:p>
        </w:tc>
        <w:tc>
          <w:tcPr>
            <w:tcW w:w="599" w:type="dxa"/>
            <w:vAlign w:val="center"/>
          </w:tcPr>
          <w:p w14:paraId="3B301B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К3</w:t>
            </w:r>
          </w:p>
        </w:tc>
        <w:tc>
          <w:tcPr>
            <w:tcW w:w="629" w:type="dxa"/>
            <w:vAlign w:val="center"/>
          </w:tcPr>
          <w:p w14:paraId="3FA746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К4</w:t>
            </w:r>
          </w:p>
        </w:tc>
        <w:tc>
          <w:tcPr>
            <w:tcW w:w="629" w:type="dxa"/>
            <w:vAlign w:val="center"/>
          </w:tcPr>
          <w:p w14:paraId="0F423A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К5</w:t>
            </w:r>
          </w:p>
        </w:tc>
        <w:tc>
          <w:tcPr>
            <w:tcW w:w="994" w:type="dxa"/>
            <w:vAlign w:val="center"/>
          </w:tcPr>
          <w:p w14:paraId="7AC31C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>, BYN/год</w:t>
            </w:r>
          </w:p>
        </w:tc>
        <w:tc>
          <w:tcPr>
            <w:tcW w:w="994" w:type="dxa"/>
            <w:vAlign w:val="center"/>
          </w:tcPr>
          <w:p w14:paraId="2A17D9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>, BYN/год</w:t>
            </w:r>
          </w:p>
        </w:tc>
        <w:tc>
          <w:tcPr>
            <w:tcW w:w="2576" w:type="dxa"/>
            <w:vAlign w:val="center"/>
          </w:tcPr>
          <w:p w14:paraId="6FF314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 без К1 (базовая формула ПК табл. 3), BYN/год</w:t>
            </w:r>
          </w:p>
        </w:tc>
      </w:tr>
      <w:tr w:rsidR="00466033" w14:paraId="66D26752" w14:textId="77777777" w:rsidTr="00466033">
        <w:trPr>
          <w:cantSplit/>
          <w:jc w:val="center"/>
        </w:trPr>
        <w:tc>
          <w:tcPr>
            <w:tcW w:w="1706" w:type="dxa"/>
            <w:vAlign w:val="center"/>
          </w:tcPr>
          <w:p w14:paraId="1B9E51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599" w:type="dxa"/>
            <w:vAlign w:val="center"/>
          </w:tcPr>
          <w:p w14:paraId="23AD6C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629" w:type="dxa"/>
            <w:vAlign w:val="center"/>
          </w:tcPr>
          <w:p w14:paraId="4F24244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599" w:type="dxa"/>
            <w:vAlign w:val="center"/>
          </w:tcPr>
          <w:p w14:paraId="38916D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629" w:type="dxa"/>
            <w:vAlign w:val="center"/>
          </w:tcPr>
          <w:p w14:paraId="3E35A9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7,5 %</w:t>
            </w:r>
          </w:p>
        </w:tc>
        <w:tc>
          <w:tcPr>
            <w:tcW w:w="629" w:type="dxa"/>
            <w:vAlign w:val="center"/>
          </w:tcPr>
          <w:p w14:paraId="2BA7FF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0,75 %</w:t>
            </w:r>
          </w:p>
        </w:tc>
        <w:tc>
          <w:tcPr>
            <w:tcW w:w="994" w:type="dxa"/>
            <w:vAlign w:val="center"/>
          </w:tcPr>
          <w:p w14:paraId="670208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994" w:type="dxa"/>
            <w:vAlign w:val="center"/>
          </w:tcPr>
          <w:p w14:paraId="53FD9A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2576" w:type="dxa"/>
            <w:vAlign w:val="center"/>
          </w:tcPr>
          <w:p w14:paraId="431063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102 661</w:t>
            </w:r>
          </w:p>
        </w:tc>
      </w:tr>
      <w:tr w:rsidR="00466033" w14:paraId="5CBAB9D8" w14:textId="77777777" w:rsidTr="00466033">
        <w:trPr>
          <w:cantSplit/>
          <w:jc w:val="center"/>
        </w:trPr>
        <w:tc>
          <w:tcPr>
            <w:tcW w:w="1706" w:type="dxa"/>
            <w:vAlign w:val="center"/>
          </w:tcPr>
          <w:p w14:paraId="30D2B4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599" w:type="dxa"/>
            <w:vAlign w:val="center"/>
          </w:tcPr>
          <w:p w14:paraId="1E6506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629" w:type="dxa"/>
            <w:vAlign w:val="center"/>
          </w:tcPr>
          <w:p w14:paraId="24BFB2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599" w:type="dxa"/>
            <w:vAlign w:val="center"/>
          </w:tcPr>
          <w:p w14:paraId="694153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629" w:type="dxa"/>
            <w:vAlign w:val="center"/>
          </w:tcPr>
          <w:p w14:paraId="0A2737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17,5 %</w:t>
            </w:r>
          </w:p>
        </w:tc>
        <w:tc>
          <w:tcPr>
            <w:tcW w:w="629" w:type="dxa"/>
            <w:vAlign w:val="center"/>
          </w:tcPr>
          <w:p w14:paraId="1D967A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994" w:type="dxa"/>
            <w:vAlign w:val="center"/>
          </w:tcPr>
          <w:p w14:paraId="30EE94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994" w:type="dxa"/>
            <w:vAlign w:val="center"/>
          </w:tcPr>
          <w:p w14:paraId="4BB55A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5 929</w:t>
            </w:r>
          </w:p>
        </w:tc>
        <w:tc>
          <w:tcPr>
            <w:tcW w:w="2576" w:type="dxa"/>
            <w:vAlign w:val="center"/>
          </w:tcPr>
          <w:p w14:paraId="076585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988 115</w:t>
            </w:r>
          </w:p>
        </w:tc>
      </w:tr>
      <w:tr w:rsidR="00466033" w14:paraId="3A5A57EE" w14:textId="77777777" w:rsidTr="00466033">
        <w:trPr>
          <w:cantSplit/>
          <w:jc w:val="center"/>
        </w:trPr>
        <w:tc>
          <w:tcPr>
            <w:tcW w:w="1706" w:type="dxa"/>
            <w:vAlign w:val="center"/>
          </w:tcPr>
          <w:p w14:paraId="02788A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599" w:type="dxa"/>
            <w:vAlign w:val="center"/>
          </w:tcPr>
          <w:p w14:paraId="65788E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629" w:type="dxa"/>
            <w:vAlign w:val="center"/>
          </w:tcPr>
          <w:p w14:paraId="5CF27F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599" w:type="dxa"/>
            <w:vAlign w:val="center"/>
          </w:tcPr>
          <w:p w14:paraId="5E163D7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629" w:type="dxa"/>
            <w:vAlign w:val="center"/>
          </w:tcPr>
          <w:p w14:paraId="163FF3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32,5 %</w:t>
            </w:r>
          </w:p>
        </w:tc>
        <w:tc>
          <w:tcPr>
            <w:tcW w:w="629" w:type="dxa"/>
            <w:vAlign w:val="center"/>
          </w:tcPr>
          <w:p w14:paraId="2E71A6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994" w:type="dxa"/>
            <w:vAlign w:val="center"/>
          </w:tcPr>
          <w:p w14:paraId="590E50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994" w:type="dxa"/>
            <w:vAlign w:val="center"/>
          </w:tcPr>
          <w:p w14:paraId="152E49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118 631</w:t>
            </w:r>
          </w:p>
        </w:tc>
        <w:tc>
          <w:tcPr>
            <w:tcW w:w="2576" w:type="dxa"/>
            <w:vAlign w:val="center"/>
          </w:tcPr>
          <w:p w14:paraId="2BCEDF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4 745 235</w:t>
            </w:r>
          </w:p>
        </w:tc>
      </w:tr>
    </w:tbl>
    <w:p w14:paraId="36EC2B11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Значения – середины диапазонов ПК табл. 7. В методике нумерация К различается: табл. 7 (К1 релевантность … К5 доля) и табл. 21 (К1 потребность, К2 онлайн-доступность, К3 готовность платить) – </w:t>
      </w:r>
      <w:r>
        <w:rPr>
          <w:i/>
          <w:sz w:val="28"/>
        </w:rPr>
        <w:t>W-9</w:t>
      </w:r>
      <w:r>
        <w:rPr>
          <w:sz w:val="28"/>
        </w:rPr>
        <w:t>; в отчете принята нумерация табл. 7. Формула ПК табл. 3 не с</w:t>
      </w:r>
      <w:r>
        <w:rPr>
          <w:sz w:val="28"/>
        </w:rPr>
        <w:t xml:space="preserve">одержит К1 (Р-20, </w:t>
      </w:r>
      <w:r>
        <w:rPr>
          <w:i/>
          <w:sz w:val="28"/>
        </w:rPr>
        <w:t>W-10</w:t>
      </w:r>
      <w:r>
        <w:rPr>
          <w:sz w:val="28"/>
        </w:rPr>
        <w:t xml:space="preserve">); формула </w:t>
      </w:r>
      <w:r>
        <w:rPr>
          <w:i/>
          <w:sz w:val="28"/>
        </w:rPr>
        <w:t>B2B</w:t>
      </w:r>
      <w:r>
        <w:rPr>
          <w:sz w:val="28"/>
        </w:rPr>
        <w:t xml:space="preserve"> табл. 8 (организации × потребность × готовность × годовой чек) для физических лиц не применяется.</w:t>
      </w:r>
    </w:p>
    <w:p w14:paraId="1D3CEA58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43 – Попадание значений сценариев ПК-</w:t>
      </w:r>
      <w:r>
        <w:rPr>
          <w:i/>
          <w:sz w:val="28"/>
        </w:rPr>
        <w:t>X</w:t>
      </w:r>
      <w:r>
        <w:rPr>
          <w:sz w:val="28"/>
        </w:rPr>
        <w:t xml:space="preserve"> в диапазоны ПК табл.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6"/>
        <w:gridCol w:w="1867"/>
        <w:gridCol w:w="1994"/>
        <w:gridCol w:w="1930"/>
        <w:gridCol w:w="1358"/>
      </w:tblGrid>
      <w:tr w:rsidR="00466033" w14:paraId="3D148EA6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6" w:type="dxa"/>
            <w:vAlign w:val="center"/>
          </w:tcPr>
          <w:p w14:paraId="44F6EA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867" w:type="dxa"/>
            <w:vAlign w:val="center"/>
          </w:tcPr>
          <w:p w14:paraId="4F822F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</w:t>
            </w:r>
          </w:p>
        </w:tc>
        <w:tc>
          <w:tcPr>
            <w:tcW w:w="1994" w:type="dxa"/>
            <w:vAlign w:val="center"/>
          </w:tcPr>
          <w:p w14:paraId="5075EC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 в расчете</w:t>
            </w:r>
          </w:p>
        </w:tc>
        <w:tc>
          <w:tcPr>
            <w:tcW w:w="1930" w:type="dxa"/>
            <w:vAlign w:val="center"/>
          </w:tcPr>
          <w:p w14:paraId="56FE83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Диапазон методики</w:t>
            </w:r>
          </w:p>
        </w:tc>
        <w:tc>
          <w:tcPr>
            <w:tcW w:w="1358" w:type="dxa"/>
            <w:vAlign w:val="center"/>
          </w:tcPr>
          <w:p w14:paraId="7D0B7F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Попадает</w:t>
            </w:r>
          </w:p>
        </w:tc>
      </w:tr>
      <w:tr w:rsidR="00466033" w14:paraId="740B58B8" w14:textId="77777777" w:rsidTr="00466033">
        <w:trPr>
          <w:cantSplit/>
          <w:jc w:val="center"/>
        </w:trPr>
        <w:tc>
          <w:tcPr>
            <w:tcW w:w="2206" w:type="dxa"/>
            <w:vAlign w:val="center"/>
          </w:tcPr>
          <w:p w14:paraId="58B15A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26DD9B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1EAE38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1CB1AF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10,0 % – 20,0 %</w:t>
            </w:r>
          </w:p>
        </w:tc>
        <w:tc>
          <w:tcPr>
            <w:tcW w:w="1358" w:type="dxa"/>
            <w:vAlign w:val="center"/>
          </w:tcPr>
          <w:p w14:paraId="67A65B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466033" w14:paraId="02AD0FCA" w14:textId="77777777" w:rsidTr="00466033">
        <w:trPr>
          <w:cantSplit/>
          <w:jc w:val="center"/>
        </w:trPr>
        <w:tc>
          <w:tcPr>
            <w:tcW w:w="2206" w:type="dxa"/>
            <w:vAlign w:val="center"/>
          </w:tcPr>
          <w:p w14:paraId="725780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21EBAF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69AD8C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16,88 %</w:t>
            </w:r>
          </w:p>
        </w:tc>
        <w:tc>
          <w:tcPr>
            <w:tcW w:w="1930" w:type="dxa"/>
            <w:vAlign w:val="center"/>
          </w:tcPr>
          <w:p w14:paraId="41F5C0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5,0 % – 15,0 %</w:t>
            </w:r>
          </w:p>
        </w:tc>
        <w:tc>
          <w:tcPr>
            <w:tcW w:w="1358" w:type="dxa"/>
            <w:vAlign w:val="center"/>
          </w:tcPr>
          <w:p w14:paraId="0BDB99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466033" w14:paraId="7985CB44" w14:textId="77777777" w:rsidTr="00466033">
        <w:trPr>
          <w:cantSplit/>
          <w:jc w:val="center"/>
        </w:trPr>
        <w:tc>
          <w:tcPr>
            <w:tcW w:w="2206" w:type="dxa"/>
            <w:vAlign w:val="center"/>
          </w:tcPr>
          <w:p w14:paraId="444361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67EFBB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72EE2F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44,00 %</w:t>
            </w:r>
          </w:p>
        </w:tc>
        <w:tc>
          <w:tcPr>
            <w:tcW w:w="1930" w:type="dxa"/>
            <w:vAlign w:val="center"/>
          </w:tcPr>
          <w:p w14:paraId="369B91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20,0 % – 40,0 %</w:t>
            </w:r>
          </w:p>
        </w:tc>
        <w:tc>
          <w:tcPr>
            <w:tcW w:w="1358" w:type="dxa"/>
            <w:vAlign w:val="center"/>
          </w:tcPr>
          <w:p w14:paraId="093CB8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466033" w14:paraId="6419FAB4" w14:textId="77777777" w:rsidTr="00466033">
        <w:trPr>
          <w:cantSplit/>
          <w:jc w:val="center"/>
        </w:trPr>
        <w:tc>
          <w:tcPr>
            <w:tcW w:w="2206" w:type="dxa"/>
            <w:vAlign w:val="center"/>
          </w:tcPr>
          <w:p w14:paraId="1CD3EA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08DE32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4F341D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8,90 %</w:t>
            </w:r>
          </w:p>
        </w:tc>
        <w:tc>
          <w:tcPr>
            <w:tcW w:w="1930" w:type="dxa"/>
            <w:vAlign w:val="center"/>
          </w:tcPr>
          <w:p w14:paraId="1D5EA6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5,0 % – 10,0 %</w:t>
            </w:r>
          </w:p>
        </w:tc>
        <w:tc>
          <w:tcPr>
            <w:tcW w:w="1358" w:type="dxa"/>
            <w:vAlign w:val="center"/>
          </w:tcPr>
          <w:p w14:paraId="5332EF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27D9EBAF" w14:textId="77777777" w:rsidTr="00466033">
        <w:trPr>
          <w:cantSplit/>
          <w:jc w:val="center"/>
        </w:trPr>
        <w:tc>
          <w:tcPr>
            <w:tcW w:w="2206" w:type="dxa"/>
            <w:vAlign w:val="center"/>
          </w:tcPr>
          <w:p w14:paraId="53B3AD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2F26EA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03113C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0,80 %</w:t>
            </w:r>
          </w:p>
        </w:tc>
        <w:tc>
          <w:tcPr>
            <w:tcW w:w="1930" w:type="dxa"/>
            <w:vAlign w:val="center"/>
          </w:tcPr>
          <w:p w14:paraId="474735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 – 1,0 %</w:t>
            </w:r>
          </w:p>
        </w:tc>
        <w:tc>
          <w:tcPr>
            <w:tcW w:w="1358" w:type="dxa"/>
            <w:vAlign w:val="center"/>
          </w:tcPr>
          <w:p w14:paraId="11DB5F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238D3F6B" w14:textId="77777777" w:rsidTr="00466033">
        <w:trPr>
          <w:cantSplit/>
          <w:jc w:val="center"/>
        </w:trPr>
        <w:tc>
          <w:tcPr>
            <w:tcW w:w="2206" w:type="dxa"/>
            <w:vAlign w:val="center"/>
          </w:tcPr>
          <w:p w14:paraId="6E3365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44C4F4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52EBAB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3610C4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20,0 % – 40,0 %</w:t>
            </w:r>
          </w:p>
        </w:tc>
        <w:tc>
          <w:tcPr>
            <w:tcW w:w="1358" w:type="dxa"/>
            <w:vAlign w:val="center"/>
          </w:tcPr>
          <w:p w14:paraId="3C4AFB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273BDFEA" w14:textId="77777777" w:rsidTr="00466033">
        <w:trPr>
          <w:cantSplit/>
          <w:jc w:val="center"/>
        </w:trPr>
        <w:tc>
          <w:tcPr>
            <w:tcW w:w="2206" w:type="dxa"/>
            <w:vAlign w:val="center"/>
          </w:tcPr>
          <w:p w14:paraId="7CC6B9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6ECFBD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32A4F8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22,50 %</w:t>
            </w:r>
          </w:p>
        </w:tc>
        <w:tc>
          <w:tcPr>
            <w:tcW w:w="1930" w:type="dxa"/>
            <w:vAlign w:val="center"/>
          </w:tcPr>
          <w:p w14:paraId="7DDAE7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15,0 % – 30,0 %</w:t>
            </w:r>
          </w:p>
        </w:tc>
        <w:tc>
          <w:tcPr>
            <w:tcW w:w="1358" w:type="dxa"/>
            <w:vAlign w:val="center"/>
          </w:tcPr>
          <w:p w14:paraId="51F10A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24D894D3" w14:textId="77777777" w:rsidTr="00466033">
        <w:trPr>
          <w:cantSplit/>
          <w:jc w:val="center"/>
        </w:trPr>
        <w:tc>
          <w:tcPr>
            <w:tcW w:w="2206" w:type="dxa"/>
            <w:vAlign w:val="center"/>
          </w:tcPr>
          <w:p w14:paraId="3F09DC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786FAC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6F3D6F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55,00 %</w:t>
            </w:r>
          </w:p>
        </w:tc>
        <w:tc>
          <w:tcPr>
            <w:tcW w:w="1930" w:type="dxa"/>
            <w:vAlign w:val="center"/>
          </w:tcPr>
          <w:p w14:paraId="22F8EB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 – 70,0 %</w:t>
            </w:r>
          </w:p>
        </w:tc>
        <w:tc>
          <w:tcPr>
            <w:tcW w:w="1358" w:type="dxa"/>
            <w:vAlign w:val="center"/>
          </w:tcPr>
          <w:p w14:paraId="426481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3CE8B341" w14:textId="77777777" w:rsidTr="00466033">
        <w:trPr>
          <w:cantSplit/>
          <w:jc w:val="center"/>
        </w:trPr>
        <w:tc>
          <w:tcPr>
            <w:tcW w:w="2206" w:type="dxa"/>
            <w:vAlign w:val="center"/>
          </w:tcPr>
          <w:p w14:paraId="23D2199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4E2BFB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086450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11,87 %</w:t>
            </w:r>
          </w:p>
        </w:tc>
        <w:tc>
          <w:tcPr>
            <w:tcW w:w="1930" w:type="dxa"/>
            <w:vAlign w:val="center"/>
          </w:tcPr>
          <w:p w14:paraId="0B7ADB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10,0 % – 25,0 %</w:t>
            </w:r>
          </w:p>
        </w:tc>
        <w:tc>
          <w:tcPr>
            <w:tcW w:w="1358" w:type="dxa"/>
            <w:vAlign w:val="center"/>
          </w:tcPr>
          <w:p w14:paraId="034659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4EBECC25" w14:textId="77777777" w:rsidTr="00466033">
        <w:trPr>
          <w:cantSplit/>
          <w:jc w:val="center"/>
        </w:trPr>
        <w:tc>
          <w:tcPr>
            <w:tcW w:w="2206" w:type="dxa"/>
            <w:vAlign w:val="center"/>
          </w:tcPr>
          <w:p w14:paraId="463188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755156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4C734A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2,00 %</w:t>
            </w:r>
          </w:p>
        </w:tc>
        <w:tc>
          <w:tcPr>
            <w:tcW w:w="1930" w:type="dxa"/>
            <w:vAlign w:val="center"/>
          </w:tcPr>
          <w:p w14:paraId="7DF175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 – 3,0 %</w:t>
            </w:r>
          </w:p>
        </w:tc>
        <w:tc>
          <w:tcPr>
            <w:tcW w:w="1358" w:type="dxa"/>
            <w:vAlign w:val="center"/>
          </w:tcPr>
          <w:p w14:paraId="3325DD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2A2D92AC" w14:textId="77777777" w:rsidTr="00466033">
        <w:trPr>
          <w:cantSplit/>
          <w:jc w:val="center"/>
        </w:trPr>
        <w:tc>
          <w:tcPr>
            <w:tcW w:w="2206" w:type="dxa"/>
            <w:vAlign w:val="center"/>
          </w:tcPr>
          <w:p w14:paraId="08AA90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1275FE9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53B42E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425D9B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 – 60,0 %</w:t>
            </w:r>
          </w:p>
        </w:tc>
        <w:tc>
          <w:tcPr>
            <w:tcW w:w="1358" w:type="dxa"/>
            <w:vAlign w:val="center"/>
          </w:tcPr>
          <w:p w14:paraId="1C169A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466033" w14:paraId="77659629" w14:textId="77777777" w:rsidTr="00466033">
        <w:trPr>
          <w:cantSplit/>
          <w:jc w:val="center"/>
        </w:trPr>
        <w:tc>
          <w:tcPr>
            <w:tcW w:w="2206" w:type="dxa"/>
            <w:vAlign w:val="center"/>
          </w:tcPr>
          <w:p w14:paraId="316087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5F401F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3A0D0B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27,00 %</w:t>
            </w:r>
          </w:p>
        </w:tc>
        <w:tc>
          <w:tcPr>
            <w:tcW w:w="1930" w:type="dxa"/>
            <w:vAlign w:val="center"/>
          </w:tcPr>
          <w:p w14:paraId="218559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30,0 % – 50,0 %</w:t>
            </w:r>
          </w:p>
        </w:tc>
        <w:tc>
          <w:tcPr>
            <w:tcW w:w="1358" w:type="dxa"/>
            <w:vAlign w:val="center"/>
          </w:tcPr>
          <w:p w14:paraId="13C13D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466033" w14:paraId="393D1AF9" w14:textId="77777777" w:rsidTr="00466033">
        <w:trPr>
          <w:cantSplit/>
          <w:jc w:val="center"/>
        </w:trPr>
        <w:tc>
          <w:tcPr>
            <w:tcW w:w="2206" w:type="dxa"/>
            <w:vAlign w:val="center"/>
          </w:tcPr>
          <w:p w14:paraId="0F3E92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6E9403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3F690D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63,25 %</w:t>
            </w:r>
          </w:p>
        </w:tc>
        <w:tc>
          <w:tcPr>
            <w:tcW w:w="1930" w:type="dxa"/>
            <w:vAlign w:val="center"/>
          </w:tcPr>
          <w:p w14:paraId="3C49CB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70,0 % – 90,0 %</w:t>
            </w:r>
          </w:p>
        </w:tc>
        <w:tc>
          <w:tcPr>
            <w:tcW w:w="1358" w:type="dxa"/>
            <w:vAlign w:val="center"/>
          </w:tcPr>
          <w:p w14:paraId="75FE56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466033" w14:paraId="5C8A43B4" w14:textId="77777777" w:rsidTr="00466033">
        <w:trPr>
          <w:cantSplit/>
          <w:jc w:val="center"/>
        </w:trPr>
        <w:tc>
          <w:tcPr>
            <w:tcW w:w="2206" w:type="dxa"/>
            <w:vAlign w:val="center"/>
          </w:tcPr>
          <w:p w14:paraId="78408A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5F0CC0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0730EE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14,24 %</w:t>
            </w:r>
          </w:p>
        </w:tc>
        <w:tc>
          <w:tcPr>
            <w:tcW w:w="1930" w:type="dxa"/>
            <w:vAlign w:val="center"/>
          </w:tcPr>
          <w:p w14:paraId="7B3D18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25,0 % – 40,0 %</w:t>
            </w:r>
          </w:p>
        </w:tc>
        <w:tc>
          <w:tcPr>
            <w:tcW w:w="1358" w:type="dxa"/>
            <w:vAlign w:val="center"/>
          </w:tcPr>
          <w:p w14:paraId="71EE42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466033" w14:paraId="04FC37E4" w14:textId="77777777" w:rsidTr="00466033">
        <w:trPr>
          <w:cantSplit/>
          <w:jc w:val="center"/>
        </w:trPr>
        <w:tc>
          <w:tcPr>
            <w:tcW w:w="2206" w:type="dxa"/>
            <w:vAlign w:val="center"/>
          </w:tcPr>
          <w:p w14:paraId="3F5446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1F2EF9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682E46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1930" w:type="dxa"/>
            <w:vAlign w:val="center"/>
          </w:tcPr>
          <w:p w14:paraId="5250D4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 – 7,0 %</w:t>
            </w:r>
          </w:p>
        </w:tc>
        <w:tc>
          <w:tcPr>
            <w:tcW w:w="1358" w:type="dxa"/>
            <w:vAlign w:val="center"/>
          </w:tcPr>
          <w:p w14:paraId="01E9E4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AF8D303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Множители сценариев шаблона (0,75 / 0,8 / 0,75 / 0,8 / 0,8 и 1,2 / 1,15 / 1,2 / 1,15 / </w:t>
      </w:r>
      <w:r>
        <w:rPr>
          <w:sz w:val="28"/>
        </w:rPr>
        <w:t>1,1) применяются к базовым долям, поэтому осторожные значения К2 и К3 выходят за нижние диапазоны методики, а единая достижимая доля 0,8 / 2 / 4 % попадает в диапазон К5 не во всех сценариях (Р-21). Вывод: сценарии шаблона используются как основные, а диап</w:t>
      </w:r>
      <w:r>
        <w:rPr>
          <w:sz w:val="28"/>
        </w:rPr>
        <w:t>азоны методики – как контроль.</w:t>
      </w:r>
    </w:p>
    <w:p w14:paraId="16C3F8DE" w14:textId="77777777" w:rsidR="00466033" w:rsidRDefault="00FC07A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9C4982E" wp14:editId="160EFAE6">
            <wp:extent cx="5334000" cy="2533650"/>
            <wp:effectExtent l="0" t="0" r="0" b="0"/>
            <wp:docPr id="10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" descr="D:/ИИТ/ЭлектронныйБизнес/ЛР2-3_Объем_рынка/Рисунки/12_chuvstvitelnost_SAM_K1_K4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2F1E95" w14:textId="77777777" w:rsidR="00466033" w:rsidRDefault="00FC07A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– Чувствительность </w:t>
      </w:r>
      <w:r>
        <w:rPr>
          <w:i/>
          <w:sz w:val="28"/>
        </w:rPr>
        <w:t>SAM</w:t>
      </w:r>
      <w:r>
        <w:rPr>
          <w:sz w:val="28"/>
        </w:rPr>
        <w:t xml:space="preserve"> к коэффициентам К1–К4 в диапазонах ПК табл. 7 (зеленый – верхняя граница диапазона, красный – нижняя)</w:t>
      </w:r>
    </w:p>
    <w:p w14:paraId="65B53456" w14:textId="77777777" w:rsidR="00466033" w:rsidRDefault="00FC07AE">
      <w:pPr>
        <w:pStyle w:val="4"/>
        <w:spacing w:before="360" w:after="360" w:line="360" w:lineRule="exact"/>
        <w:ind w:firstLine="709"/>
      </w:pPr>
      <w:bookmarkStart w:id="68" w:name="_1cc5a3c90123e5503598a330231a8e8d96d3337"/>
      <w:bookmarkEnd w:id="67"/>
      <w:r>
        <w:rPr>
          <w:b/>
          <w:sz w:val="28"/>
        </w:rPr>
        <w:t>2.2.5.2 «Снизу вверх» по СВ-X и Similarweb-воронка</w:t>
      </w:r>
    </w:p>
    <w:p w14:paraId="73A5AAF8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44 – Лист </w:t>
      </w:r>
      <w:r>
        <w:rPr>
          <w:sz w:val="28"/>
        </w:rPr>
        <w:t>03_Снизу_вверх (СВ-</w:t>
      </w:r>
      <w:r>
        <w:rPr>
          <w:i/>
          <w:sz w:val="28"/>
        </w:rPr>
        <w:t>X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8"/>
        <w:gridCol w:w="1000"/>
        <w:gridCol w:w="1635"/>
        <w:gridCol w:w="1324"/>
        <w:gridCol w:w="892"/>
        <w:gridCol w:w="784"/>
        <w:gridCol w:w="892"/>
        <w:gridCol w:w="1000"/>
      </w:tblGrid>
      <w:tr w:rsidR="00466033" w14:paraId="0061F3C6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7" w:type="dxa"/>
            <w:vAlign w:val="center"/>
          </w:tcPr>
          <w:p w14:paraId="359CE3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000" w:type="dxa"/>
            <w:vAlign w:val="center"/>
          </w:tcPr>
          <w:p w14:paraId="5EC6211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в границах</w:t>
            </w:r>
          </w:p>
        </w:tc>
        <w:tc>
          <w:tcPr>
            <w:tcW w:w="1635" w:type="dxa"/>
            <w:vAlign w:val="center"/>
          </w:tcPr>
          <w:p w14:paraId="71EFE3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 потребностью и готовностью платить (К2 × К4)</w:t>
            </w:r>
          </w:p>
        </w:tc>
        <w:tc>
          <w:tcPr>
            <w:tcW w:w="1324" w:type="dxa"/>
            <w:vAlign w:val="center"/>
          </w:tcPr>
          <w:p w14:paraId="1AF824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Цифровая доступность (К3)</w:t>
            </w:r>
          </w:p>
        </w:tc>
        <w:tc>
          <w:tcPr>
            <w:tcW w:w="892" w:type="dxa"/>
            <w:vAlign w:val="center"/>
          </w:tcPr>
          <w:p w14:paraId="3C96A19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Покупок в год</w:t>
            </w:r>
          </w:p>
        </w:tc>
        <w:tc>
          <w:tcPr>
            <w:tcW w:w="784" w:type="dxa"/>
            <w:vAlign w:val="center"/>
          </w:tcPr>
          <w:p w14:paraId="79C176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892" w:type="dxa"/>
            <w:vAlign w:val="center"/>
          </w:tcPr>
          <w:p w14:paraId="0DE3F8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Годовой объем,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000" w:type="dxa"/>
            <w:vAlign w:val="center"/>
          </w:tcPr>
          <w:p w14:paraId="7DC818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сегмента</w:t>
            </w:r>
          </w:p>
        </w:tc>
      </w:tr>
      <w:tr w:rsidR="00466033" w14:paraId="6EED5338" w14:textId="77777777" w:rsidTr="00466033">
        <w:trPr>
          <w:cantSplit/>
          <w:jc w:val="center"/>
        </w:trPr>
        <w:tc>
          <w:tcPr>
            <w:tcW w:w="1827" w:type="dxa"/>
            <w:vAlign w:val="center"/>
          </w:tcPr>
          <w:p w14:paraId="48D1A8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000" w:type="dxa"/>
            <w:vAlign w:val="center"/>
          </w:tcPr>
          <w:p w14:paraId="2E45B15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1635" w:type="dxa"/>
            <w:vAlign w:val="center"/>
          </w:tcPr>
          <w:p w14:paraId="42B047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1,97 %</w:t>
            </w:r>
          </w:p>
        </w:tc>
        <w:tc>
          <w:tcPr>
            <w:tcW w:w="1324" w:type="dxa"/>
            <w:vAlign w:val="center"/>
          </w:tcPr>
          <w:p w14:paraId="7FB0A9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375B58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465BE7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4EC534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90 117</w:t>
            </w:r>
          </w:p>
        </w:tc>
        <w:tc>
          <w:tcPr>
            <w:tcW w:w="1000" w:type="dxa"/>
            <w:vAlign w:val="center"/>
          </w:tcPr>
          <w:p w14:paraId="7E6B21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45,5 %</w:t>
            </w:r>
          </w:p>
        </w:tc>
      </w:tr>
      <w:tr w:rsidR="00466033" w14:paraId="289FAE13" w14:textId="77777777" w:rsidTr="00466033">
        <w:trPr>
          <w:cantSplit/>
          <w:jc w:val="center"/>
        </w:trPr>
        <w:tc>
          <w:tcPr>
            <w:tcW w:w="1827" w:type="dxa"/>
            <w:vAlign w:val="center"/>
          </w:tcPr>
          <w:p w14:paraId="219E6D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 Аналитики, архитекторы ПО и разработчики</w:t>
            </w:r>
          </w:p>
        </w:tc>
        <w:tc>
          <w:tcPr>
            <w:tcW w:w="1000" w:type="dxa"/>
            <w:vAlign w:val="center"/>
          </w:tcPr>
          <w:p w14:paraId="55D2FF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1635" w:type="dxa"/>
            <w:vAlign w:val="center"/>
          </w:tcPr>
          <w:p w14:paraId="1AAE3D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3,94 %</w:t>
            </w:r>
          </w:p>
        </w:tc>
        <w:tc>
          <w:tcPr>
            <w:tcW w:w="1324" w:type="dxa"/>
            <w:vAlign w:val="center"/>
          </w:tcPr>
          <w:p w14:paraId="29872D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41E1FF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160536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61136D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102 747</w:t>
            </w:r>
          </w:p>
        </w:tc>
        <w:tc>
          <w:tcPr>
            <w:tcW w:w="1000" w:type="dxa"/>
            <w:vAlign w:val="center"/>
          </w:tcPr>
          <w:p w14:paraId="4159AF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51,9 %</w:t>
            </w:r>
          </w:p>
        </w:tc>
      </w:tr>
      <w:tr w:rsidR="00466033" w14:paraId="34702C92" w14:textId="77777777" w:rsidTr="00466033">
        <w:trPr>
          <w:cantSplit/>
          <w:jc w:val="center"/>
        </w:trPr>
        <w:tc>
          <w:tcPr>
            <w:tcW w:w="1827" w:type="dxa"/>
            <w:vAlign w:val="center"/>
          </w:tcPr>
          <w:p w14:paraId="10E5CD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000" w:type="dxa"/>
            <w:vAlign w:val="center"/>
          </w:tcPr>
          <w:p w14:paraId="5B13C1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1635" w:type="dxa"/>
            <w:vAlign w:val="center"/>
          </w:tcPr>
          <w:p w14:paraId="1FE9A7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2,25 %</w:t>
            </w:r>
          </w:p>
        </w:tc>
        <w:tc>
          <w:tcPr>
            <w:tcW w:w="1324" w:type="dxa"/>
            <w:vAlign w:val="center"/>
          </w:tcPr>
          <w:p w14:paraId="61C86E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613CE6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7875DE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5CE8EB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5 127</w:t>
            </w:r>
          </w:p>
        </w:tc>
        <w:tc>
          <w:tcPr>
            <w:tcW w:w="1000" w:type="dxa"/>
            <w:vAlign w:val="center"/>
          </w:tcPr>
          <w:p w14:paraId="6E93BA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2,6 %</w:t>
            </w:r>
          </w:p>
        </w:tc>
      </w:tr>
      <w:tr w:rsidR="00466033" w14:paraId="3DF4F276" w14:textId="77777777" w:rsidTr="00466033">
        <w:trPr>
          <w:cantSplit/>
          <w:jc w:val="center"/>
        </w:trPr>
        <w:tc>
          <w:tcPr>
            <w:tcW w:w="1827" w:type="dxa"/>
            <w:vAlign w:val="center"/>
          </w:tcPr>
          <w:p w14:paraId="4E6AA8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000" w:type="dxa"/>
            <w:vAlign w:val="center"/>
          </w:tcPr>
          <w:p w14:paraId="6CC340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1635" w:type="dxa"/>
            <w:vAlign w:val="center"/>
          </w:tcPr>
          <w:p w14:paraId="19982D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24" w:type="dxa"/>
            <w:vAlign w:val="center"/>
          </w:tcPr>
          <w:p w14:paraId="7E282E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92" w:type="dxa"/>
            <w:vAlign w:val="center"/>
          </w:tcPr>
          <w:p w14:paraId="66861E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84" w:type="dxa"/>
            <w:vAlign w:val="center"/>
          </w:tcPr>
          <w:p w14:paraId="425DAF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92" w:type="dxa"/>
            <w:vAlign w:val="center"/>
          </w:tcPr>
          <w:p w14:paraId="1F23E6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197 991</w:t>
            </w:r>
          </w:p>
        </w:tc>
        <w:tc>
          <w:tcPr>
            <w:tcW w:w="1000" w:type="dxa"/>
            <w:vAlign w:val="center"/>
          </w:tcPr>
          <w:p w14:paraId="3F410F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79066B83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Шаблон не содержит отдельной готовности платить (Р-33), поэтому колонка «доля с потребностью» заполнена произведением К2 × К4. Результат совпадает с </w:t>
      </w:r>
      <w:r>
        <w:rPr>
          <w:i/>
          <w:sz w:val="28"/>
        </w:rPr>
        <w:t>SAM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 xml:space="preserve"> по построению: обе методики используют одни и те же сегменты и коэффициенты, поэтому согласие этих</w:t>
      </w:r>
      <w:r>
        <w:rPr>
          <w:sz w:val="28"/>
        </w:rPr>
        <w:t xml:space="preserve"> двух расчетов не </w:t>
      </w:r>
      <w:r>
        <w:rPr>
          <w:sz w:val="28"/>
        </w:rPr>
        <w:lastRenderedPageBreak/>
        <w:t xml:space="preserve">является независимой проверкой; независимую проверку дают только расчеты по </w:t>
      </w:r>
      <w:r>
        <w:rPr>
          <w:i/>
          <w:sz w:val="28"/>
        </w:rPr>
        <w:t>Similarweb</w:t>
      </w:r>
      <w:r>
        <w:rPr>
          <w:sz w:val="28"/>
        </w:rPr>
        <w:t xml:space="preserve"> и поисковому спросу (раздел 2.10).</w:t>
      </w:r>
    </w:p>
    <w:p w14:paraId="065767D8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45 – Лист 04_</w:t>
      </w:r>
      <w:r>
        <w:rPr>
          <w:i/>
          <w:sz w:val="28"/>
        </w:rPr>
        <w:t>Similarweb</w:t>
      </w:r>
      <w:r>
        <w:rPr>
          <w:sz w:val="28"/>
        </w:rPr>
        <w:t xml:space="preserve"> (СВ-</w:t>
      </w:r>
      <w:r>
        <w:rPr>
          <w:i/>
          <w:sz w:val="28"/>
        </w:rPr>
        <w:t>X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5"/>
        <w:gridCol w:w="1034"/>
        <w:gridCol w:w="1126"/>
        <w:gridCol w:w="574"/>
        <w:gridCol w:w="1125"/>
        <w:gridCol w:w="1309"/>
        <w:gridCol w:w="1125"/>
        <w:gridCol w:w="1125"/>
        <w:gridCol w:w="482"/>
      </w:tblGrid>
      <w:tr w:rsidR="00466033" w14:paraId="6F29C8A6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4" w:type="dxa"/>
            <w:vAlign w:val="center"/>
          </w:tcPr>
          <w:p w14:paraId="623788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033" w:type="dxa"/>
            <w:vAlign w:val="center"/>
          </w:tcPr>
          <w:p w14:paraId="07818D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125" w:type="dxa"/>
            <w:vAlign w:val="center"/>
          </w:tcPr>
          <w:p w14:paraId="101AD7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574" w:type="dxa"/>
            <w:vAlign w:val="center"/>
          </w:tcPr>
          <w:p w14:paraId="70D69B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</w:t>
            </w:r>
          </w:p>
        </w:tc>
        <w:tc>
          <w:tcPr>
            <w:tcW w:w="1125" w:type="dxa"/>
            <w:vAlign w:val="center"/>
          </w:tcPr>
          <w:p w14:paraId="7429EB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релевантных каналов</w:t>
            </w:r>
          </w:p>
        </w:tc>
        <w:tc>
          <w:tcPr>
            <w:tcW w:w="1309" w:type="dxa"/>
            <w:vAlign w:val="center"/>
          </w:tcPr>
          <w:p w14:paraId="07491E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Коммерческая релевантность</w:t>
            </w:r>
          </w:p>
        </w:tc>
        <w:tc>
          <w:tcPr>
            <w:tcW w:w="1125" w:type="dxa"/>
            <w:vAlign w:val="center"/>
          </w:tcPr>
          <w:p w14:paraId="1B24D3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визиты/мес.</w:t>
            </w:r>
          </w:p>
        </w:tc>
        <w:tc>
          <w:tcPr>
            <w:tcW w:w="1125" w:type="dxa"/>
            <w:vAlign w:val="center"/>
          </w:tcPr>
          <w:p w14:paraId="6EE2C5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визиты/год</w:t>
            </w:r>
          </w:p>
        </w:tc>
        <w:tc>
          <w:tcPr>
            <w:tcW w:w="482" w:type="dxa"/>
            <w:vAlign w:val="center"/>
          </w:tcPr>
          <w:p w14:paraId="0CAD4B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466033" w14:paraId="01CF2AA5" w14:textId="77777777" w:rsidTr="00466033">
        <w:trPr>
          <w:cantSplit/>
          <w:jc w:val="center"/>
        </w:trPr>
        <w:tc>
          <w:tcPr>
            <w:tcW w:w="1454" w:type="dxa"/>
            <w:vAlign w:val="center"/>
          </w:tcPr>
          <w:p w14:paraId="310377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033" w:type="dxa"/>
            <w:vAlign w:val="center"/>
          </w:tcPr>
          <w:p w14:paraId="6D00B2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4ED728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574" w:type="dxa"/>
            <w:vAlign w:val="center"/>
          </w:tcPr>
          <w:p w14:paraId="2F2E17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164678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309" w:type="dxa"/>
            <w:vAlign w:val="center"/>
          </w:tcPr>
          <w:p w14:paraId="288341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4E7E39A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260,6</w:t>
            </w:r>
          </w:p>
        </w:tc>
        <w:tc>
          <w:tcPr>
            <w:tcW w:w="1125" w:type="dxa"/>
            <w:vAlign w:val="center"/>
          </w:tcPr>
          <w:p w14:paraId="5B7723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3 127</w:t>
            </w:r>
          </w:p>
        </w:tc>
        <w:tc>
          <w:tcPr>
            <w:tcW w:w="482" w:type="dxa"/>
            <w:vAlign w:val="center"/>
          </w:tcPr>
          <w:p w14:paraId="049C78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11,0 %</w:t>
            </w:r>
          </w:p>
        </w:tc>
      </w:tr>
      <w:tr w:rsidR="00466033" w14:paraId="72E43589" w14:textId="77777777" w:rsidTr="00466033">
        <w:trPr>
          <w:cantSplit/>
          <w:jc w:val="center"/>
        </w:trPr>
        <w:tc>
          <w:tcPr>
            <w:tcW w:w="1454" w:type="dxa"/>
            <w:vAlign w:val="center"/>
          </w:tcPr>
          <w:p w14:paraId="03A3B7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033" w:type="dxa"/>
            <w:vAlign w:val="center"/>
          </w:tcPr>
          <w:p w14:paraId="3AC6BF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125" w:type="dxa"/>
            <w:vAlign w:val="center"/>
          </w:tcPr>
          <w:p w14:paraId="75AB73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574" w:type="dxa"/>
            <w:vAlign w:val="center"/>
          </w:tcPr>
          <w:p w14:paraId="4D8C83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228D60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309" w:type="dxa"/>
            <w:vAlign w:val="center"/>
          </w:tcPr>
          <w:p w14:paraId="24BCA8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749477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1 870,9</w:t>
            </w:r>
          </w:p>
        </w:tc>
        <w:tc>
          <w:tcPr>
            <w:tcW w:w="1125" w:type="dxa"/>
            <w:vAlign w:val="center"/>
          </w:tcPr>
          <w:p w14:paraId="7EC559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22 450</w:t>
            </w:r>
          </w:p>
        </w:tc>
        <w:tc>
          <w:tcPr>
            <w:tcW w:w="482" w:type="dxa"/>
            <w:vAlign w:val="center"/>
          </w:tcPr>
          <w:p w14:paraId="7418B4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78,8 %</w:t>
            </w:r>
          </w:p>
        </w:tc>
      </w:tr>
      <w:tr w:rsidR="00466033" w14:paraId="511383FD" w14:textId="77777777" w:rsidTr="00466033">
        <w:trPr>
          <w:cantSplit/>
          <w:jc w:val="center"/>
        </w:trPr>
        <w:tc>
          <w:tcPr>
            <w:tcW w:w="1454" w:type="dxa"/>
            <w:vAlign w:val="center"/>
          </w:tcPr>
          <w:p w14:paraId="37E6AA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033" w:type="dxa"/>
            <w:vAlign w:val="center"/>
          </w:tcPr>
          <w:p w14:paraId="272F7E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6412F1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574" w:type="dxa"/>
            <w:vAlign w:val="center"/>
          </w:tcPr>
          <w:p w14:paraId="45C488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1FB300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309" w:type="dxa"/>
            <w:vAlign w:val="center"/>
          </w:tcPr>
          <w:p w14:paraId="311820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05AAFD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232,5</w:t>
            </w:r>
          </w:p>
        </w:tc>
        <w:tc>
          <w:tcPr>
            <w:tcW w:w="1125" w:type="dxa"/>
            <w:vAlign w:val="center"/>
          </w:tcPr>
          <w:p w14:paraId="0BBB5C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2 790</w:t>
            </w:r>
          </w:p>
        </w:tc>
        <w:tc>
          <w:tcPr>
            <w:tcW w:w="482" w:type="dxa"/>
            <w:vAlign w:val="center"/>
          </w:tcPr>
          <w:p w14:paraId="2DC747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9,8 %</w:t>
            </w:r>
          </w:p>
        </w:tc>
      </w:tr>
      <w:tr w:rsidR="00466033" w14:paraId="5C1675DB" w14:textId="77777777" w:rsidTr="00466033">
        <w:trPr>
          <w:cantSplit/>
          <w:jc w:val="center"/>
        </w:trPr>
        <w:tc>
          <w:tcPr>
            <w:tcW w:w="1454" w:type="dxa"/>
            <w:vAlign w:val="center"/>
          </w:tcPr>
          <w:p w14:paraId="74BB69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033" w:type="dxa"/>
            <w:vAlign w:val="center"/>
          </w:tcPr>
          <w:p w14:paraId="54DCCF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360485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574" w:type="dxa"/>
            <w:vAlign w:val="center"/>
          </w:tcPr>
          <w:p w14:paraId="66827A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369DD73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309" w:type="dxa"/>
            <w:vAlign w:val="center"/>
          </w:tcPr>
          <w:p w14:paraId="605756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11B01B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125" w:type="dxa"/>
            <w:vAlign w:val="center"/>
          </w:tcPr>
          <w:p w14:paraId="2C2441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482" w:type="dxa"/>
            <w:vAlign w:val="center"/>
          </w:tcPr>
          <w:p w14:paraId="05EFD0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0,4 %</w:t>
            </w:r>
          </w:p>
        </w:tc>
      </w:tr>
      <w:tr w:rsidR="00466033" w14:paraId="71E507FA" w14:textId="77777777" w:rsidTr="00466033">
        <w:trPr>
          <w:cantSplit/>
          <w:jc w:val="center"/>
        </w:trPr>
        <w:tc>
          <w:tcPr>
            <w:tcW w:w="1454" w:type="dxa"/>
            <w:vAlign w:val="center"/>
          </w:tcPr>
          <w:p w14:paraId="64B43D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033" w:type="dxa"/>
            <w:vAlign w:val="center"/>
          </w:tcPr>
          <w:p w14:paraId="71AD38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1D6FD9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574" w:type="dxa"/>
            <w:vAlign w:val="center"/>
          </w:tcPr>
          <w:p w14:paraId="6703D84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198DF6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9" w:type="dxa"/>
            <w:vAlign w:val="center"/>
          </w:tcPr>
          <w:p w14:paraId="763E7D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566D31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2 373,5</w:t>
            </w:r>
          </w:p>
        </w:tc>
        <w:tc>
          <w:tcPr>
            <w:tcW w:w="1125" w:type="dxa"/>
            <w:vAlign w:val="center"/>
          </w:tcPr>
          <w:p w14:paraId="36217F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28 482</w:t>
            </w:r>
          </w:p>
        </w:tc>
        <w:tc>
          <w:tcPr>
            <w:tcW w:w="482" w:type="dxa"/>
            <w:vAlign w:val="center"/>
          </w:tcPr>
          <w:p w14:paraId="3E2378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7A6FF701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46 – Лист 05_Воронка_</w:t>
      </w:r>
      <w:r>
        <w:rPr>
          <w:i/>
          <w:sz w:val="28"/>
        </w:rPr>
        <w:t>SW</w:t>
      </w:r>
      <w:r>
        <w:rPr>
          <w:sz w:val="28"/>
        </w:rPr>
        <w:t xml:space="preserve">: воронка на данных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0"/>
        <w:gridCol w:w="1728"/>
        <w:gridCol w:w="1210"/>
        <w:gridCol w:w="2247"/>
      </w:tblGrid>
      <w:tr w:rsidR="00466033" w14:paraId="4F37E142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69" w:type="dxa"/>
            <w:vAlign w:val="center"/>
          </w:tcPr>
          <w:p w14:paraId="3463E4D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28" w:type="dxa"/>
            <w:vAlign w:val="center"/>
          </w:tcPr>
          <w:p w14:paraId="774FC3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10" w:type="dxa"/>
            <w:vAlign w:val="center"/>
          </w:tcPr>
          <w:p w14:paraId="4A14C7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247" w:type="dxa"/>
            <w:vAlign w:val="center"/>
          </w:tcPr>
          <w:p w14:paraId="1A411E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466033" w14:paraId="701A1B80" w14:textId="77777777" w:rsidTr="00466033">
        <w:trPr>
          <w:cantSplit/>
          <w:jc w:val="center"/>
        </w:trPr>
        <w:tc>
          <w:tcPr>
            <w:tcW w:w="4169" w:type="dxa"/>
            <w:vAlign w:val="center"/>
          </w:tcPr>
          <w:p w14:paraId="2DC96F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Годовые релевантные визиты конкурентов</w:t>
            </w:r>
          </w:p>
        </w:tc>
        <w:tc>
          <w:tcPr>
            <w:tcW w:w="1728" w:type="dxa"/>
            <w:vAlign w:val="center"/>
          </w:tcPr>
          <w:p w14:paraId="23BEC9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17 089</w:t>
            </w:r>
          </w:p>
        </w:tc>
        <w:tc>
          <w:tcPr>
            <w:tcW w:w="1210" w:type="dxa"/>
            <w:vAlign w:val="center"/>
          </w:tcPr>
          <w:p w14:paraId="694594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28 482</w:t>
            </w:r>
          </w:p>
        </w:tc>
        <w:tc>
          <w:tcPr>
            <w:tcW w:w="2247" w:type="dxa"/>
            <w:vAlign w:val="center"/>
          </w:tcPr>
          <w:p w14:paraId="2D6AAA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39 875</w:t>
            </w:r>
          </w:p>
        </w:tc>
      </w:tr>
      <w:tr w:rsidR="00466033" w14:paraId="04ED6385" w14:textId="77777777" w:rsidTr="00466033">
        <w:trPr>
          <w:cantSplit/>
          <w:jc w:val="center"/>
        </w:trPr>
        <w:tc>
          <w:tcPr>
            <w:tcW w:w="4169" w:type="dxa"/>
            <w:vAlign w:val="center"/>
          </w:tcPr>
          <w:p w14:paraId="349DE4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Корректировка на неполную выборку</w:t>
            </w:r>
          </w:p>
        </w:tc>
        <w:tc>
          <w:tcPr>
            <w:tcW w:w="1728" w:type="dxa"/>
            <w:vAlign w:val="center"/>
          </w:tcPr>
          <w:p w14:paraId="28633E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210" w:type="dxa"/>
            <w:vAlign w:val="center"/>
          </w:tcPr>
          <w:p w14:paraId="026FB9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2247" w:type="dxa"/>
            <w:vAlign w:val="center"/>
          </w:tcPr>
          <w:p w14:paraId="13281D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</w:tr>
      <w:tr w:rsidR="00466033" w14:paraId="0552FA7E" w14:textId="77777777" w:rsidTr="00466033">
        <w:trPr>
          <w:cantSplit/>
          <w:jc w:val="center"/>
        </w:trPr>
        <w:tc>
          <w:tcPr>
            <w:tcW w:w="4169" w:type="dxa"/>
            <w:vAlign w:val="center"/>
          </w:tcPr>
          <w:p w14:paraId="220F99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Скорректированные релевантные визиты</w:t>
            </w:r>
          </w:p>
        </w:tc>
        <w:tc>
          <w:tcPr>
            <w:tcW w:w="1728" w:type="dxa"/>
            <w:vAlign w:val="center"/>
          </w:tcPr>
          <w:p w14:paraId="4B8513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19 653</w:t>
            </w:r>
          </w:p>
        </w:tc>
        <w:tc>
          <w:tcPr>
            <w:tcW w:w="1210" w:type="dxa"/>
            <w:vAlign w:val="center"/>
          </w:tcPr>
          <w:p w14:paraId="4B5CF0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32 755</w:t>
            </w:r>
          </w:p>
        </w:tc>
        <w:tc>
          <w:tcPr>
            <w:tcW w:w="2247" w:type="dxa"/>
            <w:vAlign w:val="center"/>
          </w:tcPr>
          <w:p w14:paraId="477241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45 857</w:t>
            </w:r>
          </w:p>
        </w:tc>
      </w:tr>
      <w:tr w:rsidR="00466033" w14:paraId="78DF4106" w14:textId="77777777" w:rsidTr="00466033">
        <w:trPr>
          <w:cantSplit/>
          <w:jc w:val="center"/>
        </w:trPr>
        <w:tc>
          <w:tcPr>
            <w:tcW w:w="4169" w:type="dxa"/>
            <w:vAlign w:val="center"/>
          </w:tcPr>
          <w:p w14:paraId="5B605C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визита в заявку</w:t>
            </w:r>
          </w:p>
        </w:tc>
        <w:tc>
          <w:tcPr>
            <w:tcW w:w="1728" w:type="dxa"/>
            <w:vAlign w:val="center"/>
          </w:tcPr>
          <w:p w14:paraId="1AD925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1,75 %</w:t>
            </w:r>
          </w:p>
        </w:tc>
        <w:tc>
          <w:tcPr>
            <w:tcW w:w="1210" w:type="dxa"/>
            <w:vAlign w:val="center"/>
          </w:tcPr>
          <w:p w14:paraId="178AC9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2,50 %</w:t>
            </w:r>
          </w:p>
        </w:tc>
        <w:tc>
          <w:tcPr>
            <w:tcW w:w="2247" w:type="dxa"/>
            <w:vAlign w:val="center"/>
          </w:tcPr>
          <w:p w14:paraId="425603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3,25 %</w:t>
            </w:r>
          </w:p>
        </w:tc>
      </w:tr>
      <w:tr w:rsidR="00466033" w14:paraId="54C28552" w14:textId="77777777" w:rsidTr="00466033">
        <w:trPr>
          <w:cantSplit/>
          <w:jc w:val="center"/>
        </w:trPr>
        <w:tc>
          <w:tcPr>
            <w:tcW w:w="4169" w:type="dxa"/>
            <w:vAlign w:val="center"/>
          </w:tcPr>
          <w:p w14:paraId="27CE7A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Оценочное число заявок</w:t>
            </w:r>
          </w:p>
        </w:tc>
        <w:tc>
          <w:tcPr>
            <w:tcW w:w="1728" w:type="dxa"/>
            <w:vAlign w:val="center"/>
          </w:tcPr>
          <w:p w14:paraId="373188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</w:t>
            </w:r>
          </w:p>
        </w:tc>
        <w:tc>
          <w:tcPr>
            <w:tcW w:w="1210" w:type="dxa"/>
            <w:vAlign w:val="center"/>
          </w:tcPr>
          <w:p w14:paraId="02422E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819</w:t>
            </w:r>
          </w:p>
        </w:tc>
        <w:tc>
          <w:tcPr>
            <w:tcW w:w="2247" w:type="dxa"/>
            <w:vAlign w:val="center"/>
          </w:tcPr>
          <w:p w14:paraId="3FF5D3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1 490</w:t>
            </w:r>
          </w:p>
        </w:tc>
      </w:tr>
      <w:tr w:rsidR="00466033" w14:paraId="74F3B355" w14:textId="77777777" w:rsidTr="00466033">
        <w:trPr>
          <w:cantSplit/>
          <w:jc w:val="center"/>
        </w:trPr>
        <w:tc>
          <w:tcPr>
            <w:tcW w:w="4169" w:type="dxa"/>
            <w:vAlign w:val="center"/>
          </w:tcPr>
          <w:p w14:paraId="458180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заявки в продажу</w:t>
            </w:r>
          </w:p>
        </w:tc>
        <w:tc>
          <w:tcPr>
            <w:tcW w:w="1728" w:type="dxa"/>
            <w:vAlign w:val="center"/>
          </w:tcPr>
          <w:p w14:paraId="1421A2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3,20 %</w:t>
            </w:r>
          </w:p>
        </w:tc>
        <w:tc>
          <w:tcPr>
            <w:tcW w:w="1210" w:type="dxa"/>
            <w:vAlign w:val="center"/>
          </w:tcPr>
          <w:p w14:paraId="695519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2247" w:type="dxa"/>
            <w:vAlign w:val="center"/>
          </w:tcPr>
          <w:p w14:paraId="00B9DA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4,80 %</w:t>
            </w:r>
          </w:p>
        </w:tc>
      </w:tr>
      <w:tr w:rsidR="00466033" w14:paraId="05883C69" w14:textId="77777777" w:rsidTr="00466033">
        <w:trPr>
          <w:cantSplit/>
          <w:jc w:val="center"/>
        </w:trPr>
        <w:tc>
          <w:tcPr>
            <w:tcW w:w="4169" w:type="dxa"/>
            <w:vAlign w:val="center"/>
          </w:tcPr>
          <w:p w14:paraId="4433AC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Оценочное число продаж</w:t>
            </w:r>
          </w:p>
        </w:tc>
        <w:tc>
          <w:tcPr>
            <w:tcW w:w="1728" w:type="dxa"/>
            <w:vAlign w:val="center"/>
          </w:tcPr>
          <w:p w14:paraId="0D6F9F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11,01</w:t>
            </w:r>
          </w:p>
        </w:tc>
        <w:tc>
          <w:tcPr>
            <w:tcW w:w="1210" w:type="dxa"/>
            <w:vAlign w:val="center"/>
          </w:tcPr>
          <w:p w14:paraId="0E47AC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2247" w:type="dxa"/>
            <w:vAlign w:val="center"/>
          </w:tcPr>
          <w:p w14:paraId="6EB735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</w:tr>
      <w:tr w:rsidR="00466033" w14:paraId="261EE051" w14:textId="77777777" w:rsidTr="00466033">
        <w:trPr>
          <w:cantSplit/>
          <w:jc w:val="center"/>
        </w:trPr>
        <w:tc>
          <w:tcPr>
            <w:tcW w:w="4169" w:type="dxa"/>
            <w:vAlign w:val="center"/>
          </w:tcPr>
          <w:p w14:paraId="56823E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годовой чек</w:t>
            </w:r>
          </w:p>
        </w:tc>
        <w:tc>
          <w:tcPr>
            <w:tcW w:w="1728" w:type="dxa"/>
            <w:vAlign w:val="center"/>
          </w:tcPr>
          <w:p w14:paraId="5D9210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</w:t>
            </w:r>
          </w:p>
        </w:tc>
        <w:tc>
          <w:tcPr>
            <w:tcW w:w="1210" w:type="dxa"/>
            <w:vAlign w:val="center"/>
          </w:tcPr>
          <w:p w14:paraId="4787FC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2247" w:type="dxa"/>
            <w:vAlign w:val="center"/>
          </w:tcPr>
          <w:p w14:paraId="46E3A4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145</w:t>
            </w:r>
          </w:p>
        </w:tc>
      </w:tr>
      <w:tr w:rsidR="00466033" w14:paraId="68AA6886" w14:textId="77777777" w:rsidTr="00466033">
        <w:trPr>
          <w:cantSplit/>
          <w:jc w:val="center"/>
        </w:trPr>
        <w:tc>
          <w:tcPr>
            <w:tcW w:w="4169" w:type="dxa"/>
            <w:vAlign w:val="center"/>
          </w:tcPr>
          <w:p w14:paraId="099048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повторных продаж</w:t>
            </w:r>
          </w:p>
        </w:tc>
        <w:tc>
          <w:tcPr>
            <w:tcW w:w="1728" w:type="dxa"/>
            <w:vAlign w:val="center"/>
          </w:tcPr>
          <w:p w14:paraId="7F2F0F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210" w:type="dxa"/>
            <w:vAlign w:val="center"/>
          </w:tcPr>
          <w:p w14:paraId="4B7ABF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2247" w:type="dxa"/>
            <w:vAlign w:val="center"/>
          </w:tcPr>
          <w:p w14:paraId="3F2424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</w:tr>
      <w:tr w:rsidR="00466033" w14:paraId="4DA7AD29" w14:textId="77777777" w:rsidTr="00466033">
        <w:trPr>
          <w:cantSplit/>
          <w:jc w:val="center"/>
        </w:trPr>
        <w:tc>
          <w:tcPr>
            <w:tcW w:w="4169" w:type="dxa"/>
            <w:vAlign w:val="center"/>
          </w:tcPr>
          <w:p w14:paraId="6C78CC3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годового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728" w:type="dxa"/>
            <w:vAlign w:val="center"/>
          </w:tcPr>
          <w:p w14:paraId="714078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210" w:type="dxa"/>
            <w:vAlign w:val="center"/>
          </w:tcPr>
          <w:p w14:paraId="515B00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247" w:type="dxa"/>
            <w:vAlign w:val="center"/>
          </w:tcPr>
          <w:p w14:paraId="2B328F1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13 727</w:t>
            </w:r>
          </w:p>
        </w:tc>
      </w:tr>
    </w:tbl>
    <w:p w14:paraId="34AACEE5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Корректировка на неполную выборку 1,15 и множители сценариев (</w:t>
      </w:r>
      <w:r>
        <w:rPr>
          <w:i/>
          <w:sz w:val="28"/>
        </w:rPr>
        <w:t>CR1</w:t>
      </w:r>
      <w:r>
        <w:rPr>
          <w:sz w:val="28"/>
        </w:rPr>
        <w:t xml:space="preserve"> ×0,7 / ×1 / ×1,3; </w:t>
      </w:r>
      <w:r>
        <w:rPr>
          <w:i/>
          <w:sz w:val="28"/>
        </w:rPr>
        <w:t>CR2</w:t>
      </w:r>
      <w:r>
        <w:rPr>
          <w:sz w:val="28"/>
        </w:rPr>
        <w:t xml:space="preserve"> и чек ×0,8 / ×1 / ×1,2; повторы ×0,9 / ×1 / ×1,1) скрыты в формулах шаблона (Р-32, Р-36); в методике покр</w:t>
      </w:r>
      <w:r>
        <w:rPr>
          <w:sz w:val="28"/>
        </w:rPr>
        <w:t>ытие задается явно: 0,5 / 0,7 / 0,9.</w:t>
      </w:r>
    </w:p>
    <w:p w14:paraId="17CFE83B" w14:textId="77777777" w:rsidR="00466033" w:rsidRDefault="00FC07AE">
      <w:pPr>
        <w:pStyle w:val="4"/>
        <w:spacing w:before="360" w:after="360" w:line="360" w:lineRule="exact"/>
        <w:ind w:firstLine="709"/>
      </w:pPr>
      <w:bookmarkStart w:id="69" w:name="_836059cdfbc095dff4ff63edb3b88f50b685c62"/>
      <w:bookmarkEnd w:id="68"/>
      <w:r>
        <w:rPr>
          <w:b/>
          <w:sz w:val="28"/>
        </w:rPr>
        <w:lastRenderedPageBreak/>
        <w:t>2.2.5.3 Вариант Word: «снизу вверх» по каналам и подписка</w:t>
      </w:r>
    </w:p>
    <w:p w14:paraId="1E0CEC63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47 – Вариант по </w:t>
      </w:r>
      <w:r>
        <w:rPr>
          <w:i/>
          <w:sz w:val="28"/>
        </w:rPr>
        <w:t>Word</w:t>
      </w:r>
      <w:r>
        <w:rPr>
          <w:sz w:val="28"/>
        </w:rPr>
        <w:t>: «снизу вверх» по каналам и для подписного сервиса (СВ табл. 17,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2"/>
        <w:gridCol w:w="1554"/>
        <w:gridCol w:w="1119"/>
        <w:gridCol w:w="2020"/>
      </w:tblGrid>
      <w:tr w:rsidR="00466033" w14:paraId="339398CB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2" w:type="dxa"/>
            <w:vAlign w:val="center"/>
          </w:tcPr>
          <w:p w14:paraId="70D55A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Формула</w:t>
            </w:r>
          </w:p>
        </w:tc>
        <w:tc>
          <w:tcPr>
            <w:tcW w:w="1554" w:type="dxa"/>
            <w:vAlign w:val="center"/>
          </w:tcPr>
          <w:p w14:paraId="43F7CD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9" w:type="dxa"/>
            <w:vAlign w:val="center"/>
          </w:tcPr>
          <w:p w14:paraId="1498E7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20" w:type="dxa"/>
            <w:vAlign w:val="center"/>
          </w:tcPr>
          <w:p w14:paraId="48E927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466033" w14:paraId="00B2DA6B" w14:textId="77777777" w:rsidTr="00466033">
        <w:trPr>
          <w:cantSplit/>
          <w:jc w:val="center"/>
        </w:trPr>
        <w:tc>
          <w:tcPr>
            <w:tcW w:w="4662" w:type="dxa"/>
            <w:vAlign w:val="center"/>
          </w:tcPr>
          <w:p w14:paraId="405975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каналам (ф. 5): посещения РБ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48,47 % × коммерческая доля 20 / 35 / 50 % × 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2,5 %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4 % × чек × 12, BYN/год</w:t>
            </w:r>
          </w:p>
        </w:tc>
        <w:tc>
          <w:tcPr>
            <w:tcW w:w="1554" w:type="dxa"/>
            <w:vAlign w:val="center"/>
          </w:tcPr>
          <w:p w14:paraId="4305E2B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2 485</w:t>
            </w:r>
          </w:p>
        </w:tc>
        <w:tc>
          <w:tcPr>
            <w:tcW w:w="1119" w:type="dxa"/>
            <w:vAlign w:val="center"/>
          </w:tcPr>
          <w:p w14:paraId="53D877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4 348</w:t>
            </w:r>
          </w:p>
        </w:tc>
        <w:tc>
          <w:tcPr>
            <w:tcW w:w="2020" w:type="dxa"/>
            <w:vAlign w:val="center"/>
          </w:tcPr>
          <w:p w14:paraId="325EFA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6 212</w:t>
            </w:r>
          </w:p>
        </w:tc>
      </w:tr>
      <w:tr w:rsidR="00466033" w14:paraId="6B422245" w14:textId="77777777" w:rsidTr="00466033">
        <w:trPr>
          <w:cantSplit/>
          <w:jc w:val="center"/>
        </w:trPr>
        <w:tc>
          <w:tcPr>
            <w:tcW w:w="4662" w:type="dxa"/>
            <w:vAlign w:val="center"/>
          </w:tcPr>
          <w:p w14:paraId="6871EF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Подписной сервис (табл. 17): посещения × коммерческая доля × регистрация × оплата (3 / 4 / 5 %) × </w:t>
            </w:r>
            <w:r>
              <w:rPr>
                <w:sz w:val="24"/>
              </w:rPr>
              <w:t>срок удержания (12 × 1 / 1,2 / 1,5 мес.) × ежемесячный платеж × 12, BYN/год</w:t>
            </w:r>
          </w:p>
        </w:tc>
        <w:tc>
          <w:tcPr>
            <w:tcW w:w="1554" w:type="dxa"/>
            <w:vAlign w:val="center"/>
          </w:tcPr>
          <w:p w14:paraId="76055B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3 845</w:t>
            </w:r>
          </w:p>
        </w:tc>
        <w:tc>
          <w:tcPr>
            <w:tcW w:w="1119" w:type="dxa"/>
            <w:vAlign w:val="center"/>
          </w:tcPr>
          <w:p w14:paraId="469AE3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10 766</w:t>
            </w:r>
          </w:p>
        </w:tc>
        <w:tc>
          <w:tcPr>
            <w:tcW w:w="2020" w:type="dxa"/>
            <w:vAlign w:val="center"/>
          </w:tcPr>
          <w:p w14:paraId="3F0CDB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24 030</w:t>
            </w:r>
          </w:p>
        </w:tc>
      </w:tr>
    </w:tbl>
    <w:p w14:paraId="63299CBD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Word</w:t>
      </w:r>
      <w:r>
        <w:rPr>
          <w:sz w:val="28"/>
        </w:rPr>
        <w:t xml:space="preserve"> три версии формулы «снизу вверх» (</w:t>
      </w:r>
      <w:r>
        <w:rPr>
          <w:i/>
          <w:sz w:val="28"/>
        </w:rPr>
        <w:t>W-2</w:t>
      </w:r>
      <w:r>
        <w:rPr>
          <w:sz w:val="28"/>
        </w:rPr>
        <w:t xml:space="preserve">, Р-33): клиенты × частота × чек (ПК), трафик × конверсии (СВ), подписка; для </w:t>
      </w:r>
      <w:r>
        <w:rPr>
          <w:i/>
          <w:sz w:val="28"/>
        </w:rPr>
        <w:t>NotaCode</w:t>
      </w:r>
      <w:r>
        <w:rPr>
          <w:sz w:val="28"/>
        </w:rPr>
        <w:t xml:space="preserve"> приведены все три. Канальная</w:t>
      </w:r>
      <w:r>
        <w:rPr>
          <w:sz w:val="28"/>
        </w:rPr>
        <w:t xml:space="preserve"> оценка использует только показанный канал </w:t>
      </w:r>
      <w:r>
        <w:rPr>
          <w:i/>
          <w:sz w:val="28"/>
        </w:rPr>
        <w:t>Organic</w:t>
      </w:r>
      <w:r>
        <w:rPr>
          <w:sz w:val="28"/>
        </w:rPr>
        <w:t xml:space="preserve"> одного домена и поэтому нижняя.</w:t>
      </w:r>
    </w:p>
    <w:p w14:paraId="4E6ED93F" w14:textId="77777777" w:rsidR="00466033" w:rsidRDefault="00FC07AE">
      <w:pPr>
        <w:pStyle w:val="4"/>
        <w:spacing w:before="360" w:after="360" w:line="360" w:lineRule="exact"/>
        <w:ind w:firstLine="709"/>
      </w:pPr>
      <w:bookmarkStart w:id="70" w:name="_58f5541bf6bd3a287563e4ecee9d7bec8f9531d"/>
      <w:bookmarkEnd w:id="69"/>
      <w:r>
        <w:rPr>
          <w:b/>
          <w:sz w:val="28"/>
        </w:rPr>
        <w:t>2.2.5.4 Итоговые диапазоны СВ-X</w:t>
      </w:r>
    </w:p>
    <w:p w14:paraId="0D9136E2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48 – Лист 06_Сверка (</w:t>
      </w:r>
      <w:r>
        <w:rPr>
          <w:i/>
          <w:sz w:val="28"/>
        </w:rPr>
        <w:t>Excel</w:t>
      </w:r>
      <w:r>
        <w:rPr>
          <w:sz w:val="28"/>
        </w:rPr>
        <w:t>): сопоставление методов на уровне рынка, 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40"/>
        <w:gridCol w:w="2138"/>
        <w:gridCol w:w="1497"/>
        <w:gridCol w:w="2780"/>
      </w:tblGrid>
      <w:tr w:rsidR="00466033" w14:paraId="2DDDAE4B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40" w:type="dxa"/>
            <w:vAlign w:val="center"/>
          </w:tcPr>
          <w:p w14:paraId="16F32C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2138" w:type="dxa"/>
            <w:vAlign w:val="center"/>
          </w:tcPr>
          <w:p w14:paraId="09F698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497" w:type="dxa"/>
            <w:vAlign w:val="center"/>
          </w:tcPr>
          <w:p w14:paraId="5436F8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780" w:type="dxa"/>
            <w:vAlign w:val="center"/>
          </w:tcPr>
          <w:p w14:paraId="5BF700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466033" w14:paraId="4BB1567D" w14:textId="77777777" w:rsidTr="00466033">
        <w:trPr>
          <w:cantSplit/>
          <w:jc w:val="center"/>
        </w:trPr>
        <w:tc>
          <w:tcPr>
            <w:tcW w:w="2940" w:type="dxa"/>
            <w:vAlign w:val="center"/>
          </w:tcPr>
          <w:p w14:paraId="2C7431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</w:t>
            </w:r>
          </w:p>
        </w:tc>
        <w:tc>
          <w:tcPr>
            <w:tcW w:w="2138" w:type="dxa"/>
            <w:vAlign w:val="center"/>
          </w:tcPr>
          <w:p w14:paraId="008DE6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497" w:type="dxa"/>
            <w:vAlign w:val="center"/>
          </w:tcPr>
          <w:p w14:paraId="5EE007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780" w:type="dxa"/>
            <w:vAlign w:val="center"/>
          </w:tcPr>
          <w:p w14:paraId="539D11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</w:tr>
      <w:tr w:rsidR="00466033" w14:paraId="6B4281AA" w14:textId="77777777" w:rsidTr="00466033">
        <w:trPr>
          <w:cantSplit/>
          <w:jc w:val="center"/>
        </w:trPr>
        <w:tc>
          <w:tcPr>
            <w:tcW w:w="2940" w:type="dxa"/>
            <w:vAlign w:val="center"/>
          </w:tcPr>
          <w:p w14:paraId="6D4FCA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</w:t>
            </w:r>
          </w:p>
        </w:tc>
        <w:tc>
          <w:tcPr>
            <w:tcW w:w="2138" w:type="dxa"/>
            <w:vAlign w:val="center"/>
          </w:tcPr>
          <w:p w14:paraId="2917BF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118 795</w:t>
            </w:r>
          </w:p>
        </w:tc>
        <w:tc>
          <w:tcPr>
            <w:tcW w:w="1497" w:type="dxa"/>
            <w:vAlign w:val="center"/>
          </w:tcPr>
          <w:p w14:paraId="0F0944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197 991</w:t>
            </w:r>
          </w:p>
        </w:tc>
        <w:tc>
          <w:tcPr>
            <w:tcW w:w="2780" w:type="dxa"/>
            <w:vAlign w:val="center"/>
          </w:tcPr>
          <w:p w14:paraId="71A893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277 188</w:t>
            </w:r>
          </w:p>
        </w:tc>
      </w:tr>
      <w:tr w:rsidR="00466033" w14:paraId="171545B1" w14:textId="77777777" w:rsidTr="00466033">
        <w:trPr>
          <w:cantSplit/>
          <w:jc w:val="center"/>
        </w:trPr>
        <w:tc>
          <w:tcPr>
            <w:tcW w:w="2940" w:type="dxa"/>
            <w:vAlign w:val="center"/>
          </w:tcPr>
          <w:p w14:paraId="717543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</w:t>
            </w:r>
          </w:p>
        </w:tc>
        <w:tc>
          <w:tcPr>
            <w:tcW w:w="2138" w:type="dxa"/>
            <w:vAlign w:val="center"/>
          </w:tcPr>
          <w:p w14:paraId="3AAA8E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497" w:type="dxa"/>
            <w:vAlign w:val="center"/>
          </w:tcPr>
          <w:p w14:paraId="3C32C6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780" w:type="dxa"/>
            <w:vAlign w:val="center"/>
          </w:tcPr>
          <w:p w14:paraId="02F1F3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13 727</w:t>
            </w:r>
          </w:p>
        </w:tc>
      </w:tr>
      <w:tr w:rsidR="00466033" w14:paraId="67D2F028" w14:textId="77777777" w:rsidTr="00466033">
        <w:trPr>
          <w:cantSplit/>
          <w:jc w:val="center"/>
        </w:trPr>
        <w:tc>
          <w:tcPr>
            <w:tcW w:w="2940" w:type="dxa"/>
            <w:vAlign w:val="center"/>
          </w:tcPr>
          <w:p w14:paraId="261F52A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 по методам</w:t>
            </w:r>
          </w:p>
        </w:tc>
        <w:tc>
          <w:tcPr>
            <w:tcW w:w="2138" w:type="dxa"/>
            <w:vAlign w:val="center"/>
          </w:tcPr>
          <w:p w14:paraId="1AB26F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497" w:type="dxa"/>
            <w:vAlign w:val="center"/>
          </w:tcPr>
          <w:p w14:paraId="4A6814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780" w:type="dxa"/>
            <w:vAlign w:val="center"/>
          </w:tcPr>
          <w:p w14:paraId="15F80B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13 727</w:t>
            </w:r>
          </w:p>
        </w:tc>
      </w:tr>
      <w:tr w:rsidR="00466033" w14:paraId="672771B1" w14:textId="77777777" w:rsidTr="00466033">
        <w:trPr>
          <w:cantSplit/>
          <w:jc w:val="center"/>
        </w:trPr>
        <w:tc>
          <w:tcPr>
            <w:tcW w:w="2940" w:type="dxa"/>
            <w:vAlign w:val="center"/>
          </w:tcPr>
          <w:p w14:paraId="22540A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по методам</w:t>
            </w:r>
          </w:p>
        </w:tc>
        <w:tc>
          <w:tcPr>
            <w:tcW w:w="2138" w:type="dxa"/>
            <w:vAlign w:val="center"/>
          </w:tcPr>
          <w:p w14:paraId="0D2B12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45 115</w:t>
            </w:r>
          </w:p>
        </w:tc>
        <w:tc>
          <w:tcPr>
            <w:tcW w:w="1497" w:type="dxa"/>
            <w:vAlign w:val="center"/>
          </w:tcPr>
          <w:p w14:paraId="486515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166 396</w:t>
            </w:r>
          </w:p>
        </w:tc>
        <w:tc>
          <w:tcPr>
            <w:tcW w:w="2780" w:type="dxa"/>
            <w:vAlign w:val="center"/>
          </w:tcPr>
          <w:p w14:paraId="68E653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887 844</w:t>
            </w:r>
          </w:p>
        </w:tc>
      </w:tr>
      <w:tr w:rsidR="00466033" w14:paraId="781195CC" w14:textId="77777777" w:rsidTr="00466033">
        <w:trPr>
          <w:cantSplit/>
          <w:jc w:val="center"/>
        </w:trPr>
        <w:tc>
          <w:tcPr>
            <w:tcW w:w="2940" w:type="dxa"/>
            <w:vAlign w:val="center"/>
          </w:tcPr>
          <w:p w14:paraId="6F4193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по методам</w:t>
            </w:r>
          </w:p>
        </w:tc>
        <w:tc>
          <w:tcPr>
            <w:tcW w:w="2138" w:type="dxa"/>
            <w:vAlign w:val="center"/>
          </w:tcPr>
          <w:p w14:paraId="41B34E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118 795</w:t>
            </w:r>
          </w:p>
        </w:tc>
        <w:tc>
          <w:tcPr>
            <w:tcW w:w="1497" w:type="dxa"/>
            <w:vAlign w:val="center"/>
          </w:tcPr>
          <w:p w14:paraId="16D01E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780" w:type="dxa"/>
            <w:vAlign w:val="center"/>
          </w:tcPr>
          <w:p w14:paraId="493B03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</w:tr>
    </w:tbl>
    <w:p w14:paraId="55ACADFE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Итог по </w:t>
      </w:r>
      <w:r>
        <w:rPr>
          <w:i/>
          <w:sz w:val="28"/>
        </w:rPr>
        <w:t>Excel</w:t>
      </w:r>
      <w:r>
        <w:rPr>
          <w:sz w:val="28"/>
        </w:rPr>
        <w:t>: нижняя оценка – минимум осторожных сценариев 1 152 </w:t>
      </w:r>
      <w:r>
        <w:rPr>
          <w:i/>
          <w:sz w:val="28"/>
        </w:rPr>
        <w:t>BYN</w:t>
      </w:r>
      <w:r>
        <w:rPr>
          <w:sz w:val="28"/>
        </w:rPr>
        <w:t>, базовая – среднее базовых 166 395 </w:t>
      </w:r>
      <w:r>
        <w:rPr>
          <w:i/>
          <w:sz w:val="28"/>
        </w:rPr>
        <w:t>BYN</w:t>
      </w:r>
      <w:r>
        <w:rPr>
          <w:sz w:val="28"/>
        </w:rPr>
        <w:t>, верхняя – максимум оптимистичных 2 372 618 </w:t>
      </w:r>
      <w:r>
        <w:rPr>
          <w:i/>
          <w:sz w:val="28"/>
        </w:rPr>
        <w:t>BYN</w:t>
      </w:r>
      <w:r>
        <w:rPr>
          <w:sz w:val="28"/>
        </w:rPr>
        <w:t xml:space="preserve">. Итог по </w:t>
      </w:r>
      <w:r>
        <w:rPr>
          <w:i/>
          <w:sz w:val="28"/>
        </w:rPr>
        <w:t>Word</w:t>
      </w:r>
      <w:r>
        <w:rPr>
          <w:sz w:val="28"/>
        </w:rPr>
        <w:t xml:space="preserve"> (СВ табл. 19): диапазон [минимум осторожных; максимум проверенных базовых и оптимисти</w:t>
      </w:r>
      <w:r>
        <w:rPr>
          <w:sz w:val="28"/>
        </w:rPr>
        <w:t>чных] – от 1 152 до 2 372 618 </w:t>
      </w:r>
      <w:r>
        <w:rPr>
          <w:i/>
          <w:sz w:val="28"/>
        </w:rPr>
        <w:t>BYN</w:t>
      </w:r>
      <w:r>
        <w:rPr>
          <w:sz w:val="28"/>
        </w:rPr>
        <w:t xml:space="preserve"> в год; оба диапазона названы, но расхождение в верхней границе существенно (верхняя граница определяется методом «сверху вниз»).</w:t>
      </w:r>
    </w:p>
    <w:p w14:paraId="5C9BBEEA" w14:textId="77777777" w:rsidR="00466033" w:rsidRDefault="00FC07AE">
      <w:pPr>
        <w:pStyle w:val="3"/>
        <w:spacing w:before="360" w:after="360" w:line="360" w:lineRule="exact"/>
        <w:ind w:firstLine="709"/>
      </w:pPr>
      <w:bookmarkStart w:id="71" w:name="_07323db9a8d6bab75af3ca5dc6830a6747ce1a2"/>
      <w:bookmarkEnd w:id="70"/>
      <w:bookmarkEnd w:id="66"/>
      <w:r>
        <w:rPr>
          <w:b/>
        </w:rPr>
        <w:t>2.2.6 Цифровая воронка</w:t>
      </w:r>
    </w:p>
    <w:p w14:paraId="5DF80873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не измеряет рынок напрямую, а оценивает достижимый объем по цепочке «охват – посещения – заявки – продажи – чек»; итог – диапазон </w:t>
      </w:r>
      <w:r>
        <w:rPr>
          <w:sz w:val="28"/>
        </w:rPr>
        <w:lastRenderedPageBreak/>
        <w:t xml:space="preserve">[14]. Для </w:t>
      </w:r>
      <w:r>
        <w:rPr>
          <w:i/>
          <w:sz w:val="28"/>
        </w:rPr>
        <w:t>NotaCode</w:t>
      </w:r>
      <w:r>
        <w:rPr>
          <w:sz w:val="28"/>
        </w:rPr>
        <w:t xml:space="preserve"> «заявка» – регистрация пользователя (тариф </w:t>
      </w:r>
      <w:r>
        <w:rPr>
          <w:i/>
          <w:sz w:val="28"/>
        </w:rPr>
        <w:t>Free</w:t>
      </w:r>
      <w:r>
        <w:rPr>
          <w:sz w:val="28"/>
        </w:rPr>
        <w:t xml:space="preserve">), «продажа» – оплата </w:t>
      </w:r>
      <w:r>
        <w:rPr>
          <w:i/>
          <w:sz w:val="28"/>
        </w:rPr>
        <w:t>Pro</w:t>
      </w:r>
      <w:r>
        <w:rPr>
          <w:sz w:val="28"/>
        </w:rPr>
        <w:t>; применяется модель «Подпи</w:t>
      </w:r>
      <w:r>
        <w:rPr>
          <w:sz w:val="28"/>
        </w:rPr>
        <w:t>ска» ЦВ табл. 8: платящие пользователи × ежемесячный платеж × срок удержания.</w:t>
      </w:r>
    </w:p>
    <w:p w14:paraId="0F68FDC5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49 – Лист 01_Параметры (ЦВ-</w:t>
      </w:r>
      <w:r>
        <w:rPr>
          <w:i/>
          <w:sz w:val="28"/>
        </w:rPr>
        <w:t>X</w:t>
      </w:r>
      <w:r>
        <w:rPr>
          <w:sz w:val="28"/>
        </w:rPr>
        <w:t>): сценарные параметры воронки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9"/>
        <w:gridCol w:w="1325"/>
        <w:gridCol w:w="972"/>
        <w:gridCol w:w="1678"/>
        <w:gridCol w:w="2661"/>
      </w:tblGrid>
      <w:tr w:rsidR="00466033" w14:paraId="1C63ACFD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49DC27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325" w:type="dxa"/>
            <w:vAlign w:val="center"/>
          </w:tcPr>
          <w:p w14:paraId="1DF027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972" w:type="dxa"/>
            <w:vAlign w:val="center"/>
          </w:tcPr>
          <w:p w14:paraId="213040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678" w:type="dxa"/>
            <w:vAlign w:val="center"/>
          </w:tcPr>
          <w:p w14:paraId="53179D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  <w:tc>
          <w:tcPr>
            <w:tcW w:w="2661" w:type="dxa"/>
            <w:vAlign w:val="center"/>
          </w:tcPr>
          <w:p w14:paraId="4BFF4E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значения</w:t>
            </w:r>
          </w:p>
        </w:tc>
      </w:tr>
      <w:tr w:rsidR="00466033" w14:paraId="3CFC955F" w14:textId="77777777" w:rsidTr="00466033">
        <w:trPr>
          <w:cantSplit/>
          <w:jc w:val="center"/>
        </w:trPr>
        <w:tc>
          <w:tcPr>
            <w:tcW w:w="2718" w:type="dxa"/>
            <w:vAlign w:val="center"/>
          </w:tcPr>
          <w:p w14:paraId="36F017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релевантного трафика</w:t>
            </w:r>
          </w:p>
        </w:tc>
        <w:tc>
          <w:tcPr>
            <w:tcW w:w="1325" w:type="dxa"/>
            <w:vAlign w:val="center"/>
          </w:tcPr>
          <w:p w14:paraId="33B760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972" w:type="dxa"/>
            <w:vAlign w:val="center"/>
          </w:tcPr>
          <w:p w14:paraId="1CF993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78" w:type="dxa"/>
            <w:vAlign w:val="center"/>
          </w:tcPr>
          <w:p w14:paraId="2DA6FC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2661" w:type="dxa"/>
            <w:vAlign w:val="center"/>
          </w:tcPr>
          <w:p w14:paraId="7A3777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значения шаблона (в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ЦВ отсутствует, Р-10)</w:t>
            </w:r>
          </w:p>
        </w:tc>
      </w:tr>
      <w:tr w:rsidR="00466033" w14:paraId="0AE3DE42" w14:textId="77777777" w:rsidTr="00466033">
        <w:trPr>
          <w:cantSplit/>
          <w:jc w:val="center"/>
        </w:trPr>
        <w:tc>
          <w:tcPr>
            <w:tcW w:w="2718" w:type="dxa"/>
            <w:vAlign w:val="center"/>
          </w:tcPr>
          <w:p w14:paraId="40FB2E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посещение → заявка (регистрация)</w:t>
            </w:r>
          </w:p>
        </w:tc>
        <w:tc>
          <w:tcPr>
            <w:tcW w:w="1325" w:type="dxa"/>
            <w:vAlign w:val="center"/>
          </w:tcPr>
          <w:p w14:paraId="7F3418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972" w:type="dxa"/>
            <w:vAlign w:val="center"/>
          </w:tcPr>
          <w:p w14:paraId="0CA1A57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1678" w:type="dxa"/>
            <w:vAlign w:val="center"/>
          </w:tcPr>
          <w:p w14:paraId="3054A8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2661" w:type="dxa"/>
            <w:vAlign w:val="center"/>
          </w:tcPr>
          <w:p w14:paraId="3AD14F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значения шаблона (пример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ЦВ табл. 11: 2 / 4 / 6 %)</w:t>
            </w:r>
          </w:p>
        </w:tc>
      </w:tr>
      <w:tr w:rsidR="00466033" w14:paraId="7842ABA9" w14:textId="77777777" w:rsidTr="00466033">
        <w:trPr>
          <w:cantSplit/>
          <w:jc w:val="center"/>
        </w:trPr>
        <w:tc>
          <w:tcPr>
            <w:tcW w:w="2718" w:type="dxa"/>
            <w:vAlign w:val="center"/>
          </w:tcPr>
          <w:p w14:paraId="62D24E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заявка →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325" w:type="dxa"/>
            <w:vAlign w:val="center"/>
          </w:tcPr>
          <w:p w14:paraId="3907A0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972" w:type="dxa"/>
            <w:vAlign w:val="center"/>
          </w:tcPr>
          <w:p w14:paraId="749ADA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678" w:type="dxa"/>
            <w:vAlign w:val="center"/>
          </w:tcPr>
          <w:p w14:paraId="73C84B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2661" w:type="dxa"/>
            <w:vAlign w:val="center"/>
          </w:tcPr>
          <w:p w14:paraId="660C13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 (пример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20 / 30 / 40 %, шаблон: 15 / 25 / 35 %)</w:t>
            </w:r>
          </w:p>
        </w:tc>
      </w:tr>
      <w:tr w:rsidR="00466033" w14:paraId="22ABD12F" w14:textId="77777777" w:rsidTr="00466033">
        <w:trPr>
          <w:cantSplit/>
          <w:jc w:val="center"/>
        </w:trPr>
        <w:tc>
          <w:tcPr>
            <w:tcW w:w="2718" w:type="dxa"/>
            <w:vAlign w:val="center"/>
          </w:tcPr>
          <w:p w14:paraId="30C0747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оплату</w:t>
            </w:r>
          </w:p>
        </w:tc>
        <w:tc>
          <w:tcPr>
            <w:tcW w:w="1325" w:type="dxa"/>
            <w:vAlign w:val="center"/>
          </w:tcPr>
          <w:p w14:paraId="624106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972" w:type="dxa"/>
            <w:vAlign w:val="center"/>
          </w:tcPr>
          <w:p w14:paraId="7390D34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678" w:type="dxa"/>
            <w:vAlign w:val="center"/>
          </w:tcPr>
          <w:p w14:paraId="1605D5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2661" w:type="dxa"/>
            <w:vAlign w:val="center"/>
          </w:tcPr>
          <w:p w14:paraId="78E274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(осторожный и базовый), медиана тарифов конкурентов × 12</w:t>
            </w:r>
          </w:p>
        </w:tc>
      </w:tr>
      <w:tr w:rsidR="00466033" w14:paraId="4DB80C65" w14:textId="77777777" w:rsidTr="00466033">
        <w:trPr>
          <w:cantSplit/>
          <w:jc w:val="center"/>
        </w:trPr>
        <w:tc>
          <w:tcPr>
            <w:tcW w:w="2718" w:type="dxa"/>
            <w:vAlign w:val="center"/>
          </w:tcPr>
          <w:p w14:paraId="3484B6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Повторных оплат в год (срок удержания)</w:t>
            </w:r>
          </w:p>
        </w:tc>
        <w:tc>
          <w:tcPr>
            <w:tcW w:w="1325" w:type="dxa"/>
            <w:vAlign w:val="center"/>
          </w:tcPr>
          <w:p w14:paraId="626AFE3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972" w:type="dxa"/>
            <w:vAlign w:val="center"/>
          </w:tcPr>
          <w:p w14:paraId="3DA836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1678" w:type="dxa"/>
            <w:vAlign w:val="center"/>
          </w:tcPr>
          <w:p w14:paraId="79515C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61" w:type="dxa"/>
            <w:vAlign w:val="center"/>
          </w:tcPr>
          <w:p w14:paraId="4149F7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шкала шаблона (в шаблоне 1 / 2 / 3), допущение</w:t>
            </w:r>
          </w:p>
        </w:tc>
      </w:tr>
      <w:tr w:rsidR="00466033" w14:paraId="39574E1C" w14:textId="77777777" w:rsidTr="00466033">
        <w:trPr>
          <w:cantSplit/>
          <w:jc w:val="center"/>
        </w:trPr>
        <w:tc>
          <w:tcPr>
            <w:tcW w:w="2718" w:type="dxa"/>
            <w:vAlign w:val="center"/>
          </w:tcPr>
          <w:p w14:paraId="28C0505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/ коэффициент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1325" w:type="dxa"/>
            <w:vAlign w:val="center"/>
          </w:tcPr>
          <w:p w14:paraId="74D7D9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0,3846 / 0,65</w:t>
            </w:r>
          </w:p>
        </w:tc>
        <w:tc>
          <w:tcPr>
            <w:tcW w:w="972" w:type="dxa"/>
            <w:vAlign w:val="center"/>
          </w:tcPr>
          <w:p w14:paraId="17B361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78" w:type="dxa"/>
            <w:vAlign w:val="center"/>
          </w:tcPr>
          <w:p w14:paraId="57B310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61" w:type="dxa"/>
            <w:vAlign w:val="center"/>
          </w:tcPr>
          <w:p w14:paraId="0B7F9A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 / Д-05</w:t>
            </w:r>
          </w:p>
        </w:tc>
      </w:tr>
    </w:tbl>
    <w:p w14:paraId="655C5CB0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Значения конверсий шаблона лежат в шкалах </w:t>
      </w:r>
      <w:r>
        <w:rPr>
          <w:i/>
          <w:sz w:val="28"/>
        </w:rPr>
        <w:t>Word</w:t>
      </w:r>
      <w:r>
        <w:rPr>
          <w:sz w:val="28"/>
        </w:rPr>
        <w:t xml:space="preserve"> ЦВ (пример табл. 11) не полностью; шаблон и пример </w:t>
      </w:r>
      <w:r>
        <w:rPr>
          <w:i/>
          <w:sz w:val="28"/>
        </w:rPr>
        <w:t>Word</w:t>
      </w:r>
      <w:r>
        <w:rPr>
          <w:sz w:val="28"/>
        </w:rPr>
        <w:t xml:space="preserve"> различаются (Р-11), поэтому оба служат ориентирами, а значения </w:t>
      </w:r>
      <w:r>
        <w:rPr>
          <w:i/>
          <w:sz w:val="28"/>
        </w:rPr>
        <w:t>NotaCode</w:t>
      </w:r>
      <w:r>
        <w:rPr>
          <w:sz w:val="28"/>
        </w:rPr>
        <w:t xml:space="preserve"> принимаются как допущения проекта.</w:t>
      </w:r>
    </w:p>
    <w:p w14:paraId="235CC7F2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50 – Лист 02_Трафик_охват: каналы прив</w:t>
      </w:r>
      <w:r>
        <w:rPr>
          <w:sz w:val="28"/>
        </w:rPr>
        <w:t>лечения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1859"/>
        <w:gridCol w:w="727"/>
        <w:gridCol w:w="526"/>
        <w:gridCol w:w="1529"/>
        <w:gridCol w:w="1228"/>
        <w:gridCol w:w="1228"/>
        <w:gridCol w:w="928"/>
      </w:tblGrid>
      <w:tr w:rsidR="00466033" w14:paraId="181AA7A2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29" w:type="dxa"/>
            <w:vAlign w:val="center"/>
          </w:tcPr>
          <w:p w14:paraId="396F59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858" w:type="dxa"/>
            <w:vAlign w:val="center"/>
          </w:tcPr>
          <w:p w14:paraId="7FDC3F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727" w:type="dxa"/>
            <w:vAlign w:val="center"/>
          </w:tcPr>
          <w:p w14:paraId="3F73CC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Охват / показы</w:t>
            </w:r>
          </w:p>
        </w:tc>
        <w:tc>
          <w:tcPr>
            <w:tcW w:w="526" w:type="dxa"/>
            <w:vAlign w:val="center"/>
          </w:tcPr>
          <w:p w14:paraId="588A57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CTR</w:t>
            </w:r>
          </w:p>
        </w:tc>
        <w:tc>
          <w:tcPr>
            <w:tcW w:w="1529" w:type="dxa"/>
            <w:vAlign w:val="center"/>
          </w:tcPr>
          <w:p w14:paraId="4E48BF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Посещения/мес.</w:t>
            </w:r>
          </w:p>
        </w:tc>
        <w:tc>
          <w:tcPr>
            <w:tcW w:w="1228" w:type="dxa"/>
            <w:vAlign w:val="center"/>
          </w:tcPr>
          <w:p w14:paraId="57EA2F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Релевантная доля</w:t>
            </w:r>
          </w:p>
        </w:tc>
        <w:tc>
          <w:tcPr>
            <w:tcW w:w="1228" w:type="dxa"/>
            <w:vAlign w:val="center"/>
          </w:tcPr>
          <w:p w14:paraId="4E1E34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посещения</w:t>
            </w:r>
          </w:p>
        </w:tc>
        <w:tc>
          <w:tcPr>
            <w:tcW w:w="928" w:type="dxa"/>
            <w:vAlign w:val="center"/>
          </w:tcPr>
          <w:p w14:paraId="77D742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Качество данных</w:t>
            </w:r>
          </w:p>
        </w:tc>
      </w:tr>
      <w:tr w:rsidR="00466033" w14:paraId="6D233011" w14:textId="77777777" w:rsidTr="00466033">
        <w:trPr>
          <w:cantSplit/>
          <w:jc w:val="center"/>
        </w:trPr>
        <w:tc>
          <w:tcPr>
            <w:tcW w:w="1329" w:type="dxa"/>
            <w:vAlign w:val="center"/>
          </w:tcPr>
          <w:p w14:paraId="519DB96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1858" w:type="dxa"/>
            <w:vAlign w:val="center"/>
          </w:tcPr>
          <w:p w14:paraId="2ADEB6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 (Беларусь), взвешенная частотность ядра, среднее за 12 мес. (см. расчет ПС)</w:t>
            </w:r>
          </w:p>
        </w:tc>
        <w:tc>
          <w:tcPr>
            <w:tcW w:w="727" w:type="dxa"/>
            <w:vAlign w:val="center"/>
          </w:tcPr>
          <w:p w14:paraId="3D0D3A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526" w:type="dxa"/>
            <w:vAlign w:val="center"/>
          </w:tcPr>
          <w:p w14:paraId="3F8B0C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529" w:type="dxa"/>
            <w:vAlign w:val="center"/>
          </w:tcPr>
          <w:p w14:paraId="546E8B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1228" w:type="dxa"/>
            <w:vAlign w:val="center"/>
          </w:tcPr>
          <w:p w14:paraId="2FDDBE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28" w:type="dxa"/>
            <w:vAlign w:val="center"/>
          </w:tcPr>
          <w:p w14:paraId="68E996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928" w:type="dxa"/>
            <w:vAlign w:val="center"/>
          </w:tcPr>
          <w:p w14:paraId="644CB0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466033" w14:paraId="1E3814C8" w14:textId="77777777" w:rsidTr="00466033">
        <w:trPr>
          <w:cantSplit/>
          <w:jc w:val="center"/>
        </w:trPr>
        <w:tc>
          <w:tcPr>
            <w:tcW w:w="1329" w:type="dxa"/>
            <w:vAlign w:val="center"/>
          </w:tcPr>
          <w:p w14:paraId="79F7FE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1858" w:type="dxa"/>
            <w:vAlign w:val="center"/>
          </w:tcPr>
          <w:p w14:paraId="39DC04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/ Яндекс Директ</w:t>
            </w:r>
          </w:p>
        </w:tc>
        <w:tc>
          <w:tcPr>
            <w:tcW w:w="727" w:type="dxa"/>
            <w:vAlign w:val="center"/>
          </w:tcPr>
          <w:p w14:paraId="489595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2D8ED9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5C46C4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21F3D8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22C91E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18A21C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466033" w14:paraId="6D3655BB" w14:textId="77777777" w:rsidTr="00466033">
        <w:trPr>
          <w:cantSplit/>
          <w:jc w:val="center"/>
        </w:trPr>
        <w:tc>
          <w:tcPr>
            <w:tcW w:w="1329" w:type="dxa"/>
            <w:vAlign w:val="center"/>
          </w:tcPr>
          <w:p w14:paraId="6881FF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Социальные сети</w:t>
            </w:r>
          </w:p>
        </w:tc>
        <w:tc>
          <w:tcPr>
            <w:tcW w:w="1858" w:type="dxa"/>
            <w:vAlign w:val="center"/>
          </w:tcPr>
          <w:p w14:paraId="5E335F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VK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TikTok</w:t>
            </w:r>
            <w:r>
              <w:rPr>
                <w:sz w:val="24"/>
              </w:rPr>
              <w:t xml:space="preserve"> / статистика страниц</w:t>
            </w:r>
          </w:p>
        </w:tc>
        <w:tc>
          <w:tcPr>
            <w:tcW w:w="727" w:type="dxa"/>
            <w:vAlign w:val="center"/>
          </w:tcPr>
          <w:p w14:paraId="73E3FD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0C73B5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4E137F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5D02B0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4B2D65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278D27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466033" w14:paraId="11317817" w14:textId="77777777" w:rsidTr="00466033">
        <w:trPr>
          <w:cantSplit/>
          <w:jc w:val="center"/>
        </w:trPr>
        <w:tc>
          <w:tcPr>
            <w:tcW w:w="1329" w:type="dxa"/>
            <w:vAlign w:val="center"/>
          </w:tcPr>
          <w:p w14:paraId="5883C5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Реферальные площадки</w:t>
            </w:r>
          </w:p>
        </w:tc>
        <w:tc>
          <w:tcPr>
            <w:tcW w:w="1858" w:type="dxa"/>
            <w:vAlign w:val="center"/>
          </w:tcPr>
          <w:p w14:paraId="524215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Каталоги / партнеры / платформы</w:t>
            </w:r>
          </w:p>
        </w:tc>
        <w:tc>
          <w:tcPr>
            <w:tcW w:w="727" w:type="dxa"/>
            <w:vAlign w:val="center"/>
          </w:tcPr>
          <w:p w14:paraId="4C33F9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00ED0C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210B09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3F71D1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0C7491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6EF03B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466033" w14:paraId="35BA9F95" w14:textId="77777777" w:rsidTr="00466033">
        <w:trPr>
          <w:cantSplit/>
          <w:jc w:val="center"/>
        </w:trPr>
        <w:tc>
          <w:tcPr>
            <w:tcW w:w="1329" w:type="dxa"/>
            <w:vAlign w:val="center"/>
          </w:tcPr>
          <w:p w14:paraId="31D8D2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1858" w:type="dxa"/>
            <w:vAlign w:val="center"/>
          </w:tcPr>
          <w:p w14:paraId="6610C2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</w:p>
        </w:tc>
        <w:tc>
          <w:tcPr>
            <w:tcW w:w="727" w:type="dxa"/>
            <w:vAlign w:val="center"/>
          </w:tcPr>
          <w:p w14:paraId="2BFD03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248CD0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29" w:type="dxa"/>
            <w:vAlign w:val="center"/>
          </w:tcPr>
          <w:p w14:paraId="49302E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587241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3242CC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47B2E9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466033" w14:paraId="3856AAAC" w14:textId="77777777" w:rsidTr="00466033">
        <w:trPr>
          <w:cantSplit/>
          <w:jc w:val="center"/>
        </w:trPr>
        <w:tc>
          <w:tcPr>
            <w:tcW w:w="1329" w:type="dxa"/>
            <w:vAlign w:val="center"/>
          </w:tcPr>
          <w:p w14:paraId="5388F0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Маркетплейсы услуг</w:t>
            </w:r>
          </w:p>
        </w:tc>
        <w:tc>
          <w:tcPr>
            <w:tcW w:w="1858" w:type="dxa"/>
            <w:vAlign w:val="center"/>
          </w:tcPr>
          <w:p w14:paraId="478E4B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/ каталоги исполнителей</w:t>
            </w:r>
          </w:p>
        </w:tc>
        <w:tc>
          <w:tcPr>
            <w:tcW w:w="727" w:type="dxa"/>
            <w:vAlign w:val="center"/>
          </w:tcPr>
          <w:p w14:paraId="39026D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2D3760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4073F9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3C42E7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6DBF50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5F78CC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466033" w14:paraId="57B2D313" w14:textId="77777777" w:rsidTr="00466033">
        <w:trPr>
          <w:cantSplit/>
          <w:jc w:val="center"/>
        </w:trPr>
        <w:tc>
          <w:tcPr>
            <w:tcW w:w="1329" w:type="dxa"/>
            <w:vAlign w:val="center"/>
          </w:tcPr>
          <w:p w14:paraId="6FDE51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каналы</w:t>
            </w:r>
          </w:p>
        </w:tc>
        <w:tc>
          <w:tcPr>
            <w:tcW w:w="1858" w:type="dxa"/>
            <w:vAlign w:val="center"/>
          </w:tcPr>
          <w:p w14:paraId="3EDC997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727" w:type="dxa"/>
            <w:vAlign w:val="center"/>
          </w:tcPr>
          <w:p w14:paraId="2FF74E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3D7E20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2AB7BB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65AE66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6E9E06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F666E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466033" w14:paraId="1119C185" w14:textId="77777777" w:rsidTr="00466033">
        <w:trPr>
          <w:cantSplit/>
          <w:jc w:val="center"/>
        </w:trPr>
        <w:tc>
          <w:tcPr>
            <w:tcW w:w="1329" w:type="dxa"/>
            <w:vAlign w:val="center"/>
          </w:tcPr>
          <w:p w14:paraId="025863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858" w:type="dxa"/>
            <w:vAlign w:val="center"/>
          </w:tcPr>
          <w:p w14:paraId="13E4AF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27" w:type="dxa"/>
            <w:vAlign w:val="center"/>
          </w:tcPr>
          <w:p w14:paraId="4724D1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526" w:type="dxa"/>
            <w:vAlign w:val="center"/>
          </w:tcPr>
          <w:p w14:paraId="6A794D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29" w:type="dxa"/>
            <w:vAlign w:val="center"/>
          </w:tcPr>
          <w:p w14:paraId="4A8E54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1228" w:type="dxa"/>
            <w:vAlign w:val="center"/>
          </w:tcPr>
          <w:p w14:paraId="515EBF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28" w:type="dxa"/>
            <w:vAlign w:val="center"/>
          </w:tcPr>
          <w:p w14:paraId="3AE3ADA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928" w:type="dxa"/>
            <w:vAlign w:val="center"/>
          </w:tcPr>
          <w:p w14:paraId="4B8A3B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2421D63F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есть только по органическому поиску (взвешенная частотность ядра Вордстата × доля переходов 8 %). Платный поиск и социальные сети требуют прогноза в рекламных кабинетах (Яндекс Директ,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VK</w:t>
      </w:r>
      <w:r>
        <w:rPr>
          <w:sz w:val="28"/>
        </w:rPr>
        <w:t xml:space="preserve">, </w:t>
      </w:r>
      <w:r>
        <w:rPr>
          <w:i/>
          <w:sz w:val="28"/>
        </w:rPr>
        <w:t>Meta</w:t>
      </w:r>
      <w:r>
        <w:rPr>
          <w:sz w:val="28"/>
        </w:rPr>
        <w:t>) – прогноз кабинета недоступен (кабинет Дир</w:t>
      </w:r>
      <w:r>
        <w:rPr>
          <w:sz w:val="28"/>
        </w:rPr>
        <w:t xml:space="preserve">екта пуст), использованы ориентиры </w:t>
      </w:r>
      <w:r>
        <w:rPr>
          <w:i/>
          <w:sz w:val="28"/>
        </w:rPr>
        <w:t>CPC</w:t>
      </w:r>
      <w:r>
        <w:rPr>
          <w:sz w:val="28"/>
        </w:rPr>
        <w:t xml:space="preserve"> и модельная оценка (приложение Е, таблица 97), структура каналов конкурентов – ЛР4, приложение Д; реферальные каналы, прямой трафик и маркетплейсы услуг данных не имеют (продукт не запущен) или неприменимы. Разделение</w:t>
      </w:r>
      <w:r>
        <w:rPr>
          <w:sz w:val="28"/>
        </w:rPr>
        <w:t xml:space="preserve"> по каналам с собственными конверсиями (ЦВ §8 табл. 7, Р-9) сводится к одному каналу, поэтому вариант </w:t>
      </w:r>
      <w:r>
        <w:rPr>
          <w:i/>
          <w:sz w:val="28"/>
        </w:rPr>
        <w:t>Word</w:t>
      </w:r>
      <w:r>
        <w:rPr>
          <w:sz w:val="28"/>
        </w:rPr>
        <w:t xml:space="preserve"> совпадает с основным при единых конверсиях.</w:t>
      </w:r>
    </w:p>
    <w:p w14:paraId="4124FAF0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51 – Лист 03_Конкуренты_</w:t>
      </w:r>
      <w:r>
        <w:rPr>
          <w:i/>
          <w:sz w:val="28"/>
        </w:rPr>
        <w:t>SW</w:t>
      </w:r>
      <w:r>
        <w:rPr>
          <w:sz w:val="28"/>
        </w:rPr>
        <w:t>: цифровой объем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26"/>
        <w:gridCol w:w="1104"/>
        <w:gridCol w:w="1104"/>
        <w:gridCol w:w="653"/>
        <w:gridCol w:w="1104"/>
        <w:gridCol w:w="1104"/>
        <w:gridCol w:w="923"/>
        <w:gridCol w:w="653"/>
        <w:gridCol w:w="1284"/>
      </w:tblGrid>
      <w:tr w:rsidR="00466033" w14:paraId="36F0C433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26" w:type="dxa"/>
            <w:vAlign w:val="center"/>
          </w:tcPr>
          <w:p w14:paraId="42BBB1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4" w:type="dxa"/>
            <w:vAlign w:val="center"/>
          </w:tcPr>
          <w:p w14:paraId="35839D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104" w:type="dxa"/>
            <w:vAlign w:val="center"/>
          </w:tcPr>
          <w:p w14:paraId="152C11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653" w:type="dxa"/>
            <w:vAlign w:val="center"/>
          </w:tcPr>
          <w:p w14:paraId="56B878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 (Д-01)</w:t>
            </w:r>
          </w:p>
        </w:tc>
        <w:tc>
          <w:tcPr>
            <w:tcW w:w="1104" w:type="dxa"/>
            <w:vAlign w:val="center"/>
          </w:tcPr>
          <w:p w14:paraId="7DF98A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</w:t>
            </w:r>
            <w:r>
              <w:rPr>
                <w:b/>
                <w:sz w:val="24"/>
              </w:rPr>
              <w:t>я релевантной категории</w:t>
            </w:r>
          </w:p>
        </w:tc>
        <w:tc>
          <w:tcPr>
            <w:tcW w:w="1104" w:type="dxa"/>
            <w:vAlign w:val="center"/>
          </w:tcPr>
          <w:p w14:paraId="693FE5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посещения</w:t>
            </w:r>
          </w:p>
        </w:tc>
        <w:tc>
          <w:tcPr>
            <w:tcW w:w="923" w:type="dxa"/>
            <w:vAlign w:val="center"/>
          </w:tcPr>
          <w:p w14:paraId="536700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Конверсия в продажу (</w:t>
            </w:r>
            <w:r>
              <w:rPr>
                <w:b/>
                <w:i/>
                <w:sz w:val="24"/>
              </w:rPr>
              <w:t>CR1</w:t>
            </w:r>
            <w:r>
              <w:rPr>
                <w:b/>
                <w:sz w:val="24"/>
              </w:rPr>
              <w:t xml:space="preserve"> × </w:t>
            </w:r>
            <w:r>
              <w:rPr>
                <w:b/>
                <w:i/>
                <w:sz w:val="24"/>
              </w:rPr>
              <w:t>CR2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653" w:type="dxa"/>
            <w:vAlign w:val="center"/>
          </w:tcPr>
          <w:p w14:paraId="3199E67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284" w:type="dxa"/>
            <w:vAlign w:val="center"/>
          </w:tcPr>
          <w:p w14:paraId="782B79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Выручка/мес.,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466033" w14:paraId="58766386" w14:textId="77777777" w:rsidTr="00466033">
        <w:trPr>
          <w:cantSplit/>
          <w:jc w:val="center"/>
        </w:trPr>
        <w:tc>
          <w:tcPr>
            <w:tcW w:w="1426" w:type="dxa"/>
            <w:vAlign w:val="center"/>
          </w:tcPr>
          <w:p w14:paraId="4DA3A9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04" w:type="dxa"/>
            <w:vAlign w:val="center"/>
          </w:tcPr>
          <w:p w14:paraId="1AA5A1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5F2B5B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653" w:type="dxa"/>
            <w:vAlign w:val="center"/>
          </w:tcPr>
          <w:p w14:paraId="1D6D8F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0F17CB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104" w:type="dxa"/>
            <w:vAlign w:val="center"/>
          </w:tcPr>
          <w:p w14:paraId="1ED9C1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744,5</w:t>
            </w:r>
          </w:p>
        </w:tc>
        <w:tc>
          <w:tcPr>
            <w:tcW w:w="923" w:type="dxa"/>
            <w:vAlign w:val="center"/>
          </w:tcPr>
          <w:p w14:paraId="22D7C0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4A0FC2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599F89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</w:tr>
      <w:tr w:rsidR="00466033" w14:paraId="658620B0" w14:textId="77777777" w:rsidTr="00466033">
        <w:trPr>
          <w:cantSplit/>
          <w:jc w:val="center"/>
        </w:trPr>
        <w:tc>
          <w:tcPr>
            <w:tcW w:w="1426" w:type="dxa"/>
            <w:vAlign w:val="center"/>
          </w:tcPr>
          <w:p w14:paraId="50D4F4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104" w:type="dxa"/>
            <w:vAlign w:val="center"/>
          </w:tcPr>
          <w:p w14:paraId="14BA96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1104" w:type="dxa"/>
            <w:vAlign w:val="center"/>
          </w:tcPr>
          <w:p w14:paraId="553A81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653" w:type="dxa"/>
            <w:vAlign w:val="center"/>
          </w:tcPr>
          <w:p w14:paraId="407BE8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6C8623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04" w:type="dxa"/>
            <w:vAlign w:val="center"/>
          </w:tcPr>
          <w:p w14:paraId="7118E8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5 345,3</w:t>
            </w:r>
          </w:p>
        </w:tc>
        <w:tc>
          <w:tcPr>
            <w:tcW w:w="923" w:type="dxa"/>
            <w:vAlign w:val="center"/>
          </w:tcPr>
          <w:p w14:paraId="639221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78197E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052488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647,5</w:t>
            </w:r>
          </w:p>
        </w:tc>
      </w:tr>
      <w:tr w:rsidR="00466033" w14:paraId="60A51A3C" w14:textId="77777777" w:rsidTr="00466033">
        <w:trPr>
          <w:cantSplit/>
          <w:jc w:val="center"/>
        </w:trPr>
        <w:tc>
          <w:tcPr>
            <w:tcW w:w="1426" w:type="dxa"/>
            <w:vAlign w:val="center"/>
          </w:tcPr>
          <w:p w14:paraId="65A0F8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eraser.io</w:t>
            </w:r>
          </w:p>
        </w:tc>
        <w:tc>
          <w:tcPr>
            <w:tcW w:w="1104" w:type="dxa"/>
            <w:vAlign w:val="center"/>
          </w:tcPr>
          <w:p w14:paraId="6B6CE3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4B6C76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653" w:type="dxa"/>
            <w:vAlign w:val="center"/>
          </w:tcPr>
          <w:p w14:paraId="1AFEB7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38DEEFD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104" w:type="dxa"/>
            <w:vAlign w:val="center"/>
          </w:tcPr>
          <w:p w14:paraId="5BA320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664,3</w:t>
            </w:r>
          </w:p>
        </w:tc>
        <w:tc>
          <w:tcPr>
            <w:tcW w:w="923" w:type="dxa"/>
            <w:vAlign w:val="center"/>
          </w:tcPr>
          <w:p w14:paraId="1C2D7C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180113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7C4791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80,5</w:t>
            </w:r>
          </w:p>
        </w:tc>
      </w:tr>
      <w:tr w:rsidR="00466033" w14:paraId="6A794051" w14:textId="77777777" w:rsidTr="00466033">
        <w:trPr>
          <w:cantSplit/>
          <w:jc w:val="center"/>
        </w:trPr>
        <w:tc>
          <w:tcPr>
            <w:tcW w:w="1426" w:type="dxa"/>
            <w:vAlign w:val="center"/>
          </w:tcPr>
          <w:p w14:paraId="38EC68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104" w:type="dxa"/>
            <w:vAlign w:val="center"/>
          </w:tcPr>
          <w:p w14:paraId="6060CF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7D00A4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653" w:type="dxa"/>
            <w:vAlign w:val="center"/>
          </w:tcPr>
          <w:p w14:paraId="1CB236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7BD291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104" w:type="dxa"/>
            <w:vAlign w:val="center"/>
          </w:tcPr>
          <w:p w14:paraId="582DB0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27,4</w:t>
            </w:r>
          </w:p>
        </w:tc>
        <w:tc>
          <w:tcPr>
            <w:tcW w:w="923" w:type="dxa"/>
            <w:vAlign w:val="center"/>
          </w:tcPr>
          <w:p w14:paraId="6BDF3B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6E0623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7C9490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</w:tr>
    </w:tbl>
    <w:p w14:paraId="48A542F6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52 – Исправление П-2: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61"/>
        <w:gridCol w:w="3645"/>
        <w:gridCol w:w="2749"/>
      </w:tblGrid>
      <w:tr w:rsidR="00466033" w14:paraId="0D219F43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1" w:type="dxa"/>
            <w:vAlign w:val="center"/>
          </w:tcPr>
          <w:p w14:paraId="0706A1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645" w:type="dxa"/>
            <w:vAlign w:val="center"/>
          </w:tcPr>
          <w:p w14:paraId="24704A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 шаблоне (деление на </w:t>
            </w:r>
            <w:r>
              <w:rPr>
                <w:b/>
                <w:i/>
                <w:sz w:val="24"/>
              </w:rPr>
              <w:t>B12</w:t>
            </w:r>
            <w:r>
              <w:rPr>
                <w:b/>
                <w:sz w:val="24"/>
              </w:rPr>
              <w:t>, доля релевантного трафика 0,3846)</w:t>
            </w:r>
          </w:p>
        </w:tc>
        <w:tc>
          <w:tcPr>
            <w:tcW w:w="2749" w:type="dxa"/>
            <w:vAlign w:val="center"/>
          </w:tcPr>
          <w:p w14:paraId="02F85D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 рабочей копии (деление на </w:t>
            </w:r>
            <w:r>
              <w:rPr>
                <w:b/>
                <w:i/>
                <w:sz w:val="24"/>
              </w:rPr>
              <w:t>B13</w:t>
            </w:r>
            <w:r>
              <w:rPr>
                <w:b/>
                <w:sz w:val="24"/>
              </w:rPr>
              <w:t>, покрытие 0,65)</w:t>
            </w:r>
          </w:p>
        </w:tc>
      </w:tr>
      <w:tr w:rsidR="00466033" w14:paraId="7E870011" w14:textId="77777777" w:rsidTr="00466033">
        <w:trPr>
          <w:cantSplit/>
          <w:jc w:val="center"/>
        </w:trPr>
        <w:tc>
          <w:tcPr>
            <w:tcW w:w="2961" w:type="dxa"/>
            <w:vAlign w:val="center"/>
          </w:tcPr>
          <w:p w14:paraId="5DE779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сегмента, визитов/мес.</w:t>
            </w:r>
          </w:p>
        </w:tc>
        <w:tc>
          <w:tcPr>
            <w:tcW w:w="3645" w:type="dxa"/>
            <w:vAlign w:val="center"/>
          </w:tcPr>
          <w:p w14:paraId="143A66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17 633</w:t>
            </w:r>
          </w:p>
        </w:tc>
        <w:tc>
          <w:tcPr>
            <w:tcW w:w="2749" w:type="dxa"/>
            <w:vAlign w:val="center"/>
          </w:tcPr>
          <w:p w14:paraId="1F7FA2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10 433</w:t>
            </w:r>
          </w:p>
        </w:tc>
      </w:tr>
      <w:tr w:rsidR="00466033" w14:paraId="591C53E6" w14:textId="77777777" w:rsidTr="00466033">
        <w:trPr>
          <w:cantSplit/>
          <w:jc w:val="center"/>
        </w:trPr>
        <w:tc>
          <w:tcPr>
            <w:tcW w:w="2961" w:type="dxa"/>
            <w:vAlign w:val="center"/>
          </w:tcPr>
          <w:p w14:paraId="1C1A8F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Оценочная выручка сегмента в год,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645" w:type="dxa"/>
            <w:vAlign w:val="center"/>
          </w:tcPr>
          <w:p w14:paraId="4200F1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25 632</w:t>
            </w:r>
          </w:p>
        </w:tc>
        <w:tc>
          <w:tcPr>
            <w:tcW w:w="2749" w:type="dxa"/>
            <w:vAlign w:val="center"/>
          </w:tcPr>
          <w:p w14:paraId="393FA1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15 166</w:t>
            </w:r>
          </w:p>
        </w:tc>
      </w:tr>
    </w:tbl>
    <w:p w14:paraId="2ECB9697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Подпись формулы «/ коэффициент покрытия», но в шаблоне делитель – «целевая доля релевантного трафика» </w:t>
      </w:r>
      <w:r>
        <w:rPr>
          <w:i/>
          <w:sz w:val="28"/>
        </w:rPr>
        <w:t>B12</w:t>
      </w:r>
      <w:r>
        <w:rPr>
          <w:sz w:val="28"/>
        </w:rPr>
        <w:t xml:space="preserve">; в рабочей копии формулы </w:t>
      </w:r>
      <w:r>
        <w:rPr>
          <w:i/>
          <w:sz w:val="28"/>
        </w:rPr>
        <w:t>C12</w:t>
      </w:r>
      <w:r>
        <w:rPr>
          <w:sz w:val="28"/>
        </w:rPr>
        <w:t xml:space="preserve"> и </w:t>
      </w:r>
      <w:r>
        <w:rPr>
          <w:i/>
          <w:sz w:val="28"/>
        </w:rPr>
        <w:t>C14</w:t>
      </w:r>
      <w:r>
        <w:rPr>
          <w:sz w:val="28"/>
        </w:rPr>
        <w:t xml:space="preserve"> исправлены на деление на коэффициент покрытия </w:t>
      </w:r>
      <w:r>
        <w:rPr>
          <w:i/>
          <w:sz w:val="28"/>
        </w:rPr>
        <w:t>B13</w:t>
      </w:r>
      <w:r>
        <w:rPr>
          <w:sz w:val="28"/>
        </w:rPr>
        <w:t xml:space="preserve"> (П-2), оба значения показаны в таблице выше. Выручка сегмента по </w:t>
      </w:r>
      <w:r>
        <w:rPr>
          <w:sz w:val="28"/>
        </w:rPr>
        <w:t>конкурентному подходу (около 15 166 </w:t>
      </w:r>
      <w:r>
        <w:rPr>
          <w:i/>
          <w:sz w:val="28"/>
        </w:rPr>
        <w:t>BYN</w:t>
      </w:r>
      <w:r>
        <w:rPr>
          <w:sz w:val="28"/>
        </w:rPr>
        <w:t xml:space="preserve"> в год) больше результата воронки поискового канала (9,5 </w:t>
      </w:r>
      <w:r>
        <w:rPr>
          <w:i/>
          <w:sz w:val="28"/>
        </w:rPr>
        <w:t>BYN</w:t>
      </w:r>
      <w:r>
        <w:rPr>
          <w:sz w:val="28"/>
        </w:rPr>
        <w:t>) примерно в 1 592 раз (более трех порядков), что отражает разницу каналов: конкуренты получают трафик из рекламы, сообщества и прямых заходов, а поиск по яд</w:t>
      </w:r>
      <w:r>
        <w:rPr>
          <w:sz w:val="28"/>
        </w:rPr>
        <w:t>ру запросов Вордстата – малая часть.</w:t>
      </w:r>
    </w:p>
    <w:p w14:paraId="535CF83E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53 – Лист 04_Воронка: воронка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8"/>
        <w:gridCol w:w="1959"/>
        <w:gridCol w:w="1371"/>
        <w:gridCol w:w="2547"/>
      </w:tblGrid>
      <w:tr w:rsidR="00466033" w14:paraId="59A7585B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7" w:type="dxa"/>
            <w:vAlign w:val="center"/>
          </w:tcPr>
          <w:p w14:paraId="30AC57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59" w:type="dxa"/>
            <w:vAlign w:val="center"/>
          </w:tcPr>
          <w:p w14:paraId="5E96BF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71" w:type="dxa"/>
            <w:vAlign w:val="center"/>
          </w:tcPr>
          <w:p w14:paraId="583545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547" w:type="dxa"/>
            <w:vAlign w:val="center"/>
          </w:tcPr>
          <w:p w14:paraId="0EC5E9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466033" w14:paraId="4A550BAE" w14:textId="77777777" w:rsidTr="00466033">
        <w:trPr>
          <w:cantSplit/>
          <w:jc w:val="center"/>
        </w:trPr>
        <w:tc>
          <w:tcPr>
            <w:tcW w:w="3477" w:type="dxa"/>
            <w:vAlign w:val="center"/>
          </w:tcPr>
          <w:p w14:paraId="03F570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Релевантные посещения в месяц</w:t>
            </w:r>
          </w:p>
        </w:tc>
        <w:tc>
          <w:tcPr>
            <w:tcW w:w="1959" w:type="dxa"/>
            <w:vAlign w:val="center"/>
          </w:tcPr>
          <w:p w14:paraId="79F174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1371" w:type="dxa"/>
            <w:vAlign w:val="center"/>
          </w:tcPr>
          <w:p w14:paraId="3F0DF9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2547" w:type="dxa"/>
            <w:vAlign w:val="center"/>
          </w:tcPr>
          <w:p w14:paraId="162CA8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26,22</w:t>
            </w:r>
          </w:p>
        </w:tc>
      </w:tr>
      <w:tr w:rsidR="00466033" w14:paraId="65C2FE83" w14:textId="77777777" w:rsidTr="00466033">
        <w:trPr>
          <w:cantSplit/>
          <w:jc w:val="center"/>
        </w:trPr>
        <w:tc>
          <w:tcPr>
            <w:tcW w:w="3477" w:type="dxa"/>
            <w:vAlign w:val="center"/>
          </w:tcPr>
          <w:p w14:paraId="3BADDD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959" w:type="dxa"/>
            <w:vAlign w:val="center"/>
          </w:tcPr>
          <w:p w14:paraId="18069A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15,0 %</w:t>
            </w:r>
          </w:p>
        </w:tc>
        <w:tc>
          <w:tcPr>
            <w:tcW w:w="1371" w:type="dxa"/>
            <w:vAlign w:val="center"/>
          </w:tcPr>
          <w:p w14:paraId="5058C1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25,0 %</w:t>
            </w:r>
          </w:p>
        </w:tc>
        <w:tc>
          <w:tcPr>
            <w:tcW w:w="2547" w:type="dxa"/>
            <w:vAlign w:val="center"/>
          </w:tcPr>
          <w:p w14:paraId="781557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</w:t>
            </w:r>
          </w:p>
        </w:tc>
      </w:tr>
      <w:tr w:rsidR="00466033" w14:paraId="2C6A6750" w14:textId="77777777" w:rsidTr="00466033">
        <w:trPr>
          <w:cantSplit/>
          <w:jc w:val="center"/>
        </w:trPr>
        <w:tc>
          <w:tcPr>
            <w:tcW w:w="3477" w:type="dxa"/>
            <w:vAlign w:val="center"/>
          </w:tcPr>
          <w:p w14:paraId="04AAC3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Достижимые посещения в месяц</w:t>
            </w:r>
          </w:p>
        </w:tc>
        <w:tc>
          <w:tcPr>
            <w:tcW w:w="1959" w:type="dxa"/>
            <w:vAlign w:val="center"/>
          </w:tcPr>
          <w:p w14:paraId="262766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3,9330</w:t>
            </w:r>
          </w:p>
        </w:tc>
        <w:tc>
          <w:tcPr>
            <w:tcW w:w="1371" w:type="dxa"/>
            <w:vAlign w:val="center"/>
          </w:tcPr>
          <w:p w14:paraId="5093DEB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6,5550</w:t>
            </w:r>
          </w:p>
        </w:tc>
        <w:tc>
          <w:tcPr>
            <w:tcW w:w="2547" w:type="dxa"/>
            <w:vAlign w:val="center"/>
          </w:tcPr>
          <w:p w14:paraId="53D4F93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10,49</w:t>
            </w:r>
          </w:p>
        </w:tc>
      </w:tr>
      <w:tr w:rsidR="00466033" w14:paraId="340BA69A" w14:textId="77777777" w:rsidTr="00466033">
        <w:trPr>
          <w:cantSplit/>
          <w:jc w:val="center"/>
        </w:trPr>
        <w:tc>
          <w:tcPr>
            <w:tcW w:w="3477" w:type="dxa"/>
            <w:vAlign w:val="center"/>
          </w:tcPr>
          <w:p w14:paraId="090A2C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посещение → заявка</w:t>
            </w:r>
          </w:p>
        </w:tc>
        <w:tc>
          <w:tcPr>
            <w:tcW w:w="1959" w:type="dxa"/>
            <w:vAlign w:val="center"/>
          </w:tcPr>
          <w:p w14:paraId="666750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371" w:type="dxa"/>
            <w:vAlign w:val="center"/>
          </w:tcPr>
          <w:p w14:paraId="24989A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547" w:type="dxa"/>
            <w:vAlign w:val="center"/>
          </w:tcPr>
          <w:p w14:paraId="0D7DF4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5,0 %</w:t>
            </w:r>
          </w:p>
        </w:tc>
      </w:tr>
      <w:tr w:rsidR="00466033" w14:paraId="042B38E2" w14:textId="77777777" w:rsidTr="00466033">
        <w:trPr>
          <w:cantSplit/>
          <w:jc w:val="center"/>
        </w:trPr>
        <w:tc>
          <w:tcPr>
            <w:tcW w:w="3477" w:type="dxa"/>
            <w:vAlign w:val="center"/>
          </w:tcPr>
          <w:p w14:paraId="3E032B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Заявки в месяц</w:t>
            </w:r>
          </w:p>
        </w:tc>
        <w:tc>
          <w:tcPr>
            <w:tcW w:w="1959" w:type="dxa"/>
            <w:vAlign w:val="center"/>
          </w:tcPr>
          <w:p w14:paraId="1A9B3C6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0,0393</w:t>
            </w:r>
          </w:p>
        </w:tc>
        <w:tc>
          <w:tcPr>
            <w:tcW w:w="1371" w:type="dxa"/>
            <w:vAlign w:val="center"/>
          </w:tcPr>
          <w:p w14:paraId="50690E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0,1639</w:t>
            </w:r>
          </w:p>
        </w:tc>
        <w:tc>
          <w:tcPr>
            <w:tcW w:w="2547" w:type="dxa"/>
            <w:vAlign w:val="center"/>
          </w:tcPr>
          <w:p w14:paraId="696FE1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0,5244</w:t>
            </w:r>
          </w:p>
        </w:tc>
      </w:tr>
      <w:tr w:rsidR="00466033" w14:paraId="71F98C5A" w14:textId="77777777" w:rsidTr="00466033">
        <w:trPr>
          <w:cantSplit/>
          <w:jc w:val="center"/>
        </w:trPr>
        <w:tc>
          <w:tcPr>
            <w:tcW w:w="3477" w:type="dxa"/>
            <w:vAlign w:val="center"/>
          </w:tcPr>
          <w:p w14:paraId="0931E4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заявка → продажа</w:t>
            </w:r>
          </w:p>
        </w:tc>
        <w:tc>
          <w:tcPr>
            <w:tcW w:w="1959" w:type="dxa"/>
            <w:vAlign w:val="center"/>
          </w:tcPr>
          <w:p w14:paraId="5A258C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1371" w:type="dxa"/>
            <w:vAlign w:val="center"/>
          </w:tcPr>
          <w:p w14:paraId="6D8F26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2547" w:type="dxa"/>
            <w:vAlign w:val="center"/>
          </w:tcPr>
          <w:p w14:paraId="27D6AE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5,0 %</w:t>
            </w:r>
          </w:p>
        </w:tc>
      </w:tr>
      <w:tr w:rsidR="00466033" w14:paraId="6FD832E5" w14:textId="77777777" w:rsidTr="00466033">
        <w:trPr>
          <w:cantSplit/>
          <w:jc w:val="center"/>
        </w:trPr>
        <w:tc>
          <w:tcPr>
            <w:tcW w:w="3477" w:type="dxa"/>
            <w:vAlign w:val="center"/>
          </w:tcPr>
          <w:p w14:paraId="0D8A4B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Продажи в месяц</w:t>
            </w:r>
          </w:p>
        </w:tc>
        <w:tc>
          <w:tcPr>
            <w:tcW w:w="1959" w:type="dxa"/>
            <w:vAlign w:val="center"/>
          </w:tcPr>
          <w:p w14:paraId="0D8A37D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0,0012</w:t>
            </w:r>
          </w:p>
        </w:tc>
        <w:tc>
          <w:tcPr>
            <w:tcW w:w="1371" w:type="dxa"/>
            <w:vAlign w:val="center"/>
          </w:tcPr>
          <w:p w14:paraId="0A8DC4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0,0066</w:t>
            </w:r>
          </w:p>
        </w:tc>
        <w:tc>
          <w:tcPr>
            <w:tcW w:w="2547" w:type="dxa"/>
            <w:vAlign w:val="center"/>
          </w:tcPr>
          <w:p w14:paraId="7BBBD4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0,0262</w:t>
            </w:r>
          </w:p>
        </w:tc>
      </w:tr>
      <w:tr w:rsidR="00466033" w14:paraId="23E1D5FD" w14:textId="77777777" w:rsidTr="00466033">
        <w:trPr>
          <w:cantSplit/>
          <w:jc w:val="center"/>
        </w:trPr>
        <w:tc>
          <w:tcPr>
            <w:tcW w:w="3477" w:type="dxa"/>
            <w:vAlign w:val="center"/>
          </w:tcPr>
          <w:p w14:paraId="54256D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чек</w:t>
            </w:r>
          </w:p>
        </w:tc>
        <w:tc>
          <w:tcPr>
            <w:tcW w:w="1959" w:type="dxa"/>
            <w:vAlign w:val="center"/>
          </w:tcPr>
          <w:p w14:paraId="3ADF3B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71" w:type="dxa"/>
            <w:vAlign w:val="center"/>
          </w:tcPr>
          <w:p w14:paraId="21041C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547" w:type="dxa"/>
            <w:vAlign w:val="center"/>
          </w:tcPr>
          <w:p w14:paraId="35CA10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</w:tr>
      <w:tr w:rsidR="00466033" w14:paraId="1EB9496A" w14:textId="77777777" w:rsidTr="00466033">
        <w:trPr>
          <w:cantSplit/>
          <w:jc w:val="center"/>
        </w:trPr>
        <w:tc>
          <w:tcPr>
            <w:tcW w:w="3477" w:type="dxa"/>
            <w:vAlign w:val="center"/>
          </w:tcPr>
          <w:p w14:paraId="29DB12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в месяц</w:t>
            </w:r>
          </w:p>
        </w:tc>
        <w:tc>
          <w:tcPr>
            <w:tcW w:w="1959" w:type="dxa"/>
            <w:vAlign w:val="center"/>
          </w:tcPr>
          <w:p w14:paraId="54604A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0,1429</w:t>
            </w:r>
          </w:p>
        </w:tc>
        <w:tc>
          <w:tcPr>
            <w:tcW w:w="1371" w:type="dxa"/>
            <w:vAlign w:val="center"/>
          </w:tcPr>
          <w:p w14:paraId="0D293A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0,7941</w:t>
            </w:r>
          </w:p>
        </w:tc>
        <w:tc>
          <w:tcPr>
            <w:tcW w:w="2547" w:type="dxa"/>
            <w:vAlign w:val="center"/>
          </w:tcPr>
          <w:p w14:paraId="01AE81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7,6232</w:t>
            </w:r>
          </w:p>
        </w:tc>
      </w:tr>
      <w:tr w:rsidR="00466033" w14:paraId="673690AD" w14:textId="77777777" w:rsidTr="00466033">
        <w:trPr>
          <w:cantSplit/>
          <w:jc w:val="center"/>
        </w:trPr>
        <w:tc>
          <w:tcPr>
            <w:tcW w:w="3477" w:type="dxa"/>
            <w:vAlign w:val="center"/>
          </w:tcPr>
          <w:p w14:paraId="454235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в год</w:t>
            </w:r>
          </w:p>
        </w:tc>
        <w:tc>
          <w:tcPr>
            <w:tcW w:w="1959" w:type="dxa"/>
            <w:vAlign w:val="center"/>
          </w:tcPr>
          <w:p w14:paraId="180E90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1,7152</w:t>
            </w:r>
          </w:p>
        </w:tc>
        <w:tc>
          <w:tcPr>
            <w:tcW w:w="1371" w:type="dxa"/>
            <w:vAlign w:val="center"/>
          </w:tcPr>
          <w:p w14:paraId="01C318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9,5289</w:t>
            </w:r>
          </w:p>
        </w:tc>
        <w:tc>
          <w:tcPr>
            <w:tcW w:w="2547" w:type="dxa"/>
            <w:vAlign w:val="center"/>
          </w:tcPr>
          <w:p w14:paraId="3484D6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91,48</w:t>
            </w:r>
          </w:p>
        </w:tc>
      </w:tr>
    </w:tbl>
    <w:p w14:paraId="33592560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lastRenderedPageBreak/>
        <w:t>Таблица 54 – Лист 06_Повторы_</w:t>
      </w:r>
      <w:r>
        <w:rPr>
          <w:i/>
          <w:sz w:val="28"/>
        </w:rPr>
        <w:t>LTV</w:t>
      </w:r>
      <w:r>
        <w:rPr>
          <w:sz w:val="28"/>
        </w:rPr>
        <w:t>: годовая выручка с учетом повторных оплат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5"/>
        <w:gridCol w:w="1542"/>
        <w:gridCol w:w="913"/>
        <w:gridCol w:w="1213"/>
        <w:gridCol w:w="2057"/>
        <w:gridCol w:w="1835"/>
      </w:tblGrid>
      <w:tr w:rsidR="00466033" w14:paraId="14E09625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7DFB96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542" w:type="dxa"/>
            <w:vAlign w:val="center"/>
          </w:tcPr>
          <w:p w14:paraId="37C05F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Продаж/мес.</w:t>
            </w:r>
          </w:p>
        </w:tc>
        <w:tc>
          <w:tcPr>
            <w:tcW w:w="913" w:type="dxa"/>
            <w:vAlign w:val="center"/>
          </w:tcPr>
          <w:p w14:paraId="6A2194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213" w:type="dxa"/>
            <w:vAlign w:val="center"/>
          </w:tcPr>
          <w:p w14:paraId="255868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Повторов в год</w:t>
            </w:r>
          </w:p>
        </w:tc>
        <w:tc>
          <w:tcPr>
            <w:tcW w:w="2057" w:type="dxa"/>
            <w:vAlign w:val="center"/>
          </w:tcPr>
          <w:p w14:paraId="4BB0D9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Выручка/год с повторами,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835" w:type="dxa"/>
            <w:vAlign w:val="center"/>
          </w:tcPr>
          <w:p w14:paraId="5A94AD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Ценность клиента за 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466033" w14:paraId="3EF62A30" w14:textId="77777777" w:rsidTr="00466033">
        <w:trPr>
          <w:cantSplit/>
          <w:jc w:val="center"/>
        </w:trPr>
        <w:tc>
          <w:tcPr>
            <w:tcW w:w="1794" w:type="dxa"/>
            <w:vAlign w:val="center"/>
          </w:tcPr>
          <w:p w14:paraId="06ECBC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42" w:type="dxa"/>
            <w:vAlign w:val="center"/>
          </w:tcPr>
          <w:p w14:paraId="430435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0,0012</w:t>
            </w:r>
          </w:p>
        </w:tc>
        <w:tc>
          <w:tcPr>
            <w:tcW w:w="913" w:type="dxa"/>
            <w:vAlign w:val="center"/>
          </w:tcPr>
          <w:p w14:paraId="13967B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13" w:type="dxa"/>
            <w:vAlign w:val="center"/>
          </w:tcPr>
          <w:p w14:paraId="0EFF52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057" w:type="dxa"/>
            <w:vAlign w:val="center"/>
          </w:tcPr>
          <w:p w14:paraId="741733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835" w:type="dxa"/>
            <w:vAlign w:val="center"/>
          </w:tcPr>
          <w:p w14:paraId="39319A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</w:tr>
      <w:tr w:rsidR="00466033" w14:paraId="269A986B" w14:textId="77777777" w:rsidTr="00466033">
        <w:trPr>
          <w:cantSplit/>
          <w:jc w:val="center"/>
        </w:trPr>
        <w:tc>
          <w:tcPr>
            <w:tcW w:w="1794" w:type="dxa"/>
            <w:vAlign w:val="center"/>
          </w:tcPr>
          <w:p w14:paraId="04BD57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42" w:type="dxa"/>
            <w:vAlign w:val="center"/>
          </w:tcPr>
          <w:p w14:paraId="6EC2FD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0,0066</w:t>
            </w:r>
          </w:p>
        </w:tc>
        <w:tc>
          <w:tcPr>
            <w:tcW w:w="913" w:type="dxa"/>
            <w:vAlign w:val="center"/>
          </w:tcPr>
          <w:p w14:paraId="4984D4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13" w:type="dxa"/>
            <w:vAlign w:val="center"/>
          </w:tcPr>
          <w:p w14:paraId="07D140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2057" w:type="dxa"/>
            <w:vAlign w:val="center"/>
          </w:tcPr>
          <w:p w14:paraId="01A62C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835" w:type="dxa"/>
            <w:vAlign w:val="center"/>
          </w:tcPr>
          <w:p w14:paraId="5EF2E0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145,37</w:t>
            </w:r>
          </w:p>
        </w:tc>
      </w:tr>
      <w:tr w:rsidR="00466033" w14:paraId="7CDDF78F" w14:textId="77777777" w:rsidTr="00466033">
        <w:trPr>
          <w:cantSplit/>
          <w:jc w:val="center"/>
        </w:trPr>
        <w:tc>
          <w:tcPr>
            <w:tcW w:w="1794" w:type="dxa"/>
            <w:vAlign w:val="center"/>
          </w:tcPr>
          <w:p w14:paraId="13D5F5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42" w:type="dxa"/>
            <w:vAlign w:val="center"/>
          </w:tcPr>
          <w:p w14:paraId="123CA9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0,0262</w:t>
            </w:r>
          </w:p>
        </w:tc>
        <w:tc>
          <w:tcPr>
            <w:tcW w:w="913" w:type="dxa"/>
            <w:vAlign w:val="center"/>
          </w:tcPr>
          <w:p w14:paraId="3C4B23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1213" w:type="dxa"/>
            <w:vAlign w:val="center"/>
          </w:tcPr>
          <w:p w14:paraId="29ACDC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057" w:type="dxa"/>
            <w:vAlign w:val="center"/>
          </w:tcPr>
          <w:p w14:paraId="679EE7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137,2</w:t>
            </w:r>
          </w:p>
        </w:tc>
        <w:tc>
          <w:tcPr>
            <w:tcW w:w="1835" w:type="dxa"/>
            <w:vAlign w:val="center"/>
          </w:tcPr>
          <w:p w14:paraId="5628F8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436,11</w:t>
            </w:r>
          </w:p>
        </w:tc>
      </w:tr>
    </w:tbl>
    <w:p w14:paraId="6A6F2B66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Выручка без повторов (лист 04) и с повторами (лист 06) – две разные величины (Р-12); в выводе названы обе: без повторов 1,7 / 9,5 / 91,5 </w:t>
      </w:r>
      <w:r>
        <w:rPr>
          <w:i/>
          <w:sz w:val="28"/>
        </w:rPr>
        <w:t>BYN</w:t>
      </w:r>
      <w:r>
        <w:rPr>
          <w:sz w:val="28"/>
        </w:rPr>
        <w:t>, с повторами 1,7 / 11,4 / 137,2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45E0CB09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55 – Вариант по </w:t>
      </w:r>
      <w:r>
        <w:rPr>
          <w:i/>
          <w:sz w:val="28"/>
        </w:rPr>
        <w:t>Word</w:t>
      </w:r>
      <w:r>
        <w:rPr>
          <w:sz w:val="28"/>
        </w:rPr>
        <w:t>: модель «Подписка» и отказ от долей (Р-9, Р</w:t>
      </w:r>
      <w:r>
        <w:rPr>
          <w:sz w:val="28"/>
        </w:rPr>
        <w:t>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74"/>
        <w:gridCol w:w="1591"/>
        <w:gridCol w:w="1122"/>
        <w:gridCol w:w="2068"/>
      </w:tblGrid>
      <w:tr w:rsidR="00466033" w14:paraId="0C358499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74" w:type="dxa"/>
            <w:vAlign w:val="center"/>
          </w:tcPr>
          <w:p w14:paraId="5BD9F0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  <w:tc>
          <w:tcPr>
            <w:tcW w:w="1591" w:type="dxa"/>
            <w:vAlign w:val="center"/>
          </w:tcPr>
          <w:p w14:paraId="52DC51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2" w:type="dxa"/>
            <w:vAlign w:val="center"/>
          </w:tcPr>
          <w:p w14:paraId="692925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8" w:type="dxa"/>
            <w:vAlign w:val="center"/>
          </w:tcPr>
          <w:p w14:paraId="6A9C60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466033" w14:paraId="3BDC6F4B" w14:textId="77777777" w:rsidTr="00466033">
        <w:trPr>
          <w:cantSplit/>
          <w:jc w:val="center"/>
        </w:trPr>
        <w:tc>
          <w:tcPr>
            <w:tcW w:w="4574" w:type="dxa"/>
            <w:vAlign w:val="center"/>
          </w:tcPr>
          <w:p w14:paraId="7C2C9A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достижимая доля 15 / 25 / 40 %, выручка без повторов, BYN/год</w:t>
            </w:r>
          </w:p>
        </w:tc>
        <w:tc>
          <w:tcPr>
            <w:tcW w:w="1591" w:type="dxa"/>
            <w:vAlign w:val="center"/>
          </w:tcPr>
          <w:p w14:paraId="562E28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22" w:type="dxa"/>
            <w:vAlign w:val="center"/>
          </w:tcPr>
          <w:p w14:paraId="43E070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</w:t>
            </w:r>
          </w:p>
        </w:tc>
        <w:tc>
          <w:tcPr>
            <w:tcW w:w="2068" w:type="dxa"/>
            <w:vAlign w:val="center"/>
          </w:tcPr>
          <w:p w14:paraId="14592B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91,5</w:t>
            </w:r>
          </w:p>
        </w:tc>
      </w:tr>
      <w:tr w:rsidR="00466033" w14:paraId="7E39E113" w14:textId="77777777" w:rsidTr="00466033">
        <w:trPr>
          <w:cantSplit/>
          <w:jc w:val="center"/>
        </w:trPr>
        <w:tc>
          <w:tcPr>
            <w:tcW w:w="4574" w:type="dxa"/>
            <w:vAlign w:val="center"/>
          </w:tcPr>
          <w:p w14:paraId="12A669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(Р-10):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Reach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CTR</w:t>
            </w:r>
            <w:r>
              <w:rPr>
                <w:sz w:val="24"/>
              </w:rPr>
              <w:t>, достижимая доля = 1, BYN/год</w:t>
            </w:r>
          </w:p>
        </w:tc>
        <w:tc>
          <w:tcPr>
            <w:tcW w:w="1591" w:type="dxa"/>
            <w:vAlign w:val="center"/>
          </w:tcPr>
          <w:p w14:paraId="152C80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122" w:type="dxa"/>
            <w:vAlign w:val="center"/>
          </w:tcPr>
          <w:p w14:paraId="674D30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38,1</w:t>
            </w:r>
          </w:p>
        </w:tc>
        <w:tc>
          <w:tcPr>
            <w:tcW w:w="2068" w:type="dxa"/>
            <w:vAlign w:val="center"/>
          </w:tcPr>
          <w:p w14:paraId="175A4C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228,7</w:t>
            </w:r>
          </w:p>
        </w:tc>
      </w:tr>
      <w:tr w:rsidR="00466033" w14:paraId="261EAA09" w14:textId="77777777" w:rsidTr="00466033">
        <w:trPr>
          <w:cantSplit/>
          <w:jc w:val="center"/>
        </w:trPr>
        <w:tc>
          <w:tcPr>
            <w:tcW w:w="4574" w:type="dxa"/>
            <w:vAlign w:val="center"/>
          </w:tcPr>
          <w:p w14:paraId="0D7C7F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, ЦВ табл. 8: платящие × платеж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× срок удержания (12 × 1 / 1,2 / 1,5 мес.), BYN/год</w:t>
            </w:r>
          </w:p>
        </w:tc>
        <w:tc>
          <w:tcPr>
            <w:tcW w:w="1591" w:type="dxa"/>
            <w:vAlign w:val="center"/>
          </w:tcPr>
          <w:p w14:paraId="7C2203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22" w:type="dxa"/>
            <w:vAlign w:val="center"/>
          </w:tcPr>
          <w:p w14:paraId="3FE8D0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2068" w:type="dxa"/>
            <w:vAlign w:val="center"/>
          </w:tcPr>
          <w:p w14:paraId="61982D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57,2</w:t>
            </w:r>
          </w:p>
        </w:tc>
      </w:tr>
    </w:tbl>
    <w:p w14:paraId="016DEBF9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 одном канале вариант </w:t>
      </w:r>
      <w:r>
        <w:rPr>
          <w:i/>
          <w:sz w:val="28"/>
        </w:rPr>
        <w:t>Word</w:t>
      </w:r>
      <w:r>
        <w:rPr>
          <w:sz w:val="28"/>
        </w:rPr>
        <w:t xml:space="preserve"> без долей лишь отменяет сценарное сужение шаблона; подписочная модель дает тот же порядок величины, что и шаблон с по</w:t>
      </w:r>
      <w:r>
        <w:rPr>
          <w:sz w:val="28"/>
        </w:rPr>
        <w:t xml:space="preserve">вторами (различие в чеке: в подписочной формуле ежемесячный платеж одинаков во всех сценариях). Листы </w:t>
      </w:r>
      <w:r>
        <w:rPr>
          <w:i/>
          <w:sz w:val="28"/>
        </w:rPr>
        <w:t>GMV</w:t>
      </w:r>
      <w:r>
        <w:rPr>
          <w:sz w:val="28"/>
        </w:rPr>
        <w:t xml:space="preserve"> (ЦВ-</w:t>
      </w:r>
      <w:r>
        <w:rPr>
          <w:i/>
          <w:sz w:val="28"/>
        </w:rPr>
        <w:t>X</w:t>
      </w:r>
      <w:r>
        <w:rPr>
          <w:sz w:val="28"/>
        </w:rPr>
        <w:t xml:space="preserve"> 07) заполнены нулями с пометкой «не применяется –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многосторонней платформой».</w:t>
      </w:r>
    </w:p>
    <w:p w14:paraId="7102549E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 воронки ЦВ-</w:t>
      </w:r>
      <w:r>
        <w:rPr>
          <w:i/>
          <w:sz w:val="28"/>
        </w:rPr>
        <w:t>X</w:t>
      </w:r>
      <w:r>
        <w:rPr>
          <w:sz w:val="28"/>
        </w:rPr>
        <w:t>: годовая выручка 1,7 – 91,5</w:t>
      </w:r>
      <w:r>
        <w:rPr>
          <w:sz w:val="28"/>
        </w:rPr>
        <w:t> </w:t>
      </w:r>
      <w:r>
        <w:rPr>
          <w:i/>
          <w:sz w:val="28"/>
        </w:rPr>
        <w:t>BYN</w:t>
      </w:r>
      <w:r>
        <w:rPr>
          <w:sz w:val="28"/>
        </w:rPr>
        <w:t xml:space="preserve"> (базовая 9,5 </w:t>
      </w:r>
      <w:r>
        <w:rPr>
          <w:i/>
          <w:sz w:val="28"/>
        </w:rPr>
        <w:t>BYN</w:t>
      </w:r>
      <w:r>
        <w:rPr>
          <w:sz w:val="28"/>
        </w:rPr>
        <w:t>), с повторами в базовом сценарии 11,4 </w:t>
      </w:r>
      <w:r>
        <w:rPr>
          <w:i/>
          <w:sz w:val="28"/>
        </w:rPr>
        <w:t>BYN</w:t>
      </w:r>
      <w:r>
        <w:rPr>
          <w:sz w:val="28"/>
        </w:rPr>
        <w:t>. Малая величина вызвана тем, что единственный измеренный канал – органический поиск по ядру запросов в Вордстате (около 26 посещений в месяц). Вывод: воронка не является ограничением емкости р</w:t>
      </w:r>
      <w:r>
        <w:rPr>
          <w:sz w:val="28"/>
        </w:rPr>
        <w:t>ынка; она показывает отсутствие измеренного канала привлечения (правило ИНСТР §11: малый объем при большом рынке указывает на канал, а не на емкость).</w:t>
      </w:r>
    </w:p>
    <w:p w14:paraId="01753534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56 – Рабочий паспорт воронки (ЦВ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85"/>
        <w:gridCol w:w="6070"/>
      </w:tblGrid>
      <w:tr w:rsidR="00466033" w14:paraId="6916B5E5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85" w:type="dxa"/>
            <w:vAlign w:val="center"/>
          </w:tcPr>
          <w:p w14:paraId="0886B8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070" w:type="dxa"/>
            <w:vAlign w:val="center"/>
          </w:tcPr>
          <w:p w14:paraId="334E97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466033" w14:paraId="29A33163" w14:textId="77777777" w:rsidTr="00466033">
        <w:trPr>
          <w:cantSplit/>
          <w:jc w:val="center"/>
        </w:trPr>
        <w:tc>
          <w:tcPr>
            <w:tcW w:w="3285" w:type="dxa"/>
            <w:vAlign w:val="center"/>
          </w:tcPr>
          <w:p w14:paraId="274CF0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6070" w:type="dxa"/>
            <w:vAlign w:val="center"/>
          </w:tcPr>
          <w:p w14:paraId="4DBB68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построения и проверки диаграмм формальных нотаций как текста</w:t>
            </w:r>
          </w:p>
        </w:tc>
      </w:tr>
      <w:tr w:rsidR="00466033" w14:paraId="5BFF4274" w14:textId="77777777" w:rsidTr="00466033">
        <w:trPr>
          <w:cantSplit/>
          <w:jc w:val="center"/>
        </w:trPr>
        <w:tc>
          <w:tcPr>
            <w:tcW w:w="3285" w:type="dxa"/>
            <w:vAlign w:val="center"/>
          </w:tcPr>
          <w:p w14:paraId="74AA77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Зафиксированный рынок</w:t>
            </w:r>
          </w:p>
        </w:tc>
        <w:tc>
          <w:tcPr>
            <w:tcW w:w="6070" w:type="dxa"/>
            <w:vAlign w:val="center"/>
          </w:tcPr>
          <w:p w14:paraId="4AB6A5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Веб-инструменты диаграмм формальных нотаций; студенты, аналитики, архитекторы ПО, преподаватели; Республика Беларусь</w:t>
            </w:r>
          </w:p>
        </w:tc>
      </w:tr>
      <w:tr w:rsidR="00466033" w14:paraId="23CC8990" w14:textId="77777777" w:rsidTr="00466033">
        <w:trPr>
          <w:cantSplit/>
          <w:jc w:val="center"/>
        </w:trPr>
        <w:tc>
          <w:tcPr>
            <w:tcW w:w="3285" w:type="dxa"/>
            <w:vAlign w:val="center"/>
          </w:tcPr>
          <w:p w14:paraId="6AA53D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бизнес-модели</w:t>
            </w:r>
          </w:p>
        </w:tc>
        <w:tc>
          <w:tcPr>
            <w:tcW w:w="6070" w:type="dxa"/>
            <w:vAlign w:val="center"/>
          </w:tcPr>
          <w:p w14:paraId="6025C3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(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466033" w14:paraId="358016A3" w14:textId="77777777" w:rsidTr="00466033">
        <w:trPr>
          <w:cantSplit/>
          <w:jc w:val="center"/>
        </w:trPr>
        <w:tc>
          <w:tcPr>
            <w:tcW w:w="3285" w:type="dxa"/>
            <w:vAlign w:val="center"/>
          </w:tcPr>
          <w:p w14:paraId="78C624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Ключевые каналы</w:t>
            </w:r>
          </w:p>
        </w:tc>
        <w:tc>
          <w:tcPr>
            <w:tcW w:w="6070" w:type="dxa"/>
            <w:vAlign w:val="center"/>
          </w:tcPr>
          <w:p w14:paraId="647D49A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органический поиск (измерен); платный поиск, социальные сети, партнерства – оценены по приложению Е (таблица 97) и структуре каналов конкурентов (ЛР4, приложение Д); реальные ставки </w:t>
            </w:r>
            <w:r>
              <w:rPr>
                <w:sz w:val="24"/>
              </w:rPr>
              <w:t xml:space="preserve">кабинета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466033" w14:paraId="1FD2667B" w14:textId="77777777" w:rsidTr="00466033">
        <w:trPr>
          <w:cantSplit/>
          <w:jc w:val="center"/>
        </w:trPr>
        <w:tc>
          <w:tcPr>
            <w:tcW w:w="3285" w:type="dxa"/>
            <w:vAlign w:val="center"/>
          </w:tcPr>
          <w:p w14:paraId="0DF14C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Основное целевое действие</w:t>
            </w:r>
          </w:p>
        </w:tc>
        <w:tc>
          <w:tcPr>
            <w:tcW w:w="6070" w:type="dxa"/>
            <w:vAlign w:val="center"/>
          </w:tcPr>
          <w:p w14:paraId="7D040F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) → оплата </w:t>
            </w:r>
            <w:r>
              <w:rPr>
                <w:i/>
                <w:sz w:val="24"/>
              </w:rPr>
              <w:t>Pro</w:t>
            </w:r>
          </w:p>
        </w:tc>
      </w:tr>
      <w:tr w:rsidR="00466033" w14:paraId="4FE5FF14" w14:textId="77777777" w:rsidTr="00466033">
        <w:trPr>
          <w:cantSplit/>
          <w:jc w:val="center"/>
        </w:trPr>
        <w:tc>
          <w:tcPr>
            <w:tcW w:w="3285" w:type="dxa"/>
            <w:vAlign w:val="center"/>
          </w:tcPr>
          <w:p w14:paraId="65B248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расчета</w:t>
            </w:r>
          </w:p>
        </w:tc>
        <w:tc>
          <w:tcPr>
            <w:tcW w:w="6070" w:type="dxa"/>
            <w:vAlign w:val="center"/>
          </w:tcPr>
          <w:p w14:paraId="03863D3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</w:t>
            </w:r>
          </w:p>
        </w:tc>
      </w:tr>
      <w:tr w:rsidR="00466033" w14:paraId="03624907" w14:textId="77777777" w:rsidTr="00466033">
        <w:trPr>
          <w:cantSplit/>
          <w:jc w:val="center"/>
        </w:trPr>
        <w:tc>
          <w:tcPr>
            <w:tcW w:w="3285" w:type="dxa"/>
            <w:vAlign w:val="center"/>
          </w:tcPr>
          <w:p w14:paraId="457775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 сценарий</w:t>
            </w:r>
          </w:p>
        </w:tc>
        <w:tc>
          <w:tcPr>
            <w:tcW w:w="6070" w:type="dxa"/>
            <w:vAlign w:val="center"/>
          </w:tcPr>
          <w:p w14:paraId="12DB55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</w:tr>
      <w:tr w:rsidR="00466033" w14:paraId="651DE583" w14:textId="77777777" w:rsidTr="00466033">
        <w:trPr>
          <w:cantSplit/>
          <w:jc w:val="center"/>
        </w:trPr>
        <w:tc>
          <w:tcPr>
            <w:tcW w:w="3285" w:type="dxa"/>
            <w:vAlign w:val="center"/>
          </w:tcPr>
          <w:p w14:paraId="6C983D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сценарий</w:t>
            </w:r>
          </w:p>
        </w:tc>
        <w:tc>
          <w:tcPr>
            <w:tcW w:w="6070" w:type="dxa"/>
            <w:vAlign w:val="center"/>
          </w:tcPr>
          <w:p w14:paraId="2782EF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(с повторами 11,4)</w:t>
            </w:r>
          </w:p>
        </w:tc>
      </w:tr>
      <w:tr w:rsidR="00466033" w14:paraId="3043E9CE" w14:textId="77777777" w:rsidTr="00466033">
        <w:trPr>
          <w:cantSplit/>
          <w:jc w:val="center"/>
        </w:trPr>
        <w:tc>
          <w:tcPr>
            <w:tcW w:w="3285" w:type="dxa"/>
            <w:vAlign w:val="center"/>
          </w:tcPr>
          <w:p w14:paraId="46FAC8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 сценарий</w:t>
            </w:r>
          </w:p>
        </w:tc>
        <w:tc>
          <w:tcPr>
            <w:tcW w:w="6070" w:type="dxa"/>
            <w:vAlign w:val="center"/>
          </w:tcPr>
          <w:p w14:paraId="1DF738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</w:tr>
      <w:tr w:rsidR="00466033" w14:paraId="7A376C61" w14:textId="77777777" w:rsidTr="00466033">
        <w:trPr>
          <w:cantSplit/>
          <w:jc w:val="center"/>
        </w:trPr>
        <w:tc>
          <w:tcPr>
            <w:tcW w:w="3285" w:type="dxa"/>
            <w:vAlign w:val="center"/>
          </w:tcPr>
          <w:p w14:paraId="386D46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ограничения</w:t>
            </w:r>
          </w:p>
        </w:tc>
        <w:tc>
          <w:tcPr>
            <w:tcW w:w="6070" w:type="dxa"/>
            <w:vAlign w:val="center"/>
          </w:tcPr>
          <w:p w14:paraId="533A2F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измеренный канал; конверсии – допущения; сезонность не учтена в множителе ×12</w:t>
            </w:r>
          </w:p>
        </w:tc>
      </w:tr>
      <w:tr w:rsidR="00466033" w14:paraId="68F43AFB" w14:textId="77777777" w:rsidTr="00466033">
        <w:trPr>
          <w:cantSplit/>
          <w:jc w:val="center"/>
        </w:trPr>
        <w:tc>
          <w:tcPr>
            <w:tcW w:w="3285" w:type="dxa"/>
            <w:vAlign w:val="center"/>
          </w:tcPr>
          <w:p w14:paraId="3B45B9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6070" w:type="dxa"/>
            <w:vAlign w:val="center"/>
          </w:tcPr>
          <w:p w14:paraId="7CEB46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в рекламных кабинетах, пилотная кампания, уточнение чека опросом</w:t>
            </w:r>
          </w:p>
        </w:tc>
      </w:tr>
    </w:tbl>
    <w:p w14:paraId="7C878EB7" w14:textId="77777777" w:rsidR="00466033" w:rsidRDefault="00FC07AE">
      <w:pPr>
        <w:pStyle w:val="3"/>
        <w:spacing w:before="360" w:after="360" w:line="360" w:lineRule="exact"/>
        <w:ind w:firstLine="709"/>
      </w:pPr>
      <w:bookmarkStart w:id="72" w:name="_50413d3f597b8cdc6a914374d5fe7699319fffa"/>
      <w:bookmarkEnd w:id="71"/>
      <w:r>
        <w:rPr>
          <w:b/>
        </w:rPr>
        <w:t>2.2.7 Маркетплейсы и платформы</w:t>
      </w:r>
    </w:p>
    <w:p w14:paraId="777AF305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NotaCode</w:t>
      </w:r>
      <w:r>
        <w:rPr>
          <w:sz w:val="28"/>
        </w:rPr>
        <w:t xml:space="preserve"> относится к типу «прило</w:t>
      </w:r>
      <w:r>
        <w:rPr>
          <w:sz w:val="28"/>
        </w:rPr>
        <w:t>жение или сервис» (МП табл. 2): оценка рынка цифровых подписок и приложений строится по установкам, рейтингу, отзывам и платным планам [15]. Открытые данные собраны в каталогах расширений редакторов кода (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[16],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Marketpla</w:t>
      </w:r>
      <w:r>
        <w:rPr>
          <w:i/>
          <w:sz w:val="28"/>
        </w:rPr>
        <w:t>ce</w:t>
      </w:r>
      <w:r>
        <w:rPr>
          <w:sz w:val="28"/>
        </w:rPr>
        <w:t xml:space="preserve"> [17]), каталогах программного обеспечения с отзывами [18] и по косвенным индикаторам (</w:t>
      </w:r>
      <w:r>
        <w:rPr>
          <w:i/>
          <w:sz w:val="28"/>
        </w:rPr>
        <w:t>GitHub</w:t>
      </w:r>
      <w:r>
        <w:rPr>
          <w:sz w:val="28"/>
        </w:rPr>
        <w:t xml:space="preserve"> [19], </w:t>
      </w:r>
      <w:r>
        <w:rPr>
          <w:i/>
          <w:sz w:val="28"/>
        </w:rPr>
        <w:t>npm</w:t>
      </w:r>
      <w:r>
        <w:rPr>
          <w:sz w:val="28"/>
        </w:rPr>
        <w:t xml:space="preserve"> [20]). Все значения получены 30.09.2026; </w:t>
      </w:r>
      <w:r>
        <w:rPr>
          <w:i/>
          <w:sz w:val="28"/>
        </w:rPr>
        <w:t>G2</w:t>
      </w:r>
      <w:r>
        <w:rPr>
          <w:sz w:val="28"/>
        </w:rPr>
        <w:t xml:space="preserve"> отдал ошибку доступа (403), </w:t>
      </w:r>
      <w:r>
        <w:rPr>
          <w:i/>
          <w:sz w:val="28"/>
        </w:rPr>
        <w:t>Chrome</w:t>
      </w:r>
      <w:r>
        <w:rPr>
          <w:sz w:val="28"/>
        </w:rPr>
        <w:t xml:space="preserve"> </w:t>
      </w:r>
      <w:r>
        <w:rPr>
          <w:i/>
          <w:sz w:val="28"/>
        </w:rPr>
        <w:t>Web</w:t>
      </w:r>
      <w:r>
        <w:rPr>
          <w:sz w:val="28"/>
        </w:rPr>
        <w:t xml:space="preserve"> </w:t>
      </w:r>
      <w:r>
        <w:rPr>
          <w:i/>
          <w:sz w:val="28"/>
        </w:rPr>
        <w:t>Store</w:t>
      </w:r>
      <w:r>
        <w:rPr>
          <w:sz w:val="28"/>
        </w:rPr>
        <w:t xml:space="preserve"> перенаправил на страницу согласия – защита не обходилась, зна</w:t>
      </w:r>
      <w:r>
        <w:rPr>
          <w:sz w:val="28"/>
        </w:rPr>
        <w:t>чения отмечены «нет данных».</w:t>
      </w:r>
    </w:p>
    <w:p w14:paraId="42CA006D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57 – Таблица сбора по площадкам (МП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2"/>
        <w:gridCol w:w="927"/>
        <w:gridCol w:w="845"/>
        <w:gridCol w:w="927"/>
        <w:gridCol w:w="1010"/>
        <w:gridCol w:w="845"/>
        <w:gridCol w:w="1010"/>
        <w:gridCol w:w="1092"/>
        <w:gridCol w:w="845"/>
        <w:gridCol w:w="762"/>
      </w:tblGrid>
      <w:tr w:rsidR="00466033" w14:paraId="22929B5D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2" w:type="dxa"/>
            <w:vAlign w:val="center"/>
          </w:tcPr>
          <w:p w14:paraId="5A7F27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927" w:type="dxa"/>
            <w:vAlign w:val="center"/>
          </w:tcPr>
          <w:p w14:paraId="5B2C3A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845" w:type="dxa"/>
            <w:vAlign w:val="center"/>
          </w:tcPr>
          <w:p w14:paraId="4AC51E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927" w:type="dxa"/>
            <w:vAlign w:val="center"/>
          </w:tcPr>
          <w:p w14:paraId="073954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наблюдения</w:t>
            </w:r>
          </w:p>
        </w:tc>
        <w:tc>
          <w:tcPr>
            <w:tcW w:w="1010" w:type="dxa"/>
            <w:vAlign w:val="center"/>
          </w:tcPr>
          <w:p w14:paraId="3D6BF83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Предложений</w:t>
            </w:r>
          </w:p>
        </w:tc>
        <w:tc>
          <w:tcPr>
            <w:tcW w:w="845" w:type="dxa"/>
            <w:vAlign w:val="center"/>
          </w:tcPr>
          <w:p w14:paraId="721EFD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Активных продавцов</w:t>
            </w:r>
          </w:p>
        </w:tc>
        <w:tc>
          <w:tcPr>
            <w:tcW w:w="1010" w:type="dxa"/>
            <w:vAlign w:val="center"/>
          </w:tcPr>
          <w:p w14:paraId="29DE9A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цена</w:t>
            </w:r>
          </w:p>
        </w:tc>
        <w:tc>
          <w:tcPr>
            <w:tcW w:w="1092" w:type="dxa"/>
            <w:vAlign w:val="center"/>
          </w:tcPr>
          <w:p w14:paraId="5BE315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Отзывы / оценки</w:t>
            </w:r>
          </w:p>
        </w:tc>
        <w:tc>
          <w:tcPr>
            <w:tcW w:w="845" w:type="dxa"/>
            <w:vAlign w:val="center"/>
          </w:tcPr>
          <w:p w14:paraId="31B735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заказов</w:t>
            </w:r>
          </w:p>
        </w:tc>
        <w:tc>
          <w:tcPr>
            <w:tcW w:w="762" w:type="dxa"/>
            <w:vAlign w:val="center"/>
          </w:tcPr>
          <w:p w14:paraId="5C9D88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466033" w14:paraId="33393114" w14:textId="77777777" w:rsidTr="00466033">
        <w:trPr>
          <w:cantSplit/>
          <w:jc w:val="center"/>
        </w:trPr>
        <w:tc>
          <w:tcPr>
            <w:tcW w:w="1092" w:type="dxa"/>
            <w:vAlign w:val="center"/>
          </w:tcPr>
          <w:p w14:paraId="6D5F12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Studio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927" w:type="dxa"/>
            <w:vAlign w:val="center"/>
          </w:tcPr>
          <w:p w14:paraId="73494E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Расширения для диаграмм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  <w:tc>
          <w:tcPr>
            <w:tcW w:w="845" w:type="dxa"/>
            <w:vAlign w:val="center"/>
          </w:tcPr>
          <w:p w14:paraId="5E656F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7482C5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 (20 029 493)</w:t>
            </w:r>
          </w:p>
        </w:tc>
        <w:tc>
          <w:tcPr>
            <w:tcW w:w="1010" w:type="dxa"/>
            <w:vAlign w:val="center"/>
          </w:tcPr>
          <w:p w14:paraId="57DA4F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 расширений</w:t>
            </w:r>
          </w:p>
        </w:tc>
        <w:tc>
          <w:tcPr>
            <w:tcW w:w="845" w:type="dxa"/>
            <w:vAlign w:val="center"/>
          </w:tcPr>
          <w:p w14:paraId="6D2731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1397F2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бесплатно (цены в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нет)</w:t>
            </w:r>
          </w:p>
        </w:tc>
        <w:tc>
          <w:tcPr>
            <w:tcW w:w="1092" w:type="dxa"/>
            <w:vAlign w:val="center"/>
          </w:tcPr>
          <w:p w14:paraId="474026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700 оценок</w:t>
            </w:r>
          </w:p>
        </w:tc>
        <w:tc>
          <w:tcPr>
            <w:tcW w:w="845" w:type="dxa"/>
            <w:vAlign w:val="center"/>
          </w:tcPr>
          <w:p w14:paraId="030FB1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применима (см. таблицу 60)</w:t>
            </w:r>
          </w:p>
        </w:tc>
        <w:tc>
          <w:tcPr>
            <w:tcW w:w="762" w:type="dxa"/>
            <w:vAlign w:val="center"/>
          </w:tcPr>
          <w:p w14:paraId="0C18EC9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</w:tr>
      <w:tr w:rsidR="00466033" w14:paraId="08EEE011" w14:textId="77777777" w:rsidTr="00466033">
        <w:trPr>
          <w:cantSplit/>
          <w:jc w:val="center"/>
        </w:trPr>
        <w:tc>
          <w:tcPr>
            <w:tcW w:w="1092" w:type="dxa"/>
            <w:vAlign w:val="center"/>
          </w:tcPr>
          <w:p w14:paraId="341C9D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927" w:type="dxa"/>
            <w:vAlign w:val="center"/>
          </w:tcPr>
          <w:p w14:paraId="48C0FF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Плагины для диаграмм (13 плагинов)</w:t>
            </w:r>
          </w:p>
        </w:tc>
        <w:tc>
          <w:tcPr>
            <w:tcW w:w="845" w:type="dxa"/>
            <w:vAlign w:val="center"/>
          </w:tcPr>
          <w:p w14:paraId="2F0969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170FEC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загрузки (9 267 906)</w:t>
            </w:r>
          </w:p>
        </w:tc>
        <w:tc>
          <w:tcPr>
            <w:tcW w:w="1010" w:type="dxa"/>
            <w:vAlign w:val="center"/>
          </w:tcPr>
          <w:p w14:paraId="58FDDB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плагинов</w:t>
            </w:r>
          </w:p>
        </w:tc>
        <w:tc>
          <w:tcPr>
            <w:tcW w:w="845" w:type="dxa"/>
            <w:vAlign w:val="center"/>
          </w:tcPr>
          <w:p w14:paraId="1DCC77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481DB6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>; сумма не публикуется</w:t>
            </w:r>
          </w:p>
        </w:tc>
        <w:tc>
          <w:tcPr>
            <w:tcW w:w="1092" w:type="dxa"/>
            <w:vAlign w:val="center"/>
          </w:tcPr>
          <w:p w14:paraId="36F475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 оценок</w:t>
            </w:r>
          </w:p>
        </w:tc>
        <w:tc>
          <w:tcPr>
            <w:tcW w:w="845" w:type="dxa"/>
            <w:vAlign w:val="center"/>
          </w:tcPr>
          <w:p w14:paraId="5B39E0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применима</w:t>
            </w:r>
          </w:p>
        </w:tc>
        <w:tc>
          <w:tcPr>
            <w:tcW w:w="762" w:type="dxa"/>
            <w:vAlign w:val="center"/>
          </w:tcPr>
          <w:p w14:paraId="565B559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</w:tr>
      <w:tr w:rsidR="00466033" w14:paraId="35EE6B9A" w14:textId="77777777" w:rsidTr="00466033">
        <w:trPr>
          <w:cantSplit/>
          <w:jc w:val="center"/>
        </w:trPr>
        <w:tc>
          <w:tcPr>
            <w:tcW w:w="1092" w:type="dxa"/>
            <w:vAlign w:val="center"/>
          </w:tcPr>
          <w:p w14:paraId="4F16A2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>)</w:t>
            </w:r>
          </w:p>
        </w:tc>
        <w:tc>
          <w:tcPr>
            <w:tcW w:w="927" w:type="dxa"/>
            <w:vAlign w:val="center"/>
          </w:tcPr>
          <w:p w14:paraId="326D76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Редакторы диаграмм и досок</w:t>
            </w:r>
          </w:p>
        </w:tc>
        <w:tc>
          <w:tcPr>
            <w:tcW w:w="845" w:type="dxa"/>
            <w:vAlign w:val="center"/>
          </w:tcPr>
          <w:p w14:paraId="2C5627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0036AA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010" w:type="dxa"/>
            <w:vAlign w:val="center"/>
          </w:tcPr>
          <w:p w14:paraId="4C2B55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продуктов</w:t>
            </w:r>
          </w:p>
        </w:tc>
        <w:tc>
          <w:tcPr>
            <w:tcW w:w="845" w:type="dxa"/>
            <w:vAlign w:val="center"/>
          </w:tcPr>
          <w:p w14:paraId="356F1D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02D624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 4 до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092" w:type="dxa"/>
            <w:vAlign w:val="center"/>
          </w:tcPr>
          <w:p w14:paraId="6C3A68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5 036 отзывов</w:t>
            </w:r>
          </w:p>
        </w:tc>
        <w:tc>
          <w:tcPr>
            <w:tcW w:w="845" w:type="dxa"/>
            <w:vAlign w:val="center"/>
          </w:tcPr>
          <w:p w14:paraId="17B94D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отзывам: таблица 61</w:t>
            </w:r>
          </w:p>
        </w:tc>
        <w:tc>
          <w:tcPr>
            <w:tcW w:w="762" w:type="dxa"/>
            <w:vAlign w:val="center"/>
          </w:tcPr>
          <w:p w14:paraId="3AD26E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</w:tr>
      <w:tr w:rsidR="00466033" w14:paraId="63D35D52" w14:textId="77777777" w:rsidTr="00466033">
        <w:trPr>
          <w:cantSplit/>
          <w:jc w:val="center"/>
        </w:trPr>
        <w:tc>
          <w:tcPr>
            <w:tcW w:w="1092" w:type="dxa"/>
            <w:vAlign w:val="center"/>
          </w:tcPr>
          <w:p w14:paraId="16A2B5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Atlassian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Diagrams</w:t>
            </w:r>
            <w:r>
              <w:rPr>
                <w:sz w:val="24"/>
              </w:rPr>
              <w:t>)</w:t>
            </w:r>
          </w:p>
        </w:tc>
        <w:tc>
          <w:tcPr>
            <w:tcW w:w="927" w:type="dxa"/>
            <w:vAlign w:val="center"/>
          </w:tcPr>
          <w:p w14:paraId="7B2774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Диаграммы для </w:t>
            </w:r>
            <w:r>
              <w:rPr>
                <w:i/>
                <w:sz w:val="24"/>
              </w:rPr>
              <w:t>Confluence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Jira</w:t>
            </w:r>
          </w:p>
        </w:tc>
        <w:tc>
          <w:tcPr>
            <w:tcW w:w="845" w:type="dxa"/>
            <w:vAlign w:val="center"/>
          </w:tcPr>
          <w:p w14:paraId="33A429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3BCB65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 (61 555)</w:t>
            </w:r>
          </w:p>
        </w:tc>
        <w:tc>
          <w:tcPr>
            <w:tcW w:w="1010" w:type="dxa"/>
            <w:vAlign w:val="center"/>
          </w:tcPr>
          <w:p w14:paraId="0503CE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продукт</w:t>
            </w:r>
          </w:p>
        </w:tc>
        <w:tc>
          <w:tcPr>
            <w:tcW w:w="845" w:type="dxa"/>
            <w:vAlign w:val="center"/>
          </w:tcPr>
          <w:p w14:paraId="7E1F97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1D07F8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платно через </w:t>
            </w:r>
            <w:r>
              <w:rPr>
                <w:i/>
                <w:sz w:val="24"/>
              </w:rPr>
              <w:t>Atlassian</w:t>
            </w:r>
          </w:p>
        </w:tc>
        <w:tc>
          <w:tcPr>
            <w:tcW w:w="1092" w:type="dxa"/>
            <w:vAlign w:val="center"/>
          </w:tcPr>
          <w:p w14:paraId="55E125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1 205 отзывов, оценка 4,8</w:t>
            </w:r>
          </w:p>
        </w:tc>
        <w:tc>
          <w:tcPr>
            <w:tcW w:w="845" w:type="dxa"/>
            <w:vAlign w:val="center"/>
          </w:tcPr>
          <w:p w14:paraId="3973BB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применима</w:t>
            </w:r>
          </w:p>
        </w:tc>
        <w:tc>
          <w:tcPr>
            <w:tcW w:w="762" w:type="dxa"/>
            <w:vAlign w:val="center"/>
          </w:tcPr>
          <w:p w14:paraId="27F101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поиска по каталогу</w:t>
            </w:r>
          </w:p>
        </w:tc>
      </w:tr>
      <w:tr w:rsidR="00466033" w14:paraId="06AADEA3" w14:textId="77777777" w:rsidTr="00466033">
        <w:trPr>
          <w:cantSplit/>
          <w:jc w:val="center"/>
        </w:trPr>
        <w:tc>
          <w:tcPr>
            <w:tcW w:w="1092" w:type="dxa"/>
            <w:vAlign w:val="center"/>
          </w:tcPr>
          <w:p w14:paraId="3EAFFA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Store</w:t>
            </w:r>
          </w:p>
        </w:tc>
        <w:tc>
          <w:tcPr>
            <w:tcW w:w="927" w:type="dxa"/>
            <w:vAlign w:val="center"/>
          </w:tcPr>
          <w:p w14:paraId="001B16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45" w:type="dxa"/>
            <w:vAlign w:val="center"/>
          </w:tcPr>
          <w:p w14:paraId="2A49A8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27" w:type="dxa"/>
            <w:vAlign w:val="center"/>
          </w:tcPr>
          <w:p w14:paraId="66D607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3BE0C1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45" w:type="dxa"/>
            <w:vAlign w:val="center"/>
          </w:tcPr>
          <w:p w14:paraId="387D34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364F7A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92" w:type="dxa"/>
            <w:vAlign w:val="center"/>
          </w:tcPr>
          <w:p w14:paraId="222602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данных: доступ закрыт (30.09.2026)</w:t>
            </w:r>
          </w:p>
        </w:tc>
        <w:tc>
          <w:tcPr>
            <w:tcW w:w="845" w:type="dxa"/>
            <w:vAlign w:val="center"/>
          </w:tcPr>
          <w:p w14:paraId="274288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62" w:type="dxa"/>
            <w:vAlign w:val="center"/>
          </w:tcPr>
          <w:p w14:paraId="3E6D6A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642BC7F6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58 –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: </w:t>
      </w:r>
      <w:r>
        <w:rPr>
          <w:sz w:val="28"/>
        </w:rPr>
        <w:t>восемь расширений с наибольшим числом установок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7"/>
        <w:gridCol w:w="1438"/>
        <w:gridCol w:w="984"/>
        <w:gridCol w:w="1538"/>
        <w:gridCol w:w="2038"/>
      </w:tblGrid>
      <w:tr w:rsidR="00466033" w14:paraId="7E77A28F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7EA323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Расширение</w:t>
            </w:r>
          </w:p>
        </w:tc>
        <w:tc>
          <w:tcPr>
            <w:tcW w:w="1438" w:type="dxa"/>
            <w:vAlign w:val="center"/>
          </w:tcPr>
          <w:p w14:paraId="53A042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Установки</w:t>
            </w:r>
          </w:p>
        </w:tc>
        <w:tc>
          <w:tcPr>
            <w:tcW w:w="984" w:type="dxa"/>
            <w:vAlign w:val="center"/>
          </w:tcPr>
          <w:p w14:paraId="4636B8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Оценок</w:t>
            </w:r>
          </w:p>
        </w:tc>
        <w:tc>
          <w:tcPr>
            <w:tcW w:w="1538" w:type="dxa"/>
            <w:vAlign w:val="center"/>
          </w:tcPr>
          <w:p w14:paraId="3C56C9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</w:t>
            </w:r>
          </w:p>
        </w:tc>
        <w:tc>
          <w:tcPr>
            <w:tcW w:w="2038" w:type="dxa"/>
            <w:vAlign w:val="center"/>
          </w:tcPr>
          <w:p w14:paraId="687228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Оценок на установку</w:t>
            </w:r>
          </w:p>
        </w:tc>
      </w:tr>
      <w:tr w:rsidR="00466033" w14:paraId="2F018278" w14:textId="77777777" w:rsidTr="00466033">
        <w:trPr>
          <w:cantSplit/>
          <w:jc w:val="center"/>
        </w:trPr>
        <w:tc>
          <w:tcPr>
            <w:tcW w:w="3356" w:type="dxa"/>
            <w:vAlign w:val="center"/>
          </w:tcPr>
          <w:p w14:paraId="4EA443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Markdown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Support</w:t>
            </w:r>
          </w:p>
        </w:tc>
        <w:tc>
          <w:tcPr>
            <w:tcW w:w="1438" w:type="dxa"/>
            <w:vAlign w:val="center"/>
          </w:tcPr>
          <w:p w14:paraId="0EB8DA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5 342 719</w:t>
            </w:r>
          </w:p>
        </w:tc>
        <w:tc>
          <w:tcPr>
            <w:tcW w:w="984" w:type="dxa"/>
            <w:vAlign w:val="center"/>
          </w:tcPr>
          <w:p w14:paraId="649765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38" w:type="dxa"/>
            <w:vAlign w:val="center"/>
          </w:tcPr>
          <w:p w14:paraId="1F1879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2038" w:type="dxa"/>
            <w:vAlign w:val="center"/>
          </w:tcPr>
          <w:p w14:paraId="08F160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0,0011 %</w:t>
            </w:r>
          </w:p>
        </w:tc>
      </w:tr>
      <w:tr w:rsidR="00466033" w14:paraId="6EFED1B0" w14:textId="77777777" w:rsidTr="00466033">
        <w:trPr>
          <w:cantSplit/>
          <w:jc w:val="center"/>
        </w:trPr>
        <w:tc>
          <w:tcPr>
            <w:tcW w:w="3356" w:type="dxa"/>
            <w:vAlign w:val="center"/>
          </w:tcPr>
          <w:p w14:paraId="67F6FD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438" w:type="dxa"/>
            <w:vAlign w:val="center"/>
          </w:tcPr>
          <w:p w14:paraId="0957A6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4 173 397</w:t>
            </w:r>
          </w:p>
        </w:tc>
        <w:tc>
          <w:tcPr>
            <w:tcW w:w="984" w:type="dxa"/>
            <w:vAlign w:val="center"/>
          </w:tcPr>
          <w:p w14:paraId="02A246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161</w:t>
            </w:r>
          </w:p>
        </w:tc>
        <w:tc>
          <w:tcPr>
            <w:tcW w:w="1538" w:type="dxa"/>
            <w:vAlign w:val="center"/>
          </w:tcPr>
          <w:p w14:paraId="26837F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4,91</w:t>
            </w:r>
          </w:p>
        </w:tc>
        <w:tc>
          <w:tcPr>
            <w:tcW w:w="2038" w:type="dxa"/>
            <w:vAlign w:val="center"/>
          </w:tcPr>
          <w:p w14:paraId="1DAF73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0,0039 %</w:t>
            </w:r>
          </w:p>
        </w:tc>
      </w:tr>
      <w:tr w:rsidR="00466033" w14:paraId="21038F74" w14:textId="77777777" w:rsidTr="00466033">
        <w:trPr>
          <w:cantSplit/>
          <w:jc w:val="center"/>
        </w:trPr>
        <w:tc>
          <w:tcPr>
            <w:tcW w:w="3356" w:type="dxa"/>
            <w:vAlign w:val="center"/>
          </w:tcPr>
          <w:p w14:paraId="40BF4C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438" w:type="dxa"/>
            <w:vAlign w:val="center"/>
          </w:tcPr>
          <w:p w14:paraId="05E830D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3 712 111</w:t>
            </w:r>
          </w:p>
        </w:tc>
        <w:tc>
          <w:tcPr>
            <w:tcW w:w="984" w:type="dxa"/>
            <w:vAlign w:val="center"/>
          </w:tcPr>
          <w:p w14:paraId="37A742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538" w:type="dxa"/>
            <w:vAlign w:val="center"/>
          </w:tcPr>
          <w:p w14:paraId="26BDC5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2038" w:type="dxa"/>
            <w:vAlign w:val="center"/>
          </w:tcPr>
          <w:p w14:paraId="59515A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0,0028 %</w:t>
            </w:r>
          </w:p>
        </w:tc>
      </w:tr>
      <w:tr w:rsidR="00466033" w14:paraId="54573405" w14:textId="77777777" w:rsidTr="00466033">
        <w:trPr>
          <w:cantSplit/>
          <w:jc w:val="center"/>
        </w:trPr>
        <w:tc>
          <w:tcPr>
            <w:tcW w:w="3356" w:type="dxa"/>
            <w:vAlign w:val="center"/>
          </w:tcPr>
          <w:p w14:paraId="20A312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438" w:type="dxa"/>
            <w:vAlign w:val="center"/>
          </w:tcPr>
          <w:p w14:paraId="2B06F6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1 103 663</w:t>
            </w:r>
          </w:p>
        </w:tc>
        <w:tc>
          <w:tcPr>
            <w:tcW w:w="984" w:type="dxa"/>
            <w:vAlign w:val="center"/>
          </w:tcPr>
          <w:p w14:paraId="451D26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</w:t>
            </w:r>
          </w:p>
        </w:tc>
        <w:tc>
          <w:tcPr>
            <w:tcW w:w="1538" w:type="dxa"/>
            <w:vAlign w:val="center"/>
          </w:tcPr>
          <w:p w14:paraId="0A5EE1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2,88</w:t>
            </w:r>
          </w:p>
        </w:tc>
        <w:tc>
          <w:tcPr>
            <w:tcW w:w="2038" w:type="dxa"/>
            <w:vAlign w:val="center"/>
          </w:tcPr>
          <w:p w14:paraId="74F41F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0,0036 %</w:t>
            </w:r>
          </w:p>
        </w:tc>
      </w:tr>
      <w:tr w:rsidR="00466033" w14:paraId="5FC88BA7" w14:textId="77777777" w:rsidTr="00466033">
        <w:trPr>
          <w:cantSplit/>
          <w:jc w:val="center"/>
        </w:trPr>
        <w:tc>
          <w:tcPr>
            <w:tcW w:w="3356" w:type="dxa"/>
            <w:vAlign w:val="center"/>
          </w:tcPr>
          <w:p w14:paraId="307393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</w:t>
            </w:r>
          </w:p>
        </w:tc>
        <w:tc>
          <w:tcPr>
            <w:tcW w:w="1438" w:type="dxa"/>
            <w:vAlign w:val="center"/>
          </w:tcPr>
          <w:p w14:paraId="5D0101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873 949</w:t>
            </w:r>
          </w:p>
        </w:tc>
        <w:tc>
          <w:tcPr>
            <w:tcW w:w="984" w:type="dxa"/>
            <w:vAlign w:val="center"/>
          </w:tcPr>
          <w:p w14:paraId="0A9681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538" w:type="dxa"/>
            <w:vAlign w:val="center"/>
          </w:tcPr>
          <w:p w14:paraId="4AE74C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2,96</w:t>
            </w:r>
          </w:p>
        </w:tc>
        <w:tc>
          <w:tcPr>
            <w:tcW w:w="2038" w:type="dxa"/>
            <w:vAlign w:val="center"/>
          </w:tcPr>
          <w:p w14:paraId="266730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0,0031 %</w:t>
            </w:r>
          </w:p>
        </w:tc>
      </w:tr>
      <w:tr w:rsidR="00466033" w14:paraId="43601D2E" w14:textId="77777777" w:rsidTr="00466033">
        <w:trPr>
          <w:cantSplit/>
          <w:jc w:val="center"/>
        </w:trPr>
        <w:tc>
          <w:tcPr>
            <w:tcW w:w="3356" w:type="dxa"/>
            <w:vAlign w:val="center"/>
          </w:tcPr>
          <w:p w14:paraId="2BA27BA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Markdown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Syntax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Highlighting</w:t>
            </w:r>
          </w:p>
        </w:tc>
        <w:tc>
          <w:tcPr>
            <w:tcW w:w="1438" w:type="dxa"/>
            <w:vAlign w:val="center"/>
          </w:tcPr>
          <w:p w14:paraId="136F9F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832 703</w:t>
            </w:r>
          </w:p>
        </w:tc>
        <w:tc>
          <w:tcPr>
            <w:tcW w:w="984" w:type="dxa"/>
            <w:vAlign w:val="center"/>
          </w:tcPr>
          <w:p w14:paraId="3C3E0A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538" w:type="dxa"/>
            <w:vAlign w:val="center"/>
          </w:tcPr>
          <w:p w14:paraId="333275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2038" w:type="dxa"/>
            <w:vAlign w:val="center"/>
          </w:tcPr>
          <w:p w14:paraId="31CDE8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0,0023 %</w:t>
            </w:r>
          </w:p>
        </w:tc>
      </w:tr>
      <w:tr w:rsidR="00466033" w14:paraId="4EE2966F" w14:textId="77777777" w:rsidTr="00466033">
        <w:trPr>
          <w:cantSplit/>
          <w:jc w:val="center"/>
        </w:trPr>
        <w:tc>
          <w:tcPr>
            <w:tcW w:w="3356" w:type="dxa"/>
            <w:vAlign w:val="center"/>
          </w:tcPr>
          <w:p w14:paraId="594C36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1438" w:type="dxa"/>
            <w:vAlign w:val="center"/>
          </w:tcPr>
          <w:p w14:paraId="5BC11C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555 672</w:t>
            </w:r>
          </w:p>
        </w:tc>
        <w:tc>
          <w:tcPr>
            <w:tcW w:w="984" w:type="dxa"/>
            <w:vAlign w:val="center"/>
          </w:tcPr>
          <w:p w14:paraId="1A6209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1538" w:type="dxa"/>
            <w:vAlign w:val="center"/>
          </w:tcPr>
          <w:p w14:paraId="3E0679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4,94</w:t>
            </w:r>
          </w:p>
        </w:tc>
        <w:tc>
          <w:tcPr>
            <w:tcW w:w="2038" w:type="dxa"/>
            <w:vAlign w:val="center"/>
          </w:tcPr>
          <w:p w14:paraId="197F97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0,0059 %</w:t>
            </w:r>
          </w:p>
        </w:tc>
      </w:tr>
      <w:tr w:rsidR="00466033" w14:paraId="46216761" w14:textId="77777777" w:rsidTr="00466033">
        <w:trPr>
          <w:cantSplit/>
          <w:jc w:val="center"/>
        </w:trPr>
        <w:tc>
          <w:tcPr>
            <w:tcW w:w="3356" w:type="dxa"/>
            <w:vAlign w:val="center"/>
          </w:tcPr>
          <w:p w14:paraId="65B1F0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Previewer</w:t>
            </w:r>
          </w:p>
        </w:tc>
        <w:tc>
          <w:tcPr>
            <w:tcW w:w="1438" w:type="dxa"/>
            <w:vAlign w:val="center"/>
          </w:tcPr>
          <w:p w14:paraId="76727E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304 035</w:t>
            </w:r>
          </w:p>
        </w:tc>
        <w:tc>
          <w:tcPr>
            <w:tcW w:w="984" w:type="dxa"/>
            <w:vAlign w:val="center"/>
          </w:tcPr>
          <w:p w14:paraId="217DAF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38" w:type="dxa"/>
            <w:vAlign w:val="center"/>
          </w:tcPr>
          <w:p w14:paraId="6DBF15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2,56</w:t>
            </w:r>
          </w:p>
        </w:tc>
        <w:tc>
          <w:tcPr>
            <w:tcW w:w="2038" w:type="dxa"/>
            <w:vAlign w:val="center"/>
          </w:tcPr>
          <w:p w14:paraId="56A2FF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0,0030 %</w:t>
            </w:r>
          </w:p>
        </w:tc>
      </w:tr>
    </w:tbl>
    <w:p w14:paraId="0A87D367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Оценки </w:t>
      </w:r>
      <w:r>
        <w:rPr>
          <w:sz w:val="28"/>
        </w:rPr>
        <w:t>оставляют от 0,001 % до 0,006 % установивших.</w:t>
      </w:r>
    </w:p>
    <w:p w14:paraId="17C5BDC2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59 –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>: плагины с наибольшим числом загрузок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9"/>
        <w:gridCol w:w="1226"/>
        <w:gridCol w:w="961"/>
        <w:gridCol w:w="1339"/>
        <w:gridCol w:w="3480"/>
      </w:tblGrid>
      <w:tr w:rsidR="00466033" w14:paraId="2F053697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8" w:type="dxa"/>
            <w:vAlign w:val="center"/>
          </w:tcPr>
          <w:p w14:paraId="180D7C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Плагин</w:t>
            </w:r>
          </w:p>
        </w:tc>
        <w:tc>
          <w:tcPr>
            <w:tcW w:w="1226" w:type="dxa"/>
            <w:vAlign w:val="center"/>
          </w:tcPr>
          <w:p w14:paraId="587A20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Загрузки</w:t>
            </w:r>
          </w:p>
        </w:tc>
        <w:tc>
          <w:tcPr>
            <w:tcW w:w="961" w:type="dxa"/>
            <w:vAlign w:val="center"/>
          </w:tcPr>
          <w:p w14:paraId="603954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Оценок</w:t>
            </w:r>
          </w:p>
        </w:tc>
        <w:tc>
          <w:tcPr>
            <w:tcW w:w="1339" w:type="dxa"/>
            <w:vAlign w:val="center"/>
          </w:tcPr>
          <w:p w14:paraId="1260FB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</w:t>
            </w:r>
          </w:p>
        </w:tc>
        <w:tc>
          <w:tcPr>
            <w:tcW w:w="3479" w:type="dxa"/>
            <w:vAlign w:val="center"/>
          </w:tcPr>
          <w:p w14:paraId="2DABB3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Цена</w:t>
            </w:r>
          </w:p>
        </w:tc>
      </w:tr>
      <w:tr w:rsidR="00466033" w14:paraId="1ECB0C84" w14:textId="77777777" w:rsidTr="00466033">
        <w:trPr>
          <w:cantSplit/>
          <w:jc w:val="center"/>
        </w:trPr>
        <w:tc>
          <w:tcPr>
            <w:tcW w:w="2348" w:type="dxa"/>
            <w:vAlign w:val="center"/>
          </w:tcPr>
          <w:p w14:paraId="760BFA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plantuml4idea</w:t>
            </w:r>
          </w:p>
        </w:tc>
        <w:tc>
          <w:tcPr>
            <w:tcW w:w="1226" w:type="dxa"/>
            <w:vAlign w:val="center"/>
          </w:tcPr>
          <w:p w14:paraId="449B8A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5 014 362</w:t>
            </w:r>
          </w:p>
        </w:tc>
        <w:tc>
          <w:tcPr>
            <w:tcW w:w="961" w:type="dxa"/>
            <w:vAlign w:val="center"/>
          </w:tcPr>
          <w:p w14:paraId="1E117C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339" w:type="dxa"/>
            <w:vAlign w:val="center"/>
          </w:tcPr>
          <w:p w14:paraId="1FE405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4,63</w:t>
            </w:r>
          </w:p>
        </w:tc>
        <w:tc>
          <w:tcPr>
            <w:tcW w:w="3479" w:type="dxa"/>
            <w:vAlign w:val="center"/>
          </w:tcPr>
          <w:p w14:paraId="09B924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466033" w14:paraId="7813A753" w14:textId="77777777" w:rsidTr="00466033">
        <w:trPr>
          <w:cantSplit/>
          <w:jc w:val="center"/>
        </w:trPr>
        <w:tc>
          <w:tcPr>
            <w:tcW w:w="2348" w:type="dxa"/>
            <w:vAlign w:val="center"/>
          </w:tcPr>
          <w:p w14:paraId="6EABEB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226" w:type="dxa"/>
            <w:vAlign w:val="center"/>
          </w:tcPr>
          <w:p w14:paraId="546586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1 662 818</w:t>
            </w:r>
          </w:p>
        </w:tc>
        <w:tc>
          <w:tcPr>
            <w:tcW w:w="961" w:type="dxa"/>
            <w:vAlign w:val="center"/>
          </w:tcPr>
          <w:p w14:paraId="55EF479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339" w:type="dxa"/>
            <w:vAlign w:val="center"/>
          </w:tcPr>
          <w:p w14:paraId="579A75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2,96</w:t>
            </w:r>
          </w:p>
        </w:tc>
        <w:tc>
          <w:tcPr>
            <w:tcW w:w="3479" w:type="dxa"/>
            <w:vAlign w:val="center"/>
          </w:tcPr>
          <w:p w14:paraId="5BA8DC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466033" w14:paraId="31B6D0BE" w14:textId="77777777" w:rsidTr="00466033">
        <w:trPr>
          <w:cantSplit/>
          <w:jc w:val="center"/>
        </w:trPr>
        <w:tc>
          <w:tcPr>
            <w:tcW w:w="2348" w:type="dxa"/>
            <w:vAlign w:val="center"/>
          </w:tcPr>
          <w:p w14:paraId="25071A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SequenceDiagram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Core</w:t>
            </w:r>
          </w:p>
        </w:tc>
        <w:tc>
          <w:tcPr>
            <w:tcW w:w="1226" w:type="dxa"/>
            <w:vAlign w:val="center"/>
          </w:tcPr>
          <w:p w14:paraId="1C8EC5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1 565 628</w:t>
            </w:r>
          </w:p>
        </w:tc>
        <w:tc>
          <w:tcPr>
            <w:tcW w:w="961" w:type="dxa"/>
            <w:vAlign w:val="center"/>
          </w:tcPr>
          <w:p w14:paraId="2C361F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339" w:type="dxa"/>
            <w:vAlign w:val="center"/>
          </w:tcPr>
          <w:p w14:paraId="336383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4,36</w:t>
            </w:r>
          </w:p>
        </w:tc>
        <w:tc>
          <w:tcPr>
            <w:tcW w:w="3479" w:type="dxa"/>
            <w:vAlign w:val="center"/>
          </w:tcPr>
          <w:p w14:paraId="0BC578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да,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(пробный период по </w:t>
            </w:r>
            <w:r>
              <w:rPr>
                <w:i/>
                <w:sz w:val="24"/>
              </w:rPr>
              <w:t>purchaseInfo</w:t>
            </w:r>
            <w:r>
              <w:rPr>
                <w:sz w:val="24"/>
              </w:rPr>
              <w:t>)</w:t>
            </w:r>
          </w:p>
        </w:tc>
      </w:tr>
      <w:tr w:rsidR="00466033" w14:paraId="02EA61B5" w14:textId="77777777" w:rsidTr="00466033">
        <w:trPr>
          <w:cantSplit/>
          <w:jc w:val="center"/>
        </w:trPr>
        <w:tc>
          <w:tcPr>
            <w:tcW w:w="2348" w:type="dxa"/>
            <w:vAlign w:val="center"/>
          </w:tcPr>
          <w:p w14:paraId="4D72E5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226" w:type="dxa"/>
            <w:vAlign w:val="center"/>
          </w:tcPr>
          <w:p w14:paraId="4BCF25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485 573</w:t>
            </w:r>
          </w:p>
        </w:tc>
        <w:tc>
          <w:tcPr>
            <w:tcW w:w="961" w:type="dxa"/>
            <w:vAlign w:val="center"/>
          </w:tcPr>
          <w:p w14:paraId="64EFA8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339" w:type="dxa"/>
            <w:vAlign w:val="center"/>
          </w:tcPr>
          <w:p w14:paraId="590D08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3479" w:type="dxa"/>
            <w:vAlign w:val="center"/>
          </w:tcPr>
          <w:p w14:paraId="640084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466033" w14:paraId="08C0FB61" w14:textId="77777777" w:rsidTr="00466033">
        <w:trPr>
          <w:cantSplit/>
          <w:jc w:val="center"/>
        </w:trPr>
        <w:tc>
          <w:tcPr>
            <w:tcW w:w="2348" w:type="dxa"/>
            <w:vAlign w:val="center"/>
          </w:tcPr>
          <w:p w14:paraId="74B304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Activiti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visualizer</w:t>
            </w:r>
          </w:p>
        </w:tc>
        <w:tc>
          <w:tcPr>
            <w:tcW w:w="1226" w:type="dxa"/>
            <w:vAlign w:val="center"/>
          </w:tcPr>
          <w:p w14:paraId="12C4ED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192 572</w:t>
            </w:r>
          </w:p>
        </w:tc>
        <w:tc>
          <w:tcPr>
            <w:tcW w:w="961" w:type="dxa"/>
            <w:vAlign w:val="center"/>
          </w:tcPr>
          <w:p w14:paraId="27CAD4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39" w:type="dxa"/>
            <w:vAlign w:val="center"/>
          </w:tcPr>
          <w:p w14:paraId="2B398D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  <w:tc>
          <w:tcPr>
            <w:tcW w:w="3479" w:type="dxa"/>
            <w:vAlign w:val="center"/>
          </w:tcPr>
          <w:p w14:paraId="59FAE2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466033" w14:paraId="080216A8" w14:textId="77777777" w:rsidTr="00466033">
        <w:trPr>
          <w:cantSplit/>
          <w:jc w:val="center"/>
        </w:trPr>
        <w:tc>
          <w:tcPr>
            <w:tcW w:w="2348" w:type="dxa"/>
            <w:vAlign w:val="center"/>
          </w:tcPr>
          <w:p w14:paraId="6E787C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Flowable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visualizer</w:t>
            </w:r>
          </w:p>
        </w:tc>
        <w:tc>
          <w:tcPr>
            <w:tcW w:w="1226" w:type="dxa"/>
            <w:vAlign w:val="center"/>
          </w:tcPr>
          <w:p w14:paraId="1F4740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110 007</w:t>
            </w:r>
          </w:p>
        </w:tc>
        <w:tc>
          <w:tcPr>
            <w:tcW w:w="961" w:type="dxa"/>
            <w:vAlign w:val="center"/>
          </w:tcPr>
          <w:p w14:paraId="0B800E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39" w:type="dxa"/>
            <w:vAlign w:val="center"/>
          </w:tcPr>
          <w:p w14:paraId="4AB0DB3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3479" w:type="dxa"/>
            <w:vAlign w:val="center"/>
          </w:tcPr>
          <w:p w14:paraId="7DD5A4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466033" w14:paraId="37878E3C" w14:textId="77777777" w:rsidTr="00466033">
        <w:trPr>
          <w:cantSplit/>
          <w:jc w:val="center"/>
        </w:trPr>
        <w:tc>
          <w:tcPr>
            <w:tcW w:w="2348" w:type="dxa"/>
            <w:vAlign w:val="center"/>
          </w:tcPr>
          <w:p w14:paraId="532BDF6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226" w:type="dxa"/>
            <w:vAlign w:val="center"/>
          </w:tcPr>
          <w:p w14:paraId="552671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50 284</w:t>
            </w:r>
          </w:p>
        </w:tc>
        <w:tc>
          <w:tcPr>
            <w:tcW w:w="961" w:type="dxa"/>
            <w:vAlign w:val="center"/>
          </w:tcPr>
          <w:p w14:paraId="3ED731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339" w:type="dxa"/>
            <w:vAlign w:val="center"/>
          </w:tcPr>
          <w:p w14:paraId="6097E6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2,51</w:t>
            </w:r>
          </w:p>
        </w:tc>
        <w:tc>
          <w:tcPr>
            <w:tcW w:w="3479" w:type="dxa"/>
            <w:vAlign w:val="center"/>
          </w:tcPr>
          <w:p w14:paraId="3E755D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466033" w14:paraId="653A11B0" w14:textId="77777777" w:rsidTr="00466033">
        <w:trPr>
          <w:cantSplit/>
          <w:jc w:val="center"/>
        </w:trPr>
        <w:tc>
          <w:tcPr>
            <w:tcW w:w="2348" w:type="dxa"/>
            <w:vAlign w:val="center"/>
          </w:tcPr>
          <w:p w14:paraId="666864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226" w:type="dxa"/>
            <w:vAlign w:val="center"/>
          </w:tcPr>
          <w:p w14:paraId="4DEFA7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47 327</w:t>
            </w:r>
          </w:p>
        </w:tc>
        <w:tc>
          <w:tcPr>
            <w:tcW w:w="961" w:type="dxa"/>
            <w:vAlign w:val="center"/>
          </w:tcPr>
          <w:p w14:paraId="7DEC29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339" w:type="dxa"/>
            <w:vAlign w:val="center"/>
          </w:tcPr>
          <w:p w14:paraId="680ABF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3,79</w:t>
            </w:r>
          </w:p>
        </w:tc>
        <w:tc>
          <w:tcPr>
            <w:tcW w:w="3479" w:type="dxa"/>
            <w:vAlign w:val="center"/>
          </w:tcPr>
          <w:p w14:paraId="7F6F20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</w:tbl>
    <w:p w14:paraId="7FC56EDD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Платный плагин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(14 186 загрузок, пробный период 30 дней) – единственный полностью платный продукт среди найденных плагинов (остальные платные – условно бесплатные с пробным периодом); цена в программном интерфейсе не публикуется (</w:t>
      </w:r>
      <w:r>
        <w:rPr>
          <w:sz w:val="28"/>
        </w:rPr>
        <w:t>🔲</w:t>
      </w:r>
      <w:r>
        <w:rPr>
          <w:sz w:val="28"/>
        </w:rPr>
        <w:t xml:space="preserve"> ДОСНЯТЬ: цена на странице плагина в </w:t>
      </w:r>
      <w:r>
        <w:rPr>
          <w:i/>
          <w:sz w:val="28"/>
        </w:rPr>
        <w:t>p</w:t>
      </w:r>
      <w:r>
        <w:rPr>
          <w:i/>
          <w:sz w:val="28"/>
        </w:rPr>
        <w:t>lugins.jetbrains.com</w:t>
      </w:r>
      <w:r>
        <w:rPr>
          <w:sz w:val="28"/>
        </w:rPr>
        <w:t>, табл. 91, п. 9). По данным каталога категория расширений почти полностью бесплатная, а платные продукты – редкие.</w:t>
      </w:r>
    </w:p>
    <w:p w14:paraId="543B23FF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60 – Проверка коэффициента отзывов МП (табл. 6,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73"/>
        <w:gridCol w:w="4582"/>
      </w:tblGrid>
      <w:tr w:rsidR="00466033" w14:paraId="699EF7F1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73" w:type="dxa"/>
            <w:vAlign w:val="center"/>
          </w:tcPr>
          <w:p w14:paraId="7BE0D6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4582" w:type="dxa"/>
            <w:vAlign w:val="center"/>
          </w:tcPr>
          <w:p w14:paraId="7B904B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66033" w14:paraId="32A18889" w14:textId="77777777" w:rsidTr="00466033">
        <w:trPr>
          <w:cantSplit/>
          <w:jc w:val="center"/>
        </w:trPr>
        <w:tc>
          <w:tcPr>
            <w:tcW w:w="4773" w:type="dxa"/>
            <w:vAlign w:val="center"/>
          </w:tcPr>
          <w:p w14:paraId="129AD9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оставляющих отзыв по МП (осторожный / базовый / оптимистичный)</w:t>
            </w:r>
          </w:p>
        </w:tc>
        <w:tc>
          <w:tcPr>
            <w:tcW w:w="4582" w:type="dxa"/>
            <w:vAlign w:val="center"/>
          </w:tcPr>
          <w:p w14:paraId="599134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 / 5 % / 2 %</w:t>
            </w:r>
          </w:p>
        </w:tc>
      </w:tr>
      <w:tr w:rsidR="00466033" w14:paraId="65447301" w14:textId="77777777" w:rsidTr="00466033">
        <w:trPr>
          <w:cantSplit/>
          <w:jc w:val="center"/>
        </w:trPr>
        <w:tc>
          <w:tcPr>
            <w:tcW w:w="4773" w:type="dxa"/>
            <w:vAlign w:val="center"/>
          </w:tcPr>
          <w:p w14:paraId="79FFC0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Наблюдаемая доля оценок среди установок, медиана по расширениям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</w:t>
            </w:r>
            <w:r>
              <w:rPr>
                <w:sz w:val="24"/>
              </w:rPr>
              <w:t xml:space="preserve"> = 25)</w:t>
            </w:r>
          </w:p>
        </w:tc>
        <w:tc>
          <w:tcPr>
            <w:tcW w:w="4582" w:type="dxa"/>
            <w:vAlign w:val="center"/>
          </w:tcPr>
          <w:p w14:paraId="639BA6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0,0059 %</w:t>
            </w:r>
          </w:p>
        </w:tc>
      </w:tr>
      <w:tr w:rsidR="00466033" w14:paraId="489C6C63" w14:textId="77777777" w:rsidTr="00466033">
        <w:trPr>
          <w:cantSplit/>
          <w:jc w:val="center"/>
        </w:trPr>
        <w:tc>
          <w:tcPr>
            <w:tcW w:w="4773" w:type="dxa"/>
            <w:vAlign w:val="center"/>
          </w:tcPr>
          <w:p w14:paraId="0DFCE4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Отношение шкалы МП (2 %) к наблюдаемому значению</w:t>
            </w:r>
          </w:p>
        </w:tc>
        <w:tc>
          <w:tcPr>
            <w:tcW w:w="4582" w:type="dxa"/>
            <w:vAlign w:val="center"/>
          </w:tcPr>
          <w:p w14:paraId="39CB55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337 раз</w:t>
            </w:r>
          </w:p>
        </w:tc>
      </w:tr>
      <w:tr w:rsidR="00466033" w14:paraId="7E99B4EF" w14:textId="77777777" w:rsidTr="00466033">
        <w:trPr>
          <w:cantSplit/>
          <w:jc w:val="center"/>
        </w:trPr>
        <w:tc>
          <w:tcPr>
            <w:tcW w:w="4773" w:type="dxa"/>
            <w:vAlign w:val="center"/>
          </w:tcPr>
          <w:p w14:paraId="33F6FE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</w:t>
            </w:r>
          </w:p>
        </w:tc>
        <w:tc>
          <w:tcPr>
            <w:tcW w:w="4582" w:type="dxa"/>
            <w:vAlign w:val="center"/>
          </w:tcPr>
          <w:p w14:paraId="257E6F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«продажи = отзывы / коэффициент отзывов» на расширениях редакторов кода неприменима: установки бесплатны, оценки почти не оставляются. Модель применима к платным продуктам в каталогах ПО с отзывами.</w:t>
            </w:r>
          </w:p>
        </w:tc>
      </w:tr>
    </w:tbl>
    <w:p w14:paraId="69BF3819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lastRenderedPageBreak/>
        <w:t>Таблица 61 – Модель «через отзывы» для платных пр</w:t>
      </w:r>
      <w:r>
        <w:rPr>
          <w:sz w:val="28"/>
        </w:rPr>
        <w:t xml:space="preserve">одуктов каталога </w:t>
      </w:r>
      <w:r>
        <w:rPr>
          <w:i/>
          <w:sz w:val="28"/>
        </w:rPr>
        <w:t>Capterra</w:t>
      </w:r>
      <w:r>
        <w:rPr>
          <w:sz w:val="28"/>
        </w:rPr>
        <w:t xml:space="preserve"> (мир)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1"/>
        <w:gridCol w:w="947"/>
        <w:gridCol w:w="1247"/>
        <w:gridCol w:w="1060"/>
        <w:gridCol w:w="1060"/>
        <w:gridCol w:w="1060"/>
        <w:gridCol w:w="1258"/>
        <w:gridCol w:w="716"/>
        <w:gridCol w:w="716"/>
      </w:tblGrid>
      <w:tr w:rsidR="00466033" w14:paraId="7FC6F108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0" w:type="dxa"/>
            <w:vAlign w:val="center"/>
          </w:tcPr>
          <w:p w14:paraId="67D7F9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</w:t>
            </w:r>
          </w:p>
        </w:tc>
        <w:tc>
          <w:tcPr>
            <w:tcW w:w="946" w:type="dxa"/>
            <w:vAlign w:val="center"/>
          </w:tcPr>
          <w:p w14:paraId="639B4F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Отзывов</w:t>
            </w:r>
          </w:p>
        </w:tc>
        <w:tc>
          <w:tcPr>
            <w:tcW w:w="1247" w:type="dxa"/>
            <w:vAlign w:val="center"/>
          </w:tcPr>
          <w:p w14:paraId="585495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Входной тариф, USD/мес.</w:t>
            </w:r>
          </w:p>
        </w:tc>
        <w:tc>
          <w:tcPr>
            <w:tcW w:w="1060" w:type="dxa"/>
            <w:vAlign w:val="center"/>
          </w:tcPr>
          <w:p w14:paraId="3FE6E8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(10 %)</w:t>
            </w:r>
          </w:p>
        </w:tc>
        <w:tc>
          <w:tcPr>
            <w:tcW w:w="1060" w:type="dxa"/>
            <w:vAlign w:val="center"/>
          </w:tcPr>
          <w:p w14:paraId="1873E7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(5 %)</w:t>
            </w:r>
          </w:p>
        </w:tc>
        <w:tc>
          <w:tcPr>
            <w:tcW w:w="1060" w:type="dxa"/>
            <w:vAlign w:val="center"/>
          </w:tcPr>
          <w:p w14:paraId="318AAC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(2 %)</w:t>
            </w:r>
          </w:p>
        </w:tc>
        <w:tc>
          <w:tcPr>
            <w:tcW w:w="1258" w:type="dxa"/>
            <w:vAlign w:val="center"/>
          </w:tcPr>
          <w:p w14:paraId="2FFF61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Объем, млн BYN/год (10 %)</w:t>
            </w:r>
          </w:p>
        </w:tc>
        <w:tc>
          <w:tcPr>
            <w:tcW w:w="716" w:type="dxa"/>
            <w:vAlign w:val="center"/>
          </w:tcPr>
          <w:p w14:paraId="7358D3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(5 %)</w:t>
            </w:r>
          </w:p>
        </w:tc>
        <w:tc>
          <w:tcPr>
            <w:tcW w:w="716" w:type="dxa"/>
            <w:vAlign w:val="center"/>
          </w:tcPr>
          <w:p w14:paraId="31B820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(2 %)</w:t>
            </w:r>
          </w:p>
        </w:tc>
      </w:tr>
      <w:tr w:rsidR="00466033" w14:paraId="6BD5003A" w14:textId="77777777" w:rsidTr="00466033">
        <w:trPr>
          <w:cantSplit/>
          <w:jc w:val="center"/>
        </w:trPr>
        <w:tc>
          <w:tcPr>
            <w:tcW w:w="1290" w:type="dxa"/>
            <w:vAlign w:val="center"/>
          </w:tcPr>
          <w:p w14:paraId="0E19B83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946" w:type="dxa"/>
            <w:vAlign w:val="center"/>
          </w:tcPr>
          <w:p w14:paraId="0BBDF19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2 264</w:t>
            </w:r>
          </w:p>
        </w:tc>
        <w:tc>
          <w:tcPr>
            <w:tcW w:w="1247" w:type="dxa"/>
            <w:vAlign w:val="center"/>
          </w:tcPr>
          <w:p w14:paraId="10E960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60" w:type="dxa"/>
            <w:vAlign w:val="center"/>
          </w:tcPr>
          <w:p w14:paraId="6417CA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22 640</w:t>
            </w:r>
          </w:p>
        </w:tc>
        <w:tc>
          <w:tcPr>
            <w:tcW w:w="1060" w:type="dxa"/>
            <w:vAlign w:val="center"/>
          </w:tcPr>
          <w:p w14:paraId="7FC5B4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45 280</w:t>
            </w:r>
          </w:p>
        </w:tc>
        <w:tc>
          <w:tcPr>
            <w:tcW w:w="1060" w:type="dxa"/>
            <w:vAlign w:val="center"/>
          </w:tcPr>
          <w:p w14:paraId="5E9F9C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113 200</w:t>
            </w:r>
          </w:p>
        </w:tc>
        <w:tc>
          <w:tcPr>
            <w:tcW w:w="1258" w:type="dxa"/>
            <w:vAlign w:val="center"/>
          </w:tcPr>
          <w:p w14:paraId="2C4340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7,41</w:t>
            </w:r>
          </w:p>
        </w:tc>
        <w:tc>
          <w:tcPr>
            <w:tcW w:w="716" w:type="dxa"/>
            <w:vAlign w:val="center"/>
          </w:tcPr>
          <w:p w14:paraId="2B1406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14,81</w:t>
            </w:r>
          </w:p>
        </w:tc>
        <w:tc>
          <w:tcPr>
            <w:tcW w:w="716" w:type="dxa"/>
            <w:vAlign w:val="center"/>
          </w:tcPr>
          <w:p w14:paraId="3A5BB9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37,03</w:t>
            </w:r>
          </w:p>
        </w:tc>
      </w:tr>
      <w:tr w:rsidR="00466033" w14:paraId="11048FA0" w14:textId="77777777" w:rsidTr="00466033">
        <w:trPr>
          <w:cantSplit/>
          <w:jc w:val="center"/>
        </w:trPr>
        <w:tc>
          <w:tcPr>
            <w:tcW w:w="1290" w:type="dxa"/>
            <w:vAlign w:val="center"/>
          </w:tcPr>
          <w:p w14:paraId="657698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946" w:type="dxa"/>
            <w:vAlign w:val="center"/>
          </w:tcPr>
          <w:p w14:paraId="11D846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1 705</w:t>
            </w:r>
          </w:p>
        </w:tc>
        <w:tc>
          <w:tcPr>
            <w:tcW w:w="1247" w:type="dxa"/>
            <w:vAlign w:val="center"/>
          </w:tcPr>
          <w:p w14:paraId="310546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60" w:type="dxa"/>
            <w:vAlign w:val="center"/>
          </w:tcPr>
          <w:p w14:paraId="32604A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17 050</w:t>
            </w:r>
          </w:p>
        </w:tc>
        <w:tc>
          <w:tcPr>
            <w:tcW w:w="1060" w:type="dxa"/>
            <w:vAlign w:val="center"/>
          </w:tcPr>
          <w:p w14:paraId="3309EF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34 100</w:t>
            </w:r>
          </w:p>
        </w:tc>
        <w:tc>
          <w:tcPr>
            <w:tcW w:w="1060" w:type="dxa"/>
            <w:vAlign w:val="center"/>
          </w:tcPr>
          <w:p w14:paraId="1F35A4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85 250</w:t>
            </w:r>
          </w:p>
        </w:tc>
        <w:tc>
          <w:tcPr>
            <w:tcW w:w="1258" w:type="dxa"/>
            <w:vAlign w:val="center"/>
          </w:tcPr>
          <w:p w14:paraId="67F448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4,96</w:t>
            </w:r>
          </w:p>
        </w:tc>
        <w:tc>
          <w:tcPr>
            <w:tcW w:w="716" w:type="dxa"/>
            <w:vAlign w:val="center"/>
          </w:tcPr>
          <w:p w14:paraId="219F37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9,91</w:t>
            </w:r>
          </w:p>
        </w:tc>
        <w:tc>
          <w:tcPr>
            <w:tcW w:w="716" w:type="dxa"/>
            <w:vAlign w:val="center"/>
          </w:tcPr>
          <w:p w14:paraId="741627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24,79</w:t>
            </w:r>
          </w:p>
        </w:tc>
      </w:tr>
      <w:tr w:rsidR="00466033" w14:paraId="732A99E1" w14:textId="77777777" w:rsidTr="00466033">
        <w:trPr>
          <w:cantSplit/>
          <w:jc w:val="center"/>
        </w:trPr>
        <w:tc>
          <w:tcPr>
            <w:tcW w:w="1290" w:type="dxa"/>
            <w:vAlign w:val="center"/>
          </w:tcPr>
          <w:p w14:paraId="770699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946" w:type="dxa"/>
            <w:vAlign w:val="center"/>
          </w:tcPr>
          <w:p w14:paraId="532C92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216</w:t>
            </w:r>
          </w:p>
        </w:tc>
        <w:tc>
          <w:tcPr>
            <w:tcW w:w="1247" w:type="dxa"/>
            <w:vAlign w:val="center"/>
          </w:tcPr>
          <w:p w14:paraId="6FFEFA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60" w:type="dxa"/>
            <w:vAlign w:val="center"/>
          </w:tcPr>
          <w:p w14:paraId="23EB1A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2 160</w:t>
            </w:r>
          </w:p>
        </w:tc>
        <w:tc>
          <w:tcPr>
            <w:tcW w:w="1060" w:type="dxa"/>
            <w:vAlign w:val="center"/>
          </w:tcPr>
          <w:p w14:paraId="0D5415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4 320</w:t>
            </w:r>
          </w:p>
        </w:tc>
        <w:tc>
          <w:tcPr>
            <w:tcW w:w="1060" w:type="dxa"/>
            <w:vAlign w:val="center"/>
          </w:tcPr>
          <w:p w14:paraId="6DC7F9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10 800</w:t>
            </w:r>
          </w:p>
        </w:tc>
        <w:tc>
          <w:tcPr>
            <w:tcW w:w="1258" w:type="dxa"/>
            <w:vAlign w:val="center"/>
          </w:tcPr>
          <w:p w14:paraId="2BAB4A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  <w:tc>
          <w:tcPr>
            <w:tcW w:w="716" w:type="dxa"/>
            <w:vAlign w:val="center"/>
          </w:tcPr>
          <w:p w14:paraId="65507A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0,78</w:t>
            </w:r>
          </w:p>
        </w:tc>
        <w:tc>
          <w:tcPr>
            <w:tcW w:w="716" w:type="dxa"/>
            <w:vAlign w:val="center"/>
          </w:tcPr>
          <w:p w14:paraId="5B6600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1,96</w:t>
            </w:r>
          </w:p>
        </w:tc>
      </w:tr>
      <w:tr w:rsidR="00466033" w14:paraId="1CD0A667" w14:textId="77777777" w:rsidTr="00466033">
        <w:trPr>
          <w:cantSplit/>
          <w:jc w:val="center"/>
        </w:trPr>
        <w:tc>
          <w:tcPr>
            <w:tcW w:w="1290" w:type="dxa"/>
            <w:vAlign w:val="center"/>
          </w:tcPr>
          <w:p w14:paraId="445E2F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946" w:type="dxa"/>
            <w:vAlign w:val="center"/>
          </w:tcPr>
          <w:p w14:paraId="6C50DE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247" w:type="dxa"/>
            <w:vAlign w:val="center"/>
          </w:tcPr>
          <w:p w14:paraId="756913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60" w:type="dxa"/>
            <w:vAlign w:val="center"/>
          </w:tcPr>
          <w:p w14:paraId="5B29B8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590</w:t>
            </w:r>
          </w:p>
        </w:tc>
        <w:tc>
          <w:tcPr>
            <w:tcW w:w="1060" w:type="dxa"/>
            <w:vAlign w:val="center"/>
          </w:tcPr>
          <w:p w14:paraId="6A99D6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1 180</w:t>
            </w:r>
          </w:p>
        </w:tc>
        <w:tc>
          <w:tcPr>
            <w:tcW w:w="1060" w:type="dxa"/>
            <w:vAlign w:val="center"/>
          </w:tcPr>
          <w:p w14:paraId="2ACCD8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2 950</w:t>
            </w:r>
          </w:p>
        </w:tc>
        <w:tc>
          <w:tcPr>
            <w:tcW w:w="1258" w:type="dxa"/>
            <w:vAlign w:val="center"/>
          </w:tcPr>
          <w:p w14:paraId="0F91EF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0,21</w:t>
            </w:r>
          </w:p>
        </w:tc>
        <w:tc>
          <w:tcPr>
            <w:tcW w:w="716" w:type="dxa"/>
            <w:vAlign w:val="center"/>
          </w:tcPr>
          <w:p w14:paraId="6C91E4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16" w:type="dxa"/>
            <w:vAlign w:val="center"/>
          </w:tcPr>
          <w:p w14:paraId="33FD707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466033" w14:paraId="1347AD46" w14:textId="77777777" w:rsidTr="00466033">
        <w:trPr>
          <w:cantSplit/>
          <w:jc w:val="center"/>
        </w:trPr>
        <w:tc>
          <w:tcPr>
            <w:tcW w:w="1290" w:type="dxa"/>
            <w:vAlign w:val="center"/>
          </w:tcPr>
          <w:p w14:paraId="0B8C8C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946" w:type="dxa"/>
            <w:vAlign w:val="center"/>
          </w:tcPr>
          <w:p w14:paraId="29E743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47" w:type="dxa"/>
            <w:vAlign w:val="center"/>
          </w:tcPr>
          <w:p w14:paraId="282567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60" w:type="dxa"/>
            <w:vAlign w:val="center"/>
          </w:tcPr>
          <w:p w14:paraId="3E1311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190</w:t>
            </w:r>
          </w:p>
        </w:tc>
        <w:tc>
          <w:tcPr>
            <w:tcW w:w="1060" w:type="dxa"/>
            <w:vAlign w:val="center"/>
          </w:tcPr>
          <w:p w14:paraId="7C99FF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380</w:t>
            </w:r>
          </w:p>
        </w:tc>
        <w:tc>
          <w:tcPr>
            <w:tcW w:w="1060" w:type="dxa"/>
            <w:vAlign w:val="center"/>
          </w:tcPr>
          <w:p w14:paraId="3AEF84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950</w:t>
            </w:r>
          </w:p>
        </w:tc>
        <w:tc>
          <w:tcPr>
            <w:tcW w:w="1258" w:type="dxa"/>
            <w:vAlign w:val="center"/>
          </w:tcPr>
          <w:p w14:paraId="11A996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716" w:type="dxa"/>
            <w:vAlign w:val="center"/>
          </w:tcPr>
          <w:p w14:paraId="32092E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16" w:type="dxa"/>
            <w:vAlign w:val="center"/>
          </w:tcPr>
          <w:p w14:paraId="253C3E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0,14</w:t>
            </w:r>
          </w:p>
        </w:tc>
      </w:tr>
      <w:tr w:rsidR="00466033" w14:paraId="7027A725" w14:textId="77777777" w:rsidTr="00466033">
        <w:trPr>
          <w:cantSplit/>
          <w:jc w:val="center"/>
        </w:trPr>
        <w:tc>
          <w:tcPr>
            <w:tcW w:w="1290" w:type="dxa"/>
            <w:vAlign w:val="center"/>
          </w:tcPr>
          <w:p w14:paraId="3FCF04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946" w:type="dxa"/>
            <w:vAlign w:val="center"/>
          </w:tcPr>
          <w:p w14:paraId="03E724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4 263</w:t>
            </w:r>
          </w:p>
        </w:tc>
        <w:tc>
          <w:tcPr>
            <w:tcW w:w="1247" w:type="dxa"/>
            <w:vAlign w:val="center"/>
          </w:tcPr>
          <w:p w14:paraId="557100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6B1E7E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0BD97B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316F29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8" w:type="dxa"/>
            <w:vAlign w:val="center"/>
          </w:tcPr>
          <w:p w14:paraId="10A2D4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13,00</w:t>
            </w:r>
          </w:p>
        </w:tc>
        <w:tc>
          <w:tcPr>
            <w:tcW w:w="716" w:type="dxa"/>
            <w:vAlign w:val="center"/>
          </w:tcPr>
          <w:p w14:paraId="51B903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25,99</w:t>
            </w:r>
          </w:p>
        </w:tc>
        <w:tc>
          <w:tcPr>
            <w:tcW w:w="716" w:type="dxa"/>
            <w:vAlign w:val="center"/>
          </w:tcPr>
          <w:p w14:paraId="41B5A2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64,98</w:t>
            </w:r>
          </w:p>
        </w:tc>
      </w:tr>
    </w:tbl>
    <w:p w14:paraId="3C441B72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Объем = клиенты × входной годовой тариф (</w:t>
      </w:r>
      <w:r>
        <w:rPr>
          <w:i/>
          <w:sz w:val="28"/>
        </w:rPr>
        <w:t>USD</w:t>
      </w:r>
      <w:r>
        <w:rPr>
          <w:sz w:val="28"/>
        </w:rPr>
        <w:t xml:space="preserve"> × 12 × курс НБРБ). Расчет – мировой порядок величины для пяти продуктов, к Беларуси не привязан: доля Беларуси в клиентах этих продуктов данными не подтверждена (</w:t>
      </w:r>
      <w:r>
        <w:rPr>
          <w:sz w:val="28"/>
        </w:rPr>
        <w:t>🔲</w:t>
      </w:r>
      <w:r>
        <w:rPr>
          <w:sz w:val="28"/>
        </w:rPr>
        <w:t xml:space="preserve"> ДОСНЯТЬ: </w:t>
      </w:r>
      <w:r>
        <w:rPr>
          <w:i/>
          <w:sz w:val="28"/>
        </w:rPr>
        <w:t>Similarweb</w:t>
      </w:r>
      <w:r>
        <w:rPr>
          <w:sz w:val="28"/>
        </w:rPr>
        <w:t>, доли стран по доменам пяти продуктов, табл. 91, п. 1). Осторожный сце</w:t>
      </w:r>
      <w:r>
        <w:rPr>
          <w:sz w:val="28"/>
        </w:rPr>
        <w:t>нарий с коэффициентом отзывов 10 % дает меньшее число клиентов (</w:t>
      </w:r>
      <w:r>
        <w:rPr>
          <w:i/>
          <w:sz w:val="28"/>
        </w:rPr>
        <w:t>W-17</w:t>
      </w:r>
      <w:r>
        <w:rPr>
          <w:sz w:val="28"/>
        </w:rPr>
        <w:t xml:space="preserve">). Число отзывов на </w:t>
      </w:r>
      <w:r>
        <w:rPr>
          <w:i/>
          <w:sz w:val="28"/>
        </w:rPr>
        <w:t>Capterra</w:t>
      </w:r>
      <w:r>
        <w:rPr>
          <w:sz w:val="28"/>
        </w:rPr>
        <w:t xml:space="preserve"> снято через обработку страниц каталога и подлежит ручной сверке.</w:t>
      </w:r>
    </w:p>
    <w:p w14:paraId="1BDDB890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62 – Проверка надежности (МП табл. 15)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2"/>
        <w:gridCol w:w="5563"/>
      </w:tblGrid>
      <w:tr w:rsidR="00466033" w14:paraId="7F0FEB75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2" w:type="dxa"/>
            <w:vAlign w:val="center"/>
          </w:tcPr>
          <w:p w14:paraId="23FE1F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5563" w:type="dxa"/>
            <w:vAlign w:val="center"/>
          </w:tcPr>
          <w:p w14:paraId="66FC7B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466033" w14:paraId="28AE40BA" w14:textId="77777777" w:rsidTr="00466033">
        <w:trPr>
          <w:cantSplit/>
          <w:jc w:val="center"/>
        </w:trPr>
        <w:tc>
          <w:tcPr>
            <w:tcW w:w="3792" w:type="dxa"/>
            <w:vAlign w:val="center"/>
          </w:tcPr>
          <w:p w14:paraId="20C8D8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с поисковым спросом</w:t>
            </w:r>
          </w:p>
        </w:tc>
        <w:tc>
          <w:tcPr>
            <w:tcW w:w="5563" w:type="dxa"/>
            <w:vAlign w:val="center"/>
          </w:tcPr>
          <w:p w14:paraId="542EF65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Установки и отзывы сопоставимы по рейтингу с частотой запросов Вордстата: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лидирует среди нотационных инструментов кода (198 запросов в РБ; 3,7 млн установок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и 5,0 млн загрузок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>).</w:t>
            </w:r>
          </w:p>
        </w:tc>
      </w:tr>
      <w:tr w:rsidR="00466033" w14:paraId="2A45F5A7" w14:textId="77777777" w:rsidTr="00466033">
        <w:trPr>
          <w:cantSplit/>
          <w:jc w:val="center"/>
        </w:trPr>
        <w:tc>
          <w:tcPr>
            <w:tcW w:w="3792" w:type="dxa"/>
            <w:vAlign w:val="center"/>
          </w:tcPr>
          <w:p w14:paraId="3FF5EB7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Сопоставление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5563" w:type="dxa"/>
            <w:vAlign w:val="center"/>
          </w:tcPr>
          <w:p w14:paraId="58575A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(507 тыс. визитов в месяц) и установки плагинов одного порядка внимания; прямое сопоставление объемов невозможно (установки не равны выручке).</w:t>
            </w:r>
          </w:p>
        </w:tc>
      </w:tr>
      <w:tr w:rsidR="00466033" w14:paraId="4B4E5A9D" w14:textId="77777777" w:rsidTr="00466033">
        <w:trPr>
          <w:cantSplit/>
          <w:jc w:val="center"/>
        </w:trPr>
        <w:tc>
          <w:tcPr>
            <w:tcW w:w="3792" w:type="dxa"/>
            <w:vAlign w:val="center"/>
          </w:tcPr>
          <w:p w14:paraId="58EDDC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с ценами конкурентов</w:t>
            </w:r>
          </w:p>
        </w:tc>
        <w:tc>
          <w:tcPr>
            <w:tcW w:w="5563" w:type="dxa"/>
            <w:vAlign w:val="center"/>
          </w:tcPr>
          <w:p w14:paraId="3841B1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планы конкурентов – 4–20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</w:t>
            </w:r>
            <w:r>
              <w:rPr>
                <w:sz w:val="24"/>
              </w:rPr>
              <w:t>медиана входных тарифов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бесплатные заменители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 ограничивают готовность платить.</w:t>
            </w:r>
          </w:p>
        </w:tc>
      </w:tr>
      <w:tr w:rsidR="00466033" w14:paraId="6B2F4110" w14:textId="77777777" w:rsidTr="00466033">
        <w:trPr>
          <w:cantSplit/>
          <w:jc w:val="center"/>
        </w:trPr>
        <w:tc>
          <w:tcPr>
            <w:tcW w:w="3792" w:type="dxa"/>
            <w:vAlign w:val="center"/>
          </w:tcPr>
          <w:p w14:paraId="17F716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«Через отзывы» против «через трафик»</w:t>
            </w:r>
          </w:p>
        </w:tc>
        <w:tc>
          <w:tcPr>
            <w:tcW w:w="5563" w:type="dxa"/>
            <w:vAlign w:val="center"/>
          </w:tcPr>
          <w:p w14:paraId="7D3166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Мировая оценка по отзывам (десятки млн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 и белорусская оценка по трафику (десятки 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 различаются на три порядка; различие объясняется географией (мир против Беларуси) и конверсией, а не ошибкой расчета.</w:t>
            </w:r>
          </w:p>
        </w:tc>
      </w:tr>
    </w:tbl>
    <w:p w14:paraId="0EDFE499" w14:textId="77777777" w:rsidR="00466033" w:rsidRDefault="00FC07AE">
      <w:pPr>
        <w:pStyle w:val="FirstParagraph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7BC0964" wp14:editId="63C1383D">
            <wp:extent cx="5334000" cy="2963333"/>
            <wp:effectExtent l="0" t="0" r="0" b="0"/>
            <wp:docPr id="1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" descr="D:/ИИТ/ЭлектронныйБизнес/ЛР2-3_Объем_рынка/Рисунки/11_marketplejsy_rasshireniy_ustanovki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5176B5" w14:textId="77777777" w:rsidR="00466033" w:rsidRDefault="00FC07A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Установки расширений </w:t>
      </w:r>
      <w:r>
        <w:rPr>
          <w:i/>
          <w:sz w:val="28"/>
        </w:rPr>
        <w:t>VS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 и загрузки плагинов </w:t>
      </w:r>
      <w:r>
        <w:rPr>
          <w:i/>
          <w:sz w:val="28"/>
        </w:rPr>
        <w:t>JetBrain</w:t>
      </w:r>
      <w:r>
        <w:rPr>
          <w:i/>
          <w:sz w:val="28"/>
        </w:rPr>
        <w:t>s</w:t>
      </w:r>
      <w:r>
        <w:rPr>
          <w:sz w:val="28"/>
        </w:rPr>
        <w:t xml:space="preserve"> (30.09.2026)</w:t>
      </w:r>
    </w:p>
    <w:p w14:paraId="5643CF46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Косвенные индикаторы адопции (не выручка): звезды </w:t>
      </w:r>
      <w:r>
        <w:rPr>
          <w:i/>
          <w:sz w:val="28"/>
        </w:rPr>
        <w:t>GitHub</w:t>
      </w:r>
      <w:r>
        <w:rPr>
          <w:sz w:val="28"/>
        </w:rPr>
        <w:t xml:space="preserve"> – </w:t>
      </w:r>
      <w:r>
        <w:rPr>
          <w:i/>
          <w:sz w:val="28"/>
        </w:rPr>
        <w:t>mermaid</w:t>
      </w:r>
      <w:r>
        <w:rPr>
          <w:sz w:val="28"/>
        </w:rPr>
        <w:t xml:space="preserve"> 90 483, </w:t>
      </w:r>
      <w:r>
        <w:rPr>
          <w:i/>
          <w:sz w:val="28"/>
        </w:rPr>
        <w:t>plantuml</w:t>
      </w:r>
      <w:r>
        <w:rPr>
          <w:sz w:val="28"/>
        </w:rPr>
        <w:t xml:space="preserve"> 13 344, </w:t>
      </w:r>
      <w:r>
        <w:rPr>
          <w:i/>
          <w:sz w:val="28"/>
        </w:rPr>
        <w:t>drawio</w:t>
      </w:r>
      <w:r>
        <w:rPr>
          <w:sz w:val="28"/>
        </w:rPr>
        <w:t xml:space="preserve"> 8 484, </w:t>
      </w:r>
      <w:r>
        <w:rPr>
          <w:i/>
          <w:sz w:val="28"/>
        </w:rPr>
        <w:t>bpmn-js</w:t>
      </w:r>
      <w:r>
        <w:rPr>
          <w:sz w:val="28"/>
        </w:rPr>
        <w:t xml:space="preserve"> 9 675, </w:t>
      </w:r>
      <w:r>
        <w:rPr>
          <w:i/>
          <w:sz w:val="28"/>
        </w:rPr>
        <w:t>excalidraw</w:t>
      </w:r>
      <w:r>
        <w:rPr>
          <w:sz w:val="28"/>
        </w:rPr>
        <w:t xml:space="preserve"> 133 265; загрузки </w:t>
      </w:r>
      <w:r>
        <w:rPr>
          <w:i/>
          <w:sz w:val="28"/>
        </w:rPr>
        <w:t>npm</w:t>
      </w:r>
      <w:r>
        <w:rPr>
          <w:sz w:val="28"/>
        </w:rPr>
        <w:t xml:space="preserve"> за 30 дней – </w:t>
      </w:r>
      <w:r>
        <w:rPr>
          <w:i/>
          <w:sz w:val="28"/>
        </w:rPr>
        <w:t>mermaid</w:t>
      </w:r>
      <w:r>
        <w:rPr>
          <w:sz w:val="28"/>
        </w:rPr>
        <w:t xml:space="preserve"> 64,3 млн, @excalidraw/excalidraw 2,2 млн, </w:t>
      </w:r>
      <w:r>
        <w:rPr>
          <w:i/>
          <w:sz w:val="28"/>
        </w:rPr>
        <w:t>bpmn-js</w:t>
      </w:r>
      <w:r>
        <w:rPr>
          <w:sz w:val="28"/>
        </w:rPr>
        <w:t xml:space="preserve"> 971 тыс., </w:t>
      </w:r>
      <w:r>
        <w:rPr>
          <w:i/>
          <w:sz w:val="28"/>
        </w:rPr>
        <w:t>plantuml-encoder</w:t>
      </w:r>
      <w:r>
        <w:rPr>
          <w:sz w:val="28"/>
        </w:rPr>
        <w:t xml:space="preserve"> 737 тыс. Итог по МП: категория инструментов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» имеет массовую бесплатную адопцию и очень малую долю платных продуктов; платные планы есть у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, </w:t>
      </w:r>
      <w:r>
        <w:rPr>
          <w:i/>
          <w:sz w:val="28"/>
        </w:rPr>
        <w:t>Whimsica</w:t>
      </w:r>
      <w:r>
        <w:rPr>
          <w:i/>
          <w:sz w:val="28"/>
        </w:rPr>
        <w:t>l</w:t>
      </w:r>
      <w:r>
        <w:rPr>
          <w:sz w:val="28"/>
        </w:rPr>
        <w:t xml:space="preserve"> и </w:t>
      </w:r>
      <w:r>
        <w:rPr>
          <w:i/>
          <w:sz w:val="28"/>
        </w:rPr>
        <w:t>dbdiagram.io</w:t>
      </w:r>
      <w:r>
        <w:rPr>
          <w:sz w:val="28"/>
        </w:rPr>
        <w:t xml:space="preserve">. Объем платного рынка по каталогам – порядка десятков млн </w:t>
      </w:r>
      <w:r>
        <w:rPr>
          <w:i/>
          <w:sz w:val="28"/>
        </w:rPr>
        <w:t>BYN</w:t>
      </w:r>
      <w:r>
        <w:rPr>
          <w:sz w:val="28"/>
        </w:rPr>
        <w:t xml:space="preserve"> в год в мировом масштабе; переносить на Беларусь без данных о географии клиентов нельзя.</w:t>
      </w:r>
    </w:p>
    <w:p w14:paraId="0273A240" w14:textId="77777777" w:rsidR="00466033" w:rsidRDefault="00FC07AE">
      <w:pPr>
        <w:pStyle w:val="3"/>
        <w:spacing w:before="360" w:after="360" w:line="360" w:lineRule="exact"/>
        <w:ind w:firstLine="709"/>
      </w:pPr>
      <w:bookmarkStart w:id="73" w:name="_0a520f2b491a005e4d57644cb5339dd20beead1"/>
      <w:bookmarkEnd w:id="72"/>
      <w:r>
        <w:rPr>
          <w:b/>
        </w:rPr>
        <w:t>2.2.8 Сценарная оценка с данными Similarweb</w:t>
      </w:r>
    </w:p>
    <w:p w14:paraId="2924215B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– источник оценочных данных, а не</w:t>
      </w:r>
      <w:r>
        <w:rPr>
          <w:sz w:val="28"/>
        </w:rPr>
        <w:t xml:space="preserve"> измеритель рынка; итог – три сценария [21]. Выборка та же (четыре домена), период «последние 3 месяца» принят за месячное значение.</w:t>
      </w:r>
    </w:p>
    <w:p w14:paraId="6A206B10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63 – Лист 01_Параметры (СЦ-</w:t>
      </w:r>
      <w:r>
        <w:rPr>
          <w:i/>
          <w:sz w:val="28"/>
        </w:rPr>
        <w:t>X</w:t>
      </w:r>
      <w:r>
        <w:rPr>
          <w:sz w:val="28"/>
        </w:rPr>
        <w:t>): сценарные параметры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39"/>
        <w:gridCol w:w="1839"/>
        <w:gridCol w:w="1287"/>
        <w:gridCol w:w="2390"/>
      </w:tblGrid>
      <w:tr w:rsidR="00466033" w14:paraId="079D1187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38" w:type="dxa"/>
            <w:vAlign w:val="center"/>
          </w:tcPr>
          <w:p w14:paraId="78B82E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39" w:type="dxa"/>
            <w:vAlign w:val="center"/>
          </w:tcPr>
          <w:p w14:paraId="4CE9A26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87" w:type="dxa"/>
            <w:vAlign w:val="center"/>
          </w:tcPr>
          <w:p w14:paraId="3A0841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90" w:type="dxa"/>
            <w:vAlign w:val="center"/>
          </w:tcPr>
          <w:p w14:paraId="69C6B8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466033" w14:paraId="473F147F" w14:textId="77777777" w:rsidTr="00466033">
        <w:trPr>
          <w:cantSplit/>
          <w:jc w:val="center"/>
        </w:trPr>
        <w:tc>
          <w:tcPr>
            <w:tcW w:w="3838" w:type="dxa"/>
            <w:vAlign w:val="center"/>
          </w:tcPr>
          <w:p w14:paraId="2FB60D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Охват неучтенных конкурентов</w:t>
            </w:r>
          </w:p>
        </w:tc>
        <w:tc>
          <w:tcPr>
            <w:tcW w:w="1839" w:type="dxa"/>
            <w:vAlign w:val="center"/>
          </w:tcPr>
          <w:p w14:paraId="763C86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1,100</w:t>
            </w:r>
          </w:p>
        </w:tc>
        <w:tc>
          <w:tcPr>
            <w:tcW w:w="1287" w:type="dxa"/>
            <w:vAlign w:val="center"/>
          </w:tcPr>
          <w:p w14:paraId="0B06A7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1,350</w:t>
            </w:r>
          </w:p>
        </w:tc>
        <w:tc>
          <w:tcPr>
            <w:tcW w:w="2390" w:type="dxa"/>
            <w:vAlign w:val="center"/>
          </w:tcPr>
          <w:p w14:paraId="194D58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1,800</w:t>
            </w:r>
          </w:p>
        </w:tc>
      </w:tr>
      <w:tr w:rsidR="00466033" w14:paraId="5DE21213" w14:textId="77777777" w:rsidTr="00466033">
        <w:trPr>
          <w:cantSplit/>
          <w:jc w:val="center"/>
        </w:trPr>
        <w:tc>
          <w:tcPr>
            <w:tcW w:w="3838" w:type="dxa"/>
            <w:vAlign w:val="center"/>
          </w:tcPr>
          <w:p w14:paraId="5A021B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надежности данных</w:t>
            </w:r>
          </w:p>
        </w:tc>
        <w:tc>
          <w:tcPr>
            <w:tcW w:w="1839" w:type="dxa"/>
            <w:vAlign w:val="center"/>
          </w:tcPr>
          <w:p w14:paraId="1DD40C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0,750</w:t>
            </w:r>
          </w:p>
        </w:tc>
        <w:tc>
          <w:tcPr>
            <w:tcW w:w="1287" w:type="dxa"/>
            <w:vAlign w:val="center"/>
          </w:tcPr>
          <w:p w14:paraId="6AEB8C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0,900</w:t>
            </w:r>
          </w:p>
        </w:tc>
        <w:tc>
          <w:tcPr>
            <w:tcW w:w="2390" w:type="dxa"/>
            <w:vAlign w:val="center"/>
          </w:tcPr>
          <w:p w14:paraId="696B8B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</w:tr>
      <w:tr w:rsidR="00466033" w14:paraId="4C673826" w14:textId="77777777" w:rsidTr="00466033">
        <w:trPr>
          <w:cantSplit/>
          <w:jc w:val="center"/>
        </w:trPr>
        <w:tc>
          <w:tcPr>
            <w:tcW w:w="3838" w:type="dxa"/>
            <w:vAlign w:val="center"/>
          </w:tcPr>
          <w:p w14:paraId="44DC4C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Корректировка на недоступный спрос</w:t>
            </w:r>
          </w:p>
        </w:tc>
        <w:tc>
          <w:tcPr>
            <w:tcW w:w="1839" w:type="dxa"/>
            <w:vAlign w:val="center"/>
          </w:tcPr>
          <w:p w14:paraId="527D1A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0,800</w:t>
            </w:r>
          </w:p>
        </w:tc>
        <w:tc>
          <w:tcPr>
            <w:tcW w:w="1287" w:type="dxa"/>
            <w:vAlign w:val="center"/>
          </w:tcPr>
          <w:p w14:paraId="247D72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7BA036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1,150</w:t>
            </w:r>
          </w:p>
        </w:tc>
      </w:tr>
      <w:tr w:rsidR="00466033" w14:paraId="353D3667" w14:textId="77777777" w:rsidTr="00466033">
        <w:trPr>
          <w:cantSplit/>
          <w:jc w:val="center"/>
        </w:trPr>
        <w:tc>
          <w:tcPr>
            <w:tcW w:w="3838" w:type="dxa"/>
            <w:vAlign w:val="center"/>
          </w:tcPr>
          <w:p w14:paraId="2EE1E9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визит → заявка</w:t>
            </w:r>
          </w:p>
        </w:tc>
        <w:tc>
          <w:tcPr>
            <w:tcW w:w="1839" w:type="dxa"/>
            <w:vAlign w:val="center"/>
          </w:tcPr>
          <w:p w14:paraId="2BD877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</w:t>
            </w:r>
          </w:p>
        </w:tc>
        <w:tc>
          <w:tcPr>
            <w:tcW w:w="1287" w:type="dxa"/>
            <w:vAlign w:val="center"/>
          </w:tcPr>
          <w:p w14:paraId="2A76D9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2390" w:type="dxa"/>
            <w:vAlign w:val="center"/>
          </w:tcPr>
          <w:p w14:paraId="2C78E6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0,030</w:t>
            </w:r>
          </w:p>
        </w:tc>
      </w:tr>
      <w:tr w:rsidR="00466033" w14:paraId="368A8C2D" w14:textId="77777777" w:rsidTr="00466033">
        <w:trPr>
          <w:cantSplit/>
          <w:jc w:val="center"/>
        </w:trPr>
        <w:tc>
          <w:tcPr>
            <w:tcW w:w="3838" w:type="dxa"/>
            <w:vAlign w:val="center"/>
          </w:tcPr>
          <w:p w14:paraId="085CD4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заявка → продажа</w:t>
            </w:r>
          </w:p>
        </w:tc>
        <w:tc>
          <w:tcPr>
            <w:tcW w:w="1839" w:type="dxa"/>
            <w:vAlign w:val="center"/>
          </w:tcPr>
          <w:p w14:paraId="6C6060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0,030</w:t>
            </w:r>
          </w:p>
        </w:tc>
        <w:tc>
          <w:tcPr>
            <w:tcW w:w="1287" w:type="dxa"/>
            <w:vAlign w:val="center"/>
          </w:tcPr>
          <w:p w14:paraId="485C82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0,040</w:t>
            </w:r>
          </w:p>
        </w:tc>
        <w:tc>
          <w:tcPr>
            <w:tcW w:w="2390" w:type="dxa"/>
            <w:vAlign w:val="center"/>
          </w:tcPr>
          <w:p w14:paraId="20068E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0,050</w:t>
            </w:r>
          </w:p>
        </w:tc>
      </w:tr>
      <w:tr w:rsidR="00466033" w14:paraId="2EC89F4D" w14:textId="77777777" w:rsidTr="00466033">
        <w:trPr>
          <w:cantSplit/>
          <w:jc w:val="center"/>
        </w:trPr>
        <w:tc>
          <w:tcPr>
            <w:tcW w:w="3838" w:type="dxa"/>
            <w:vAlign w:val="center"/>
          </w:tcPr>
          <w:p w14:paraId="7C307D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среднего чека</w:t>
            </w:r>
          </w:p>
        </w:tc>
        <w:tc>
          <w:tcPr>
            <w:tcW w:w="1839" w:type="dxa"/>
            <w:vAlign w:val="center"/>
          </w:tcPr>
          <w:p w14:paraId="6B3957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0,800</w:t>
            </w:r>
          </w:p>
        </w:tc>
        <w:tc>
          <w:tcPr>
            <w:tcW w:w="1287" w:type="dxa"/>
            <w:vAlign w:val="center"/>
          </w:tcPr>
          <w:p w14:paraId="11EC05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26A1F8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1,250</w:t>
            </w:r>
          </w:p>
        </w:tc>
      </w:tr>
      <w:tr w:rsidR="00466033" w14:paraId="6B38905D" w14:textId="77777777" w:rsidTr="00466033">
        <w:trPr>
          <w:cantSplit/>
          <w:jc w:val="center"/>
        </w:trPr>
        <w:tc>
          <w:tcPr>
            <w:tcW w:w="3838" w:type="dxa"/>
            <w:vAlign w:val="center"/>
          </w:tcPr>
          <w:p w14:paraId="619406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Покупок в год</w:t>
            </w:r>
          </w:p>
        </w:tc>
        <w:tc>
          <w:tcPr>
            <w:tcW w:w="1839" w:type="dxa"/>
            <w:vAlign w:val="center"/>
          </w:tcPr>
          <w:p w14:paraId="06C243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1287" w:type="dxa"/>
            <w:vAlign w:val="center"/>
          </w:tcPr>
          <w:p w14:paraId="659F11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227485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</w:tr>
      <w:tr w:rsidR="00466033" w14:paraId="05168BCE" w14:textId="77777777" w:rsidTr="00466033">
        <w:trPr>
          <w:cantSplit/>
          <w:jc w:val="center"/>
        </w:trPr>
        <w:tc>
          <w:tcPr>
            <w:tcW w:w="3838" w:type="dxa"/>
            <w:vAlign w:val="center"/>
          </w:tcPr>
          <w:p w14:paraId="740736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рынка</w:t>
            </w:r>
          </w:p>
        </w:tc>
        <w:tc>
          <w:tcPr>
            <w:tcW w:w="1839" w:type="dxa"/>
            <w:vAlign w:val="center"/>
          </w:tcPr>
          <w:p w14:paraId="53B60F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</w:t>
            </w:r>
          </w:p>
        </w:tc>
        <w:tc>
          <w:tcPr>
            <w:tcW w:w="1287" w:type="dxa"/>
            <w:vAlign w:val="center"/>
          </w:tcPr>
          <w:p w14:paraId="0A7E63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2390" w:type="dxa"/>
            <w:vAlign w:val="center"/>
          </w:tcPr>
          <w:p w14:paraId="2DCBF8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0,040</w:t>
            </w:r>
          </w:p>
        </w:tc>
      </w:tr>
    </w:tbl>
    <w:p w14:paraId="4CFE11B0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Охват неучтенных конкурентов (1,1 / 1,35 / 1,8), надежность данных (0,75 / 0,9 / 1) и недоступный спрос (0,8 / 1 / 1,15) – значения шаблона (Р-24). Конверсия в оплату – допущение проекта; чек – множитель 0,8 / 1 / 1,25 к 121,14 </w:t>
      </w:r>
      <w:r>
        <w:rPr>
          <w:i/>
          <w:sz w:val="28"/>
        </w:rPr>
        <w:t>BYN</w:t>
      </w:r>
      <w:r>
        <w:rPr>
          <w:sz w:val="28"/>
        </w:rPr>
        <w:t>. Покупок в год – 1 (годо</w:t>
      </w:r>
      <w:r>
        <w:rPr>
          <w:sz w:val="28"/>
        </w:rPr>
        <w:t xml:space="preserve">вой тариф; для помесячного </w:t>
      </w:r>
      <w:r>
        <w:rPr>
          <w:i/>
          <w:sz w:val="28"/>
        </w:rPr>
        <w:t>Pro</w:t>
      </w:r>
      <w:r>
        <w:rPr>
          <w:sz w:val="28"/>
        </w:rPr>
        <w:t xml:space="preserve"> – 12 оплат по 10,10 </w:t>
      </w:r>
      <w:r>
        <w:rPr>
          <w:i/>
          <w:sz w:val="28"/>
        </w:rPr>
        <w:t>BYN</w:t>
      </w:r>
      <w:r>
        <w:rPr>
          <w:sz w:val="28"/>
        </w:rPr>
        <w:t>, результат тот же).</w:t>
      </w:r>
    </w:p>
    <w:p w14:paraId="49F95B16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64 – Лист 02_</w:t>
      </w:r>
      <w:r>
        <w:rPr>
          <w:i/>
          <w:sz w:val="28"/>
        </w:rPr>
        <w:t>Similarweb</w:t>
      </w:r>
      <w:r>
        <w:rPr>
          <w:sz w:val="28"/>
        </w:rPr>
        <w:t xml:space="preserve"> (СЦ-</w:t>
      </w:r>
      <w:r>
        <w:rPr>
          <w:i/>
          <w:sz w:val="28"/>
        </w:rPr>
        <w:t>X</w:t>
      </w:r>
      <w:r>
        <w:rPr>
          <w:sz w:val="28"/>
        </w:rPr>
        <w:t>): релевантный трафик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0"/>
        <w:gridCol w:w="1160"/>
        <w:gridCol w:w="1159"/>
        <w:gridCol w:w="592"/>
        <w:gridCol w:w="1254"/>
        <w:gridCol w:w="875"/>
        <w:gridCol w:w="1159"/>
        <w:gridCol w:w="1159"/>
        <w:gridCol w:w="497"/>
      </w:tblGrid>
      <w:tr w:rsidR="00466033" w14:paraId="1F6AC76D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99" w:type="dxa"/>
            <w:vAlign w:val="center"/>
          </w:tcPr>
          <w:p w14:paraId="7E2846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159" w:type="dxa"/>
            <w:vAlign w:val="center"/>
          </w:tcPr>
          <w:p w14:paraId="6A17A3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159" w:type="dxa"/>
            <w:vAlign w:val="center"/>
          </w:tcPr>
          <w:p w14:paraId="27DBD5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592" w:type="dxa"/>
            <w:vAlign w:val="center"/>
          </w:tcPr>
          <w:p w14:paraId="37AAEA7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</w:t>
            </w:r>
          </w:p>
        </w:tc>
        <w:tc>
          <w:tcPr>
            <w:tcW w:w="1254" w:type="dxa"/>
            <w:vAlign w:val="center"/>
          </w:tcPr>
          <w:p w14:paraId="32F1E3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</w:t>
            </w:r>
          </w:p>
        </w:tc>
        <w:tc>
          <w:tcPr>
            <w:tcW w:w="875" w:type="dxa"/>
            <w:vAlign w:val="center"/>
          </w:tcPr>
          <w:p w14:paraId="04B9F9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Коэф. качества</w:t>
            </w:r>
          </w:p>
        </w:tc>
        <w:tc>
          <w:tcPr>
            <w:tcW w:w="1159" w:type="dxa"/>
            <w:vAlign w:val="center"/>
          </w:tcPr>
          <w:p w14:paraId="6DB07C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визиты/мес.</w:t>
            </w:r>
          </w:p>
        </w:tc>
        <w:tc>
          <w:tcPr>
            <w:tcW w:w="1159" w:type="dxa"/>
            <w:vAlign w:val="center"/>
          </w:tcPr>
          <w:p w14:paraId="26958A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визиты/год</w:t>
            </w:r>
          </w:p>
        </w:tc>
        <w:tc>
          <w:tcPr>
            <w:tcW w:w="497" w:type="dxa"/>
            <w:vAlign w:val="center"/>
          </w:tcPr>
          <w:p w14:paraId="51DCD1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466033" w14:paraId="4661765B" w14:textId="77777777" w:rsidTr="00466033">
        <w:trPr>
          <w:cantSplit/>
          <w:jc w:val="center"/>
        </w:trPr>
        <w:tc>
          <w:tcPr>
            <w:tcW w:w="1499" w:type="dxa"/>
            <w:vAlign w:val="center"/>
          </w:tcPr>
          <w:p w14:paraId="5E715B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59" w:type="dxa"/>
            <w:vAlign w:val="center"/>
          </w:tcPr>
          <w:p w14:paraId="3DCCE1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780320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592" w:type="dxa"/>
            <w:vAlign w:val="center"/>
          </w:tcPr>
          <w:p w14:paraId="2AF26B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312009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875" w:type="dxa"/>
            <w:vAlign w:val="center"/>
          </w:tcPr>
          <w:p w14:paraId="351A1B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59" w:type="dxa"/>
            <w:vAlign w:val="center"/>
          </w:tcPr>
          <w:p w14:paraId="459111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744,5</w:t>
            </w:r>
          </w:p>
        </w:tc>
        <w:tc>
          <w:tcPr>
            <w:tcW w:w="1159" w:type="dxa"/>
            <w:vAlign w:val="center"/>
          </w:tcPr>
          <w:p w14:paraId="6946C2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8 934</w:t>
            </w:r>
          </w:p>
        </w:tc>
        <w:tc>
          <w:tcPr>
            <w:tcW w:w="497" w:type="dxa"/>
            <w:vAlign w:val="center"/>
          </w:tcPr>
          <w:p w14:paraId="5AAD53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</w:tr>
      <w:tr w:rsidR="00466033" w14:paraId="1F26BF8D" w14:textId="77777777" w:rsidTr="00466033">
        <w:trPr>
          <w:cantSplit/>
          <w:jc w:val="center"/>
        </w:trPr>
        <w:tc>
          <w:tcPr>
            <w:tcW w:w="1499" w:type="dxa"/>
            <w:vAlign w:val="center"/>
          </w:tcPr>
          <w:p w14:paraId="240662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159" w:type="dxa"/>
            <w:vAlign w:val="center"/>
          </w:tcPr>
          <w:p w14:paraId="23FF2E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1159" w:type="dxa"/>
            <w:vAlign w:val="center"/>
          </w:tcPr>
          <w:p w14:paraId="0F95EA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592" w:type="dxa"/>
            <w:vAlign w:val="center"/>
          </w:tcPr>
          <w:p w14:paraId="054AA6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1BECDE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875" w:type="dxa"/>
            <w:vAlign w:val="center"/>
          </w:tcPr>
          <w:p w14:paraId="6911AC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59" w:type="dxa"/>
            <w:vAlign w:val="center"/>
          </w:tcPr>
          <w:p w14:paraId="660F58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4 810,8</w:t>
            </w:r>
          </w:p>
        </w:tc>
        <w:tc>
          <w:tcPr>
            <w:tcW w:w="1159" w:type="dxa"/>
            <w:vAlign w:val="center"/>
          </w:tcPr>
          <w:p w14:paraId="75C182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57 730</w:t>
            </w:r>
          </w:p>
        </w:tc>
        <w:tc>
          <w:tcPr>
            <w:tcW w:w="497" w:type="dxa"/>
            <w:vAlign w:val="center"/>
          </w:tcPr>
          <w:p w14:paraId="1BB58E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77,9 %</w:t>
            </w:r>
          </w:p>
        </w:tc>
      </w:tr>
      <w:tr w:rsidR="00466033" w14:paraId="33F7672F" w14:textId="77777777" w:rsidTr="00466033">
        <w:trPr>
          <w:cantSplit/>
          <w:jc w:val="center"/>
        </w:trPr>
        <w:tc>
          <w:tcPr>
            <w:tcW w:w="1499" w:type="dxa"/>
            <w:vAlign w:val="center"/>
          </w:tcPr>
          <w:p w14:paraId="2C8F3B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159" w:type="dxa"/>
            <w:vAlign w:val="center"/>
          </w:tcPr>
          <w:p w14:paraId="0DF0F8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70875B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592" w:type="dxa"/>
            <w:vAlign w:val="center"/>
          </w:tcPr>
          <w:p w14:paraId="13D2C4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17D663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75" w:type="dxa"/>
            <w:vAlign w:val="center"/>
          </w:tcPr>
          <w:p w14:paraId="16B2B3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59" w:type="dxa"/>
            <w:vAlign w:val="center"/>
          </w:tcPr>
          <w:p w14:paraId="60A21A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597,8</w:t>
            </w:r>
          </w:p>
        </w:tc>
        <w:tc>
          <w:tcPr>
            <w:tcW w:w="1159" w:type="dxa"/>
            <w:vAlign w:val="center"/>
          </w:tcPr>
          <w:p w14:paraId="45EB19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7 174</w:t>
            </w:r>
          </w:p>
        </w:tc>
        <w:tc>
          <w:tcPr>
            <w:tcW w:w="497" w:type="dxa"/>
            <w:vAlign w:val="center"/>
          </w:tcPr>
          <w:p w14:paraId="67333EA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9,7 %</w:t>
            </w:r>
          </w:p>
        </w:tc>
      </w:tr>
      <w:tr w:rsidR="00466033" w14:paraId="1DAE471B" w14:textId="77777777" w:rsidTr="00466033">
        <w:trPr>
          <w:cantSplit/>
          <w:jc w:val="center"/>
        </w:trPr>
        <w:tc>
          <w:tcPr>
            <w:tcW w:w="1499" w:type="dxa"/>
            <w:vAlign w:val="center"/>
          </w:tcPr>
          <w:p w14:paraId="353E39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159" w:type="dxa"/>
            <w:vAlign w:val="center"/>
          </w:tcPr>
          <w:p w14:paraId="2F39BB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54EC9D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592" w:type="dxa"/>
            <w:vAlign w:val="center"/>
          </w:tcPr>
          <w:p w14:paraId="1474DF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62A1AD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875" w:type="dxa"/>
            <w:vAlign w:val="center"/>
          </w:tcPr>
          <w:p w14:paraId="6F8A6C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159" w:type="dxa"/>
            <w:vAlign w:val="center"/>
          </w:tcPr>
          <w:p w14:paraId="2C6AC8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20,6</w:t>
            </w:r>
          </w:p>
        </w:tc>
        <w:tc>
          <w:tcPr>
            <w:tcW w:w="1159" w:type="dxa"/>
            <w:vAlign w:val="center"/>
          </w:tcPr>
          <w:p w14:paraId="1796007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247</w:t>
            </w:r>
          </w:p>
        </w:tc>
        <w:tc>
          <w:tcPr>
            <w:tcW w:w="497" w:type="dxa"/>
            <w:vAlign w:val="center"/>
          </w:tcPr>
          <w:p w14:paraId="709BA24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466033" w14:paraId="7201FE62" w14:textId="77777777" w:rsidTr="00466033">
        <w:trPr>
          <w:cantSplit/>
          <w:jc w:val="center"/>
        </w:trPr>
        <w:tc>
          <w:tcPr>
            <w:tcW w:w="1499" w:type="dxa"/>
            <w:vAlign w:val="center"/>
          </w:tcPr>
          <w:p w14:paraId="41EA96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159" w:type="dxa"/>
            <w:vAlign w:val="center"/>
          </w:tcPr>
          <w:p w14:paraId="5F93CF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9" w:type="dxa"/>
            <w:vAlign w:val="center"/>
          </w:tcPr>
          <w:p w14:paraId="448C33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592" w:type="dxa"/>
            <w:vAlign w:val="center"/>
          </w:tcPr>
          <w:p w14:paraId="51A817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4" w:type="dxa"/>
            <w:vAlign w:val="center"/>
          </w:tcPr>
          <w:p w14:paraId="38992E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75" w:type="dxa"/>
            <w:vAlign w:val="center"/>
          </w:tcPr>
          <w:p w14:paraId="679367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9" w:type="dxa"/>
            <w:vAlign w:val="center"/>
          </w:tcPr>
          <w:p w14:paraId="1CFAF2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159" w:type="dxa"/>
            <w:vAlign w:val="center"/>
          </w:tcPr>
          <w:p w14:paraId="622620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74 085</w:t>
            </w:r>
          </w:p>
        </w:tc>
        <w:tc>
          <w:tcPr>
            <w:tcW w:w="497" w:type="dxa"/>
            <w:vAlign w:val="center"/>
          </w:tcPr>
          <w:p w14:paraId="6BA9F3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5188EEE9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Выборка – четыре домена (</w:t>
      </w:r>
      <w:r>
        <w:rPr>
          <w:i/>
          <w:sz w:val="28"/>
        </w:rPr>
        <w:t>Word</w:t>
      </w:r>
      <w:r>
        <w:rPr>
          <w:sz w:val="28"/>
        </w:rPr>
        <w:t xml:space="preserve"> СЦ: 5–15 сайтов, шаблон: «не менее 3–5» – Р-28); при выборке менее пяти вывод предварительный.</w:t>
      </w:r>
    </w:p>
    <w:p w14:paraId="0D423D7C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65 – Лист 03_Сценарии: оценка рыночного трафика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10"/>
        <w:gridCol w:w="1034"/>
        <w:gridCol w:w="1033"/>
        <w:gridCol w:w="1125"/>
        <w:gridCol w:w="1454"/>
        <w:gridCol w:w="1033"/>
        <w:gridCol w:w="942"/>
        <w:gridCol w:w="666"/>
        <w:gridCol w:w="758"/>
      </w:tblGrid>
      <w:tr w:rsidR="00466033" w14:paraId="27F6E3F2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09" w:type="dxa"/>
            <w:vAlign w:val="center"/>
          </w:tcPr>
          <w:p w14:paraId="413D73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033" w:type="dxa"/>
            <w:vAlign w:val="center"/>
          </w:tcPr>
          <w:p w14:paraId="6D868F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Охват неучтенных</w:t>
            </w:r>
          </w:p>
        </w:tc>
        <w:tc>
          <w:tcPr>
            <w:tcW w:w="1033" w:type="dxa"/>
            <w:vAlign w:val="center"/>
          </w:tcPr>
          <w:p w14:paraId="5E49C8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125" w:type="dxa"/>
            <w:vAlign w:val="center"/>
          </w:tcPr>
          <w:p w14:paraId="4F8F98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Недоступный спрос</w:t>
            </w:r>
          </w:p>
        </w:tc>
        <w:tc>
          <w:tcPr>
            <w:tcW w:w="1454" w:type="dxa"/>
            <w:vAlign w:val="center"/>
          </w:tcPr>
          <w:p w14:paraId="52E19E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Релевантный трафик конкурентов/мес.</w:t>
            </w:r>
          </w:p>
        </w:tc>
        <w:tc>
          <w:tcPr>
            <w:tcW w:w="1033" w:type="dxa"/>
            <w:vAlign w:val="center"/>
          </w:tcPr>
          <w:p w14:paraId="347984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рынка/</w:t>
            </w:r>
            <w:r>
              <w:rPr>
                <w:b/>
                <w:sz w:val="24"/>
              </w:rPr>
              <w:t>мес.</w:t>
            </w:r>
          </w:p>
        </w:tc>
        <w:tc>
          <w:tcPr>
            <w:tcW w:w="942" w:type="dxa"/>
            <w:vAlign w:val="center"/>
          </w:tcPr>
          <w:p w14:paraId="34DE42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рынка/год</w:t>
            </w:r>
          </w:p>
        </w:tc>
        <w:tc>
          <w:tcPr>
            <w:tcW w:w="666" w:type="dxa"/>
            <w:vAlign w:val="center"/>
          </w:tcPr>
          <w:p w14:paraId="4DAA14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Нижняя (−15 %)</w:t>
            </w:r>
          </w:p>
        </w:tc>
        <w:tc>
          <w:tcPr>
            <w:tcW w:w="758" w:type="dxa"/>
            <w:vAlign w:val="center"/>
          </w:tcPr>
          <w:p w14:paraId="10DA76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Верхняя (+15 %)</w:t>
            </w:r>
          </w:p>
        </w:tc>
      </w:tr>
      <w:tr w:rsidR="00466033" w14:paraId="6EFA617C" w14:textId="77777777" w:rsidTr="00466033">
        <w:trPr>
          <w:cantSplit/>
          <w:jc w:val="center"/>
        </w:trPr>
        <w:tc>
          <w:tcPr>
            <w:tcW w:w="1309" w:type="dxa"/>
            <w:vAlign w:val="center"/>
          </w:tcPr>
          <w:p w14:paraId="45936F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033" w:type="dxa"/>
            <w:vAlign w:val="center"/>
          </w:tcPr>
          <w:p w14:paraId="443B21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1033" w:type="dxa"/>
            <w:vAlign w:val="center"/>
          </w:tcPr>
          <w:p w14:paraId="2B78BD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125" w:type="dxa"/>
            <w:vAlign w:val="center"/>
          </w:tcPr>
          <w:p w14:paraId="51FB17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454" w:type="dxa"/>
            <w:vAlign w:val="center"/>
          </w:tcPr>
          <w:p w14:paraId="28CD55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684614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4 074,7</w:t>
            </w:r>
          </w:p>
        </w:tc>
        <w:tc>
          <w:tcPr>
            <w:tcW w:w="942" w:type="dxa"/>
            <w:vAlign w:val="center"/>
          </w:tcPr>
          <w:p w14:paraId="6391D3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48 896</w:t>
            </w:r>
          </w:p>
        </w:tc>
        <w:tc>
          <w:tcPr>
            <w:tcW w:w="666" w:type="dxa"/>
            <w:vAlign w:val="center"/>
          </w:tcPr>
          <w:p w14:paraId="6C6246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41 561</w:t>
            </w:r>
          </w:p>
        </w:tc>
        <w:tc>
          <w:tcPr>
            <w:tcW w:w="758" w:type="dxa"/>
            <w:vAlign w:val="center"/>
          </w:tcPr>
          <w:p w14:paraId="114A6B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56 230</w:t>
            </w:r>
          </w:p>
        </w:tc>
      </w:tr>
      <w:tr w:rsidR="00466033" w14:paraId="6A208AEB" w14:textId="77777777" w:rsidTr="00466033">
        <w:trPr>
          <w:cantSplit/>
          <w:jc w:val="center"/>
        </w:trPr>
        <w:tc>
          <w:tcPr>
            <w:tcW w:w="1309" w:type="dxa"/>
            <w:vAlign w:val="center"/>
          </w:tcPr>
          <w:p w14:paraId="167ACA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033" w:type="dxa"/>
            <w:vAlign w:val="center"/>
          </w:tcPr>
          <w:p w14:paraId="7FC9DF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1033" w:type="dxa"/>
            <w:vAlign w:val="center"/>
          </w:tcPr>
          <w:p w14:paraId="7E9481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25" w:type="dxa"/>
            <w:vAlign w:val="center"/>
          </w:tcPr>
          <w:p w14:paraId="2237C7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454" w:type="dxa"/>
            <w:vAlign w:val="center"/>
          </w:tcPr>
          <w:p w14:paraId="50DE7A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0209A2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7 501,1</w:t>
            </w:r>
          </w:p>
        </w:tc>
        <w:tc>
          <w:tcPr>
            <w:tcW w:w="942" w:type="dxa"/>
            <w:vAlign w:val="center"/>
          </w:tcPr>
          <w:p w14:paraId="46B451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90 013</w:t>
            </w:r>
          </w:p>
        </w:tc>
        <w:tc>
          <w:tcPr>
            <w:tcW w:w="666" w:type="dxa"/>
            <w:vAlign w:val="center"/>
          </w:tcPr>
          <w:p w14:paraId="0EAC26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76 511</w:t>
            </w:r>
          </w:p>
        </w:tc>
        <w:tc>
          <w:tcPr>
            <w:tcW w:w="758" w:type="dxa"/>
            <w:vAlign w:val="center"/>
          </w:tcPr>
          <w:p w14:paraId="7D48BA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103 515</w:t>
            </w:r>
          </w:p>
        </w:tc>
      </w:tr>
      <w:tr w:rsidR="00466033" w14:paraId="35A9FC27" w14:textId="77777777" w:rsidTr="00466033">
        <w:trPr>
          <w:cantSplit/>
          <w:jc w:val="center"/>
        </w:trPr>
        <w:tc>
          <w:tcPr>
            <w:tcW w:w="1309" w:type="dxa"/>
            <w:vAlign w:val="center"/>
          </w:tcPr>
          <w:p w14:paraId="7D7E3C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033" w:type="dxa"/>
            <w:vAlign w:val="center"/>
          </w:tcPr>
          <w:p w14:paraId="6EF51F7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1,80</w:t>
            </w:r>
          </w:p>
        </w:tc>
        <w:tc>
          <w:tcPr>
            <w:tcW w:w="1033" w:type="dxa"/>
            <w:vAlign w:val="center"/>
          </w:tcPr>
          <w:p w14:paraId="4CC566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25" w:type="dxa"/>
            <w:vAlign w:val="center"/>
          </w:tcPr>
          <w:p w14:paraId="4BE926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454" w:type="dxa"/>
            <w:vAlign w:val="center"/>
          </w:tcPr>
          <w:p w14:paraId="4A6715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6FB569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12 779,6</w:t>
            </w:r>
          </w:p>
        </w:tc>
        <w:tc>
          <w:tcPr>
            <w:tcW w:w="942" w:type="dxa"/>
            <w:vAlign w:val="center"/>
          </w:tcPr>
          <w:p w14:paraId="1DA5CC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153 355</w:t>
            </w:r>
          </w:p>
        </w:tc>
        <w:tc>
          <w:tcPr>
            <w:tcW w:w="666" w:type="dxa"/>
            <w:vAlign w:val="center"/>
          </w:tcPr>
          <w:p w14:paraId="7CAEB2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130 352</w:t>
            </w:r>
          </w:p>
        </w:tc>
        <w:tc>
          <w:tcPr>
            <w:tcW w:w="758" w:type="dxa"/>
            <w:vAlign w:val="center"/>
          </w:tcPr>
          <w:p w14:paraId="54F77E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176 359</w:t>
            </w:r>
          </w:p>
        </w:tc>
      </w:tr>
    </w:tbl>
    <w:p w14:paraId="553B2D72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lastRenderedPageBreak/>
        <w:t>Таблица 66 – Лист 04_Воронка: рыночная и достижимая выручка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4"/>
        <w:gridCol w:w="1113"/>
        <w:gridCol w:w="454"/>
        <w:gridCol w:w="454"/>
        <w:gridCol w:w="1022"/>
        <w:gridCol w:w="658"/>
        <w:gridCol w:w="1113"/>
        <w:gridCol w:w="1022"/>
        <w:gridCol w:w="1022"/>
        <w:gridCol w:w="1203"/>
      </w:tblGrid>
      <w:tr w:rsidR="00466033" w14:paraId="40E25C86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4" w:type="dxa"/>
            <w:vAlign w:val="center"/>
          </w:tcPr>
          <w:p w14:paraId="5A4B60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113" w:type="dxa"/>
            <w:vAlign w:val="center"/>
          </w:tcPr>
          <w:p w14:paraId="18D44C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Визитов/год</w:t>
            </w:r>
          </w:p>
        </w:tc>
        <w:tc>
          <w:tcPr>
            <w:tcW w:w="454" w:type="dxa"/>
            <w:vAlign w:val="center"/>
          </w:tcPr>
          <w:p w14:paraId="238BC4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CR1</w:t>
            </w:r>
          </w:p>
        </w:tc>
        <w:tc>
          <w:tcPr>
            <w:tcW w:w="454" w:type="dxa"/>
            <w:vAlign w:val="center"/>
          </w:tcPr>
          <w:p w14:paraId="440ACF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CR2</w:t>
            </w:r>
          </w:p>
        </w:tc>
        <w:tc>
          <w:tcPr>
            <w:tcW w:w="1022" w:type="dxa"/>
            <w:vAlign w:val="center"/>
          </w:tcPr>
          <w:p w14:paraId="6DD212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Продаж/год</w:t>
            </w:r>
          </w:p>
        </w:tc>
        <w:tc>
          <w:tcPr>
            <w:tcW w:w="658" w:type="dxa"/>
            <w:vAlign w:val="center"/>
          </w:tcPr>
          <w:p w14:paraId="2F1DD4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113" w:type="dxa"/>
            <w:vAlign w:val="center"/>
          </w:tcPr>
          <w:p w14:paraId="266699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Покупок/год</w:t>
            </w:r>
          </w:p>
        </w:tc>
        <w:tc>
          <w:tcPr>
            <w:tcW w:w="1022" w:type="dxa"/>
            <w:vAlign w:val="center"/>
          </w:tcPr>
          <w:p w14:paraId="491E125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рынка/год,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022" w:type="dxa"/>
            <w:vAlign w:val="center"/>
          </w:tcPr>
          <w:p w14:paraId="21B346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Достижимая доля</w:t>
            </w:r>
          </w:p>
        </w:tc>
        <w:tc>
          <w:tcPr>
            <w:tcW w:w="1203" w:type="dxa"/>
            <w:vAlign w:val="center"/>
          </w:tcPr>
          <w:p w14:paraId="75A7C9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Достижимая выручка/год,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466033" w14:paraId="39B7044C" w14:textId="77777777" w:rsidTr="00466033">
        <w:trPr>
          <w:cantSplit/>
          <w:jc w:val="center"/>
        </w:trPr>
        <w:tc>
          <w:tcPr>
            <w:tcW w:w="1294" w:type="dxa"/>
            <w:vAlign w:val="center"/>
          </w:tcPr>
          <w:p w14:paraId="47045A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13" w:type="dxa"/>
            <w:vAlign w:val="center"/>
          </w:tcPr>
          <w:p w14:paraId="0D1171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48 896</w:t>
            </w:r>
          </w:p>
        </w:tc>
        <w:tc>
          <w:tcPr>
            <w:tcW w:w="454" w:type="dxa"/>
            <w:vAlign w:val="center"/>
          </w:tcPr>
          <w:p w14:paraId="714ED0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454" w:type="dxa"/>
            <w:vAlign w:val="center"/>
          </w:tcPr>
          <w:p w14:paraId="7799E8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022" w:type="dxa"/>
            <w:vAlign w:val="center"/>
          </w:tcPr>
          <w:p w14:paraId="666DB8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7,33</w:t>
            </w:r>
          </w:p>
        </w:tc>
        <w:tc>
          <w:tcPr>
            <w:tcW w:w="658" w:type="dxa"/>
            <w:vAlign w:val="center"/>
          </w:tcPr>
          <w:p w14:paraId="1A436E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96,91</w:t>
            </w:r>
          </w:p>
        </w:tc>
        <w:tc>
          <w:tcPr>
            <w:tcW w:w="1113" w:type="dxa"/>
            <w:vAlign w:val="center"/>
          </w:tcPr>
          <w:p w14:paraId="27E7CF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03010F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22" w:type="dxa"/>
            <w:vAlign w:val="center"/>
          </w:tcPr>
          <w:p w14:paraId="5AB13A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03" w:type="dxa"/>
            <w:vAlign w:val="center"/>
          </w:tcPr>
          <w:p w14:paraId="5C1556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</w:tr>
      <w:tr w:rsidR="00466033" w14:paraId="1EFFFAD0" w14:textId="77777777" w:rsidTr="00466033">
        <w:trPr>
          <w:cantSplit/>
          <w:jc w:val="center"/>
        </w:trPr>
        <w:tc>
          <w:tcPr>
            <w:tcW w:w="1294" w:type="dxa"/>
            <w:vAlign w:val="center"/>
          </w:tcPr>
          <w:p w14:paraId="3D2CB0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113" w:type="dxa"/>
            <w:vAlign w:val="center"/>
          </w:tcPr>
          <w:p w14:paraId="7669BC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90 013</w:t>
            </w:r>
          </w:p>
        </w:tc>
        <w:tc>
          <w:tcPr>
            <w:tcW w:w="454" w:type="dxa"/>
            <w:vAlign w:val="center"/>
          </w:tcPr>
          <w:p w14:paraId="5180EB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454" w:type="dxa"/>
            <w:vAlign w:val="center"/>
          </w:tcPr>
          <w:p w14:paraId="59CD972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022" w:type="dxa"/>
            <w:vAlign w:val="center"/>
          </w:tcPr>
          <w:p w14:paraId="3F2C365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54,01</w:t>
            </w:r>
          </w:p>
        </w:tc>
        <w:tc>
          <w:tcPr>
            <w:tcW w:w="658" w:type="dxa"/>
            <w:vAlign w:val="center"/>
          </w:tcPr>
          <w:p w14:paraId="1E2C8D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113" w:type="dxa"/>
            <w:vAlign w:val="center"/>
          </w:tcPr>
          <w:p w14:paraId="2E2B29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48F512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1022" w:type="dxa"/>
            <w:vAlign w:val="center"/>
          </w:tcPr>
          <w:p w14:paraId="7CC1DD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203" w:type="dxa"/>
            <w:vAlign w:val="center"/>
          </w:tcPr>
          <w:p w14:paraId="345795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98,1</w:t>
            </w:r>
          </w:p>
        </w:tc>
      </w:tr>
      <w:tr w:rsidR="00466033" w14:paraId="621B15A9" w14:textId="77777777" w:rsidTr="00466033">
        <w:trPr>
          <w:cantSplit/>
          <w:jc w:val="center"/>
        </w:trPr>
        <w:tc>
          <w:tcPr>
            <w:tcW w:w="1294" w:type="dxa"/>
            <w:vAlign w:val="center"/>
          </w:tcPr>
          <w:p w14:paraId="5D45B4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113" w:type="dxa"/>
            <w:vAlign w:val="center"/>
          </w:tcPr>
          <w:p w14:paraId="5626F87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153 355</w:t>
            </w:r>
          </w:p>
        </w:tc>
        <w:tc>
          <w:tcPr>
            <w:tcW w:w="454" w:type="dxa"/>
            <w:vAlign w:val="center"/>
          </w:tcPr>
          <w:p w14:paraId="30178C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454" w:type="dxa"/>
            <w:vAlign w:val="center"/>
          </w:tcPr>
          <w:p w14:paraId="128199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022" w:type="dxa"/>
            <w:vAlign w:val="center"/>
          </w:tcPr>
          <w:p w14:paraId="10FAB9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230,03</w:t>
            </w:r>
          </w:p>
        </w:tc>
        <w:tc>
          <w:tcPr>
            <w:tcW w:w="658" w:type="dxa"/>
            <w:vAlign w:val="center"/>
          </w:tcPr>
          <w:p w14:paraId="7DA9F6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151,43</w:t>
            </w:r>
          </w:p>
        </w:tc>
        <w:tc>
          <w:tcPr>
            <w:tcW w:w="1113" w:type="dxa"/>
            <w:vAlign w:val="center"/>
          </w:tcPr>
          <w:p w14:paraId="7C5139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530B2E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34 833</w:t>
            </w:r>
          </w:p>
        </w:tc>
        <w:tc>
          <w:tcPr>
            <w:tcW w:w="1022" w:type="dxa"/>
            <w:vAlign w:val="center"/>
          </w:tcPr>
          <w:p w14:paraId="6F13B0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61645B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1 393,3</w:t>
            </w:r>
          </w:p>
        </w:tc>
      </w:tr>
    </w:tbl>
    <w:p w14:paraId="441AD1C1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Платформенный лист СЦ-</w:t>
      </w:r>
      <w:r>
        <w:rPr>
          <w:i/>
          <w:sz w:val="28"/>
        </w:rPr>
        <w:t>X</w:t>
      </w:r>
      <w:r>
        <w:rPr>
          <w:sz w:val="28"/>
        </w:rPr>
        <w:t xml:space="preserve"> 05 не применяется (В-3):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платформой; </w:t>
      </w:r>
      <w:r>
        <w:rPr>
          <w:i/>
          <w:sz w:val="28"/>
        </w:rPr>
        <w:t>GMV</w:t>
      </w:r>
      <w:r>
        <w:rPr>
          <w:sz w:val="28"/>
        </w:rPr>
        <w:t xml:space="preserve"> и выручка платформы в сверку не включаются.</w:t>
      </w:r>
    </w:p>
    <w:p w14:paraId="53EDBF64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67 – Лист 06_Сверка: сопоставление на уровне </w:t>
      </w:r>
      <w:r>
        <w:rPr>
          <w:i/>
          <w:sz w:val="28"/>
        </w:rPr>
        <w:t>SOM</w:t>
      </w:r>
      <w:r>
        <w:rPr>
          <w:sz w:val="28"/>
        </w:rPr>
        <w:t xml:space="preserve"> (достижимая выручка, BYN/год)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8"/>
        <w:gridCol w:w="1799"/>
        <w:gridCol w:w="1259"/>
        <w:gridCol w:w="2339"/>
      </w:tblGrid>
      <w:tr w:rsidR="00466033" w14:paraId="27FD4A5F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8" w:type="dxa"/>
            <w:vAlign w:val="center"/>
          </w:tcPr>
          <w:p w14:paraId="62D436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799" w:type="dxa"/>
            <w:vAlign w:val="center"/>
          </w:tcPr>
          <w:p w14:paraId="0248DC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59" w:type="dxa"/>
            <w:vAlign w:val="center"/>
          </w:tcPr>
          <w:p w14:paraId="40385C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39" w:type="dxa"/>
            <w:vAlign w:val="center"/>
          </w:tcPr>
          <w:p w14:paraId="4D2F3B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466033" w14:paraId="54CD4036" w14:textId="77777777" w:rsidTr="00466033">
        <w:trPr>
          <w:cantSplit/>
          <w:jc w:val="center"/>
        </w:trPr>
        <w:tc>
          <w:tcPr>
            <w:tcW w:w="3958" w:type="dxa"/>
            <w:vAlign w:val="center"/>
          </w:tcPr>
          <w:p w14:paraId="3B1AD4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→ цифровая воронка</w:t>
            </w:r>
          </w:p>
        </w:tc>
        <w:tc>
          <w:tcPr>
            <w:tcW w:w="1799" w:type="dxa"/>
            <w:vAlign w:val="center"/>
          </w:tcPr>
          <w:p w14:paraId="0F4445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59" w:type="dxa"/>
            <w:vAlign w:val="center"/>
          </w:tcPr>
          <w:p w14:paraId="491B60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2339" w:type="dxa"/>
            <w:vAlign w:val="center"/>
          </w:tcPr>
          <w:p w14:paraId="3A5473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1 393</w:t>
            </w:r>
          </w:p>
        </w:tc>
      </w:tr>
      <w:tr w:rsidR="00466033" w14:paraId="17B585EC" w14:textId="77777777" w:rsidTr="00466033">
        <w:trPr>
          <w:cantSplit/>
          <w:jc w:val="center"/>
        </w:trPr>
        <w:tc>
          <w:tcPr>
            <w:tcW w:w="3958" w:type="dxa"/>
            <w:vAlign w:val="center"/>
          </w:tcPr>
          <w:p w14:paraId="612536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→ платформенная </w:t>
            </w:r>
            <w:r>
              <w:rPr>
                <w:i/>
                <w:sz w:val="24"/>
              </w:rPr>
              <w:t>GMV</w:t>
            </w:r>
            <w:r>
              <w:rPr>
                <w:sz w:val="24"/>
              </w:rPr>
              <w:t>-модель</w:t>
            </w:r>
          </w:p>
        </w:tc>
        <w:tc>
          <w:tcPr>
            <w:tcW w:w="1799" w:type="dxa"/>
            <w:vAlign w:val="center"/>
          </w:tcPr>
          <w:p w14:paraId="6BB05E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6817B7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339" w:type="dxa"/>
            <w:vAlign w:val="center"/>
          </w:tcPr>
          <w:p w14:paraId="70D789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466033" w14:paraId="4DDF2AD9" w14:textId="77777777" w:rsidTr="00466033">
        <w:trPr>
          <w:cantSplit/>
          <w:jc w:val="center"/>
        </w:trPr>
        <w:tc>
          <w:tcPr>
            <w:tcW w:w="3958" w:type="dxa"/>
            <w:vAlign w:val="center"/>
          </w:tcPr>
          <w:p w14:paraId="29DF5F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</w:t>
            </w:r>
          </w:p>
        </w:tc>
        <w:tc>
          <w:tcPr>
            <w:tcW w:w="1799" w:type="dxa"/>
            <w:vAlign w:val="center"/>
          </w:tcPr>
          <w:p w14:paraId="796B87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59" w:type="dxa"/>
            <w:vAlign w:val="center"/>
          </w:tcPr>
          <w:p w14:paraId="2D374A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339" w:type="dxa"/>
            <w:vAlign w:val="center"/>
          </w:tcPr>
          <w:p w14:paraId="3D3C50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</w:t>
            </w:r>
          </w:p>
        </w:tc>
      </w:tr>
      <w:tr w:rsidR="00466033" w14:paraId="28F169DB" w14:textId="77777777" w:rsidTr="00466033">
        <w:trPr>
          <w:cantSplit/>
          <w:jc w:val="center"/>
        </w:trPr>
        <w:tc>
          <w:tcPr>
            <w:tcW w:w="3958" w:type="dxa"/>
            <w:vAlign w:val="center"/>
          </w:tcPr>
          <w:p w14:paraId="057B95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потенциальных клиентов</w:t>
            </w:r>
          </w:p>
        </w:tc>
        <w:tc>
          <w:tcPr>
            <w:tcW w:w="1799" w:type="dxa"/>
            <w:vAlign w:val="center"/>
          </w:tcPr>
          <w:p w14:paraId="7131CA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259" w:type="dxa"/>
            <w:vAlign w:val="center"/>
          </w:tcPr>
          <w:p w14:paraId="1E3D1FA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339" w:type="dxa"/>
            <w:vAlign w:val="center"/>
          </w:tcPr>
          <w:p w14:paraId="29F4A1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</w:tr>
      <w:tr w:rsidR="00466033" w14:paraId="46BA843A" w14:textId="77777777" w:rsidTr="00466033">
        <w:trPr>
          <w:cantSplit/>
          <w:jc w:val="center"/>
        </w:trPr>
        <w:tc>
          <w:tcPr>
            <w:tcW w:w="3958" w:type="dxa"/>
            <w:vAlign w:val="center"/>
          </w:tcPr>
          <w:p w14:paraId="5076CB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/ снизу вверх</w:t>
            </w:r>
          </w:p>
        </w:tc>
        <w:tc>
          <w:tcPr>
            <w:tcW w:w="1799" w:type="dxa"/>
            <w:vAlign w:val="center"/>
          </w:tcPr>
          <w:p w14:paraId="786DB3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237901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339" w:type="dxa"/>
            <w:vAlign w:val="center"/>
          </w:tcPr>
          <w:p w14:paraId="744CF0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466033" w14:paraId="5B6F1BFD" w14:textId="77777777" w:rsidTr="00466033">
        <w:trPr>
          <w:cantSplit/>
          <w:jc w:val="center"/>
        </w:trPr>
        <w:tc>
          <w:tcPr>
            <w:tcW w:w="3958" w:type="dxa"/>
            <w:vAlign w:val="center"/>
          </w:tcPr>
          <w:p w14:paraId="7C6F7B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 по методам</w:t>
            </w:r>
          </w:p>
        </w:tc>
        <w:tc>
          <w:tcPr>
            <w:tcW w:w="1799" w:type="dxa"/>
            <w:vAlign w:val="center"/>
          </w:tcPr>
          <w:p w14:paraId="5BDA88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59" w:type="dxa"/>
            <w:vAlign w:val="center"/>
          </w:tcPr>
          <w:p w14:paraId="69B45C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339" w:type="dxa"/>
            <w:vAlign w:val="center"/>
          </w:tcPr>
          <w:p w14:paraId="474274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</w:t>
            </w:r>
          </w:p>
        </w:tc>
      </w:tr>
      <w:tr w:rsidR="00466033" w14:paraId="049B6738" w14:textId="77777777" w:rsidTr="00466033">
        <w:trPr>
          <w:cantSplit/>
          <w:jc w:val="center"/>
        </w:trPr>
        <w:tc>
          <w:tcPr>
            <w:tcW w:w="3958" w:type="dxa"/>
            <w:vAlign w:val="center"/>
          </w:tcPr>
          <w:p w14:paraId="5091A3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по методам</w:t>
            </w:r>
          </w:p>
        </w:tc>
        <w:tc>
          <w:tcPr>
            <w:tcW w:w="1799" w:type="dxa"/>
            <w:vAlign w:val="center"/>
          </w:tcPr>
          <w:p w14:paraId="7E3E64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157</w:t>
            </w:r>
          </w:p>
        </w:tc>
        <w:tc>
          <w:tcPr>
            <w:tcW w:w="1259" w:type="dxa"/>
            <w:vAlign w:val="center"/>
          </w:tcPr>
          <w:p w14:paraId="3A9B97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1 377</w:t>
            </w:r>
          </w:p>
        </w:tc>
        <w:tc>
          <w:tcPr>
            <w:tcW w:w="2339" w:type="dxa"/>
            <w:vAlign w:val="center"/>
          </w:tcPr>
          <w:p w14:paraId="7DFD97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6 235</w:t>
            </w:r>
          </w:p>
        </w:tc>
      </w:tr>
      <w:tr w:rsidR="00466033" w14:paraId="1A2EE271" w14:textId="77777777" w:rsidTr="00466033">
        <w:trPr>
          <w:cantSplit/>
          <w:jc w:val="center"/>
        </w:trPr>
        <w:tc>
          <w:tcPr>
            <w:tcW w:w="3958" w:type="dxa"/>
            <w:vAlign w:val="center"/>
          </w:tcPr>
          <w:p w14:paraId="58D372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по методам</w:t>
            </w:r>
          </w:p>
        </w:tc>
        <w:tc>
          <w:tcPr>
            <w:tcW w:w="1799" w:type="dxa"/>
            <w:vAlign w:val="center"/>
          </w:tcPr>
          <w:p w14:paraId="42E19F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259" w:type="dxa"/>
            <w:vAlign w:val="center"/>
          </w:tcPr>
          <w:p w14:paraId="64BFF5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339" w:type="dxa"/>
            <w:vAlign w:val="center"/>
          </w:tcPr>
          <w:p w14:paraId="33352D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</w:tr>
      <w:tr w:rsidR="00466033" w14:paraId="60235E86" w14:textId="77777777" w:rsidTr="00466033">
        <w:trPr>
          <w:cantSplit/>
          <w:jc w:val="center"/>
        </w:trPr>
        <w:tc>
          <w:tcPr>
            <w:tcW w:w="3958" w:type="dxa"/>
            <w:vAlign w:val="center"/>
          </w:tcPr>
          <w:p w14:paraId="13B1D5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Рекомендуемый диапазон</w:t>
            </w:r>
          </w:p>
        </w:tc>
        <w:tc>
          <w:tcPr>
            <w:tcW w:w="1799" w:type="dxa"/>
            <w:vAlign w:val="center"/>
          </w:tcPr>
          <w:p w14:paraId="285D4D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– 456</w:t>
            </w:r>
          </w:p>
        </w:tc>
        <w:tc>
          <w:tcPr>
            <w:tcW w:w="1259" w:type="dxa"/>
            <w:vAlign w:val="center"/>
          </w:tcPr>
          <w:p w14:paraId="1E6ECF3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– 3 960</w:t>
            </w:r>
          </w:p>
        </w:tc>
        <w:tc>
          <w:tcPr>
            <w:tcW w:w="2339" w:type="dxa"/>
            <w:vAlign w:val="center"/>
          </w:tcPr>
          <w:p w14:paraId="1C1156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 – 16 590</w:t>
            </w:r>
          </w:p>
        </w:tc>
      </w:tr>
    </w:tbl>
    <w:p w14:paraId="47EE2FA5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шаблона: демонстрационные числа трех методов заменены собственными результатами того же уровня (П-9): строка ПС-</w:t>
      </w:r>
      <w:r>
        <w:rPr>
          <w:i/>
          <w:sz w:val="28"/>
        </w:rPr>
        <w:t>X</w:t>
      </w:r>
      <w:r>
        <w:rPr>
          <w:sz w:val="28"/>
        </w:rPr>
        <w:t xml:space="preserve"> (выручка поискового канала) и строка ПК-</w:t>
      </w:r>
      <w:r>
        <w:rPr>
          <w:i/>
          <w:sz w:val="28"/>
        </w:rPr>
        <w:t>X</w:t>
      </w:r>
      <w:r>
        <w:rPr>
          <w:sz w:val="28"/>
        </w:rPr>
        <w:t xml:space="preserve"> (</w:t>
      </w:r>
      <w:r>
        <w:rPr>
          <w:i/>
          <w:sz w:val="28"/>
        </w:rPr>
        <w:t>SOM</w:t>
      </w:r>
      <w:r>
        <w:rPr>
          <w:sz w:val="28"/>
        </w:rPr>
        <w:t>); строка платформы исключен</w:t>
      </w:r>
      <w:r>
        <w:rPr>
          <w:sz w:val="28"/>
        </w:rPr>
        <w:t xml:space="preserve">а; строка «Сверху вниз / снизу вверх» оставлена пустой, так как эти методы дают уровень рынка, а не </w:t>
      </w:r>
      <w:r>
        <w:rPr>
          <w:i/>
          <w:sz w:val="28"/>
        </w:rPr>
        <w:t>SOM</w:t>
      </w:r>
      <w:r>
        <w:rPr>
          <w:sz w:val="28"/>
        </w:rPr>
        <w:t xml:space="preserve">; текстовая запись диапазона переписана через </w:t>
      </w:r>
      <w:r>
        <w:rPr>
          <w:i/>
          <w:sz w:val="28"/>
        </w:rPr>
        <w:t>TEXT</w:t>
      </w:r>
      <w:r>
        <w:rPr>
          <w:sz w:val="28"/>
        </w:rPr>
        <w:t>() (П-8).</w:t>
      </w:r>
    </w:p>
    <w:p w14:paraId="17A6952D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68 – Вариант по </w:t>
      </w:r>
      <w:r>
        <w:rPr>
          <w:i/>
          <w:sz w:val="28"/>
        </w:rPr>
        <w:t>Word</w:t>
      </w:r>
      <w:r>
        <w:rPr>
          <w:sz w:val="28"/>
        </w:rPr>
        <w:t xml:space="preserve"> (СЦ §5–6):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19"/>
        <w:gridCol w:w="1572"/>
        <w:gridCol w:w="1120"/>
        <w:gridCol w:w="2044"/>
      </w:tblGrid>
      <w:tr w:rsidR="00466033" w14:paraId="2FBCA4EE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18" w:type="dxa"/>
            <w:vAlign w:val="center"/>
          </w:tcPr>
          <w:p w14:paraId="6CB596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72" w:type="dxa"/>
            <w:vAlign w:val="center"/>
          </w:tcPr>
          <w:p w14:paraId="0D63F3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0" w:type="dxa"/>
            <w:vAlign w:val="center"/>
          </w:tcPr>
          <w:p w14:paraId="4E851E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44" w:type="dxa"/>
            <w:vAlign w:val="center"/>
          </w:tcPr>
          <w:p w14:paraId="63DCFC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466033" w14:paraId="47509A29" w14:textId="77777777" w:rsidTr="00466033">
        <w:trPr>
          <w:cantSplit/>
          <w:jc w:val="center"/>
        </w:trPr>
        <w:tc>
          <w:tcPr>
            <w:tcW w:w="4618" w:type="dxa"/>
            <w:vAlign w:val="center"/>
          </w:tcPr>
          <w:p w14:paraId="73100D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трафик = релевантный / покрытие (40–50 / 55–70 / 75–90 %; середины 45 / 62,5 / 82,5 %), визитов/год</w:t>
            </w:r>
          </w:p>
        </w:tc>
        <w:tc>
          <w:tcPr>
            <w:tcW w:w="1572" w:type="dxa"/>
            <w:vAlign w:val="center"/>
          </w:tcPr>
          <w:p w14:paraId="49F185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117 552</w:t>
            </w:r>
          </w:p>
        </w:tc>
        <w:tc>
          <w:tcPr>
            <w:tcW w:w="1120" w:type="dxa"/>
            <w:vAlign w:val="center"/>
          </w:tcPr>
          <w:p w14:paraId="519FFB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152 347</w:t>
            </w:r>
          </w:p>
        </w:tc>
        <w:tc>
          <w:tcPr>
            <w:tcW w:w="2044" w:type="dxa"/>
            <w:vAlign w:val="center"/>
          </w:tcPr>
          <w:p w14:paraId="018430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173 122</w:t>
            </w:r>
          </w:p>
        </w:tc>
      </w:tr>
      <w:tr w:rsidR="00466033" w14:paraId="20CA8024" w14:textId="77777777" w:rsidTr="00466033">
        <w:trPr>
          <w:cantSplit/>
          <w:jc w:val="center"/>
        </w:trPr>
        <w:tc>
          <w:tcPr>
            <w:tcW w:w="4618" w:type="dxa"/>
            <w:vAlign w:val="center"/>
          </w:tcPr>
          <w:p w14:paraId="7A36FC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по шкале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(0,3–0,8 / 1–2,5 / 3–5 %; середины)</w:t>
            </w:r>
          </w:p>
        </w:tc>
        <w:tc>
          <w:tcPr>
            <w:tcW w:w="1572" w:type="dxa"/>
            <w:vAlign w:val="center"/>
          </w:tcPr>
          <w:p w14:paraId="2A8185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0,55 %</w:t>
            </w:r>
          </w:p>
        </w:tc>
        <w:tc>
          <w:tcPr>
            <w:tcW w:w="1120" w:type="dxa"/>
            <w:vAlign w:val="center"/>
          </w:tcPr>
          <w:p w14:paraId="45DD19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1,75 %</w:t>
            </w:r>
          </w:p>
        </w:tc>
        <w:tc>
          <w:tcPr>
            <w:tcW w:w="2044" w:type="dxa"/>
            <w:vAlign w:val="center"/>
          </w:tcPr>
          <w:p w14:paraId="4E2948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</w:tr>
      <w:tr w:rsidR="00466033" w14:paraId="48473E2E" w14:textId="77777777" w:rsidTr="00466033">
        <w:trPr>
          <w:cantSplit/>
          <w:jc w:val="center"/>
        </w:trPr>
        <w:tc>
          <w:tcPr>
            <w:tcW w:w="4618" w:type="dxa"/>
            <w:vAlign w:val="center"/>
          </w:tcPr>
          <w:p w14:paraId="13A2A2D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рынка, BYN/год (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проекта, чек 121,14 × 1)</w:t>
            </w:r>
          </w:p>
        </w:tc>
        <w:tc>
          <w:tcPr>
            <w:tcW w:w="1572" w:type="dxa"/>
            <w:vAlign w:val="center"/>
          </w:tcPr>
          <w:p w14:paraId="614D1F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2 350</w:t>
            </w:r>
          </w:p>
        </w:tc>
        <w:tc>
          <w:tcPr>
            <w:tcW w:w="1120" w:type="dxa"/>
            <w:vAlign w:val="center"/>
          </w:tcPr>
          <w:p w14:paraId="66BFD5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12 919</w:t>
            </w:r>
          </w:p>
        </w:tc>
        <w:tc>
          <w:tcPr>
            <w:tcW w:w="2044" w:type="dxa"/>
            <w:vAlign w:val="center"/>
          </w:tcPr>
          <w:p w14:paraId="686A12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41 944</w:t>
            </w:r>
          </w:p>
        </w:tc>
      </w:tr>
      <w:tr w:rsidR="00466033" w14:paraId="72E142CB" w14:textId="77777777" w:rsidTr="00466033">
        <w:trPr>
          <w:cantSplit/>
          <w:jc w:val="center"/>
        </w:trPr>
        <w:tc>
          <w:tcPr>
            <w:tcW w:w="4618" w:type="dxa"/>
            <w:vAlign w:val="center"/>
          </w:tcPr>
          <w:p w14:paraId="702946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Достижимая выручка (доли 0,5 / 1,5 / 4 %), BYN/год</w:t>
            </w:r>
          </w:p>
        </w:tc>
        <w:tc>
          <w:tcPr>
            <w:tcW w:w="1572" w:type="dxa"/>
            <w:vAlign w:val="center"/>
          </w:tcPr>
          <w:p w14:paraId="7A8823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11,7</w:t>
            </w:r>
          </w:p>
        </w:tc>
        <w:tc>
          <w:tcPr>
            <w:tcW w:w="1120" w:type="dxa"/>
            <w:vAlign w:val="center"/>
          </w:tcPr>
          <w:p w14:paraId="53BE0DA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193,8</w:t>
            </w:r>
          </w:p>
        </w:tc>
        <w:tc>
          <w:tcPr>
            <w:tcW w:w="2044" w:type="dxa"/>
            <w:vAlign w:val="center"/>
          </w:tcPr>
          <w:p w14:paraId="3D1F3F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1 677,8</w:t>
            </w:r>
          </w:p>
        </w:tc>
      </w:tr>
      <w:tr w:rsidR="00466033" w14:paraId="34524D1D" w14:textId="77777777" w:rsidTr="00466033">
        <w:trPr>
          <w:cantSplit/>
          <w:jc w:val="center"/>
        </w:trPr>
        <w:tc>
          <w:tcPr>
            <w:tcW w:w="4618" w:type="dxa"/>
            <w:vAlign w:val="center"/>
          </w:tcPr>
          <w:p w14:paraId="46CC53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объем рынка, BYN/год</w:t>
            </w:r>
          </w:p>
        </w:tc>
        <w:tc>
          <w:tcPr>
            <w:tcW w:w="1572" w:type="dxa"/>
            <w:vAlign w:val="center"/>
          </w:tcPr>
          <w:p w14:paraId="27A14D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120" w:type="dxa"/>
            <w:vAlign w:val="center"/>
          </w:tcPr>
          <w:p w14:paraId="722176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2044" w:type="dxa"/>
            <w:vAlign w:val="center"/>
          </w:tcPr>
          <w:p w14:paraId="08DA28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34 833</w:t>
            </w:r>
          </w:p>
        </w:tc>
      </w:tr>
      <w:tr w:rsidR="00466033" w14:paraId="6B42DE2D" w14:textId="77777777" w:rsidTr="00466033">
        <w:trPr>
          <w:cantSplit/>
          <w:jc w:val="center"/>
        </w:trPr>
        <w:tc>
          <w:tcPr>
            <w:tcW w:w="4618" w:type="dxa"/>
            <w:vAlign w:val="center"/>
          </w:tcPr>
          <w:p w14:paraId="54652B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достижимая выручка, BYN/год</w:t>
            </w:r>
          </w:p>
        </w:tc>
        <w:tc>
          <w:tcPr>
            <w:tcW w:w="1572" w:type="dxa"/>
            <w:vAlign w:val="center"/>
          </w:tcPr>
          <w:p w14:paraId="484673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  <w:tc>
          <w:tcPr>
            <w:tcW w:w="1120" w:type="dxa"/>
            <w:vAlign w:val="center"/>
          </w:tcPr>
          <w:p w14:paraId="51BCB8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98,1</w:t>
            </w:r>
          </w:p>
        </w:tc>
        <w:tc>
          <w:tcPr>
            <w:tcW w:w="2044" w:type="dxa"/>
            <w:vAlign w:val="center"/>
          </w:tcPr>
          <w:p w14:paraId="500F05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1 393,3</w:t>
            </w:r>
          </w:p>
        </w:tc>
      </w:tr>
    </w:tbl>
    <w:p w14:paraId="7F526598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Направление влияния противоположно: по </w:t>
      </w:r>
      <w:r>
        <w:rPr>
          <w:i/>
          <w:sz w:val="28"/>
        </w:rPr>
        <w:t>Word</w:t>
      </w:r>
      <w:r>
        <w:rPr>
          <w:sz w:val="28"/>
        </w:rPr>
        <w:t xml:space="preserve"> полный трафик убывает от осторожного сценария к оптимистичному (выше покрытие – меньше недоучтенного трафика), по </w:t>
      </w:r>
      <w:r>
        <w:rPr>
          <w:i/>
          <w:sz w:val="28"/>
        </w:rPr>
        <w:t>Excel</w:t>
      </w:r>
      <w:r>
        <w:rPr>
          <w:sz w:val="28"/>
        </w:rPr>
        <w:t xml:space="preserve"> множители охвата (1,1 / 1,35 / 1,8) растут (Р-24). Коэффициенты качества данных и недоступно</w:t>
      </w:r>
      <w:r>
        <w:rPr>
          <w:sz w:val="28"/>
        </w:rPr>
        <w:t xml:space="preserve">го спроса, а также границы ±15 % существуют только в </w:t>
      </w:r>
      <w:r>
        <w:rPr>
          <w:i/>
          <w:sz w:val="28"/>
        </w:rPr>
        <w:t>Excel</w:t>
      </w:r>
      <w:r>
        <w:rPr>
          <w:sz w:val="28"/>
        </w:rPr>
        <w:t xml:space="preserve"> (Р-25, Р-26) и в варианте </w:t>
      </w:r>
      <w:r>
        <w:rPr>
          <w:i/>
          <w:sz w:val="28"/>
        </w:rPr>
        <w:t>Word</w:t>
      </w:r>
      <w:r>
        <w:rPr>
          <w:sz w:val="28"/>
        </w:rPr>
        <w:t xml:space="preserve"> не применяются. </w:t>
      </w:r>
      <w:r>
        <w:rPr>
          <w:i/>
          <w:sz w:val="28"/>
        </w:rPr>
        <w:t>CR2</w:t>
      </w:r>
      <w:r>
        <w:rPr>
          <w:sz w:val="28"/>
        </w:rPr>
        <w:t xml:space="preserve"> и частота взяты из проекта (Р-27): для помесячного </w:t>
      </w:r>
      <w:r>
        <w:rPr>
          <w:i/>
          <w:sz w:val="28"/>
        </w:rPr>
        <w:t>Pro</w:t>
      </w:r>
      <w:r>
        <w:rPr>
          <w:sz w:val="28"/>
        </w:rPr>
        <w:t xml:space="preserve"> – 12 оплат в год.</w:t>
      </w:r>
    </w:p>
    <w:p w14:paraId="17108529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 СЦ-</w:t>
      </w:r>
      <w:r>
        <w:rPr>
          <w:i/>
          <w:sz w:val="28"/>
        </w:rPr>
        <w:t>X</w:t>
      </w:r>
      <w:r>
        <w:rPr>
          <w:sz w:val="28"/>
        </w:rPr>
        <w:t xml:space="preserve">: рынок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оценивается в 711 – 34 833 </w:t>
      </w:r>
      <w:r>
        <w:rPr>
          <w:i/>
          <w:sz w:val="28"/>
        </w:rPr>
        <w:t>BYN</w:t>
      </w:r>
      <w:r>
        <w:rPr>
          <w:sz w:val="28"/>
        </w:rPr>
        <w:t xml:space="preserve"> в г</w:t>
      </w:r>
      <w:r>
        <w:rPr>
          <w:sz w:val="28"/>
        </w:rPr>
        <w:t>од (базовый 6 542), достижимая выручка – 3,6 – 1 393 </w:t>
      </w:r>
      <w:r>
        <w:rPr>
          <w:i/>
          <w:sz w:val="28"/>
        </w:rPr>
        <w:t>BYN</w:t>
      </w:r>
      <w:r>
        <w:rPr>
          <w:sz w:val="28"/>
        </w:rPr>
        <w:t xml:space="preserve"> в год (базовая 98). Оценка по методике </w:t>
      </w:r>
      <w:r>
        <w:rPr>
          <w:i/>
          <w:sz w:val="28"/>
        </w:rPr>
        <w:t>Word</w:t>
      </w:r>
      <w:r>
        <w:rPr>
          <w:sz w:val="28"/>
        </w:rPr>
        <w:t>: рынок 2 350 – 41 944 </w:t>
      </w:r>
      <w:r>
        <w:rPr>
          <w:i/>
          <w:sz w:val="28"/>
        </w:rPr>
        <w:t>BYN</w:t>
      </w:r>
      <w:r>
        <w:rPr>
          <w:sz w:val="28"/>
        </w:rPr>
        <w:t>, достижимая выручка 11,7 – 1 678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6FD142FE" w14:textId="77777777" w:rsidR="00466033" w:rsidRDefault="00FC07AE">
      <w:pPr>
        <w:pStyle w:val="3"/>
        <w:spacing w:before="360" w:after="360" w:line="360" w:lineRule="exact"/>
        <w:ind w:firstLine="709"/>
      </w:pPr>
      <w:bookmarkStart w:id="74" w:name="_f26e3874283a93279d6d350f6c5e75f23dbde68"/>
      <w:bookmarkEnd w:id="73"/>
      <w:r>
        <w:rPr>
          <w:b/>
        </w:rPr>
        <w:t>2.2.9 Проверка через платежеспособность</w:t>
      </w:r>
    </w:p>
    <w:p w14:paraId="4A0406F4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Платежеспособный спрос возникает при четырех условиях одновременно: у клиента есть проблема, он признает ценность решения, имеет финансовую возможность и ожидает, что эффект оправдает затраты [22]. Интерес, выраженный информационными запросами («скачать», </w:t>
      </w:r>
      <w:r>
        <w:rPr>
          <w:sz w:val="28"/>
        </w:rPr>
        <w:t xml:space="preserve">«бесплатно», «пример»), платежеспособным спросом не считается. По данным Вордстата информационные и инструментальные запросы </w:t>
      </w:r>
      <w:r>
        <w:rPr>
          <w:i/>
          <w:sz w:val="28"/>
        </w:rPr>
        <w:t>NotaCode</w:t>
      </w:r>
      <w:r>
        <w:rPr>
          <w:sz w:val="28"/>
        </w:rPr>
        <w:t xml:space="preserve"> составляют подавляющее большинство; среди 170 инструментальных формулировок преобладают «онлайн» и «скачать», то есть поис</w:t>
      </w:r>
      <w:r>
        <w:rPr>
          <w:sz w:val="28"/>
        </w:rPr>
        <w:t>к бесплатного инструмента.</w:t>
      </w:r>
    </w:p>
    <w:p w14:paraId="178BA213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69 – Лист 02_Сегменты (ПЛ-</w:t>
      </w:r>
      <w:r>
        <w:rPr>
          <w:i/>
          <w:sz w:val="28"/>
        </w:rPr>
        <w:t>X</w:t>
      </w:r>
      <w:r>
        <w:rPr>
          <w:sz w:val="28"/>
        </w:rPr>
        <w:t>): платежеспособные клиенты и объем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74"/>
        <w:gridCol w:w="789"/>
        <w:gridCol w:w="1130"/>
        <w:gridCol w:w="789"/>
        <w:gridCol w:w="1351"/>
        <w:gridCol w:w="1045"/>
        <w:gridCol w:w="618"/>
        <w:gridCol w:w="1351"/>
        <w:gridCol w:w="704"/>
        <w:gridCol w:w="704"/>
      </w:tblGrid>
      <w:tr w:rsidR="00466033" w14:paraId="7AD4B6E4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74" w:type="dxa"/>
            <w:vAlign w:val="center"/>
          </w:tcPr>
          <w:p w14:paraId="62D567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789" w:type="dxa"/>
            <w:vAlign w:val="center"/>
          </w:tcPr>
          <w:p w14:paraId="2FFC06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в границах</w:t>
            </w:r>
          </w:p>
        </w:tc>
        <w:tc>
          <w:tcPr>
            <w:tcW w:w="1130" w:type="dxa"/>
            <w:vAlign w:val="center"/>
          </w:tcPr>
          <w:p w14:paraId="729067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 потребностью</w:t>
            </w:r>
          </w:p>
        </w:tc>
        <w:tc>
          <w:tcPr>
            <w:tcW w:w="789" w:type="dxa"/>
            <w:vAlign w:val="center"/>
          </w:tcPr>
          <w:p w14:paraId="28F0F7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готовых покупать онлайн</w:t>
            </w:r>
          </w:p>
        </w:tc>
        <w:tc>
          <w:tcPr>
            <w:tcW w:w="1351" w:type="dxa"/>
            <w:vAlign w:val="center"/>
          </w:tcPr>
          <w:p w14:paraId="3F4DE6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платежеспособных</w:t>
            </w:r>
          </w:p>
        </w:tc>
        <w:tc>
          <w:tcPr>
            <w:tcW w:w="1045" w:type="dxa"/>
            <w:vAlign w:val="center"/>
          </w:tcPr>
          <w:p w14:paraId="2AA2CF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Покупок/год</w:t>
            </w:r>
          </w:p>
        </w:tc>
        <w:tc>
          <w:tcPr>
            <w:tcW w:w="618" w:type="dxa"/>
            <w:vAlign w:val="center"/>
          </w:tcPr>
          <w:p w14:paraId="430E84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351" w:type="dxa"/>
            <w:vAlign w:val="center"/>
          </w:tcPr>
          <w:p w14:paraId="1EFFA8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Платежеспособные клиенты</w:t>
            </w:r>
          </w:p>
        </w:tc>
        <w:tc>
          <w:tcPr>
            <w:tcW w:w="704" w:type="dxa"/>
            <w:vAlign w:val="center"/>
          </w:tcPr>
          <w:p w14:paraId="50E0E4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Годовое число покупок</w:t>
            </w:r>
          </w:p>
        </w:tc>
        <w:tc>
          <w:tcPr>
            <w:tcW w:w="704" w:type="dxa"/>
            <w:vAlign w:val="center"/>
          </w:tcPr>
          <w:p w14:paraId="5EBC59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Объем, BYN/год</w:t>
            </w:r>
          </w:p>
        </w:tc>
      </w:tr>
      <w:tr w:rsidR="00466033" w14:paraId="32BA4EC0" w14:textId="77777777" w:rsidTr="00466033">
        <w:trPr>
          <w:cantSplit/>
          <w:jc w:val="center"/>
        </w:trPr>
        <w:tc>
          <w:tcPr>
            <w:tcW w:w="874" w:type="dxa"/>
            <w:vAlign w:val="center"/>
          </w:tcPr>
          <w:p w14:paraId="4D7938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789" w:type="dxa"/>
            <w:vAlign w:val="center"/>
          </w:tcPr>
          <w:p w14:paraId="3E7286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1130" w:type="dxa"/>
            <w:vAlign w:val="center"/>
          </w:tcPr>
          <w:p w14:paraId="4A9B8E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4CB80B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4B9F8A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1045" w:type="dxa"/>
            <w:vAlign w:val="center"/>
          </w:tcPr>
          <w:p w14:paraId="42A229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621647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0BC501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704" w:type="dxa"/>
            <w:vAlign w:val="center"/>
          </w:tcPr>
          <w:p w14:paraId="1FCC45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704" w:type="dxa"/>
            <w:vAlign w:val="center"/>
          </w:tcPr>
          <w:p w14:paraId="7A949F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90 115</w:t>
            </w:r>
          </w:p>
        </w:tc>
      </w:tr>
      <w:tr w:rsidR="00466033" w14:paraId="55A79D86" w14:textId="77777777" w:rsidTr="00466033">
        <w:trPr>
          <w:cantSplit/>
          <w:jc w:val="center"/>
        </w:trPr>
        <w:tc>
          <w:tcPr>
            <w:tcW w:w="874" w:type="dxa"/>
            <w:vAlign w:val="center"/>
          </w:tcPr>
          <w:p w14:paraId="306BE3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</w:t>
            </w:r>
          </w:p>
        </w:tc>
        <w:tc>
          <w:tcPr>
            <w:tcW w:w="789" w:type="dxa"/>
            <w:vAlign w:val="center"/>
          </w:tcPr>
          <w:p w14:paraId="361312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1130" w:type="dxa"/>
            <w:vAlign w:val="center"/>
          </w:tcPr>
          <w:p w14:paraId="14A83D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15420F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226104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1045" w:type="dxa"/>
            <w:vAlign w:val="center"/>
          </w:tcPr>
          <w:p w14:paraId="7F0587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123A8F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6BA182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704" w:type="dxa"/>
            <w:vAlign w:val="center"/>
          </w:tcPr>
          <w:p w14:paraId="2E05A7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704" w:type="dxa"/>
            <w:vAlign w:val="center"/>
          </w:tcPr>
          <w:p w14:paraId="2A09D1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102 747</w:t>
            </w:r>
          </w:p>
        </w:tc>
      </w:tr>
      <w:tr w:rsidR="00466033" w14:paraId="1DD8F423" w14:textId="77777777" w:rsidTr="00466033">
        <w:trPr>
          <w:cantSplit/>
          <w:jc w:val="center"/>
        </w:trPr>
        <w:tc>
          <w:tcPr>
            <w:tcW w:w="874" w:type="dxa"/>
            <w:vAlign w:val="center"/>
          </w:tcPr>
          <w:p w14:paraId="1A52F7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789" w:type="dxa"/>
            <w:vAlign w:val="center"/>
          </w:tcPr>
          <w:p w14:paraId="7BF43A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1130" w:type="dxa"/>
            <w:vAlign w:val="center"/>
          </w:tcPr>
          <w:p w14:paraId="637DE91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706399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380B73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1045" w:type="dxa"/>
            <w:vAlign w:val="center"/>
          </w:tcPr>
          <w:p w14:paraId="2A69B6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349DD4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25ED8B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704" w:type="dxa"/>
            <w:vAlign w:val="center"/>
          </w:tcPr>
          <w:p w14:paraId="250655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704" w:type="dxa"/>
            <w:vAlign w:val="center"/>
          </w:tcPr>
          <w:p w14:paraId="7F1D30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5 127</w:t>
            </w:r>
          </w:p>
        </w:tc>
      </w:tr>
      <w:tr w:rsidR="00466033" w14:paraId="1438D60B" w14:textId="77777777" w:rsidTr="00466033">
        <w:trPr>
          <w:cantSplit/>
          <w:jc w:val="center"/>
        </w:trPr>
        <w:tc>
          <w:tcPr>
            <w:tcW w:w="874" w:type="dxa"/>
            <w:vAlign w:val="center"/>
          </w:tcPr>
          <w:p w14:paraId="271AB1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Итого</w:t>
            </w:r>
          </w:p>
        </w:tc>
        <w:tc>
          <w:tcPr>
            <w:tcW w:w="789" w:type="dxa"/>
            <w:vAlign w:val="center"/>
          </w:tcPr>
          <w:p w14:paraId="4616F8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1130" w:type="dxa"/>
            <w:vAlign w:val="center"/>
          </w:tcPr>
          <w:p w14:paraId="7A4436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89" w:type="dxa"/>
            <w:vAlign w:val="center"/>
          </w:tcPr>
          <w:p w14:paraId="25ED7C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51" w:type="dxa"/>
            <w:vAlign w:val="center"/>
          </w:tcPr>
          <w:p w14:paraId="22C8DE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5" w:type="dxa"/>
            <w:vAlign w:val="center"/>
          </w:tcPr>
          <w:p w14:paraId="0EFA1E5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18" w:type="dxa"/>
            <w:vAlign w:val="center"/>
          </w:tcPr>
          <w:p w14:paraId="2C69BB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51" w:type="dxa"/>
            <w:vAlign w:val="center"/>
          </w:tcPr>
          <w:p w14:paraId="6F417E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704" w:type="dxa"/>
            <w:vAlign w:val="center"/>
          </w:tcPr>
          <w:p w14:paraId="3E9C4F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704" w:type="dxa"/>
            <w:vAlign w:val="center"/>
          </w:tcPr>
          <w:p w14:paraId="0DA87F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</w:tr>
    </w:tbl>
    <w:p w14:paraId="637824CF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 клиентов в границах и доли совпадают с ПК-</w:t>
      </w:r>
      <w:r>
        <w:rPr>
          <w:i/>
          <w:sz w:val="28"/>
        </w:rPr>
        <w:t>X</w:t>
      </w:r>
      <w:r>
        <w:rPr>
          <w:sz w:val="28"/>
        </w:rPr>
        <w:t xml:space="preserve"> (К1, К2, К3, К4), поэтому объем ПЛ-</w:t>
      </w:r>
      <w:r>
        <w:rPr>
          <w:i/>
          <w:sz w:val="28"/>
        </w:rPr>
        <w:t>X</w:t>
      </w:r>
      <w:r>
        <w:rPr>
          <w:sz w:val="28"/>
        </w:rPr>
        <w:t xml:space="preserve"> равен </w:t>
      </w:r>
      <w:r>
        <w:rPr>
          <w:i/>
          <w:sz w:val="28"/>
        </w:rPr>
        <w:t>SAM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 xml:space="preserve"> (197 988 </w:t>
      </w:r>
      <w:r>
        <w:rPr>
          <w:i/>
          <w:sz w:val="28"/>
        </w:rPr>
        <w:t>BYN</w:t>
      </w:r>
      <w:r>
        <w:rPr>
          <w:sz w:val="28"/>
        </w:rPr>
        <w:t xml:space="preserve"> в год). Годовой чек 40 </w:t>
      </w:r>
      <w:r>
        <w:rPr>
          <w:i/>
          <w:sz w:val="28"/>
        </w:rPr>
        <w:t>USD</w:t>
      </w:r>
      <w:r>
        <w:rPr>
          <w:sz w:val="28"/>
        </w:rPr>
        <w:t xml:space="preserve"> в обоих листах 02 и 05 (В-5, В-11, П-4).</w:t>
      </w:r>
    </w:p>
    <w:p w14:paraId="1328F79D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70 – Лист 03_Ценовой_коридор: платные та</w:t>
      </w:r>
      <w:r>
        <w:rPr>
          <w:sz w:val="28"/>
        </w:rPr>
        <w:t xml:space="preserve">рифы конкурентов, </w:t>
      </w:r>
      <w:r>
        <w:rPr>
          <w:i/>
          <w:sz w:val="28"/>
        </w:rPr>
        <w:t>BYN</w:t>
      </w:r>
      <w:r>
        <w:rPr>
          <w:sz w:val="28"/>
        </w:rPr>
        <w:t xml:space="preserve"> в месяц (оплата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8"/>
        <w:gridCol w:w="2090"/>
        <w:gridCol w:w="1765"/>
        <w:gridCol w:w="2252"/>
      </w:tblGrid>
      <w:tr w:rsidR="00466033" w14:paraId="27EA3E8F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7" w:type="dxa"/>
            <w:vAlign w:val="center"/>
          </w:tcPr>
          <w:p w14:paraId="25AFF0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</w:t>
            </w:r>
          </w:p>
        </w:tc>
        <w:tc>
          <w:tcPr>
            <w:tcW w:w="2090" w:type="dxa"/>
            <w:vAlign w:val="center"/>
          </w:tcPr>
          <w:p w14:paraId="69A6FD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Минимальная цена</w:t>
            </w:r>
          </w:p>
        </w:tc>
        <w:tc>
          <w:tcPr>
            <w:tcW w:w="1765" w:type="dxa"/>
            <w:vAlign w:val="center"/>
          </w:tcPr>
          <w:p w14:paraId="4646E7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Медианная цена</w:t>
            </w:r>
          </w:p>
        </w:tc>
        <w:tc>
          <w:tcPr>
            <w:tcW w:w="2252" w:type="dxa"/>
            <w:vAlign w:val="center"/>
          </w:tcPr>
          <w:p w14:paraId="291F11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Максимальная цена</w:t>
            </w:r>
          </w:p>
        </w:tc>
      </w:tr>
      <w:tr w:rsidR="00466033" w14:paraId="624DAD50" w14:textId="77777777" w:rsidTr="00466033">
        <w:trPr>
          <w:cantSplit/>
          <w:jc w:val="center"/>
        </w:trPr>
        <w:tc>
          <w:tcPr>
            <w:tcW w:w="3247" w:type="dxa"/>
            <w:vAlign w:val="center"/>
          </w:tcPr>
          <w:p w14:paraId="606EAD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090" w:type="dxa"/>
            <w:vAlign w:val="center"/>
          </w:tcPr>
          <w:p w14:paraId="110867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1765" w:type="dxa"/>
            <w:vAlign w:val="center"/>
          </w:tcPr>
          <w:p w14:paraId="0A78CF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42,40</w:t>
            </w:r>
          </w:p>
        </w:tc>
        <w:tc>
          <w:tcPr>
            <w:tcW w:w="2252" w:type="dxa"/>
            <w:vAlign w:val="center"/>
          </w:tcPr>
          <w:p w14:paraId="57B8A9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466033" w14:paraId="2041185C" w14:textId="77777777" w:rsidTr="00466033">
        <w:trPr>
          <w:cantSplit/>
          <w:jc w:val="center"/>
        </w:trPr>
        <w:tc>
          <w:tcPr>
            <w:tcW w:w="3247" w:type="dxa"/>
            <w:vAlign w:val="center"/>
          </w:tcPr>
          <w:p w14:paraId="58FEB2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090" w:type="dxa"/>
            <w:vAlign w:val="center"/>
          </w:tcPr>
          <w:p w14:paraId="3E053E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27,26</w:t>
            </w:r>
          </w:p>
        </w:tc>
        <w:tc>
          <w:tcPr>
            <w:tcW w:w="1765" w:type="dxa"/>
            <w:vAlign w:val="center"/>
          </w:tcPr>
          <w:p w14:paraId="6A439C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28,77</w:t>
            </w:r>
          </w:p>
        </w:tc>
        <w:tc>
          <w:tcPr>
            <w:tcW w:w="2252" w:type="dxa"/>
            <w:vAlign w:val="center"/>
          </w:tcPr>
          <w:p w14:paraId="3EE989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30,29</w:t>
            </w:r>
          </w:p>
        </w:tc>
      </w:tr>
      <w:tr w:rsidR="00466033" w14:paraId="6820C0C5" w14:textId="77777777" w:rsidTr="00466033">
        <w:trPr>
          <w:cantSplit/>
          <w:jc w:val="center"/>
        </w:trPr>
        <w:tc>
          <w:tcPr>
            <w:tcW w:w="3247" w:type="dxa"/>
            <w:vAlign w:val="center"/>
          </w:tcPr>
          <w:p w14:paraId="7C5049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090" w:type="dxa"/>
            <w:vAlign w:val="center"/>
          </w:tcPr>
          <w:p w14:paraId="2F0F6A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30,29</w:t>
            </w:r>
          </w:p>
        </w:tc>
        <w:tc>
          <w:tcPr>
            <w:tcW w:w="1765" w:type="dxa"/>
            <w:vAlign w:val="center"/>
          </w:tcPr>
          <w:p w14:paraId="7D7328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2252" w:type="dxa"/>
            <w:vAlign w:val="center"/>
          </w:tcPr>
          <w:p w14:paraId="45D71A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466033" w14:paraId="32E4C79A" w14:textId="77777777" w:rsidTr="00466033">
        <w:trPr>
          <w:cantSplit/>
          <w:jc w:val="center"/>
        </w:trPr>
        <w:tc>
          <w:tcPr>
            <w:tcW w:w="3247" w:type="dxa"/>
            <w:vAlign w:val="center"/>
          </w:tcPr>
          <w:p w14:paraId="4B9033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2090" w:type="dxa"/>
            <w:vAlign w:val="center"/>
          </w:tcPr>
          <w:p w14:paraId="761CA7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12,11</w:t>
            </w:r>
          </w:p>
        </w:tc>
        <w:tc>
          <w:tcPr>
            <w:tcW w:w="1765" w:type="dxa"/>
            <w:vAlign w:val="center"/>
          </w:tcPr>
          <w:p w14:paraId="444F15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36,34</w:t>
            </w:r>
          </w:p>
        </w:tc>
        <w:tc>
          <w:tcPr>
            <w:tcW w:w="2252" w:type="dxa"/>
            <w:vAlign w:val="center"/>
          </w:tcPr>
          <w:p w14:paraId="2907FF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90,86</w:t>
            </w:r>
          </w:p>
        </w:tc>
      </w:tr>
      <w:tr w:rsidR="00466033" w14:paraId="2B48DF4B" w14:textId="77777777" w:rsidTr="00466033">
        <w:trPr>
          <w:cantSplit/>
          <w:jc w:val="center"/>
        </w:trPr>
        <w:tc>
          <w:tcPr>
            <w:tcW w:w="3247" w:type="dxa"/>
            <w:vAlign w:val="center"/>
          </w:tcPr>
          <w:p w14:paraId="0DCA3B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2090" w:type="dxa"/>
            <w:vAlign w:val="center"/>
          </w:tcPr>
          <w:p w14:paraId="226A03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15,14</w:t>
            </w:r>
          </w:p>
        </w:tc>
        <w:tc>
          <w:tcPr>
            <w:tcW w:w="1765" w:type="dxa"/>
            <w:vAlign w:val="center"/>
          </w:tcPr>
          <w:p w14:paraId="580BE7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15,14</w:t>
            </w:r>
          </w:p>
        </w:tc>
        <w:tc>
          <w:tcPr>
            <w:tcW w:w="2252" w:type="dxa"/>
            <w:vAlign w:val="center"/>
          </w:tcPr>
          <w:p w14:paraId="5BAD88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269,54</w:t>
            </w:r>
          </w:p>
        </w:tc>
      </w:tr>
      <w:tr w:rsidR="00466033" w14:paraId="2605F2CA" w14:textId="77777777" w:rsidTr="00466033">
        <w:trPr>
          <w:cantSplit/>
          <w:jc w:val="center"/>
        </w:trPr>
        <w:tc>
          <w:tcPr>
            <w:tcW w:w="3247" w:type="dxa"/>
            <w:vAlign w:val="center"/>
          </w:tcPr>
          <w:p w14:paraId="25AB1D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2090" w:type="dxa"/>
            <w:vAlign w:val="center"/>
          </w:tcPr>
          <w:p w14:paraId="308A6A5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1765" w:type="dxa"/>
            <w:vAlign w:val="center"/>
          </w:tcPr>
          <w:p w14:paraId="491F3B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90,86</w:t>
            </w:r>
          </w:p>
        </w:tc>
        <w:tc>
          <w:tcPr>
            <w:tcW w:w="2252" w:type="dxa"/>
            <w:vAlign w:val="center"/>
          </w:tcPr>
          <w:p w14:paraId="4E40C6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136,28</w:t>
            </w:r>
          </w:p>
        </w:tc>
      </w:tr>
      <w:tr w:rsidR="00466033" w14:paraId="7DCCE0E8" w14:textId="77777777" w:rsidTr="00466033">
        <w:trPr>
          <w:cantSplit/>
          <w:jc w:val="center"/>
        </w:trPr>
        <w:tc>
          <w:tcPr>
            <w:tcW w:w="3247" w:type="dxa"/>
            <w:vAlign w:val="center"/>
          </w:tcPr>
          <w:p w14:paraId="4D3FFA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2090" w:type="dxa"/>
            <w:vAlign w:val="center"/>
          </w:tcPr>
          <w:p w14:paraId="2A7B3A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30,29</w:t>
            </w:r>
          </w:p>
        </w:tc>
        <w:tc>
          <w:tcPr>
            <w:tcW w:w="1765" w:type="dxa"/>
            <w:vAlign w:val="center"/>
          </w:tcPr>
          <w:p w14:paraId="5488CD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2252" w:type="dxa"/>
            <w:vAlign w:val="center"/>
          </w:tcPr>
          <w:p w14:paraId="1F2F89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466033" w14:paraId="7F5FC0BB" w14:textId="77777777" w:rsidTr="00466033">
        <w:trPr>
          <w:cantSplit/>
          <w:jc w:val="center"/>
        </w:trPr>
        <w:tc>
          <w:tcPr>
            <w:tcW w:w="3247" w:type="dxa"/>
            <w:vAlign w:val="center"/>
          </w:tcPr>
          <w:p w14:paraId="37DD21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dbdiagram.io</w:t>
            </w:r>
          </w:p>
        </w:tc>
        <w:tc>
          <w:tcPr>
            <w:tcW w:w="2090" w:type="dxa"/>
            <w:vAlign w:val="center"/>
          </w:tcPr>
          <w:p w14:paraId="394C20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1765" w:type="dxa"/>
            <w:vAlign w:val="center"/>
          </w:tcPr>
          <w:p w14:paraId="388EE0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2252" w:type="dxa"/>
            <w:vAlign w:val="center"/>
          </w:tcPr>
          <w:p w14:paraId="5C568C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24,23</w:t>
            </w:r>
          </w:p>
        </w:tc>
      </w:tr>
      <w:tr w:rsidR="00466033" w14:paraId="3379FB21" w14:textId="77777777" w:rsidTr="00466033">
        <w:trPr>
          <w:cantSplit/>
          <w:jc w:val="center"/>
        </w:trPr>
        <w:tc>
          <w:tcPr>
            <w:tcW w:w="3247" w:type="dxa"/>
            <w:vAlign w:val="center"/>
          </w:tcPr>
          <w:p w14:paraId="1771B7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по продуктам</w:t>
            </w:r>
          </w:p>
        </w:tc>
        <w:tc>
          <w:tcPr>
            <w:tcW w:w="2090" w:type="dxa"/>
            <w:vAlign w:val="center"/>
          </w:tcPr>
          <w:p w14:paraId="00A317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26,12</w:t>
            </w:r>
          </w:p>
        </w:tc>
        <w:tc>
          <w:tcPr>
            <w:tcW w:w="1765" w:type="dxa"/>
            <w:vAlign w:val="center"/>
          </w:tcPr>
          <w:p w14:paraId="0BC16A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41,08</w:t>
            </w:r>
          </w:p>
        </w:tc>
        <w:tc>
          <w:tcPr>
            <w:tcW w:w="2252" w:type="dxa"/>
            <w:vAlign w:val="center"/>
          </w:tcPr>
          <w:p w14:paraId="1614B53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91,61</w:t>
            </w:r>
          </w:p>
        </w:tc>
      </w:tr>
      <w:tr w:rsidR="00466033" w14:paraId="7CC34F8D" w14:textId="77777777" w:rsidTr="00466033">
        <w:trPr>
          <w:cantSplit/>
          <w:jc w:val="center"/>
        </w:trPr>
        <w:tc>
          <w:tcPr>
            <w:tcW w:w="3247" w:type="dxa"/>
            <w:vAlign w:val="center"/>
          </w:tcPr>
          <w:p w14:paraId="69A3FC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2090" w:type="dxa"/>
            <w:vAlign w:val="center"/>
          </w:tcPr>
          <w:p w14:paraId="532975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65" w:type="dxa"/>
            <w:vAlign w:val="center"/>
          </w:tcPr>
          <w:p w14:paraId="787F61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2252" w:type="dxa"/>
            <w:vAlign w:val="center"/>
          </w:tcPr>
          <w:p w14:paraId="49C3EF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466033" w14:paraId="2C139C02" w14:textId="77777777" w:rsidTr="00466033">
        <w:trPr>
          <w:cantSplit/>
          <w:jc w:val="center"/>
        </w:trPr>
        <w:tc>
          <w:tcPr>
            <w:tcW w:w="3247" w:type="dxa"/>
            <w:vAlign w:val="center"/>
          </w:tcPr>
          <w:p w14:paraId="6BCFC2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(цена заменителя)</w:t>
            </w:r>
          </w:p>
        </w:tc>
        <w:tc>
          <w:tcPr>
            <w:tcW w:w="2090" w:type="dxa"/>
            <w:vAlign w:val="center"/>
          </w:tcPr>
          <w:p w14:paraId="1C7769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65" w:type="dxa"/>
            <w:vAlign w:val="center"/>
          </w:tcPr>
          <w:p w14:paraId="2C192E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2" w:type="dxa"/>
            <w:vAlign w:val="center"/>
          </w:tcPr>
          <w:p w14:paraId="5D233E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</w:tbl>
    <w:p w14:paraId="0754C3A9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сняты на официальных страницах 30.09.2026 [23, 24, 25, 26, 27, 28, 29, 30]; </w:t>
      </w:r>
      <w:r>
        <w:rPr>
          <w:i/>
          <w:sz w:val="28"/>
        </w:rPr>
        <w:t>USD</w:t>
      </w:r>
      <w:r>
        <w:rPr>
          <w:sz w:val="28"/>
        </w:rPr>
        <w:t xml:space="preserve"> переведены по курсу 3,0285.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>: 5 и 15 </w:t>
      </w:r>
      <w:r>
        <w:rPr>
          <w:i/>
          <w:sz w:val="28"/>
        </w:rPr>
        <w:t>USD</w:t>
      </w:r>
      <w:r>
        <w:rPr>
          <w:sz w:val="28"/>
        </w:rPr>
        <w:t xml:space="preserve"> в месяц за пользователя [31]. Себестоимость у конкурентов не публикуется – валовая маржа «нет данных»; индекс дос</w:t>
      </w:r>
      <w:r>
        <w:rPr>
          <w:sz w:val="28"/>
        </w:rPr>
        <w:t xml:space="preserve">тупности цены в шаблоне всегда равен 1 (П-3) и не используется. 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(10,10 </w:t>
      </w:r>
      <w:r>
        <w:rPr>
          <w:i/>
          <w:sz w:val="28"/>
        </w:rPr>
        <w:t>BYN</w:t>
      </w:r>
      <w:r>
        <w:rPr>
          <w:sz w:val="28"/>
        </w:rPr>
        <w:t xml:space="preserve"> в месяц при годовой оплате) ниже среднего значения медиан коридора (41,08 </w:t>
      </w:r>
      <w:r>
        <w:rPr>
          <w:i/>
          <w:sz w:val="28"/>
        </w:rPr>
        <w:t>BYN</w:t>
      </w:r>
      <w:r>
        <w:rPr>
          <w:sz w:val="28"/>
        </w:rPr>
        <w:t>), но заменители бесплатны.</w:t>
      </w:r>
    </w:p>
    <w:p w14:paraId="59E2D015" w14:textId="77777777" w:rsidR="00466033" w:rsidRDefault="00FC07A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697601E" wp14:editId="784F1E36">
            <wp:extent cx="5334000" cy="2489200"/>
            <wp:effectExtent l="0" t="0" r="0" b="0"/>
            <wp:docPr id="1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" descr="D:/ИИТ/ЭлектронныйБизнес/ЛР2-3_Объем_рынка/Рисунки/10_cenovoy_koridor_konkurentov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559D7A" w14:textId="77777777" w:rsidR="00466033" w:rsidRDefault="00FC07AE">
      <w:pPr>
        <w:pStyle w:val="a0"/>
        <w:spacing w:before="0" w:after="0" w:line="360" w:lineRule="exact"/>
        <w:jc w:val="center"/>
      </w:pPr>
      <w:r>
        <w:rPr>
          <w:sz w:val="28"/>
        </w:rPr>
        <w:t>Рисунок 11 – Ценовой коридор платных тарифов конкурентов</w:t>
      </w:r>
      <w:r>
        <w:rPr>
          <w:sz w:val="28"/>
        </w:rPr>
        <w:t xml:space="preserve"> и 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, </w:t>
      </w:r>
      <w:r>
        <w:rPr>
          <w:i/>
          <w:sz w:val="28"/>
        </w:rPr>
        <w:t>BYN</w:t>
      </w:r>
      <w:r>
        <w:rPr>
          <w:sz w:val="28"/>
        </w:rPr>
        <w:t xml:space="preserve"> в месяц</w:t>
      </w:r>
    </w:p>
    <w:p w14:paraId="08874816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71 – Лист 04_Экономика_покупки: экономическая оправданность (</w:t>
      </w:r>
      <w:r>
        <w:rPr>
          <w:i/>
          <w:sz w:val="28"/>
        </w:rPr>
        <w:t>ROI</w:t>
      </w:r>
      <w:r>
        <w:rPr>
          <w:sz w:val="28"/>
        </w:rPr>
        <w:t xml:space="preserve">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11"/>
        <w:gridCol w:w="1036"/>
        <w:gridCol w:w="1653"/>
        <w:gridCol w:w="1003"/>
        <w:gridCol w:w="1003"/>
        <w:gridCol w:w="1436"/>
        <w:gridCol w:w="677"/>
        <w:gridCol w:w="1436"/>
      </w:tblGrid>
      <w:tr w:rsidR="00466033" w14:paraId="04EB4DEB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11" w:type="dxa"/>
            <w:vAlign w:val="center"/>
          </w:tcPr>
          <w:p w14:paraId="48E523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036" w:type="dxa"/>
            <w:vAlign w:val="center"/>
          </w:tcPr>
          <w:p w14:paraId="19983E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Доход клиента, BYN/мес.</w:t>
            </w:r>
          </w:p>
        </w:tc>
        <w:tc>
          <w:tcPr>
            <w:tcW w:w="1653" w:type="dxa"/>
            <w:vAlign w:val="center"/>
          </w:tcPr>
          <w:p w14:paraId="00AB73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сэкономленного времени</w:t>
            </w:r>
          </w:p>
        </w:tc>
        <w:tc>
          <w:tcPr>
            <w:tcW w:w="1003" w:type="dxa"/>
            <w:vAlign w:val="center"/>
          </w:tcPr>
          <w:p w14:paraId="4C7D16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Эффект, BYN/мес.</w:t>
            </w:r>
          </w:p>
        </w:tc>
        <w:tc>
          <w:tcPr>
            <w:tcW w:w="1003" w:type="dxa"/>
            <w:vAlign w:val="center"/>
          </w:tcPr>
          <w:p w14:paraId="75E0BF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Цена, BYN/мес.</w:t>
            </w:r>
          </w:p>
        </w:tc>
        <w:tc>
          <w:tcPr>
            <w:tcW w:w="1436" w:type="dxa"/>
            <w:vAlign w:val="center"/>
          </w:tcPr>
          <w:p w14:paraId="4A1499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677" w:type="dxa"/>
            <w:vAlign w:val="center"/>
          </w:tcPr>
          <w:p w14:paraId="1347A7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1436" w:type="dxa"/>
            <w:vAlign w:val="center"/>
          </w:tcPr>
          <w:p w14:paraId="3EF2D5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66033" w14:paraId="3AB19B48" w14:textId="77777777" w:rsidTr="00466033">
        <w:trPr>
          <w:cantSplit/>
          <w:jc w:val="center"/>
        </w:trPr>
        <w:tc>
          <w:tcPr>
            <w:tcW w:w="1111" w:type="dxa"/>
            <w:vAlign w:val="center"/>
          </w:tcPr>
          <w:p w14:paraId="5218F2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1036" w:type="dxa"/>
            <w:vAlign w:val="center"/>
          </w:tcPr>
          <w:p w14:paraId="220ED4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298,68</w:t>
            </w:r>
          </w:p>
        </w:tc>
        <w:tc>
          <w:tcPr>
            <w:tcW w:w="1653" w:type="dxa"/>
            <w:vAlign w:val="center"/>
          </w:tcPr>
          <w:p w14:paraId="2E06A8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003" w:type="dxa"/>
            <w:vAlign w:val="center"/>
          </w:tcPr>
          <w:p w14:paraId="50760D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003" w:type="dxa"/>
            <w:vAlign w:val="center"/>
          </w:tcPr>
          <w:p w14:paraId="5BF351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20842C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77" w:type="dxa"/>
            <w:vAlign w:val="center"/>
          </w:tcPr>
          <w:p w14:paraId="0999F5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−1,00</w:t>
            </w:r>
          </w:p>
        </w:tc>
        <w:tc>
          <w:tcPr>
            <w:tcW w:w="1436" w:type="dxa"/>
            <w:vAlign w:val="center"/>
          </w:tcPr>
          <w:p w14:paraId="727CD9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слабо</w:t>
            </w:r>
          </w:p>
        </w:tc>
      </w:tr>
      <w:tr w:rsidR="00466033" w14:paraId="0322A4EC" w14:textId="77777777" w:rsidTr="00466033">
        <w:trPr>
          <w:cantSplit/>
          <w:jc w:val="center"/>
        </w:trPr>
        <w:tc>
          <w:tcPr>
            <w:tcW w:w="1111" w:type="dxa"/>
            <w:vAlign w:val="center"/>
          </w:tcPr>
          <w:p w14:paraId="4A9EFC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</w:t>
            </w:r>
          </w:p>
        </w:tc>
        <w:tc>
          <w:tcPr>
            <w:tcW w:w="1036" w:type="dxa"/>
            <w:vAlign w:val="center"/>
          </w:tcPr>
          <w:p w14:paraId="504CE1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6 413,00</w:t>
            </w:r>
          </w:p>
        </w:tc>
        <w:tc>
          <w:tcPr>
            <w:tcW w:w="1653" w:type="dxa"/>
            <w:vAlign w:val="center"/>
          </w:tcPr>
          <w:p w14:paraId="307D8C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0,0179</w:t>
            </w:r>
          </w:p>
        </w:tc>
        <w:tc>
          <w:tcPr>
            <w:tcW w:w="1003" w:type="dxa"/>
            <w:vAlign w:val="center"/>
          </w:tcPr>
          <w:p w14:paraId="5B744C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114,52</w:t>
            </w:r>
          </w:p>
        </w:tc>
        <w:tc>
          <w:tcPr>
            <w:tcW w:w="1003" w:type="dxa"/>
            <w:vAlign w:val="center"/>
          </w:tcPr>
          <w:p w14:paraId="17A8F9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4869A3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0,088</w:t>
            </w:r>
          </w:p>
        </w:tc>
        <w:tc>
          <w:tcPr>
            <w:tcW w:w="677" w:type="dxa"/>
            <w:vAlign w:val="center"/>
          </w:tcPr>
          <w:p w14:paraId="17A306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10,34</w:t>
            </w:r>
          </w:p>
        </w:tc>
        <w:tc>
          <w:tcPr>
            <w:tcW w:w="1436" w:type="dxa"/>
            <w:vAlign w:val="center"/>
          </w:tcPr>
          <w:p w14:paraId="644D43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466033" w14:paraId="3C960109" w14:textId="77777777" w:rsidTr="00466033">
        <w:trPr>
          <w:cantSplit/>
          <w:jc w:val="center"/>
        </w:trPr>
        <w:tc>
          <w:tcPr>
            <w:tcW w:w="1111" w:type="dxa"/>
            <w:vAlign w:val="center"/>
          </w:tcPr>
          <w:p w14:paraId="631DA0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036" w:type="dxa"/>
            <w:vAlign w:val="center"/>
          </w:tcPr>
          <w:p w14:paraId="029183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3 172,00</w:t>
            </w:r>
          </w:p>
        </w:tc>
        <w:tc>
          <w:tcPr>
            <w:tcW w:w="1653" w:type="dxa"/>
            <w:vAlign w:val="center"/>
          </w:tcPr>
          <w:p w14:paraId="2363AED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0,0179</w:t>
            </w:r>
          </w:p>
        </w:tc>
        <w:tc>
          <w:tcPr>
            <w:tcW w:w="1003" w:type="dxa"/>
            <w:vAlign w:val="center"/>
          </w:tcPr>
          <w:p w14:paraId="42367F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56,64</w:t>
            </w:r>
          </w:p>
        </w:tc>
        <w:tc>
          <w:tcPr>
            <w:tcW w:w="1003" w:type="dxa"/>
            <w:vAlign w:val="center"/>
          </w:tcPr>
          <w:p w14:paraId="3FD7F0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5A3C2D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0,178</w:t>
            </w:r>
          </w:p>
        </w:tc>
        <w:tc>
          <w:tcPr>
            <w:tcW w:w="677" w:type="dxa"/>
            <w:vAlign w:val="center"/>
          </w:tcPr>
          <w:p w14:paraId="51BD82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4,61</w:t>
            </w:r>
          </w:p>
        </w:tc>
        <w:tc>
          <w:tcPr>
            <w:tcW w:w="1436" w:type="dxa"/>
            <w:vAlign w:val="center"/>
          </w:tcPr>
          <w:p w14:paraId="6E4733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61B28EE8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Доход сегмента: стипендия БГУИР для ИКТ-специальностей (229,75–367,60 </w:t>
      </w:r>
      <w:r>
        <w:rPr>
          <w:i/>
          <w:sz w:val="28"/>
        </w:rPr>
        <w:t>BYN</w:t>
      </w:r>
      <w:r>
        <w:rPr>
          <w:sz w:val="28"/>
        </w:rPr>
        <w:t>, середина 298,68; таблица БГУИР [32] с 01.08.2026; прежний диапазон 224,66–342,34 </w:t>
      </w:r>
      <w:r>
        <w:rPr>
          <w:i/>
          <w:sz w:val="28"/>
        </w:rPr>
        <w:t>BYN</w:t>
      </w:r>
      <w:r>
        <w:rPr>
          <w:sz w:val="28"/>
        </w:rPr>
        <w:t xml:space="preserve"> по вторичному источнику [33] заменен, доля цены в стипендии 3,38 % вместо 3,56 %), средняя зараб</w:t>
      </w:r>
      <w:r>
        <w:rPr>
          <w:sz w:val="28"/>
        </w:rPr>
        <w:t>отная плата «информация и связь» в июле 2026 года (6 413 </w:t>
      </w:r>
      <w:r>
        <w:rPr>
          <w:i/>
          <w:sz w:val="28"/>
        </w:rPr>
        <w:t>BYN</w:t>
      </w:r>
      <w:r>
        <w:rPr>
          <w:sz w:val="28"/>
        </w:rPr>
        <w:t>; Белстат [34]), средняя заработная плата по республике (3 172,0 </w:t>
      </w:r>
      <w:r>
        <w:rPr>
          <w:i/>
          <w:sz w:val="28"/>
        </w:rPr>
        <w:t>BYN</w:t>
      </w:r>
      <w:r>
        <w:rPr>
          <w:sz w:val="28"/>
        </w:rPr>
        <w:t xml:space="preserve"> [35]) для преподавателей. Эффект – доход × доля сэкономленного времени (3 часа из 168 в месяц; допущение Д-07, </w:t>
      </w:r>
      <w:r>
        <w:rPr>
          <w:sz w:val="28"/>
        </w:rPr>
        <w:t>🔲</w:t>
      </w:r>
      <w:r>
        <w:rPr>
          <w:sz w:val="28"/>
        </w:rPr>
        <w:t xml:space="preserve"> ДОСНЯТЬ: опро</w:t>
      </w:r>
      <w:r>
        <w:rPr>
          <w:sz w:val="28"/>
        </w:rPr>
        <w:t>с студентов и преподавателей, табл. 91); у студента денежного эффекта нет. Маржинальность принята 1,0 (трудовой доход).</w:t>
      </w:r>
    </w:p>
    <w:p w14:paraId="1A2155EA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72 – Лист 05_Платежеспособность: индекс платежеспособности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31"/>
        <w:gridCol w:w="1179"/>
        <w:gridCol w:w="1021"/>
        <w:gridCol w:w="938"/>
        <w:gridCol w:w="1352"/>
        <w:gridCol w:w="1021"/>
        <w:gridCol w:w="1747"/>
        <w:gridCol w:w="966"/>
      </w:tblGrid>
      <w:tr w:rsidR="00466033" w14:paraId="0399987A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31" w:type="dxa"/>
            <w:vAlign w:val="center"/>
          </w:tcPr>
          <w:p w14:paraId="0BE9C0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79" w:type="dxa"/>
            <w:vAlign w:val="center"/>
          </w:tcPr>
          <w:p w14:paraId="218EE8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Бюджет, BYN/мес. (5 % дохода)</w:t>
            </w:r>
          </w:p>
        </w:tc>
        <w:tc>
          <w:tcPr>
            <w:tcW w:w="1021" w:type="dxa"/>
            <w:vAlign w:val="center"/>
          </w:tcPr>
          <w:p w14:paraId="0289C3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Цена, BYN/мес.</w:t>
            </w:r>
          </w:p>
        </w:tc>
        <w:tc>
          <w:tcPr>
            <w:tcW w:w="938" w:type="dxa"/>
            <w:vAlign w:val="center"/>
          </w:tcPr>
          <w:p w14:paraId="7A23C0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(бюджет /</w:t>
            </w:r>
            <w:r>
              <w:rPr>
                <w:b/>
                <w:sz w:val="24"/>
              </w:rPr>
              <w:t xml:space="preserve"> цена)</w:t>
            </w:r>
          </w:p>
        </w:tc>
        <w:tc>
          <w:tcPr>
            <w:tcW w:w="1352" w:type="dxa"/>
            <w:vAlign w:val="center"/>
          </w:tcPr>
          <w:p w14:paraId="4899D8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021" w:type="dxa"/>
            <w:vAlign w:val="center"/>
          </w:tcPr>
          <w:p w14:paraId="5113EB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 бюджетом</w:t>
            </w:r>
          </w:p>
        </w:tc>
        <w:tc>
          <w:tcPr>
            <w:tcW w:w="1747" w:type="dxa"/>
            <w:vAlign w:val="center"/>
          </w:tcPr>
          <w:p w14:paraId="044F21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Платежеспособные (лист 05)</w:t>
            </w:r>
          </w:p>
        </w:tc>
        <w:tc>
          <w:tcPr>
            <w:tcW w:w="966" w:type="dxa"/>
            <w:vAlign w:val="center"/>
          </w:tcPr>
          <w:p w14:paraId="6AC787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листа 05, BYN/год</w:t>
            </w:r>
          </w:p>
        </w:tc>
      </w:tr>
      <w:tr w:rsidR="00466033" w14:paraId="38504B21" w14:textId="77777777" w:rsidTr="00466033">
        <w:trPr>
          <w:cantSplit/>
          <w:jc w:val="center"/>
        </w:trPr>
        <w:tc>
          <w:tcPr>
            <w:tcW w:w="1131" w:type="dxa"/>
            <w:vAlign w:val="center"/>
          </w:tcPr>
          <w:p w14:paraId="367B2C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S-01</w:t>
            </w:r>
          </w:p>
        </w:tc>
        <w:tc>
          <w:tcPr>
            <w:tcW w:w="1179" w:type="dxa"/>
            <w:vAlign w:val="center"/>
          </w:tcPr>
          <w:p w14:paraId="2E6AF7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14,93</w:t>
            </w:r>
          </w:p>
        </w:tc>
        <w:tc>
          <w:tcPr>
            <w:tcW w:w="1021" w:type="dxa"/>
            <w:vAlign w:val="center"/>
          </w:tcPr>
          <w:p w14:paraId="589A1E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2B928B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352" w:type="dxa"/>
            <w:vAlign w:val="center"/>
          </w:tcPr>
          <w:p w14:paraId="2FEFE8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  <w:tc>
          <w:tcPr>
            <w:tcW w:w="1021" w:type="dxa"/>
            <w:vAlign w:val="center"/>
          </w:tcPr>
          <w:p w14:paraId="21C3A1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1747" w:type="dxa"/>
            <w:vAlign w:val="center"/>
          </w:tcPr>
          <w:p w14:paraId="6924C8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6 011</w:t>
            </w:r>
          </w:p>
        </w:tc>
        <w:tc>
          <w:tcPr>
            <w:tcW w:w="966" w:type="dxa"/>
            <w:vAlign w:val="center"/>
          </w:tcPr>
          <w:p w14:paraId="432688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728 203</w:t>
            </w:r>
          </w:p>
        </w:tc>
      </w:tr>
      <w:tr w:rsidR="00466033" w14:paraId="49C1E382" w14:textId="77777777" w:rsidTr="00466033">
        <w:trPr>
          <w:cantSplit/>
          <w:jc w:val="center"/>
        </w:trPr>
        <w:tc>
          <w:tcPr>
            <w:tcW w:w="1131" w:type="dxa"/>
            <w:vAlign w:val="center"/>
          </w:tcPr>
          <w:p w14:paraId="7B5F11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</w:t>
            </w:r>
          </w:p>
        </w:tc>
        <w:tc>
          <w:tcPr>
            <w:tcW w:w="1179" w:type="dxa"/>
            <w:vAlign w:val="center"/>
          </w:tcPr>
          <w:p w14:paraId="0934CC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320,65</w:t>
            </w:r>
          </w:p>
        </w:tc>
        <w:tc>
          <w:tcPr>
            <w:tcW w:w="1021" w:type="dxa"/>
            <w:vAlign w:val="center"/>
          </w:tcPr>
          <w:p w14:paraId="49A635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085D74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31,76</w:t>
            </w:r>
          </w:p>
        </w:tc>
        <w:tc>
          <w:tcPr>
            <w:tcW w:w="1352" w:type="dxa"/>
            <w:vAlign w:val="center"/>
          </w:tcPr>
          <w:p w14:paraId="043A6A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021" w:type="dxa"/>
            <w:vAlign w:val="center"/>
          </w:tcPr>
          <w:p w14:paraId="500AC3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1747" w:type="dxa"/>
            <w:vAlign w:val="center"/>
          </w:tcPr>
          <w:p w14:paraId="480C7C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6 854</w:t>
            </w:r>
          </w:p>
        </w:tc>
        <w:tc>
          <w:tcPr>
            <w:tcW w:w="966" w:type="dxa"/>
            <w:vAlign w:val="center"/>
          </w:tcPr>
          <w:p w14:paraId="220C37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830 278</w:t>
            </w:r>
          </w:p>
        </w:tc>
      </w:tr>
      <w:tr w:rsidR="00466033" w14:paraId="26195065" w14:textId="77777777" w:rsidTr="00466033">
        <w:trPr>
          <w:cantSplit/>
          <w:jc w:val="center"/>
        </w:trPr>
        <w:tc>
          <w:tcPr>
            <w:tcW w:w="1131" w:type="dxa"/>
            <w:vAlign w:val="center"/>
          </w:tcPr>
          <w:p w14:paraId="2E41DA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179" w:type="dxa"/>
            <w:vAlign w:val="center"/>
          </w:tcPr>
          <w:p w14:paraId="2F6381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158,60</w:t>
            </w:r>
          </w:p>
        </w:tc>
        <w:tc>
          <w:tcPr>
            <w:tcW w:w="1021" w:type="dxa"/>
            <w:vAlign w:val="center"/>
          </w:tcPr>
          <w:p w14:paraId="175E54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18D656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15,71</w:t>
            </w:r>
          </w:p>
        </w:tc>
        <w:tc>
          <w:tcPr>
            <w:tcW w:w="1352" w:type="dxa"/>
            <w:vAlign w:val="center"/>
          </w:tcPr>
          <w:p w14:paraId="71C76F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021" w:type="dxa"/>
            <w:vAlign w:val="center"/>
          </w:tcPr>
          <w:p w14:paraId="0AFC47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1747" w:type="dxa"/>
            <w:vAlign w:val="center"/>
          </w:tcPr>
          <w:p w14:paraId="0B5E237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342</w:t>
            </w:r>
          </w:p>
        </w:tc>
        <w:tc>
          <w:tcPr>
            <w:tcW w:w="966" w:type="dxa"/>
            <w:vAlign w:val="center"/>
          </w:tcPr>
          <w:p w14:paraId="35840D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41 430</w:t>
            </w:r>
          </w:p>
        </w:tc>
      </w:tr>
    </w:tbl>
    <w:p w14:paraId="342DEFFC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Доля дохода на подписки (5 %) – допущение Д-08 (сгенерированный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</w:t>
      </w:r>
      <w:r>
        <w:rPr>
          <w:sz w:val="28"/>
        </w:rPr>
        <w:t>🔲</w:t>
      </w:r>
      <w:r>
        <w:rPr>
          <w:sz w:val="28"/>
        </w:rPr>
        <w:t xml:space="preserve"> ДОСНЯТЬ). Лист 0</w:t>
      </w:r>
      <w:r>
        <w:rPr>
          <w:sz w:val="28"/>
        </w:rPr>
        <w:t>5 шаблона считает платежеспособных как клиенты × доля и игнорирует доли потребности и онлайн-готовности листа 02 (П-4); поэтому объем листа 05 (1 599 911 </w:t>
      </w:r>
      <w:r>
        <w:rPr>
          <w:i/>
          <w:sz w:val="28"/>
        </w:rPr>
        <w:t>BYN</w:t>
      </w:r>
      <w:r>
        <w:rPr>
          <w:sz w:val="28"/>
        </w:rPr>
        <w:t>) несопоставим с листом 02 (197 988 </w:t>
      </w:r>
      <w:r>
        <w:rPr>
          <w:i/>
          <w:sz w:val="28"/>
        </w:rPr>
        <w:t>BYN</w:t>
      </w:r>
      <w:r>
        <w:rPr>
          <w:sz w:val="28"/>
        </w:rPr>
        <w:t>) и в выводах не используется.</w:t>
      </w:r>
    </w:p>
    <w:p w14:paraId="615C6059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73 – Чувствительность</w:t>
      </w:r>
      <w:r>
        <w:rPr>
          <w:sz w:val="28"/>
        </w:rPr>
        <w:t xml:space="preserve"> индекса платежеспособности к доле дохода на подписки (допущение Д-08)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42"/>
        <w:gridCol w:w="2201"/>
        <w:gridCol w:w="2201"/>
        <w:gridCol w:w="2311"/>
      </w:tblGrid>
      <w:tr w:rsidR="00466033" w14:paraId="6346C6C0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41" w:type="dxa"/>
            <w:vAlign w:val="center"/>
          </w:tcPr>
          <w:p w14:paraId="2FE933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01" w:type="dxa"/>
            <w:vAlign w:val="center"/>
          </w:tcPr>
          <w:p w14:paraId="20625D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3 % дохода</w:t>
            </w:r>
          </w:p>
        </w:tc>
        <w:tc>
          <w:tcPr>
            <w:tcW w:w="2201" w:type="dxa"/>
            <w:vAlign w:val="center"/>
          </w:tcPr>
          <w:p w14:paraId="7896BA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5 % дохода</w:t>
            </w:r>
          </w:p>
        </w:tc>
        <w:tc>
          <w:tcPr>
            <w:tcW w:w="2311" w:type="dxa"/>
            <w:vAlign w:val="center"/>
          </w:tcPr>
          <w:p w14:paraId="496FDB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10 % дохода</w:t>
            </w:r>
          </w:p>
        </w:tc>
      </w:tr>
      <w:tr w:rsidR="00466033" w14:paraId="0D7D380A" w14:textId="77777777" w:rsidTr="00466033">
        <w:trPr>
          <w:cantSplit/>
          <w:jc w:val="center"/>
        </w:trPr>
        <w:tc>
          <w:tcPr>
            <w:tcW w:w="2641" w:type="dxa"/>
            <w:vAlign w:val="center"/>
          </w:tcPr>
          <w:p w14:paraId="2D43B0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2201" w:type="dxa"/>
            <w:vAlign w:val="center"/>
          </w:tcPr>
          <w:p w14:paraId="18DFCE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2201" w:type="dxa"/>
            <w:vAlign w:val="center"/>
          </w:tcPr>
          <w:p w14:paraId="5D1032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2311" w:type="dxa"/>
            <w:vAlign w:val="center"/>
          </w:tcPr>
          <w:p w14:paraId="5160E6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2,96</w:t>
            </w:r>
          </w:p>
        </w:tc>
      </w:tr>
      <w:tr w:rsidR="00466033" w14:paraId="7B96BA5F" w14:textId="77777777" w:rsidTr="00466033">
        <w:trPr>
          <w:cantSplit/>
          <w:jc w:val="center"/>
        </w:trPr>
        <w:tc>
          <w:tcPr>
            <w:tcW w:w="2641" w:type="dxa"/>
            <w:vAlign w:val="center"/>
          </w:tcPr>
          <w:p w14:paraId="17DB80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</w:t>
            </w:r>
          </w:p>
        </w:tc>
        <w:tc>
          <w:tcPr>
            <w:tcW w:w="2201" w:type="dxa"/>
            <w:vAlign w:val="center"/>
          </w:tcPr>
          <w:p w14:paraId="5AED94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19,06</w:t>
            </w:r>
          </w:p>
        </w:tc>
        <w:tc>
          <w:tcPr>
            <w:tcW w:w="2201" w:type="dxa"/>
            <w:vAlign w:val="center"/>
          </w:tcPr>
          <w:p w14:paraId="676430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31,76</w:t>
            </w:r>
          </w:p>
        </w:tc>
        <w:tc>
          <w:tcPr>
            <w:tcW w:w="2311" w:type="dxa"/>
            <w:vAlign w:val="center"/>
          </w:tcPr>
          <w:p w14:paraId="09AE37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63,53</w:t>
            </w:r>
          </w:p>
        </w:tc>
      </w:tr>
      <w:tr w:rsidR="00466033" w14:paraId="33F1E119" w14:textId="77777777" w:rsidTr="00466033">
        <w:trPr>
          <w:cantSplit/>
          <w:jc w:val="center"/>
        </w:trPr>
        <w:tc>
          <w:tcPr>
            <w:tcW w:w="2641" w:type="dxa"/>
            <w:vAlign w:val="center"/>
          </w:tcPr>
          <w:p w14:paraId="6078C2A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2201" w:type="dxa"/>
            <w:vAlign w:val="center"/>
          </w:tcPr>
          <w:p w14:paraId="13D049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9,43</w:t>
            </w:r>
          </w:p>
        </w:tc>
        <w:tc>
          <w:tcPr>
            <w:tcW w:w="2201" w:type="dxa"/>
            <w:vAlign w:val="center"/>
          </w:tcPr>
          <w:p w14:paraId="38921C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15,71</w:t>
            </w:r>
          </w:p>
        </w:tc>
        <w:tc>
          <w:tcPr>
            <w:tcW w:w="2311" w:type="dxa"/>
            <w:vAlign w:val="center"/>
          </w:tcPr>
          <w:p w14:paraId="586BA0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31,42</w:t>
            </w:r>
          </w:p>
        </w:tc>
      </w:tr>
    </w:tbl>
    <w:p w14:paraId="61555339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≥ 1,5 – «высокая», ≥ 1 – «достаточная», ≥ 0,7 – </w:t>
      </w:r>
      <w:r>
        <w:rPr>
          <w:sz w:val="28"/>
        </w:rPr>
        <w:t>«пограничная», ниже – «низкая». Для студентов при 3 % дохода индекс 0,70 – «пограничная»: платежеспособность студентов определяется допущением и подлежит проверке опросом.</w:t>
      </w:r>
    </w:p>
    <w:p w14:paraId="21669510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74 – Лист 06_Сценарии: платежеспособный рынок и достижимая выручка, 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3"/>
        <w:gridCol w:w="1509"/>
        <w:gridCol w:w="3923"/>
      </w:tblGrid>
      <w:tr w:rsidR="00466033" w14:paraId="487C67DB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3" w:type="dxa"/>
            <w:vAlign w:val="center"/>
          </w:tcPr>
          <w:p w14:paraId="77715B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509" w:type="dxa"/>
            <w:vAlign w:val="center"/>
          </w:tcPr>
          <w:p w14:paraId="52C101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Рынок</w:t>
            </w:r>
          </w:p>
        </w:tc>
        <w:tc>
          <w:tcPr>
            <w:tcW w:w="3923" w:type="dxa"/>
            <w:vAlign w:val="center"/>
          </w:tcPr>
          <w:p w14:paraId="51731F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Достижимая выручка</w:t>
            </w:r>
          </w:p>
        </w:tc>
      </w:tr>
      <w:tr w:rsidR="00466033" w14:paraId="0308A7CD" w14:textId="77777777" w:rsidTr="00466033">
        <w:trPr>
          <w:cantSplit/>
          <w:jc w:val="center"/>
        </w:trPr>
        <w:tc>
          <w:tcPr>
            <w:tcW w:w="3923" w:type="dxa"/>
            <w:vAlign w:val="center"/>
          </w:tcPr>
          <w:p w14:paraId="67A926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09" w:type="dxa"/>
            <w:vAlign w:val="center"/>
          </w:tcPr>
          <w:p w14:paraId="5F3FBC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3923" w:type="dxa"/>
            <w:vAlign w:val="center"/>
          </w:tcPr>
          <w:p w14:paraId="2B309D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249</w:t>
            </w:r>
          </w:p>
        </w:tc>
      </w:tr>
      <w:tr w:rsidR="00466033" w14:paraId="0087172E" w14:textId="77777777" w:rsidTr="00466033">
        <w:trPr>
          <w:cantSplit/>
          <w:jc w:val="center"/>
        </w:trPr>
        <w:tc>
          <w:tcPr>
            <w:tcW w:w="3923" w:type="dxa"/>
            <w:vAlign w:val="center"/>
          </w:tcPr>
          <w:p w14:paraId="7E1A08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09" w:type="dxa"/>
            <w:vAlign w:val="center"/>
          </w:tcPr>
          <w:p w14:paraId="47C193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3923" w:type="dxa"/>
            <w:vAlign w:val="center"/>
          </w:tcPr>
          <w:p w14:paraId="6832D0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2 970</w:t>
            </w:r>
          </w:p>
        </w:tc>
      </w:tr>
      <w:tr w:rsidR="00466033" w14:paraId="5E884CA7" w14:textId="77777777" w:rsidTr="00466033">
        <w:trPr>
          <w:cantSplit/>
          <w:jc w:val="center"/>
        </w:trPr>
        <w:tc>
          <w:tcPr>
            <w:tcW w:w="3923" w:type="dxa"/>
            <w:vAlign w:val="center"/>
          </w:tcPr>
          <w:p w14:paraId="599100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09" w:type="dxa"/>
            <w:vAlign w:val="center"/>
          </w:tcPr>
          <w:p w14:paraId="2AD972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409 837</w:t>
            </w:r>
          </w:p>
        </w:tc>
        <w:tc>
          <w:tcPr>
            <w:tcW w:w="3923" w:type="dxa"/>
            <w:vAlign w:val="center"/>
          </w:tcPr>
          <w:p w14:paraId="730D41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14 344</w:t>
            </w:r>
          </w:p>
        </w:tc>
      </w:tr>
    </w:tbl>
    <w:p w14:paraId="2DF18F64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Множители шаблона: потребность 0,7 / 1 / 1,2; платежеспособность 0,6 / 1 / 1,25; частота 0,75 / 1 / 1,15; чек 0,8 / 1 / 1,2; достижимая доля </w:t>
      </w:r>
      <w:r>
        <w:rPr>
          <w:sz w:val="28"/>
        </w:rPr>
        <w:t>0,5 / 1,5 / 3,5 %.</w:t>
      </w:r>
    </w:p>
    <w:p w14:paraId="2716B84F" w14:textId="77777777" w:rsidR="00466033" w:rsidRDefault="00FC07AE">
      <w:pPr>
        <w:pStyle w:val="4"/>
        <w:spacing w:before="360" w:after="360" w:line="360" w:lineRule="exact"/>
        <w:ind w:firstLine="709"/>
      </w:pPr>
      <w:bookmarkStart w:id="75" w:name="_7228e31e88f56069e5f8c15bc73d9ecc8707e4d"/>
      <w:r>
        <w:rPr>
          <w:b/>
          <w:sz w:val="28"/>
        </w:rPr>
        <w:lastRenderedPageBreak/>
        <w:t>2.2.9.1 Расчет по тексту методики (вариант Word)</w:t>
      </w:r>
    </w:p>
    <w:p w14:paraId="2DA98565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75 – Рабочие таблицы ПЛ §15–§17 и допустимый чек (Р-13 … Р-16)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7"/>
        <w:gridCol w:w="1894"/>
        <w:gridCol w:w="1106"/>
        <w:gridCol w:w="1704"/>
        <w:gridCol w:w="1345"/>
        <w:gridCol w:w="2079"/>
      </w:tblGrid>
      <w:tr w:rsidR="00466033" w14:paraId="786897F4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6" w:type="dxa"/>
            <w:vAlign w:val="center"/>
          </w:tcPr>
          <w:p w14:paraId="5B6F2D3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894" w:type="dxa"/>
            <w:vAlign w:val="center"/>
          </w:tcPr>
          <w:p w14:paraId="532743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Платежеспособные клиенты, 4 коэффициента</w:t>
            </w:r>
          </w:p>
        </w:tc>
        <w:tc>
          <w:tcPr>
            <w:tcW w:w="1106" w:type="dxa"/>
            <w:vAlign w:val="center"/>
          </w:tcPr>
          <w:p w14:paraId="24618D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цены в месячном доходе</w:t>
            </w:r>
          </w:p>
        </w:tc>
        <w:tc>
          <w:tcPr>
            <w:tcW w:w="1704" w:type="dxa"/>
            <w:vAlign w:val="center"/>
          </w:tcPr>
          <w:p w14:paraId="4D88F7D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оправданности (эффект / цена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345" w:type="dxa"/>
            <w:vAlign w:val="center"/>
          </w:tcPr>
          <w:p w14:paraId="1A99BA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ПЛ табл. 11</w:t>
            </w:r>
          </w:p>
        </w:tc>
        <w:tc>
          <w:tcPr>
            <w:tcW w:w="2079" w:type="dxa"/>
            <w:vAlign w:val="center"/>
          </w:tcPr>
          <w:p w14:paraId="169BF7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Допустимый чек = </w:t>
            </w:r>
            <w:r>
              <w:rPr>
                <w:b/>
                <w:i/>
                <w:sz w:val="24"/>
              </w:rPr>
              <w:t>min</w:t>
            </w:r>
            <w:r>
              <w:rPr>
                <w:b/>
                <w:sz w:val="24"/>
              </w:rPr>
              <w:t>(коридор; бюджет; обоснованная цена), BYN/мес.</w:t>
            </w:r>
          </w:p>
        </w:tc>
      </w:tr>
      <w:tr w:rsidR="00466033" w14:paraId="0603BA3A" w14:textId="77777777" w:rsidTr="00466033">
        <w:trPr>
          <w:cantSplit/>
          <w:jc w:val="center"/>
        </w:trPr>
        <w:tc>
          <w:tcPr>
            <w:tcW w:w="1226" w:type="dxa"/>
            <w:vAlign w:val="center"/>
          </w:tcPr>
          <w:p w14:paraId="5F9A5F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1894" w:type="dxa"/>
            <w:vAlign w:val="center"/>
          </w:tcPr>
          <w:p w14:paraId="405664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1106" w:type="dxa"/>
            <w:vAlign w:val="center"/>
          </w:tcPr>
          <w:p w14:paraId="4D4D8F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3,38 %</w:t>
            </w:r>
          </w:p>
        </w:tc>
        <w:tc>
          <w:tcPr>
            <w:tcW w:w="1704" w:type="dxa"/>
            <w:vAlign w:val="center"/>
          </w:tcPr>
          <w:p w14:paraId="3375BFD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345" w:type="dxa"/>
            <w:vAlign w:val="center"/>
          </w:tcPr>
          <w:p w14:paraId="474E48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меньше 1: слабо обоснована</w:t>
            </w:r>
          </w:p>
        </w:tc>
        <w:tc>
          <w:tcPr>
            <w:tcW w:w="2079" w:type="dxa"/>
            <w:vAlign w:val="center"/>
          </w:tcPr>
          <w:p w14:paraId="213EEC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466033" w14:paraId="0714D0CC" w14:textId="77777777" w:rsidTr="00466033">
        <w:trPr>
          <w:cantSplit/>
          <w:jc w:val="center"/>
        </w:trPr>
        <w:tc>
          <w:tcPr>
            <w:tcW w:w="1226" w:type="dxa"/>
            <w:vAlign w:val="center"/>
          </w:tcPr>
          <w:p w14:paraId="580C00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</w:t>
            </w:r>
          </w:p>
        </w:tc>
        <w:tc>
          <w:tcPr>
            <w:tcW w:w="1894" w:type="dxa"/>
            <w:vAlign w:val="center"/>
          </w:tcPr>
          <w:p w14:paraId="5F8518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1106" w:type="dxa"/>
            <w:vAlign w:val="center"/>
          </w:tcPr>
          <w:p w14:paraId="101ABD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0,16 %</w:t>
            </w:r>
          </w:p>
        </w:tc>
        <w:tc>
          <w:tcPr>
            <w:tcW w:w="1704" w:type="dxa"/>
            <w:vAlign w:val="center"/>
          </w:tcPr>
          <w:p w14:paraId="6CF507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11,34</w:t>
            </w:r>
          </w:p>
        </w:tc>
        <w:tc>
          <w:tcPr>
            <w:tcW w:w="1345" w:type="dxa"/>
            <w:vAlign w:val="center"/>
          </w:tcPr>
          <w:p w14:paraId="0F3D55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больше 5: высокий эффект</w:t>
            </w:r>
          </w:p>
        </w:tc>
        <w:tc>
          <w:tcPr>
            <w:tcW w:w="2079" w:type="dxa"/>
            <w:vAlign w:val="center"/>
          </w:tcPr>
          <w:p w14:paraId="3EF98F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41,08</w:t>
            </w:r>
          </w:p>
        </w:tc>
      </w:tr>
      <w:tr w:rsidR="00466033" w14:paraId="67315E26" w14:textId="77777777" w:rsidTr="00466033">
        <w:trPr>
          <w:cantSplit/>
          <w:jc w:val="center"/>
        </w:trPr>
        <w:tc>
          <w:tcPr>
            <w:tcW w:w="1226" w:type="dxa"/>
            <w:vAlign w:val="center"/>
          </w:tcPr>
          <w:p w14:paraId="449AE2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894" w:type="dxa"/>
            <w:vAlign w:val="center"/>
          </w:tcPr>
          <w:p w14:paraId="04E957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1106" w:type="dxa"/>
            <w:vAlign w:val="center"/>
          </w:tcPr>
          <w:p w14:paraId="06C24F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0,32 %</w:t>
            </w:r>
          </w:p>
        </w:tc>
        <w:tc>
          <w:tcPr>
            <w:tcW w:w="1704" w:type="dxa"/>
            <w:vAlign w:val="center"/>
          </w:tcPr>
          <w:p w14:paraId="675FD9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5,61</w:t>
            </w:r>
          </w:p>
        </w:tc>
        <w:tc>
          <w:tcPr>
            <w:tcW w:w="1345" w:type="dxa"/>
            <w:vAlign w:val="center"/>
          </w:tcPr>
          <w:p w14:paraId="633B0C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больше 5: высокий эффект</w:t>
            </w:r>
          </w:p>
        </w:tc>
        <w:tc>
          <w:tcPr>
            <w:tcW w:w="2079" w:type="dxa"/>
            <w:vAlign w:val="center"/>
          </w:tcPr>
          <w:p w14:paraId="6B6A46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41,08</w:t>
            </w:r>
          </w:p>
        </w:tc>
      </w:tr>
    </w:tbl>
    <w:p w14:paraId="6BF5D1B6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Word</w:t>
      </w:r>
      <w:r>
        <w:rPr>
          <w:sz w:val="28"/>
        </w:rPr>
        <w:t xml:space="preserve"> разделяет финансовую возможность и готовность платить (Р-13): для </w:t>
      </w:r>
      <w:r>
        <w:rPr>
          <w:i/>
          <w:sz w:val="28"/>
        </w:rPr>
        <w:t>NotaCode</w:t>
      </w:r>
      <w:r>
        <w:rPr>
          <w:sz w:val="28"/>
        </w:rPr>
        <w:t xml:space="preserve"> цена 10,10 </w:t>
      </w:r>
      <w:r>
        <w:rPr>
          <w:i/>
          <w:sz w:val="28"/>
        </w:rPr>
        <w:t>BYN</w:t>
      </w:r>
      <w:r>
        <w:rPr>
          <w:sz w:val="28"/>
        </w:rPr>
        <w:t xml:space="preserve"> в месяц (40 </w:t>
      </w:r>
      <w:r>
        <w:rPr>
          <w:i/>
          <w:sz w:val="28"/>
        </w:rPr>
        <w:t>USD</w:t>
      </w:r>
      <w:r>
        <w:rPr>
          <w:sz w:val="28"/>
        </w:rPr>
        <w:t xml:space="preserve"> в год) составляет 3,4 % месячной стипендии и 0,16 % зарплаты специалиста (при 48 </w:t>
      </w:r>
      <w:r>
        <w:rPr>
          <w:i/>
          <w:sz w:val="28"/>
        </w:rPr>
        <w:t>USD</w:t>
      </w:r>
      <w:r>
        <w:rPr>
          <w:sz w:val="28"/>
        </w:rPr>
        <w:t xml:space="preserve"> в год – 4,3 % и 0,19 %), поэтому доступность цены не ограничивает покупку, а ограничением служит готовность платить (К4); произведение четырех коэффициентов равно результ</w:t>
      </w:r>
      <w:r>
        <w:rPr>
          <w:sz w:val="28"/>
        </w:rPr>
        <w:t xml:space="preserve">ату трех коэффициентов </w:t>
      </w:r>
      <w:r>
        <w:rPr>
          <w:i/>
          <w:sz w:val="28"/>
        </w:rPr>
        <w:t>Excel</w:t>
      </w:r>
      <w:r>
        <w:rPr>
          <w:sz w:val="28"/>
        </w:rPr>
        <w:t xml:space="preserve">. Коэффициент оправданности равен </w:t>
      </w:r>
      <w:r>
        <w:rPr>
          <w:i/>
          <w:sz w:val="28"/>
        </w:rPr>
        <w:t>ROI</w:t>
      </w:r>
      <w:r>
        <w:rPr>
          <w:sz w:val="28"/>
        </w:rPr>
        <w:t xml:space="preserve"> + 1 (Р-14): у специалистов 11,34 (более 5 – премиальный тариф возможен), у преподавателей 5,61 (более 5 – высокий эффект), у студентов 0 (эффект неденежный); при 48 </w:t>
      </w:r>
      <w:r>
        <w:rPr>
          <w:i/>
          <w:sz w:val="28"/>
        </w:rPr>
        <w:t>USD</w:t>
      </w:r>
      <w:r>
        <w:rPr>
          <w:sz w:val="28"/>
        </w:rPr>
        <w:t xml:space="preserve"> в год – 9,45 и 4,68 (</w:t>
      </w:r>
      <w:r>
        <w:rPr>
          <w:sz w:val="28"/>
        </w:rPr>
        <w:t xml:space="preserve">у преподавателей – диапазон 2–5, разумная покупка). Допустимый чек студента равен нулю, то есть для сегмента </w:t>
      </w:r>
      <w:r>
        <w:rPr>
          <w:i/>
          <w:sz w:val="28"/>
        </w:rPr>
        <w:t>S-01</w:t>
      </w:r>
      <w:r>
        <w:rPr>
          <w:sz w:val="28"/>
        </w:rPr>
        <w:t xml:space="preserve"> платный тариф не обоснован экономически – это согласуется с тарифом </w:t>
      </w:r>
      <w:r>
        <w:rPr>
          <w:i/>
          <w:sz w:val="28"/>
        </w:rPr>
        <w:t>Free</w:t>
      </w:r>
      <w:r>
        <w:rPr>
          <w:sz w:val="28"/>
        </w:rPr>
        <w:t xml:space="preserve"> для студентов. Для </w:t>
      </w:r>
      <w:r>
        <w:rPr>
          <w:i/>
          <w:sz w:val="28"/>
        </w:rPr>
        <w:t>B2C</w:t>
      </w:r>
      <w:r>
        <w:rPr>
          <w:sz w:val="28"/>
        </w:rPr>
        <w:t xml:space="preserve"> показатели «порог массовости» и «ценовая чувст</w:t>
      </w:r>
      <w:r>
        <w:rPr>
          <w:sz w:val="28"/>
        </w:rPr>
        <w:t xml:space="preserve">вительность» требуют опроса (сгенерированный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</w:t>
      </w:r>
      <w:r>
        <w:rPr>
          <w:sz w:val="28"/>
        </w:rPr>
        <w:t>🔲</w:t>
      </w:r>
      <w:r>
        <w:rPr>
          <w:sz w:val="28"/>
        </w:rPr>
        <w:t xml:space="preserve"> ДОСНЯТЬ).</w:t>
      </w:r>
    </w:p>
    <w:p w14:paraId="507B2143" w14:textId="77777777" w:rsidR="00466033" w:rsidRDefault="00FC07AE">
      <w:pPr>
        <w:pStyle w:val="4"/>
        <w:spacing w:before="360" w:after="360" w:line="360" w:lineRule="exact"/>
        <w:ind w:firstLine="709"/>
      </w:pPr>
      <w:bookmarkStart w:id="76" w:name="_f53f764f2b53f50711eff45925a37d0b2db0c92"/>
      <w:bookmarkEnd w:id="75"/>
      <w:r>
        <w:rPr>
          <w:b/>
          <w:sz w:val="28"/>
        </w:rPr>
        <w:lastRenderedPageBreak/>
        <w:t>2.2.9.2 Цифровая проверка</w:t>
      </w:r>
      <w:r>
        <w:rPr>
          <w:b/>
          <w:sz w:val="28"/>
        </w:rPr>
        <w:t xml:space="preserve"> и вывод</w:t>
      </w:r>
    </w:p>
    <w:p w14:paraId="1EB7E1C8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76 – Лист 07_</w:t>
      </w:r>
      <w:r>
        <w:rPr>
          <w:i/>
          <w:sz w:val="28"/>
        </w:rPr>
        <w:t>Similarweb</w:t>
      </w:r>
      <w:r>
        <w:rPr>
          <w:sz w:val="28"/>
        </w:rPr>
        <w:t xml:space="preserve"> (ПЛ-</w:t>
      </w:r>
      <w:r>
        <w:rPr>
          <w:i/>
          <w:sz w:val="28"/>
        </w:rPr>
        <w:t>X</w:t>
      </w:r>
      <w:r>
        <w:rPr>
          <w:sz w:val="28"/>
        </w:rPr>
        <w:t>): косвенная проверка цифровой активности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5"/>
        <w:gridCol w:w="1212"/>
        <w:gridCol w:w="618"/>
        <w:gridCol w:w="1212"/>
        <w:gridCol w:w="1113"/>
        <w:gridCol w:w="1014"/>
        <w:gridCol w:w="1212"/>
        <w:gridCol w:w="1409"/>
      </w:tblGrid>
      <w:tr w:rsidR="00466033" w14:paraId="51E02383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6" w:type="dxa"/>
            <w:vAlign w:val="center"/>
          </w:tcPr>
          <w:p w14:paraId="0F5D72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212" w:type="dxa"/>
            <w:vAlign w:val="center"/>
          </w:tcPr>
          <w:p w14:paraId="0EF89F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618" w:type="dxa"/>
            <w:vAlign w:val="center"/>
          </w:tcPr>
          <w:p w14:paraId="72FD13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</w:t>
            </w:r>
          </w:p>
        </w:tc>
        <w:tc>
          <w:tcPr>
            <w:tcW w:w="1212" w:type="dxa"/>
            <w:vAlign w:val="center"/>
          </w:tcPr>
          <w:p w14:paraId="71D362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Релевантный трафик (РБ)</w:t>
            </w:r>
          </w:p>
        </w:tc>
        <w:tc>
          <w:tcPr>
            <w:tcW w:w="1113" w:type="dxa"/>
            <w:vAlign w:val="center"/>
          </w:tcPr>
          <w:p w14:paraId="556B4B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поискового трафика</w:t>
            </w:r>
          </w:p>
        </w:tc>
        <w:tc>
          <w:tcPr>
            <w:tcW w:w="1014" w:type="dxa"/>
            <w:vAlign w:val="center"/>
          </w:tcPr>
          <w:p w14:paraId="104C46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Конверсия </w:t>
            </w:r>
            <w:r>
              <w:rPr>
                <w:b/>
                <w:i/>
                <w:sz w:val="24"/>
              </w:rPr>
              <w:t>H</w:t>
            </w:r>
            <w:r>
              <w:rPr>
                <w:b/>
                <w:sz w:val="24"/>
              </w:rPr>
              <w:t xml:space="preserve"> (</w:t>
            </w:r>
            <w:r>
              <w:rPr>
                <w:b/>
                <w:i/>
                <w:sz w:val="24"/>
              </w:rPr>
              <w:t>CR1</w:t>
            </w:r>
            <w:r>
              <w:rPr>
                <w:b/>
                <w:sz w:val="24"/>
              </w:rPr>
              <w:t xml:space="preserve"> × </w:t>
            </w:r>
            <w:r>
              <w:rPr>
                <w:b/>
                <w:i/>
                <w:sz w:val="24"/>
              </w:rPr>
              <w:t>CR2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212" w:type="dxa"/>
            <w:vAlign w:val="center"/>
          </w:tcPr>
          <w:p w14:paraId="594989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Заявок/мес.</w:t>
            </w:r>
          </w:p>
        </w:tc>
        <w:tc>
          <w:tcPr>
            <w:tcW w:w="1409" w:type="dxa"/>
            <w:vAlign w:val="center"/>
          </w:tcPr>
          <w:p w14:paraId="75261A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Выручка/мес.,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466033" w14:paraId="33FB79FD" w14:textId="77777777" w:rsidTr="00466033">
        <w:trPr>
          <w:cantSplit/>
          <w:jc w:val="center"/>
        </w:trPr>
        <w:tc>
          <w:tcPr>
            <w:tcW w:w="1566" w:type="dxa"/>
            <w:vAlign w:val="center"/>
          </w:tcPr>
          <w:p w14:paraId="1EBF33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12" w:type="dxa"/>
            <w:vAlign w:val="center"/>
          </w:tcPr>
          <w:p w14:paraId="281576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618" w:type="dxa"/>
            <w:vAlign w:val="center"/>
          </w:tcPr>
          <w:p w14:paraId="5A73AA5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225BA9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992,7</w:t>
            </w:r>
          </w:p>
        </w:tc>
        <w:tc>
          <w:tcPr>
            <w:tcW w:w="1113" w:type="dxa"/>
            <w:vAlign w:val="center"/>
          </w:tcPr>
          <w:p w14:paraId="317D77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48,5 %</w:t>
            </w:r>
          </w:p>
        </w:tc>
        <w:tc>
          <w:tcPr>
            <w:tcW w:w="1014" w:type="dxa"/>
            <w:vAlign w:val="center"/>
          </w:tcPr>
          <w:p w14:paraId="355C84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394456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  <w:tc>
          <w:tcPr>
            <w:tcW w:w="1409" w:type="dxa"/>
            <w:vAlign w:val="center"/>
          </w:tcPr>
          <w:p w14:paraId="0DACA9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120,3</w:t>
            </w:r>
          </w:p>
        </w:tc>
      </w:tr>
      <w:tr w:rsidR="00466033" w14:paraId="2B7F3F02" w14:textId="77777777" w:rsidTr="00466033">
        <w:trPr>
          <w:cantSplit/>
          <w:jc w:val="center"/>
        </w:trPr>
        <w:tc>
          <w:tcPr>
            <w:tcW w:w="1566" w:type="dxa"/>
            <w:vAlign w:val="center"/>
          </w:tcPr>
          <w:p w14:paraId="5183A83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212" w:type="dxa"/>
            <w:vAlign w:val="center"/>
          </w:tcPr>
          <w:p w14:paraId="42D82C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618" w:type="dxa"/>
            <w:vAlign w:val="center"/>
          </w:tcPr>
          <w:p w14:paraId="7A1CF1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43749A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15 272,4</w:t>
            </w:r>
          </w:p>
        </w:tc>
        <w:tc>
          <w:tcPr>
            <w:tcW w:w="1113" w:type="dxa"/>
            <w:vAlign w:val="center"/>
          </w:tcPr>
          <w:p w14:paraId="6B5976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42,0 %</w:t>
            </w:r>
          </w:p>
        </w:tc>
        <w:tc>
          <w:tcPr>
            <w:tcW w:w="1014" w:type="dxa"/>
            <w:vAlign w:val="center"/>
          </w:tcPr>
          <w:p w14:paraId="62361C4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50E89A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15,27</w:t>
            </w:r>
          </w:p>
        </w:tc>
        <w:tc>
          <w:tcPr>
            <w:tcW w:w="1409" w:type="dxa"/>
            <w:vAlign w:val="center"/>
          </w:tcPr>
          <w:p w14:paraId="068B5D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1 850,1</w:t>
            </w:r>
          </w:p>
        </w:tc>
      </w:tr>
      <w:tr w:rsidR="00466033" w14:paraId="10EC6C8E" w14:textId="77777777" w:rsidTr="00466033">
        <w:trPr>
          <w:cantSplit/>
          <w:jc w:val="center"/>
        </w:trPr>
        <w:tc>
          <w:tcPr>
            <w:tcW w:w="1566" w:type="dxa"/>
            <w:vAlign w:val="center"/>
          </w:tcPr>
          <w:p w14:paraId="4BA0E8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212" w:type="dxa"/>
            <w:vAlign w:val="center"/>
          </w:tcPr>
          <w:p w14:paraId="770AEA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618" w:type="dxa"/>
            <w:vAlign w:val="center"/>
          </w:tcPr>
          <w:p w14:paraId="78C486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26712A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1 328,5</w:t>
            </w:r>
          </w:p>
        </w:tc>
        <w:tc>
          <w:tcPr>
            <w:tcW w:w="1113" w:type="dxa"/>
            <w:vAlign w:val="center"/>
          </w:tcPr>
          <w:p w14:paraId="5E7AE1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35,0 %</w:t>
            </w:r>
          </w:p>
        </w:tc>
        <w:tc>
          <w:tcPr>
            <w:tcW w:w="1014" w:type="dxa"/>
            <w:vAlign w:val="center"/>
          </w:tcPr>
          <w:p w14:paraId="2B3943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4EF14D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409" w:type="dxa"/>
            <w:vAlign w:val="center"/>
          </w:tcPr>
          <w:p w14:paraId="1A462B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160,9</w:t>
            </w:r>
          </w:p>
        </w:tc>
      </w:tr>
      <w:tr w:rsidR="00466033" w14:paraId="18A3D710" w14:textId="77777777" w:rsidTr="00466033">
        <w:trPr>
          <w:cantSplit/>
          <w:jc w:val="center"/>
        </w:trPr>
        <w:tc>
          <w:tcPr>
            <w:tcW w:w="1566" w:type="dxa"/>
            <w:vAlign w:val="center"/>
          </w:tcPr>
          <w:p w14:paraId="590D36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212" w:type="dxa"/>
            <w:vAlign w:val="center"/>
          </w:tcPr>
          <w:p w14:paraId="6B0352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618" w:type="dxa"/>
            <w:vAlign w:val="center"/>
          </w:tcPr>
          <w:p w14:paraId="79852E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05577E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1113" w:type="dxa"/>
            <w:vAlign w:val="center"/>
          </w:tcPr>
          <w:p w14:paraId="08A4DB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4" w:type="dxa"/>
            <w:vAlign w:val="center"/>
          </w:tcPr>
          <w:p w14:paraId="37844B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695C12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1409" w:type="dxa"/>
            <w:vAlign w:val="center"/>
          </w:tcPr>
          <w:p w14:paraId="0C4045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</w:tr>
    </w:tbl>
    <w:p w14:paraId="607E2DEB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Доля прямого трафика и соцсетей бесплатной карточкой не показана; в шаблоне для оценки использована конверсия в оплату </w:t>
      </w:r>
      <w:r>
        <w:rPr>
          <w:i/>
          <w:sz w:val="28"/>
        </w:rPr>
        <w:t>CR1</w:t>
      </w:r>
      <w:r>
        <w:rPr>
          <w:sz w:val="28"/>
        </w:rPr>
        <w:t xml:space="preserve"> × </w:t>
      </w:r>
      <w:r>
        <w:rPr>
          <w:i/>
          <w:sz w:val="28"/>
        </w:rPr>
        <w:t>CR2</w:t>
      </w:r>
      <w:r>
        <w:rPr>
          <w:sz w:val="28"/>
        </w:rPr>
        <w:t xml:space="preserve"> (отдельной конверсии в оплату лист не предусматривает).</w:t>
      </w:r>
    </w:p>
    <w:p w14:paraId="63B4778C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шаблону ПЛ §18 (осторожный): проверка показывает </w:t>
      </w:r>
      <w:r>
        <w:rPr>
          <w:sz w:val="28"/>
        </w:rPr>
        <w:t>наличие интереса к направлению, однако платежеспособность аудитории неоднородна. Специалисты (аналитики, архитекторы и разработчики) имеют бюджет и экономическую мотивацию (индекс платежеспособности 26,5; коэффициент оправданности 9,5), но их доля в клиент</w:t>
      </w:r>
      <w:r>
        <w:rPr>
          <w:sz w:val="28"/>
        </w:rPr>
        <w:t>ской базе невелика, а готовность платить подтверждена только проектным допущением 3–5 %. Студенты – основной по численности сегмент – имеют ограниченный бюджет и бесплатные заменители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>); экономической обоснованности платного тари</w:t>
      </w:r>
      <w:r>
        <w:rPr>
          <w:sz w:val="28"/>
        </w:rPr>
        <w:t>фа для них нет. Дальнейший анализ должен сосредоточиться на платежеспособных профессиональных сегментах, проверке цены опросом и тестировании готовности платить. Автоматический вывод шаблона («платежеспособность достаточная», средний индекс 16,3) учитывает</w:t>
      </w:r>
      <w:r>
        <w:rPr>
          <w:sz w:val="28"/>
        </w:rPr>
        <w:t xml:space="preserve"> только бюджет и цену и потому мягче, чем вывод по трем шаблонам методики (Р-17, Р-18).</w:t>
      </w:r>
    </w:p>
    <w:p w14:paraId="1D5B1445" w14:textId="77777777" w:rsidR="00466033" w:rsidRDefault="00FC07AE">
      <w:pPr>
        <w:pStyle w:val="3"/>
        <w:spacing w:before="360" w:after="360" w:line="360" w:lineRule="exact"/>
        <w:ind w:firstLine="709"/>
      </w:pPr>
      <w:bookmarkStart w:id="77" w:name="_b5b75acd78be9954c83d9b3c6357178b93c2a0d"/>
      <w:bookmarkEnd w:id="76"/>
      <w:bookmarkEnd w:id="74"/>
      <w:r>
        <w:rPr>
          <w:b/>
        </w:rPr>
        <w:lastRenderedPageBreak/>
        <w:t>2.2.10 Сводная матрица, сверка методов и итоговый вывод</w:t>
      </w:r>
    </w:p>
    <w:p w14:paraId="4A256FCF" w14:textId="77777777" w:rsidR="00466033" w:rsidRDefault="00FC07AE">
      <w:pPr>
        <w:pStyle w:val="4"/>
        <w:spacing w:before="360" w:after="360" w:line="360" w:lineRule="exact"/>
        <w:ind w:firstLine="709"/>
      </w:pPr>
      <w:bookmarkStart w:id="78" w:name="_df19d9ea98d3ca072c155142ed608cb063c2ce9"/>
      <w:r>
        <w:rPr>
          <w:b/>
          <w:sz w:val="28"/>
        </w:rPr>
        <w:t>2.2.10.1 Сводная матрица результатов</w:t>
      </w:r>
    </w:p>
    <w:p w14:paraId="193F42C0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77 – Сводная матрица результатов (ИНСТР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8"/>
        <w:gridCol w:w="3298"/>
        <w:gridCol w:w="3115"/>
        <w:gridCol w:w="924"/>
      </w:tblGrid>
      <w:tr w:rsidR="00466033" w14:paraId="437CE866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7" w:type="dxa"/>
            <w:vAlign w:val="center"/>
          </w:tcPr>
          <w:p w14:paraId="2AF07E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298" w:type="dxa"/>
            <w:vAlign w:val="center"/>
          </w:tcPr>
          <w:p w14:paraId="673076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заполнен</w:t>
            </w:r>
            <w:r>
              <w:rPr>
                <w:b/>
                <w:sz w:val="24"/>
              </w:rPr>
              <w:t>о</w:t>
            </w:r>
          </w:p>
        </w:tc>
        <w:tc>
          <w:tcPr>
            <w:tcW w:w="3115" w:type="dxa"/>
            <w:vAlign w:val="center"/>
          </w:tcPr>
          <w:p w14:paraId="4938E3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используется в итоговом выводе</w:t>
            </w:r>
          </w:p>
        </w:tc>
        <w:tc>
          <w:tcPr>
            <w:tcW w:w="924" w:type="dxa"/>
            <w:vAlign w:val="center"/>
          </w:tcPr>
          <w:p w14:paraId="2669CA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466033" w14:paraId="35BE9720" w14:textId="77777777" w:rsidTr="00466033">
        <w:trPr>
          <w:cantSplit/>
          <w:jc w:val="center"/>
        </w:trPr>
        <w:tc>
          <w:tcPr>
            <w:tcW w:w="2017" w:type="dxa"/>
            <w:vAlign w:val="center"/>
          </w:tcPr>
          <w:p w14:paraId="29EC6DA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3298" w:type="dxa"/>
            <w:vAlign w:val="center"/>
          </w:tcPr>
          <w:p w14:paraId="6E3800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Продукт, клиент (пользователь), Беларусь, каналы, заменители, исключения</w:t>
            </w:r>
          </w:p>
        </w:tc>
        <w:tc>
          <w:tcPr>
            <w:tcW w:w="3115" w:type="dxa"/>
            <w:vAlign w:val="center"/>
          </w:tcPr>
          <w:p w14:paraId="7567D9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Определяют, к чему относятся расчеты</w:t>
            </w:r>
          </w:p>
        </w:tc>
        <w:tc>
          <w:tcPr>
            <w:tcW w:w="924" w:type="dxa"/>
            <w:vAlign w:val="center"/>
          </w:tcPr>
          <w:p w14:paraId="2C14D1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</w:tr>
      <w:tr w:rsidR="00466033" w14:paraId="22383931" w14:textId="77777777" w:rsidTr="00466033">
        <w:trPr>
          <w:cantSplit/>
          <w:jc w:val="center"/>
        </w:trPr>
        <w:tc>
          <w:tcPr>
            <w:tcW w:w="2017" w:type="dxa"/>
            <w:vAlign w:val="center"/>
          </w:tcPr>
          <w:p w14:paraId="6BB876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</w:t>
            </w:r>
          </w:p>
        </w:tc>
        <w:tc>
          <w:tcPr>
            <w:tcW w:w="3298" w:type="dxa"/>
            <w:vAlign w:val="center"/>
          </w:tcPr>
          <w:p w14:paraId="1E9B58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 за 30 дней (Топы, окно 25.08–23.09.2026); 16 коммерческих, 87 проблемных, 170 инструментальных формулировок</w:t>
            </w:r>
          </w:p>
        </w:tc>
        <w:tc>
          <w:tcPr>
            <w:tcW w:w="3115" w:type="dxa"/>
            <w:vAlign w:val="center"/>
          </w:tcPr>
          <w:p w14:paraId="48A39A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цифровое внимание, но преимущественно информационное</w:t>
            </w:r>
          </w:p>
        </w:tc>
        <w:tc>
          <w:tcPr>
            <w:tcW w:w="924" w:type="dxa"/>
            <w:vAlign w:val="center"/>
          </w:tcPr>
          <w:p w14:paraId="4765AA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</w:t>
            </w:r>
          </w:p>
        </w:tc>
      </w:tr>
      <w:tr w:rsidR="00466033" w14:paraId="4B47F693" w14:textId="77777777" w:rsidTr="00466033">
        <w:trPr>
          <w:cantSplit/>
          <w:jc w:val="center"/>
        </w:trPr>
        <w:tc>
          <w:tcPr>
            <w:tcW w:w="2017" w:type="dxa"/>
            <w:vAlign w:val="center"/>
          </w:tcPr>
          <w:p w14:paraId="61F6C9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3298" w:type="dxa"/>
            <w:vAlign w:val="center"/>
          </w:tcPr>
          <w:p w14:paraId="539146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Сезонность (учебный год); снижение за год: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−42,7 %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−44,1 %;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по Беларуси малоинформативен (19 ненулевых недель из 53)</w:t>
            </w:r>
          </w:p>
        </w:tc>
        <w:tc>
          <w:tcPr>
            <w:tcW w:w="3115" w:type="dxa"/>
            <w:vAlign w:val="center"/>
          </w:tcPr>
          <w:p w14:paraId="073A28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устойчив по сезонам, но снижается</w:t>
            </w:r>
          </w:p>
        </w:tc>
        <w:tc>
          <w:tcPr>
            <w:tcW w:w="924" w:type="dxa"/>
            <w:vAlign w:val="center"/>
          </w:tcPr>
          <w:p w14:paraId="5D34BD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</w:t>
            </w:r>
          </w:p>
        </w:tc>
      </w:tr>
      <w:tr w:rsidR="00466033" w14:paraId="783D6C10" w14:textId="77777777" w:rsidTr="00466033">
        <w:trPr>
          <w:cantSplit/>
          <w:jc w:val="center"/>
        </w:trPr>
        <w:tc>
          <w:tcPr>
            <w:tcW w:w="2017" w:type="dxa"/>
            <w:vAlign w:val="center"/>
          </w:tcPr>
          <w:p w14:paraId="22CB34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3298" w:type="dxa"/>
            <w:vAlign w:val="center"/>
          </w:tcPr>
          <w:p w14:paraId="68ADD1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 домена; 9,0 млн визитов в месяц; доля РБ – допущение;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99,8 %,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7 590 (6 430 с учетом релевантной доли)</w:t>
            </w:r>
          </w:p>
        </w:tc>
        <w:tc>
          <w:tcPr>
            <w:tcW w:w="3115" w:type="dxa"/>
            <w:vAlign w:val="center"/>
          </w:tcPr>
          <w:p w14:paraId="6F4D3E1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Показывает цифровое поле и его концентрацию у </w:t>
            </w:r>
            <w:r>
              <w:rPr>
                <w:i/>
                <w:sz w:val="24"/>
              </w:rPr>
              <w:t>draw.io</w:t>
            </w:r>
          </w:p>
        </w:tc>
        <w:tc>
          <w:tcPr>
            <w:tcW w:w="924" w:type="dxa"/>
            <w:vAlign w:val="center"/>
          </w:tcPr>
          <w:p w14:paraId="01536B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</w:t>
            </w:r>
          </w:p>
        </w:tc>
      </w:tr>
      <w:tr w:rsidR="00466033" w14:paraId="75DC5F7A" w14:textId="77777777" w:rsidTr="00466033">
        <w:trPr>
          <w:cantSplit/>
          <w:jc w:val="center"/>
        </w:trPr>
        <w:tc>
          <w:tcPr>
            <w:tcW w:w="2017" w:type="dxa"/>
            <w:vAlign w:val="center"/>
          </w:tcPr>
          <w:p w14:paraId="6767AC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сверху вниз</w:t>
            </w:r>
          </w:p>
        </w:tc>
        <w:tc>
          <w:tcPr>
            <w:tcW w:w="3298" w:type="dxa"/>
            <w:vAlign w:val="center"/>
          </w:tcPr>
          <w:p w14:paraId="0F4EDE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15 399 / 296 435 / 2 372 618 BYN/год;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от трафика: 51 265 / 36 618 / 28 480 BYN/год</w:t>
            </w:r>
          </w:p>
        </w:tc>
        <w:tc>
          <w:tcPr>
            <w:tcW w:w="3115" w:type="dxa"/>
            <w:vAlign w:val="center"/>
          </w:tcPr>
          <w:p w14:paraId="5FC1E0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Внешний ориентир (верхний предел)</w:t>
            </w:r>
          </w:p>
        </w:tc>
        <w:tc>
          <w:tcPr>
            <w:tcW w:w="924" w:type="dxa"/>
            <w:vAlign w:val="center"/>
          </w:tcPr>
          <w:p w14:paraId="2BDDC5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2.4</w:t>
            </w:r>
          </w:p>
        </w:tc>
      </w:tr>
      <w:tr w:rsidR="00466033" w14:paraId="349D63C8" w14:textId="77777777" w:rsidTr="00466033">
        <w:trPr>
          <w:cantSplit/>
          <w:jc w:val="center"/>
        </w:trPr>
        <w:tc>
          <w:tcPr>
            <w:tcW w:w="2017" w:type="dxa"/>
            <w:vAlign w:val="center"/>
          </w:tcPr>
          <w:p w14:paraId="2247C5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снизу вверх</w:t>
            </w:r>
          </w:p>
        </w:tc>
        <w:tc>
          <w:tcPr>
            <w:tcW w:w="3298" w:type="dxa"/>
            <w:vAlign w:val="center"/>
          </w:tcPr>
          <w:p w14:paraId="3671AF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57 021 / 197 988 / 414 754 BYN/год; платящих около 1 634</w:t>
            </w:r>
          </w:p>
        </w:tc>
        <w:tc>
          <w:tcPr>
            <w:tcW w:w="3115" w:type="dxa"/>
            <w:vAlign w:val="center"/>
          </w:tcPr>
          <w:p w14:paraId="42710F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Реалистичная оценка через клиентскую базу</w:t>
            </w:r>
          </w:p>
        </w:tc>
        <w:tc>
          <w:tcPr>
            <w:tcW w:w="924" w:type="dxa"/>
            <w:vAlign w:val="center"/>
          </w:tcPr>
          <w:p w14:paraId="06743E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466033" w14:paraId="28F344DF" w14:textId="77777777" w:rsidTr="00466033">
        <w:trPr>
          <w:cantSplit/>
          <w:jc w:val="center"/>
        </w:trPr>
        <w:tc>
          <w:tcPr>
            <w:tcW w:w="2017" w:type="dxa"/>
            <w:vAlign w:val="center"/>
          </w:tcPr>
          <w:p w14:paraId="1509B6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</w:t>
            </w:r>
          </w:p>
        </w:tc>
        <w:tc>
          <w:tcPr>
            <w:tcW w:w="3298" w:type="dxa"/>
            <w:vAlign w:val="center"/>
          </w:tcPr>
          <w:p w14:paraId="30BAFE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канал 1,7 / 9,5 / 91,5 BYN/год;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-воронка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1 152 / 4 762 / 13 727 BYN/год</w:t>
            </w:r>
          </w:p>
        </w:tc>
        <w:tc>
          <w:tcPr>
            <w:tcW w:w="3115" w:type="dxa"/>
            <w:vAlign w:val="center"/>
          </w:tcPr>
          <w:p w14:paraId="10D0EF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</w:t>
            </w:r>
            <w:r>
              <w:rPr>
                <w:sz w:val="24"/>
              </w:rPr>
              <w:t>стижимая выручка измеренных каналов</w:t>
            </w:r>
          </w:p>
        </w:tc>
        <w:tc>
          <w:tcPr>
            <w:tcW w:w="924" w:type="dxa"/>
            <w:vAlign w:val="center"/>
          </w:tcPr>
          <w:p w14:paraId="3A88B0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2.6, 2.3</w:t>
            </w:r>
          </w:p>
        </w:tc>
      </w:tr>
      <w:tr w:rsidR="00466033" w14:paraId="155009DD" w14:textId="77777777" w:rsidTr="00466033">
        <w:trPr>
          <w:cantSplit/>
          <w:jc w:val="center"/>
        </w:trPr>
        <w:tc>
          <w:tcPr>
            <w:tcW w:w="2017" w:type="dxa"/>
            <w:vAlign w:val="center"/>
          </w:tcPr>
          <w:p w14:paraId="17A5F2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модель</w:t>
            </w:r>
          </w:p>
        </w:tc>
        <w:tc>
          <w:tcPr>
            <w:tcW w:w="3298" w:type="dxa"/>
            <w:vAlign w:val="center"/>
          </w:tcPr>
          <w:p w14:paraId="545FBF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применяется: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не многосторонняя платформа; МП – каталоги расширений: массовая бесплатная адопция</w:t>
            </w:r>
          </w:p>
        </w:tc>
        <w:tc>
          <w:tcPr>
            <w:tcW w:w="3115" w:type="dxa"/>
            <w:vAlign w:val="center"/>
          </w:tcPr>
          <w:p w14:paraId="783C60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платных и бесплатных заменителей</w:t>
            </w:r>
          </w:p>
        </w:tc>
        <w:tc>
          <w:tcPr>
            <w:tcW w:w="924" w:type="dxa"/>
            <w:vAlign w:val="center"/>
          </w:tcPr>
          <w:p w14:paraId="3F5E07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2.7</w:t>
            </w:r>
          </w:p>
        </w:tc>
      </w:tr>
      <w:tr w:rsidR="00466033" w14:paraId="14A2D786" w14:textId="77777777" w:rsidTr="00466033">
        <w:trPr>
          <w:cantSplit/>
          <w:jc w:val="center"/>
        </w:trPr>
        <w:tc>
          <w:tcPr>
            <w:tcW w:w="2017" w:type="dxa"/>
            <w:vAlign w:val="center"/>
          </w:tcPr>
          <w:p w14:paraId="3A9723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3298" w:type="dxa"/>
            <w:vAlign w:val="center"/>
          </w:tcPr>
          <w:p w14:paraId="533112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Индексы бюджета/цены: студенты 1,48, специалисты 31,8, преподаватели 15,7;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специалистов 10,3</w:t>
            </w:r>
          </w:p>
        </w:tc>
        <w:tc>
          <w:tcPr>
            <w:tcW w:w="3115" w:type="dxa"/>
            <w:vAlign w:val="center"/>
          </w:tcPr>
          <w:p w14:paraId="1CAF76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приемлема для специалистов; у студентов готовность платить не подтверждена</w:t>
            </w:r>
          </w:p>
        </w:tc>
        <w:tc>
          <w:tcPr>
            <w:tcW w:w="924" w:type="dxa"/>
            <w:vAlign w:val="center"/>
          </w:tcPr>
          <w:p w14:paraId="126A57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2.9</w:t>
            </w:r>
          </w:p>
        </w:tc>
      </w:tr>
      <w:tr w:rsidR="00466033" w14:paraId="5B6B9D48" w14:textId="77777777" w:rsidTr="00466033">
        <w:trPr>
          <w:cantSplit/>
          <w:jc w:val="center"/>
        </w:trPr>
        <w:tc>
          <w:tcPr>
            <w:tcW w:w="2017" w:type="dxa"/>
            <w:vAlign w:val="center"/>
          </w:tcPr>
          <w:p w14:paraId="4632E0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Сценарии</w:t>
            </w:r>
          </w:p>
        </w:tc>
        <w:tc>
          <w:tcPr>
            <w:tcW w:w="3298" w:type="dxa"/>
            <w:vAlign w:val="center"/>
          </w:tcPr>
          <w:p w14:paraId="28EB0B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Осторожный, базовый, оптимистичный во всех мет</w:t>
            </w:r>
            <w:r>
              <w:rPr>
                <w:sz w:val="24"/>
              </w:rPr>
              <w:t>одиках</w:t>
            </w:r>
          </w:p>
        </w:tc>
        <w:tc>
          <w:tcPr>
            <w:tcW w:w="3115" w:type="dxa"/>
            <w:vAlign w:val="center"/>
          </w:tcPr>
          <w:p w14:paraId="5C1506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диапазоном</w:t>
            </w:r>
          </w:p>
        </w:tc>
        <w:tc>
          <w:tcPr>
            <w:tcW w:w="924" w:type="dxa"/>
            <w:vAlign w:val="center"/>
          </w:tcPr>
          <w:p w14:paraId="2DA9854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</w:t>
            </w:r>
          </w:p>
        </w:tc>
      </w:tr>
    </w:tbl>
    <w:p w14:paraId="4A7DC9D8" w14:textId="77777777" w:rsidR="00466033" w:rsidRDefault="00FC07AE">
      <w:pPr>
        <w:pStyle w:val="4"/>
        <w:spacing w:before="360" w:after="360" w:line="360" w:lineRule="exact"/>
        <w:ind w:firstLine="709"/>
      </w:pPr>
      <w:bookmarkStart w:id="79" w:name="_a8258bad87de5ea5aec29bcbb6fabb3611a4234"/>
      <w:bookmarkEnd w:id="78"/>
      <w:r>
        <w:rPr>
          <w:b/>
          <w:sz w:val="28"/>
        </w:rPr>
        <w:t>2.2.10.2 Сводка по методам</w:t>
      </w:r>
    </w:p>
    <w:p w14:paraId="56B53284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78 – Сводка методов на уровне рынка (</w:t>
      </w:r>
      <w:r>
        <w:rPr>
          <w:i/>
          <w:sz w:val="28"/>
        </w:rPr>
        <w:t>SAM</w:t>
      </w:r>
      <w:r>
        <w:rPr>
          <w:sz w:val="28"/>
        </w:rPr>
        <w:t xml:space="preserve">), </w:t>
      </w:r>
      <w:r>
        <w:rPr>
          <w:i/>
          <w:sz w:val="28"/>
        </w:rPr>
        <w:t>BYN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2"/>
        <w:gridCol w:w="1405"/>
        <w:gridCol w:w="1030"/>
        <w:gridCol w:w="1779"/>
        <w:gridCol w:w="1239"/>
        <w:gridCol w:w="1030"/>
      </w:tblGrid>
      <w:tr w:rsidR="00466033" w14:paraId="755C441A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1" w:type="dxa"/>
            <w:vAlign w:val="center"/>
          </w:tcPr>
          <w:p w14:paraId="005FE4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405" w:type="dxa"/>
            <w:vAlign w:val="center"/>
          </w:tcPr>
          <w:p w14:paraId="79BA72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030" w:type="dxa"/>
            <w:vAlign w:val="center"/>
          </w:tcPr>
          <w:p w14:paraId="00CD08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779" w:type="dxa"/>
            <w:vAlign w:val="center"/>
          </w:tcPr>
          <w:p w14:paraId="54DD0E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  <w:tc>
          <w:tcPr>
            <w:tcW w:w="1239" w:type="dxa"/>
            <w:vAlign w:val="center"/>
          </w:tcPr>
          <w:p w14:paraId="3F7FFF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030" w:type="dxa"/>
            <w:vAlign w:val="center"/>
          </w:tcPr>
          <w:p w14:paraId="2C8495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</w:tr>
      <w:tr w:rsidR="00466033" w14:paraId="360FAD59" w14:textId="77777777" w:rsidTr="00466033">
        <w:trPr>
          <w:cantSplit/>
          <w:jc w:val="center"/>
        </w:trPr>
        <w:tc>
          <w:tcPr>
            <w:tcW w:w="2871" w:type="dxa"/>
            <w:vAlign w:val="center"/>
          </w:tcPr>
          <w:p w14:paraId="6FAD88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, TAM/SAM/SOM)</w:t>
            </w:r>
          </w:p>
        </w:tc>
        <w:tc>
          <w:tcPr>
            <w:tcW w:w="1405" w:type="dxa"/>
            <w:vAlign w:val="center"/>
          </w:tcPr>
          <w:p w14:paraId="6F5444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57 021</w:t>
            </w:r>
          </w:p>
        </w:tc>
        <w:tc>
          <w:tcPr>
            <w:tcW w:w="1030" w:type="dxa"/>
            <w:vAlign w:val="center"/>
          </w:tcPr>
          <w:p w14:paraId="0EE231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1779" w:type="dxa"/>
            <w:vAlign w:val="center"/>
          </w:tcPr>
          <w:p w14:paraId="16936C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1239" w:type="dxa"/>
            <w:vAlign w:val="center"/>
          </w:tcPr>
          <w:p w14:paraId="30C77C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700976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466033" w14:paraId="70C4DE58" w14:textId="77777777" w:rsidTr="00466033">
        <w:trPr>
          <w:cantSplit/>
          <w:jc w:val="center"/>
        </w:trPr>
        <w:tc>
          <w:tcPr>
            <w:tcW w:w="2871" w:type="dxa"/>
            <w:vAlign w:val="center"/>
          </w:tcPr>
          <w:p w14:paraId="127A13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диапазоны К1–К5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703A1D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030" w:type="dxa"/>
            <w:vAlign w:val="center"/>
          </w:tcPr>
          <w:p w14:paraId="008DD5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779" w:type="dxa"/>
            <w:vAlign w:val="center"/>
          </w:tcPr>
          <w:p w14:paraId="5C5724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239" w:type="dxa"/>
            <w:vAlign w:val="center"/>
          </w:tcPr>
          <w:p w14:paraId="16186C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41FBB7B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466033" w14:paraId="3B61646E" w14:textId="77777777" w:rsidTr="00466033">
        <w:trPr>
          <w:cantSplit/>
          <w:jc w:val="center"/>
        </w:trPr>
        <w:tc>
          <w:tcPr>
            <w:tcW w:w="2871" w:type="dxa"/>
            <w:vAlign w:val="center"/>
          </w:tcPr>
          <w:p w14:paraId="4B92CC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(платежеспособный рынок)</w:t>
            </w:r>
          </w:p>
        </w:tc>
        <w:tc>
          <w:tcPr>
            <w:tcW w:w="1405" w:type="dxa"/>
            <w:vAlign w:val="center"/>
          </w:tcPr>
          <w:p w14:paraId="59BC58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1030" w:type="dxa"/>
            <w:vAlign w:val="center"/>
          </w:tcPr>
          <w:p w14:paraId="299B95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779" w:type="dxa"/>
            <w:vAlign w:val="center"/>
          </w:tcPr>
          <w:p w14:paraId="50BA34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409 837</w:t>
            </w:r>
          </w:p>
        </w:tc>
        <w:tc>
          <w:tcPr>
            <w:tcW w:w="1239" w:type="dxa"/>
            <w:vAlign w:val="center"/>
          </w:tcPr>
          <w:p w14:paraId="126CF6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793683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466033" w14:paraId="562F8B0F" w14:textId="77777777" w:rsidTr="00466033">
        <w:trPr>
          <w:cantSplit/>
          <w:jc w:val="center"/>
        </w:trPr>
        <w:tc>
          <w:tcPr>
            <w:tcW w:w="2871" w:type="dxa"/>
            <w:vAlign w:val="center"/>
          </w:tcPr>
          <w:p w14:paraId="2256B0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«сверху вниз» (от клиентов)</w:t>
            </w:r>
          </w:p>
        </w:tc>
        <w:tc>
          <w:tcPr>
            <w:tcW w:w="1405" w:type="dxa"/>
            <w:vAlign w:val="center"/>
          </w:tcPr>
          <w:p w14:paraId="72B9E3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030" w:type="dxa"/>
            <w:vAlign w:val="center"/>
          </w:tcPr>
          <w:p w14:paraId="60639E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779" w:type="dxa"/>
            <w:vAlign w:val="center"/>
          </w:tcPr>
          <w:p w14:paraId="68B946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239" w:type="dxa"/>
            <w:vAlign w:val="center"/>
          </w:tcPr>
          <w:p w14:paraId="26D3526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40D1D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466033" w14:paraId="358771A7" w14:textId="77777777" w:rsidTr="00466033">
        <w:trPr>
          <w:cantSplit/>
          <w:jc w:val="center"/>
        </w:trPr>
        <w:tc>
          <w:tcPr>
            <w:tcW w:w="2871" w:type="dxa"/>
            <w:vAlign w:val="center"/>
          </w:tcPr>
          <w:p w14:paraId="78F6A6D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 «сверху вниз» от трафика, ф. 1–4</w:t>
            </w:r>
          </w:p>
        </w:tc>
        <w:tc>
          <w:tcPr>
            <w:tcW w:w="1405" w:type="dxa"/>
            <w:vAlign w:val="center"/>
          </w:tcPr>
          <w:p w14:paraId="296AC7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51 265</w:t>
            </w:r>
          </w:p>
        </w:tc>
        <w:tc>
          <w:tcPr>
            <w:tcW w:w="1030" w:type="dxa"/>
            <w:vAlign w:val="center"/>
          </w:tcPr>
          <w:p w14:paraId="0072FF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36 618</w:t>
            </w:r>
          </w:p>
        </w:tc>
        <w:tc>
          <w:tcPr>
            <w:tcW w:w="1779" w:type="dxa"/>
            <w:vAlign w:val="center"/>
          </w:tcPr>
          <w:p w14:paraId="56CACC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28 480</w:t>
            </w:r>
          </w:p>
        </w:tc>
        <w:tc>
          <w:tcPr>
            <w:tcW w:w="1239" w:type="dxa"/>
            <w:vAlign w:val="center"/>
          </w:tcPr>
          <w:p w14:paraId="3D0F9E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B4808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466033" w14:paraId="16D7A923" w14:textId="77777777" w:rsidTr="00466033">
        <w:trPr>
          <w:cantSplit/>
          <w:jc w:val="center"/>
        </w:trPr>
        <w:tc>
          <w:tcPr>
            <w:tcW w:w="2871" w:type="dxa"/>
            <w:vAlign w:val="center"/>
          </w:tcPr>
          <w:p w14:paraId="281FD5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«снизу вверх» (сегменты)</w:t>
            </w:r>
          </w:p>
        </w:tc>
        <w:tc>
          <w:tcPr>
            <w:tcW w:w="1405" w:type="dxa"/>
            <w:vAlign w:val="center"/>
          </w:tcPr>
          <w:p w14:paraId="685B0E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118 793</w:t>
            </w:r>
          </w:p>
        </w:tc>
        <w:tc>
          <w:tcPr>
            <w:tcW w:w="1030" w:type="dxa"/>
            <w:vAlign w:val="center"/>
          </w:tcPr>
          <w:p w14:paraId="08524C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779" w:type="dxa"/>
            <w:vAlign w:val="center"/>
          </w:tcPr>
          <w:p w14:paraId="584D6F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277 185</w:t>
            </w:r>
          </w:p>
        </w:tc>
        <w:tc>
          <w:tcPr>
            <w:tcW w:w="1239" w:type="dxa"/>
            <w:vAlign w:val="center"/>
          </w:tcPr>
          <w:p w14:paraId="2DAAAB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0777B7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466033" w14:paraId="2C86143B" w14:textId="77777777" w:rsidTr="00466033">
        <w:trPr>
          <w:cantSplit/>
          <w:jc w:val="center"/>
        </w:trPr>
        <w:tc>
          <w:tcPr>
            <w:tcW w:w="2871" w:type="dxa"/>
            <w:vAlign w:val="center"/>
          </w:tcPr>
          <w:p w14:paraId="6A8053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 «снизу вверх» по каналам, ф. 5 (только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580B2B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2 485</w:t>
            </w:r>
          </w:p>
        </w:tc>
        <w:tc>
          <w:tcPr>
            <w:tcW w:w="1030" w:type="dxa"/>
            <w:vAlign w:val="center"/>
          </w:tcPr>
          <w:p w14:paraId="3F8016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4 348</w:t>
            </w:r>
          </w:p>
        </w:tc>
        <w:tc>
          <w:tcPr>
            <w:tcW w:w="1779" w:type="dxa"/>
            <w:vAlign w:val="center"/>
          </w:tcPr>
          <w:p w14:paraId="2FFC3D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6 212</w:t>
            </w:r>
          </w:p>
        </w:tc>
        <w:tc>
          <w:tcPr>
            <w:tcW w:w="1239" w:type="dxa"/>
            <w:vAlign w:val="center"/>
          </w:tcPr>
          <w:p w14:paraId="7AC54C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(нижняя)</w:t>
            </w:r>
          </w:p>
        </w:tc>
        <w:tc>
          <w:tcPr>
            <w:tcW w:w="1030" w:type="dxa"/>
            <w:vAlign w:val="center"/>
          </w:tcPr>
          <w:p w14:paraId="7E2355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466033" w14:paraId="3AD1B0D6" w14:textId="77777777" w:rsidTr="00466033">
        <w:trPr>
          <w:cantSplit/>
          <w:jc w:val="center"/>
        </w:trPr>
        <w:tc>
          <w:tcPr>
            <w:tcW w:w="2871" w:type="dxa"/>
            <w:vAlign w:val="center"/>
          </w:tcPr>
          <w:p w14:paraId="2EC2E0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 табл. 17 (подписка)</w:t>
            </w:r>
          </w:p>
        </w:tc>
        <w:tc>
          <w:tcPr>
            <w:tcW w:w="1405" w:type="dxa"/>
            <w:vAlign w:val="center"/>
          </w:tcPr>
          <w:p w14:paraId="0523745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3 845</w:t>
            </w:r>
          </w:p>
        </w:tc>
        <w:tc>
          <w:tcPr>
            <w:tcW w:w="1030" w:type="dxa"/>
            <w:vAlign w:val="center"/>
          </w:tcPr>
          <w:p w14:paraId="3C31FD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10 766</w:t>
            </w:r>
          </w:p>
        </w:tc>
        <w:tc>
          <w:tcPr>
            <w:tcW w:w="1779" w:type="dxa"/>
            <w:vAlign w:val="center"/>
          </w:tcPr>
          <w:p w14:paraId="64D4FD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24 030</w:t>
            </w:r>
          </w:p>
        </w:tc>
        <w:tc>
          <w:tcPr>
            <w:tcW w:w="1239" w:type="dxa"/>
            <w:vAlign w:val="center"/>
          </w:tcPr>
          <w:p w14:paraId="5A0227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FB341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466033" w14:paraId="2348B8EF" w14:textId="77777777" w:rsidTr="00466033">
        <w:trPr>
          <w:cantSplit/>
          <w:jc w:val="center"/>
        </w:trPr>
        <w:tc>
          <w:tcPr>
            <w:tcW w:w="2871" w:type="dxa"/>
            <w:vAlign w:val="center"/>
          </w:tcPr>
          <w:p w14:paraId="1979C3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</w:t>
            </w:r>
          </w:p>
        </w:tc>
        <w:tc>
          <w:tcPr>
            <w:tcW w:w="1405" w:type="dxa"/>
            <w:vAlign w:val="center"/>
          </w:tcPr>
          <w:p w14:paraId="6F54BE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030" w:type="dxa"/>
            <w:vAlign w:val="center"/>
          </w:tcPr>
          <w:p w14:paraId="210C02B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1779" w:type="dxa"/>
            <w:vAlign w:val="center"/>
          </w:tcPr>
          <w:p w14:paraId="64D1FC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13 727</w:t>
            </w:r>
          </w:p>
        </w:tc>
        <w:tc>
          <w:tcPr>
            <w:tcW w:w="1239" w:type="dxa"/>
            <w:vAlign w:val="center"/>
          </w:tcPr>
          <w:p w14:paraId="66E2E7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9D31E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466033" w14:paraId="40B2A32E" w14:textId="77777777" w:rsidTr="00466033">
        <w:trPr>
          <w:cantSplit/>
          <w:jc w:val="center"/>
        </w:trPr>
        <w:tc>
          <w:tcPr>
            <w:tcW w:w="2871" w:type="dxa"/>
            <w:vAlign w:val="center"/>
          </w:tcPr>
          <w:p w14:paraId="37EB5F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5BCAC1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30" w:type="dxa"/>
            <w:vAlign w:val="center"/>
          </w:tcPr>
          <w:p w14:paraId="0C6BB9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1779" w:type="dxa"/>
            <w:vAlign w:val="center"/>
          </w:tcPr>
          <w:p w14:paraId="1BA83A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34 833</w:t>
            </w:r>
          </w:p>
        </w:tc>
        <w:tc>
          <w:tcPr>
            <w:tcW w:w="1239" w:type="dxa"/>
            <w:vAlign w:val="center"/>
          </w:tcPr>
          <w:p w14:paraId="1FE606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568B7F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466033" w14:paraId="51BB4594" w14:textId="77777777" w:rsidTr="00466033">
        <w:trPr>
          <w:cantSplit/>
          <w:jc w:val="center"/>
        </w:trPr>
        <w:tc>
          <w:tcPr>
            <w:tcW w:w="2871" w:type="dxa"/>
            <w:vAlign w:val="center"/>
          </w:tcPr>
          <w:p w14:paraId="202AEF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СЦ, деление на покрытие</w:t>
            </w:r>
          </w:p>
        </w:tc>
        <w:tc>
          <w:tcPr>
            <w:tcW w:w="1405" w:type="dxa"/>
            <w:vAlign w:val="center"/>
          </w:tcPr>
          <w:p w14:paraId="2A20DF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2 350</w:t>
            </w:r>
          </w:p>
        </w:tc>
        <w:tc>
          <w:tcPr>
            <w:tcW w:w="1030" w:type="dxa"/>
            <w:vAlign w:val="center"/>
          </w:tcPr>
          <w:p w14:paraId="4A1D75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12 919</w:t>
            </w:r>
          </w:p>
        </w:tc>
        <w:tc>
          <w:tcPr>
            <w:tcW w:w="1779" w:type="dxa"/>
            <w:vAlign w:val="center"/>
          </w:tcPr>
          <w:p w14:paraId="6721ED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41 944</w:t>
            </w:r>
          </w:p>
        </w:tc>
        <w:tc>
          <w:tcPr>
            <w:tcW w:w="1239" w:type="dxa"/>
            <w:vAlign w:val="center"/>
          </w:tcPr>
          <w:p w14:paraId="1BA950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498A17A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466033" w14:paraId="4803CF03" w14:textId="77777777" w:rsidTr="00466033">
        <w:trPr>
          <w:cantSplit/>
          <w:jc w:val="center"/>
        </w:trPr>
        <w:tc>
          <w:tcPr>
            <w:tcW w:w="2871" w:type="dxa"/>
            <w:vAlign w:val="center"/>
          </w:tcPr>
          <w:p w14:paraId="186910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(рынок)</w:t>
            </w:r>
          </w:p>
        </w:tc>
        <w:tc>
          <w:tcPr>
            <w:tcW w:w="1405" w:type="dxa"/>
            <w:vAlign w:val="center"/>
          </w:tcPr>
          <w:p w14:paraId="11B111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7 690</w:t>
            </w:r>
          </w:p>
        </w:tc>
        <w:tc>
          <w:tcPr>
            <w:tcW w:w="1030" w:type="dxa"/>
            <w:vAlign w:val="center"/>
          </w:tcPr>
          <w:p w14:paraId="510075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1779" w:type="dxa"/>
            <w:vAlign w:val="center"/>
          </w:tcPr>
          <w:p w14:paraId="199B99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239" w:type="dxa"/>
            <w:vAlign w:val="center"/>
          </w:tcPr>
          <w:p w14:paraId="014E95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3EBBDC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466033" w14:paraId="2BAFD7A9" w14:textId="77777777" w:rsidTr="00466033">
        <w:trPr>
          <w:cantSplit/>
          <w:jc w:val="center"/>
        </w:trPr>
        <w:tc>
          <w:tcPr>
            <w:tcW w:w="2871" w:type="dxa"/>
            <w:vAlign w:val="center"/>
          </w:tcPr>
          <w:p w14:paraId="552978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вариант М2</w:t>
            </w:r>
          </w:p>
        </w:tc>
        <w:tc>
          <w:tcPr>
            <w:tcW w:w="1405" w:type="dxa"/>
            <w:vAlign w:val="center"/>
          </w:tcPr>
          <w:p w14:paraId="3309AB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1 196</w:t>
            </w:r>
          </w:p>
        </w:tc>
        <w:tc>
          <w:tcPr>
            <w:tcW w:w="1030" w:type="dxa"/>
            <w:vAlign w:val="center"/>
          </w:tcPr>
          <w:p w14:paraId="1506FF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5 521</w:t>
            </w:r>
          </w:p>
        </w:tc>
        <w:tc>
          <w:tcPr>
            <w:tcW w:w="1779" w:type="dxa"/>
            <w:vAlign w:val="center"/>
          </w:tcPr>
          <w:p w14:paraId="487A97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40 711</w:t>
            </w:r>
          </w:p>
        </w:tc>
        <w:tc>
          <w:tcPr>
            <w:tcW w:w="1239" w:type="dxa"/>
            <w:vAlign w:val="center"/>
          </w:tcPr>
          <w:p w14:paraId="221DBE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6A2515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(М2)</w:t>
            </w:r>
          </w:p>
        </w:tc>
      </w:tr>
    </w:tbl>
    <w:p w14:paraId="13F14550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Сравниваются только величины одного уровня (рынок с рынком). Методы клиентской базы (ПК-</w:t>
      </w:r>
      <w:r>
        <w:rPr>
          <w:i/>
          <w:sz w:val="28"/>
        </w:rPr>
        <w:t>X</w:t>
      </w:r>
      <w:r>
        <w:rPr>
          <w:sz w:val="28"/>
        </w:rPr>
        <w:t>, ПЛ-</w:t>
      </w:r>
      <w:r>
        <w:rPr>
          <w:i/>
          <w:sz w:val="28"/>
        </w:rPr>
        <w:t>X</w:t>
      </w:r>
      <w:r>
        <w:rPr>
          <w:sz w:val="28"/>
        </w:rPr>
        <w:t>, СВ-</w:t>
      </w:r>
      <w:r>
        <w:rPr>
          <w:i/>
          <w:sz w:val="28"/>
        </w:rPr>
        <w:t>X</w:t>
      </w:r>
      <w:r>
        <w:rPr>
          <w:sz w:val="28"/>
        </w:rPr>
        <w:t xml:space="preserve">) построены на одних сегментах и коэффициентах и поэтому согласуются по построению; независимыми от них являются расчеты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и поисковому спросу. Строка «ПК-</w:t>
      </w:r>
      <w:r>
        <w:rPr>
          <w:i/>
          <w:sz w:val="28"/>
        </w:rPr>
        <w:t>X</w:t>
      </w:r>
      <w:r>
        <w:rPr>
          <w:sz w:val="28"/>
        </w:rPr>
        <w:t>, диапазоны К1–К5» совпадает со строкой «СВ-</w:t>
      </w:r>
      <w:r>
        <w:rPr>
          <w:i/>
          <w:sz w:val="28"/>
        </w:rPr>
        <w:t>X</w:t>
      </w:r>
      <w:r>
        <w:rPr>
          <w:sz w:val="28"/>
        </w:rPr>
        <w:t xml:space="preserve"> сверху вниз»: это одна и та же фор</w:t>
      </w:r>
      <w:r>
        <w:rPr>
          <w:sz w:val="28"/>
        </w:rPr>
        <w:t>мула (общие доли по диапазонам ПК табл. 7), отличие только в заголовке методики.</w:t>
      </w:r>
    </w:p>
    <w:p w14:paraId="29FCDC84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79 – Сводка методов на уровне достижимой выручки (</w:t>
      </w:r>
      <w:r>
        <w:rPr>
          <w:i/>
          <w:sz w:val="28"/>
        </w:rPr>
        <w:t>SOM</w:t>
      </w:r>
      <w:r>
        <w:rPr>
          <w:sz w:val="28"/>
        </w:rPr>
        <w:t xml:space="preserve">), </w:t>
      </w:r>
      <w:r>
        <w:rPr>
          <w:i/>
          <w:sz w:val="28"/>
        </w:rPr>
        <w:t>BYN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6"/>
        <w:gridCol w:w="1437"/>
        <w:gridCol w:w="1054"/>
        <w:gridCol w:w="1820"/>
        <w:gridCol w:w="1054"/>
        <w:gridCol w:w="1054"/>
      </w:tblGrid>
      <w:tr w:rsidR="00466033" w14:paraId="3870D00B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7" w:type="dxa"/>
            <w:vAlign w:val="center"/>
          </w:tcPr>
          <w:p w14:paraId="64A46E3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437" w:type="dxa"/>
            <w:vAlign w:val="center"/>
          </w:tcPr>
          <w:p w14:paraId="13264C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054" w:type="dxa"/>
            <w:vAlign w:val="center"/>
          </w:tcPr>
          <w:p w14:paraId="3F5F9C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820" w:type="dxa"/>
            <w:vAlign w:val="center"/>
          </w:tcPr>
          <w:p w14:paraId="51FBB3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  <w:tc>
          <w:tcPr>
            <w:tcW w:w="1054" w:type="dxa"/>
            <w:vAlign w:val="center"/>
          </w:tcPr>
          <w:p w14:paraId="401690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054" w:type="dxa"/>
            <w:vAlign w:val="center"/>
          </w:tcPr>
          <w:p w14:paraId="3CA246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</w:tr>
      <w:tr w:rsidR="00466033" w14:paraId="0F9E7B90" w14:textId="77777777" w:rsidTr="00466033">
        <w:trPr>
          <w:cantSplit/>
          <w:jc w:val="center"/>
        </w:trPr>
        <w:tc>
          <w:tcPr>
            <w:tcW w:w="2937" w:type="dxa"/>
            <w:vAlign w:val="center"/>
          </w:tcPr>
          <w:p w14:paraId="5AEA13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(поисковый канал)</w:t>
            </w:r>
          </w:p>
        </w:tc>
        <w:tc>
          <w:tcPr>
            <w:tcW w:w="1437" w:type="dxa"/>
            <w:vAlign w:val="center"/>
          </w:tcPr>
          <w:p w14:paraId="60F850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54" w:type="dxa"/>
            <w:vAlign w:val="center"/>
          </w:tcPr>
          <w:p w14:paraId="3129D4A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20" w:type="dxa"/>
            <w:vAlign w:val="center"/>
          </w:tcPr>
          <w:p w14:paraId="2CCFC4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</w:t>
            </w:r>
          </w:p>
        </w:tc>
        <w:tc>
          <w:tcPr>
            <w:tcW w:w="1054" w:type="dxa"/>
            <w:vAlign w:val="center"/>
          </w:tcPr>
          <w:p w14:paraId="39B2B8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84E51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466033" w14:paraId="3AA05E6D" w14:textId="77777777" w:rsidTr="00466033">
        <w:trPr>
          <w:cantSplit/>
          <w:jc w:val="center"/>
        </w:trPr>
        <w:tc>
          <w:tcPr>
            <w:tcW w:w="2937" w:type="dxa"/>
            <w:vAlign w:val="center"/>
          </w:tcPr>
          <w:p w14:paraId="4DF6F0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ПС, по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(сумма 12 месяцев, без повторов)</w:t>
            </w:r>
          </w:p>
        </w:tc>
        <w:tc>
          <w:tcPr>
            <w:tcW w:w="1437" w:type="dxa"/>
            <w:vAlign w:val="center"/>
          </w:tcPr>
          <w:p w14:paraId="156C60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54" w:type="dxa"/>
            <w:vAlign w:val="center"/>
          </w:tcPr>
          <w:p w14:paraId="79B776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820" w:type="dxa"/>
            <w:vAlign w:val="center"/>
          </w:tcPr>
          <w:p w14:paraId="0E5C9B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420</w:t>
            </w:r>
          </w:p>
        </w:tc>
        <w:tc>
          <w:tcPr>
            <w:tcW w:w="1054" w:type="dxa"/>
            <w:vAlign w:val="center"/>
          </w:tcPr>
          <w:p w14:paraId="11D5DE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54C8E9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466033" w14:paraId="2A6190A9" w14:textId="77777777" w:rsidTr="00466033">
        <w:trPr>
          <w:cantSplit/>
          <w:jc w:val="center"/>
        </w:trPr>
        <w:tc>
          <w:tcPr>
            <w:tcW w:w="2937" w:type="dxa"/>
            <w:vAlign w:val="center"/>
          </w:tcPr>
          <w:p w14:paraId="35534D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(воронка поиска, без повторов)</w:t>
            </w:r>
          </w:p>
        </w:tc>
        <w:tc>
          <w:tcPr>
            <w:tcW w:w="1437" w:type="dxa"/>
            <w:vAlign w:val="center"/>
          </w:tcPr>
          <w:p w14:paraId="57DF28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271E8A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820" w:type="dxa"/>
            <w:vAlign w:val="center"/>
          </w:tcPr>
          <w:p w14:paraId="59C1C2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1054" w:type="dxa"/>
            <w:vAlign w:val="center"/>
          </w:tcPr>
          <w:p w14:paraId="794826D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6007E82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466033" w14:paraId="29A96B0F" w14:textId="77777777" w:rsidTr="00466033">
        <w:trPr>
          <w:cantSplit/>
          <w:jc w:val="center"/>
        </w:trPr>
        <w:tc>
          <w:tcPr>
            <w:tcW w:w="2937" w:type="dxa"/>
            <w:vAlign w:val="center"/>
          </w:tcPr>
          <w:p w14:paraId="7BF766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ЦВ, модель «Подписка»</w:t>
            </w:r>
          </w:p>
        </w:tc>
        <w:tc>
          <w:tcPr>
            <w:tcW w:w="1437" w:type="dxa"/>
            <w:vAlign w:val="center"/>
          </w:tcPr>
          <w:p w14:paraId="5D19C0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3FEE30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0" w:type="dxa"/>
            <w:vAlign w:val="center"/>
          </w:tcPr>
          <w:p w14:paraId="2FCC3F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054" w:type="dxa"/>
            <w:vAlign w:val="center"/>
          </w:tcPr>
          <w:p w14:paraId="49A8D4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6CE5097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466033" w14:paraId="6B720ACB" w14:textId="77777777" w:rsidTr="00466033">
        <w:trPr>
          <w:cantSplit/>
          <w:jc w:val="center"/>
        </w:trPr>
        <w:tc>
          <w:tcPr>
            <w:tcW w:w="2937" w:type="dxa"/>
            <w:vAlign w:val="center"/>
          </w:tcPr>
          <w:p w14:paraId="637CDA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</w:t>
            </w:r>
          </w:p>
        </w:tc>
        <w:tc>
          <w:tcPr>
            <w:tcW w:w="1437" w:type="dxa"/>
            <w:vAlign w:val="center"/>
          </w:tcPr>
          <w:p w14:paraId="47E733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4" w:type="dxa"/>
            <w:vAlign w:val="center"/>
          </w:tcPr>
          <w:p w14:paraId="0BA5FB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1820" w:type="dxa"/>
            <w:vAlign w:val="center"/>
          </w:tcPr>
          <w:p w14:paraId="79BB15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1 393</w:t>
            </w:r>
          </w:p>
        </w:tc>
        <w:tc>
          <w:tcPr>
            <w:tcW w:w="1054" w:type="dxa"/>
            <w:vAlign w:val="center"/>
          </w:tcPr>
          <w:p w14:paraId="193700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6E19B6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466033" w14:paraId="4B299EF5" w14:textId="77777777" w:rsidTr="00466033">
        <w:trPr>
          <w:cantSplit/>
          <w:jc w:val="center"/>
        </w:trPr>
        <w:tc>
          <w:tcPr>
            <w:tcW w:w="2937" w:type="dxa"/>
            <w:vAlign w:val="center"/>
          </w:tcPr>
          <w:p w14:paraId="111501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СЦ, деление на покрытие</w:t>
            </w:r>
          </w:p>
        </w:tc>
        <w:tc>
          <w:tcPr>
            <w:tcW w:w="1437" w:type="dxa"/>
            <w:vAlign w:val="center"/>
          </w:tcPr>
          <w:p w14:paraId="6DED8A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54" w:type="dxa"/>
            <w:vAlign w:val="center"/>
          </w:tcPr>
          <w:p w14:paraId="4CDCF1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194</w:t>
            </w:r>
          </w:p>
        </w:tc>
        <w:tc>
          <w:tcPr>
            <w:tcW w:w="1820" w:type="dxa"/>
            <w:vAlign w:val="center"/>
          </w:tcPr>
          <w:p w14:paraId="532862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1 678</w:t>
            </w:r>
          </w:p>
        </w:tc>
        <w:tc>
          <w:tcPr>
            <w:tcW w:w="1054" w:type="dxa"/>
            <w:vAlign w:val="center"/>
          </w:tcPr>
          <w:p w14:paraId="4F498E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53ED21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466033" w14:paraId="7F09F38A" w14:textId="77777777" w:rsidTr="00466033">
        <w:trPr>
          <w:cantSplit/>
          <w:jc w:val="center"/>
        </w:trPr>
        <w:tc>
          <w:tcPr>
            <w:tcW w:w="2937" w:type="dxa"/>
            <w:vAlign w:val="center"/>
          </w:tcPr>
          <w:p w14:paraId="16C3F6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сценариям)</w:t>
            </w:r>
          </w:p>
        </w:tc>
        <w:tc>
          <w:tcPr>
            <w:tcW w:w="1437" w:type="dxa"/>
            <w:vAlign w:val="center"/>
          </w:tcPr>
          <w:p w14:paraId="76E18E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054" w:type="dxa"/>
            <w:vAlign w:val="center"/>
          </w:tcPr>
          <w:p w14:paraId="4616D4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1820" w:type="dxa"/>
            <w:vAlign w:val="center"/>
          </w:tcPr>
          <w:p w14:paraId="74E1CD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  <w:tc>
          <w:tcPr>
            <w:tcW w:w="1054" w:type="dxa"/>
            <w:vAlign w:val="center"/>
          </w:tcPr>
          <w:p w14:paraId="15A49C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672484D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466033" w14:paraId="435AF837" w14:textId="77777777" w:rsidTr="00466033">
        <w:trPr>
          <w:cantSplit/>
          <w:jc w:val="center"/>
        </w:trPr>
        <w:tc>
          <w:tcPr>
            <w:tcW w:w="2937" w:type="dxa"/>
            <w:vAlign w:val="center"/>
          </w:tcPr>
          <w:p w14:paraId="3BD0EC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ПК, диапазоны К1–К5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590D85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054" w:type="dxa"/>
            <w:vAlign w:val="center"/>
          </w:tcPr>
          <w:p w14:paraId="76BDBC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5 929</w:t>
            </w:r>
          </w:p>
        </w:tc>
        <w:tc>
          <w:tcPr>
            <w:tcW w:w="1820" w:type="dxa"/>
            <w:vAlign w:val="center"/>
          </w:tcPr>
          <w:p w14:paraId="67E8A8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118 631</w:t>
            </w:r>
          </w:p>
        </w:tc>
        <w:tc>
          <w:tcPr>
            <w:tcW w:w="1054" w:type="dxa"/>
            <w:vAlign w:val="center"/>
          </w:tcPr>
          <w:p w14:paraId="638B3E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6FEF1D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466033" w14:paraId="534C8DE4" w14:textId="77777777" w:rsidTr="00466033">
        <w:trPr>
          <w:cantSplit/>
          <w:jc w:val="center"/>
        </w:trPr>
        <w:tc>
          <w:tcPr>
            <w:tcW w:w="2937" w:type="dxa"/>
            <w:vAlign w:val="center"/>
          </w:tcPr>
          <w:p w14:paraId="13F132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</w:t>
            </w:r>
          </w:p>
        </w:tc>
        <w:tc>
          <w:tcPr>
            <w:tcW w:w="1437" w:type="dxa"/>
            <w:vAlign w:val="center"/>
          </w:tcPr>
          <w:p w14:paraId="273D17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249</w:t>
            </w:r>
          </w:p>
        </w:tc>
        <w:tc>
          <w:tcPr>
            <w:tcW w:w="1054" w:type="dxa"/>
            <w:vAlign w:val="center"/>
          </w:tcPr>
          <w:p w14:paraId="6DBC82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2 970</w:t>
            </w:r>
          </w:p>
        </w:tc>
        <w:tc>
          <w:tcPr>
            <w:tcW w:w="1820" w:type="dxa"/>
            <w:vAlign w:val="center"/>
          </w:tcPr>
          <w:p w14:paraId="73DA63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14 344</w:t>
            </w:r>
          </w:p>
        </w:tc>
        <w:tc>
          <w:tcPr>
            <w:tcW w:w="1054" w:type="dxa"/>
            <w:vAlign w:val="center"/>
          </w:tcPr>
          <w:p w14:paraId="1C1D2C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264C2C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466033" w14:paraId="4B6DA52D" w14:textId="77777777" w:rsidTr="00466033">
        <w:trPr>
          <w:cantSplit/>
          <w:jc w:val="center"/>
        </w:trPr>
        <w:tc>
          <w:tcPr>
            <w:tcW w:w="2937" w:type="dxa"/>
            <w:vAlign w:val="center"/>
          </w:tcPr>
          <w:p w14:paraId="3AEC50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16E0B9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054" w:type="dxa"/>
            <w:vAlign w:val="center"/>
          </w:tcPr>
          <w:p w14:paraId="464A475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330</w:t>
            </w:r>
          </w:p>
        </w:tc>
        <w:tc>
          <w:tcPr>
            <w:tcW w:w="1820" w:type="dxa"/>
            <w:vAlign w:val="center"/>
          </w:tcPr>
          <w:p w14:paraId="2AA09B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4 894</w:t>
            </w:r>
          </w:p>
        </w:tc>
        <w:tc>
          <w:tcPr>
            <w:tcW w:w="1054" w:type="dxa"/>
            <w:vAlign w:val="center"/>
          </w:tcPr>
          <w:p w14:paraId="6E7824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20B02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466033" w14:paraId="53D4C418" w14:textId="77777777" w:rsidTr="00466033">
        <w:trPr>
          <w:cantSplit/>
          <w:jc w:val="center"/>
        </w:trPr>
        <w:tc>
          <w:tcPr>
            <w:tcW w:w="2937" w:type="dxa"/>
            <w:vAlign w:val="center"/>
          </w:tcPr>
          <w:p w14:paraId="486693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вариант М2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2244D5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54" w:type="dxa"/>
            <w:vAlign w:val="center"/>
          </w:tcPr>
          <w:p w14:paraId="45C3D9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820" w:type="dxa"/>
            <w:vAlign w:val="center"/>
          </w:tcPr>
          <w:p w14:paraId="058C36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1 425</w:t>
            </w:r>
          </w:p>
        </w:tc>
        <w:tc>
          <w:tcPr>
            <w:tcW w:w="1054" w:type="dxa"/>
            <w:vAlign w:val="center"/>
          </w:tcPr>
          <w:p w14:paraId="6F14ECA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0C796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(М2)</w:t>
            </w:r>
          </w:p>
        </w:tc>
      </w:tr>
    </w:tbl>
    <w:p w14:paraId="2473B638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Платформенные расчеты (ЦВ-</w:t>
      </w:r>
      <w:r>
        <w:rPr>
          <w:i/>
          <w:sz w:val="28"/>
        </w:rPr>
        <w:t>X</w:t>
      </w:r>
      <w:r>
        <w:rPr>
          <w:sz w:val="28"/>
        </w:rPr>
        <w:t xml:space="preserve"> 07, СЦ-</w:t>
      </w:r>
      <w:r>
        <w:rPr>
          <w:i/>
          <w:sz w:val="28"/>
        </w:rPr>
        <w:t>X</w:t>
      </w:r>
      <w:r>
        <w:rPr>
          <w:sz w:val="28"/>
        </w:rPr>
        <w:t xml:space="preserve"> 05) в сводку не включены: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платформой (В-3). Вариант </w:t>
      </w:r>
      <w:r>
        <w:rPr>
          <w:i/>
          <w:sz w:val="28"/>
        </w:rPr>
        <w:t>Word</w:t>
      </w:r>
      <w:r>
        <w:rPr>
          <w:sz w:val="28"/>
        </w:rPr>
        <w:t xml:space="preserve"> ПК по диапазонам К1–К5 дает </w:t>
      </w:r>
      <w:r>
        <w:rPr>
          <w:i/>
          <w:sz w:val="28"/>
        </w:rPr>
        <w:t>SOM</w:t>
      </w:r>
      <w:r>
        <w:rPr>
          <w:sz w:val="28"/>
        </w:rPr>
        <w:t xml:space="preserve"> до 118 631 </w:t>
      </w:r>
      <w:r>
        <w:rPr>
          <w:i/>
          <w:sz w:val="28"/>
        </w:rPr>
        <w:t>BYN</w:t>
      </w:r>
      <w:r>
        <w:rPr>
          <w:sz w:val="28"/>
        </w:rPr>
        <w:t>, так как все коэффициенты берутся на верхней границ</w:t>
      </w:r>
      <w:r>
        <w:rPr>
          <w:sz w:val="28"/>
        </w:rPr>
        <w:t xml:space="preserve">е одновременно; в итоговый диапазон он не входит. Два базовых </w:t>
      </w:r>
      <w:r>
        <w:rPr>
          <w:i/>
          <w:sz w:val="28"/>
        </w:rPr>
        <w:t>SOM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>: 3 007 (по долям сегментов) и 3 960 </w:t>
      </w:r>
      <w:r>
        <w:rPr>
          <w:i/>
          <w:sz w:val="28"/>
        </w:rPr>
        <w:t>BYN</w:t>
      </w:r>
      <w:r>
        <w:rPr>
          <w:sz w:val="28"/>
        </w:rPr>
        <w:t xml:space="preserve"> (единая доля 2 %).</w:t>
      </w:r>
    </w:p>
    <w:p w14:paraId="06225299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80 – Диапазоны по классам методов (по </w:t>
      </w:r>
      <w:r>
        <w:rPr>
          <w:i/>
          <w:sz w:val="28"/>
        </w:rPr>
        <w:t>Excel</w:t>
      </w:r>
      <w:r>
        <w:rPr>
          <w:sz w:val="28"/>
        </w:rPr>
        <w:t xml:space="preserve"> и по </w:t>
      </w:r>
      <w:r>
        <w:rPr>
          <w:i/>
          <w:sz w:val="28"/>
        </w:rPr>
        <w:t>Word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59"/>
        <w:gridCol w:w="1463"/>
        <w:gridCol w:w="1073"/>
        <w:gridCol w:w="1854"/>
        <w:gridCol w:w="1806"/>
      </w:tblGrid>
      <w:tr w:rsidR="00466033" w14:paraId="016B7546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58" w:type="dxa"/>
            <w:vAlign w:val="center"/>
          </w:tcPr>
          <w:p w14:paraId="6DC759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 методов</w:t>
            </w:r>
          </w:p>
        </w:tc>
        <w:tc>
          <w:tcPr>
            <w:tcW w:w="1463" w:type="dxa"/>
            <w:vAlign w:val="center"/>
          </w:tcPr>
          <w:p w14:paraId="13B9AE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 осторожных</w:t>
            </w:r>
          </w:p>
        </w:tc>
        <w:tc>
          <w:tcPr>
            <w:tcW w:w="1073" w:type="dxa"/>
            <w:vAlign w:val="center"/>
          </w:tcPr>
          <w:p w14:paraId="5572A6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базовых</w:t>
            </w:r>
          </w:p>
        </w:tc>
        <w:tc>
          <w:tcPr>
            <w:tcW w:w="1854" w:type="dxa"/>
            <w:vAlign w:val="center"/>
          </w:tcPr>
          <w:p w14:paraId="2A6FAA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оптимистичных</w:t>
            </w:r>
          </w:p>
        </w:tc>
        <w:tc>
          <w:tcPr>
            <w:tcW w:w="1806" w:type="dxa"/>
            <w:vAlign w:val="center"/>
          </w:tcPr>
          <w:p w14:paraId="18F4C6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</w:tr>
      <w:tr w:rsidR="00466033" w14:paraId="02FAD4EE" w14:textId="77777777" w:rsidTr="00466033">
        <w:trPr>
          <w:cantSplit/>
          <w:jc w:val="center"/>
        </w:trPr>
        <w:tc>
          <w:tcPr>
            <w:tcW w:w="3158" w:type="dxa"/>
            <w:vAlign w:val="center"/>
          </w:tcPr>
          <w:p w14:paraId="127E9F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база (ПК-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снизу вверх), рынок</w:t>
            </w:r>
          </w:p>
        </w:tc>
        <w:tc>
          <w:tcPr>
            <w:tcW w:w="1463" w:type="dxa"/>
            <w:vAlign w:val="center"/>
          </w:tcPr>
          <w:p w14:paraId="1EB8C2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1073" w:type="dxa"/>
            <w:vAlign w:val="center"/>
          </w:tcPr>
          <w:p w14:paraId="3114CE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854" w:type="dxa"/>
            <w:vAlign w:val="center"/>
          </w:tcPr>
          <w:p w14:paraId="06401F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1806" w:type="dxa"/>
            <w:vAlign w:val="center"/>
          </w:tcPr>
          <w:p w14:paraId="65016E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07)</w:t>
            </w:r>
          </w:p>
        </w:tc>
      </w:tr>
      <w:tr w:rsidR="00466033" w14:paraId="1EE2C59C" w14:textId="77777777" w:rsidTr="00466033">
        <w:trPr>
          <w:cantSplit/>
          <w:jc w:val="center"/>
        </w:trPr>
        <w:tc>
          <w:tcPr>
            <w:tcW w:w="3158" w:type="dxa"/>
            <w:vAlign w:val="center"/>
          </w:tcPr>
          <w:p w14:paraId="6BC765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методы уровня «рынок»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1463" w:type="dxa"/>
            <w:vAlign w:val="center"/>
          </w:tcPr>
          <w:p w14:paraId="5B7AE0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73" w:type="dxa"/>
            <w:vAlign w:val="center"/>
          </w:tcPr>
          <w:p w14:paraId="1405AE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116 150</w:t>
            </w:r>
          </w:p>
        </w:tc>
        <w:tc>
          <w:tcPr>
            <w:tcW w:w="1854" w:type="dxa"/>
            <w:vAlign w:val="center"/>
          </w:tcPr>
          <w:p w14:paraId="3910F5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806" w:type="dxa"/>
            <w:vAlign w:val="center"/>
          </w:tcPr>
          <w:p w14:paraId="5AB64E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  <w:tr w:rsidR="00466033" w14:paraId="70AAB0E3" w14:textId="77777777" w:rsidTr="00466033">
        <w:trPr>
          <w:cantSplit/>
          <w:jc w:val="center"/>
        </w:trPr>
        <w:tc>
          <w:tcPr>
            <w:tcW w:w="3158" w:type="dxa"/>
            <w:vAlign w:val="center"/>
          </w:tcPr>
          <w:p w14:paraId="7CC3A5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воронка), рынок</w:t>
            </w:r>
          </w:p>
        </w:tc>
        <w:tc>
          <w:tcPr>
            <w:tcW w:w="1463" w:type="dxa"/>
            <w:vAlign w:val="center"/>
          </w:tcPr>
          <w:p w14:paraId="78A934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73" w:type="dxa"/>
            <w:vAlign w:val="center"/>
          </w:tcPr>
          <w:p w14:paraId="0E4519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11 092</w:t>
            </w:r>
          </w:p>
        </w:tc>
        <w:tc>
          <w:tcPr>
            <w:tcW w:w="1854" w:type="dxa"/>
            <w:vAlign w:val="center"/>
          </w:tcPr>
          <w:p w14:paraId="0BEFC5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806" w:type="dxa"/>
            <w:vAlign w:val="center"/>
          </w:tcPr>
          <w:p w14:paraId="0884FB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  <w:tr w:rsidR="00466033" w14:paraId="1D380C39" w14:textId="77777777" w:rsidTr="00466033">
        <w:trPr>
          <w:cantSplit/>
          <w:jc w:val="center"/>
        </w:trPr>
        <w:tc>
          <w:tcPr>
            <w:tcW w:w="3158" w:type="dxa"/>
            <w:vAlign w:val="center"/>
          </w:tcPr>
          <w:p w14:paraId="5F50D9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 табл. 19: [минимум осторожных; максимум проверенных базовых и оптимистичных] (СВ-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)</w:t>
            </w:r>
          </w:p>
        </w:tc>
        <w:tc>
          <w:tcPr>
            <w:tcW w:w="1463" w:type="dxa"/>
            <w:vAlign w:val="center"/>
          </w:tcPr>
          <w:p w14:paraId="3BB3A4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073" w:type="dxa"/>
            <w:vAlign w:val="center"/>
          </w:tcPr>
          <w:p w14:paraId="75C3BFD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54" w:type="dxa"/>
            <w:vAlign w:val="center"/>
          </w:tcPr>
          <w:p w14:paraId="71A2E1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806" w:type="dxa"/>
            <w:vAlign w:val="center"/>
          </w:tcPr>
          <w:p w14:paraId="10AB78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466033" w14:paraId="11EC6FD9" w14:textId="77777777" w:rsidTr="00466033">
        <w:trPr>
          <w:cantSplit/>
          <w:jc w:val="center"/>
        </w:trPr>
        <w:tc>
          <w:tcPr>
            <w:tcW w:w="3158" w:type="dxa"/>
            <w:vAlign w:val="center"/>
          </w:tcPr>
          <w:p w14:paraId="0A39AE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Уровень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: все методы</w:t>
            </w:r>
          </w:p>
        </w:tc>
        <w:tc>
          <w:tcPr>
            <w:tcW w:w="1463" w:type="dxa"/>
            <w:vAlign w:val="center"/>
          </w:tcPr>
          <w:p w14:paraId="61ED8B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073" w:type="dxa"/>
            <w:vAlign w:val="center"/>
          </w:tcPr>
          <w:p w14:paraId="710B3A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1 075</w:t>
            </w:r>
          </w:p>
        </w:tc>
        <w:tc>
          <w:tcPr>
            <w:tcW w:w="1854" w:type="dxa"/>
            <w:vAlign w:val="center"/>
          </w:tcPr>
          <w:p w14:paraId="56E07D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  <w:tc>
          <w:tcPr>
            <w:tcW w:w="1806" w:type="dxa"/>
            <w:vAlign w:val="center"/>
          </w:tcPr>
          <w:p w14:paraId="7D49C3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</w:tbl>
    <w:p w14:paraId="368B9AE5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lastRenderedPageBreak/>
        <w:t>Excel</w:t>
      </w:r>
      <w:r>
        <w:rPr>
          <w:sz w:val="28"/>
        </w:rPr>
        <w:t>-правило (</w:t>
      </w:r>
      <w:r>
        <w:rPr>
          <w:i/>
          <w:sz w:val="28"/>
        </w:rPr>
        <w:t>MIN</w:t>
      </w:r>
      <w:r>
        <w:rPr>
          <w:sz w:val="28"/>
        </w:rPr>
        <w:t xml:space="preserve"> / среднее / </w:t>
      </w:r>
      <w:r>
        <w:rPr>
          <w:i/>
          <w:sz w:val="28"/>
        </w:rPr>
        <w:t>MAX</w:t>
      </w:r>
      <w:r>
        <w:rPr>
          <w:sz w:val="28"/>
        </w:rPr>
        <w:t xml:space="preserve"> по методам) и </w:t>
      </w:r>
      <w:r>
        <w:rPr>
          <w:i/>
          <w:sz w:val="28"/>
        </w:rPr>
        <w:t>Word</w:t>
      </w:r>
      <w:r>
        <w:rPr>
          <w:sz w:val="28"/>
        </w:rPr>
        <w:t>-правило (СВ табл. 19) названы оба; расчеты, основанные на клиентской базе, и расчеты по трафику различаются на порядок и более (см. правила согласования).</w:t>
      </w:r>
    </w:p>
    <w:p w14:paraId="24C20C79" w14:textId="77777777" w:rsidR="00466033" w:rsidRDefault="00FC07A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E46EA1E" wp14:editId="519034F9">
            <wp:extent cx="5334000" cy="2726266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D:/ИИТ/ЭлектронныйБизнес/ЛР2-3_Объем_рынка/Рисунки/08_diapazony_rynka_po_metodam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654A29" w14:textId="77777777" w:rsidR="00466033" w:rsidRDefault="00FC07A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Диапазоны объема </w:t>
      </w:r>
      <w:r>
        <w:rPr>
          <w:sz w:val="28"/>
        </w:rPr>
        <w:t>рынка (</w:t>
      </w:r>
      <w:r>
        <w:rPr>
          <w:i/>
          <w:sz w:val="28"/>
        </w:rPr>
        <w:t>SAM</w:t>
      </w:r>
      <w:r>
        <w:rPr>
          <w:sz w:val="28"/>
        </w:rPr>
        <w:t>) по методам: осторожный – оптимистичный, ромб – базовый (</w:t>
      </w:r>
      <w:r>
        <w:rPr>
          <w:i/>
          <w:sz w:val="28"/>
        </w:rPr>
        <w:t>BYN</w:t>
      </w:r>
      <w:r>
        <w:rPr>
          <w:sz w:val="28"/>
        </w:rPr>
        <w:t xml:space="preserve"> в год, логарифмическая шкала)</w:t>
      </w:r>
    </w:p>
    <w:p w14:paraId="1FDAD652" w14:textId="77777777" w:rsidR="00466033" w:rsidRDefault="00FC07A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44D1784" wp14:editId="3C8BDB60">
            <wp:extent cx="5334000" cy="2726266"/>
            <wp:effectExtent l="0" t="0" r="0" b="0"/>
            <wp:docPr id="1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" descr="D:/ИИТ/ЭлектронныйБизнес/ЛР2-3_Объем_рынка/Рисунки/07_diapazony_SOM_po_metodam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5CCFF2" w14:textId="77777777" w:rsidR="00466033" w:rsidRDefault="00FC07AE">
      <w:pPr>
        <w:pStyle w:val="a0"/>
        <w:spacing w:before="0" w:after="0" w:line="360" w:lineRule="exact"/>
        <w:jc w:val="center"/>
      </w:pPr>
      <w:r>
        <w:rPr>
          <w:sz w:val="28"/>
        </w:rPr>
        <w:t>Рисунок 13 – Диапазоны достижимой выручки (</w:t>
      </w:r>
      <w:r>
        <w:rPr>
          <w:i/>
          <w:sz w:val="28"/>
        </w:rPr>
        <w:t>SOM</w:t>
      </w:r>
      <w:r>
        <w:rPr>
          <w:sz w:val="28"/>
        </w:rPr>
        <w:t>) по методам (</w:t>
      </w:r>
      <w:r>
        <w:rPr>
          <w:i/>
          <w:sz w:val="28"/>
        </w:rPr>
        <w:t>BYN</w:t>
      </w:r>
      <w:r>
        <w:rPr>
          <w:sz w:val="28"/>
        </w:rPr>
        <w:t xml:space="preserve"> в год, логарифмическая шкала)</w:t>
      </w:r>
    </w:p>
    <w:p w14:paraId="68A24DAE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81 – Ориентиры достижимой доли нового </w:t>
      </w:r>
      <w:r>
        <w:rPr>
          <w:sz w:val="28"/>
        </w:rPr>
        <w:t>бизнеса и значения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4"/>
        <w:gridCol w:w="1825"/>
        <w:gridCol w:w="1825"/>
        <w:gridCol w:w="1991"/>
      </w:tblGrid>
      <w:tr w:rsidR="00466033" w14:paraId="3ABBBC84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3" w:type="dxa"/>
            <w:vAlign w:val="center"/>
          </w:tcPr>
          <w:p w14:paraId="358AF3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ориентира</w:t>
            </w:r>
          </w:p>
        </w:tc>
        <w:tc>
          <w:tcPr>
            <w:tcW w:w="1825" w:type="dxa"/>
            <w:vAlign w:val="center"/>
          </w:tcPr>
          <w:p w14:paraId="2E9C7B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Осторожно</w:t>
            </w:r>
          </w:p>
        </w:tc>
        <w:tc>
          <w:tcPr>
            <w:tcW w:w="1825" w:type="dxa"/>
            <w:vAlign w:val="center"/>
          </w:tcPr>
          <w:p w14:paraId="4449BF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Базово</w:t>
            </w:r>
          </w:p>
        </w:tc>
        <w:tc>
          <w:tcPr>
            <w:tcW w:w="1991" w:type="dxa"/>
            <w:vAlign w:val="center"/>
          </w:tcPr>
          <w:p w14:paraId="5C3365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Оптимистично</w:t>
            </w:r>
          </w:p>
        </w:tc>
      </w:tr>
      <w:tr w:rsidR="00466033" w14:paraId="7C3C5BBE" w14:textId="77777777" w:rsidTr="00466033">
        <w:trPr>
          <w:cantSplit/>
          <w:jc w:val="center"/>
        </w:trPr>
        <w:tc>
          <w:tcPr>
            <w:tcW w:w="3713" w:type="dxa"/>
            <w:vAlign w:val="center"/>
          </w:tcPr>
          <w:p w14:paraId="4F3BF4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 табл. 7 (К5)</w:t>
            </w:r>
          </w:p>
        </w:tc>
        <w:tc>
          <w:tcPr>
            <w:tcW w:w="1825" w:type="dxa"/>
            <w:vAlign w:val="center"/>
          </w:tcPr>
          <w:p w14:paraId="4A29AA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0,5–1 %</w:t>
            </w:r>
          </w:p>
        </w:tc>
        <w:tc>
          <w:tcPr>
            <w:tcW w:w="1825" w:type="dxa"/>
            <w:vAlign w:val="center"/>
          </w:tcPr>
          <w:p w14:paraId="3B7A98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1–3 %</w:t>
            </w:r>
          </w:p>
        </w:tc>
        <w:tc>
          <w:tcPr>
            <w:tcW w:w="1991" w:type="dxa"/>
            <w:vAlign w:val="center"/>
          </w:tcPr>
          <w:p w14:paraId="69299B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3–7 %</w:t>
            </w:r>
          </w:p>
        </w:tc>
      </w:tr>
      <w:tr w:rsidR="00466033" w14:paraId="40B09137" w14:textId="77777777" w:rsidTr="00466033">
        <w:trPr>
          <w:cantSplit/>
          <w:jc w:val="center"/>
        </w:trPr>
        <w:tc>
          <w:tcPr>
            <w:tcW w:w="3713" w:type="dxa"/>
            <w:vAlign w:val="center"/>
          </w:tcPr>
          <w:p w14:paraId="32987C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 табл. 13 (доля трафика)</w:t>
            </w:r>
          </w:p>
        </w:tc>
        <w:tc>
          <w:tcPr>
            <w:tcW w:w="1825" w:type="dxa"/>
            <w:vAlign w:val="center"/>
          </w:tcPr>
          <w:p w14:paraId="1EE2FF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0,1–0,5 %</w:t>
            </w:r>
          </w:p>
        </w:tc>
        <w:tc>
          <w:tcPr>
            <w:tcW w:w="1825" w:type="dxa"/>
            <w:vAlign w:val="center"/>
          </w:tcPr>
          <w:p w14:paraId="057105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0,5–2 %</w:t>
            </w:r>
          </w:p>
        </w:tc>
        <w:tc>
          <w:tcPr>
            <w:tcW w:w="1991" w:type="dxa"/>
            <w:vAlign w:val="center"/>
          </w:tcPr>
          <w:p w14:paraId="5BF77E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2–5 %</w:t>
            </w:r>
          </w:p>
        </w:tc>
      </w:tr>
      <w:tr w:rsidR="00466033" w14:paraId="127662BB" w14:textId="77777777" w:rsidTr="00466033">
        <w:trPr>
          <w:cantSplit/>
          <w:jc w:val="center"/>
        </w:trPr>
        <w:tc>
          <w:tcPr>
            <w:tcW w:w="3713" w:type="dxa"/>
            <w:vAlign w:val="center"/>
          </w:tcPr>
          <w:p w14:paraId="50BFB1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03 (значения шаблона)</w:t>
            </w:r>
          </w:p>
        </w:tc>
        <w:tc>
          <w:tcPr>
            <w:tcW w:w="1825" w:type="dxa"/>
            <w:vAlign w:val="center"/>
          </w:tcPr>
          <w:p w14:paraId="64F7A0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  <w:tc>
          <w:tcPr>
            <w:tcW w:w="1825" w:type="dxa"/>
            <w:vAlign w:val="center"/>
          </w:tcPr>
          <w:p w14:paraId="0AC5EC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991" w:type="dxa"/>
            <w:vAlign w:val="center"/>
          </w:tcPr>
          <w:p w14:paraId="66136E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</w:tr>
      <w:tr w:rsidR="00466033" w14:paraId="527941B5" w14:textId="77777777" w:rsidTr="00466033">
        <w:trPr>
          <w:cantSplit/>
          <w:jc w:val="center"/>
        </w:trPr>
        <w:tc>
          <w:tcPr>
            <w:tcW w:w="3713" w:type="dxa"/>
            <w:vAlign w:val="center"/>
          </w:tcPr>
          <w:p w14:paraId="62B664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06</w:t>
            </w:r>
          </w:p>
        </w:tc>
        <w:tc>
          <w:tcPr>
            <w:tcW w:w="1825" w:type="dxa"/>
            <w:vAlign w:val="center"/>
          </w:tcPr>
          <w:p w14:paraId="0A2BB7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4A3DCC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3FEBC1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3,5 %</w:t>
            </w:r>
          </w:p>
        </w:tc>
      </w:tr>
      <w:tr w:rsidR="00466033" w14:paraId="646584F6" w14:textId="77777777" w:rsidTr="00466033">
        <w:trPr>
          <w:cantSplit/>
          <w:jc w:val="center"/>
        </w:trPr>
        <w:tc>
          <w:tcPr>
            <w:tcW w:w="3713" w:type="dxa"/>
            <w:vAlign w:val="center"/>
          </w:tcPr>
          <w:p w14:paraId="10DA91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лист 01</w:t>
            </w:r>
          </w:p>
        </w:tc>
        <w:tc>
          <w:tcPr>
            <w:tcW w:w="1825" w:type="dxa"/>
            <w:vAlign w:val="center"/>
          </w:tcPr>
          <w:p w14:paraId="2C06DF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1ECA0D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4882FE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</w:tr>
      <w:tr w:rsidR="00466033" w14:paraId="26B2339E" w14:textId="77777777" w:rsidTr="00466033">
        <w:trPr>
          <w:cantSplit/>
          <w:jc w:val="center"/>
        </w:trPr>
        <w:tc>
          <w:tcPr>
            <w:tcW w:w="3713" w:type="dxa"/>
            <w:vAlign w:val="center"/>
          </w:tcPr>
          <w:p w14:paraId="25AAB4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лист 06</w:t>
            </w:r>
          </w:p>
        </w:tc>
        <w:tc>
          <w:tcPr>
            <w:tcW w:w="1825" w:type="dxa"/>
            <w:vAlign w:val="center"/>
          </w:tcPr>
          <w:p w14:paraId="20D2B2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4E0E27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1004E4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3,5 %</w:t>
            </w:r>
          </w:p>
        </w:tc>
      </w:tr>
      <w:tr w:rsidR="00466033" w14:paraId="6B060B14" w14:textId="77777777" w:rsidTr="00466033">
        <w:trPr>
          <w:cantSplit/>
          <w:jc w:val="center"/>
        </w:trPr>
        <w:tc>
          <w:tcPr>
            <w:tcW w:w="3713" w:type="dxa"/>
            <w:vAlign w:val="center"/>
          </w:tcPr>
          <w:p w14:paraId="1D7300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Принято в расчетах каждого шаблона</w:t>
            </w:r>
          </w:p>
        </w:tc>
        <w:tc>
          <w:tcPr>
            <w:tcW w:w="1825" w:type="dxa"/>
            <w:vAlign w:val="center"/>
          </w:tcPr>
          <w:p w14:paraId="5FF0A3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шаблона</w:t>
            </w:r>
          </w:p>
        </w:tc>
        <w:tc>
          <w:tcPr>
            <w:tcW w:w="1825" w:type="dxa"/>
            <w:vAlign w:val="center"/>
          </w:tcPr>
          <w:p w14:paraId="2DAE4F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шаблона</w:t>
            </w:r>
          </w:p>
        </w:tc>
        <w:tc>
          <w:tcPr>
            <w:tcW w:w="1991" w:type="dxa"/>
            <w:vAlign w:val="center"/>
          </w:tcPr>
          <w:p w14:paraId="132AC6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шаблона</w:t>
            </w:r>
          </w:p>
        </w:tc>
      </w:tr>
      <w:tr w:rsidR="00466033" w14:paraId="0F321B0A" w14:textId="77777777" w:rsidTr="00466033">
        <w:trPr>
          <w:cantSplit/>
          <w:jc w:val="center"/>
        </w:trPr>
        <w:tc>
          <w:tcPr>
            <w:tcW w:w="3713" w:type="dxa"/>
            <w:vAlign w:val="center"/>
          </w:tcPr>
          <w:p w14:paraId="61E3E45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сегментные К5 (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–03 /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>)</w:t>
            </w:r>
          </w:p>
        </w:tc>
        <w:tc>
          <w:tcPr>
            <w:tcW w:w="1825" w:type="dxa"/>
            <w:vAlign w:val="center"/>
          </w:tcPr>
          <w:p w14:paraId="7EBAE0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25" w:type="dxa"/>
            <w:vAlign w:val="center"/>
          </w:tcPr>
          <w:p w14:paraId="624554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 / 2 % / 1 %</w:t>
            </w:r>
          </w:p>
        </w:tc>
        <w:tc>
          <w:tcPr>
            <w:tcW w:w="1991" w:type="dxa"/>
            <w:vAlign w:val="center"/>
          </w:tcPr>
          <w:p w14:paraId="18DA71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1043F646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Ориентиры различаются (</w:t>
      </w:r>
      <w:r>
        <w:rPr>
          <w:i/>
          <w:sz w:val="28"/>
        </w:rPr>
        <w:t>W-7</w:t>
      </w:r>
      <w:r>
        <w:rPr>
          <w:sz w:val="28"/>
        </w:rPr>
        <w:t xml:space="preserve">): в ПК – доля </w:t>
      </w:r>
      <w:r>
        <w:rPr>
          <w:sz w:val="28"/>
        </w:rPr>
        <w:t>рынка нового бизнеса, в М1 – доля трафика. В расчетах принята шкала соответствующего шаблона; осторожное значение ПК-</w:t>
      </w:r>
      <w:r>
        <w:rPr>
          <w:i/>
          <w:sz w:val="28"/>
        </w:rPr>
        <w:t>X</w:t>
      </w:r>
      <w:r>
        <w:rPr>
          <w:sz w:val="28"/>
        </w:rPr>
        <w:t xml:space="preserve"> (0,8 %) находится в диапазоне 0,5–1 %, оптимистичное (4 %) – в диапазоне 3–7 %.</w:t>
      </w:r>
    </w:p>
    <w:p w14:paraId="1A4B9248" w14:textId="77777777" w:rsidR="00466033" w:rsidRDefault="00FC07AE">
      <w:pPr>
        <w:pStyle w:val="4"/>
        <w:spacing w:before="360" w:after="360" w:line="360" w:lineRule="exact"/>
        <w:ind w:firstLine="709"/>
      </w:pPr>
      <w:bookmarkStart w:id="80" w:name="_2bec6f1512300fb8fead2f73e2a94e8b40784d8"/>
      <w:bookmarkEnd w:id="79"/>
      <w:r>
        <w:rPr>
          <w:b/>
          <w:sz w:val="28"/>
        </w:rPr>
        <w:t>2.2.10.3 Правила согласования результатов</w:t>
      </w:r>
    </w:p>
    <w:p w14:paraId="60378622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82 – Применение правил согласования ИНСТР §11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78"/>
        <w:gridCol w:w="3000"/>
        <w:gridCol w:w="3177"/>
      </w:tblGrid>
      <w:tr w:rsidR="00466033" w14:paraId="75EB6493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77" w:type="dxa"/>
            <w:vAlign w:val="center"/>
          </w:tcPr>
          <w:p w14:paraId="4D21A6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000" w:type="dxa"/>
            <w:vAlign w:val="center"/>
          </w:tcPr>
          <w:p w14:paraId="1EEE5F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3177" w:type="dxa"/>
            <w:vAlign w:val="center"/>
          </w:tcPr>
          <w:p w14:paraId="39C92D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466033" w14:paraId="0604A123" w14:textId="77777777" w:rsidTr="00466033">
        <w:trPr>
          <w:cantSplit/>
          <w:jc w:val="center"/>
        </w:trPr>
        <w:tc>
          <w:tcPr>
            <w:tcW w:w="3177" w:type="dxa"/>
            <w:vAlign w:val="center"/>
          </w:tcPr>
          <w:p w14:paraId="627E43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«Сверху вниз» значительно больше «снизу вверх» – проверить коэффициенты</w:t>
            </w:r>
          </w:p>
        </w:tc>
        <w:tc>
          <w:tcPr>
            <w:tcW w:w="3000" w:type="dxa"/>
            <w:vAlign w:val="center"/>
          </w:tcPr>
          <w:p w14:paraId="20FDE4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«сверху вниз» 296 435, «снизу вверх» 197 989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1,5 раза)</w:t>
            </w:r>
          </w:p>
        </w:tc>
        <w:tc>
          <w:tcPr>
            <w:tcW w:w="3177" w:type="dxa"/>
            <w:vAlign w:val="center"/>
          </w:tcPr>
          <w:p w14:paraId="472588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Значительного превышения нет; ра</w:t>
            </w:r>
            <w:r>
              <w:rPr>
                <w:sz w:val="24"/>
              </w:rPr>
              <w:t>зличие – общая доля К2 × К4 (17,5 %) против сегментных (К4 студентов 8,75 %). Оптимистичный «сверху вниз» (2,8 млн) существенно выше – оценка верхнего предела</w:t>
            </w:r>
          </w:p>
        </w:tc>
      </w:tr>
      <w:tr w:rsidR="00466033" w14:paraId="10D5C5AE" w14:textId="77777777" w:rsidTr="00466033">
        <w:trPr>
          <w:cantSplit/>
          <w:jc w:val="center"/>
        </w:trPr>
        <w:tc>
          <w:tcPr>
            <w:tcW w:w="3177" w:type="dxa"/>
            <w:vAlign w:val="center"/>
          </w:tcPr>
          <w:p w14:paraId="7AA665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 высокий, платежеспособность низкая – уточнить цену, сегмент, формат</w:t>
            </w:r>
          </w:p>
        </w:tc>
        <w:tc>
          <w:tcPr>
            <w:tcW w:w="3000" w:type="dxa"/>
            <w:vAlign w:val="center"/>
          </w:tcPr>
          <w:p w14:paraId="5C976C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 преимущественно информационный («онлайн», «скачать», «бесплатно»); коммерческих 16 запросов за 30 дней</w:t>
            </w:r>
          </w:p>
        </w:tc>
        <w:tc>
          <w:tcPr>
            <w:tcW w:w="3177" w:type="dxa"/>
            <w:vAlign w:val="center"/>
          </w:tcPr>
          <w:p w14:paraId="38397F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Платежеспособность подтверждена только у специалистов; студентов целесообразно вести на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цену проверить опросом</w:t>
            </w:r>
          </w:p>
        </w:tc>
      </w:tr>
      <w:tr w:rsidR="00466033" w14:paraId="4306E519" w14:textId="77777777" w:rsidTr="00466033">
        <w:trPr>
          <w:cantSplit/>
          <w:jc w:val="center"/>
        </w:trPr>
        <w:tc>
          <w:tcPr>
            <w:tcW w:w="3177" w:type="dxa"/>
            <w:vAlign w:val="center"/>
          </w:tcPr>
          <w:p w14:paraId="740D5E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конкурентов </w:t>
            </w:r>
            <w:r>
              <w:rPr>
                <w:sz w:val="24"/>
              </w:rPr>
              <w:t>высокий, поисковый спрос низкий – проверить рекламу, соцсети, приложения, прямой трафик</w:t>
            </w:r>
          </w:p>
        </w:tc>
        <w:tc>
          <w:tcPr>
            <w:tcW w:w="3000" w:type="dxa"/>
            <w:vAlign w:val="center"/>
          </w:tcPr>
          <w:p w14:paraId="3FF800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выборки 9,0 млн визитов в месяц, трафик рынка по РБ около 17 633 визитов; Вордстат – сотни запросов</w:t>
            </w:r>
          </w:p>
        </w:tc>
        <w:tc>
          <w:tcPr>
            <w:tcW w:w="3177" w:type="dxa"/>
            <w:vAlign w:val="center"/>
          </w:tcPr>
          <w:p w14:paraId="283637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Аудитория приходит не только через Яндекс: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Org</w:t>
            </w:r>
            <w:r>
              <w:rPr>
                <w:i/>
                <w:sz w:val="24"/>
              </w:rPr>
              <w:t>anic</w:t>
            </w:r>
            <w:r>
              <w:rPr>
                <w:sz w:val="24"/>
              </w:rPr>
              <w:t xml:space="preserve"> 48,5 %, остальное – прямой трафик и рефералы;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расширения редакторов кода (миллионы установок) поисковым спросом Яндекса не отражены</w:t>
            </w:r>
          </w:p>
        </w:tc>
      </w:tr>
      <w:tr w:rsidR="00466033" w14:paraId="14D92DB1" w14:textId="77777777" w:rsidTr="00466033">
        <w:trPr>
          <w:cantSplit/>
          <w:jc w:val="center"/>
        </w:trPr>
        <w:tc>
          <w:tcPr>
            <w:tcW w:w="3177" w:type="dxa"/>
            <w:vAlign w:val="center"/>
          </w:tcPr>
          <w:p w14:paraId="7A8FCA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Воронка дает малый объем при большом рынке – проблема в канале, а не в емкости</w:t>
            </w:r>
          </w:p>
        </w:tc>
        <w:tc>
          <w:tcPr>
            <w:tcW w:w="3000" w:type="dxa"/>
            <w:vAlign w:val="center"/>
          </w:tcPr>
          <w:p w14:paraId="7947F4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Воронка поискового канала 9,5 </w:t>
            </w:r>
            <w:r>
              <w:rPr>
                <w:sz w:val="24"/>
              </w:rPr>
              <w:t xml:space="preserve">BYN/год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197 988 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177" w:type="dxa"/>
            <w:vAlign w:val="center"/>
          </w:tcPr>
          <w:p w14:paraId="586E26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Подтверждается: измерен единственный канал (органический поиск); каналы, требующие рекламных кабинетов, не измерены (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табл. 91, п. 5)</w:t>
            </w:r>
          </w:p>
        </w:tc>
      </w:tr>
      <w:tr w:rsidR="00466033" w14:paraId="25CBC2FB" w14:textId="77777777" w:rsidTr="00466033">
        <w:trPr>
          <w:cantSplit/>
          <w:jc w:val="center"/>
        </w:trPr>
        <w:tc>
          <w:tcPr>
            <w:tcW w:w="3177" w:type="dxa"/>
            <w:vAlign w:val="center"/>
          </w:tcPr>
          <w:p w14:paraId="6ABAAA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Сценарии сильно различаются – собрать данные по конверсиям, ценам, конкурентам, се</w:t>
            </w:r>
            <w:r>
              <w:rPr>
                <w:sz w:val="24"/>
              </w:rPr>
              <w:t>гментам</w:t>
            </w:r>
          </w:p>
        </w:tc>
        <w:tc>
          <w:tcPr>
            <w:tcW w:w="3000" w:type="dxa"/>
            <w:vAlign w:val="center"/>
          </w:tcPr>
          <w:p w14:paraId="163E24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Отношение оптимистичного к осторожному: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7,3×,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18,2×</w:t>
            </w:r>
          </w:p>
        </w:tc>
        <w:tc>
          <w:tcPr>
            <w:tcW w:w="3177" w:type="dxa"/>
            <w:vAlign w:val="center"/>
          </w:tcPr>
          <w:p w14:paraId="68FF50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Разброс значителен; приоритетные данные –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доля платящих, срок удержания, доли стран по </w:t>
            </w:r>
            <w:r>
              <w:rPr>
                <w:i/>
                <w:sz w:val="24"/>
              </w:rPr>
              <w:t>Similarweb</w:t>
            </w:r>
          </w:p>
        </w:tc>
      </w:tr>
      <w:tr w:rsidR="00466033" w14:paraId="25D0CEE5" w14:textId="77777777" w:rsidTr="00466033">
        <w:trPr>
          <w:cantSplit/>
          <w:jc w:val="center"/>
        </w:trPr>
        <w:tc>
          <w:tcPr>
            <w:tcW w:w="3177" w:type="dxa"/>
            <w:vAlign w:val="center"/>
          </w:tcPr>
          <w:p w14:paraId="1503F0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– диапазон, а не одно число</w:t>
            </w:r>
          </w:p>
        </w:tc>
        <w:tc>
          <w:tcPr>
            <w:tcW w:w="3000" w:type="dxa"/>
            <w:vAlign w:val="center"/>
          </w:tcPr>
          <w:p w14:paraId="532866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приведен </w:t>
            </w:r>
            <w:r>
              <w:rPr>
                <w:sz w:val="24"/>
              </w:rPr>
              <w:t>диапазоном с указанием уровня и ограничений</w:t>
            </w:r>
          </w:p>
        </w:tc>
        <w:tc>
          <w:tcPr>
            <w:tcW w:w="3177" w:type="dxa"/>
            <w:vAlign w:val="center"/>
          </w:tcPr>
          <w:p w14:paraId="4FDE7F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</w:tbl>
    <w:p w14:paraId="569DEC46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Клиентские методы и методы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различаются примерно в 9 раз (базовые сценарии). Причины: доля Беларуси в визитах (допущение Д-01) и выборка из четырех доменов занижают трафиковую оценку; ПК-</w:t>
      </w:r>
      <w:r>
        <w:rPr>
          <w:i/>
          <w:sz w:val="28"/>
        </w:rPr>
        <w:t>X</w:t>
      </w:r>
      <w:r>
        <w:rPr>
          <w:sz w:val="28"/>
        </w:rPr>
        <w:t>, напротив, опирается на численность групп и допущенные коэффициенты, не проверенные опросом. С</w:t>
      </w:r>
      <w:r>
        <w:rPr>
          <w:sz w:val="28"/>
        </w:rPr>
        <w:t>огласовать порядок величины можно только дополнительными данными, поэтому итоговый диапазон приводится шире, чем у отдельных методов.</w:t>
      </w:r>
    </w:p>
    <w:p w14:paraId="037E2568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83 – Сопоставление основного чека 40 </w:t>
      </w:r>
      <w:r>
        <w:rPr>
          <w:i/>
          <w:sz w:val="28"/>
        </w:rPr>
        <w:t>USD</w:t>
      </w:r>
      <w:r>
        <w:rPr>
          <w:sz w:val="28"/>
        </w:rPr>
        <w:t xml:space="preserve"> в год с альтернативным 48 </w:t>
      </w:r>
      <w:r>
        <w:rPr>
          <w:i/>
          <w:sz w:val="28"/>
        </w:rPr>
        <w:t>USD</w:t>
      </w:r>
      <w:r>
        <w:rPr>
          <w:sz w:val="28"/>
        </w:rPr>
        <w:t xml:space="preserve"> в год (4 </w:t>
      </w:r>
      <w:r>
        <w:rPr>
          <w:i/>
          <w:sz w:val="28"/>
        </w:rPr>
        <w:t>USD</w:t>
      </w:r>
      <w:r>
        <w:rPr>
          <w:sz w:val="28"/>
        </w:rPr>
        <w:t xml:space="preserve"> ×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67"/>
        <w:gridCol w:w="1704"/>
        <w:gridCol w:w="2392"/>
        <w:gridCol w:w="1392"/>
      </w:tblGrid>
      <w:tr w:rsidR="00466033" w14:paraId="3DCBB73E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67" w:type="dxa"/>
            <w:vAlign w:val="center"/>
          </w:tcPr>
          <w:p w14:paraId="196DB0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04" w:type="dxa"/>
            <w:vAlign w:val="center"/>
          </w:tcPr>
          <w:p w14:paraId="2016B89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40 </w:t>
            </w:r>
            <w:r>
              <w:rPr>
                <w:b/>
                <w:i/>
                <w:sz w:val="24"/>
              </w:rPr>
              <w:t>USD</w:t>
            </w:r>
            <w:r>
              <w:rPr>
                <w:b/>
                <w:sz w:val="24"/>
              </w:rPr>
              <w:t xml:space="preserve"> в год </w:t>
            </w:r>
            <w:r>
              <w:rPr>
                <w:b/>
                <w:sz w:val="24"/>
              </w:rPr>
              <w:t>(основной)</w:t>
            </w:r>
          </w:p>
        </w:tc>
        <w:tc>
          <w:tcPr>
            <w:tcW w:w="2392" w:type="dxa"/>
            <w:vAlign w:val="center"/>
          </w:tcPr>
          <w:p w14:paraId="22B455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48 </w:t>
            </w:r>
            <w:r>
              <w:rPr>
                <w:b/>
                <w:i/>
                <w:sz w:val="24"/>
              </w:rPr>
              <w:t>USD</w:t>
            </w:r>
            <w:r>
              <w:rPr>
                <w:b/>
                <w:sz w:val="24"/>
              </w:rPr>
              <w:t xml:space="preserve"> в год (альтернативный)</w:t>
            </w:r>
          </w:p>
        </w:tc>
        <w:tc>
          <w:tcPr>
            <w:tcW w:w="1392" w:type="dxa"/>
            <w:vAlign w:val="center"/>
          </w:tcPr>
          <w:p w14:paraId="7B2E64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Отношение 48 / 40</w:t>
            </w:r>
          </w:p>
        </w:tc>
      </w:tr>
      <w:tr w:rsidR="00466033" w14:paraId="4A25D4A0" w14:textId="77777777" w:rsidTr="00466033">
        <w:trPr>
          <w:cantSplit/>
          <w:jc w:val="center"/>
        </w:trPr>
        <w:tc>
          <w:tcPr>
            <w:tcW w:w="3867" w:type="dxa"/>
            <w:vAlign w:val="center"/>
          </w:tcPr>
          <w:p w14:paraId="4B419F5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Годовой чек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04" w:type="dxa"/>
            <w:vAlign w:val="center"/>
          </w:tcPr>
          <w:p w14:paraId="2F8B84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392" w:type="dxa"/>
            <w:vAlign w:val="center"/>
          </w:tcPr>
          <w:p w14:paraId="166555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145,37</w:t>
            </w:r>
          </w:p>
        </w:tc>
        <w:tc>
          <w:tcPr>
            <w:tcW w:w="1392" w:type="dxa"/>
            <w:vAlign w:val="center"/>
          </w:tcPr>
          <w:p w14:paraId="489D00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466033" w14:paraId="77875D15" w14:textId="77777777" w:rsidTr="00466033">
        <w:trPr>
          <w:cantSplit/>
          <w:jc w:val="center"/>
        </w:trPr>
        <w:tc>
          <w:tcPr>
            <w:tcW w:w="3867" w:type="dxa"/>
            <w:vAlign w:val="center"/>
          </w:tcPr>
          <w:p w14:paraId="285ACA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Месячный эквивалент,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04" w:type="dxa"/>
            <w:vAlign w:val="center"/>
          </w:tcPr>
          <w:p w14:paraId="3E0828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2392" w:type="dxa"/>
            <w:vAlign w:val="center"/>
          </w:tcPr>
          <w:p w14:paraId="59FFF3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12,11</w:t>
            </w:r>
          </w:p>
        </w:tc>
        <w:tc>
          <w:tcPr>
            <w:tcW w:w="1392" w:type="dxa"/>
            <w:vAlign w:val="center"/>
          </w:tcPr>
          <w:p w14:paraId="4B1B75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466033" w14:paraId="2C070826" w14:textId="77777777" w:rsidTr="00466033">
        <w:trPr>
          <w:cantSplit/>
          <w:jc w:val="center"/>
        </w:trPr>
        <w:tc>
          <w:tcPr>
            <w:tcW w:w="3867" w:type="dxa"/>
            <w:vAlign w:val="center"/>
          </w:tcPr>
          <w:p w14:paraId="1F0AEE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месячной стипендии студента, %</w:t>
            </w:r>
          </w:p>
        </w:tc>
        <w:tc>
          <w:tcPr>
            <w:tcW w:w="1704" w:type="dxa"/>
            <w:vAlign w:val="center"/>
          </w:tcPr>
          <w:p w14:paraId="017EF2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392" w:type="dxa"/>
            <w:vAlign w:val="center"/>
          </w:tcPr>
          <w:p w14:paraId="7E3806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4,27</w:t>
            </w:r>
          </w:p>
        </w:tc>
        <w:tc>
          <w:tcPr>
            <w:tcW w:w="1392" w:type="dxa"/>
            <w:vAlign w:val="center"/>
          </w:tcPr>
          <w:p w14:paraId="466858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1,26</w:t>
            </w:r>
          </w:p>
        </w:tc>
      </w:tr>
      <w:tr w:rsidR="00466033" w14:paraId="5A296BED" w14:textId="77777777" w:rsidTr="00466033">
        <w:trPr>
          <w:cantSplit/>
          <w:jc w:val="center"/>
        </w:trPr>
        <w:tc>
          <w:tcPr>
            <w:tcW w:w="3867" w:type="dxa"/>
            <w:vAlign w:val="center"/>
          </w:tcPr>
          <w:p w14:paraId="24D065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месячной зарплаты специалиста, %</w:t>
            </w:r>
          </w:p>
        </w:tc>
        <w:tc>
          <w:tcPr>
            <w:tcW w:w="1704" w:type="dxa"/>
            <w:vAlign w:val="center"/>
          </w:tcPr>
          <w:p w14:paraId="69CC4B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0,157</w:t>
            </w:r>
          </w:p>
        </w:tc>
        <w:tc>
          <w:tcPr>
            <w:tcW w:w="2392" w:type="dxa"/>
            <w:vAlign w:val="center"/>
          </w:tcPr>
          <w:p w14:paraId="5D7229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0,189</w:t>
            </w:r>
          </w:p>
        </w:tc>
        <w:tc>
          <w:tcPr>
            <w:tcW w:w="1392" w:type="dxa"/>
            <w:vAlign w:val="center"/>
          </w:tcPr>
          <w:p w14:paraId="7FA78F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466033" w14:paraId="1FDCADD0" w14:textId="77777777" w:rsidTr="00466033">
        <w:trPr>
          <w:cantSplit/>
          <w:jc w:val="center"/>
        </w:trPr>
        <w:tc>
          <w:tcPr>
            <w:tcW w:w="3867" w:type="dxa"/>
            <w:vAlign w:val="center"/>
          </w:tcPr>
          <w:p w14:paraId="021E45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платежеспособности (бюджет / цена): студенты / специалисты / преподаватели</w:t>
            </w:r>
          </w:p>
        </w:tc>
        <w:tc>
          <w:tcPr>
            <w:tcW w:w="1704" w:type="dxa"/>
            <w:vAlign w:val="center"/>
          </w:tcPr>
          <w:p w14:paraId="5E6205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 / 31,76 / 15,71</w:t>
            </w:r>
          </w:p>
        </w:tc>
        <w:tc>
          <w:tcPr>
            <w:tcW w:w="2392" w:type="dxa"/>
            <w:vAlign w:val="center"/>
          </w:tcPr>
          <w:p w14:paraId="718790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 / 26,47 / 13,09</w:t>
            </w:r>
          </w:p>
        </w:tc>
        <w:tc>
          <w:tcPr>
            <w:tcW w:w="1392" w:type="dxa"/>
            <w:vAlign w:val="center"/>
          </w:tcPr>
          <w:p w14:paraId="78C45A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0,83</w:t>
            </w:r>
          </w:p>
        </w:tc>
      </w:tr>
      <w:tr w:rsidR="00466033" w14:paraId="726FB17C" w14:textId="77777777" w:rsidTr="00466033">
        <w:trPr>
          <w:cantSplit/>
          <w:jc w:val="center"/>
        </w:trPr>
        <w:tc>
          <w:tcPr>
            <w:tcW w:w="3867" w:type="dxa"/>
            <w:vAlign w:val="center"/>
          </w:tcPr>
          <w:p w14:paraId="7004CC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оправданности: специалисты / преподаватели</w:t>
            </w:r>
          </w:p>
        </w:tc>
        <w:tc>
          <w:tcPr>
            <w:tcW w:w="1704" w:type="dxa"/>
            <w:vAlign w:val="center"/>
          </w:tcPr>
          <w:p w14:paraId="032E85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11,34 / 5,61</w:t>
            </w:r>
          </w:p>
        </w:tc>
        <w:tc>
          <w:tcPr>
            <w:tcW w:w="2392" w:type="dxa"/>
            <w:vAlign w:val="center"/>
          </w:tcPr>
          <w:p w14:paraId="2AC898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9,45 / 4,68</w:t>
            </w:r>
          </w:p>
        </w:tc>
        <w:tc>
          <w:tcPr>
            <w:tcW w:w="1392" w:type="dxa"/>
            <w:vAlign w:val="center"/>
          </w:tcPr>
          <w:p w14:paraId="6C96DB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0,83</w:t>
            </w:r>
          </w:p>
        </w:tc>
      </w:tr>
      <w:tr w:rsidR="00466033" w14:paraId="6CA67B19" w14:textId="77777777" w:rsidTr="00466033">
        <w:trPr>
          <w:cantSplit/>
          <w:jc w:val="center"/>
        </w:trPr>
        <w:tc>
          <w:tcPr>
            <w:tcW w:w="3867" w:type="dxa"/>
            <w:vAlign w:val="center"/>
          </w:tcPr>
          <w:p w14:paraId="41F8E9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0514F7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2392" w:type="dxa"/>
            <w:vAlign w:val="center"/>
          </w:tcPr>
          <w:p w14:paraId="10585E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237 589</w:t>
            </w:r>
          </w:p>
        </w:tc>
        <w:tc>
          <w:tcPr>
            <w:tcW w:w="1392" w:type="dxa"/>
            <w:vAlign w:val="center"/>
          </w:tcPr>
          <w:p w14:paraId="293EE3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466033" w14:paraId="52617FAA" w14:textId="77777777" w:rsidTr="00466033">
        <w:trPr>
          <w:cantSplit/>
          <w:jc w:val="center"/>
        </w:trPr>
        <w:tc>
          <w:tcPr>
            <w:tcW w:w="3867" w:type="dxa"/>
            <w:vAlign w:val="center"/>
          </w:tcPr>
          <w:p w14:paraId="49CD4D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641071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2392" w:type="dxa"/>
            <w:vAlign w:val="center"/>
          </w:tcPr>
          <w:p w14:paraId="65E641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237 590</w:t>
            </w:r>
          </w:p>
        </w:tc>
        <w:tc>
          <w:tcPr>
            <w:tcW w:w="1392" w:type="dxa"/>
            <w:vAlign w:val="center"/>
          </w:tcPr>
          <w:p w14:paraId="4D6FBA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466033" w14:paraId="4EAB0539" w14:textId="77777777" w:rsidTr="00466033">
        <w:trPr>
          <w:cantSplit/>
          <w:jc w:val="center"/>
        </w:trPr>
        <w:tc>
          <w:tcPr>
            <w:tcW w:w="3867" w:type="dxa"/>
            <w:vAlign w:val="center"/>
          </w:tcPr>
          <w:p w14:paraId="016B77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сверху вниз,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12D41B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392" w:type="dxa"/>
            <w:vAlign w:val="center"/>
          </w:tcPr>
          <w:p w14:paraId="6E3796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355 726</w:t>
            </w:r>
          </w:p>
        </w:tc>
        <w:tc>
          <w:tcPr>
            <w:tcW w:w="1392" w:type="dxa"/>
            <w:vAlign w:val="center"/>
          </w:tcPr>
          <w:p w14:paraId="659CE2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466033" w14:paraId="69C7043F" w14:textId="77777777" w:rsidTr="00466033">
        <w:trPr>
          <w:cantSplit/>
          <w:jc w:val="center"/>
        </w:trPr>
        <w:tc>
          <w:tcPr>
            <w:tcW w:w="3867" w:type="dxa"/>
            <w:vAlign w:val="center"/>
          </w:tcPr>
          <w:p w14:paraId="11F42D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снизу вверх,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5F893B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2392" w:type="dxa"/>
            <w:vAlign w:val="center"/>
          </w:tcPr>
          <w:p w14:paraId="2EAD85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237 590</w:t>
            </w:r>
          </w:p>
        </w:tc>
        <w:tc>
          <w:tcPr>
            <w:tcW w:w="1392" w:type="dxa"/>
            <w:vAlign w:val="center"/>
          </w:tcPr>
          <w:p w14:paraId="51DEC2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466033" w14:paraId="5F04BC1E" w14:textId="77777777" w:rsidTr="00466033">
        <w:trPr>
          <w:cantSplit/>
          <w:jc w:val="center"/>
        </w:trPr>
        <w:tc>
          <w:tcPr>
            <w:tcW w:w="3867" w:type="dxa"/>
            <w:vAlign w:val="center"/>
          </w:tcPr>
          <w:p w14:paraId="12FAE67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3E6732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392" w:type="dxa"/>
            <w:vAlign w:val="center"/>
          </w:tcPr>
          <w:p w14:paraId="1810D8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6 230</w:t>
            </w:r>
          </w:p>
        </w:tc>
        <w:tc>
          <w:tcPr>
            <w:tcW w:w="1392" w:type="dxa"/>
            <w:vAlign w:val="center"/>
          </w:tcPr>
          <w:p w14:paraId="596050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466033" w14:paraId="38573977" w14:textId="77777777" w:rsidTr="00466033">
        <w:trPr>
          <w:cantSplit/>
          <w:jc w:val="center"/>
        </w:trPr>
        <w:tc>
          <w:tcPr>
            <w:tcW w:w="3867" w:type="dxa"/>
            <w:vAlign w:val="center"/>
          </w:tcPr>
          <w:p w14:paraId="53B1A3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(рынок), рыно</w:t>
            </w:r>
            <w:r>
              <w:rPr>
                <w:sz w:val="24"/>
              </w:rPr>
              <w:t>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60DE9A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2392" w:type="dxa"/>
            <w:vAlign w:val="center"/>
          </w:tcPr>
          <w:p w14:paraId="56D139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8 561</w:t>
            </w:r>
          </w:p>
        </w:tc>
        <w:tc>
          <w:tcPr>
            <w:tcW w:w="1392" w:type="dxa"/>
            <w:vAlign w:val="center"/>
          </w:tcPr>
          <w:p w14:paraId="33A768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466033" w14:paraId="22AA01D5" w14:textId="77777777" w:rsidTr="00466033">
        <w:trPr>
          <w:cantSplit/>
          <w:jc w:val="center"/>
        </w:trPr>
        <w:tc>
          <w:tcPr>
            <w:tcW w:w="3867" w:type="dxa"/>
            <w:vAlign w:val="center"/>
          </w:tcPr>
          <w:p w14:paraId="054458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29FF6C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2392" w:type="dxa"/>
            <w:vAlign w:val="center"/>
          </w:tcPr>
          <w:p w14:paraId="46EDE2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28 748</w:t>
            </w:r>
          </w:p>
        </w:tc>
        <w:tc>
          <w:tcPr>
            <w:tcW w:w="1392" w:type="dxa"/>
            <w:vAlign w:val="center"/>
          </w:tcPr>
          <w:p w14:paraId="2F0660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466033" w14:paraId="4C89B131" w14:textId="77777777" w:rsidTr="00466033">
        <w:trPr>
          <w:cantSplit/>
          <w:jc w:val="center"/>
        </w:trPr>
        <w:tc>
          <w:tcPr>
            <w:tcW w:w="3867" w:type="dxa"/>
            <w:vAlign w:val="center"/>
          </w:tcPr>
          <w:p w14:paraId="6F150C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вариант М2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158455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5 521</w:t>
            </w:r>
          </w:p>
        </w:tc>
        <w:tc>
          <w:tcPr>
            <w:tcW w:w="2392" w:type="dxa"/>
            <w:vAlign w:val="center"/>
          </w:tcPr>
          <w:p w14:paraId="10E090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7 224</w:t>
            </w:r>
          </w:p>
        </w:tc>
        <w:tc>
          <w:tcPr>
            <w:tcW w:w="1392" w:type="dxa"/>
            <w:vAlign w:val="center"/>
          </w:tcPr>
          <w:p w14:paraId="1225BB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466033" w14:paraId="52A7EFB9" w14:textId="77777777" w:rsidTr="00466033">
        <w:trPr>
          <w:cantSplit/>
          <w:jc w:val="center"/>
        </w:trPr>
        <w:tc>
          <w:tcPr>
            <w:tcW w:w="3867" w:type="dxa"/>
            <w:vAlign w:val="center"/>
          </w:tcPr>
          <w:p w14:paraId="595F7F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(поиск),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sz w:val="24"/>
              </w:rPr>
              <w:t>BYN/год</w:t>
            </w:r>
          </w:p>
        </w:tc>
        <w:tc>
          <w:tcPr>
            <w:tcW w:w="1704" w:type="dxa"/>
            <w:vAlign w:val="center"/>
          </w:tcPr>
          <w:p w14:paraId="3FA9C9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392" w:type="dxa"/>
            <w:vAlign w:val="center"/>
          </w:tcPr>
          <w:p w14:paraId="6FB09C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</w:t>
            </w:r>
          </w:p>
        </w:tc>
        <w:tc>
          <w:tcPr>
            <w:tcW w:w="1392" w:type="dxa"/>
            <w:vAlign w:val="center"/>
          </w:tcPr>
          <w:p w14:paraId="656E47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466033" w14:paraId="47D496F7" w14:textId="77777777" w:rsidTr="00466033">
        <w:trPr>
          <w:cantSplit/>
          <w:jc w:val="center"/>
        </w:trPr>
        <w:tc>
          <w:tcPr>
            <w:tcW w:w="3867" w:type="dxa"/>
            <w:vAlign w:val="center"/>
          </w:tcPr>
          <w:p w14:paraId="0FA462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(воронка),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306A51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2" w:type="dxa"/>
            <w:vAlign w:val="center"/>
          </w:tcPr>
          <w:p w14:paraId="79D2EB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92" w:type="dxa"/>
            <w:vAlign w:val="center"/>
          </w:tcPr>
          <w:p w14:paraId="2B9680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466033" w14:paraId="00429A0D" w14:textId="77777777" w:rsidTr="00466033">
        <w:trPr>
          <w:cantSplit/>
          <w:jc w:val="center"/>
        </w:trPr>
        <w:tc>
          <w:tcPr>
            <w:tcW w:w="3867" w:type="dxa"/>
            <w:vAlign w:val="center"/>
          </w:tcPr>
          <w:p w14:paraId="41B05B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25A762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2392" w:type="dxa"/>
            <w:vAlign w:val="center"/>
          </w:tcPr>
          <w:p w14:paraId="21752B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128</w:t>
            </w:r>
          </w:p>
        </w:tc>
        <w:tc>
          <w:tcPr>
            <w:tcW w:w="1392" w:type="dxa"/>
            <w:vAlign w:val="center"/>
          </w:tcPr>
          <w:p w14:paraId="2701847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466033" w14:paraId="7C534516" w14:textId="77777777" w:rsidTr="00466033">
        <w:trPr>
          <w:cantSplit/>
          <w:jc w:val="center"/>
        </w:trPr>
        <w:tc>
          <w:tcPr>
            <w:tcW w:w="3867" w:type="dxa"/>
            <w:vAlign w:val="center"/>
          </w:tcPr>
          <w:p w14:paraId="161CA4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сценарии),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63E4D8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392" w:type="dxa"/>
            <w:vAlign w:val="center"/>
          </w:tcPr>
          <w:p w14:paraId="5D5B6C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4 752</w:t>
            </w:r>
          </w:p>
        </w:tc>
        <w:tc>
          <w:tcPr>
            <w:tcW w:w="1392" w:type="dxa"/>
            <w:vAlign w:val="center"/>
          </w:tcPr>
          <w:p w14:paraId="17503D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466033" w14:paraId="3B79CABE" w14:textId="77777777" w:rsidTr="00466033">
        <w:trPr>
          <w:cantSplit/>
          <w:jc w:val="center"/>
        </w:trPr>
        <w:tc>
          <w:tcPr>
            <w:tcW w:w="3867" w:type="dxa"/>
            <w:vAlign w:val="center"/>
          </w:tcPr>
          <w:p w14:paraId="218E60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6E0753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2 970</w:t>
            </w:r>
          </w:p>
        </w:tc>
        <w:tc>
          <w:tcPr>
            <w:tcW w:w="2392" w:type="dxa"/>
            <w:vAlign w:val="center"/>
          </w:tcPr>
          <w:p w14:paraId="2A2E3A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3 564</w:t>
            </w:r>
          </w:p>
        </w:tc>
        <w:tc>
          <w:tcPr>
            <w:tcW w:w="1392" w:type="dxa"/>
            <w:vAlign w:val="center"/>
          </w:tcPr>
          <w:p w14:paraId="4A946F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466033" w14:paraId="0B9DA5D4" w14:textId="77777777" w:rsidTr="00466033">
        <w:trPr>
          <w:cantSplit/>
          <w:jc w:val="center"/>
        </w:trPr>
        <w:tc>
          <w:tcPr>
            <w:tcW w:w="3867" w:type="dxa"/>
            <w:vAlign w:val="center"/>
          </w:tcPr>
          <w:p w14:paraId="4A63BA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6EE78A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330</w:t>
            </w:r>
          </w:p>
        </w:tc>
        <w:tc>
          <w:tcPr>
            <w:tcW w:w="2392" w:type="dxa"/>
            <w:vAlign w:val="center"/>
          </w:tcPr>
          <w:p w14:paraId="43C8AB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431</w:t>
            </w:r>
          </w:p>
        </w:tc>
        <w:tc>
          <w:tcPr>
            <w:tcW w:w="1392" w:type="dxa"/>
            <w:vAlign w:val="center"/>
          </w:tcPr>
          <w:p w14:paraId="04715A3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466033" w14:paraId="1D9E8606" w14:textId="77777777" w:rsidTr="00466033">
        <w:trPr>
          <w:cantSplit/>
          <w:jc w:val="center"/>
        </w:trPr>
        <w:tc>
          <w:tcPr>
            <w:tcW w:w="3867" w:type="dxa"/>
            <w:vAlign w:val="center"/>
          </w:tcPr>
          <w:p w14:paraId="39EF66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вариант М2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304D1C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2392" w:type="dxa"/>
            <w:vAlign w:val="center"/>
          </w:tcPr>
          <w:p w14:paraId="195856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392" w:type="dxa"/>
            <w:vAlign w:val="center"/>
          </w:tcPr>
          <w:p w14:paraId="6CFC14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</w:tbl>
    <w:p w14:paraId="658843E8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третьем столбце – значения прежнего расчета (чек </w:t>
      </w:r>
      <w:r>
        <w:rPr>
          <w:i/>
          <w:sz w:val="28"/>
        </w:rPr>
        <w:t>Pro</w:t>
      </w:r>
      <w:r>
        <w:rPr>
          <w:sz w:val="28"/>
        </w:rPr>
        <w:t xml:space="preserve"> 145,37 </w:t>
      </w:r>
      <w:r>
        <w:rPr>
          <w:i/>
          <w:sz w:val="28"/>
        </w:rPr>
        <w:t>BYN</w:t>
      </w:r>
      <w:r>
        <w:rPr>
          <w:sz w:val="28"/>
        </w:rPr>
        <w:t xml:space="preserve">); пересчет выполнен по тем же формулам и допущениям, меняется только цена </w:t>
      </w:r>
      <w:r>
        <w:rPr>
          <w:i/>
          <w:sz w:val="28"/>
        </w:rPr>
        <w:t>Pro</w:t>
      </w:r>
      <w:r>
        <w:rPr>
          <w:sz w:val="28"/>
        </w:rPr>
        <w:t>. Объемы рынка и достижимая выручка прямо пропорциональны годовому чеку (отношение 1,2); доли цены в доходе расту</w:t>
      </w:r>
      <w:r>
        <w:rPr>
          <w:sz w:val="28"/>
        </w:rPr>
        <w:t xml:space="preserve">т, индекс платежеспособности и коэффициент оправданности падают в той же пропорции. Медиана входных тарифов конкурентов в оптимистичном сценарии от цены </w:t>
      </w:r>
      <w:r>
        <w:rPr>
          <w:i/>
          <w:sz w:val="28"/>
        </w:rPr>
        <w:t>Pro</w:t>
      </w:r>
      <w:r>
        <w:rPr>
          <w:sz w:val="28"/>
        </w:rPr>
        <w:t xml:space="preserve"> не зависит. Вывод о бесплатном тарифе для студентов от выбора чека не меняется.</w:t>
      </w:r>
    </w:p>
    <w:p w14:paraId="37A2102C" w14:textId="77777777" w:rsidR="00466033" w:rsidRDefault="00FC07AE">
      <w:pPr>
        <w:pStyle w:val="4"/>
        <w:spacing w:before="360" w:after="360" w:line="360" w:lineRule="exact"/>
        <w:ind w:firstLine="709"/>
      </w:pPr>
      <w:bookmarkStart w:id="81" w:name="_f0dd59fc4f74444eb874daa1f271bbd926b4dc5"/>
      <w:bookmarkEnd w:id="80"/>
      <w:r>
        <w:rPr>
          <w:b/>
          <w:sz w:val="28"/>
        </w:rPr>
        <w:t>2.2.10.4 Итоговый вывод</w:t>
      </w:r>
    </w:p>
    <w:p w14:paraId="5F53293F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Итоговая формулировка по универсальному шаблону ИНСТР §12.</w:t>
      </w:r>
    </w:p>
    <w:p w14:paraId="146237BF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рамках исследования рынок определен как рынок веб-инструментов построения и проверки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>, сети Петри) для студентов техн</w:t>
      </w:r>
      <w:r>
        <w:rPr>
          <w:sz w:val="28"/>
        </w:rPr>
        <w:t>ических специальностей, аналитиков, архитекторов ПО и преподавателей в Республике Беларусь. Первичный анализ поискового спроса показал интерес аудитории к нотациям и инструментам (</w:t>
      </w:r>
      <w:r>
        <w:rPr>
          <w:i/>
          <w:sz w:val="28"/>
        </w:rPr>
        <w:t>uml</w:t>
      </w:r>
      <w:r>
        <w:rPr>
          <w:sz w:val="28"/>
        </w:rPr>
        <w:t xml:space="preserve"> – 591, </w:t>
      </w:r>
      <w:r>
        <w:rPr>
          <w:i/>
          <w:sz w:val="28"/>
        </w:rPr>
        <w:t>bpmn</w:t>
      </w:r>
      <w:r>
        <w:rPr>
          <w:sz w:val="28"/>
        </w:rPr>
        <w:t xml:space="preserve"> – 476, </w:t>
      </w:r>
      <w:r>
        <w:rPr>
          <w:i/>
          <w:sz w:val="28"/>
        </w:rPr>
        <w:t>plantuml</w:t>
      </w:r>
      <w:r>
        <w:rPr>
          <w:sz w:val="28"/>
        </w:rPr>
        <w:t xml:space="preserve"> – 198, </w:t>
      </w:r>
      <w:r>
        <w:rPr>
          <w:i/>
          <w:sz w:val="28"/>
        </w:rPr>
        <w:t>idef0</w:t>
      </w:r>
      <w:r>
        <w:rPr>
          <w:sz w:val="28"/>
        </w:rPr>
        <w:t xml:space="preserve"> – 105 запросов за 30 дней в Вор</w:t>
      </w:r>
      <w:r>
        <w:rPr>
          <w:sz w:val="28"/>
        </w:rPr>
        <w:t>дстате) и к генерации схем нейросетью (107), при этом коммерчески значимыми являются редкие запросы «купить», «цена», «подписка» (16 за 30 дней). Динамический анализ показал сезонность (учебный год) и снижение интереса за год на 35–55 % по основным нотацио</w:t>
      </w:r>
      <w:r>
        <w:rPr>
          <w:sz w:val="28"/>
        </w:rPr>
        <w:t>нным запросам.</w:t>
      </w:r>
    </w:p>
    <w:p w14:paraId="17015668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по четырем конкурентам указывают на цифровую активность в сегменте: 9,0 млн визитов в месяц при высокой концентрации у </w:t>
      </w:r>
      <w:r>
        <w:rPr>
          <w:i/>
          <w:sz w:val="28"/>
        </w:rPr>
        <w:t>draw.io</w:t>
      </w:r>
      <w:r>
        <w:rPr>
          <w:sz w:val="28"/>
        </w:rPr>
        <w:t xml:space="preserve"> (</w:t>
      </w:r>
      <w:r>
        <w:rPr>
          <w:i/>
          <w:sz w:val="28"/>
        </w:rPr>
        <w:t>CR3</w:t>
      </w:r>
      <w:r>
        <w:rPr>
          <w:sz w:val="28"/>
        </w:rPr>
        <w:t xml:space="preserve"> 99,8 %, </w:t>
      </w:r>
      <w:r>
        <w:rPr>
          <w:i/>
          <w:sz w:val="28"/>
        </w:rPr>
        <w:t>HHI</w:t>
      </w:r>
      <w:r>
        <w:rPr>
          <w:sz w:val="28"/>
        </w:rPr>
        <w:t xml:space="preserve"> около 7 600); доля Беларуси в бесплатных данных не показана и принята допущение</w:t>
      </w:r>
      <w:r>
        <w:rPr>
          <w:sz w:val="28"/>
        </w:rPr>
        <w:t xml:space="preserve">м (0,20 % визитов). Расчет «сверху вниз» </w:t>
      </w:r>
      <w:r>
        <w:rPr>
          <w:sz w:val="28"/>
        </w:rPr>
        <w:lastRenderedPageBreak/>
        <w:t>дал ориентировочный верхний предел 15 399 / 296 435 / 2 372 618 </w:t>
      </w:r>
      <w:r>
        <w:rPr>
          <w:i/>
          <w:sz w:val="28"/>
        </w:rPr>
        <w:t>BYN</w:t>
      </w:r>
      <w:r>
        <w:rPr>
          <w:sz w:val="28"/>
        </w:rPr>
        <w:t xml:space="preserve"> в год (осторожный / базовый / оптимистичный), а расчет «снизу вверх» через потенциальных клиентов и годовой чек 121,14 </w:t>
      </w:r>
      <w:r>
        <w:rPr>
          <w:i/>
          <w:sz w:val="28"/>
        </w:rPr>
        <w:t>BYN</w:t>
      </w:r>
      <w:r>
        <w:rPr>
          <w:sz w:val="28"/>
        </w:rPr>
        <w:t xml:space="preserve"> – более прикладную оценк</w:t>
      </w:r>
      <w:r>
        <w:rPr>
          <w:sz w:val="28"/>
        </w:rPr>
        <w:t>у: доступный рынок (</w:t>
      </w:r>
      <w:r>
        <w:rPr>
          <w:i/>
          <w:sz w:val="28"/>
        </w:rPr>
        <w:t>SAM</w:t>
      </w:r>
      <w:r>
        <w:rPr>
          <w:sz w:val="28"/>
        </w:rPr>
        <w:t xml:space="preserve"> по ПК-</w:t>
      </w:r>
      <w:r>
        <w:rPr>
          <w:i/>
          <w:sz w:val="28"/>
        </w:rPr>
        <w:t>X</w:t>
      </w:r>
      <w:r>
        <w:rPr>
          <w:sz w:val="28"/>
        </w:rPr>
        <w:t>, лист 03_Сценарии) 57 021 / 197 988 / 414 754 </w:t>
      </w:r>
      <w:r>
        <w:rPr>
          <w:i/>
          <w:sz w:val="28"/>
        </w:rPr>
        <w:t>BYN</w:t>
      </w:r>
      <w:r>
        <w:rPr>
          <w:sz w:val="28"/>
        </w:rPr>
        <w:t xml:space="preserve"> в год при платящей базе около 1 634 пользователей.</w:t>
      </w:r>
    </w:p>
    <w:p w14:paraId="295C9A37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Проверка через цифровую воронку показала, что измеренный канал (органический поиск по ядру запросов) дает достижимую выручк</w:t>
      </w:r>
      <w:r>
        <w:rPr>
          <w:sz w:val="28"/>
        </w:rPr>
        <w:t>у 2–91 </w:t>
      </w:r>
      <w:r>
        <w:rPr>
          <w:i/>
          <w:sz w:val="28"/>
        </w:rPr>
        <w:t>BYN</w:t>
      </w:r>
      <w:r>
        <w:rPr>
          <w:sz w:val="28"/>
        </w:rPr>
        <w:t xml:space="preserve"> в год, воронка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– до 4 894 </w:t>
      </w:r>
      <w:r>
        <w:rPr>
          <w:i/>
          <w:sz w:val="28"/>
        </w:rPr>
        <w:t>BYN</w:t>
      </w:r>
      <w:r>
        <w:rPr>
          <w:sz w:val="28"/>
        </w:rPr>
        <w:t xml:space="preserve"> в год; достижимая выручка по клиентской базе (</w:t>
      </w:r>
      <w:r>
        <w:rPr>
          <w:i/>
          <w:sz w:val="28"/>
        </w:rPr>
        <w:t>SOM</w:t>
      </w:r>
      <w:r>
        <w:rPr>
          <w:sz w:val="28"/>
        </w:rPr>
        <w:t xml:space="preserve"> по ПК-</w:t>
      </w:r>
      <w:r>
        <w:rPr>
          <w:i/>
          <w:sz w:val="28"/>
        </w:rPr>
        <w:t>X</w:t>
      </w:r>
      <w:r>
        <w:rPr>
          <w:sz w:val="28"/>
        </w:rPr>
        <w:t>, лист 03_Сценарии) – 456–16 590 </w:t>
      </w:r>
      <w:r>
        <w:rPr>
          <w:i/>
          <w:sz w:val="28"/>
        </w:rPr>
        <w:t>BYN</w:t>
      </w:r>
      <w:r>
        <w:rPr>
          <w:sz w:val="28"/>
        </w:rPr>
        <w:t xml:space="preserve"> в год (базовая 3 960 при единой доле достижения 2 %; по долям К5 с разбивкой по сегментам, лист 02_Сегменты, – 3 007). Проверка платежеспособности показала, что цена </w:t>
      </w:r>
      <w:r>
        <w:rPr>
          <w:i/>
          <w:sz w:val="28"/>
        </w:rPr>
        <w:t>Pro</w:t>
      </w:r>
      <w:r>
        <w:rPr>
          <w:sz w:val="28"/>
        </w:rPr>
        <w:t xml:space="preserve"> (10,10 </w:t>
      </w:r>
      <w:r>
        <w:rPr>
          <w:i/>
          <w:sz w:val="28"/>
        </w:rPr>
        <w:t>BYN</w:t>
      </w:r>
      <w:r>
        <w:rPr>
          <w:sz w:val="28"/>
        </w:rPr>
        <w:t xml:space="preserve"> в месяц при годовой оплате 40 </w:t>
      </w:r>
      <w:r>
        <w:rPr>
          <w:i/>
          <w:sz w:val="28"/>
        </w:rPr>
        <w:t>USD</w:t>
      </w:r>
      <w:r>
        <w:rPr>
          <w:sz w:val="28"/>
        </w:rPr>
        <w:t>) составляет 3,4 % стипендии и 0,16 % зар</w:t>
      </w:r>
      <w:r>
        <w:rPr>
          <w:sz w:val="28"/>
        </w:rPr>
        <w:t>платы специалиста: для специалистов покупка экономически оправдана (коэффициент оправданности около 11), для студентов платный тариф не обоснован, а бесплатные заменители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>) ограничивают готовность платить. В связи с этим доступны</w:t>
      </w:r>
      <w:r>
        <w:rPr>
          <w:sz w:val="28"/>
        </w:rPr>
        <w:t xml:space="preserve">й рынок </w:t>
      </w:r>
      <w:r>
        <w:rPr>
          <w:i/>
          <w:sz w:val="28"/>
        </w:rPr>
        <w:t>NotaCode</w:t>
      </w:r>
      <w:r>
        <w:rPr>
          <w:sz w:val="28"/>
        </w:rPr>
        <w:t xml:space="preserve"> в Беларуси может быть оценен в диапазоне 49 893–414 754 </w:t>
      </w:r>
      <w:r>
        <w:rPr>
          <w:i/>
          <w:sz w:val="28"/>
        </w:rPr>
        <w:t>BYN</w:t>
      </w:r>
      <w:r>
        <w:rPr>
          <w:sz w:val="28"/>
        </w:rPr>
        <w:t xml:space="preserve"> в год (примерно 16 475–136 950 </w:t>
      </w:r>
      <w:r>
        <w:rPr>
          <w:i/>
          <w:sz w:val="28"/>
        </w:rPr>
        <w:t>USD</w:t>
      </w:r>
      <w:r>
        <w:rPr>
          <w:sz w:val="28"/>
        </w:rPr>
        <w:t>; базовая оценка 197 988 </w:t>
      </w:r>
      <w:r>
        <w:rPr>
          <w:i/>
          <w:sz w:val="28"/>
        </w:rPr>
        <w:t>BYN</w:t>
      </w:r>
      <w:r>
        <w:rPr>
          <w:sz w:val="28"/>
        </w:rPr>
        <w:t>, около 65 375 </w:t>
      </w:r>
      <w:r>
        <w:rPr>
          <w:i/>
          <w:sz w:val="28"/>
        </w:rPr>
        <w:t>USD</w:t>
      </w:r>
      <w:r>
        <w:rPr>
          <w:sz w:val="28"/>
        </w:rPr>
        <w:t>). Диапазон составной: нижняя граница (49 893) – осторожный сценарий ПЛ-</w:t>
      </w:r>
      <w:r>
        <w:rPr>
          <w:i/>
          <w:sz w:val="28"/>
        </w:rPr>
        <w:t>X</w:t>
      </w:r>
      <w:r>
        <w:rPr>
          <w:sz w:val="28"/>
        </w:rPr>
        <w:t xml:space="preserve"> (лист 06_Сценарии, ячейка</w:t>
      </w:r>
      <w:r>
        <w:rPr>
          <w:sz w:val="28"/>
        </w:rPr>
        <w:t xml:space="preserve"> </w:t>
      </w:r>
      <w:r>
        <w:rPr>
          <w:i/>
          <w:sz w:val="28"/>
        </w:rPr>
        <w:t>C22</w:t>
      </w:r>
      <w:r>
        <w:rPr>
          <w:sz w:val="28"/>
        </w:rPr>
        <w:t>), верхняя (414 754) – оптимистичный сценарий ПК-</w:t>
      </w:r>
      <w:r>
        <w:rPr>
          <w:i/>
          <w:sz w:val="28"/>
        </w:rPr>
        <w:t>X</w:t>
      </w:r>
      <w:r>
        <w:rPr>
          <w:sz w:val="28"/>
        </w:rPr>
        <w:t xml:space="preserve"> (лист 03_Сценарии); по одному шаблону ПК-</w:t>
      </w:r>
      <w:r>
        <w:rPr>
          <w:i/>
          <w:sz w:val="28"/>
        </w:rPr>
        <w:t>X</w:t>
      </w:r>
      <w:r>
        <w:rPr>
          <w:sz w:val="28"/>
        </w:rPr>
        <w:t xml:space="preserve"> диапазон составляет 57 021–414 754 </w:t>
      </w:r>
      <w:r>
        <w:rPr>
          <w:i/>
          <w:sz w:val="28"/>
        </w:rPr>
        <w:t>BYN</w:t>
      </w:r>
      <w:r>
        <w:rPr>
          <w:sz w:val="28"/>
        </w:rPr>
        <w:t>. Достижимая выручка первого года – 249–16 590 </w:t>
      </w:r>
      <w:r>
        <w:rPr>
          <w:i/>
          <w:sz w:val="28"/>
        </w:rPr>
        <w:t>BYN</w:t>
      </w:r>
      <w:r>
        <w:rPr>
          <w:sz w:val="28"/>
        </w:rPr>
        <w:t xml:space="preserve"> (нижняя граница – осторожный сценарий ПЛ-</w:t>
      </w:r>
      <w:r>
        <w:rPr>
          <w:i/>
          <w:sz w:val="28"/>
        </w:rPr>
        <w:t>X</w:t>
      </w:r>
      <w:r>
        <w:rPr>
          <w:sz w:val="28"/>
        </w:rPr>
        <w:t xml:space="preserve">, ячейка </w:t>
      </w:r>
      <w:r>
        <w:rPr>
          <w:i/>
          <w:sz w:val="28"/>
        </w:rPr>
        <w:t>F22</w:t>
      </w:r>
      <w:r>
        <w:rPr>
          <w:sz w:val="28"/>
        </w:rPr>
        <w:t>; верхняя – опт</w:t>
      </w:r>
      <w:r>
        <w:rPr>
          <w:sz w:val="28"/>
        </w:rPr>
        <w:t>имистичный сценарий ПК-</w:t>
      </w:r>
      <w:r>
        <w:rPr>
          <w:i/>
          <w:sz w:val="28"/>
        </w:rPr>
        <w:t>X</w:t>
      </w:r>
      <w:r>
        <w:rPr>
          <w:sz w:val="28"/>
        </w:rPr>
        <w:t>); расчет требует дальнейшей проверки через анализ конкурентов, опрос потенциальных клиентов, рекламные кабинеты и тестовые продажи.</w:t>
      </w:r>
    </w:p>
    <w:p w14:paraId="6094FFED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84 – Итоговый вывод по М2 табл. 25 (семь элементов)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8"/>
        <w:gridCol w:w="7027"/>
      </w:tblGrid>
      <w:tr w:rsidR="00466033" w14:paraId="657F21EF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8" w:type="dxa"/>
            <w:vAlign w:val="center"/>
          </w:tcPr>
          <w:p w14:paraId="4F2B20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 вывода</w:t>
            </w:r>
          </w:p>
        </w:tc>
        <w:tc>
          <w:tcPr>
            <w:tcW w:w="7026" w:type="dxa"/>
            <w:vAlign w:val="center"/>
          </w:tcPr>
          <w:p w14:paraId="4478B33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</w:tr>
      <w:tr w:rsidR="00466033" w14:paraId="2DC2895E" w14:textId="77777777" w:rsidTr="00466033">
        <w:trPr>
          <w:cantSplit/>
          <w:jc w:val="center"/>
        </w:trPr>
        <w:tc>
          <w:tcPr>
            <w:tcW w:w="2328" w:type="dxa"/>
            <w:vAlign w:val="center"/>
          </w:tcPr>
          <w:p w14:paraId="5945C4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</w:t>
            </w:r>
            <w:r>
              <w:rPr>
                <w:sz w:val="24"/>
              </w:rPr>
              <w:t>нка</w:t>
            </w:r>
          </w:p>
        </w:tc>
        <w:tc>
          <w:tcPr>
            <w:tcW w:w="7026" w:type="dxa"/>
            <w:vAlign w:val="center"/>
          </w:tcPr>
          <w:p w14:paraId="648DC4C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Веб-инструменты построения и проверки диаграмм формальных нотаций для студентов, специалистов и преподавателей в Республике Беларусь.</w:t>
            </w:r>
          </w:p>
        </w:tc>
      </w:tr>
      <w:tr w:rsidR="00466033" w14:paraId="62E96175" w14:textId="77777777" w:rsidTr="00466033">
        <w:trPr>
          <w:cantSplit/>
          <w:jc w:val="center"/>
        </w:trPr>
        <w:tc>
          <w:tcPr>
            <w:tcW w:w="2328" w:type="dxa"/>
            <w:vAlign w:val="center"/>
          </w:tcPr>
          <w:p w14:paraId="1B1C9F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база</w:t>
            </w:r>
          </w:p>
        </w:tc>
        <w:tc>
          <w:tcPr>
            <w:tcW w:w="7026" w:type="dxa"/>
            <w:vAlign w:val="center"/>
          </w:tcPr>
          <w:p w14:paraId="342AA4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Четыре домена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(прямые, заменитель); по типам сайтов выборка неполная; недостающие домены вынесены в перечень работ.</w:t>
            </w:r>
          </w:p>
        </w:tc>
      </w:tr>
      <w:tr w:rsidR="00466033" w14:paraId="43C358B4" w14:textId="77777777" w:rsidTr="00466033">
        <w:trPr>
          <w:cantSplit/>
          <w:jc w:val="center"/>
        </w:trPr>
        <w:tc>
          <w:tcPr>
            <w:tcW w:w="2328" w:type="dxa"/>
            <w:vAlign w:val="center"/>
          </w:tcPr>
          <w:p w14:paraId="2E4CC3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масштаб</w:t>
            </w:r>
          </w:p>
        </w:tc>
        <w:tc>
          <w:tcPr>
            <w:tcW w:w="7026" w:type="dxa"/>
            <w:vAlign w:val="center"/>
          </w:tcPr>
          <w:p w14:paraId="51E7C6D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 млн визитов в месяц по выборке (мир), около 17 633 визитов в месяц по Беларуси после допущения Д-01.</w:t>
            </w:r>
          </w:p>
        </w:tc>
      </w:tr>
      <w:tr w:rsidR="00466033" w14:paraId="541106C0" w14:textId="77777777" w:rsidTr="00466033">
        <w:trPr>
          <w:cantSplit/>
          <w:jc w:val="center"/>
        </w:trPr>
        <w:tc>
          <w:tcPr>
            <w:tcW w:w="2328" w:type="dxa"/>
            <w:vAlign w:val="center"/>
          </w:tcPr>
          <w:p w14:paraId="382ED9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спроса</w:t>
            </w:r>
          </w:p>
        </w:tc>
        <w:tc>
          <w:tcPr>
            <w:tcW w:w="7026" w:type="dxa"/>
            <w:vAlign w:val="center"/>
          </w:tcPr>
          <w:p w14:paraId="7850EF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</w:t>
            </w:r>
            <w:r>
              <w:rPr>
                <w:sz w:val="24"/>
              </w:rPr>
              <w:t xml:space="preserve"> поиск (48,5 %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); спрос Вордстата информационно-инструментальный; коммерческие запросы составляют около 6 % от измеренных формулировок.</w:t>
            </w:r>
          </w:p>
        </w:tc>
      </w:tr>
      <w:tr w:rsidR="00466033" w14:paraId="3DBA4E21" w14:textId="77777777" w:rsidTr="00466033">
        <w:trPr>
          <w:cantSplit/>
          <w:jc w:val="center"/>
        </w:trPr>
        <w:tc>
          <w:tcPr>
            <w:tcW w:w="2328" w:type="dxa"/>
            <w:vAlign w:val="center"/>
          </w:tcPr>
          <w:p w14:paraId="2C3CE1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Расчетный объем</w:t>
            </w:r>
          </w:p>
        </w:tc>
        <w:tc>
          <w:tcPr>
            <w:tcW w:w="7026" w:type="dxa"/>
            <w:vAlign w:val="center"/>
          </w:tcPr>
          <w:p w14:paraId="36AA48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клиентской базе 49 893–414 754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год;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трафику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7 690–139 815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– до 16 590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год.</w:t>
            </w:r>
          </w:p>
        </w:tc>
      </w:tr>
      <w:tr w:rsidR="00466033" w14:paraId="575138B9" w14:textId="77777777" w:rsidTr="00466033">
        <w:trPr>
          <w:cantSplit/>
          <w:jc w:val="center"/>
        </w:trPr>
        <w:tc>
          <w:tcPr>
            <w:tcW w:w="2328" w:type="dxa"/>
            <w:vAlign w:val="center"/>
          </w:tcPr>
          <w:p w14:paraId="2F542D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</w:t>
            </w:r>
          </w:p>
        </w:tc>
        <w:tc>
          <w:tcPr>
            <w:tcW w:w="7026" w:type="dxa"/>
            <w:vAlign w:val="center"/>
          </w:tcPr>
          <w:p w14:paraId="4B715E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Допущения К1–К5, Д-01, Д-08, конверсии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срока удержания не подтверждены данными;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модельные данные, три значения из четырех без снимка экрана; рекламные кабине</w:t>
            </w:r>
            <w:r>
              <w:rPr>
                <w:sz w:val="24"/>
              </w:rPr>
              <w:t>ты и опрос не использованы.</w:t>
            </w:r>
          </w:p>
        </w:tc>
      </w:tr>
      <w:tr w:rsidR="00466033" w14:paraId="517F0A35" w14:textId="77777777" w:rsidTr="00466033">
        <w:trPr>
          <w:cantSplit/>
          <w:jc w:val="center"/>
        </w:trPr>
        <w:tc>
          <w:tcPr>
            <w:tcW w:w="2328" w:type="dxa"/>
            <w:vAlign w:val="center"/>
          </w:tcPr>
          <w:p w14:paraId="61F9F5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7026" w:type="dxa"/>
            <w:vAlign w:val="center"/>
          </w:tcPr>
          <w:p w14:paraId="4D47AB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Опрос ≥ 20–30 респондентов (готовность платить, допустимая цена), прогноз в рекламных кабинетах, добор 6–16 доменов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анализ конкурентов и ценовых предложений.</w:t>
            </w:r>
          </w:p>
        </w:tc>
      </w:tr>
    </w:tbl>
    <w:p w14:paraId="11B76ED2" w14:textId="77777777" w:rsidR="00466033" w:rsidRDefault="00FC07AE">
      <w:pPr>
        <w:pStyle w:val="2"/>
        <w:spacing w:before="360" w:after="360" w:line="360" w:lineRule="exact"/>
        <w:ind w:firstLine="709"/>
      </w:pPr>
      <w:bookmarkStart w:id="82" w:name="_75b104b689e6811af0911127329a546b31abbbd"/>
      <w:bookmarkStart w:id="83" w:name="_Toc241857225"/>
      <w:bookmarkEnd w:id="81"/>
      <w:bookmarkEnd w:id="77"/>
      <w:bookmarkEnd w:id="48"/>
      <w:r>
        <w:rPr>
          <w:b/>
          <w:sz w:val="28"/>
        </w:rPr>
        <w:t>2.3 Ответы на контрольные вопросы</w:t>
      </w:r>
      <w:bookmarkEnd w:id="83"/>
    </w:p>
    <w:p w14:paraId="4523206B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контрольных вопросов к защите в материалах дисциплины не задан; ответы даны на вопросы контроля качества, содержащиеся в методиках: М1 §12 (10 вопросов), ПК §14 (11 вопросов) и СЦ §13 (10 вопросов), всего 31. Пере</w:t>
      </w:r>
      <w:r>
        <w:rPr>
          <w:sz w:val="28"/>
        </w:rPr>
        <w:t>секающиеся вопросы (сценарии, ограничения) получают согласованные ответы со ссылкой на раздел.</w:t>
      </w:r>
    </w:p>
    <w:p w14:paraId="6F9F7033" w14:textId="77777777" w:rsidR="00466033" w:rsidRDefault="00FC07AE">
      <w:pPr>
        <w:pStyle w:val="3"/>
        <w:spacing w:before="360" w:after="360" w:line="360" w:lineRule="exact"/>
        <w:ind w:firstLine="709"/>
      </w:pPr>
      <w:bookmarkStart w:id="84" w:name="_929e28ce0d1fd3e1c1ba2247cd516b1c09bbb18"/>
      <w:r>
        <w:rPr>
          <w:b/>
        </w:rPr>
        <w:t>2.3.1 Контроль качества оценки по данным Similarweb (М1 §12)</w:t>
      </w:r>
    </w:p>
    <w:p w14:paraId="52A051BB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85 – Ответы на вопросы М1 §12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4"/>
        <w:gridCol w:w="3669"/>
        <w:gridCol w:w="3881"/>
        <w:gridCol w:w="1171"/>
      </w:tblGrid>
      <w:tr w:rsidR="00466033" w14:paraId="3F50F105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3" w:type="dxa"/>
            <w:vAlign w:val="center"/>
          </w:tcPr>
          <w:p w14:paraId="6B6C60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69" w:type="dxa"/>
            <w:vAlign w:val="center"/>
          </w:tcPr>
          <w:p w14:paraId="37CC76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881" w:type="dxa"/>
            <w:vAlign w:val="center"/>
          </w:tcPr>
          <w:p w14:paraId="39FBDD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1171" w:type="dxa"/>
            <w:vAlign w:val="center"/>
          </w:tcPr>
          <w:p w14:paraId="0E6121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466033" w14:paraId="06D0CA9E" w14:textId="77777777" w:rsidTr="00466033">
        <w:trPr>
          <w:cantSplit/>
          <w:jc w:val="center"/>
        </w:trPr>
        <w:tc>
          <w:tcPr>
            <w:tcW w:w="633" w:type="dxa"/>
            <w:vAlign w:val="center"/>
          </w:tcPr>
          <w:p w14:paraId="1F3B1B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69" w:type="dxa"/>
            <w:vAlign w:val="center"/>
          </w:tcPr>
          <w:p w14:paraId="39A03F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Совпадает ли список конкурентов с ран</w:t>
            </w:r>
            <w:r>
              <w:rPr>
                <w:sz w:val="24"/>
              </w:rPr>
              <w:t>ее зафиксированными границами рынка?</w:t>
            </w:r>
          </w:p>
        </w:tc>
        <w:tc>
          <w:tcPr>
            <w:tcW w:w="3881" w:type="dxa"/>
            <w:vAlign w:val="center"/>
          </w:tcPr>
          <w:p w14:paraId="53B920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Частично. Три домена – прямые продукты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>), один – заменитель в части нотационных диаграмм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как универсальная доска исключен границами. Выборка неполная: не хватает заменителей,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-инструментов и контентных сайтов.</w:t>
            </w:r>
          </w:p>
        </w:tc>
        <w:tc>
          <w:tcPr>
            <w:tcW w:w="1171" w:type="dxa"/>
            <w:vAlign w:val="center"/>
          </w:tcPr>
          <w:p w14:paraId="002E2F1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466033" w14:paraId="3B90F500" w14:textId="77777777" w:rsidTr="00466033">
        <w:trPr>
          <w:cantSplit/>
          <w:jc w:val="center"/>
        </w:trPr>
        <w:tc>
          <w:tcPr>
            <w:tcW w:w="633" w:type="dxa"/>
            <w:vAlign w:val="center"/>
          </w:tcPr>
          <w:p w14:paraId="12F9B3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69" w:type="dxa"/>
            <w:vAlign w:val="center"/>
          </w:tcPr>
          <w:p w14:paraId="106006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включены ли в расчет сайты, которые обслуживают другую клиентскую задачу?</w:t>
            </w:r>
          </w:p>
        </w:tc>
        <w:tc>
          <w:tcPr>
            <w:tcW w:w="3881" w:type="dxa"/>
            <w:vAlign w:val="center"/>
          </w:tcPr>
          <w:p w14:paraId="4EDF70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Нет. Универсальные доски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) и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-платформы в выборку не включены;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включен с пониженной релевантной долей (35 %).</w:t>
            </w:r>
          </w:p>
        </w:tc>
        <w:tc>
          <w:tcPr>
            <w:tcW w:w="1171" w:type="dxa"/>
            <w:vAlign w:val="center"/>
          </w:tcPr>
          <w:p w14:paraId="6CF2D9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466033" w14:paraId="430A0C90" w14:textId="77777777" w:rsidTr="00466033">
        <w:trPr>
          <w:cantSplit/>
          <w:jc w:val="center"/>
        </w:trPr>
        <w:tc>
          <w:tcPr>
            <w:tcW w:w="633" w:type="dxa"/>
            <w:vAlign w:val="center"/>
          </w:tcPr>
          <w:p w14:paraId="4313E7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3669" w:type="dxa"/>
            <w:vAlign w:val="center"/>
          </w:tcPr>
          <w:p w14:paraId="6DADA5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Одинаковы ли период, страна, устройство и тип трафика для всех конкурентов?</w:t>
            </w:r>
          </w:p>
        </w:tc>
        <w:tc>
          <w:tcPr>
            <w:tcW w:w="3881" w:type="dxa"/>
            <w:vAlign w:val="center"/>
          </w:tcPr>
          <w:p w14:paraId="39B43F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Частично. Для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подтверждены период «август 2026»</w:t>
            </w:r>
            <w:r>
              <w:rPr>
                <w:sz w:val="24"/>
              </w:rPr>
              <w:t>, все типы трафика, весь мир. Значения трех остальных доменов получены без снимка экрана, их период и единицы не подтверждены снимком экрана; единообразие требует повторного замера (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повторные снимки экрана, табл. 91, п. 2–3).</w:t>
            </w:r>
          </w:p>
        </w:tc>
        <w:tc>
          <w:tcPr>
            <w:tcW w:w="1171" w:type="dxa"/>
            <w:vAlign w:val="center"/>
          </w:tcPr>
          <w:p w14:paraId="53035C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2.3.1</w:t>
            </w:r>
          </w:p>
        </w:tc>
      </w:tr>
      <w:tr w:rsidR="00466033" w14:paraId="0F8BCD5E" w14:textId="77777777" w:rsidTr="00466033">
        <w:trPr>
          <w:cantSplit/>
          <w:jc w:val="center"/>
        </w:trPr>
        <w:tc>
          <w:tcPr>
            <w:tcW w:w="633" w:type="dxa"/>
            <w:vAlign w:val="center"/>
          </w:tcPr>
          <w:p w14:paraId="7390CF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69" w:type="dxa"/>
            <w:vAlign w:val="center"/>
          </w:tcPr>
          <w:p w14:paraId="158282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ли общий трафик, трафик целевой страны и трафик релевантных каналов?</w:t>
            </w:r>
          </w:p>
        </w:tc>
        <w:tc>
          <w:tcPr>
            <w:tcW w:w="3881" w:type="dxa"/>
            <w:vAlign w:val="center"/>
          </w:tcPr>
          <w:p w14:paraId="4AC280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Да.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9 005 500 визитов в месяц →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географии 17 633 →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каналу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около 8 547 визитов в месяц.</w:t>
            </w:r>
          </w:p>
        </w:tc>
        <w:tc>
          <w:tcPr>
            <w:tcW w:w="1171" w:type="dxa"/>
            <w:vAlign w:val="center"/>
          </w:tcPr>
          <w:p w14:paraId="22C235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2.3.6</w:t>
            </w:r>
          </w:p>
        </w:tc>
      </w:tr>
      <w:tr w:rsidR="00466033" w14:paraId="4CDD0BE9" w14:textId="77777777" w:rsidTr="00466033">
        <w:trPr>
          <w:cantSplit/>
          <w:jc w:val="center"/>
        </w:trPr>
        <w:tc>
          <w:tcPr>
            <w:tcW w:w="633" w:type="dxa"/>
            <w:vAlign w:val="center"/>
          </w:tcPr>
          <w:p w14:paraId="01523C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69" w:type="dxa"/>
            <w:vAlign w:val="center"/>
          </w:tcPr>
          <w:p w14:paraId="4AE430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подменяется ли доля трафика долей выручки без дополнительных допущений?</w:t>
            </w:r>
          </w:p>
        </w:tc>
        <w:tc>
          <w:tcPr>
            <w:tcW w:w="3881" w:type="dxa"/>
            <w:vAlign w:val="center"/>
          </w:tcPr>
          <w:p w14:paraId="2F26A79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Нет. Доли трафика 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названы концентрацией трафика; выручка рассчитывается через конверсии и чек, допущения вынесены в журнал.</w:t>
            </w:r>
          </w:p>
        </w:tc>
        <w:tc>
          <w:tcPr>
            <w:tcW w:w="1171" w:type="dxa"/>
            <w:vAlign w:val="center"/>
          </w:tcPr>
          <w:p w14:paraId="78F793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2.3.3</w:t>
            </w:r>
          </w:p>
        </w:tc>
      </w:tr>
      <w:tr w:rsidR="00466033" w14:paraId="157C4058" w14:textId="77777777" w:rsidTr="00466033">
        <w:trPr>
          <w:cantSplit/>
          <w:jc w:val="center"/>
        </w:trPr>
        <w:tc>
          <w:tcPr>
            <w:tcW w:w="633" w:type="dxa"/>
            <w:vAlign w:val="center"/>
          </w:tcPr>
          <w:p w14:paraId="571EBB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69" w:type="dxa"/>
            <w:vAlign w:val="center"/>
          </w:tcPr>
          <w:p w14:paraId="51020B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ли выбросы, сезонность и разовые</w:t>
            </w:r>
            <w:r>
              <w:rPr>
                <w:sz w:val="24"/>
              </w:rPr>
              <w:t xml:space="preserve"> всплески?</w:t>
            </w:r>
          </w:p>
        </w:tc>
        <w:tc>
          <w:tcPr>
            <w:tcW w:w="3881" w:type="dxa"/>
            <w:vAlign w:val="center"/>
          </w:tcPr>
          <w:p w14:paraId="569115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Частично. Для Вордстата выявлена учебная сезонность и спады в июле–августе; для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разовые недели;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снижение на 27,81 % к предыдущему месяцу трактуется как летний спад. Помесячная история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бесплатном доступ</w:t>
            </w:r>
            <w:r>
              <w:rPr>
                <w:sz w:val="24"/>
              </w:rPr>
              <w:t>е недоступна.</w:t>
            </w:r>
          </w:p>
        </w:tc>
        <w:tc>
          <w:tcPr>
            <w:tcW w:w="1171" w:type="dxa"/>
            <w:vAlign w:val="center"/>
          </w:tcPr>
          <w:p w14:paraId="16E976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2.2, 2.3</w:t>
            </w:r>
          </w:p>
        </w:tc>
      </w:tr>
      <w:tr w:rsidR="00466033" w14:paraId="33178BEE" w14:textId="77777777" w:rsidTr="00466033">
        <w:trPr>
          <w:cantSplit/>
          <w:jc w:val="center"/>
        </w:trPr>
        <w:tc>
          <w:tcPr>
            <w:tcW w:w="633" w:type="dxa"/>
            <w:vAlign w:val="center"/>
          </w:tcPr>
          <w:p w14:paraId="5ABD3F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69" w:type="dxa"/>
            <w:vAlign w:val="center"/>
          </w:tcPr>
          <w:p w14:paraId="292A4E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ли информационные поисковые запросы от коммерческих?</w:t>
            </w:r>
          </w:p>
        </w:tc>
        <w:tc>
          <w:tcPr>
            <w:tcW w:w="3881" w:type="dxa"/>
            <w:vAlign w:val="center"/>
          </w:tcPr>
          <w:p w14:paraId="570D2D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 Запросы разделены на коммерческие, проблемные, инструментальные и информационные; коммерческих 16 за 30 дней против 170 инструментальных и 87 проблемных; информацио</w:t>
            </w:r>
            <w:r>
              <w:rPr>
                <w:sz w:val="24"/>
              </w:rPr>
              <w:t>нные получают вес 0,1 и исключаются из индекса коммерческого интереса.</w:t>
            </w:r>
          </w:p>
        </w:tc>
        <w:tc>
          <w:tcPr>
            <w:tcW w:w="1171" w:type="dxa"/>
            <w:vAlign w:val="center"/>
          </w:tcPr>
          <w:p w14:paraId="2F8597A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2.2.2, 2.3.4</w:t>
            </w:r>
          </w:p>
        </w:tc>
      </w:tr>
      <w:tr w:rsidR="00466033" w14:paraId="76BC0EC3" w14:textId="77777777" w:rsidTr="00466033">
        <w:trPr>
          <w:cantSplit/>
          <w:jc w:val="center"/>
        </w:trPr>
        <w:tc>
          <w:tcPr>
            <w:tcW w:w="633" w:type="dxa"/>
            <w:vAlign w:val="center"/>
          </w:tcPr>
          <w:p w14:paraId="295FEE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669" w:type="dxa"/>
            <w:vAlign w:val="center"/>
          </w:tcPr>
          <w:p w14:paraId="603B17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три сценария расчета, а не одно точное число?</w:t>
            </w:r>
          </w:p>
        </w:tc>
        <w:tc>
          <w:tcPr>
            <w:tcW w:w="3881" w:type="dxa"/>
            <w:vAlign w:val="center"/>
          </w:tcPr>
          <w:p w14:paraId="55FC84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 Осторожный, базовый и оптимистичный сценарии рассчитаны в каждой методике.</w:t>
            </w:r>
          </w:p>
        </w:tc>
        <w:tc>
          <w:tcPr>
            <w:tcW w:w="1171" w:type="dxa"/>
            <w:vAlign w:val="center"/>
          </w:tcPr>
          <w:p w14:paraId="536F7A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2.2–2.10</w:t>
            </w:r>
          </w:p>
        </w:tc>
      </w:tr>
      <w:tr w:rsidR="00466033" w14:paraId="65C672A9" w14:textId="77777777" w:rsidTr="00466033">
        <w:trPr>
          <w:cantSplit/>
          <w:jc w:val="center"/>
        </w:trPr>
        <w:tc>
          <w:tcPr>
            <w:tcW w:w="633" w:type="dxa"/>
            <w:vAlign w:val="center"/>
          </w:tcPr>
          <w:p w14:paraId="278F55D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669" w:type="dxa"/>
            <w:vAlign w:val="center"/>
          </w:tcPr>
          <w:p w14:paraId="40DDBF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Сопоставлены ли выводы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с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статистикой, ценами конкурентов и рекламными кабинетами?</w:t>
            </w:r>
          </w:p>
        </w:tc>
        <w:tc>
          <w:tcPr>
            <w:tcW w:w="3881" w:type="dxa"/>
            <w:vAlign w:val="center"/>
          </w:tcPr>
          <w:p w14:paraId="15F71F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Частично. Сопоставление с Вордстатом,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Белстатом и ценами выполнено; рекламные кабинеты не использованы (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табл. 91, п. 5).</w:t>
            </w:r>
          </w:p>
        </w:tc>
        <w:tc>
          <w:tcPr>
            <w:tcW w:w="1171" w:type="dxa"/>
            <w:vAlign w:val="center"/>
          </w:tcPr>
          <w:p w14:paraId="4478B5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2.10.3</w:t>
            </w:r>
          </w:p>
        </w:tc>
      </w:tr>
      <w:tr w:rsidR="00466033" w14:paraId="269AEFE8" w14:textId="77777777" w:rsidTr="00466033">
        <w:trPr>
          <w:cantSplit/>
          <w:jc w:val="center"/>
        </w:trPr>
        <w:tc>
          <w:tcPr>
            <w:tcW w:w="633" w:type="dxa"/>
            <w:vAlign w:val="center"/>
          </w:tcPr>
          <w:p w14:paraId="0929AD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10</w:t>
            </w:r>
          </w:p>
        </w:tc>
        <w:tc>
          <w:tcPr>
            <w:tcW w:w="3669" w:type="dxa"/>
            <w:vAlign w:val="center"/>
          </w:tcPr>
          <w:p w14:paraId="1EEE84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Указаны ли ограничения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уровень надежности данных по небольшим сайтам?</w:t>
            </w:r>
          </w:p>
        </w:tc>
        <w:tc>
          <w:tcPr>
            <w:tcW w:w="3881" w:type="dxa"/>
            <w:vAlign w:val="center"/>
          </w:tcPr>
          <w:p w14:paraId="3F5206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 Данные модельные; бесплатный доступ ограничен ли</w:t>
            </w:r>
            <w:r>
              <w:rPr>
                <w:sz w:val="24"/>
              </w:rPr>
              <w:t xml:space="preserve">митом просмотров; значение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принято как верхняя граница «менее 20 тыс.»; надежность по небольшим сайтам низкая.</w:t>
            </w:r>
          </w:p>
        </w:tc>
        <w:tc>
          <w:tcPr>
            <w:tcW w:w="1171" w:type="dxa"/>
            <w:vAlign w:val="center"/>
          </w:tcPr>
          <w:p w14:paraId="48D4CB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2.3.1, 2.3.7</w:t>
            </w:r>
          </w:p>
        </w:tc>
      </w:tr>
    </w:tbl>
    <w:p w14:paraId="20F263DC" w14:textId="77777777" w:rsidR="00466033" w:rsidRDefault="00FC07AE">
      <w:pPr>
        <w:pStyle w:val="3"/>
        <w:spacing w:before="360" w:after="360" w:line="360" w:lineRule="exact"/>
        <w:ind w:firstLine="709"/>
      </w:pPr>
      <w:bookmarkStart w:id="85" w:name="_14b29546949359d058cc8c5c3ce212409ea1bcc"/>
      <w:bookmarkEnd w:id="84"/>
      <w:r>
        <w:rPr>
          <w:b/>
        </w:rPr>
        <w:t>2.3.2 Контрольный чек-лист потенциальных клиентов (ПК §14)</w:t>
      </w:r>
    </w:p>
    <w:p w14:paraId="0DEDBAD4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86 – Ответы на вопросы ПК §14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9"/>
        <w:gridCol w:w="3676"/>
        <w:gridCol w:w="3603"/>
        <w:gridCol w:w="1437"/>
      </w:tblGrid>
      <w:tr w:rsidR="00466033" w14:paraId="2D71D2D3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8" w:type="dxa"/>
            <w:vAlign w:val="center"/>
          </w:tcPr>
          <w:p w14:paraId="74250A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76" w:type="dxa"/>
            <w:vAlign w:val="center"/>
          </w:tcPr>
          <w:p w14:paraId="4C13355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603" w:type="dxa"/>
            <w:vAlign w:val="center"/>
          </w:tcPr>
          <w:p w14:paraId="17F139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1437" w:type="dxa"/>
            <w:vAlign w:val="center"/>
          </w:tcPr>
          <w:p w14:paraId="1C4210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466033" w14:paraId="34BA15C4" w14:textId="77777777" w:rsidTr="00466033">
        <w:trPr>
          <w:cantSplit/>
          <w:jc w:val="center"/>
        </w:trPr>
        <w:tc>
          <w:tcPr>
            <w:tcW w:w="638" w:type="dxa"/>
            <w:vAlign w:val="center"/>
          </w:tcPr>
          <w:p w14:paraId="02B1C6C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76" w:type="dxa"/>
            <w:vAlign w:val="center"/>
          </w:tcPr>
          <w:p w14:paraId="792306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ли продуктовые, клиентские, географические и цифровые границы рынка?</w:t>
            </w:r>
          </w:p>
        </w:tc>
        <w:tc>
          <w:tcPr>
            <w:tcW w:w="3603" w:type="dxa"/>
            <w:vAlign w:val="center"/>
          </w:tcPr>
          <w:p w14:paraId="4FACDB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паспорт границ и единица клиента.</w:t>
            </w:r>
          </w:p>
        </w:tc>
        <w:tc>
          <w:tcPr>
            <w:tcW w:w="1437" w:type="dxa"/>
            <w:vAlign w:val="center"/>
          </w:tcPr>
          <w:p w14:paraId="35706A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</w:tr>
      <w:tr w:rsidR="00466033" w14:paraId="6336D2DE" w14:textId="77777777" w:rsidTr="00466033">
        <w:trPr>
          <w:cantSplit/>
          <w:jc w:val="center"/>
        </w:trPr>
        <w:tc>
          <w:tcPr>
            <w:tcW w:w="638" w:type="dxa"/>
            <w:vAlign w:val="center"/>
          </w:tcPr>
          <w:p w14:paraId="61E1D7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76" w:type="dxa"/>
            <w:vAlign w:val="center"/>
          </w:tcPr>
          <w:p w14:paraId="301AAD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Определена ли единица потенциального клиента?</w:t>
            </w:r>
          </w:p>
        </w:tc>
        <w:tc>
          <w:tcPr>
            <w:tcW w:w="3603" w:type="dxa"/>
            <w:vAlign w:val="center"/>
          </w:tcPr>
          <w:p w14:paraId="0A8AA2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пользователь (физическое лицо).</w:t>
            </w:r>
          </w:p>
        </w:tc>
        <w:tc>
          <w:tcPr>
            <w:tcW w:w="1437" w:type="dxa"/>
            <w:vAlign w:val="center"/>
          </w:tcPr>
          <w:p w14:paraId="03760F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</w:tr>
      <w:tr w:rsidR="00466033" w14:paraId="711BC4E8" w14:textId="77777777" w:rsidTr="00466033">
        <w:trPr>
          <w:cantSplit/>
          <w:jc w:val="center"/>
        </w:trPr>
        <w:tc>
          <w:tcPr>
            <w:tcW w:w="638" w:type="dxa"/>
            <w:vAlign w:val="center"/>
          </w:tcPr>
          <w:p w14:paraId="494488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76" w:type="dxa"/>
            <w:vAlign w:val="center"/>
          </w:tcPr>
          <w:p w14:paraId="65293E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источник исходной численности клиентской базы?</w:t>
            </w:r>
          </w:p>
        </w:tc>
        <w:tc>
          <w:tcPr>
            <w:tcW w:w="3603" w:type="dxa"/>
            <w:vAlign w:val="center"/>
          </w:tcPr>
          <w:p w14:paraId="7A4AD7C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Белстат – студенты вузов 229,0 тыс., работники организаций цифровой экономики 130 549, ППС 17,1 тыс.</w:t>
            </w:r>
          </w:p>
        </w:tc>
        <w:tc>
          <w:tcPr>
            <w:tcW w:w="1437" w:type="dxa"/>
            <w:vAlign w:val="center"/>
          </w:tcPr>
          <w:p w14:paraId="244473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466033" w14:paraId="51DC521F" w14:textId="77777777" w:rsidTr="00466033">
        <w:trPr>
          <w:cantSplit/>
          <w:jc w:val="center"/>
        </w:trPr>
        <w:tc>
          <w:tcPr>
            <w:tcW w:w="638" w:type="dxa"/>
            <w:vAlign w:val="center"/>
          </w:tcPr>
          <w:p w14:paraId="515DEA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76" w:type="dxa"/>
            <w:vAlign w:val="center"/>
          </w:tcPr>
          <w:p w14:paraId="1AE7B7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Разделена ли клиентская база на сегменты?</w:t>
            </w:r>
          </w:p>
        </w:tc>
        <w:tc>
          <w:tcPr>
            <w:tcW w:w="3603" w:type="dxa"/>
            <w:vAlign w:val="center"/>
          </w:tcPr>
          <w:p w14:paraId="46841D1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на три расчетные строки (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вместе из-за отсутствия разбивки;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>).</w:t>
            </w:r>
          </w:p>
        </w:tc>
        <w:tc>
          <w:tcPr>
            <w:tcW w:w="1437" w:type="dxa"/>
            <w:vAlign w:val="center"/>
          </w:tcPr>
          <w:p w14:paraId="555C52A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466033" w14:paraId="02E2ED11" w14:textId="77777777" w:rsidTr="00466033">
        <w:trPr>
          <w:cantSplit/>
          <w:jc w:val="center"/>
        </w:trPr>
        <w:tc>
          <w:tcPr>
            <w:tcW w:w="638" w:type="dxa"/>
            <w:vAlign w:val="center"/>
          </w:tcPr>
          <w:p w14:paraId="0C474D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76" w:type="dxa"/>
            <w:vAlign w:val="center"/>
          </w:tcPr>
          <w:p w14:paraId="2678B4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Обоснована ли доля клиентов с потребностью?</w:t>
            </w:r>
          </w:p>
        </w:tc>
        <w:tc>
          <w:tcPr>
            <w:tcW w:w="3603" w:type="dxa"/>
            <w:vAlign w:val="center"/>
          </w:tcPr>
          <w:p w14:paraId="7FABF5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Частично. К2 = 22,5 % – допущение в диапазоне ПК табл. 7; </w:t>
            </w:r>
            <w:r>
              <w:rPr>
                <w:sz w:val="24"/>
              </w:rPr>
              <w:t xml:space="preserve">подтверждение опросом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(табл. 91, п. 4); косвенный признак – поисковый спрос Вордстата.</w:t>
            </w:r>
          </w:p>
        </w:tc>
        <w:tc>
          <w:tcPr>
            <w:tcW w:w="1437" w:type="dxa"/>
            <w:vAlign w:val="center"/>
          </w:tcPr>
          <w:p w14:paraId="02FEC5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466033" w14:paraId="21189848" w14:textId="77777777" w:rsidTr="00466033">
        <w:trPr>
          <w:cantSplit/>
          <w:jc w:val="center"/>
        </w:trPr>
        <w:tc>
          <w:tcPr>
            <w:tcW w:w="638" w:type="dxa"/>
            <w:vAlign w:val="center"/>
          </w:tcPr>
          <w:p w14:paraId="56AD68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76" w:type="dxa"/>
            <w:vAlign w:val="center"/>
          </w:tcPr>
          <w:p w14:paraId="558D6C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Учтена ли цифровая доступность клиентов?</w:t>
            </w:r>
          </w:p>
        </w:tc>
        <w:tc>
          <w:tcPr>
            <w:tcW w:w="3603" w:type="dxa"/>
            <w:vAlign w:val="center"/>
          </w:tcPr>
          <w:p w14:paraId="2D7704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 К3 = 55 % (диапазон 40–70 %); потолок – 94,3 % населения, пользующегося интернетом.</w:t>
            </w:r>
          </w:p>
        </w:tc>
        <w:tc>
          <w:tcPr>
            <w:tcW w:w="1437" w:type="dxa"/>
            <w:vAlign w:val="center"/>
          </w:tcPr>
          <w:p w14:paraId="49E9957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466033" w14:paraId="26CB23AE" w14:textId="77777777" w:rsidTr="00466033">
        <w:trPr>
          <w:cantSplit/>
          <w:jc w:val="center"/>
        </w:trPr>
        <w:tc>
          <w:tcPr>
            <w:tcW w:w="638" w:type="dxa"/>
            <w:vAlign w:val="center"/>
          </w:tcPr>
          <w:p w14:paraId="4796BA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76" w:type="dxa"/>
            <w:vAlign w:val="center"/>
          </w:tcPr>
          <w:p w14:paraId="7C8370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Отделена ли г</w:t>
            </w:r>
            <w:r>
              <w:rPr>
                <w:sz w:val="24"/>
              </w:rPr>
              <w:t>отовность платить от общего интереса?</w:t>
            </w:r>
          </w:p>
        </w:tc>
        <w:tc>
          <w:tcPr>
            <w:tcW w:w="3603" w:type="dxa"/>
            <w:vAlign w:val="center"/>
          </w:tcPr>
          <w:p w14:paraId="598D79B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 К4 задана отдельно (8,75 % / 17,5 % / 10 %), коммерческие запросы выделены в Вордстате.</w:t>
            </w:r>
          </w:p>
        </w:tc>
        <w:tc>
          <w:tcPr>
            <w:tcW w:w="1437" w:type="dxa"/>
            <w:vAlign w:val="center"/>
          </w:tcPr>
          <w:p w14:paraId="238455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2.5, 2.2</w:t>
            </w:r>
          </w:p>
        </w:tc>
      </w:tr>
      <w:tr w:rsidR="00466033" w14:paraId="1A89B8A2" w14:textId="77777777" w:rsidTr="00466033">
        <w:trPr>
          <w:cantSplit/>
          <w:jc w:val="center"/>
        </w:trPr>
        <w:tc>
          <w:tcPr>
            <w:tcW w:w="638" w:type="dxa"/>
            <w:vAlign w:val="center"/>
          </w:tcPr>
          <w:p w14:paraId="5A2496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676" w:type="dxa"/>
            <w:vAlign w:val="center"/>
          </w:tcPr>
          <w:p w14:paraId="48B6AF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 ли средний чек через конкурентов или пилотные данные?</w:t>
            </w:r>
          </w:p>
        </w:tc>
        <w:tc>
          <w:tcPr>
            <w:tcW w:w="3603" w:type="dxa"/>
            <w:vAlign w:val="center"/>
          </w:tcPr>
          <w:p w14:paraId="237453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через тарифы конкурентов (медиана входных тариф</w:t>
            </w:r>
            <w:r>
              <w:rPr>
                <w:sz w:val="24"/>
              </w:rPr>
              <w:t>ов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месяц); пилотных данных нет.</w:t>
            </w:r>
          </w:p>
        </w:tc>
        <w:tc>
          <w:tcPr>
            <w:tcW w:w="1437" w:type="dxa"/>
            <w:vAlign w:val="center"/>
          </w:tcPr>
          <w:p w14:paraId="40B5D3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2.9</w:t>
            </w:r>
          </w:p>
        </w:tc>
      </w:tr>
      <w:tr w:rsidR="00466033" w14:paraId="7FE4FA79" w14:textId="77777777" w:rsidTr="00466033">
        <w:trPr>
          <w:cantSplit/>
          <w:jc w:val="center"/>
        </w:trPr>
        <w:tc>
          <w:tcPr>
            <w:tcW w:w="638" w:type="dxa"/>
            <w:vAlign w:val="center"/>
          </w:tcPr>
          <w:p w14:paraId="307CDB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676" w:type="dxa"/>
            <w:vAlign w:val="center"/>
          </w:tcPr>
          <w:p w14:paraId="410502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Рассчитаны ли осторожный, базовый и оптимистичный сценарии?</w:t>
            </w:r>
          </w:p>
        </w:tc>
        <w:tc>
          <w:tcPr>
            <w:tcW w:w="3603" w:type="dxa"/>
            <w:vAlign w:val="center"/>
          </w:tcPr>
          <w:p w14:paraId="782B69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листы 03_Сценарии и сценарии по диапазонам К1–К5.</w:t>
            </w:r>
          </w:p>
        </w:tc>
        <w:tc>
          <w:tcPr>
            <w:tcW w:w="1437" w:type="dxa"/>
            <w:vAlign w:val="center"/>
          </w:tcPr>
          <w:p w14:paraId="346E20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466033" w14:paraId="3F480206" w14:textId="77777777" w:rsidTr="00466033">
        <w:trPr>
          <w:cantSplit/>
          <w:jc w:val="center"/>
        </w:trPr>
        <w:tc>
          <w:tcPr>
            <w:tcW w:w="638" w:type="dxa"/>
            <w:vAlign w:val="center"/>
          </w:tcPr>
          <w:p w14:paraId="0E69E7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676" w:type="dxa"/>
            <w:vAlign w:val="center"/>
          </w:tcPr>
          <w:p w14:paraId="0FF40FA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Сопоставлен ли расчет с поисковым спросом,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цифровой воронкой?</w:t>
            </w:r>
          </w:p>
        </w:tc>
        <w:tc>
          <w:tcPr>
            <w:tcW w:w="3603" w:type="dxa"/>
            <w:vAlign w:val="center"/>
          </w:tcPr>
          <w:p w14:paraId="210919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раздел сверки; независимые методы дают значения ниже клиентской оценки.</w:t>
            </w:r>
          </w:p>
        </w:tc>
        <w:tc>
          <w:tcPr>
            <w:tcW w:w="1437" w:type="dxa"/>
            <w:vAlign w:val="center"/>
          </w:tcPr>
          <w:p w14:paraId="7532F7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</w:t>
            </w:r>
          </w:p>
        </w:tc>
      </w:tr>
      <w:tr w:rsidR="00466033" w14:paraId="0962B335" w14:textId="77777777" w:rsidTr="00466033">
        <w:trPr>
          <w:cantSplit/>
          <w:jc w:val="center"/>
        </w:trPr>
        <w:tc>
          <w:tcPr>
            <w:tcW w:w="638" w:type="dxa"/>
            <w:vAlign w:val="center"/>
          </w:tcPr>
          <w:p w14:paraId="488281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11</w:t>
            </w:r>
          </w:p>
        </w:tc>
        <w:tc>
          <w:tcPr>
            <w:tcW w:w="3676" w:type="dxa"/>
            <w:vAlign w:val="center"/>
          </w:tcPr>
          <w:p w14:paraId="51A3D7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ли ограничения и источники данных?</w:t>
            </w:r>
          </w:p>
        </w:tc>
        <w:tc>
          <w:tcPr>
            <w:tcW w:w="3603" w:type="dxa"/>
            <w:vAlign w:val="center"/>
          </w:tcPr>
          <w:p w14:paraId="157EC1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журнал допущений и журнал источников.</w:t>
            </w:r>
          </w:p>
        </w:tc>
        <w:tc>
          <w:tcPr>
            <w:tcW w:w="1437" w:type="dxa"/>
            <w:vAlign w:val="center"/>
          </w:tcPr>
          <w:p w14:paraId="3ACA99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2A81AEA7" w14:textId="77777777" w:rsidR="00466033" w:rsidRDefault="00FC07AE">
      <w:pPr>
        <w:pStyle w:val="3"/>
        <w:spacing w:before="360" w:after="360" w:line="360" w:lineRule="exact"/>
        <w:ind w:firstLine="709"/>
      </w:pPr>
      <w:bookmarkStart w:id="86" w:name="_2fa96178f9fceac46167773902bb8049ab85fef"/>
      <w:bookmarkEnd w:id="85"/>
      <w:r>
        <w:rPr>
          <w:b/>
        </w:rPr>
        <w:t>2.3.3 Контрольный чек-лист сценарной оценки (СЦ §13)</w:t>
      </w:r>
    </w:p>
    <w:p w14:paraId="4C161190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87 – Ответы на вопросы СЦ §13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1"/>
        <w:gridCol w:w="3687"/>
        <w:gridCol w:w="3470"/>
        <w:gridCol w:w="1547"/>
      </w:tblGrid>
      <w:tr w:rsidR="00466033" w14:paraId="2A550388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05AC93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87" w:type="dxa"/>
            <w:vAlign w:val="center"/>
          </w:tcPr>
          <w:p w14:paraId="48A0E6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470" w:type="dxa"/>
            <w:vAlign w:val="center"/>
          </w:tcPr>
          <w:p w14:paraId="5FAA8E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1547" w:type="dxa"/>
            <w:vAlign w:val="center"/>
          </w:tcPr>
          <w:p w14:paraId="2D3376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466033" w14:paraId="3902F9C1" w14:textId="77777777" w:rsidTr="00466033">
        <w:trPr>
          <w:cantSplit/>
          <w:jc w:val="center"/>
        </w:trPr>
        <w:tc>
          <w:tcPr>
            <w:tcW w:w="650" w:type="dxa"/>
            <w:vAlign w:val="center"/>
          </w:tcPr>
          <w:p w14:paraId="1A7550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87" w:type="dxa"/>
            <w:vAlign w:val="center"/>
          </w:tcPr>
          <w:p w14:paraId="21A78F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ли продуктовые и географические границы рынка?</w:t>
            </w:r>
          </w:p>
        </w:tc>
        <w:tc>
          <w:tcPr>
            <w:tcW w:w="3470" w:type="dxa"/>
            <w:vAlign w:val="center"/>
          </w:tcPr>
          <w:p w14:paraId="342B5D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7EAFCA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</w:tr>
      <w:tr w:rsidR="00466033" w14:paraId="3AA6C34D" w14:textId="77777777" w:rsidTr="00466033">
        <w:trPr>
          <w:cantSplit/>
          <w:jc w:val="center"/>
        </w:trPr>
        <w:tc>
          <w:tcPr>
            <w:tcW w:w="650" w:type="dxa"/>
            <w:vAlign w:val="center"/>
          </w:tcPr>
          <w:p w14:paraId="423423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87" w:type="dxa"/>
            <w:vAlign w:val="center"/>
          </w:tcPr>
          <w:p w14:paraId="653A1D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Составлен ли список конкурентов, соответствующих этим границам?</w:t>
            </w:r>
          </w:p>
        </w:tc>
        <w:tc>
          <w:tcPr>
            <w:tcW w:w="3470" w:type="dxa"/>
            <w:vAlign w:val="center"/>
          </w:tcPr>
          <w:p w14:paraId="017E45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Частично: четыре домена из 5–15 по методике.</w:t>
            </w:r>
          </w:p>
        </w:tc>
        <w:tc>
          <w:tcPr>
            <w:tcW w:w="1547" w:type="dxa"/>
            <w:vAlign w:val="center"/>
          </w:tcPr>
          <w:p w14:paraId="642A02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466033" w14:paraId="4AEC4F0B" w14:textId="77777777" w:rsidTr="00466033">
        <w:trPr>
          <w:cantSplit/>
          <w:jc w:val="center"/>
        </w:trPr>
        <w:tc>
          <w:tcPr>
            <w:tcW w:w="650" w:type="dxa"/>
            <w:vAlign w:val="center"/>
          </w:tcPr>
          <w:p w14:paraId="2A9F2D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87" w:type="dxa"/>
            <w:vAlign w:val="center"/>
          </w:tcPr>
          <w:p w14:paraId="37B1A5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Показаны ли источники каждого значения, взятого из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?</w:t>
            </w:r>
          </w:p>
        </w:tc>
        <w:tc>
          <w:tcPr>
            <w:tcW w:w="3470" w:type="dxa"/>
            <w:vAlign w:val="center"/>
          </w:tcPr>
          <w:p w14:paraId="352624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журнал ручной фиксации; у трех значений источником служит первая выгруз</w:t>
            </w:r>
            <w:r>
              <w:rPr>
                <w:sz w:val="24"/>
              </w:rPr>
              <w:t>ка без снимка экрана.</w:t>
            </w:r>
          </w:p>
        </w:tc>
        <w:tc>
          <w:tcPr>
            <w:tcW w:w="1547" w:type="dxa"/>
            <w:vAlign w:val="center"/>
          </w:tcPr>
          <w:p w14:paraId="1365FE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2.3.1, приложение В</w:t>
            </w:r>
          </w:p>
        </w:tc>
      </w:tr>
      <w:tr w:rsidR="00466033" w14:paraId="640C2A77" w14:textId="77777777" w:rsidTr="00466033">
        <w:trPr>
          <w:cantSplit/>
          <w:jc w:val="center"/>
        </w:trPr>
        <w:tc>
          <w:tcPr>
            <w:tcW w:w="650" w:type="dxa"/>
            <w:vAlign w:val="center"/>
          </w:tcPr>
          <w:p w14:paraId="66A133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87" w:type="dxa"/>
            <w:vAlign w:val="center"/>
          </w:tcPr>
          <w:p w14:paraId="5147AB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 ли общий трафик сайта от релевантного трафика выбранного рынка?</w:t>
            </w:r>
          </w:p>
        </w:tc>
        <w:tc>
          <w:tcPr>
            <w:tcW w:w="3470" w:type="dxa"/>
            <w:vAlign w:val="center"/>
          </w:tcPr>
          <w:p w14:paraId="459E01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доли релевантного трафика по доменам (Д-02) и коммерческая доля по М2.</w:t>
            </w:r>
          </w:p>
        </w:tc>
        <w:tc>
          <w:tcPr>
            <w:tcW w:w="1547" w:type="dxa"/>
            <w:vAlign w:val="center"/>
          </w:tcPr>
          <w:p w14:paraId="59B3DC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2.3, 2.8</w:t>
            </w:r>
          </w:p>
        </w:tc>
      </w:tr>
      <w:tr w:rsidR="00466033" w14:paraId="0127008D" w14:textId="77777777" w:rsidTr="00466033">
        <w:trPr>
          <w:cantSplit/>
          <w:jc w:val="center"/>
        </w:trPr>
        <w:tc>
          <w:tcPr>
            <w:tcW w:w="650" w:type="dxa"/>
            <w:vAlign w:val="center"/>
          </w:tcPr>
          <w:p w14:paraId="41C60D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87" w:type="dxa"/>
            <w:vAlign w:val="center"/>
          </w:tcPr>
          <w:p w14:paraId="65F120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Учтена ли география трафика, а не только общая посещаемость домена?</w:t>
            </w:r>
          </w:p>
        </w:tc>
        <w:tc>
          <w:tcPr>
            <w:tcW w:w="3470" w:type="dxa"/>
            <w:vAlign w:val="center"/>
          </w:tcPr>
          <w:p w14:paraId="6E85D1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Да, доля Беларуси (Д-01), хотя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ее не показывает; допущение помечено.</w:t>
            </w:r>
          </w:p>
        </w:tc>
        <w:tc>
          <w:tcPr>
            <w:tcW w:w="1547" w:type="dxa"/>
            <w:vAlign w:val="center"/>
          </w:tcPr>
          <w:p w14:paraId="1EB42C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2.3.4</w:t>
            </w:r>
          </w:p>
        </w:tc>
      </w:tr>
      <w:tr w:rsidR="00466033" w14:paraId="5A2C435A" w14:textId="77777777" w:rsidTr="00466033">
        <w:trPr>
          <w:cantSplit/>
          <w:jc w:val="center"/>
        </w:trPr>
        <w:tc>
          <w:tcPr>
            <w:tcW w:w="650" w:type="dxa"/>
            <w:vAlign w:val="center"/>
          </w:tcPr>
          <w:p w14:paraId="504CD9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87" w:type="dxa"/>
            <w:vAlign w:val="center"/>
          </w:tcPr>
          <w:p w14:paraId="2F3DC0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Заданы ли три сценария с разными коэффициентами?</w:t>
            </w:r>
          </w:p>
        </w:tc>
        <w:tc>
          <w:tcPr>
            <w:tcW w:w="3470" w:type="dxa"/>
            <w:vAlign w:val="center"/>
          </w:tcPr>
          <w:p w14:paraId="6F10CE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охват, надежность, недоступный спрос, конверси</w:t>
            </w:r>
            <w:r>
              <w:rPr>
                <w:sz w:val="24"/>
              </w:rPr>
              <w:t>и, чек, достижимая доля.</w:t>
            </w:r>
          </w:p>
        </w:tc>
        <w:tc>
          <w:tcPr>
            <w:tcW w:w="1547" w:type="dxa"/>
            <w:vAlign w:val="center"/>
          </w:tcPr>
          <w:p w14:paraId="72E1C4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</w:t>
            </w:r>
          </w:p>
        </w:tc>
      </w:tr>
      <w:tr w:rsidR="00466033" w14:paraId="1980CE6B" w14:textId="77777777" w:rsidTr="00466033">
        <w:trPr>
          <w:cantSplit/>
          <w:jc w:val="center"/>
        </w:trPr>
        <w:tc>
          <w:tcPr>
            <w:tcW w:w="650" w:type="dxa"/>
            <w:vAlign w:val="center"/>
          </w:tcPr>
          <w:p w14:paraId="6F20B8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87" w:type="dxa"/>
            <w:vAlign w:val="center"/>
          </w:tcPr>
          <w:p w14:paraId="55631E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Пояснены ли коэффициенты конверсии, среднего чека и частоты покупки?</w:t>
            </w:r>
          </w:p>
        </w:tc>
        <w:tc>
          <w:tcPr>
            <w:tcW w:w="3470" w:type="dxa"/>
            <w:vAlign w:val="center"/>
          </w:tcPr>
          <w:p w14:paraId="56A0D1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Да; конверсия в оплату – 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3–5 %, чек – тарифы, частота – одна годовая оплата.</w:t>
            </w:r>
          </w:p>
        </w:tc>
        <w:tc>
          <w:tcPr>
            <w:tcW w:w="1547" w:type="dxa"/>
            <w:vAlign w:val="center"/>
          </w:tcPr>
          <w:p w14:paraId="72A405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</w:t>
            </w:r>
          </w:p>
        </w:tc>
      </w:tr>
      <w:tr w:rsidR="00466033" w14:paraId="5C01020C" w14:textId="77777777" w:rsidTr="00466033">
        <w:trPr>
          <w:cantSplit/>
          <w:jc w:val="center"/>
        </w:trPr>
        <w:tc>
          <w:tcPr>
            <w:tcW w:w="650" w:type="dxa"/>
            <w:vAlign w:val="center"/>
          </w:tcPr>
          <w:p w14:paraId="7D7B93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687" w:type="dxa"/>
            <w:vAlign w:val="center"/>
          </w:tcPr>
          <w:p w14:paraId="08C6F0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 ли диапазон, а не одно-единственно</w:t>
            </w:r>
            <w:r>
              <w:rPr>
                <w:sz w:val="24"/>
              </w:rPr>
              <w:t>е число?</w:t>
            </w:r>
          </w:p>
        </w:tc>
        <w:tc>
          <w:tcPr>
            <w:tcW w:w="3470" w:type="dxa"/>
            <w:vAlign w:val="center"/>
          </w:tcPr>
          <w:p w14:paraId="530D4C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4042C1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2.8, 2.10</w:t>
            </w:r>
          </w:p>
        </w:tc>
      </w:tr>
      <w:tr w:rsidR="00466033" w14:paraId="16829EE4" w14:textId="77777777" w:rsidTr="00466033">
        <w:trPr>
          <w:cantSplit/>
          <w:jc w:val="center"/>
        </w:trPr>
        <w:tc>
          <w:tcPr>
            <w:tcW w:w="650" w:type="dxa"/>
            <w:vAlign w:val="center"/>
          </w:tcPr>
          <w:p w14:paraId="2DB86A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687" w:type="dxa"/>
            <w:vAlign w:val="center"/>
          </w:tcPr>
          <w:p w14:paraId="16D9247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ли результаты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Яндекс Вордстат, рекламные кабинеты или цены конкурентов?</w:t>
            </w:r>
          </w:p>
        </w:tc>
        <w:tc>
          <w:tcPr>
            <w:tcW w:w="3470" w:type="dxa"/>
            <w:vAlign w:val="center"/>
          </w:tcPr>
          <w:p w14:paraId="235966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Частично: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цены – да; рекламные кабинеты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(табл. 91, п. 5).</w:t>
            </w:r>
          </w:p>
        </w:tc>
        <w:tc>
          <w:tcPr>
            <w:tcW w:w="1547" w:type="dxa"/>
            <w:vAlign w:val="center"/>
          </w:tcPr>
          <w:p w14:paraId="37CEE0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2.10.3</w:t>
            </w:r>
          </w:p>
        </w:tc>
      </w:tr>
      <w:tr w:rsidR="00466033" w14:paraId="4E57E2A8" w14:textId="77777777" w:rsidTr="00466033">
        <w:trPr>
          <w:cantSplit/>
          <w:jc w:val="center"/>
        </w:trPr>
        <w:tc>
          <w:tcPr>
            <w:tcW w:w="650" w:type="dxa"/>
            <w:vAlign w:val="center"/>
          </w:tcPr>
          <w:p w14:paraId="2C1646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687" w:type="dxa"/>
            <w:vAlign w:val="center"/>
          </w:tcPr>
          <w:p w14:paraId="6D97B2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Указаны ли ограничения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неполнота бесплатного доступа?</w:t>
            </w:r>
          </w:p>
        </w:tc>
        <w:tc>
          <w:tcPr>
            <w:tcW w:w="3470" w:type="dxa"/>
            <w:vAlign w:val="center"/>
          </w:tcPr>
          <w:p w14:paraId="6FA359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689C46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2.3.1, 2.8</w:t>
            </w:r>
          </w:p>
        </w:tc>
      </w:tr>
    </w:tbl>
    <w:p w14:paraId="1C9F145C" w14:textId="77777777" w:rsidR="00466033" w:rsidRDefault="00FC07AE">
      <w:pPr>
        <w:pStyle w:val="2"/>
        <w:spacing w:before="360" w:after="360" w:line="360" w:lineRule="exact"/>
        <w:ind w:firstLine="709"/>
      </w:pPr>
      <w:bookmarkStart w:id="87" w:name="_15fb5201fcc268002cd8d4328ae9dba70af47e1"/>
      <w:bookmarkStart w:id="88" w:name="_Toc241857226"/>
      <w:bookmarkEnd w:id="86"/>
      <w:bookmarkEnd w:id="82"/>
      <w:r>
        <w:rPr>
          <w:b/>
          <w:sz w:val="28"/>
        </w:rPr>
        <w:t>Выводы</w:t>
      </w:r>
      <w:bookmarkEnd w:id="88"/>
    </w:p>
    <w:p w14:paraId="1DDCD249" w14:textId="77777777" w:rsidR="00466033" w:rsidRDefault="00FC07AE">
      <w:pPr>
        <w:pStyle w:val="FirstParagraph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все девять методик оценки объема рынка и заполнены все семь </w:t>
      </w:r>
      <w:r>
        <w:rPr>
          <w:i/>
          <w:sz w:val="28"/>
        </w:rPr>
        <w:t>Excel</w:t>
      </w:r>
      <w:r>
        <w:rPr>
          <w:sz w:val="28"/>
        </w:rPr>
        <w:t xml:space="preserve">-шаблонов; каждый расчет проведен по </w:t>
      </w:r>
      <w:r>
        <w:rPr>
          <w:i/>
          <w:sz w:val="28"/>
        </w:rPr>
        <w:t>Excel</w:t>
      </w:r>
      <w:r>
        <w:rPr>
          <w:sz w:val="28"/>
        </w:rPr>
        <w:t xml:space="preserve">-шаблону (основной вариант) и по тексту методики (вариант </w:t>
      </w:r>
      <w:r>
        <w:rPr>
          <w:i/>
          <w:sz w:val="28"/>
        </w:rPr>
        <w:t>Word</w:t>
      </w:r>
      <w:r>
        <w:rPr>
          <w:sz w:val="28"/>
        </w:rPr>
        <w:t xml:space="preserve">), расхождения </w:t>
      </w:r>
      <w:r>
        <w:rPr>
          <w:sz w:val="28"/>
        </w:rPr>
        <w:lastRenderedPageBreak/>
        <w:t>названы и показаны в таблицах. Проверка значений независимым п</w:t>
      </w:r>
      <w:r>
        <w:rPr>
          <w:sz w:val="28"/>
        </w:rPr>
        <w:t xml:space="preserve">ересчетом на </w:t>
      </w:r>
      <w:r>
        <w:rPr>
          <w:i/>
          <w:sz w:val="28"/>
        </w:rPr>
        <w:t>Python</w:t>
      </w:r>
      <w:r>
        <w:rPr>
          <w:sz w:val="28"/>
        </w:rPr>
        <w:t xml:space="preserve"> совпала с </w:t>
      </w:r>
      <w:r>
        <w:rPr>
          <w:i/>
          <w:sz w:val="28"/>
        </w:rPr>
        <w:t>Excel</w:t>
      </w:r>
      <w:r>
        <w:rPr>
          <w:sz w:val="28"/>
        </w:rPr>
        <w:t xml:space="preserve"> по 44 контрольным величинам.</w:t>
      </w:r>
    </w:p>
    <w:p w14:paraId="3B7BEB39" w14:textId="77777777" w:rsidR="00466033" w:rsidRDefault="00FC07AE">
      <w:pPr>
        <w:pStyle w:val="FirstParagraph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Поисковый спрос в Беларуси измерим и сезонен, но преимущественно информационный и инструментальный: коммерческих формулировок 16 за 30 дней против 170 инструментальных и 87 проблемных; интере</w:t>
      </w:r>
      <w:r>
        <w:rPr>
          <w:sz w:val="28"/>
        </w:rPr>
        <w:t>с к нотациям снизился за год на 35–55 %. Расчет через поисковый канал дает достижимую выручку 11–720 </w:t>
      </w:r>
      <w:r>
        <w:rPr>
          <w:i/>
          <w:sz w:val="28"/>
        </w:rPr>
        <w:t>BYN</w:t>
      </w:r>
      <w:r>
        <w:rPr>
          <w:sz w:val="28"/>
        </w:rPr>
        <w:t xml:space="preserve"> в год – нижнюю границу, а не размер рынка.</w:t>
      </w:r>
    </w:p>
    <w:p w14:paraId="1BFBC619" w14:textId="77777777" w:rsidR="00466033" w:rsidRDefault="00FC07AE">
      <w:pPr>
        <w:pStyle w:val="FirstParagraph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при бесплатном доступе получены полностью только для </w:t>
      </w:r>
      <w:r>
        <w:rPr>
          <w:i/>
          <w:sz w:val="28"/>
        </w:rPr>
        <w:t>plantuml.com</w:t>
      </w:r>
      <w:r>
        <w:rPr>
          <w:sz w:val="28"/>
        </w:rPr>
        <w:t xml:space="preserve">; на остальных страницах </w:t>
      </w:r>
      <w:r>
        <w:rPr>
          <w:sz w:val="28"/>
        </w:rPr>
        <w:t>доступ закрыт лимитом просмотров. Выборка из четырех доменов меньше минимума методик; концентрация трафика высокая (</w:t>
      </w:r>
      <w:r>
        <w:rPr>
          <w:i/>
          <w:sz w:val="28"/>
        </w:rPr>
        <w:t>CR3</w:t>
      </w:r>
      <w:r>
        <w:rPr>
          <w:sz w:val="28"/>
        </w:rPr>
        <w:t xml:space="preserve"> 99,8 %, </w:t>
      </w:r>
      <w:r>
        <w:rPr>
          <w:i/>
          <w:sz w:val="28"/>
        </w:rPr>
        <w:t>HHI</w:t>
      </w:r>
      <w:r>
        <w:rPr>
          <w:sz w:val="28"/>
        </w:rPr>
        <w:t xml:space="preserve"> около 7 600) из-за доминирования </w:t>
      </w:r>
      <w:r>
        <w:rPr>
          <w:i/>
          <w:sz w:val="28"/>
        </w:rPr>
        <w:t>draw.io</w:t>
      </w:r>
      <w:r>
        <w:rPr>
          <w:sz w:val="28"/>
        </w:rPr>
        <w:t>; доля Беларуси принята допущением 0,20 %.</w:t>
      </w:r>
    </w:p>
    <w:p w14:paraId="24EB5F23" w14:textId="77777777" w:rsidR="00466033" w:rsidRDefault="00FC07AE">
      <w:pPr>
        <w:pStyle w:val="FirstParagraph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Доступный рынок </w:t>
      </w:r>
      <w:r>
        <w:rPr>
          <w:i/>
          <w:sz w:val="28"/>
        </w:rPr>
        <w:t>NotaCode</w:t>
      </w:r>
      <w:r>
        <w:rPr>
          <w:sz w:val="28"/>
        </w:rPr>
        <w:t xml:space="preserve"> по клиентской ба</w:t>
      </w:r>
      <w:r>
        <w:rPr>
          <w:sz w:val="28"/>
        </w:rPr>
        <w:t>зе (Белстат, коэффициенты ПК табл. 7) оценен в 49 893–414 754 </w:t>
      </w:r>
      <w:r>
        <w:rPr>
          <w:i/>
          <w:sz w:val="28"/>
        </w:rPr>
        <w:t>BYN</w:t>
      </w:r>
      <w:r>
        <w:rPr>
          <w:sz w:val="28"/>
        </w:rPr>
        <w:t xml:space="preserve"> в год (базовая оценка 197 988 </w:t>
      </w:r>
      <w:r>
        <w:rPr>
          <w:i/>
          <w:sz w:val="28"/>
        </w:rPr>
        <w:t>BYN</w:t>
      </w:r>
      <w:r>
        <w:rPr>
          <w:sz w:val="28"/>
        </w:rPr>
        <w:t>, около 65 375 </w:t>
      </w:r>
      <w:r>
        <w:rPr>
          <w:i/>
          <w:sz w:val="28"/>
        </w:rPr>
        <w:t>USD</w:t>
      </w:r>
      <w:r>
        <w:rPr>
          <w:sz w:val="28"/>
        </w:rPr>
        <w:t>) при платящей базе около 1 634 пользователей; диапазон составной: нижняя граница – осторожный сценарий ПЛ-</w:t>
      </w:r>
      <w:r>
        <w:rPr>
          <w:i/>
          <w:sz w:val="28"/>
        </w:rPr>
        <w:t>X</w:t>
      </w:r>
      <w:r>
        <w:rPr>
          <w:sz w:val="28"/>
        </w:rPr>
        <w:t>, верхняя – оптимистичный сцена</w:t>
      </w:r>
      <w:r>
        <w:rPr>
          <w:sz w:val="28"/>
        </w:rPr>
        <w:t>рий ПК-</w:t>
      </w:r>
      <w:r>
        <w:rPr>
          <w:i/>
          <w:sz w:val="28"/>
        </w:rPr>
        <w:t>X</w:t>
      </w:r>
      <w:r>
        <w:rPr>
          <w:sz w:val="28"/>
        </w:rPr>
        <w:t xml:space="preserve"> (по одному шаблону ПК-</w:t>
      </w:r>
      <w:r>
        <w:rPr>
          <w:i/>
          <w:sz w:val="28"/>
        </w:rPr>
        <w:t>X</w:t>
      </w:r>
      <w:r>
        <w:rPr>
          <w:sz w:val="28"/>
        </w:rPr>
        <w:t xml:space="preserve"> – 57 021–414 754 </w:t>
      </w:r>
      <w:r>
        <w:rPr>
          <w:i/>
          <w:sz w:val="28"/>
        </w:rPr>
        <w:t>BYN</w:t>
      </w:r>
      <w:r>
        <w:rPr>
          <w:sz w:val="28"/>
        </w:rPr>
        <w:t>). Достижимая выручка первого года – 249 (осторожный сценарий ПЛ-</w:t>
      </w:r>
      <w:r>
        <w:rPr>
          <w:i/>
          <w:sz w:val="28"/>
        </w:rPr>
        <w:t>X</w:t>
      </w:r>
      <w:r>
        <w:rPr>
          <w:sz w:val="28"/>
        </w:rPr>
        <w:t>)–16 590 (оптимистичный сценарий ПК-</w:t>
      </w:r>
      <w:r>
        <w:rPr>
          <w:i/>
          <w:sz w:val="28"/>
        </w:rPr>
        <w:t>X</w:t>
      </w:r>
      <w:r>
        <w:rPr>
          <w:sz w:val="28"/>
        </w:rPr>
        <w:t xml:space="preserve">) </w:t>
      </w:r>
      <w:r>
        <w:rPr>
          <w:i/>
          <w:sz w:val="28"/>
        </w:rPr>
        <w:t>BYN</w:t>
      </w:r>
      <w:r>
        <w:rPr>
          <w:sz w:val="28"/>
        </w:rPr>
        <w:t xml:space="preserve">; базовое значение </w:t>
      </w:r>
      <w:r>
        <w:rPr>
          <w:i/>
          <w:sz w:val="28"/>
        </w:rPr>
        <w:t>SOM</w:t>
      </w:r>
      <w:r>
        <w:rPr>
          <w:sz w:val="28"/>
        </w:rPr>
        <w:t xml:space="preserve"> по ПК-</w:t>
      </w:r>
      <w:r>
        <w:rPr>
          <w:i/>
          <w:sz w:val="28"/>
        </w:rPr>
        <w:t>X</w:t>
      </w:r>
      <w:r>
        <w:rPr>
          <w:sz w:val="28"/>
        </w:rPr>
        <w:t xml:space="preserve"> – 3 960 </w:t>
      </w:r>
      <w:r>
        <w:rPr>
          <w:i/>
          <w:sz w:val="28"/>
        </w:rPr>
        <w:t>BYN</w:t>
      </w:r>
      <w:r>
        <w:rPr>
          <w:sz w:val="28"/>
        </w:rPr>
        <w:t xml:space="preserve"> (единая доля достижения 2 %) и 3 007 </w:t>
      </w:r>
      <w:r>
        <w:rPr>
          <w:i/>
          <w:sz w:val="28"/>
        </w:rPr>
        <w:t>BYN</w:t>
      </w:r>
      <w:r>
        <w:rPr>
          <w:sz w:val="28"/>
        </w:rPr>
        <w:t xml:space="preserve"> (доли К5 по</w:t>
      </w:r>
      <w:r>
        <w:rPr>
          <w:sz w:val="28"/>
        </w:rPr>
        <w:t xml:space="preserve"> сегментам). Оценки по трафику и поиску ниже: доступный рынок по клиентской базе (базовая оценка) больше выручки воронки поискового канала (9,5 </w:t>
      </w:r>
      <w:r>
        <w:rPr>
          <w:i/>
          <w:sz w:val="28"/>
        </w:rPr>
        <w:t>BYN</w:t>
      </w:r>
      <w:r>
        <w:rPr>
          <w:sz w:val="28"/>
        </w:rPr>
        <w:t>) в 20 777 раз (более четырех порядков); достижимая выручка по клиентской базе (3 007 </w:t>
      </w:r>
      <w:r>
        <w:rPr>
          <w:i/>
          <w:sz w:val="28"/>
        </w:rPr>
        <w:t>BYN</w:t>
      </w:r>
      <w:r>
        <w:rPr>
          <w:sz w:val="28"/>
        </w:rPr>
        <w:t>) больше выручки вор</w:t>
      </w:r>
      <w:r>
        <w:rPr>
          <w:sz w:val="28"/>
        </w:rPr>
        <w:t xml:space="preserve">онки поискового канала примерно в 316 раз (2,5 порядка) и </w:t>
      </w:r>
      <w:r>
        <w:rPr>
          <w:i/>
          <w:sz w:val="28"/>
        </w:rPr>
        <w:t>SOM</w:t>
      </w:r>
      <w:r>
        <w:rPr>
          <w:sz w:val="28"/>
        </w:rPr>
        <w:t xml:space="preserve">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(</w:t>
      </w:r>
      <w:r>
        <w:rPr>
          <w:i/>
          <w:sz w:val="28"/>
        </w:rPr>
        <w:t>SW-X</w:t>
      </w:r>
      <w:r>
        <w:rPr>
          <w:sz w:val="28"/>
        </w:rPr>
        <w:t>, базовый сценарий, 329,6 </w:t>
      </w:r>
      <w:r>
        <w:rPr>
          <w:i/>
          <w:sz w:val="28"/>
        </w:rPr>
        <w:t>BYN</w:t>
      </w:r>
      <w:r>
        <w:rPr>
          <w:sz w:val="28"/>
        </w:rPr>
        <w:t>) примерно в 9 раз (около одного порядка); причины названы в разделе 2.10.3.</w:t>
      </w:r>
    </w:p>
    <w:p w14:paraId="74AD8213" w14:textId="77777777" w:rsidR="00466033" w:rsidRDefault="00FC07AE">
      <w:pPr>
        <w:pStyle w:val="FirstParagraph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Платежеспособность подтверждается для специалистов (бюджет в </w:t>
      </w:r>
      <w:r>
        <w:rPr>
          <w:sz w:val="28"/>
        </w:rPr>
        <w:t>26 раз превышает цену, окупаемость высокая) и не подтверждается для студентов (бесплатные заменители, нулевой денежный эффект); готовность платить, доля дохода на подписки и срок удержания – допущения, требующие опроса.</w:t>
      </w:r>
    </w:p>
    <w:p w14:paraId="3F64143B" w14:textId="77777777" w:rsidR="00466033" w:rsidRDefault="00FC07AE">
      <w:pPr>
        <w:pStyle w:val="FirstParagraph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Исправлены явные поломки шаблонов (П</w:t>
      </w:r>
      <w:r>
        <w:rPr>
          <w:sz w:val="28"/>
        </w:rPr>
        <w:t xml:space="preserve">-1 в </w:t>
      </w:r>
      <w:r>
        <w:rPr>
          <w:i/>
          <w:sz w:val="28"/>
        </w:rPr>
        <w:t>SW-X</w:t>
      </w:r>
      <w:r>
        <w:rPr>
          <w:sz w:val="28"/>
        </w:rPr>
        <w:t>, П-2 в ЦВ-</w:t>
      </w:r>
      <w:r>
        <w:rPr>
          <w:i/>
          <w:sz w:val="28"/>
        </w:rPr>
        <w:t>X</w:t>
      </w:r>
      <w:r>
        <w:rPr>
          <w:sz w:val="28"/>
        </w:rPr>
        <w:t>, П-18, П-20, П-21), заполнены сверки на собственных результатах (П-8, П-9); добавлены листы CR3/CR5/HHI, TAM/SAM/SOM по М1 и вариант М2. Для рекламных кабинетов и опроса приняты открытые ориентиры и модельные оценки (приложение Е, таблица 97; опрос сгенер</w:t>
      </w:r>
      <w:r>
        <w:rPr>
          <w:sz w:val="28"/>
        </w:rPr>
        <w:t xml:space="preserve">ирован в </w:t>
      </w:r>
      <w:r>
        <w:rPr>
          <w:sz w:val="28"/>
        </w:rPr>
        <w:lastRenderedPageBreak/>
        <w:t xml:space="preserve">ЛР5); реальные ставки кабинета, реальный опрос и доля Беларуси в </w:t>
      </w:r>
      <w:r>
        <w:rPr>
          <w:i/>
          <w:sz w:val="28"/>
        </w:rPr>
        <w:t>Similarweb</w:t>
      </w:r>
      <w:r>
        <w:rPr>
          <w:sz w:val="28"/>
        </w:rPr>
        <w:t xml:space="preserve"> остаются недоступными (приложение Б).</w:t>
      </w:r>
    </w:p>
    <w:p w14:paraId="7D68E2B0" w14:textId="77777777" w:rsidR="00466033" w:rsidRDefault="00FC07AE">
      <w:pPr>
        <w:pStyle w:val="FirstParagraph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Ориентиры стоимости клика (Директ 30–150 руб.;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B2B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0,90–4,80 </w:t>
      </w:r>
      <w:r>
        <w:rPr>
          <w:i/>
          <w:sz w:val="28"/>
        </w:rPr>
        <w:t>USD</w:t>
      </w:r>
      <w:r>
        <w:rPr>
          <w:sz w:val="28"/>
        </w:rPr>
        <w:t>) дают цену платящего клиента 91–182 </w:t>
      </w:r>
      <w:r>
        <w:rPr>
          <w:i/>
          <w:sz w:val="28"/>
        </w:rPr>
        <w:t>BYN</w:t>
      </w:r>
      <w:r>
        <w:rPr>
          <w:sz w:val="28"/>
        </w:rPr>
        <w:t xml:space="preserve"> против выручки п</w:t>
      </w:r>
      <w:r>
        <w:rPr>
          <w:sz w:val="28"/>
        </w:rPr>
        <w:t>ервого года 117,63 </w:t>
      </w:r>
      <w:r>
        <w:rPr>
          <w:i/>
          <w:sz w:val="28"/>
        </w:rPr>
        <w:t>BYN</w:t>
      </w:r>
      <w:r>
        <w:rPr>
          <w:sz w:val="28"/>
        </w:rPr>
        <w:t xml:space="preserve"> после комиссии; платный поиск не окупается, расчет достижимой выручки опирается на органический канал (приложение Е).</w:t>
      </w:r>
    </w:p>
    <w:p w14:paraId="3BCD702D" w14:textId="77777777" w:rsidR="00466033" w:rsidRDefault="00FC07AE">
      <w:pPr>
        <w:pStyle w:val="2"/>
        <w:spacing w:before="360" w:after="360" w:line="360" w:lineRule="exact"/>
        <w:ind w:firstLine="709"/>
      </w:pPr>
      <w:bookmarkStart w:id="89" w:name="_60fc0f079bdf2dae2b9b402e6e3c076e6136882"/>
      <w:bookmarkStart w:id="90" w:name="_Toc241857227"/>
      <w:bookmarkEnd w:id="87"/>
      <w:r>
        <w:rPr>
          <w:b/>
          <w:sz w:val="28"/>
        </w:rPr>
        <w:t>Список использованных источников</w:t>
      </w:r>
      <w:bookmarkEnd w:id="90"/>
    </w:p>
    <w:p w14:paraId="53553A19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Инструкция по применению методик оценки рынка электронного бизнеса [Электронный ре</w:t>
      </w:r>
      <w:r>
        <w:rPr>
          <w:sz w:val="28"/>
        </w:rPr>
        <w:t>сурс]. – Методические материалы дисциплины «Электронный бизнес», 2026.</w:t>
      </w:r>
    </w:p>
    <w:p w14:paraId="07A2C36D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Концепция проекта </w:t>
      </w:r>
      <w:r>
        <w:rPr>
          <w:i/>
          <w:sz w:val="28"/>
        </w:rPr>
        <w:t>NotaCode</w:t>
      </w:r>
      <w:r>
        <w:rPr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0A2FE71F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Официальные курсы валют, </w:t>
      </w:r>
      <w:r>
        <w:rPr>
          <w:i/>
          <w:sz w:val="28"/>
        </w:rPr>
        <w:t>USD</w:t>
      </w:r>
      <w:r>
        <w:rPr>
          <w:sz w:val="28"/>
        </w:rPr>
        <w:t xml:space="preserve"> [Электронный ресурс]. – </w:t>
      </w:r>
      <w:r>
        <w:rPr>
          <w:sz w:val="28"/>
        </w:rPr>
        <w:t>Национальный банк Республики Беларусь. – Режим доступа: https://api.nbrb.by/exrates/rates/431. – Дата доступа: 30.09.2026.</w:t>
      </w:r>
    </w:p>
    <w:p w14:paraId="6AC23E6A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рынка через поисковый спрос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</w:t>
      </w:r>
      <w:r>
        <w:rPr>
          <w:sz w:val="28"/>
        </w:rPr>
        <w:t>нес», 2026.</w:t>
      </w:r>
    </w:p>
    <w:p w14:paraId="38E16484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Яндекс. – Режим доступа: https://wordstat.yandex.ru/. – Дата доступа: 30.09.2026. Регион «Беларусь».</w:t>
      </w:r>
    </w:p>
    <w:p w14:paraId="39D9E708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Google</w:t>
      </w:r>
      <w:r>
        <w:rPr>
          <w:sz w:val="28"/>
        </w:rPr>
        <w:t>. – Режим доступа: https://trends.google.com/. – Дата досту</w:t>
      </w:r>
      <w:r>
        <w:rPr>
          <w:sz w:val="28"/>
        </w:rPr>
        <w:t>па: 30.09.2026. Территория «Беларусь».</w:t>
      </w:r>
    </w:p>
    <w:p w14:paraId="7780F7E4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30.09.2026.</w:t>
      </w:r>
    </w:p>
    <w:p w14:paraId="29B2EBCD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</w:t>
      </w:r>
      <w:r>
        <w:rPr>
          <w:i/>
          <w:sz w:val="28"/>
        </w:rPr>
        <w:t>Methodology</w:t>
      </w:r>
      <w:r>
        <w:rPr>
          <w:sz w:val="28"/>
        </w:rPr>
        <w:t xml:space="preserve"> [Электронный ресурс]. –</w:t>
      </w:r>
      <w:r>
        <w:rPr>
          <w:sz w:val="28"/>
        </w:rPr>
        <w:t xml:space="preserve"> Режим доступа: https://support.similarweb.com/hc/en-us/articles/360001631538-Similarweb-Data-Methodology. – Дата доступа: 30.09.2026.</w:t>
      </w:r>
    </w:p>
    <w:p w14:paraId="500CE89F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рынка: </w:t>
      </w:r>
      <w:r>
        <w:rPr>
          <w:i/>
          <w:sz w:val="28"/>
        </w:rPr>
        <w:t>Similarweb</w:t>
      </w:r>
      <w:r>
        <w:rPr>
          <w:sz w:val="28"/>
        </w:rPr>
        <w:t xml:space="preserve"> при бесплатном доступе [Электронный ресурс]. – Методические материалы дисциплины «Элект</w:t>
      </w:r>
      <w:r>
        <w:rPr>
          <w:sz w:val="28"/>
        </w:rPr>
        <w:t>ронный бизнес», 2026.</w:t>
      </w:r>
    </w:p>
    <w:p w14:paraId="1A44EABD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plantuml.com</w:t>
      </w:r>
      <w:r>
        <w:rPr>
          <w:sz w:val="28"/>
        </w:rPr>
        <w:t xml:space="preserve"> </w:t>
      </w:r>
      <w:r>
        <w:rPr>
          <w:i/>
          <w:sz w:val="28"/>
        </w:rPr>
        <w:t>Traffic</w:t>
      </w:r>
      <w:r>
        <w:rPr>
          <w:sz w:val="28"/>
        </w:rPr>
        <w:t xml:space="preserve"> </w:t>
      </w:r>
      <w:r>
        <w:rPr>
          <w:i/>
          <w:sz w:val="28"/>
        </w:rPr>
        <w:t>Analytics</w:t>
      </w:r>
      <w:r>
        <w:rPr>
          <w:sz w:val="28"/>
        </w:rPr>
        <w:t xml:space="preserve">, </w:t>
      </w:r>
      <w:r>
        <w:rPr>
          <w:i/>
          <w:sz w:val="28"/>
        </w:rPr>
        <w:t>Ranking</w:t>
      </w:r>
      <w:r>
        <w:rPr>
          <w:sz w:val="28"/>
        </w:rPr>
        <w:t xml:space="preserve"> &amp; </w:t>
      </w:r>
      <w:r>
        <w:rPr>
          <w:i/>
          <w:sz w:val="28"/>
        </w:rPr>
        <w:t>Audience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Similarweb</w:t>
      </w:r>
      <w:r>
        <w:rPr>
          <w:sz w:val="28"/>
        </w:rPr>
        <w:t xml:space="preserve">. – Режим доступа: </w:t>
      </w:r>
      <w:r>
        <w:rPr>
          <w:sz w:val="28"/>
        </w:rPr>
        <w:lastRenderedPageBreak/>
        <w:t>https://www.similarweb.com/website/plantuml.com/. – Дата доступа: 30.09.2026.</w:t>
      </w:r>
    </w:p>
    <w:p w14:paraId="60EE195E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Образование в Республике Беларусь, 2026: </w:t>
      </w:r>
      <w:r>
        <w:rPr>
          <w:sz w:val="28"/>
        </w:rPr>
        <w:t>статистический сборник. – Минск: Национальный статистический комитет Республики Беларусь, 2026. – Табл. 7.1. – Режим доступа: https://www.belstat.gov.by/upload/iblock/6af/m93v33ohm51kl00b333cmrhjbhj42ouo.pdf. – Дата доступа: 30.09.2026.</w:t>
      </w:r>
    </w:p>
    <w:p w14:paraId="29501AA5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Национальные статис</w:t>
      </w:r>
      <w:r>
        <w:rPr>
          <w:sz w:val="28"/>
        </w:rPr>
        <w:t>тические показатели развития цифровой экономики, 2024 [Электронный ресурс]. – Национальный статистический комитет Республики Беларусь. – Режим доступа: https://www.belstat.gov.by/upload-belstat/upload-belstat-excel/Oficial_statistika/2024/digital_economy-2</w:t>
      </w:r>
      <w:r>
        <w:rPr>
          <w:sz w:val="28"/>
        </w:rPr>
        <w:t>024.xls. – Дата доступа: 30.09.2026.</w:t>
      </w:r>
    </w:p>
    <w:p w14:paraId="011AEA36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объема рынка через количество потенциальных клиентов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0097CAED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оценки рынка через цифровую воронку и ша</w:t>
      </w:r>
      <w:r>
        <w:rPr>
          <w:sz w:val="28"/>
        </w:rPr>
        <w:t xml:space="preserve">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5A508724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оценки рынка через маркетплейсы и платформы [Электронный ресурс]. – Методические материалы дисциплины «Электронный бизнес», 2026.</w:t>
      </w:r>
    </w:p>
    <w:p w14:paraId="5E5D5963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: </w:t>
      </w:r>
      <w:r>
        <w:rPr>
          <w:i/>
          <w:sz w:val="28"/>
        </w:rPr>
        <w:t>Extensions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Microsoft</w:t>
      </w:r>
      <w:r>
        <w:rPr>
          <w:sz w:val="28"/>
        </w:rPr>
        <w:t xml:space="preserve">. – Режим доступа: https://marketplace.visualstudio.com/. – Дата доступа: 30.09.2026. Публичный интерфейс </w:t>
      </w:r>
      <w:r>
        <w:rPr>
          <w:i/>
          <w:sz w:val="28"/>
        </w:rPr>
        <w:t>extensionquery</w:t>
      </w:r>
      <w:r>
        <w:rPr>
          <w:sz w:val="28"/>
        </w:rPr>
        <w:t>.</w:t>
      </w:r>
    </w:p>
    <w:p w14:paraId="3E3B0C5F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JetBrains</w:t>
      </w:r>
      <w:r>
        <w:rPr>
          <w:sz w:val="28"/>
        </w:rPr>
        <w:t>. – Режим доступа: htt</w:t>
      </w:r>
      <w:r>
        <w:rPr>
          <w:sz w:val="28"/>
        </w:rPr>
        <w:t>ps://plugins.jetbrains.com/. – Дата доступа: 30.09.2026. Публичный интерфейс.</w:t>
      </w:r>
    </w:p>
    <w:p w14:paraId="7A567771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: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– отзывы [Электронный ресурс]. – Режим доступа: https://www.capterra.com/. – Дата доступа: 30.09.2026.</w:t>
      </w:r>
    </w:p>
    <w:p w14:paraId="62312F92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</w:t>
      </w:r>
      <w:r>
        <w:rPr>
          <w:i/>
          <w:sz w:val="28"/>
        </w:rPr>
        <w:t>itHub</w:t>
      </w:r>
      <w:r>
        <w:rPr>
          <w:sz w:val="28"/>
        </w:rPr>
        <w:t xml:space="preserve"> </w:t>
      </w:r>
      <w:r>
        <w:rPr>
          <w:i/>
          <w:sz w:val="28"/>
        </w:rPr>
        <w:t>REST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: </w:t>
      </w:r>
      <w:r>
        <w:rPr>
          <w:i/>
          <w:sz w:val="28"/>
        </w:rPr>
        <w:t>repositories</w:t>
      </w:r>
      <w:r>
        <w:rPr>
          <w:sz w:val="28"/>
        </w:rPr>
        <w:t xml:space="preserve"> [Электронный ресурс]. – Режим доступа: https://api.github.com/. – Дата доступа: 30.09.2026.</w:t>
      </w:r>
    </w:p>
    <w:p w14:paraId="13FAE841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npm</w:t>
      </w:r>
      <w:r>
        <w:rPr>
          <w:sz w:val="28"/>
        </w:rPr>
        <w:t xml:space="preserve"> </w:t>
      </w:r>
      <w:r>
        <w:rPr>
          <w:i/>
          <w:sz w:val="28"/>
        </w:rPr>
        <w:t>downloads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 [Электронный ресурс]. – Режим доступа: https://api.npmjs.org/downloads/. – Дата доступа: 30.09.2026.</w:t>
      </w:r>
    </w:p>
    <w:p w14:paraId="1BACD4E4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сценарн</w:t>
      </w:r>
      <w:r>
        <w:rPr>
          <w:sz w:val="28"/>
        </w:rPr>
        <w:t xml:space="preserve">ой оценки рынка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506FE90C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Методика проверки рынка через платежеспособность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</w:t>
      </w:r>
      <w:r>
        <w:rPr>
          <w:sz w:val="28"/>
        </w:rPr>
        <w:t>ины «Электронный бизнес», 2026.</w:t>
      </w:r>
    </w:p>
    <w:p w14:paraId="704C505E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Miro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https://miro.com/pricing/. – Дата доступа: 30.09.2026.</w:t>
      </w:r>
    </w:p>
    <w:p w14:paraId="3AB40C47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Lucidchart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https://lucid.app/pricing/lucidchart. – Дата доступа: 30.09</w:t>
      </w:r>
      <w:r>
        <w:rPr>
          <w:sz w:val="28"/>
        </w:rPr>
        <w:t>.2026.</w:t>
      </w:r>
    </w:p>
    <w:p w14:paraId="2847C973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https://mermaid.ai/pricing. – Дата доступа: 30.09.2026.</w:t>
      </w:r>
    </w:p>
    <w:p w14:paraId="65080975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: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https://online.visual-paradigm.com/. – Дата доступа: 30.09.2026.</w:t>
      </w:r>
    </w:p>
    <w:p w14:paraId="005FAEB1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Creately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[Электронный ресурс]. – Режим доступа: https://creately.com/plans/. – Дата доступа: 30.09.2026.</w:t>
      </w:r>
    </w:p>
    <w:p w14:paraId="71BD5FF7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Eraser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</w:t>
      </w:r>
      <w:r>
        <w:rPr>
          <w:sz w:val="28"/>
        </w:rPr>
        <w:t>ежим доступа: https://www.eraser.io/pricing. – Дата доступа: 30.09.2026.</w:t>
      </w:r>
    </w:p>
    <w:p w14:paraId="09177242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Whimsical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https://whimsical.com/pricing. – Дата доступа: 30.09.2026.</w:t>
      </w:r>
    </w:p>
    <w:p w14:paraId="638702A6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dbdiagram.io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</w:t>
      </w:r>
      <w:r>
        <w:rPr>
          <w:sz w:val="28"/>
        </w:rPr>
        <w:t>/dbdiagram.io/pricing. – Дата доступа: 30.09.2026.</w:t>
      </w:r>
    </w:p>
    <w:p w14:paraId="4D7D8EBE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 xml:space="preserve">: планы и цены [Электронный ресурс]. – </w:t>
      </w:r>
      <w:r>
        <w:rPr>
          <w:i/>
          <w:sz w:val="28"/>
        </w:rPr>
        <w:t>Microsoft</w:t>
      </w:r>
      <w:r>
        <w:rPr>
          <w:sz w:val="28"/>
        </w:rPr>
        <w:t>. – Режим доступа: https://www.microsoft.com/ru-ru/microsoft-365/visio/flowchart-software. – Дата доступа: 30.09.2026.</w:t>
      </w:r>
    </w:p>
    <w:p w14:paraId="64D9F333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Стипендии БГУИР [Электр</w:t>
      </w:r>
      <w:r>
        <w:rPr>
          <w:sz w:val="28"/>
        </w:rPr>
        <w:t>онный ресурс]. – Белорусский государственный университет информатики и радиоэлектроники. – Режим доступа: https://www.bsuir.by/ru/stipendii-bguir. – Дата доступа: 30.09.2026.</w:t>
      </w:r>
    </w:p>
    <w:p w14:paraId="1853E61D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Сравниваем стипендии в белорусских вузах [Электронный ресурс]. – </w:t>
      </w:r>
      <w:r>
        <w:rPr>
          <w:i/>
          <w:sz w:val="28"/>
        </w:rPr>
        <w:t>Teenage.by</w:t>
      </w:r>
      <w:r>
        <w:rPr>
          <w:sz w:val="28"/>
        </w:rPr>
        <w:t>, 2026</w:t>
      </w:r>
      <w:r>
        <w:rPr>
          <w:sz w:val="28"/>
        </w:rPr>
        <w:t>. – Режим доступа: https://teenage.by/article/sravnivaem-stipendiju-v-belorusskih-vuzah. – Дата доступа: 30.09.2026.</w:t>
      </w:r>
    </w:p>
    <w:p w14:paraId="65AFA04E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Номинальная начисленная средняя заработная плата работников Республики Беларусь по видам экономической деятельности, июль 2026 г. [Электрон</w:t>
      </w:r>
      <w:r>
        <w:rPr>
          <w:sz w:val="28"/>
        </w:rPr>
        <w:t>ный ресурс]. – Национальный статистический комитет Республики Беларусь. – Режим доступа: https://www.belstat.gov.by/upload-belstat/upload-belstat-excel/Oficial_statistika/2026/nach_sr_zarplata-2607.xlsx. – Дата доступа: 30.09.2026.</w:t>
      </w:r>
    </w:p>
    <w:p w14:paraId="1DA5ABE7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Основные социально-эконо</w:t>
      </w:r>
      <w:r>
        <w:rPr>
          <w:sz w:val="28"/>
        </w:rPr>
        <w:t>мические показатели Республики Беларусь, январь–август 2026 г.: экспресс-информация [Электронный ресурс]. – Национальный статистический комитет Республики Беларусь. – Режим доступа: https://www.belstat.gov.by/upload-belstat/upload-belstat-</w:t>
      </w:r>
      <w:r>
        <w:rPr>
          <w:sz w:val="28"/>
        </w:rPr>
        <w:lastRenderedPageBreak/>
        <w:t>excel/Oficial_sta</w:t>
      </w:r>
      <w:r>
        <w:rPr>
          <w:sz w:val="28"/>
        </w:rPr>
        <w:t>tistika/2026/express_info-2608.xlsx. – Дата доступа: 30.09.2026.</w:t>
      </w:r>
    </w:p>
    <w:p w14:paraId="77C06F0B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Базовая величина с 1 января 2026 г. [Электронный ресурс]. – </w:t>
      </w:r>
      <w:r>
        <w:rPr>
          <w:i/>
          <w:sz w:val="28"/>
        </w:rPr>
        <w:t>Pravo.by</w:t>
      </w:r>
      <w:r>
        <w:rPr>
          <w:sz w:val="28"/>
        </w:rPr>
        <w:t>, 2025. – Режим доступа: https://pravo.by/novosti/novosti-pravo-by/2025/november/91047/. – Дата доступа: 30.09.2026.</w:t>
      </w:r>
    </w:p>
    <w:p w14:paraId="2C70E6B1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Парк в</w:t>
      </w:r>
      <w:r>
        <w:rPr>
          <w:sz w:val="28"/>
        </w:rPr>
        <w:t>ысоких технологий: факты [Электронный ресурс]. – Режим доступа: https://www.park.by/htp/facts/. – Дата доступа: 30.09.2026.</w:t>
      </w:r>
    </w:p>
    <w:p w14:paraId="024EEB26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Digital</w:t>
      </w:r>
      <w:r>
        <w:rPr>
          <w:sz w:val="28"/>
        </w:rPr>
        <w:t xml:space="preserve"> 2026: </w:t>
      </w:r>
      <w:r>
        <w:rPr>
          <w:i/>
          <w:sz w:val="28"/>
        </w:rPr>
        <w:t>Belarus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DataReportal</w:t>
      </w:r>
      <w:r>
        <w:rPr>
          <w:sz w:val="28"/>
        </w:rPr>
        <w:t xml:space="preserve">. – Режим доступа: https://datareportal.com/reports/digital-2026-belarus. </w:t>
      </w:r>
      <w:r>
        <w:rPr>
          <w:sz w:val="28"/>
        </w:rPr>
        <w:t>– Дата доступа: 30.09.2026.</w:t>
      </w:r>
    </w:p>
    <w:p w14:paraId="289FB1ED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Стоимость клика в Яндекс.Директ [Электронный ресурс]. – Режим доступа: https://workspace.ru/blog/vsye-o-stoimosti-klika-v-yandeks-direkt/. – Дата доступа: 02.10.2026.</w:t>
      </w:r>
    </w:p>
    <w:p w14:paraId="11798F85" w14:textId="77777777" w:rsidR="00466033" w:rsidRDefault="00FC07AE">
      <w:pPr>
        <w:pStyle w:val="Compact"/>
        <w:numPr>
          <w:ilvl w:val="0"/>
          <w:numId w:val="1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B2B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Benchmarks</w:t>
      </w:r>
      <w:r>
        <w:rPr>
          <w:sz w:val="28"/>
        </w:rPr>
        <w:t xml:space="preserve"> 2026: </w:t>
      </w:r>
      <w:r>
        <w:rPr>
          <w:i/>
          <w:sz w:val="28"/>
        </w:rPr>
        <w:t>CPC</w:t>
      </w:r>
      <w:r>
        <w:rPr>
          <w:sz w:val="28"/>
        </w:rPr>
        <w:t xml:space="preserve">, </w:t>
      </w:r>
      <w:r>
        <w:rPr>
          <w:i/>
          <w:sz w:val="28"/>
        </w:rPr>
        <w:t>CPA</w:t>
      </w:r>
      <w:r>
        <w:rPr>
          <w:sz w:val="28"/>
        </w:rPr>
        <w:t xml:space="preserve"> </w:t>
      </w:r>
      <w:r>
        <w:rPr>
          <w:i/>
          <w:sz w:val="28"/>
        </w:rPr>
        <w:t>vs</w:t>
      </w:r>
      <w:r>
        <w:rPr>
          <w:sz w:val="28"/>
        </w:rPr>
        <w:t xml:space="preserve"> </w:t>
      </w:r>
      <w:r>
        <w:rPr>
          <w:i/>
          <w:sz w:val="28"/>
        </w:rPr>
        <w:t>LinkedIn</w:t>
      </w:r>
      <w:r>
        <w:rPr>
          <w:sz w:val="28"/>
        </w:rPr>
        <w:t xml:space="preserve"> [Эл</w:t>
      </w:r>
      <w:r>
        <w:rPr>
          <w:sz w:val="28"/>
        </w:rPr>
        <w:t>ектронный ресурс]. – Режим доступа: https://www.kampaio.com/blog/b2b-saas-google-ads-benchmarks-2026. – Дата доступа: 02.10.2026.</w:t>
      </w:r>
    </w:p>
    <w:p w14:paraId="7F839131" w14:textId="77777777" w:rsidR="00466033" w:rsidRDefault="00FC07AE">
      <w:pPr>
        <w:pStyle w:val="2"/>
        <w:spacing w:before="360" w:after="360" w:line="360" w:lineRule="exact"/>
        <w:ind w:firstLine="709"/>
      </w:pPr>
      <w:bookmarkStart w:id="91" w:name="_0d652d9c320698e7c8068993b30a2dd7ee59c14"/>
      <w:bookmarkStart w:id="92" w:name="_Toc241857228"/>
      <w:bookmarkEnd w:id="89"/>
      <w:r>
        <w:rPr>
          <w:b/>
          <w:sz w:val="28"/>
        </w:rPr>
        <w:t>Приложение А (обязательное) Перечень файлов работы</w:t>
      </w:r>
      <w:bookmarkEnd w:id="92"/>
    </w:p>
    <w:p w14:paraId="7566079F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88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85"/>
        <w:gridCol w:w="3770"/>
      </w:tblGrid>
      <w:tr w:rsidR="00466033" w14:paraId="50E5C75E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85" w:type="dxa"/>
            <w:vAlign w:val="center"/>
          </w:tcPr>
          <w:p w14:paraId="663F64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770" w:type="dxa"/>
            <w:vAlign w:val="center"/>
          </w:tcPr>
          <w:p w14:paraId="290571A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466033" w14:paraId="57A2F7EE" w14:textId="77777777" w:rsidTr="00466033">
        <w:trPr>
          <w:cantSplit/>
          <w:jc w:val="center"/>
        </w:trPr>
        <w:tc>
          <w:tcPr>
            <w:tcW w:w="5585" w:type="dxa"/>
            <w:vAlign w:val="center"/>
          </w:tcPr>
          <w:p w14:paraId="1A1E47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ОТЧЕТ_ЛР2-3_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3770" w:type="dxa"/>
            <w:vAlign w:val="center"/>
          </w:tcPr>
          <w:p w14:paraId="16B277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Отчет (исходный текст и итоговый документ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по СТП БГУИР)</w:t>
            </w:r>
          </w:p>
        </w:tc>
      </w:tr>
      <w:tr w:rsidR="00466033" w14:paraId="2788CB53" w14:textId="77777777" w:rsidTr="00466033">
        <w:trPr>
          <w:cantSplit/>
          <w:jc w:val="center"/>
        </w:trPr>
        <w:tc>
          <w:tcPr>
            <w:tcW w:w="5585" w:type="dxa"/>
            <w:vAlign w:val="center"/>
          </w:tcPr>
          <w:p w14:paraId="220E4D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Excel/ПС_поисковый_спрос_NotaCode.xlsx</w:t>
            </w:r>
          </w:p>
        </w:tc>
        <w:tc>
          <w:tcPr>
            <w:tcW w:w="3770" w:type="dxa"/>
            <w:vAlign w:val="center"/>
          </w:tcPr>
          <w:p w14:paraId="19AD46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шаблона 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поисковый спрос</w:t>
            </w:r>
          </w:p>
        </w:tc>
      </w:tr>
      <w:tr w:rsidR="00466033" w14:paraId="2F78EF2B" w14:textId="77777777" w:rsidTr="00466033">
        <w:trPr>
          <w:cantSplit/>
          <w:jc w:val="center"/>
        </w:trPr>
        <w:tc>
          <w:tcPr>
            <w:tcW w:w="5585" w:type="dxa"/>
            <w:vAlign w:val="center"/>
          </w:tcPr>
          <w:p w14:paraId="45ECF5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Excel/ЦВ_цифровая_воронка_NotaCode.xlsx</w:t>
            </w:r>
          </w:p>
        </w:tc>
        <w:tc>
          <w:tcPr>
            <w:tcW w:w="3770" w:type="dxa"/>
            <w:vAlign w:val="center"/>
          </w:tcPr>
          <w:p w14:paraId="2E87EC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исправлена ссылка П-2</w:t>
            </w:r>
          </w:p>
        </w:tc>
      </w:tr>
      <w:tr w:rsidR="00466033" w14:paraId="1D96D0DB" w14:textId="77777777" w:rsidTr="00466033">
        <w:trPr>
          <w:cantSplit/>
          <w:jc w:val="center"/>
        </w:trPr>
        <w:tc>
          <w:tcPr>
            <w:tcW w:w="5585" w:type="dxa"/>
            <w:vAlign w:val="center"/>
          </w:tcPr>
          <w:p w14:paraId="4D7C23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Excel/ПЛ_платежеспособность_NotaCode.xlsx</w:t>
            </w:r>
          </w:p>
        </w:tc>
        <w:tc>
          <w:tcPr>
            <w:tcW w:w="3770" w:type="dxa"/>
            <w:vAlign w:val="center"/>
          </w:tcPr>
          <w:p w14:paraId="2E58BE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исправлены П-20, П-21</w:t>
            </w:r>
          </w:p>
        </w:tc>
      </w:tr>
      <w:tr w:rsidR="00466033" w14:paraId="2A34C18B" w14:textId="77777777" w:rsidTr="00466033">
        <w:trPr>
          <w:cantSplit/>
          <w:jc w:val="center"/>
        </w:trPr>
        <w:tc>
          <w:tcPr>
            <w:tcW w:w="5585" w:type="dxa"/>
            <w:vAlign w:val="center"/>
          </w:tcPr>
          <w:p w14:paraId="3DD720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Excel/ПК_потенциальные_клиенты_NotaCode.xlsx</w:t>
            </w:r>
          </w:p>
        </w:tc>
        <w:tc>
          <w:tcPr>
            <w:tcW w:w="3770" w:type="dxa"/>
            <w:vAlign w:val="center"/>
          </w:tcPr>
          <w:p w14:paraId="00FDF8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</w:p>
        </w:tc>
      </w:tr>
      <w:tr w:rsidR="00466033" w14:paraId="13AF7A7E" w14:textId="77777777" w:rsidTr="00466033">
        <w:trPr>
          <w:cantSplit/>
          <w:jc w:val="center"/>
        </w:trPr>
        <w:tc>
          <w:tcPr>
            <w:tcW w:w="5585" w:type="dxa"/>
            <w:vAlign w:val="center"/>
          </w:tcPr>
          <w:p w14:paraId="44F1AB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Excel/СЦ</w:t>
            </w:r>
            <w:r>
              <w:rPr>
                <w:sz w:val="24"/>
              </w:rPr>
              <w:t>_сценарная_оценка_Similarweb_NotaCode.xlsx</w:t>
            </w:r>
          </w:p>
        </w:tc>
        <w:tc>
          <w:tcPr>
            <w:tcW w:w="3770" w:type="dxa"/>
            <w:vAlign w:val="center"/>
          </w:tcPr>
          <w:p w14:paraId="064156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сверка по П-8, П-9</w:t>
            </w:r>
          </w:p>
        </w:tc>
      </w:tr>
      <w:tr w:rsidR="00466033" w14:paraId="34B58801" w14:textId="77777777" w:rsidTr="00466033">
        <w:trPr>
          <w:cantSplit/>
          <w:jc w:val="center"/>
        </w:trPr>
        <w:tc>
          <w:tcPr>
            <w:tcW w:w="5585" w:type="dxa"/>
            <w:vAlign w:val="center"/>
          </w:tcPr>
          <w:p w14:paraId="4DFAEB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Excel/СВ_сверху_вниз_снизу_вверх_NotaCode.xlsx</w:t>
            </w:r>
          </w:p>
        </w:tc>
        <w:tc>
          <w:tcPr>
            <w:tcW w:w="3770" w:type="dxa"/>
            <w:vAlign w:val="center"/>
          </w:tcPr>
          <w:p w14:paraId="2E274CA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СВ-</w:t>
            </w:r>
            <w:r>
              <w:rPr>
                <w:i/>
                <w:sz w:val="24"/>
              </w:rPr>
              <w:t>X</w:t>
            </w:r>
          </w:p>
        </w:tc>
      </w:tr>
      <w:tr w:rsidR="00466033" w14:paraId="1455AE05" w14:textId="77777777" w:rsidTr="00466033">
        <w:trPr>
          <w:cantSplit/>
          <w:jc w:val="center"/>
        </w:trPr>
        <w:tc>
          <w:tcPr>
            <w:tcW w:w="5585" w:type="dxa"/>
            <w:vAlign w:val="center"/>
          </w:tcPr>
          <w:p w14:paraId="332F4B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Excel/SW_объем_рынка_Similarweb_NotaCode.xlsx</w:t>
            </w:r>
          </w:p>
        </w:tc>
        <w:tc>
          <w:tcPr>
            <w:tcW w:w="3770" w:type="dxa"/>
            <w:vAlign w:val="center"/>
          </w:tcPr>
          <w:p w14:paraId="3864F6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Рабочая копия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; исправлены П-1, П-18; добавлены </w:t>
            </w:r>
            <w:r>
              <w:rPr>
                <w:sz w:val="24"/>
              </w:rPr>
              <w:t>листы 09_Концентрация, 10_</w:t>
            </w:r>
            <w:r>
              <w:rPr>
                <w:i/>
                <w:sz w:val="24"/>
              </w:rPr>
              <w:t>TAM_SAM_SOM_</w:t>
            </w:r>
            <w:r>
              <w:rPr>
                <w:sz w:val="24"/>
              </w:rPr>
              <w:t>М1, 11_Вариант_М2</w:t>
            </w:r>
          </w:p>
        </w:tc>
      </w:tr>
      <w:tr w:rsidR="00466033" w14:paraId="2586785B" w14:textId="77777777" w:rsidTr="00466033">
        <w:trPr>
          <w:cantSplit/>
          <w:jc w:val="center"/>
        </w:trPr>
        <w:tc>
          <w:tcPr>
            <w:tcW w:w="5585" w:type="dxa"/>
            <w:vAlign w:val="center"/>
          </w:tcPr>
          <w:p w14:paraId="3601A6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Python/inputs.py, </w:t>
            </w:r>
            <w:r>
              <w:rPr>
                <w:i/>
                <w:sz w:val="24"/>
              </w:rPr>
              <w:t>assumptions.py</w:t>
            </w:r>
          </w:p>
        </w:tc>
        <w:tc>
          <w:tcPr>
            <w:tcW w:w="3770" w:type="dxa"/>
            <w:vAlign w:val="center"/>
          </w:tcPr>
          <w:p w14:paraId="784FB9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данные и единый журнал допущений (значения меняются в одном месте)</w:t>
            </w:r>
          </w:p>
        </w:tc>
      </w:tr>
      <w:tr w:rsidR="00466033" w14:paraId="3EB23342" w14:textId="77777777" w:rsidTr="00466033">
        <w:trPr>
          <w:cantSplit/>
          <w:jc w:val="center"/>
        </w:trPr>
        <w:tc>
          <w:tcPr>
            <w:tcW w:w="5585" w:type="dxa"/>
            <w:vAlign w:val="center"/>
          </w:tcPr>
          <w:p w14:paraId="32C3F9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Python/fill_ps.py … </w:t>
            </w:r>
            <w:r>
              <w:rPr>
                <w:i/>
                <w:sz w:val="24"/>
              </w:rPr>
              <w:t>fill_sw.py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xl_com.py</w:t>
            </w:r>
          </w:p>
        </w:tc>
        <w:tc>
          <w:tcPr>
            <w:tcW w:w="3770" w:type="dxa"/>
            <w:vAlign w:val="center"/>
          </w:tcPr>
          <w:p w14:paraId="234C3C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-копий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  <w:r>
              <w:rPr>
                <w:sz w:val="24"/>
              </w:rPr>
              <w:t xml:space="preserve"> (сохраняет встроенные диаграммы)</w:t>
            </w:r>
          </w:p>
        </w:tc>
      </w:tr>
      <w:tr w:rsidR="00466033" w14:paraId="052913FE" w14:textId="77777777" w:rsidTr="00466033">
        <w:trPr>
          <w:cantSplit/>
          <w:jc w:val="center"/>
        </w:trPr>
        <w:tc>
          <w:tcPr>
            <w:tcW w:w="5585" w:type="dxa"/>
            <w:vAlign w:val="center"/>
          </w:tcPr>
          <w:p w14:paraId="55654A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Python/calc_all.py</w:t>
            </w:r>
          </w:p>
        </w:tc>
        <w:tc>
          <w:tcPr>
            <w:tcW w:w="3770" w:type="dxa"/>
            <w:vAlign w:val="center"/>
          </w:tcPr>
          <w:p w14:paraId="29DFAE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пересчет, варианты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, чувствительность, сверка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(44 проверки)</w:t>
            </w:r>
          </w:p>
        </w:tc>
      </w:tr>
      <w:tr w:rsidR="00466033" w14:paraId="46DD3AAA" w14:textId="77777777" w:rsidTr="00466033">
        <w:trPr>
          <w:cantSplit/>
          <w:jc w:val="center"/>
        </w:trPr>
        <w:tc>
          <w:tcPr>
            <w:tcW w:w="5585" w:type="dxa"/>
            <w:vAlign w:val="center"/>
          </w:tcPr>
          <w:p w14:paraId="13F0BA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Python/make_figures.py</w:t>
            </w:r>
          </w:p>
        </w:tc>
        <w:tc>
          <w:tcPr>
            <w:tcW w:w="3770" w:type="dxa"/>
            <w:vAlign w:val="center"/>
          </w:tcPr>
          <w:p w14:paraId="152EFE4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рисунков отчета</w:t>
            </w:r>
          </w:p>
        </w:tc>
      </w:tr>
      <w:tr w:rsidR="00466033" w14:paraId="42F1EB1B" w14:textId="77777777" w:rsidTr="00466033">
        <w:trPr>
          <w:cantSplit/>
          <w:jc w:val="center"/>
        </w:trPr>
        <w:tc>
          <w:tcPr>
            <w:tcW w:w="5585" w:type="dxa"/>
            <w:vAlign w:val="center"/>
          </w:tcPr>
          <w:p w14:paraId="30205B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Python/build_report.py, </w:t>
            </w:r>
            <w:r>
              <w:rPr>
                <w:i/>
                <w:sz w:val="24"/>
              </w:rPr>
              <w:t>rep_</w:t>
            </w:r>
            <w:r>
              <w:rPr>
                <w:sz w:val="24"/>
              </w:rPr>
              <w:t>*.</w:t>
            </w:r>
            <w:r>
              <w:rPr>
                <w:i/>
                <w:sz w:val="24"/>
              </w:rPr>
              <w:t>py</w:t>
            </w:r>
          </w:p>
        </w:tc>
        <w:tc>
          <w:tcPr>
            <w:tcW w:w="3770" w:type="dxa"/>
            <w:vAlign w:val="center"/>
          </w:tcPr>
          <w:p w14:paraId="6473A0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текста отчета: таблицы бер</w:t>
            </w:r>
            <w:r>
              <w:rPr>
                <w:sz w:val="24"/>
              </w:rPr>
              <w:t xml:space="preserve">ут числа из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-копий и </w:t>
            </w:r>
            <w:r>
              <w:rPr>
                <w:i/>
                <w:sz w:val="24"/>
              </w:rPr>
              <w:t>results.json</w:t>
            </w:r>
          </w:p>
        </w:tc>
      </w:tr>
      <w:tr w:rsidR="00466033" w14:paraId="216CA8B8" w14:textId="77777777" w:rsidTr="00466033">
        <w:trPr>
          <w:cantSplit/>
          <w:jc w:val="center"/>
        </w:trPr>
        <w:tc>
          <w:tcPr>
            <w:tcW w:w="5585" w:type="dxa"/>
            <w:vAlign w:val="center"/>
          </w:tcPr>
          <w:p w14:paraId="55D555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VBA/VBA_ПС.bas … </w:t>
            </w:r>
            <w:r>
              <w:rPr>
                <w:i/>
                <w:sz w:val="24"/>
              </w:rPr>
              <w:t>VBA_SW.bas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VBA_</w:t>
            </w:r>
            <w:r>
              <w:rPr>
                <w:sz w:val="24"/>
              </w:rPr>
              <w:t>Общий.</w:t>
            </w:r>
            <w:r>
              <w:rPr>
                <w:i/>
                <w:sz w:val="24"/>
              </w:rPr>
              <w:t>bas</w:t>
            </w:r>
          </w:p>
        </w:tc>
        <w:tc>
          <w:tcPr>
            <w:tcW w:w="3770" w:type="dxa"/>
            <w:vAlign w:val="center"/>
          </w:tcPr>
          <w:p w14:paraId="743B49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Макросы проверки, сводки, чувствительности, исправлений и переноса итогов (запускаются вручную)</w:t>
            </w:r>
          </w:p>
        </w:tc>
      </w:tr>
      <w:tr w:rsidR="00466033" w14:paraId="08CB5F9F" w14:textId="77777777" w:rsidTr="00466033">
        <w:trPr>
          <w:cantSplit/>
          <w:jc w:val="center"/>
        </w:trPr>
        <w:tc>
          <w:tcPr>
            <w:tcW w:w="5585" w:type="dxa"/>
            <w:vAlign w:val="center"/>
          </w:tcPr>
          <w:p w14:paraId="609170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Рисунки/*.png, СПИСОК_РИСУНКОВ.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770" w:type="dxa"/>
            <w:vAlign w:val="center"/>
          </w:tcPr>
          <w:p w14:paraId="468F76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отчета и перечень подписей</w:t>
            </w:r>
          </w:p>
        </w:tc>
      </w:tr>
      <w:tr w:rsidR="00466033" w14:paraId="6C7C5684" w14:textId="77777777" w:rsidTr="00466033">
        <w:trPr>
          <w:cantSplit/>
          <w:jc w:val="center"/>
        </w:trPr>
        <w:tc>
          <w:tcPr>
            <w:tcW w:w="5585" w:type="dxa"/>
            <w:vAlign w:val="center"/>
          </w:tcPr>
          <w:p w14:paraId="7D200F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Скриншоты/</w:t>
            </w:r>
          </w:p>
        </w:tc>
        <w:tc>
          <w:tcPr>
            <w:tcW w:w="3770" w:type="dxa"/>
            <w:vAlign w:val="center"/>
          </w:tcPr>
          <w:p w14:paraId="51F62F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Снимки экрана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, страница с лимитом; имена по образцу М1 табл. 14) и Вордстата (Топы и динамика по ядру запросов, регион «Беларусь»)</w:t>
            </w:r>
          </w:p>
        </w:tc>
      </w:tr>
      <w:tr w:rsidR="00466033" w14:paraId="24100E7D" w14:textId="77777777" w:rsidTr="00466033">
        <w:trPr>
          <w:cantSplit/>
          <w:jc w:val="center"/>
        </w:trPr>
        <w:tc>
          <w:tcPr>
            <w:tcW w:w="5585" w:type="dxa"/>
            <w:vAlign w:val="center"/>
          </w:tcPr>
          <w:p w14:paraId="790FF43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</w:t>
            </w:r>
          </w:p>
        </w:tc>
        <w:tc>
          <w:tcPr>
            <w:tcW w:w="3770" w:type="dxa"/>
            <w:vAlign w:val="center"/>
          </w:tcPr>
          <w:p w14:paraId="7419FD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Сырье: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маркетплейсы, статистик</w:t>
            </w:r>
            <w:r>
              <w:rPr>
                <w:sz w:val="24"/>
              </w:rPr>
              <w:t>а и цены, курс НБРБ</w:t>
            </w:r>
          </w:p>
        </w:tc>
      </w:tr>
      <w:tr w:rsidR="00466033" w14:paraId="67014B7D" w14:textId="77777777" w:rsidTr="00466033">
        <w:trPr>
          <w:cantSplit/>
          <w:jc w:val="center"/>
        </w:trPr>
        <w:tc>
          <w:tcPr>
            <w:tcW w:w="5585" w:type="dxa"/>
            <w:vAlign w:val="center"/>
          </w:tcPr>
          <w:p w14:paraId="170899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ЧТО_И_КАК_СДЕЛАНО.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ЧЕКЛИСТ.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770" w:type="dxa"/>
            <w:vAlign w:val="center"/>
          </w:tcPr>
          <w:p w14:paraId="4003A5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работ, инструкция по ручным действиям, описание выполненного, чек-лист</w:t>
            </w:r>
          </w:p>
        </w:tc>
      </w:tr>
    </w:tbl>
    <w:p w14:paraId="37B9E4CF" w14:textId="77777777" w:rsidR="00466033" w:rsidRDefault="00FC07AE">
      <w:pPr>
        <w:pStyle w:val="2"/>
        <w:spacing w:before="360" w:after="360" w:line="360" w:lineRule="exact"/>
        <w:ind w:firstLine="709"/>
      </w:pPr>
      <w:bookmarkStart w:id="93" w:name="_1f30fe2c575e399f3a22bcc1f60332a3f6b3c8c"/>
      <w:bookmarkStart w:id="94" w:name="_Toc241857229"/>
      <w:bookmarkEnd w:id="91"/>
      <w:r>
        <w:rPr>
          <w:b/>
          <w:sz w:val="28"/>
        </w:rPr>
        <w:t>Приложение Б (обязательное) Журналы допущений и источников, перечень недостающих данных</w:t>
      </w:r>
      <w:bookmarkEnd w:id="94"/>
    </w:p>
    <w:p w14:paraId="718BB057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</w:t>
      </w:r>
      <w:r>
        <w:rPr>
          <w:sz w:val="28"/>
        </w:rPr>
        <w:t>ица 89 – Журнал допущений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1"/>
        <w:gridCol w:w="2215"/>
        <w:gridCol w:w="2504"/>
        <w:gridCol w:w="2504"/>
        <w:gridCol w:w="1371"/>
      </w:tblGrid>
      <w:tr w:rsidR="00466033" w14:paraId="7E784D65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2" w:type="dxa"/>
            <w:vAlign w:val="center"/>
          </w:tcPr>
          <w:p w14:paraId="16F8DC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215" w:type="dxa"/>
            <w:vAlign w:val="center"/>
          </w:tcPr>
          <w:p w14:paraId="64419D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</w:t>
            </w:r>
          </w:p>
        </w:tc>
        <w:tc>
          <w:tcPr>
            <w:tcW w:w="2504" w:type="dxa"/>
            <w:vAlign w:val="center"/>
          </w:tcPr>
          <w:p w14:paraId="445003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504" w:type="dxa"/>
            <w:vAlign w:val="center"/>
          </w:tcPr>
          <w:p w14:paraId="4C990A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 / шкала методики</w:t>
            </w:r>
          </w:p>
        </w:tc>
        <w:tc>
          <w:tcPr>
            <w:tcW w:w="1371" w:type="dxa"/>
            <w:vAlign w:val="center"/>
          </w:tcPr>
          <w:p w14:paraId="262F45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466033" w14:paraId="1AC330E0" w14:textId="77777777" w:rsidTr="00466033">
        <w:trPr>
          <w:cantSplit/>
          <w:jc w:val="center"/>
        </w:trPr>
        <w:tc>
          <w:tcPr>
            <w:tcW w:w="762" w:type="dxa"/>
            <w:vAlign w:val="center"/>
          </w:tcPr>
          <w:p w14:paraId="683E27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2215" w:type="dxa"/>
            <w:vAlign w:val="center"/>
          </w:tcPr>
          <w:p w14:paraId="3389FD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в визитах доменов выборки</w:t>
            </w:r>
          </w:p>
        </w:tc>
        <w:tc>
          <w:tcPr>
            <w:tcW w:w="2504" w:type="dxa"/>
            <w:vAlign w:val="center"/>
          </w:tcPr>
          <w:p w14:paraId="4FCD09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0,1958 % (Россия 9,07 % × 170 / 7 874)</w:t>
            </w:r>
          </w:p>
        </w:tc>
        <w:tc>
          <w:tcPr>
            <w:tcW w:w="2504" w:type="dxa"/>
            <w:vAlign w:val="center"/>
          </w:tcPr>
          <w:p w14:paraId="07E053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 по двум открытым показателям; в методиках не задана. Оговорки: доля России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относится к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>-трафику, а применена ко всем визитам; отношение запросов Вордстата отражает только пользователей Яндекса</w:t>
            </w:r>
          </w:p>
        </w:tc>
        <w:tc>
          <w:tcPr>
            <w:tcW w:w="1371" w:type="dxa"/>
            <w:vAlign w:val="center"/>
          </w:tcPr>
          <w:p w14:paraId="43E09B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466033" w14:paraId="6A067DE7" w14:textId="77777777" w:rsidTr="00466033">
        <w:trPr>
          <w:cantSplit/>
          <w:jc w:val="center"/>
        </w:trPr>
        <w:tc>
          <w:tcPr>
            <w:tcW w:w="762" w:type="dxa"/>
            <w:vAlign w:val="center"/>
          </w:tcPr>
          <w:p w14:paraId="4D36AF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Д-02</w:t>
            </w:r>
          </w:p>
        </w:tc>
        <w:tc>
          <w:tcPr>
            <w:tcW w:w="2215" w:type="dxa"/>
            <w:vAlign w:val="center"/>
          </w:tcPr>
          <w:p w14:paraId="460A09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релевантного трафика по доменам</w:t>
            </w:r>
          </w:p>
        </w:tc>
        <w:tc>
          <w:tcPr>
            <w:tcW w:w="2504" w:type="dxa"/>
            <w:vAlign w:val="center"/>
          </w:tcPr>
          <w:p w14:paraId="0A129B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75 %;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35 %;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50 %;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70 %</w:t>
            </w:r>
          </w:p>
        </w:tc>
        <w:tc>
          <w:tcPr>
            <w:tcW w:w="2504" w:type="dxa"/>
            <w:vAlign w:val="center"/>
          </w:tcPr>
          <w:p w14:paraId="06D6B6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 СЦ табл. 10 (20–75 %)</w:t>
            </w:r>
          </w:p>
        </w:tc>
        <w:tc>
          <w:tcPr>
            <w:tcW w:w="1371" w:type="dxa"/>
            <w:vAlign w:val="center"/>
          </w:tcPr>
          <w:p w14:paraId="762AFB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466033" w14:paraId="1C39E225" w14:textId="77777777" w:rsidTr="00466033">
        <w:trPr>
          <w:cantSplit/>
          <w:jc w:val="center"/>
        </w:trPr>
        <w:tc>
          <w:tcPr>
            <w:tcW w:w="762" w:type="dxa"/>
            <w:vAlign w:val="center"/>
          </w:tcPr>
          <w:p w14:paraId="161907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2215" w:type="dxa"/>
            <w:vAlign w:val="center"/>
          </w:tcPr>
          <w:p w14:paraId="594441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намерений</w:t>
            </w:r>
          </w:p>
        </w:tc>
        <w:tc>
          <w:tcPr>
            <w:tcW w:w="2504" w:type="dxa"/>
            <w:vAlign w:val="center"/>
          </w:tcPr>
          <w:p w14:paraId="2A8482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0,90; проблемные 0,45; инструментальные 0,65; локальные 0,30</w:t>
            </w:r>
          </w:p>
        </w:tc>
        <w:tc>
          <w:tcPr>
            <w:tcW w:w="2504" w:type="dxa"/>
            <w:vAlign w:val="center"/>
          </w:tcPr>
          <w:p w14:paraId="389178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 таб</w:t>
            </w:r>
            <w:r>
              <w:rPr>
                <w:sz w:val="24"/>
              </w:rPr>
              <w:t>л. 9 (внутри диапазонов)</w:t>
            </w:r>
          </w:p>
        </w:tc>
        <w:tc>
          <w:tcPr>
            <w:tcW w:w="1371" w:type="dxa"/>
            <w:vAlign w:val="center"/>
          </w:tcPr>
          <w:p w14:paraId="3FC5A4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466033" w14:paraId="7D864023" w14:textId="77777777" w:rsidTr="00466033">
        <w:trPr>
          <w:cantSplit/>
          <w:jc w:val="center"/>
        </w:trPr>
        <w:tc>
          <w:tcPr>
            <w:tcW w:w="762" w:type="dxa"/>
            <w:vAlign w:val="center"/>
          </w:tcPr>
          <w:p w14:paraId="73A56B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2215" w:type="dxa"/>
            <w:vAlign w:val="center"/>
          </w:tcPr>
          <w:p w14:paraId="2C0E61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Региональный коэффициент (вариант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2504" w:type="dxa"/>
            <w:vAlign w:val="center"/>
          </w:tcPr>
          <w:p w14:paraId="3EBEC9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2504" w:type="dxa"/>
            <w:vAlign w:val="center"/>
          </w:tcPr>
          <w:p w14:paraId="3852C16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 табл. 14: 0,50–1,00</w:t>
            </w:r>
          </w:p>
        </w:tc>
        <w:tc>
          <w:tcPr>
            <w:tcW w:w="1371" w:type="dxa"/>
            <w:vAlign w:val="center"/>
          </w:tcPr>
          <w:p w14:paraId="59D28D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466033" w14:paraId="6D58600C" w14:textId="77777777" w:rsidTr="00466033">
        <w:trPr>
          <w:cantSplit/>
          <w:jc w:val="center"/>
        </w:trPr>
        <w:tc>
          <w:tcPr>
            <w:tcW w:w="762" w:type="dxa"/>
            <w:vAlign w:val="center"/>
          </w:tcPr>
          <w:p w14:paraId="22577B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2215" w:type="dxa"/>
            <w:vAlign w:val="center"/>
          </w:tcPr>
          <w:p w14:paraId="112E54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покрытия выборки в ЦВ-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2504" w:type="dxa"/>
            <w:vAlign w:val="center"/>
          </w:tcPr>
          <w:p w14:paraId="39785F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2504" w:type="dxa"/>
            <w:vAlign w:val="center"/>
          </w:tcPr>
          <w:p w14:paraId="59E3EF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табл. 21; шкала М2 табл. 9 (0,60–0,75)</w:t>
            </w:r>
          </w:p>
        </w:tc>
        <w:tc>
          <w:tcPr>
            <w:tcW w:w="1371" w:type="dxa"/>
            <w:vAlign w:val="center"/>
          </w:tcPr>
          <w:p w14:paraId="185AC5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466033" w14:paraId="1FAF4A4E" w14:textId="77777777" w:rsidTr="00466033">
        <w:trPr>
          <w:cantSplit/>
          <w:jc w:val="center"/>
        </w:trPr>
        <w:tc>
          <w:tcPr>
            <w:tcW w:w="762" w:type="dxa"/>
            <w:vAlign w:val="center"/>
          </w:tcPr>
          <w:p w14:paraId="7269994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2215" w:type="dxa"/>
            <w:vAlign w:val="center"/>
          </w:tcPr>
          <w:p w14:paraId="582B23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К1 релевантность сегмента</w:t>
            </w:r>
          </w:p>
        </w:tc>
        <w:tc>
          <w:tcPr>
            <w:tcW w:w="2504" w:type="dxa"/>
            <w:vAlign w:val="center"/>
          </w:tcPr>
          <w:p w14:paraId="09F8CB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30 %; S-02/03 30 %;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20 %</w:t>
            </w:r>
          </w:p>
        </w:tc>
        <w:tc>
          <w:tcPr>
            <w:tcW w:w="2504" w:type="dxa"/>
            <w:vAlign w:val="center"/>
          </w:tcPr>
          <w:p w14:paraId="28B149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 табл. 7 (20–40 %)</w:t>
            </w:r>
          </w:p>
        </w:tc>
        <w:tc>
          <w:tcPr>
            <w:tcW w:w="1371" w:type="dxa"/>
            <w:vAlign w:val="center"/>
          </w:tcPr>
          <w:p w14:paraId="346EF4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466033" w14:paraId="59BA101D" w14:textId="77777777" w:rsidTr="00466033">
        <w:trPr>
          <w:cantSplit/>
          <w:jc w:val="center"/>
        </w:trPr>
        <w:tc>
          <w:tcPr>
            <w:tcW w:w="762" w:type="dxa"/>
            <w:vAlign w:val="center"/>
          </w:tcPr>
          <w:p w14:paraId="22C257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Д-06а</w:t>
            </w:r>
          </w:p>
        </w:tc>
        <w:tc>
          <w:tcPr>
            <w:tcW w:w="2215" w:type="dxa"/>
            <w:vAlign w:val="center"/>
          </w:tcPr>
          <w:p w14:paraId="14AEEF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К2 потребность; К3 цифровая доступность</w:t>
            </w:r>
          </w:p>
        </w:tc>
        <w:tc>
          <w:tcPr>
            <w:tcW w:w="2504" w:type="dxa"/>
            <w:vAlign w:val="center"/>
          </w:tcPr>
          <w:p w14:paraId="161B32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22,5 %; 55 %</w:t>
            </w:r>
          </w:p>
        </w:tc>
        <w:tc>
          <w:tcPr>
            <w:tcW w:w="2504" w:type="dxa"/>
            <w:vAlign w:val="center"/>
          </w:tcPr>
          <w:p w14:paraId="2C7E49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 табл. 7 (15–30 %; 40–70 %)</w:t>
            </w:r>
          </w:p>
        </w:tc>
        <w:tc>
          <w:tcPr>
            <w:tcW w:w="1371" w:type="dxa"/>
            <w:vAlign w:val="center"/>
          </w:tcPr>
          <w:p w14:paraId="03CFE6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466033" w14:paraId="46B8A206" w14:textId="77777777" w:rsidTr="00466033">
        <w:trPr>
          <w:cantSplit/>
          <w:jc w:val="center"/>
        </w:trPr>
        <w:tc>
          <w:tcPr>
            <w:tcW w:w="762" w:type="dxa"/>
            <w:vAlign w:val="center"/>
          </w:tcPr>
          <w:p w14:paraId="5208FE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Д-06б</w:t>
            </w:r>
          </w:p>
        </w:tc>
        <w:tc>
          <w:tcPr>
            <w:tcW w:w="2215" w:type="dxa"/>
            <w:vAlign w:val="center"/>
          </w:tcPr>
          <w:p w14:paraId="3E1D35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К4 готовность платить</w:t>
            </w:r>
          </w:p>
        </w:tc>
        <w:tc>
          <w:tcPr>
            <w:tcW w:w="2504" w:type="dxa"/>
            <w:vAlign w:val="center"/>
          </w:tcPr>
          <w:p w14:paraId="01879B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8,75 %; S-02/03 17,5 %;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10 %</w:t>
            </w:r>
          </w:p>
        </w:tc>
        <w:tc>
          <w:tcPr>
            <w:tcW w:w="2504" w:type="dxa"/>
            <w:vAlign w:val="center"/>
          </w:tcPr>
          <w:p w14:paraId="4A6D9D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ПК табл. 7 (5–10 %; 10–25 %); проект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</w:t>
            </w:r>
          </w:p>
        </w:tc>
        <w:tc>
          <w:tcPr>
            <w:tcW w:w="1371" w:type="dxa"/>
            <w:vAlign w:val="center"/>
          </w:tcPr>
          <w:p w14:paraId="6A39CE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466033" w14:paraId="48AFC0FE" w14:textId="77777777" w:rsidTr="00466033">
        <w:trPr>
          <w:cantSplit/>
          <w:jc w:val="center"/>
        </w:trPr>
        <w:tc>
          <w:tcPr>
            <w:tcW w:w="762" w:type="dxa"/>
            <w:vAlign w:val="center"/>
          </w:tcPr>
          <w:p w14:paraId="342C88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Д-06в</w:t>
            </w:r>
          </w:p>
        </w:tc>
        <w:tc>
          <w:tcPr>
            <w:tcW w:w="2215" w:type="dxa"/>
            <w:vAlign w:val="center"/>
          </w:tcPr>
          <w:p w14:paraId="2B6E82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К5 достижимая доля (сегменты)</w:t>
            </w:r>
          </w:p>
        </w:tc>
        <w:tc>
          <w:tcPr>
            <w:tcW w:w="2504" w:type="dxa"/>
            <w:vAlign w:val="center"/>
          </w:tcPr>
          <w:p w14:paraId="498D4F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 / 2 % / 1 %</w:t>
            </w:r>
          </w:p>
        </w:tc>
        <w:tc>
          <w:tcPr>
            <w:tcW w:w="2504" w:type="dxa"/>
            <w:vAlign w:val="center"/>
          </w:tcPr>
          <w:p w14:paraId="4D40453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 табл. 7 (1–3 %)</w:t>
            </w:r>
          </w:p>
        </w:tc>
        <w:tc>
          <w:tcPr>
            <w:tcW w:w="1371" w:type="dxa"/>
            <w:vAlign w:val="center"/>
          </w:tcPr>
          <w:p w14:paraId="35ACFE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466033" w14:paraId="725A7A3E" w14:textId="77777777" w:rsidTr="00466033">
        <w:trPr>
          <w:cantSplit/>
          <w:jc w:val="center"/>
        </w:trPr>
        <w:tc>
          <w:tcPr>
            <w:tcW w:w="762" w:type="dxa"/>
            <w:vAlign w:val="center"/>
          </w:tcPr>
          <w:p w14:paraId="198BBDD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2215" w:type="dxa"/>
            <w:vAlign w:val="center"/>
          </w:tcPr>
          <w:p w14:paraId="20FDEA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времени при использовании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2504" w:type="dxa"/>
            <w:vAlign w:val="center"/>
          </w:tcPr>
          <w:p w14:paraId="480E4F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часа в месяц из 168</w:t>
            </w:r>
          </w:p>
        </w:tc>
        <w:tc>
          <w:tcPr>
            <w:tcW w:w="2504" w:type="dxa"/>
            <w:vAlign w:val="center"/>
          </w:tcPr>
          <w:p w14:paraId="681B9B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с пометкой; опрос</w:t>
            </w:r>
          </w:p>
        </w:tc>
        <w:tc>
          <w:tcPr>
            <w:tcW w:w="1371" w:type="dxa"/>
            <w:vAlign w:val="center"/>
          </w:tcPr>
          <w:p w14:paraId="06291D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466033" w14:paraId="11730AFD" w14:textId="77777777" w:rsidTr="00466033">
        <w:trPr>
          <w:cantSplit/>
          <w:jc w:val="center"/>
        </w:trPr>
        <w:tc>
          <w:tcPr>
            <w:tcW w:w="762" w:type="dxa"/>
            <w:vAlign w:val="center"/>
          </w:tcPr>
          <w:p w14:paraId="14109D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2215" w:type="dxa"/>
            <w:vAlign w:val="center"/>
          </w:tcPr>
          <w:p w14:paraId="5C7EBB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дохода на подписки и цифровые сервисы</w:t>
            </w:r>
          </w:p>
        </w:tc>
        <w:tc>
          <w:tcPr>
            <w:tcW w:w="2504" w:type="dxa"/>
            <w:vAlign w:val="center"/>
          </w:tcPr>
          <w:p w14:paraId="04EE4D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 (чувствительность 3 % и 10 %)</w:t>
            </w:r>
          </w:p>
        </w:tc>
        <w:tc>
          <w:tcPr>
            <w:tcW w:w="2504" w:type="dxa"/>
            <w:vAlign w:val="center"/>
          </w:tcPr>
          <w:p w14:paraId="451FAD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Допущение; опрос</w:t>
            </w:r>
          </w:p>
        </w:tc>
        <w:tc>
          <w:tcPr>
            <w:tcW w:w="1371" w:type="dxa"/>
            <w:vAlign w:val="center"/>
          </w:tcPr>
          <w:p w14:paraId="6B5E08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466033" w14:paraId="2CB24C44" w14:textId="77777777" w:rsidTr="00466033">
        <w:trPr>
          <w:cantSplit/>
          <w:jc w:val="center"/>
        </w:trPr>
        <w:tc>
          <w:tcPr>
            <w:tcW w:w="762" w:type="dxa"/>
            <w:vAlign w:val="center"/>
          </w:tcPr>
          <w:p w14:paraId="057938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2215" w:type="dxa"/>
            <w:vAlign w:val="center"/>
          </w:tcPr>
          <w:p w14:paraId="167916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регистрация →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504" w:type="dxa"/>
            <w:vAlign w:val="center"/>
          </w:tcPr>
          <w:p w14:paraId="3E625A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4 / 5 %</w:t>
            </w:r>
          </w:p>
        </w:tc>
        <w:tc>
          <w:tcPr>
            <w:tcW w:w="2504" w:type="dxa"/>
            <w:vAlign w:val="center"/>
          </w:tcPr>
          <w:p w14:paraId="5E3CFD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3–5 %; ш</w:t>
            </w:r>
            <w:r>
              <w:rPr>
                <w:sz w:val="24"/>
              </w:rPr>
              <w:t xml:space="preserve">калы методик для услуг (10–60 %) для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неприменимы</w:t>
            </w:r>
          </w:p>
        </w:tc>
        <w:tc>
          <w:tcPr>
            <w:tcW w:w="1371" w:type="dxa"/>
            <w:vAlign w:val="center"/>
          </w:tcPr>
          <w:p w14:paraId="64E47D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466033" w14:paraId="5AFAAC36" w14:textId="77777777" w:rsidTr="00466033">
        <w:trPr>
          <w:cantSplit/>
          <w:jc w:val="center"/>
        </w:trPr>
        <w:tc>
          <w:tcPr>
            <w:tcW w:w="762" w:type="dxa"/>
            <w:vAlign w:val="center"/>
          </w:tcPr>
          <w:p w14:paraId="4F249A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2215" w:type="dxa"/>
            <w:vAlign w:val="center"/>
          </w:tcPr>
          <w:p w14:paraId="4A4FC8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годовых оплат на платящего</w:t>
            </w:r>
          </w:p>
        </w:tc>
        <w:tc>
          <w:tcPr>
            <w:tcW w:w="2504" w:type="dxa"/>
            <w:vAlign w:val="center"/>
          </w:tcPr>
          <w:p w14:paraId="71CF94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 / 1,2 / 1,5</w:t>
            </w:r>
          </w:p>
        </w:tc>
        <w:tc>
          <w:tcPr>
            <w:tcW w:w="2504" w:type="dxa"/>
            <w:vAlign w:val="center"/>
          </w:tcPr>
          <w:p w14:paraId="437894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Шкала шаблонов 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данных об удержании нет</w:t>
            </w:r>
          </w:p>
        </w:tc>
        <w:tc>
          <w:tcPr>
            <w:tcW w:w="1371" w:type="dxa"/>
            <w:vAlign w:val="center"/>
          </w:tcPr>
          <w:p w14:paraId="03DD47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466033" w14:paraId="51C03028" w14:textId="77777777" w:rsidTr="00466033">
        <w:trPr>
          <w:cantSplit/>
          <w:jc w:val="center"/>
        </w:trPr>
        <w:tc>
          <w:tcPr>
            <w:tcW w:w="762" w:type="dxa"/>
            <w:vAlign w:val="center"/>
          </w:tcPr>
          <w:p w14:paraId="5DAD77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2215" w:type="dxa"/>
            <w:vAlign w:val="center"/>
          </w:tcPr>
          <w:p w14:paraId="62C2A25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Чек: осторожный / базовый / оптимистичный</w:t>
            </w:r>
          </w:p>
        </w:tc>
        <w:tc>
          <w:tcPr>
            <w:tcW w:w="2504" w:type="dxa"/>
            <w:vAlign w:val="center"/>
          </w:tcPr>
          <w:p w14:paraId="5FDBA4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 / 121,14 / 290,74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504" w:type="dxa"/>
            <w:vAlign w:val="center"/>
          </w:tcPr>
          <w:p w14:paraId="084381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(осторожный, базовый); медиана входных тарифов конкурентов × 12; курс НБРБ 3,0285; вариант 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– таблица 83</w:t>
            </w:r>
          </w:p>
        </w:tc>
        <w:tc>
          <w:tcPr>
            <w:tcW w:w="1371" w:type="dxa"/>
            <w:vAlign w:val="center"/>
          </w:tcPr>
          <w:p w14:paraId="20C21C3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466033" w14:paraId="73B1CF94" w14:textId="77777777" w:rsidTr="00466033">
        <w:trPr>
          <w:cantSplit/>
          <w:jc w:val="center"/>
        </w:trPr>
        <w:tc>
          <w:tcPr>
            <w:tcW w:w="762" w:type="dxa"/>
            <w:vAlign w:val="center"/>
          </w:tcPr>
          <w:p w14:paraId="55045C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Д-12</w:t>
            </w:r>
          </w:p>
        </w:tc>
        <w:tc>
          <w:tcPr>
            <w:tcW w:w="2215" w:type="dxa"/>
            <w:vAlign w:val="center"/>
          </w:tcPr>
          <w:p w14:paraId="236713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 (конверсия посетитель → заявка, мно</w:t>
            </w:r>
            <w:r>
              <w:rPr>
                <w:sz w:val="24"/>
              </w:rPr>
              <w:t>жители сценариев, достижимые доли)</w:t>
            </w:r>
          </w:p>
        </w:tc>
        <w:tc>
          <w:tcPr>
            <w:tcW w:w="2504" w:type="dxa"/>
            <w:vAlign w:val="center"/>
          </w:tcPr>
          <w:p w14:paraId="445104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изменений</w:t>
            </w:r>
          </w:p>
        </w:tc>
        <w:tc>
          <w:tcPr>
            <w:tcW w:w="2504" w:type="dxa"/>
            <w:vAlign w:val="center"/>
          </w:tcPr>
          <w:p w14:paraId="732F14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-шаблоны «как есть» (основной вариант)</w:t>
            </w:r>
          </w:p>
        </w:tc>
        <w:tc>
          <w:tcPr>
            <w:tcW w:w="1371" w:type="dxa"/>
            <w:vAlign w:val="center"/>
          </w:tcPr>
          <w:p w14:paraId="703671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0775537C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допущения хранятся в одном файле (Python/assumptions.py) и в листах «01_Параметры» </w:t>
      </w:r>
      <w:r>
        <w:rPr>
          <w:i/>
          <w:sz w:val="28"/>
        </w:rPr>
        <w:t>Excel</w:t>
      </w:r>
      <w:r>
        <w:rPr>
          <w:sz w:val="28"/>
        </w:rPr>
        <w:t>-копий; решения В-1 … В-12 (таблица 4) можно изменить и пересчитать отчет повторным запуском скриптов.</w:t>
      </w:r>
    </w:p>
    <w:p w14:paraId="3B10731F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90 –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1"/>
        <w:gridCol w:w="2000"/>
        <w:gridCol w:w="1990"/>
        <w:gridCol w:w="1709"/>
        <w:gridCol w:w="1665"/>
      </w:tblGrid>
      <w:tr w:rsidR="00466033" w14:paraId="7FA21D17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0" w:type="dxa"/>
            <w:vAlign w:val="center"/>
          </w:tcPr>
          <w:p w14:paraId="011D33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000" w:type="dxa"/>
            <w:vAlign w:val="center"/>
          </w:tcPr>
          <w:p w14:paraId="583FE5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990" w:type="dxa"/>
            <w:vAlign w:val="center"/>
          </w:tcPr>
          <w:p w14:paraId="266122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</w:t>
            </w:r>
            <w:r>
              <w:rPr>
                <w:b/>
                <w:sz w:val="24"/>
              </w:rPr>
              <w:t>а обращения</w:t>
            </w:r>
          </w:p>
        </w:tc>
        <w:tc>
          <w:tcPr>
            <w:tcW w:w="1709" w:type="dxa"/>
            <w:vAlign w:val="center"/>
          </w:tcPr>
          <w:p w14:paraId="7786B2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665" w:type="dxa"/>
            <w:vAlign w:val="center"/>
          </w:tcPr>
          <w:p w14:paraId="0571F3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466033" w14:paraId="6B7F6BCC" w14:textId="77777777" w:rsidTr="00466033">
        <w:trPr>
          <w:cantSplit/>
          <w:jc w:val="center"/>
        </w:trPr>
        <w:tc>
          <w:tcPr>
            <w:tcW w:w="1990" w:type="dxa"/>
            <w:vAlign w:val="center"/>
          </w:tcPr>
          <w:p w14:paraId="0942E8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вузов РБ, 229,0 тыс. (2025/26)</w:t>
            </w:r>
          </w:p>
        </w:tc>
        <w:tc>
          <w:tcPr>
            <w:tcW w:w="2000" w:type="dxa"/>
            <w:vAlign w:val="center"/>
          </w:tcPr>
          <w:p w14:paraId="66E22F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сборник «Образование в Республике Беларусь, 2026», табл. 7.1 [11]</w:t>
            </w:r>
          </w:p>
        </w:tc>
        <w:tc>
          <w:tcPr>
            <w:tcW w:w="1990" w:type="dxa"/>
            <w:vAlign w:val="center"/>
          </w:tcPr>
          <w:p w14:paraId="0E44BC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E026D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3E3DFF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466033" w14:paraId="17399F81" w14:textId="77777777" w:rsidTr="00466033">
        <w:trPr>
          <w:cantSplit/>
          <w:jc w:val="center"/>
        </w:trPr>
        <w:tc>
          <w:tcPr>
            <w:tcW w:w="1990" w:type="dxa"/>
            <w:vAlign w:val="center"/>
          </w:tcPr>
          <w:p w14:paraId="125767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Работники организаций цифровой экономики, 130 549; организаций 8 533 (2024)</w:t>
            </w:r>
          </w:p>
        </w:tc>
        <w:tc>
          <w:tcPr>
            <w:tcW w:w="2000" w:type="dxa"/>
            <w:vAlign w:val="center"/>
          </w:tcPr>
          <w:p w14:paraId="3E3B8C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Белстат, </w:t>
            </w:r>
            <w:r>
              <w:rPr>
                <w:i/>
                <w:sz w:val="24"/>
              </w:rPr>
              <w:t>digital_economy-2024.xls</w:t>
            </w:r>
            <w:r>
              <w:rPr>
                <w:sz w:val="24"/>
              </w:rPr>
              <w:t xml:space="preserve"> [12]</w:t>
            </w:r>
          </w:p>
        </w:tc>
        <w:tc>
          <w:tcPr>
            <w:tcW w:w="1990" w:type="dxa"/>
            <w:vAlign w:val="center"/>
          </w:tcPr>
          <w:p w14:paraId="0D78A0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67A29C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645E78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466033" w14:paraId="4C48E144" w14:textId="77777777" w:rsidTr="00466033">
        <w:trPr>
          <w:cantSplit/>
          <w:jc w:val="center"/>
        </w:trPr>
        <w:tc>
          <w:tcPr>
            <w:tcW w:w="1990" w:type="dxa"/>
            <w:vAlign w:val="center"/>
          </w:tcPr>
          <w:p w14:paraId="18A8CB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ППС вузов, 17,1 тыс.</w:t>
            </w:r>
          </w:p>
        </w:tc>
        <w:tc>
          <w:tcPr>
            <w:tcW w:w="2000" w:type="dxa"/>
            <w:vAlign w:val="center"/>
          </w:tcPr>
          <w:p w14:paraId="1E9639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 [11]</w:t>
            </w:r>
          </w:p>
        </w:tc>
        <w:tc>
          <w:tcPr>
            <w:tcW w:w="1990" w:type="dxa"/>
            <w:vAlign w:val="center"/>
          </w:tcPr>
          <w:p w14:paraId="0437AC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66EF1C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7E34D7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466033" w14:paraId="64059CD2" w14:textId="77777777" w:rsidTr="00466033">
        <w:trPr>
          <w:cantSplit/>
          <w:jc w:val="center"/>
        </w:trPr>
        <w:tc>
          <w:tcPr>
            <w:tcW w:w="1990" w:type="dxa"/>
            <w:vAlign w:val="center"/>
          </w:tcPr>
          <w:p w14:paraId="22F6D4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зарплата по РБ, июль 2026: 3 172,0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000" w:type="dxa"/>
            <w:vAlign w:val="center"/>
          </w:tcPr>
          <w:p w14:paraId="723A9B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экспресс-информация [35]</w:t>
            </w:r>
          </w:p>
        </w:tc>
        <w:tc>
          <w:tcPr>
            <w:tcW w:w="1990" w:type="dxa"/>
            <w:vAlign w:val="center"/>
          </w:tcPr>
          <w:p w14:paraId="4D6029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D21FB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1BC808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466033" w14:paraId="4BCB317C" w14:textId="77777777" w:rsidTr="00466033">
        <w:trPr>
          <w:cantSplit/>
          <w:jc w:val="center"/>
        </w:trPr>
        <w:tc>
          <w:tcPr>
            <w:tcW w:w="1990" w:type="dxa"/>
            <w:vAlign w:val="center"/>
          </w:tcPr>
          <w:p w14:paraId="465E1F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Зарплата «информация и связь», июль 2026: 6 413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000" w:type="dxa"/>
            <w:vAlign w:val="center"/>
          </w:tcPr>
          <w:p w14:paraId="23D8F0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таблица по видам экономической деятельности [34]</w:t>
            </w:r>
          </w:p>
        </w:tc>
        <w:tc>
          <w:tcPr>
            <w:tcW w:w="1990" w:type="dxa"/>
            <w:vAlign w:val="center"/>
          </w:tcPr>
          <w:p w14:paraId="549E07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4D9D83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2EC161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466033" w14:paraId="5DF12366" w14:textId="77777777" w:rsidTr="00466033">
        <w:trPr>
          <w:cantSplit/>
          <w:jc w:val="center"/>
        </w:trPr>
        <w:tc>
          <w:tcPr>
            <w:tcW w:w="1990" w:type="dxa"/>
            <w:vAlign w:val="center"/>
          </w:tcPr>
          <w:p w14:paraId="4D362D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Стипендия БГУИР (ИКТ), 229,75–367,60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с 01.08.2026</w:t>
            </w:r>
          </w:p>
        </w:tc>
        <w:tc>
          <w:tcPr>
            <w:tcW w:w="2000" w:type="dxa"/>
            <w:vAlign w:val="center"/>
          </w:tcPr>
          <w:p w14:paraId="3273BE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БГУИР [32]; прежний диапазон 224,66–342,34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– [33]</w:t>
            </w:r>
          </w:p>
        </w:tc>
        <w:tc>
          <w:tcPr>
            <w:tcW w:w="1990" w:type="dxa"/>
            <w:vAlign w:val="center"/>
          </w:tcPr>
          <w:p w14:paraId="1D5A80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3FDA7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 сайте университета</w:t>
            </w:r>
          </w:p>
        </w:tc>
        <w:tc>
          <w:tcPr>
            <w:tcW w:w="1665" w:type="dxa"/>
            <w:vAlign w:val="center"/>
          </w:tcPr>
          <w:p w14:paraId="250F7B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466033" w14:paraId="2418532A" w14:textId="77777777" w:rsidTr="00466033">
        <w:trPr>
          <w:cantSplit/>
          <w:jc w:val="center"/>
        </w:trPr>
        <w:tc>
          <w:tcPr>
            <w:tcW w:w="1990" w:type="dxa"/>
            <w:vAlign w:val="center"/>
          </w:tcPr>
          <w:p w14:paraId="06E7F3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</w:t>
            </w:r>
            <w:r>
              <w:rPr>
                <w:sz w:val="24"/>
              </w:rPr>
              <w:t xml:space="preserve"> величина 45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с 01.01.2026</w:t>
            </w:r>
          </w:p>
        </w:tc>
        <w:tc>
          <w:tcPr>
            <w:tcW w:w="2000" w:type="dxa"/>
            <w:vAlign w:val="center"/>
          </w:tcPr>
          <w:p w14:paraId="0B6D6C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pravo.by</w:t>
            </w:r>
            <w:r>
              <w:rPr>
                <w:sz w:val="24"/>
              </w:rPr>
              <w:t xml:space="preserve"> [36]</w:t>
            </w:r>
          </w:p>
        </w:tc>
        <w:tc>
          <w:tcPr>
            <w:tcW w:w="1990" w:type="dxa"/>
            <w:vAlign w:val="center"/>
          </w:tcPr>
          <w:p w14:paraId="7FD5EB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4CBC99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7A6587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466033" w14:paraId="394F0BA1" w14:textId="77777777" w:rsidTr="00466033">
        <w:trPr>
          <w:cantSplit/>
          <w:jc w:val="center"/>
        </w:trPr>
        <w:tc>
          <w:tcPr>
            <w:tcW w:w="1990" w:type="dxa"/>
            <w:vAlign w:val="center"/>
          </w:tcPr>
          <w:p w14:paraId="543B3E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ПВТ: более 1000 резидентов, около 60 тыс. работников</w:t>
            </w:r>
          </w:p>
        </w:tc>
        <w:tc>
          <w:tcPr>
            <w:tcW w:w="2000" w:type="dxa"/>
            <w:vAlign w:val="center"/>
          </w:tcPr>
          <w:p w14:paraId="7FC6C5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park.by</w:t>
            </w:r>
            <w:r>
              <w:rPr>
                <w:sz w:val="24"/>
              </w:rPr>
              <w:t xml:space="preserve"> [37]</w:t>
            </w:r>
          </w:p>
        </w:tc>
        <w:tc>
          <w:tcPr>
            <w:tcW w:w="1990" w:type="dxa"/>
            <w:vAlign w:val="center"/>
          </w:tcPr>
          <w:p w14:paraId="0782FE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47595A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(без даты на странице)</w:t>
            </w:r>
          </w:p>
        </w:tc>
        <w:tc>
          <w:tcPr>
            <w:tcW w:w="1665" w:type="dxa"/>
            <w:vAlign w:val="center"/>
          </w:tcPr>
          <w:p w14:paraId="49E034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466033" w14:paraId="22F94C1E" w14:textId="77777777" w:rsidTr="00466033">
        <w:trPr>
          <w:cantSplit/>
          <w:jc w:val="center"/>
        </w:trPr>
        <w:tc>
          <w:tcPr>
            <w:tcW w:w="1990" w:type="dxa"/>
            <w:vAlign w:val="center"/>
          </w:tcPr>
          <w:p w14:paraId="287DF9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Интернет: 94,3 % населения 6–72 лет; 8,47 млн пользователей (2025)</w:t>
            </w:r>
          </w:p>
        </w:tc>
        <w:tc>
          <w:tcPr>
            <w:tcW w:w="2000" w:type="dxa"/>
            <w:vAlign w:val="center"/>
          </w:tcPr>
          <w:p w14:paraId="03E6FC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Белстат;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 xml:space="preserve"> [38]</w:t>
            </w:r>
          </w:p>
        </w:tc>
        <w:tc>
          <w:tcPr>
            <w:tcW w:w="1990" w:type="dxa"/>
            <w:vAlign w:val="center"/>
          </w:tcPr>
          <w:p w14:paraId="4F6939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2BEEB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41638B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466033" w14:paraId="3212D1B7" w14:textId="77777777" w:rsidTr="00466033">
        <w:trPr>
          <w:cantSplit/>
          <w:jc w:val="center"/>
        </w:trPr>
        <w:tc>
          <w:tcPr>
            <w:tcW w:w="1990" w:type="dxa"/>
            <w:vAlign w:val="center"/>
          </w:tcPr>
          <w:p w14:paraId="50E9E2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USD/BYN 3,0285</w:t>
            </w:r>
          </w:p>
        </w:tc>
        <w:tc>
          <w:tcPr>
            <w:tcW w:w="2000" w:type="dxa"/>
            <w:vAlign w:val="center"/>
          </w:tcPr>
          <w:p w14:paraId="37A447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НБРБ [3]</w:t>
            </w:r>
          </w:p>
        </w:tc>
        <w:tc>
          <w:tcPr>
            <w:tcW w:w="1990" w:type="dxa"/>
            <w:vAlign w:val="center"/>
          </w:tcPr>
          <w:p w14:paraId="3461BA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24498A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3440B9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466033" w14:paraId="42427992" w14:textId="77777777" w:rsidTr="00466033">
        <w:trPr>
          <w:cantSplit/>
          <w:jc w:val="center"/>
        </w:trPr>
        <w:tc>
          <w:tcPr>
            <w:tcW w:w="1990" w:type="dxa"/>
            <w:vAlign w:val="center"/>
          </w:tcPr>
          <w:p w14:paraId="170419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и динамика запросов (РБ)</w:t>
            </w:r>
          </w:p>
        </w:tc>
        <w:tc>
          <w:tcPr>
            <w:tcW w:w="2000" w:type="dxa"/>
            <w:vAlign w:val="center"/>
          </w:tcPr>
          <w:p w14:paraId="13466F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 [5]</w:t>
            </w:r>
          </w:p>
        </w:tc>
        <w:tc>
          <w:tcPr>
            <w:tcW w:w="1990" w:type="dxa"/>
            <w:vAlign w:val="center"/>
          </w:tcPr>
          <w:p w14:paraId="103406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6E6F5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(модель Яндекса)</w:t>
            </w:r>
          </w:p>
        </w:tc>
        <w:tc>
          <w:tcPr>
            <w:tcW w:w="1665" w:type="dxa"/>
            <w:vAlign w:val="center"/>
          </w:tcPr>
          <w:p w14:paraId="556296D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466033" w14:paraId="7D320355" w14:textId="77777777" w:rsidTr="00466033">
        <w:trPr>
          <w:cantSplit/>
          <w:jc w:val="center"/>
        </w:trPr>
        <w:tc>
          <w:tcPr>
            <w:tcW w:w="1990" w:type="dxa"/>
            <w:vAlign w:val="center"/>
          </w:tcPr>
          <w:p w14:paraId="0B3EB5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интереса (РБ)</w:t>
            </w:r>
          </w:p>
        </w:tc>
        <w:tc>
          <w:tcPr>
            <w:tcW w:w="2000" w:type="dxa"/>
            <w:vAlign w:val="center"/>
          </w:tcPr>
          <w:p w14:paraId="7FBFF2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[6]</w:t>
            </w:r>
          </w:p>
        </w:tc>
        <w:tc>
          <w:tcPr>
            <w:tcW w:w="1990" w:type="dxa"/>
            <w:vAlign w:val="center"/>
          </w:tcPr>
          <w:p w14:paraId="01D8F3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B0451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(индекс 0–100)</w:t>
            </w:r>
          </w:p>
        </w:tc>
        <w:tc>
          <w:tcPr>
            <w:tcW w:w="1665" w:type="dxa"/>
            <w:vAlign w:val="center"/>
          </w:tcPr>
          <w:p w14:paraId="6FC896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(мало данных)</w:t>
            </w:r>
          </w:p>
        </w:tc>
      </w:tr>
      <w:tr w:rsidR="00466033" w14:paraId="1A6363E9" w14:textId="77777777" w:rsidTr="00466033">
        <w:trPr>
          <w:cantSplit/>
          <w:jc w:val="center"/>
        </w:trPr>
        <w:tc>
          <w:tcPr>
            <w:tcW w:w="1990" w:type="dxa"/>
            <w:vAlign w:val="center"/>
          </w:tcPr>
          <w:p w14:paraId="02B6C9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и Вордстат «Регионы»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): Россия и Казахстан</w:t>
            </w:r>
          </w:p>
        </w:tc>
        <w:tc>
          <w:tcPr>
            <w:tcW w:w="2000" w:type="dxa"/>
            <w:vAlign w:val="center"/>
          </w:tcPr>
          <w:p w14:paraId="394F4E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Первая работа (п. 2.3.3, табл. 23) [6, 5]</w:t>
            </w:r>
          </w:p>
        </w:tc>
        <w:tc>
          <w:tcPr>
            <w:tcW w:w="1990" w:type="dxa"/>
            <w:vAlign w:val="center"/>
          </w:tcPr>
          <w:p w14:paraId="327A0E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30.09.2026; Вордстат, окно 29.08–29.09.2026</w:t>
            </w:r>
          </w:p>
        </w:tc>
        <w:tc>
          <w:tcPr>
            <w:tcW w:w="1709" w:type="dxa"/>
            <w:vAlign w:val="center"/>
          </w:tcPr>
          <w:p w14:paraId="0F7F8B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(перенос из ЛР1, новых выгрузок нет)</w:t>
            </w:r>
          </w:p>
        </w:tc>
        <w:tc>
          <w:tcPr>
            <w:tcW w:w="1665" w:type="dxa"/>
            <w:vAlign w:val="center"/>
          </w:tcPr>
          <w:p w14:paraId="2B0FDB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средняя; по Казахстану низкая (прерывистый ряд)</w:t>
            </w:r>
          </w:p>
        </w:tc>
      </w:tr>
      <w:tr w:rsidR="00466033" w14:paraId="4BD46669" w14:textId="77777777" w:rsidTr="00466033">
        <w:trPr>
          <w:cantSplit/>
          <w:jc w:val="center"/>
        </w:trPr>
        <w:tc>
          <w:tcPr>
            <w:tcW w:w="1990" w:type="dxa"/>
            <w:vAlign w:val="center"/>
          </w:tcPr>
          <w:p w14:paraId="71FCA8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Посещаемость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(507 тыс., август 2026)</w:t>
            </w:r>
          </w:p>
        </w:tc>
        <w:tc>
          <w:tcPr>
            <w:tcW w:w="2000" w:type="dxa"/>
            <w:vAlign w:val="center"/>
          </w:tcPr>
          <w:p w14:paraId="04E875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[10]</w:t>
            </w:r>
          </w:p>
        </w:tc>
        <w:tc>
          <w:tcPr>
            <w:tcW w:w="1990" w:type="dxa"/>
            <w:vAlign w:val="center"/>
          </w:tcPr>
          <w:p w14:paraId="64FBB8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27E1D2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оценка; снимок экрана низкого разрешения (ш</w:t>
            </w:r>
            <w:r>
              <w:rPr>
                <w:sz w:val="24"/>
              </w:rPr>
              <w:t>апка страницы, ранги), значения – в тексте страницы</w:t>
            </w:r>
          </w:p>
        </w:tc>
        <w:tc>
          <w:tcPr>
            <w:tcW w:w="1665" w:type="dxa"/>
            <w:vAlign w:val="center"/>
          </w:tcPr>
          <w:p w14:paraId="1D5473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466033" w14:paraId="047F328B" w14:textId="77777777" w:rsidTr="00466033">
        <w:trPr>
          <w:cantSplit/>
          <w:jc w:val="center"/>
        </w:trPr>
        <w:tc>
          <w:tcPr>
            <w:tcW w:w="1990" w:type="dxa"/>
            <w:vAlign w:val="center"/>
          </w:tcPr>
          <w:p w14:paraId="2E699F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Посещаемость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2000" w:type="dxa"/>
            <w:vAlign w:val="center"/>
          </w:tcPr>
          <w:p w14:paraId="2523D3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отчет ЛР1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); предварительный замер (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>)</w:t>
            </w:r>
          </w:p>
        </w:tc>
        <w:tc>
          <w:tcPr>
            <w:tcW w:w="1990" w:type="dxa"/>
            <w:vAlign w:val="center"/>
          </w:tcPr>
          <w:p w14:paraId="6A742F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17–23.09.2026</w:t>
            </w:r>
          </w:p>
        </w:tc>
        <w:tc>
          <w:tcPr>
            <w:tcW w:w="1709" w:type="dxa"/>
            <w:vAlign w:val="center"/>
          </w:tcPr>
          <w:p w14:paraId="065CC4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оценка; без снимка экрана</w:t>
            </w:r>
          </w:p>
        </w:tc>
        <w:tc>
          <w:tcPr>
            <w:tcW w:w="1665" w:type="dxa"/>
            <w:vAlign w:val="center"/>
          </w:tcPr>
          <w:p w14:paraId="2FDE76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466033" w14:paraId="0E7170C0" w14:textId="77777777" w:rsidTr="00466033">
        <w:trPr>
          <w:cantSplit/>
          <w:jc w:val="center"/>
        </w:trPr>
        <w:tc>
          <w:tcPr>
            <w:tcW w:w="1990" w:type="dxa"/>
            <w:vAlign w:val="center"/>
          </w:tcPr>
          <w:p w14:paraId="1EC2C3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Установки, оценки, загрузки расширений и плагинов</w:t>
            </w:r>
          </w:p>
        </w:tc>
        <w:tc>
          <w:tcPr>
            <w:tcW w:w="2000" w:type="dxa"/>
            <w:vAlign w:val="center"/>
          </w:tcPr>
          <w:p w14:paraId="30C791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 [16, 17, 19, 20]</w:t>
            </w:r>
          </w:p>
        </w:tc>
        <w:tc>
          <w:tcPr>
            <w:tcW w:w="1990" w:type="dxa"/>
            <w:vAlign w:val="center"/>
          </w:tcPr>
          <w:p w14:paraId="732141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5DD04C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1B0449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466033" w14:paraId="34066028" w14:textId="77777777" w:rsidTr="00466033">
        <w:trPr>
          <w:cantSplit/>
          <w:jc w:val="center"/>
        </w:trPr>
        <w:tc>
          <w:tcPr>
            <w:tcW w:w="1990" w:type="dxa"/>
            <w:vAlign w:val="center"/>
          </w:tcPr>
          <w:p w14:paraId="30FF30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Отзывы продуктов в каталогах</w:t>
            </w:r>
          </w:p>
        </w:tc>
        <w:tc>
          <w:tcPr>
            <w:tcW w:w="2000" w:type="dxa"/>
            <w:vAlign w:val="center"/>
          </w:tcPr>
          <w:p w14:paraId="49029A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[18]</w:t>
            </w:r>
          </w:p>
        </w:tc>
        <w:tc>
          <w:tcPr>
            <w:tcW w:w="1990" w:type="dxa"/>
            <w:vAlign w:val="center"/>
          </w:tcPr>
          <w:p w14:paraId="03EFEE4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26944E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факт, подлежит ручной сверке</w:t>
            </w:r>
          </w:p>
        </w:tc>
        <w:tc>
          <w:tcPr>
            <w:tcW w:w="1665" w:type="dxa"/>
            <w:vAlign w:val="center"/>
          </w:tcPr>
          <w:p w14:paraId="22911C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466033" w14:paraId="4D52678A" w14:textId="77777777" w:rsidTr="00466033">
        <w:trPr>
          <w:cantSplit/>
          <w:jc w:val="center"/>
        </w:trPr>
        <w:tc>
          <w:tcPr>
            <w:tcW w:w="1990" w:type="dxa"/>
            <w:vAlign w:val="center"/>
          </w:tcPr>
          <w:p w14:paraId="73A3BE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конкурентов</w:t>
            </w:r>
          </w:p>
        </w:tc>
        <w:tc>
          <w:tcPr>
            <w:tcW w:w="2000" w:type="dxa"/>
            <w:vAlign w:val="center"/>
          </w:tcPr>
          <w:p w14:paraId="6BD65B5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тарифов [23, 24, 25]</w:t>
            </w:r>
          </w:p>
        </w:tc>
        <w:tc>
          <w:tcPr>
            <w:tcW w:w="1990" w:type="dxa"/>
            <w:vAlign w:val="center"/>
          </w:tcPr>
          <w:p w14:paraId="197A31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FC71E4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факт (значения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сверены с тарифами, считанными со страниц цен в ЛР1 30.09.2026)</w:t>
            </w:r>
          </w:p>
        </w:tc>
        <w:tc>
          <w:tcPr>
            <w:tcW w:w="1665" w:type="dxa"/>
            <w:vAlign w:val="center"/>
          </w:tcPr>
          <w:p w14:paraId="14E26B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466033" w14:paraId="7F9993FD" w14:textId="77777777" w:rsidTr="00466033">
        <w:trPr>
          <w:cantSplit/>
          <w:jc w:val="center"/>
        </w:trPr>
        <w:tc>
          <w:tcPr>
            <w:tcW w:w="1990" w:type="dxa"/>
            <w:vAlign w:val="center"/>
          </w:tcPr>
          <w:p w14:paraId="6D5B05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USD/год (4 USD/мес. при помесячной оплате; вариант 48 USD/год),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</w:t>
            </w:r>
          </w:p>
        </w:tc>
        <w:tc>
          <w:tcPr>
            <w:tcW w:w="2000" w:type="dxa"/>
            <w:vAlign w:val="center"/>
          </w:tcPr>
          <w:p w14:paraId="57E28C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[2]</w:t>
            </w:r>
          </w:p>
        </w:tc>
        <w:tc>
          <w:tcPr>
            <w:tcW w:w="1990" w:type="dxa"/>
            <w:vAlign w:val="center"/>
          </w:tcPr>
          <w:p w14:paraId="293CAA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09" w:type="dxa"/>
            <w:vAlign w:val="center"/>
          </w:tcPr>
          <w:p w14:paraId="177483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проекта (</w:t>
            </w:r>
            <w:r>
              <w:rPr>
                <w:i/>
                <w:sz w:val="24"/>
              </w:rPr>
              <w:t>A-06</w:t>
            </w:r>
            <w:r>
              <w:rPr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6BE9B3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41CF4F9D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91 – Перечень </w:t>
      </w:r>
      <w:r>
        <w:rPr>
          <w:sz w:val="28"/>
        </w:rPr>
        <w:t>недостающих данных («ДОСНЯТЬ»)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3"/>
        <w:gridCol w:w="2518"/>
        <w:gridCol w:w="2558"/>
        <w:gridCol w:w="1918"/>
        <w:gridCol w:w="1748"/>
      </w:tblGrid>
      <w:tr w:rsidR="00466033" w14:paraId="75D1C3E4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3" w:type="dxa"/>
            <w:vAlign w:val="center"/>
          </w:tcPr>
          <w:p w14:paraId="492E19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518" w:type="dxa"/>
            <w:vAlign w:val="center"/>
          </w:tcPr>
          <w:p w14:paraId="08A33F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</w:t>
            </w:r>
          </w:p>
        </w:tc>
        <w:tc>
          <w:tcPr>
            <w:tcW w:w="2558" w:type="dxa"/>
            <w:vAlign w:val="center"/>
          </w:tcPr>
          <w:p w14:paraId="79CF9F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1918" w:type="dxa"/>
            <w:vAlign w:val="center"/>
          </w:tcPr>
          <w:p w14:paraId="2D13AF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748" w:type="dxa"/>
            <w:vAlign w:val="center"/>
          </w:tcPr>
          <w:p w14:paraId="6734F6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Кто</w:t>
            </w:r>
          </w:p>
        </w:tc>
      </w:tr>
      <w:tr w:rsidR="00466033" w14:paraId="3B007359" w14:textId="77777777" w:rsidTr="00466033">
        <w:trPr>
          <w:cantSplit/>
          <w:jc w:val="center"/>
        </w:trPr>
        <w:tc>
          <w:tcPr>
            <w:tcW w:w="613" w:type="dxa"/>
            <w:vAlign w:val="center"/>
          </w:tcPr>
          <w:p w14:paraId="0B5505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518" w:type="dxa"/>
            <w:vAlign w:val="center"/>
          </w:tcPr>
          <w:p w14:paraId="57BFF8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6–16 дополнительным доменам (</w:t>
            </w: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online.visual-paradigm.com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staruml.io</w:t>
            </w:r>
            <w:r>
              <w:rPr>
                <w:sz w:val="24"/>
              </w:rPr>
              <w:t xml:space="preserve"> и др.), доли стран (Беларусь, Россия, Казахстан), каналы, вовлеченность</w:t>
            </w:r>
          </w:p>
        </w:tc>
        <w:tc>
          <w:tcPr>
            <w:tcW w:w="2558" w:type="dxa"/>
            <w:vAlign w:val="center"/>
          </w:tcPr>
          <w:p w14:paraId="7AB4F3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similarweb.com/website/</w:t>
            </w:r>
          </w:p>
        </w:tc>
        <w:tc>
          <w:tcPr>
            <w:tcW w:w="1918" w:type="dxa"/>
            <w:vAlign w:val="center"/>
          </w:tcPr>
          <w:p w14:paraId="0B0158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вручную в своем браузере после сброса лимита; скриншот высокого разрешения с датой; запись в журнал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 табл. 7</w:t>
            </w:r>
          </w:p>
        </w:tc>
        <w:tc>
          <w:tcPr>
            <w:tcW w:w="1748" w:type="dxa"/>
            <w:vAlign w:val="center"/>
          </w:tcPr>
          <w:p w14:paraId="4DBF32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466033" w14:paraId="5D6D5907" w14:textId="77777777" w:rsidTr="00466033">
        <w:trPr>
          <w:cantSplit/>
          <w:jc w:val="center"/>
        </w:trPr>
        <w:tc>
          <w:tcPr>
            <w:tcW w:w="613" w:type="dxa"/>
            <w:vAlign w:val="center"/>
          </w:tcPr>
          <w:p w14:paraId="1B55EE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18" w:type="dxa"/>
            <w:vAlign w:val="center"/>
          </w:tcPr>
          <w:p w14:paraId="4ABBF2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Повторный снимок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в высоком разрешении; значения июня и июля (наведение на график)</w:t>
            </w:r>
          </w:p>
        </w:tc>
        <w:tc>
          <w:tcPr>
            <w:tcW w:w="2558" w:type="dxa"/>
            <w:vAlign w:val="center"/>
          </w:tcPr>
          <w:p w14:paraId="27619A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similarweb.com/website/plantuml.com/</w:t>
            </w:r>
          </w:p>
        </w:tc>
        <w:tc>
          <w:tcPr>
            <w:tcW w:w="1918" w:type="dxa"/>
            <w:vAlign w:val="center"/>
          </w:tcPr>
          <w:p w14:paraId="666EF9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скриншот блоков </w:t>
            </w: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Geography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Marketing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Channels</w:t>
            </w:r>
          </w:p>
        </w:tc>
        <w:tc>
          <w:tcPr>
            <w:tcW w:w="1748" w:type="dxa"/>
            <w:vAlign w:val="center"/>
          </w:tcPr>
          <w:p w14:paraId="4A5943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466033" w14:paraId="73EB4BF7" w14:textId="77777777" w:rsidTr="00466033">
        <w:trPr>
          <w:cantSplit/>
          <w:jc w:val="center"/>
        </w:trPr>
        <w:tc>
          <w:tcPr>
            <w:tcW w:w="613" w:type="dxa"/>
            <w:vAlign w:val="center"/>
          </w:tcPr>
          <w:p w14:paraId="46FD5A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2518" w:type="dxa"/>
            <w:vAlign w:val="center"/>
          </w:tcPr>
          <w:p w14:paraId="0087BA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Подтверждение визитов </w:t>
            </w:r>
            <w:r>
              <w:rPr>
                <w:i/>
                <w:sz w:val="24"/>
              </w:rPr>
              <w:t>app.diag</w:t>
            </w:r>
            <w:r>
              <w:rPr>
                <w:i/>
                <w:sz w:val="24"/>
              </w:rPr>
              <w:t>rams.net</w:t>
            </w:r>
            <w:r>
              <w:rPr>
                <w:sz w:val="24"/>
              </w:rPr>
              <w:t xml:space="preserve"> (7,8 млн),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(678,5 тыс.),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2558" w:type="dxa"/>
            <w:vAlign w:val="center"/>
          </w:tcPr>
          <w:p w14:paraId="720999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918" w:type="dxa"/>
            <w:vAlign w:val="center"/>
          </w:tcPr>
          <w:p w14:paraId="754C48D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 «последние 3 месяца»</w:t>
            </w:r>
          </w:p>
        </w:tc>
        <w:tc>
          <w:tcPr>
            <w:tcW w:w="1748" w:type="dxa"/>
            <w:vAlign w:val="center"/>
          </w:tcPr>
          <w:p w14:paraId="0A943C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466033" w14:paraId="1A7978D0" w14:textId="77777777" w:rsidTr="00466033">
        <w:trPr>
          <w:cantSplit/>
          <w:jc w:val="center"/>
        </w:trPr>
        <w:tc>
          <w:tcPr>
            <w:tcW w:w="613" w:type="dxa"/>
            <w:vAlign w:val="center"/>
          </w:tcPr>
          <w:p w14:paraId="24CE48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18" w:type="dxa"/>
            <w:vAlign w:val="center"/>
          </w:tcPr>
          <w:p w14:paraId="18B0F3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20–30 респондентов: готовность платить, допустимая цена, чем строят диаграммы, доля дохода на подписки</w:t>
            </w:r>
          </w:p>
        </w:tc>
        <w:tc>
          <w:tcPr>
            <w:tcW w:w="2558" w:type="dxa"/>
            <w:vAlign w:val="center"/>
          </w:tcPr>
          <w:p w14:paraId="577D17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БГ</w:t>
            </w:r>
            <w:r>
              <w:rPr>
                <w:sz w:val="24"/>
              </w:rPr>
              <w:t>УИР, аналитики, разработчики</w:t>
            </w:r>
          </w:p>
        </w:tc>
        <w:tc>
          <w:tcPr>
            <w:tcW w:w="1918" w:type="dxa"/>
            <w:vAlign w:val="center"/>
          </w:tcPr>
          <w:p w14:paraId="750DE0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из 8–10 вопросов</w:t>
            </w:r>
          </w:p>
        </w:tc>
        <w:tc>
          <w:tcPr>
            <w:tcW w:w="1748" w:type="dxa"/>
            <w:vAlign w:val="center"/>
          </w:tcPr>
          <w:p w14:paraId="306129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по итогам опроса</w:t>
            </w:r>
          </w:p>
        </w:tc>
      </w:tr>
      <w:tr w:rsidR="00466033" w14:paraId="07F977CA" w14:textId="77777777" w:rsidTr="00466033">
        <w:trPr>
          <w:cantSplit/>
          <w:jc w:val="center"/>
        </w:trPr>
        <w:tc>
          <w:tcPr>
            <w:tcW w:w="613" w:type="dxa"/>
            <w:vAlign w:val="center"/>
          </w:tcPr>
          <w:p w14:paraId="411C8C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18" w:type="dxa"/>
            <w:vAlign w:val="center"/>
          </w:tcPr>
          <w:p w14:paraId="7F3D07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показов, кликов и стоимости клика по ядру запросов</w:t>
            </w:r>
          </w:p>
        </w:tc>
        <w:tc>
          <w:tcPr>
            <w:tcW w:w="2558" w:type="dxa"/>
            <w:vAlign w:val="center"/>
          </w:tcPr>
          <w:p w14:paraId="635D74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Директ,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Meta</w:t>
            </w:r>
          </w:p>
        </w:tc>
        <w:tc>
          <w:tcPr>
            <w:tcW w:w="1918" w:type="dxa"/>
            <w:vAlign w:val="center"/>
          </w:tcPr>
          <w:p w14:paraId="135608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кабинет рекламодателя (режим прогноза)</w:t>
            </w:r>
          </w:p>
        </w:tc>
        <w:tc>
          <w:tcPr>
            <w:tcW w:w="1748" w:type="dxa"/>
            <w:vAlign w:val="center"/>
          </w:tcPr>
          <w:p w14:paraId="668499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в кабинете рекламодателя</w:t>
            </w:r>
          </w:p>
        </w:tc>
      </w:tr>
      <w:tr w:rsidR="00466033" w14:paraId="27E3AA75" w14:textId="77777777" w:rsidTr="00466033">
        <w:trPr>
          <w:cantSplit/>
          <w:jc w:val="center"/>
        </w:trPr>
        <w:tc>
          <w:tcPr>
            <w:tcW w:w="613" w:type="dxa"/>
            <w:vAlign w:val="center"/>
          </w:tcPr>
          <w:p w14:paraId="087533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18" w:type="dxa"/>
            <w:vAlign w:val="center"/>
          </w:tcPr>
          <w:p w14:paraId="135630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студентов по профилям (ИТ, экономика, управление), численность ИТ-преподавателей</w:t>
            </w:r>
          </w:p>
        </w:tc>
        <w:tc>
          <w:tcPr>
            <w:tcW w:w="2558" w:type="dxa"/>
            <w:vAlign w:val="center"/>
          </w:tcPr>
          <w:p w14:paraId="6C8E1A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Белстат, Министерство образования, </w:t>
            </w:r>
            <w:r>
              <w:rPr>
                <w:i/>
                <w:sz w:val="24"/>
              </w:rPr>
              <w:t>edustat.by</w:t>
            </w:r>
          </w:p>
        </w:tc>
        <w:tc>
          <w:tcPr>
            <w:tcW w:w="1918" w:type="dxa"/>
            <w:vAlign w:val="center"/>
          </w:tcPr>
          <w:p w14:paraId="229B6F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в ведомство или сборник по специальностям</w:t>
            </w:r>
          </w:p>
        </w:tc>
        <w:tc>
          <w:tcPr>
            <w:tcW w:w="1748" w:type="dxa"/>
            <w:vAlign w:val="center"/>
          </w:tcPr>
          <w:p w14:paraId="400200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466033" w14:paraId="76EC2476" w14:textId="77777777" w:rsidTr="00466033">
        <w:trPr>
          <w:cantSplit/>
          <w:jc w:val="center"/>
        </w:trPr>
        <w:tc>
          <w:tcPr>
            <w:tcW w:w="613" w:type="dxa"/>
            <w:vAlign w:val="center"/>
          </w:tcPr>
          <w:p w14:paraId="640F02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518" w:type="dxa"/>
            <w:vAlign w:val="center"/>
          </w:tcPr>
          <w:p w14:paraId="2EEA4F9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занятых по видам деятельности «информация и связь» (средняя зарплата по видам деятельности получена из таблицы Белстата за июль 2026 г.)</w:t>
            </w:r>
          </w:p>
        </w:tc>
        <w:tc>
          <w:tcPr>
            <w:tcW w:w="2558" w:type="dxa"/>
            <w:vAlign w:val="center"/>
          </w:tcPr>
          <w:p w14:paraId="6DFBBE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dataportal.belstat.gov.by</w:t>
            </w:r>
          </w:p>
        </w:tc>
        <w:tc>
          <w:tcPr>
            <w:tcW w:w="1918" w:type="dxa"/>
            <w:vAlign w:val="center"/>
          </w:tcPr>
          <w:p w14:paraId="6DD956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выгрузка в браузере</w:t>
            </w:r>
          </w:p>
        </w:tc>
        <w:tc>
          <w:tcPr>
            <w:tcW w:w="1748" w:type="dxa"/>
            <w:vAlign w:val="center"/>
          </w:tcPr>
          <w:p w14:paraId="45D77D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466033" w14:paraId="7CE03CD3" w14:textId="77777777" w:rsidTr="00466033">
        <w:trPr>
          <w:cantSplit/>
          <w:jc w:val="center"/>
        </w:trPr>
        <w:tc>
          <w:tcPr>
            <w:tcW w:w="613" w:type="dxa"/>
            <w:vAlign w:val="center"/>
          </w:tcPr>
          <w:p w14:paraId="5C3FAF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518" w:type="dxa"/>
            <w:vAlign w:val="center"/>
          </w:tcPr>
          <w:p w14:paraId="123D1D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Точное число резидентов ПВТ на дату</w:t>
            </w:r>
          </w:p>
        </w:tc>
        <w:tc>
          <w:tcPr>
            <w:tcW w:w="2558" w:type="dxa"/>
            <w:vAlign w:val="center"/>
          </w:tcPr>
          <w:p w14:paraId="4D92CA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park.by</w:t>
            </w:r>
          </w:p>
        </w:tc>
        <w:tc>
          <w:tcPr>
            <w:tcW w:w="1918" w:type="dxa"/>
            <w:vAlign w:val="center"/>
          </w:tcPr>
          <w:p w14:paraId="136729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</w:t>
            </w:r>
            <w:r>
              <w:rPr>
                <w:sz w:val="24"/>
              </w:rPr>
              <w:t xml:space="preserve"> резидентов</w:t>
            </w:r>
          </w:p>
        </w:tc>
        <w:tc>
          <w:tcPr>
            <w:tcW w:w="1748" w:type="dxa"/>
            <w:vAlign w:val="center"/>
          </w:tcPr>
          <w:p w14:paraId="77BBDB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466033" w14:paraId="2E979316" w14:textId="77777777" w:rsidTr="00466033">
        <w:trPr>
          <w:cantSplit/>
          <w:jc w:val="center"/>
        </w:trPr>
        <w:tc>
          <w:tcPr>
            <w:tcW w:w="613" w:type="dxa"/>
            <w:vAlign w:val="center"/>
          </w:tcPr>
          <w:p w14:paraId="418A529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518" w:type="dxa"/>
            <w:vAlign w:val="center"/>
          </w:tcPr>
          <w:p w14:paraId="728ECF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платного плагина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Studio</w:t>
            </w:r>
            <w:r>
              <w:rPr>
                <w:sz w:val="24"/>
              </w:rPr>
              <w:t xml:space="preserve"> и других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-плагинов; отзывы </w:t>
            </w:r>
            <w:r>
              <w:rPr>
                <w:i/>
                <w:sz w:val="24"/>
              </w:rPr>
              <w:t>G2</w:t>
            </w:r>
          </w:p>
        </w:tc>
        <w:tc>
          <w:tcPr>
            <w:tcW w:w="2558" w:type="dxa"/>
            <w:vAlign w:val="center"/>
          </w:tcPr>
          <w:p w14:paraId="6BAFFD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plugins.jetbrains.com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g2.com</w:t>
            </w:r>
          </w:p>
        </w:tc>
        <w:tc>
          <w:tcPr>
            <w:tcW w:w="1918" w:type="dxa"/>
            <w:vAlign w:val="center"/>
          </w:tcPr>
          <w:p w14:paraId="598E52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в браузере</w:t>
            </w:r>
          </w:p>
        </w:tc>
        <w:tc>
          <w:tcPr>
            <w:tcW w:w="1748" w:type="dxa"/>
            <w:vAlign w:val="center"/>
          </w:tcPr>
          <w:p w14:paraId="43F524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466033" w14:paraId="2EDA26A0" w14:textId="77777777" w:rsidTr="00466033">
        <w:trPr>
          <w:cantSplit/>
          <w:jc w:val="center"/>
        </w:trPr>
        <w:tc>
          <w:tcPr>
            <w:tcW w:w="613" w:type="dxa"/>
            <w:vAlign w:val="center"/>
          </w:tcPr>
          <w:p w14:paraId="07F282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518" w:type="dxa"/>
            <w:vAlign w:val="center"/>
          </w:tcPr>
          <w:p w14:paraId="7D906A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«Динамика» по коммерческим и региональным формулировкам при расширении ядра</w:t>
            </w:r>
          </w:p>
        </w:tc>
        <w:tc>
          <w:tcPr>
            <w:tcW w:w="2558" w:type="dxa"/>
            <w:vAlign w:val="center"/>
          </w:tcPr>
          <w:p w14:paraId="284DF3C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wordstat.yandex.ru</w:t>
            </w:r>
          </w:p>
        </w:tc>
        <w:tc>
          <w:tcPr>
            <w:tcW w:w="1918" w:type="dxa"/>
            <w:vAlign w:val="center"/>
          </w:tcPr>
          <w:p w14:paraId="518D68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«Динамика», регион «Беларусь»</w:t>
            </w:r>
          </w:p>
        </w:tc>
        <w:tc>
          <w:tcPr>
            <w:tcW w:w="1748" w:type="dxa"/>
            <w:vAlign w:val="center"/>
          </w:tcPr>
          <w:p w14:paraId="38F520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466033" w14:paraId="021D7EDB" w14:textId="77777777" w:rsidTr="00466033">
        <w:trPr>
          <w:cantSplit/>
          <w:jc w:val="center"/>
        </w:trPr>
        <w:tc>
          <w:tcPr>
            <w:tcW w:w="613" w:type="dxa"/>
            <w:vAlign w:val="center"/>
          </w:tcPr>
          <w:p w14:paraId="020894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11</w:t>
            </w:r>
          </w:p>
        </w:tc>
        <w:tc>
          <w:tcPr>
            <w:tcW w:w="2518" w:type="dxa"/>
            <w:vAlign w:val="center"/>
          </w:tcPr>
          <w:p w14:paraId="1E37C9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Необязательно (РФ и Казахстан вне итогового диапазона, В-6):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, Вордст</w:t>
            </w:r>
            <w:r>
              <w:rPr>
                <w:sz w:val="24"/>
              </w:rPr>
              <w:t xml:space="preserve">ат «Топы» и «Динамика» по России и Казахстану; в ЛР1 сняты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вкладка «Регионы» Вордстата (таблицы 8, 9)</w:t>
            </w:r>
          </w:p>
        </w:tc>
        <w:tc>
          <w:tcPr>
            <w:tcW w:w="2558" w:type="dxa"/>
            <w:vAlign w:val="center"/>
          </w:tcPr>
          <w:p w14:paraId="5D3C08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trends.google.com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wordstat.yandex.ru</w:t>
            </w:r>
          </w:p>
        </w:tc>
        <w:tc>
          <w:tcPr>
            <w:tcW w:w="1918" w:type="dxa"/>
            <w:vAlign w:val="center"/>
          </w:tcPr>
          <w:p w14:paraId="631A60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настройки, что для Беларуси</w:t>
            </w:r>
          </w:p>
        </w:tc>
        <w:tc>
          <w:tcPr>
            <w:tcW w:w="1748" w:type="dxa"/>
            <w:vAlign w:val="center"/>
          </w:tcPr>
          <w:p w14:paraId="05E6CB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466033" w14:paraId="29602750" w14:textId="77777777" w:rsidTr="00466033">
        <w:trPr>
          <w:cantSplit/>
          <w:jc w:val="center"/>
        </w:trPr>
        <w:tc>
          <w:tcPr>
            <w:tcW w:w="613" w:type="dxa"/>
            <w:vAlign w:val="center"/>
          </w:tcPr>
          <w:p w14:paraId="40985B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518" w:type="dxa"/>
            <w:vAlign w:val="center"/>
          </w:tcPr>
          <w:p w14:paraId="300D0C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при пилоте (допущени</w:t>
            </w:r>
            <w:r>
              <w:rPr>
                <w:sz w:val="24"/>
              </w:rPr>
              <w:t xml:space="preserve">е </w:t>
            </w:r>
            <w:r>
              <w:rPr>
                <w:i/>
                <w:sz w:val="24"/>
              </w:rPr>
              <w:t>A-06</w:t>
            </w:r>
            <w:r>
              <w:rPr>
                <w:sz w:val="24"/>
              </w:rPr>
              <w:t>: 3–5 %)</w:t>
            </w:r>
          </w:p>
        </w:tc>
        <w:tc>
          <w:tcPr>
            <w:tcW w:w="2558" w:type="dxa"/>
            <w:vAlign w:val="center"/>
          </w:tcPr>
          <w:p w14:paraId="7FADAE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пилотные пользователи продукта</w:t>
            </w:r>
          </w:p>
        </w:tc>
        <w:tc>
          <w:tcPr>
            <w:tcW w:w="1918" w:type="dxa"/>
            <w:vAlign w:val="center"/>
          </w:tcPr>
          <w:p w14:paraId="450200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запуск пилота и замер доли перешедших на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748" w:type="dxa"/>
            <w:vAlign w:val="center"/>
          </w:tcPr>
          <w:p w14:paraId="78E94D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466033" w14:paraId="27E0F33B" w14:textId="77777777" w:rsidTr="00466033">
        <w:trPr>
          <w:cantSplit/>
          <w:jc w:val="center"/>
        </w:trPr>
        <w:tc>
          <w:tcPr>
            <w:tcW w:w="613" w:type="dxa"/>
            <w:vAlign w:val="center"/>
          </w:tcPr>
          <w:p w14:paraId="68D0FF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518" w:type="dxa"/>
            <w:vAlign w:val="center"/>
          </w:tcPr>
          <w:p w14:paraId="34DB513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Документ-основание размеров стипендий БГУИР (постановление Минобразования № 410); размеры взяты из таблицы на сайте БГУИР с 01.08.2026</w:t>
            </w:r>
          </w:p>
        </w:tc>
        <w:tc>
          <w:tcPr>
            <w:tcW w:w="2558" w:type="dxa"/>
            <w:vAlign w:val="center"/>
          </w:tcPr>
          <w:p w14:paraId="5CC8B2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bsuir.by/ru/stipendii-bguir; постановление Минобразования № 410</w:t>
            </w:r>
          </w:p>
        </w:tc>
        <w:tc>
          <w:tcPr>
            <w:tcW w:w="1918" w:type="dxa"/>
            <w:vAlign w:val="center"/>
          </w:tcPr>
          <w:p w14:paraId="1A6875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архив страницы или запросить документ в универс</w:t>
            </w:r>
            <w:r>
              <w:rPr>
                <w:sz w:val="24"/>
              </w:rPr>
              <w:t>итете</w:t>
            </w:r>
          </w:p>
        </w:tc>
        <w:tc>
          <w:tcPr>
            <w:tcW w:w="1748" w:type="dxa"/>
            <w:vAlign w:val="center"/>
          </w:tcPr>
          <w:p w14:paraId="347C84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</w:tbl>
    <w:p w14:paraId="7BDFE23E" w14:textId="77777777" w:rsidR="00466033" w:rsidRDefault="00FC07AE">
      <w:pPr>
        <w:pStyle w:val="2"/>
        <w:spacing w:before="360" w:after="360" w:line="360" w:lineRule="exact"/>
        <w:ind w:firstLine="709"/>
      </w:pPr>
      <w:bookmarkStart w:id="95" w:name="_d98da06d7ef101c0e3aaa0f751be3c325c79b85"/>
      <w:bookmarkStart w:id="96" w:name="_Toc241857230"/>
      <w:bookmarkEnd w:id="93"/>
      <w:r>
        <w:rPr>
          <w:b/>
          <w:sz w:val="28"/>
        </w:rPr>
        <w:t>Приложение В (обязательное) Журнал ручной фиксации Similarweb</w:t>
      </w:r>
      <w:bookmarkEnd w:id="96"/>
    </w:p>
    <w:p w14:paraId="56F74D1F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92 – Журнал ручной фиксации </w:t>
      </w:r>
      <w:r>
        <w:rPr>
          <w:i/>
          <w:sz w:val="28"/>
        </w:rPr>
        <w:t>Similarweb</w:t>
      </w:r>
      <w:r>
        <w:rPr>
          <w:sz w:val="28"/>
        </w:rPr>
        <w:t xml:space="preserve"> (</w:t>
      </w:r>
      <w:r>
        <w:rPr>
          <w:i/>
          <w:sz w:val="28"/>
        </w:rPr>
        <w:t>SW</w:t>
      </w:r>
      <w:r>
        <w:rPr>
          <w:sz w:val="28"/>
        </w:rPr>
        <w:t>Б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0"/>
        <w:gridCol w:w="1533"/>
        <w:gridCol w:w="896"/>
        <w:gridCol w:w="1089"/>
        <w:gridCol w:w="1533"/>
        <w:gridCol w:w="1681"/>
        <w:gridCol w:w="1533"/>
      </w:tblGrid>
      <w:tr w:rsidR="00466033" w14:paraId="6CF94B15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9" w:type="dxa"/>
            <w:vAlign w:val="center"/>
          </w:tcPr>
          <w:p w14:paraId="68568D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533" w:type="dxa"/>
            <w:vAlign w:val="center"/>
          </w:tcPr>
          <w:p w14:paraId="5B91A9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896" w:type="dxa"/>
            <w:vAlign w:val="center"/>
          </w:tcPr>
          <w:p w14:paraId="7E1AD3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089" w:type="dxa"/>
            <w:vAlign w:val="center"/>
          </w:tcPr>
          <w:p w14:paraId="662B5F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 / география</w:t>
            </w:r>
          </w:p>
        </w:tc>
        <w:tc>
          <w:tcPr>
            <w:tcW w:w="1533" w:type="dxa"/>
            <w:vAlign w:val="center"/>
          </w:tcPr>
          <w:p w14:paraId="28F479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81" w:type="dxa"/>
            <w:vAlign w:val="center"/>
          </w:tcPr>
          <w:p w14:paraId="45EC8D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533" w:type="dxa"/>
            <w:vAlign w:val="center"/>
          </w:tcPr>
          <w:p w14:paraId="1F070F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466033" w14:paraId="1E87D549" w14:textId="77777777" w:rsidTr="00466033">
        <w:trPr>
          <w:cantSplit/>
          <w:jc w:val="center"/>
        </w:trPr>
        <w:tc>
          <w:tcPr>
            <w:tcW w:w="1089" w:type="dxa"/>
            <w:vAlign w:val="center"/>
          </w:tcPr>
          <w:p w14:paraId="32C259B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4F9A44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81FA1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5076A7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730A21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(последний месяц, </w:t>
            </w:r>
            <w:r>
              <w:rPr>
                <w:i/>
                <w:sz w:val="24"/>
              </w:rPr>
              <w:t>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681" w:type="dxa"/>
            <w:vAlign w:val="center"/>
          </w:tcPr>
          <w:p w14:paraId="66A7E3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визитов/мес</w:t>
            </w:r>
          </w:p>
        </w:tc>
        <w:tc>
          <w:tcPr>
            <w:tcW w:w="1533" w:type="dxa"/>
            <w:vAlign w:val="center"/>
          </w:tcPr>
          <w:p w14:paraId="51CC1D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июнь/июль текстом не показаны</w:t>
            </w:r>
          </w:p>
        </w:tc>
      </w:tr>
      <w:tr w:rsidR="00466033" w14:paraId="6FBED269" w14:textId="77777777" w:rsidTr="00466033">
        <w:trPr>
          <w:cantSplit/>
          <w:jc w:val="center"/>
        </w:trPr>
        <w:tc>
          <w:tcPr>
            <w:tcW w:w="1089" w:type="dxa"/>
            <w:vAlign w:val="center"/>
          </w:tcPr>
          <w:p w14:paraId="5C0E23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56608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65A04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565D7E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BBB2E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визитов к прошлому месяцу</w:t>
            </w:r>
          </w:p>
        </w:tc>
        <w:tc>
          <w:tcPr>
            <w:tcW w:w="1681" w:type="dxa"/>
            <w:vAlign w:val="center"/>
          </w:tcPr>
          <w:p w14:paraId="36E8E9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-27.81 %</w:t>
            </w:r>
          </w:p>
        </w:tc>
        <w:tc>
          <w:tcPr>
            <w:tcW w:w="1533" w:type="dxa"/>
            <w:vAlign w:val="center"/>
          </w:tcPr>
          <w:p w14:paraId="205173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466033" w14:paraId="25851E32" w14:textId="77777777" w:rsidTr="00466033">
        <w:trPr>
          <w:cantSplit/>
          <w:jc w:val="center"/>
        </w:trPr>
        <w:tc>
          <w:tcPr>
            <w:tcW w:w="1089" w:type="dxa"/>
            <w:vAlign w:val="center"/>
          </w:tcPr>
          <w:p w14:paraId="069AEB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004A44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C2E08C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D1324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72717C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06CF5F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93517 место</w:t>
            </w:r>
          </w:p>
        </w:tc>
        <w:tc>
          <w:tcPr>
            <w:tcW w:w="1533" w:type="dxa"/>
            <w:vAlign w:val="center"/>
          </w:tcPr>
          <w:p w14:paraId="5C8CED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июне 74,025 (ухудшение)</w:t>
            </w:r>
          </w:p>
        </w:tc>
      </w:tr>
      <w:tr w:rsidR="00466033" w14:paraId="141BF30D" w14:textId="77777777" w:rsidTr="00466033">
        <w:trPr>
          <w:cantSplit/>
          <w:jc w:val="center"/>
        </w:trPr>
        <w:tc>
          <w:tcPr>
            <w:tcW w:w="1089" w:type="dxa"/>
            <w:vAlign w:val="center"/>
          </w:tcPr>
          <w:p w14:paraId="7EE41C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023B7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555A9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25F9E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295142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2D83A2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24334 место</w:t>
            </w:r>
          </w:p>
        </w:tc>
        <w:tc>
          <w:tcPr>
            <w:tcW w:w="1533" w:type="dxa"/>
            <w:vAlign w:val="center"/>
          </w:tcPr>
          <w:p w14:paraId="2DF466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страна с макс. трафиком</w:t>
            </w:r>
          </w:p>
        </w:tc>
      </w:tr>
      <w:tr w:rsidR="00466033" w14:paraId="4CC2FB48" w14:textId="77777777" w:rsidTr="00466033">
        <w:trPr>
          <w:cantSplit/>
          <w:jc w:val="center"/>
        </w:trPr>
        <w:tc>
          <w:tcPr>
            <w:tcW w:w="1089" w:type="dxa"/>
            <w:vAlign w:val="center"/>
          </w:tcPr>
          <w:p w14:paraId="0F47F2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5629E6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073FB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C7F53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5BB686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Category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045E09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692 место</w:t>
            </w:r>
          </w:p>
        </w:tc>
        <w:tc>
          <w:tcPr>
            <w:tcW w:w="1533" w:type="dxa"/>
            <w:vAlign w:val="center"/>
          </w:tcPr>
          <w:p w14:paraId="26A96C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Computers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Electronics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Technology</w:t>
            </w:r>
            <w:r>
              <w:rPr>
                <w:sz w:val="24"/>
              </w:rPr>
              <w:t xml:space="preserve"> &gt; </w:t>
            </w:r>
            <w:r>
              <w:rPr>
                <w:i/>
                <w:sz w:val="24"/>
              </w:rPr>
              <w:t>Programming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Developer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</w:tr>
      <w:tr w:rsidR="00466033" w14:paraId="52D99974" w14:textId="77777777" w:rsidTr="00466033">
        <w:trPr>
          <w:cantSplit/>
          <w:jc w:val="center"/>
        </w:trPr>
        <w:tc>
          <w:tcPr>
            <w:tcW w:w="1089" w:type="dxa"/>
            <w:vAlign w:val="center"/>
          </w:tcPr>
          <w:p w14:paraId="6F2EE9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75C28B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369FB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53D8BF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3D39AD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Bounce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rate</w:t>
            </w:r>
          </w:p>
        </w:tc>
        <w:tc>
          <w:tcPr>
            <w:tcW w:w="1681" w:type="dxa"/>
            <w:vAlign w:val="center"/>
          </w:tcPr>
          <w:p w14:paraId="68C9F4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45.52 %</w:t>
            </w:r>
          </w:p>
        </w:tc>
        <w:tc>
          <w:tcPr>
            <w:tcW w:w="1533" w:type="dxa"/>
            <w:vAlign w:val="center"/>
          </w:tcPr>
          <w:p w14:paraId="26A2E9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466033" w14:paraId="5E26BB60" w14:textId="77777777" w:rsidTr="00466033">
        <w:trPr>
          <w:cantSplit/>
          <w:jc w:val="center"/>
        </w:trPr>
        <w:tc>
          <w:tcPr>
            <w:tcW w:w="1089" w:type="dxa"/>
            <w:vAlign w:val="center"/>
          </w:tcPr>
          <w:p w14:paraId="00E0D3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C0B9B5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4541B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59C2E97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25826B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Pages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</w:t>
            </w:r>
          </w:p>
        </w:tc>
        <w:tc>
          <w:tcPr>
            <w:tcW w:w="1681" w:type="dxa"/>
            <w:vAlign w:val="center"/>
          </w:tcPr>
          <w:p w14:paraId="176E19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3.18 стр.</w:t>
            </w:r>
          </w:p>
        </w:tc>
        <w:tc>
          <w:tcPr>
            <w:tcW w:w="1533" w:type="dxa"/>
            <w:vAlign w:val="center"/>
          </w:tcPr>
          <w:p w14:paraId="75C693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466033" w14:paraId="7930E675" w14:textId="77777777" w:rsidTr="00466033">
        <w:trPr>
          <w:cantSplit/>
          <w:jc w:val="center"/>
        </w:trPr>
        <w:tc>
          <w:tcPr>
            <w:tcW w:w="1089" w:type="dxa"/>
            <w:vAlign w:val="center"/>
          </w:tcPr>
          <w:p w14:paraId="0EEF33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997CF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007FF3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DD5A3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37E51E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Avg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duration</w:t>
            </w:r>
          </w:p>
        </w:tc>
        <w:tc>
          <w:tcPr>
            <w:tcW w:w="1681" w:type="dxa"/>
            <w:vAlign w:val="center"/>
          </w:tcPr>
          <w:p w14:paraId="6BCEFFC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00:03:16 чч:мм:сс</w:t>
            </w:r>
          </w:p>
        </w:tc>
        <w:tc>
          <w:tcPr>
            <w:tcW w:w="1533" w:type="dxa"/>
            <w:vAlign w:val="center"/>
          </w:tcPr>
          <w:p w14:paraId="7F36ED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466033" w14:paraId="02A1709B" w14:textId="77777777" w:rsidTr="00466033">
        <w:trPr>
          <w:cantSplit/>
          <w:jc w:val="center"/>
        </w:trPr>
        <w:tc>
          <w:tcPr>
            <w:tcW w:w="1089" w:type="dxa"/>
            <w:vAlign w:val="center"/>
          </w:tcPr>
          <w:p w14:paraId="640615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5873F1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30743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78B97B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7ECE85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53F16F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9.07 %</w:t>
            </w:r>
          </w:p>
        </w:tc>
        <w:tc>
          <w:tcPr>
            <w:tcW w:w="1533" w:type="dxa"/>
            <w:vAlign w:val="center"/>
          </w:tcPr>
          <w:p w14:paraId="704ADA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1-е место</w:t>
            </w:r>
          </w:p>
        </w:tc>
      </w:tr>
      <w:tr w:rsidR="00466033" w14:paraId="79F4DD5E" w14:textId="77777777" w:rsidTr="00466033">
        <w:trPr>
          <w:cantSplit/>
          <w:jc w:val="center"/>
        </w:trPr>
        <w:tc>
          <w:tcPr>
            <w:tcW w:w="1089" w:type="dxa"/>
            <w:vAlign w:val="center"/>
          </w:tcPr>
          <w:p w14:paraId="0669A5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E0D6B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03EA97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59D14A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Germany</w:t>
            </w:r>
          </w:p>
        </w:tc>
        <w:tc>
          <w:tcPr>
            <w:tcW w:w="1533" w:type="dxa"/>
            <w:vAlign w:val="center"/>
          </w:tcPr>
          <w:p w14:paraId="4D2D65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61A84F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7.21 %</w:t>
            </w:r>
          </w:p>
        </w:tc>
        <w:tc>
          <w:tcPr>
            <w:tcW w:w="1533" w:type="dxa"/>
            <w:vAlign w:val="center"/>
          </w:tcPr>
          <w:p w14:paraId="10FDF6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466033" w14:paraId="5C94EFC8" w14:textId="77777777" w:rsidTr="00466033">
        <w:trPr>
          <w:cantSplit/>
          <w:jc w:val="center"/>
        </w:trPr>
        <w:tc>
          <w:tcPr>
            <w:tcW w:w="1089" w:type="dxa"/>
            <w:vAlign w:val="center"/>
          </w:tcPr>
          <w:p w14:paraId="41DD51D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629A68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8B048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7DCA6D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China</w:t>
            </w:r>
          </w:p>
        </w:tc>
        <w:tc>
          <w:tcPr>
            <w:tcW w:w="1533" w:type="dxa"/>
            <w:vAlign w:val="center"/>
          </w:tcPr>
          <w:p w14:paraId="59E13E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31391F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6.4 %</w:t>
            </w:r>
          </w:p>
        </w:tc>
        <w:tc>
          <w:tcPr>
            <w:tcW w:w="1533" w:type="dxa"/>
            <w:vAlign w:val="center"/>
          </w:tcPr>
          <w:p w14:paraId="777B9F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466033" w14:paraId="4AE9538C" w14:textId="77777777" w:rsidTr="00466033">
        <w:trPr>
          <w:cantSplit/>
          <w:jc w:val="center"/>
        </w:trPr>
        <w:tc>
          <w:tcPr>
            <w:tcW w:w="1089" w:type="dxa"/>
            <w:vAlign w:val="center"/>
          </w:tcPr>
          <w:p w14:paraId="58BFC5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500553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76976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3E125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Japan</w:t>
            </w:r>
          </w:p>
        </w:tc>
        <w:tc>
          <w:tcPr>
            <w:tcW w:w="1533" w:type="dxa"/>
            <w:vAlign w:val="center"/>
          </w:tcPr>
          <w:p w14:paraId="0F66E7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79D485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4.61 %</w:t>
            </w:r>
          </w:p>
        </w:tc>
        <w:tc>
          <w:tcPr>
            <w:tcW w:w="1533" w:type="dxa"/>
            <w:vAlign w:val="center"/>
          </w:tcPr>
          <w:p w14:paraId="6910F7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466033" w14:paraId="071C1DB9" w14:textId="77777777" w:rsidTr="00466033">
        <w:trPr>
          <w:cantSplit/>
          <w:jc w:val="center"/>
        </w:trPr>
        <w:tc>
          <w:tcPr>
            <w:tcW w:w="1089" w:type="dxa"/>
            <w:vAlign w:val="center"/>
          </w:tcPr>
          <w:p w14:paraId="7436F5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7B7FBD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6EA5A6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3E31E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United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States</w:t>
            </w:r>
          </w:p>
        </w:tc>
        <w:tc>
          <w:tcPr>
            <w:tcW w:w="1533" w:type="dxa"/>
            <w:vAlign w:val="center"/>
          </w:tcPr>
          <w:p w14:paraId="1B03A4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75CB62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4.57 %</w:t>
            </w:r>
          </w:p>
        </w:tc>
        <w:tc>
          <w:tcPr>
            <w:tcW w:w="1533" w:type="dxa"/>
            <w:vAlign w:val="center"/>
          </w:tcPr>
          <w:p w14:paraId="167E51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466033" w14:paraId="43BD1B44" w14:textId="77777777" w:rsidTr="00466033">
        <w:trPr>
          <w:cantSplit/>
          <w:jc w:val="center"/>
        </w:trPr>
        <w:tc>
          <w:tcPr>
            <w:tcW w:w="1089" w:type="dxa"/>
            <w:vAlign w:val="center"/>
          </w:tcPr>
          <w:p w14:paraId="5CACE8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705783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68589B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A5FAB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Belarus</w:t>
            </w:r>
          </w:p>
        </w:tc>
        <w:tc>
          <w:tcPr>
            <w:tcW w:w="1533" w:type="dxa"/>
            <w:vAlign w:val="center"/>
          </w:tcPr>
          <w:p w14:paraId="335174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56E5F7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4F567B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топ-5 (</w:t>
            </w:r>
            <w:r>
              <w:rPr>
                <w:i/>
                <w:sz w:val="24"/>
              </w:rPr>
              <w:t>Others</w:t>
            </w:r>
            <w:r>
              <w:rPr>
                <w:sz w:val="24"/>
              </w:rPr>
              <w:t xml:space="preserve"> 68.15%)</w:t>
            </w:r>
          </w:p>
        </w:tc>
      </w:tr>
      <w:tr w:rsidR="00466033" w14:paraId="19892058" w14:textId="77777777" w:rsidTr="00466033">
        <w:trPr>
          <w:cantSplit/>
          <w:jc w:val="center"/>
        </w:trPr>
        <w:tc>
          <w:tcPr>
            <w:tcW w:w="1089" w:type="dxa"/>
            <w:vAlign w:val="center"/>
          </w:tcPr>
          <w:p w14:paraId="48CBC77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CB0BA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2E94A5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3AD692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Kazakhstan</w:t>
            </w:r>
          </w:p>
        </w:tc>
        <w:tc>
          <w:tcPr>
            <w:tcW w:w="1533" w:type="dxa"/>
            <w:vAlign w:val="center"/>
          </w:tcPr>
          <w:p w14:paraId="54BD16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750B723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532A519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топ-5</w:t>
            </w:r>
          </w:p>
        </w:tc>
      </w:tr>
      <w:tr w:rsidR="00466033" w14:paraId="0DDB4A88" w14:textId="77777777" w:rsidTr="00466033">
        <w:trPr>
          <w:cantSplit/>
          <w:jc w:val="center"/>
        </w:trPr>
        <w:tc>
          <w:tcPr>
            <w:tcW w:w="1089" w:type="dxa"/>
            <w:vAlign w:val="center"/>
          </w:tcPr>
          <w:p w14:paraId="3CAA87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751F96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7EFAB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08E17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63AC2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681" w:type="dxa"/>
            <w:vAlign w:val="center"/>
          </w:tcPr>
          <w:p w14:paraId="1733BD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48.47 %</w:t>
            </w:r>
          </w:p>
        </w:tc>
        <w:tc>
          <w:tcPr>
            <w:tcW w:w="1533" w:type="dxa"/>
            <w:vAlign w:val="center"/>
          </w:tcPr>
          <w:p w14:paraId="36F5C6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1-е место, </w:t>
            </w:r>
            <w:r>
              <w:rPr>
                <w:i/>
                <w:sz w:val="24"/>
              </w:rPr>
              <w:t>desktop</w:t>
            </w:r>
          </w:p>
        </w:tc>
      </w:tr>
      <w:tr w:rsidR="00466033" w14:paraId="3E463783" w14:textId="77777777" w:rsidTr="00466033">
        <w:trPr>
          <w:cantSplit/>
          <w:jc w:val="center"/>
        </w:trPr>
        <w:tc>
          <w:tcPr>
            <w:tcW w:w="1089" w:type="dxa"/>
            <w:vAlign w:val="center"/>
          </w:tcPr>
          <w:p w14:paraId="30C6FE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5D0B217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0F1089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88861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7308B7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Direct/Referrals</w:t>
            </w:r>
          </w:p>
        </w:tc>
        <w:tc>
          <w:tcPr>
            <w:tcW w:w="1681" w:type="dxa"/>
            <w:vAlign w:val="center"/>
          </w:tcPr>
          <w:p w14:paraId="306B50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1FF613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2-е,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3-е место без долей</w:t>
            </w:r>
          </w:p>
        </w:tc>
      </w:tr>
      <w:tr w:rsidR="00466033" w14:paraId="5B7AF3F6" w14:textId="77777777" w:rsidTr="00466033">
        <w:trPr>
          <w:cantSplit/>
          <w:jc w:val="center"/>
        </w:trPr>
        <w:tc>
          <w:tcPr>
            <w:tcW w:w="1089" w:type="dxa"/>
            <w:vAlign w:val="center"/>
          </w:tcPr>
          <w:p w14:paraId="26CC69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AEE42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175F2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54E458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7132F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Social/Paid/Mail/Display</w:t>
            </w:r>
          </w:p>
        </w:tc>
        <w:tc>
          <w:tcPr>
            <w:tcW w:w="1681" w:type="dxa"/>
            <w:vAlign w:val="center"/>
          </w:tcPr>
          <w:p w14:paraId="161461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26E5DD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показаны только топ-3 канала</w:t>
            </w:r>
          </w:p>
        </w:tc>
      </w:tr>
      <w:tr w:rsidR="00466033" w14:paraId="5D8D8539" w14:textId="77777777" w:rsidTr="00466033">
        <w:trPr>
          <w:cantSplit/>
          <w:jc w:val="center"/>
        </w:trPr>
        <w:tc>
          <w:tcPr>
            <w:tcW w:w="1089" w:type="dxa"/>
            <w:vAlign w:val="center"/>
          </w:tcPr>
          <w:p w14:paraId="16EE133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662E4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AED16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549353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32F3BA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keywords</w:t>
            </w:r>
          </w:p>
        </w:tc>
        <w:tc>
          <w:tcPr>
            <w:tcW w:w="1681" w:type="dxa"/>
            <w:vAlign w:val="center"/>
          </w:tcPr>
          <w:p w14:paraId="4B3E65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planuml</w:t>
            </w:r>
          </w:p>
        </w:tc>
        <w:tc>
          <w:tcPr>
            <w:tcW w:w="1533" w:type="dxa"/>
            <w:vAlign w:val="center"/>
          </w:tcPr>
          <w:p w14:paraId="33D716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всего 866 ключей,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100%/paid 0%</w:t>
            </w:r>
          </w:p>
        </w:tc>
      </w:tr>
      <w:tr w:rsidR="00466033" w14:paraId="78016817" w14:textId="77777777" w:rsidTr="00466033">
        <w:trPr>
          <w:cantSplit/>
          <w:jc w:val="center"/>
        </w:trPr>
        <w:tc>
          <w:tcPr>
            <w:tcW w:w="1089" w:type="dxa"/>
            <w:vAlign w:val="center"/>
          </w:tcPr>
          <w:p w14:paraId="193CB3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48B191A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F2E37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B0C20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6B54EE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sites</w:t>
            </w:r>
          </w:p>
        </w:tc>
        <w:tc>
          <w:tcPr>
            <w:tcW w:w="1681" w:type="dxa"/>
            <w:vAlign w:val="center"/>
          </w:tcPr>
          <w:p w14:paraId="34427A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100%,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92%,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90%, </w:t>
            </w:r>
            <w:r>
              <w:rPr>
                <w:i/>
                <w:sz w:val="24"/>
              </w:rPr>
              <w:t>drawio-app.com</w:t>
            </w:r>
            <w:r>
              <w:rPr>
                <w:sz w:val="24"/>
              </w:rPr>
              <w:t xml:space="preserve"> 85%, </w:t>
            </w:r>
            <w:r>
              <w:rPr>
                <w:i/>
                <w:sz w:val="24"/>
              </w:rPr>
              <w:t>sequencediagram.org</w:t>
            </w:r>
            <w:r>
              <w:rPr>
                <w:sz w:val="24"/>
              </w:rPr>
              <w:t xml:space="preserve"> 80%, </w:t>
            </w:r>
            <w:r>
              <w:rPr>
                <w:i/>
                <w:sz w:val="24"/>
              </w:rPr>
              <w:t>websequencediagrams.com</w:t>
            </w:r>
            <w:r>
              <w:rPr>
                <w:sz w:val="24"/>
              </w:rPr>
              <w:t xml:space="preserve"> 78%, </w:t>
            </w: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 75%, </w:t>
            </w: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 68%</w:t>
            </w:r>
          </w:p>
        </w:tc>
        <w:tc>
          <w:tcPr>
            <w:tcW w:w="1533" w:type="dxa"/>
            <w:vAlign w:val="center"/>
          </w:tcPr>
          <w:p w14:paraId="75667E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affinity</w:t>
            </w:r>
          </w:p>
        </w:tc>
      </w:tr>
      <w:tr w:rsidR="00466033" w14:paraId="27DA775D" w14:textId="77777777" w:rsidTr="00466033">
        <w:trPr>
          <w:cantSplit/>
          <w:jc w:val="center"/>
        </w:trPr>
        <w:tc>
          <w:tcPr>
            <w:tcW w:w="1089" w:type="dxa"/>
            <w:vAlign w:val="center"/>
          </w:tcPr>
          <w:p w14:paraId="69032B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9B6EB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963E7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8B31A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1A0E12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Demographics</w:t>
            </w:r>
          </w:p>
        </w:tc>
        <w:tc>
          <w:tcPr>
            <w:tcW w:w="1681" w:type="dxa"/>
            <w:vAlign w:val="center"/>
          </w:tcPr>
          <w:p w14:paraId="28E1CD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69.66% </w:t>
            </w:r>
            <w:r>
              <w:rPr>
                <w:i/>
                <w:sz w:val="24"/>
              </w:rPr>
              <w:t>male</w:t>
            </w:r>
            <w:r>
              <w:rPr>
                <w:sz w:val="24"/>
              </w:rPr>
              <w:t xml:space="preserve"> / 30.34% </w:t>
            </w:r>
            <w:r>
              <w:rPr>
                <w:i/>
                <w:sz w:val="24"/>
              </w:rPr>
              <w:t>female</w:t>
            </w:r>
            <w:r>
              <w:rPr>
                <w:sz w:val="24"/>
              </w:rPr>
              <w:t>, 25-34 лет 33.63%</w:t>
            </w:r>
          </w:p>
        </w:tc>
        <w:tc>
          <w:tcPr>
            <w:tcW w:w="1533" w:type="dxa"/>
            <w:vAlign w:val="center"/>
          </w:tcPr>
          <w:p w14:paraId="798614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466033" w14:paraId="15CB4EA9" w14:textId="77777777" w:rsidTr="00466033">
        <w:trPr>
          <w:cantSplit/>
          <w:jc w:val="center"/>
        </w:trPr>
        <w:tc>
          <w:tcPr>
            <w:tcW w:w="1089" w:type="dxa"/>
            <w:vAlign w:val="center"/>
          </w:tcPr>
          <w:p w14:paraId="0321FC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9F30C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896" w:type="dxa"/>
            <w:vAlign w:val="center"/>
          </w:tcPr>
          <w:p w14:paraId="0C461D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</w:t>
            </w:r>
          </w:p>
        </w:tc>
        <w:tc>
          <w:tcPr>
            <w:tcW w:w="1089" w:type="dxa"/>
            <w:vAlign w:val="center"/>
          </w:tcPr>
          <w:p w14:paraId="78EC75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22531D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показатели</w:t>
            </w:r>
          </w:p>
        </w:tc>
        <w:tc>
          <w:tcPr>
            <w:tcW w:w="1681" w:type="dxa"/>
            <w:vAlign w:val="center"/>
          </w:tcPr>
          <w:p w14:paraId="69B211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6F471A5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 (лимит бесплатных просмотров/логин)</w:t>
            </w:r>
          </w:p>
        </w:tc>
      </w:tr>
      <w:tr w:rsidR="00466033" w14:paraId="2F05F19F" w14:textId="77777777" w:rsidTr="00466033">
        <w:trPr>
          <w:cantSplit/>
          <w:jc w:val="center"/>
        </w:trPr>
        <w:tc>
          <w:tcPr>
            <w:tcW w:w="1089" w:type="dxa"/>
            <w:vAlign w:val="center"/>
          </w:tcPr>
          <w:p w14:paraId="33955A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3AB6D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mermaid.live</w:t>
            </w:r>
          </w:p>
        </w:tc>
        <w:tc>
          <w:tcPr>
            <w:tcW w:w="896" w:type="dxa"/>
            <w:vAlign w:val="center"/>
          </w:tcPr>
          <w:p w14:paraId="629863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</w:t>
            </w:r>
          </w:p>
        </w:tc>
        <w:tc>
          <w:tcPr>
            <w:tcW w:w="1089" w:type="dxa"/>
            <w:vAlign w:val="center"/>
          </w:tcPr>
          <w:p w14:paraId="0B1F5C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4D22E1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показатели</w:t>
            </w:r>
          </w:p>
        </w:tc>
        <w:tc>
          <w:tcPr>
            <w:tcW w:w="1681" w:type="dxa"/>
            <w:vAlign w:val="center"/>
          </w:tcPr>
          <w:p w14:paraId="4E3AC5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3FA4C4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 (лимит бесплатных просмотров/логин)</w:t>
            </w:r>
          </w:p>
        </w:tc>
      </w:tr>
    </w:tbl>
    <w:p w14:paraId="1213385B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Снимок экрана </w:t>
      </w:r>
      <w:r>
        <w:rPr>
          <w:i/>
          <w:sz w:val="28"/>
        </w:rPr>
        <w:t>plantuml.com</w:t>
      </w:r>
      <w:r>
        <w:rPr>
          <w:sz w:val="28"/>
        </w:rPr>
        <w:t xml:space="preserve"> имеет низкое разрешение и содержит шапку страницы, домен, период и ранги; остальные значения зафиксированы текстом страницы. Значения по доменам с закрытым доступом не заполнялись.</w:t>
      </w:r>
    </w:p>
    <w:p w14:paraId="0665BB80" w14:textId="77777777" w:rsidR="00466033" w:rsidRDefault="00FC07AE">
      <w:pPr>
        <w:pStyle w:val="2"/>
        <w:spacing w:before="360" w:after="360" w:line="360" w:lineRule="exact"/>
        <w:ind w:firstLine="709"/>
      </w:pPr>
      <w:bookmarkStart w:id="97" w:name="_1ed779fb984f5b983ccb977ff4d9bd5d0e85d18"/>
      <w:bookmarkStart w:id="98" w:name="_Toc241857231"/>
      <w:bookmarkEnd w:id="95"/>
      <w:r>
        <w:rPr>
          <w:b/>
          <w:sz w:val="28"/>
        </w:rPr>
        <w:t>Приложение Г (обязательное) Исправления и особенности шаблонов</w:t>
      </w:r>
      <w:bookmarkEnd w:id="98"/>
    </w:p>
    <w:p w14:paraId="07D6D912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93 – Исправления рабочих копий и особенности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2"/>
        <w:gridCol w:w="2496"/>
        <w:gridCol w:w="3149"/>
        <w:gridCol w:w="2858"/>
      </w:tblGrid>
      <w:tr w:rsidR="00466033" w14:paraId="6FC33E58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1" w:type="dxa"/>
            <w:vAlign w:val="center"/>
          </w:tcPr>
          <w:p w14:paraId="58524A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496" w:type="dxa"/>
            <w:vAlign w:val="center"/>
          </w:tcPr>
          <w:p w14:paraId="6801DF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Шаблон, ячейки</w:t>
            </w:r>
          </w:p>
        </w:tc>
        <w:tc>
          <w:tcPr>
            <w:tcW w:w="3149" w:type="dxa"/>
            <w:vAlign w:val="center"/>
          </w:tcPr>
          <w:p w14:paraId="2AE276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Суть</w:t>
            </w:r>
          </w:p>
        </w:tc>
        <w:tc>
          <w:tcPr>
            <w:tcW w:w="2858" w:type="dxa"/>
            <w:vAlign w:val="center"/>
          </w:tcPr>
          <w:p w14:paraId="4CE45C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</w:tr>
      <w:tr w:rsidR="00466033" w14:paraId="53822C3E" w14:textId="77777777" w:rsidTr="00466033">
        <w:trPr>
          <w:cantSplit/>
          <w:jc w:val="center"/>
        </w:trPr>
        <w:tc>
          <w:tcPr>
            <w:tcW w:w="851" w:type="dxa"/>
            <w:vAlign w:val="center"/>
          </w:tcPr>
          <w:p w14:paraId="303BA1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П-1</w:t>
            </w:r>
          </w:p>
        </w:tc>
        <w:tc>
          <w:tcPr>
            <w:tcW w:w="2496" w:type="dxa"/>
            <w:vAlign w:val="center"/>
          </w:tcPr>
          <w:p w14:paraId="7AA96BA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01_Параметры!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B10</w:t>
            </w:r>
          </w:p>
        </w:tc>
        <w:tc>
          <w:tcPr>
            <w:tcW w:w="3149" w:type="dxa"/>
            <w:vAlign w:val="center"/>
          </w:tcPr>
          <w:p w14:paraId="5094F3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G5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G24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H5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H24</w:t>
            </w:r>
            <w:r>
              <w:rPr>
                <w:sz w:val="24"/>
              </w:rPr>
              <w:t>) при данных с 4-й строки: первый конкурент теряется</w:t>
            </w:r>
          </w:p>
        </w:tc>
        <w:tc>
          <w:tcPr>
            <w:tcW w:w="2858" w:type="dxa"/>
            <w:vAlign w:val="center"/>
          </w:tcPr>
          <w:p w14:paraId="7D557B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Исправлено на </w:t>
            </w:r>
            <w:r>
              <w:rPr>
                <w:i/>
                <w:sz w:val="24"/>
              </w:rPr>
              <w:t>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G23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H23</w:t>
            </w:r>
            <w:r>
              <w:rPr>
                <w:sz w:val="24"/>
              </w:rPr>
              <w:t>; значения до и после – т</w:t>
            </w:r>
            <w:r>
              <w:rPr>
                <w:sz w:val="24"/>
              </w:rPr>
              <w:t>аблица 27</w:t>
            </w:r>
          </w:p>
        </w:tc>
      </w:tr>
      <w:tr w:rsidR="00466033" w14:paraId="2542F089" w14:textId="77777777" w:rsidTr="00466033">
        <w:trPr>
          <w:cantSplit/>
          <w:jc w:val="center"/>
        </w:trPr>
        <w:tc>
          <w:tcPr>
            <w:tcW w:w="851" w:type="dxa"/>
            <w:vAlign w:val="center"/>
          </w:tcPr>
          <w:p w14:paraId="43E81B4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П-2</w:t>
            </w:r>
          </w:p>
        </w:tc>
        <w:tc>
          <w:tcPr>
            <w:tcW w:w="2496" w:type="dxa"/>
            <w:vAlign w:val="center"/>
          </w:tcPr>
          <w:p w14:paraId="3A6AEA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C14</w:t>
            </w:r>
          </w:p>
        </w:tc>
        <w:tc>
          <w:tcPr>
            <w:tcW w:w="3149" w:type="dxa"/>
            <w:vAlign w:val="center"/>
          </w:tcPr>
          <w:p w14:paraId="32A97E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Деление на долю релевантного трафика 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 xml:space="preserve"> вместо коэффициента покрытия </w:t>
            </w:r>
            <w:r>
              <w:rPr>
                <w:i/>
                <w:sz w:val="24"/>
              </w:rPr>
              <w:t>B13</w:t>
            </w:r>
          </w:p>
        </w:tc>
        <w:tc>
          <w:tcPr>
            <w:tcW w:w="2858" w:type="dxa"/>
            <w:vAlign w:val="center"/>
          </w:tcPr>
          <w:p w14:paraId="2B6037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Исправлено на 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; оба значения – таблица 52</w:t>
            </w:r>
          </w:p>
        </w:tc>
      </w:tr>
      <w:tr w:rsidR="00466033" w14:paraId="020A09C3" w14:textId="77777777" w:rsidTr="00466033">
        <w:trPr>
          <w:cantSplit/>
          <w:jc w:val="center"/>
        </w:trPr>
        <w:tc>
          <w:tcPr>
            <w:tcW w:w="851" w:type="dxa"/>
            <w:vAlign w:val="center"/>
          </w:tcPr>
          <w:p w14:paraId="141271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П-3</w:t>
            </w:r>
          </w:p>
        </w:tc>
        <w:tc>
          <w:tcPr>
            <w:tcW w:w="2496" w:type="dxa"/>
            <w:vAlign w:val="center"/>
          </w:tcPr>
          <w:p w14:paraId="2297B6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03_Ценовой_коридор!</w:t>
            </w:r>
            <w:r>
              <w:rPr>
                <w:i/>
                <w:sz w:val="24"/>
              </w:rPr>
              <w:t>H</w:t>
            </w:r>
          </w:p>
        </w:tc>
        <w:tc>
          <w:tcPr>
            <w:tcW w:w="3149" w:type="dxa"/>
            <w:vAlign w:val="center"/>
          </w:tcPr>
          <w:p w14:paraId="314D994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доступности цены всегда равен 1</w:t>
            </w:r>
          </w:p>
        </w:tc>
        <w:tc>
          <w:tcPr>
            <w:tcW w:w="2858" w:type="dxa"/>
            <w:vAlign w:val="center"/>
          </w:tcPr>
          <w:p w14:paraId="08FD8C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Описано; в выводах не используется</w:t>
            </w:r>
          </w:p>
        </w:tc>
      </w:tr>
      <w:tr w:rsidR="00466033" w14:paraId="5B792212" w14:textId="77777777" w:rsidTr="00466033">
        <w:trPr>
          <w:cantSplit/>
          <w:jc w:val="center"/>
        </w:trPr>
        <w:tc>
          <w:tcPr>
            <w:tcW w:w="851" w:type="dxa"/>
            <w:vAlign w:val="center"/>
          </w:tcPr>
          <w:p w14:paraId="562533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П-4</w:t>
            </w:r>
          </w:p>
        </w:tc>
        <w:tc>
          <w:tcPr>
            <w:tcW w:w="2496" w:type="dxa"/>
            <w:vAlign w:val="center"/>
          </w:tcPr>
          <w:p w14:paraId="6C37FE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 и 05</w:t>
            </w:r>
          </w:p>
        </w:tc>
        <w:tc>
          <w:tcPr>
            <w:tcW w:w="3149" w:type="dxa"/>
            <w:vAlign w:val="center"/>
          </w:tcPr>
          <w:p w14:paraId="3B2092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 игнорирует доли потребности и онлайн-готовности, единицы чека различаются</w:t>
            </w:r>
          </w:p>
        </w:tc>
        <w:tc>
          <w:tcPr>
            <w:tcW w:w="2858" w:type="dxa"/>
            <w:vAlign w:val="center"/>
          </w:tcPr>
          <w:p w14:paraId="6B9558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чек одинаков (В-5, В-11); расхождение объемов описано</w:t>
            </w:r>
          </w:p>
        </w:tc>
      </w:tr>
      <w:tr w:rsidR="00466033" w14:paraId="32C405EE" w14:textId="77777777" w:rsidTr="00466033">
        <w:trPr>
          <w:cantSplit/>
          <w:jc w:val="center"/>
        </w:trPr>
        <w:tc>
          <w:tcPr>
            <w:tcW w:w="851" w:type="dxa"/>
            <w:vAlign w:val="center"/>
          </w:tcPr>
          <w:p w14:paraId="511CF2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П-5</w:t>
            </w:r>
          </w:p>
        </w:tc>
        <w:tc>
          <w:tcPr>
            <w:tcW w:w="2496" w:type="dxa"/>
            <w:vAlign w:val="center"/>
          </w:tcPr>
          <w:p w14:paraId="5E8AD4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06_Сценарии!</w:t>
            </w:r>
            <w:r>
              <w:rPr>
                <w:i/>
                <w:sz w:val="24"/>
              </w:rPr>
              <w:t>A13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A20</w:t>
            </w:r>
          </w:p>
        </w:tc>
        <w:tc>
          <w:tcPr>
            <w:tcW w:w="3149" w:type="dxa"/>
            <w:vAlign w:val="center"/>
          </w:tcPr>
          <w:p w14:paraId="0EFC3A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Берутся строки 5–12 листа 02; пустые сегменты отображаются как 0</w:t>
            </w:r>
          </w:p>
        </w:tc>
        <w:tc>
          <w:tcPr>
            <w:tcW w:w="2858" w:type="dxa"/>
            <w:vAlign w:val="center"/>
          </w:tcPr>
          <w:p w14:paraId="7D5EA3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заполнять лист 02 ниже строки 12</w:t>
            </w:r>
          </w:p>
        </w:tc>
      </w:tr>
      <w:tr w:rsidR="00466033" w14:paraId="29F2ED6C" w14:textId="77777777" w:rsidTr="00466033">
        <w:trPr>
          <w:cantSplit/>
          <w:jc w:val="center"/>
        </w:trPr>
        <w:tc>
          <w:tcPr>
            <w:tcW w:w="851" w:type="dxa"/>
            <w:vAlign w:val="center"/>
          </w:tcPr>
          <w:p w14:paraId="252449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П-6</w:t>
            </w:r>
          </w:p>
        </w:tc>
        <w:tc>
          <w:tcPr>
            <w:tcW w:w="2496" w:type="dxa"/>
            <w:vAlign w:val="center"/>
          </w:tcPr>
          <w:p w14:paraId="7C3450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02!</w:t>
            </w:r>
            <w:r>
              <w:rPr>
                <w:i/>
                <w:sz w:val="24"/>
              </w:rPr>
              <w:t>O12</w:t>
            </w:r>
            <w:r>
              <w:rPr>
                <w:sz w:val="24"/>
              </w:rPr>
              <w:t xml:space="preserve"> и 03!</w:t>
            </w:r>
            <w:r>
              <w:rPr>
                <w:i/>
                <w:sz w:val="24"/>
              </w:rPr>
              <w:t>J5</w:t>
            </w:r>
          </w:p>
        </w:tc>
        <w:tc>
          <w:tcPr>
            <w:tcW w:w="3149" w:type="dxa"/>
            <w:vAlign w:val="center"/>
          </w:tcPr>
          <w:p w14:paraId="7DF97F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Два базовых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2858" w:type="dxa"/>
            <w:vAlign w:val="center"/>
          </w:tcPr>
          <w:p w14:paraId="67AE6F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Названы оба</w:t>
            </w:r>
          </w:p>
        </w:tc>
      </w:tr>
      <w:tr w:rsidR="00466033" w14:paraId="258A4E13" w14:textId="77777777" w:rsidTr="00466033">
        <w:trPr>
          <w:cantSplit/>
          <w:jc w:val="center"/>
        </w:trPr>
        <w:tc>
          <w:tcPr>
            <w:tcW w:w="851" w:type="dxa"/>
            <w:vAlign w:val="center"/>
          </w:tcPr>
          <w:p w14:paraId="678B09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П-7</w:t>
            </w:r>
          </w:p>
        </w:tc>
        <w:tc>
          <w:tcPr>
            <w:tcW w:w="2496" w:type="dxa"/>
            <w:vAlign w:val="center"/>
          </w:tcPr>
          <w:p w14:paraId="5BEF8F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ширина столбцов</w:t>
            </w:r>
          </w:p>
        </w:tc>
        <w:tc>
          <w:tcPr>
            <w:tcW w:w="3149" w:type="dxa"/>
            <w:vAlign w:val="center"/>
          </w:tcPr>
          <w:p w14:paraId="105C6A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не помещается («#####»)</w:t>
            </w:r>
          </w:p>
        </w:tc>
        <w:tc>
          <w:tcPr>
            <w:tcW w:w="2858" w:type="dxa"/>
            <w:vAlign w:val="center"/>
          </w:tcPr>
          <w:p w14:paraId="44810A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Столбцы расширены при пр</w:t>
            </w:r>
            <w:r>
              <w:rPr>
                <w:sz w:val="24"/>
              </w:rPr>
              <w:t>осмотре; на результат не влияет</w:t>
            </w:r>
          </w:p>
        </w:tc>
      </w:tr>
      <w:tr w:rsidR="00466033" w14:paraId="3C28DE98" w14:textId="77777777" w:rsidTr="00466033">
        <w:trPr>
          <w:cantSplit/>
          <w:jc w:val="center"/>
        </w:trPr>
        <w:tc>
          <w:tcPr>
            <w:tcW w:w="851" w:type="dxa"/>
            <w:vAlign w:val="center"/>
          </w:tcPr>
          <w:p w14:paraId="45E1F2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П-8</w:t>
            </w:r>
          </w:p>
        </w:tc>
        <w:tc>
          <w:tcPr>
            <w:tcW w:w="2496" w:type="dxa"/>
            <w:vAlign w:val="center"/>
          </w:tcPr>
          <w:p w14:paraId="082358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06_Сверка!</w:t>
            </w:r>
            <w:r>
              <w:rPr>
                <w:i/>
                <w:sz w:val="24"/>
              </w:rPr>
              <w:t>B15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D15</w:t>
            </w:r>
          </w:p>
        </w:tc>
        <w:tc>
          <w:tcPr>
            <w:tcW w:w="3149" w:type="dxa"/>
            <w:vAlign w:val="center"/>
          </w:tcPr>
          <w:p w14:paraId="4F1940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Конкатенация без форматирования</w:t>
            </w:r>
          </w:p>
        </w:tc>
        <w:tc>
          <w:tcPr>
            <w:tcW w:w="2858" w:type="dxa"/>
            <w:vAlign w:val="center"/>
          </w:tcPr>
          <w:p w14:paraId="16C91B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с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>()</w:t>
            </w:r>
          </w:p>
        </w:tc>
      </w:tr>
      <w:tr w:rsidR="00466033" w14:paraId="4932FCBA" w14:textId="77777777" w:rsidTr="00466033">
        <w:trPr>
          <w:cantSplit/>
          <w:jc w:val="center"/>
        </w:trPr>
        <w:tc>
          <w:tcPr>
            <w:tcW w:w="851" w:type="dxa"/>
            <w:vAlign w:val="center"/>
          </w:tcPr>
          <w:p w14:paraId="06F038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П-9</w:t>
            </w:r>
          </w:p>
        </w:tc>
        <w:tc>
          <w:tcPr>
            <w:tcW w:w="2496" w:type="dxa"/>
            <w:vAlign w:val="center"/>
          </w:tcPr>
          <w:p w14:paraId="48B815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06_Сверка</w:t>
            </w:r>
          </w:p>
        </w:tc>
        <w:tc>
          <w:tcPr>
            <w:tcW w:w="3149" w:type="dxa"/>
            <w:vAlign w:val="center"/>
          </w:tcPr>
          <w:p w14:paraId="590D95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Демонстрационные числа и платформенная строка смешивают уровни</w:t>
            </w:r>
          </w:p>
        </w:tc>
        <w:tc>
          <w:tcPr>
            <w:tcW w:w="2858" w:type="dxa"/>
            <w:vAlign w:val="center"/>
          </w:tcPr>
          <w:p w14:paraId="7936DF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Заменены собственными результатами уровня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; платформенная строка исключена</w:t>
            </w:r>
          </w:p>
        </w:tc>
      </w:tr>
      <w:tr w:rsidR="00466033" w14:paraId="701375FB" w14:textId="77777777" w:rsidTr="00466033">
        <w:trPr>
          <w:cantSplit/>
          <w:jc w:val="center"/>
        </w:trPr>
        <w:tc>
          <w:tcPr>
            <w:tcW w:w="851" w:type="dxa"/>
            <w:vAlign w:val="center"/>
          </w:tcPr>
          <w:p w14:paraId="441651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П-10</w:t>
            </w:r>
          </w:p>
        </w:tc>
        <w:tc>
          <w:tcPr>
            <w:tcW w:w="2496" w:type="dxa"/>
            <w:vAlign w:val="center"/>
          </w:tcPr>
          <w:p w14:paraId="27320A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04_География!</w:t>
            </w:r>
            <w:r>
              <w:rPr>
                <w:i/>
                <w:sz w:val="24"/>
              </w:rPr>
              <w:t>C</w:t>
            </w:r>
          </w:p>
        </w:tc>
        <w:tc>
          <w:tcPr>
            <w:tcW w:w="3149" w:type="dxa"/>
            <w:vAlign w:val="center"/>
          </w:tcPr>
          <w:p w14:paraId="45CF18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территории умножается на трафик, уже суженный географией</w:t>
            </w:r>
          </w:p>
        </w:tc>
        <w:tc>
          <w:tcPr>
            <w:tcW w:w="2858" w:type="dxa"/>
            <w:vAlign w:val="center"/>
          </w:tcPr>
          <w:p w14:paraId="34E27E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Показан корректный вариант (столбцы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</w:t>
            </w:r>
            <w:r>
              <w:rPr>
                <w:sz w:val="24"/>
              </w:rPr>
              <w:t>)</w:t>
            </w:r>
          </w:p>
        </w:tc>
      </w:tr>
      <w:tr w:rsidR="00466033" w14:paraId="7200CB83" w14:textId="77777777" w:rsidTr="00466033">
        <w:trPr>
          <w:cantSplit/>
          <w:jc w:val="center"/>
        </w:trPr>
        <w:tc>
          <w:tcPr>
            <w:tcW w:w="851" w:type="dxa"/>
            <w:vAlign w:val="center"/>
          </w:tcPr>
          <w:p w14:paraId="35A218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П-11</w:t>
            </w:r>
          </w:p>
        </w:tc>
        <w:tc>
          <w:tcPr>
            <w:tcW w:w="2496" w:type="dxa"/>
            <w:vAlign w:val="center"/>
          </w:tcPr>
          <w:p w14:paraId="269737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05_Запросы!</w:t>
            </w:r>
            <w:r>
              <w:rPr>
                <w:i/>
                <w:sz w:val="24"/>
              </w:rPr>
              <w:t>D</w:t>
            </w:r>
          </w:p>
        </w:tc>
        <w:tc>
          <w:tcPr>
            <w:tcW w:w="3149" w:type="dxa"/>
            <w:vAlign w:val="center"/>
          </w:tcPr>
          <w:p w14:paraId="124265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запроса умножается на весь трафик рынка</w:t>
            </w:r>
          </w:p>
        </w:tc>
        <w:tc>
          <w:tcPr>
            <w:tcW w:w="2858" w:type="dxa"/>
            <w:vAlign w:val="center"/>
          </w:tcPr>
          <w:p w14:paraId="1846DF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Показан вариант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(столбец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>)</w:t>
            </w:r>
          </w:p>
        </w:tc>
      </w:tr>
      <w:tr w:rsidR="00466033" w14:paraId="2EBC8E35" w14:textId="77777777" w:rsidTr="00466033">
        <w:trPr>
          <w:cantSplit/>
          <w:jc w:val="center"/>
        </w:trPr>
        <w:tc>
          <w:tcPr>
            <w:tcW w:w="851" w:type="dxa"/>
            <w:vAlign w:val="center"/>
          </w:tcPr>
          <w:p w14:paraId="238C59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П-12</w:t>
            </w:r>
          </w:p>
        </w:tc>
        <w:tc>
          <w:tcPr>
            <w:tcW w:w="2496" w:type="dxa"/>
            <w:vAlign w:val="center"/>
          </w:tcPr>
          <w:p w14:paraId="5A5629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06!</w:t>
            </w:r>
            <w:r>
              <w:rPr>
                <w:i/>
                <w:sz w:val="24"/>
              </w:rPr>
              <w:t>B22</w:t>
            </w:r>
            <w:r>
              <w:rPr>
                <w:sz w:val="24"/>
              </w:rPr>
              <w:t>, 07!</w:t>
            </w:r>
            <w:r>
              <w:rPr>
                <w:i/>
                <w:sz w:val="24"/>
              </w:rPr>
              <w:t>B7</w:t>
            </w:r>
          </w:p>
        </w:tc>
        <w:tc>
          <w:tcPr>
            <w:tcW w:w="3149" w:type="dxa"/>
            <w:vAlign w:val="center"/>
          </w:tcPr>
          <w:p w14:paraId="369295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Формат «8366 705»</w:t>
            </w:r>
          </w:p>
        </w:tc>
        <w:tc>
          <w:tcPr>
            <w:tcW w:w="2858" w:type="dxa"/>
            <w:vAlign w:val="center"/>
          </w:tcPr>
          <w:p w14:paraId="30830D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Косметика, не исправлялась</w:t>
            </w:r>
          </w:p>
        </w:tc>
      </w:tr>
      <w:tr w:rsidR="00466033" w14:paraId="7D0B57F4" w14:textId="77777777" w:rsidTr="00466033">
        <w:trPr>
          <w:cantSplit/>
          <w:jc w:val="center"/>
        </w:trPr>
        <w:tc>
          <w:tcPr>
            <w:tcW w:w="851" w:type="dxa"/>
            <w:vAlign w:val="center"/>
          </w:tcPr>
          <w:p w14:paraId="12A865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П-13</w:t>
            </w:r>
          </w:p>
        </w:tc>
        <w:tc>
          <w:tcPr>
            <w:tcW w:w="2496" w:type="dxa"/>
            <w:vAlign w:val="center"/>
          </w:tcPr>
          <w:p w14:paraId="6142A0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3149" w:type="dxa"/>
            <w:vAlign w:val="center"/>
          </w:tcPr>
          <w:p w14:paraId="5406AA9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Параметры заданы, но формулами не используются</w:t>
            </w:r>
          </w:p>
        </w:tc>
        <w:tc>
          <w:tcPr>
            <w:tcW w:w="2858" w:type="dxa"/>
            <w:vAlign w:val="center"/>
          </w:tcPr>
          <w:p w14:paraId="1ECB6C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Описано (особенность шаблона)</w:t>
            </w:r>
          </w:p>
        </w:tc>
      </w:tr>
      <w:tr w:rsidR="00466033" w14:paraId="78B1586C" w14:textId="77777777" w:rsidTr="00466033">
        <w:trPr>
          <w:cantSplit/>
          <w:jc w:val="center"/>
        </w:trPr>
        <w:tc>
          <w:tcPr>
            <w:tcW w:w="851" w:type="dxa"/>
            <w:vAlign w:val="center"/>
          </w:tcPr>
          <w:p w14:paraId="373A1A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П-14</w:t>
            </w:r>
          </w:p>
        </w:tc>
        <w:tc>
          <w:tcPr>
            <w:tcW w:w="2496" w:type="dxa"/>
            <w:vAlign w:val="center"/>
          </w:tcPr>
          <w:p w14:paraId="4B2A0C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02_Семантика, строка исключаемого запроса</w:t>
            </w:r>
          </w:p>
        </w:tc>
        <w:tc>
          <w:tcPr>
            <w:tcW w:w="3149" w:type="dxa"/>
            <w:vAlign w:val="center"/>
          </w:tcPr>
          <w:p w14:paraId="272A1F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Исключаемый запрос входит в сумму с ненулевыми весами</w:t>
            </w:r>
          </w:p>
        </w:tc>
        <w:tc>
          <w:tcPr>
            <w:tcW w:w="2858" w:type="dxa"/>
            <w:vAlign w:val="center"/>
          </w:tcPr>
          <w:p w14:paraId="16132C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обнулены (ПС табл. 9)</w:t>
            </w:r>
          </w:p>
        </w:tc>
      </w:tr>
      <w:tr w:rsidR="00466033" w14:paraId="3BAD61FA" w14:textId="77777777" w:rsidTr="00466033">
        <w:trPr>
          <w:cantSplit/>
          <w:jc w:val="center"/>
        </w:trPr>
        <w:tc>
          <w:tcPr>
            <w:tcW w:w="851" w:type="dxa"/>
            <w:vAlign w:val="center"/>
          </w:tcPr>
          <w:p w14:paraId="469A0C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П-15, П-16, П-17</w:t>
            </w:r>
          </w:p>
        </w:tc>
        <w:tc>
          <w:tcPr>
            <w:tcW w:w="2496" w:type="dxa"/>
            <w:vAlign w:val="center"/>
          </w:tcPr>
          <w:p w14:paraId="1EE873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Заливки, дублирование пояс</w:t>
            </w:r>
            <w:r>
              <w:rPr>
                <w:sz w:val="24"/>
              </w:rPr>
              <w:t>нений, знак «=» в тексте</w:t>
            </w:r>
          </w:p>
        </w:tc>
        <w:tc>
          <w:tcPr>
            <w:tcW w:w="3149" w:type="dxa"/>
            <w:vAlign w:val="center"/>
          </w:tcPr>
          <w:p w14:paraId="56A2D2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Косметика</w:t>
            </w:r>
          </w:p>
        </w:tc>
        <w:tc>
          <w:tcPr>
            <w:tcW w:w="2858" w:type="dxa"/>
            <w:vAlign w:val="center"/>
          </w:tcPr>
          <w:p w14:paraId="3F7662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менялись</w:t>
            </w:r>
          </w:p>
        </w:tc>
      </w:tr>
      <w:tr w:rsidR="00466033" w14:paraId="1F52A2EB" w14:textId="77777777" w:rsidTr="00466033">
        <w:trPr>
          <w:cantSplit/>
          <w:jc w:val="center"/>
        </w:trPr>
        <w:tc>
          <w:tcPr>
            <w:tcW w:w="851" w:type="dxa"/>
            <w:vAlign w:val="center"/>
          </w:tcPr>
          <w:p w14:paraId="059484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П-18</w:t>
            </w:r>
          </w:p>
        </w:tc>
        <w:tc>
          <w:tcPr>
            <w:tcW w:w="2496" w:type="dxa"/>
            <w:vAlign w:val="center"/>
          </w:tcPr>
          <w:p w14:paraId="2DA6EE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M25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R25</w:t>
            </w:r>
          </w:p>
        </w:tc>
        <w:tc>
          <w:tcPr>
            <w:tcW w:w="3149" w:type="dxa"/>
            <w:vAlign w:val="center"/>
          </w:tcPr>
          <w:p w14:paraId="780941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Средневзвешенные доли каналов делятся на сумму трафика всех строк, а показана доля только одного домена</w:t>
            </w:r>
          </w:p>
        </w:tc>
        <w:tc>
          <w:tcPr>
            <w:tcW w:w="2858" w:type="dxa"/>
            <w:vAlign w:val="center"/>
          </w:tcPr>
          <w:p w14:paraId="16142E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Делитель – сумма трафика строк, где доля показана</w:t>
            </w:r>
          </w:p>
        </w:tc>
      </w:tr>
      <w:tr w:rsidR="00466033" w14:paraId="334FCD3F" w14:textId="77777777" w:rsidTr="00466033">
        <w:trPr>
          <w:cantSplit/>
          <w:jc w:val="center"/>
        </w:trPr>
        <w:tc>
          <w:tcPr>
            <w:tcW w:w="851" w:type="dxa"/>
            <w:vAlign w:val="center"/>
          </w:tcPr>
          <w:p w14:paraId="4040CE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П-20</w:t>
            </w:r>
          </w:p>
        </w:tc>
        <w:tc>
          <w:tcPr>
            <w:tcW w:w="2496" w:type="dxa"/>
            <w:vAlign w:val="center"/>
          </w:tcPr>
          <w:p w14:paraId="112E1A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06_Сценарии!</w:t>
            </w:r>
            <w:r>
              <w:rPr>
                <w:i/>
                <w:sz w:val="24"/>
              </w:rPr>
              <w:t>A13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A20</w:t>
            </w:r>
          </w:p>
        </w:tc>
        <w:tc>
          <w:tcPr>
            <w:tcW w:w="3149" w:type="dxa"/>
            <w:vAlign w:val="center"/>
          </w:tcPr>
          <w:p w14:paraId="30BF30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листа 02 дает 0 и ошибку #ЗНАЧ! в сценариях</w:t>
            </w:r>
          </w:p>
        </w:tc>
        <w:tc>
          <w:tcPr>
            <w:tcW w:w="2858" w:type="dxa"/>
            <w:vAlign w:val="center"/>
          </w:tcPr>
          <w:p w14:paraId="31C024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Условие пустоты исправлено</w:t>
            </w:r>
          </w:p>
        </w:tc>
      </w:tr>
      <w:tr w:rsidR="00466033" w14:paraId="264D891C" w14:textId="77777777" w:rsidTr="00466033">
        <w:trPr>
          <w:cantSplit/>
          <w:jc w:val="center"/>
        </w:trPr>
        <w:tc>
          <w:tcPr>
            <w:tcW w:w="851" w:type="dxa"/>
            <w:vAlign w:val="center"/>
          </w:tcPr>
          <w:p w14:paraId="1781B3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П-21</w:t>
            </w:r>
          </w:p>
        </w:tc>
        <w:tc>
          <w:tcPr>
            <w:tcW w:w="2496" w:type="dxa"/>
            <w:vAlign w:val="center"/>
          </w:tcPr>
          <w:p w14:paraId="65CBE4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03_Ценовой_коридор!</w:t>
            </w:r>
            <w:r>
              <w:rPr>
                <w:i/>
                <w:sz w:val="24"/>
              </w:rPr>
              <w:t>E14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F14</w:t>
            </w:r>
          </w:p>
        </w:tc>
        <w:tc>
          <w:tcPr>
            <w:tcW w:w="3149" w:type="dxa"/>
            <w:vAlign w:val="center"/>
          </w:tcPr>
          <w:p w14:paraId="5A075F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пустых значений дает ошибку; валовая маржа при пустой себестоимости равнялась 100 %</w:t>
            </w:r>
          </w:p>
        </w:tc>
        <w:tc>
          <w:tcPr>
            <w:tcW w:w="2858" w:type="dxa"/>
            <w:vAlign w:val="center"/>
          </w:tcPr>
          <w:p w14:paraId="67F112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IFERROR</w:t>
            </w:r>
            <w:r>
              <w:rPr>
                <w:sz w:val="24"/>
              </w:rPr>
              <w:t xml:space="preserve"> и «нет данных»</w:t>
            </w:r>
          </w:p>
        </w:tc>
      </w:tr>
      <w:tr w:rsidR="00466033" w14:paraId="4A08F699" w14:textId="77777777" w:rsidTr="00466033">
        <w:trPr>
          <w:cantSplit/>
          <w:jc w:val="center"/>
        </w:trPr>
        <w:tc>
          <w:tcPr>
            <w:tcW w:w="851" w:type="dxa"/>
            <w:vAlign w:val="center"/>
          </w:tcPr>
          <w:p w14:paraId="0791C6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Р-42</w:t>
            </w:r>
          </w:p>
        </w:tc>
        <w:tc>
          <w:tcPr>
            <w:tcW w:w="2496" w:type="dxa"/>
            <w:vAlign w:val="center"/>
          </w:tcPr>
          <w:p w14:paraId="7E7CA3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новые листы</w:t>
            </w:r>
          </w:p>
        </w:tc>
        <w:tc>
          <w:tcPr>
            <w:tcW w:w="3149" w:type="dxa"/>
            <w:vAlign w:val="center"/>
          </w:tcPr>
          <w:p w14:paraId="0EA260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шаблоне нет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TAM/SAM/SOM, варианта М2</w:t>
            </w:r>
          </w:p>
        </w:tc>
        <w:tc>
          <w:tcPr>
            <w:tcW w:w="2858" w:type="dxa"/>
            <w:vAlign w:val="center"/>
          </w:tcPr>
          <w:p w14:paraId="065A1C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Добавлены листы 09, 10, 11</w:t>
            </w:r>
          </w:p>
        </w:tc>
      </w:tr>
    </w:tbl>
    <w:p w14:paraId="54E92891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Правка выполнена только в рабочих копиях через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COM</w:t>
      </w:r>
      <w:r>
        <w:rPr>
          <w:sz w:val="28"/>
        </w:rPr>
        <w:t xml:space="preserve"> (встроенные диаграммы сохранены); оригиналы шаблонов не менялись. Повторная проверка пересчета: ошибок вычисления в копиях нет.</w:t>
      </w:r>
    </w:p>
    <w:p w14:paraId="0FC62C7A" w14:textId="77777777" w:rsidR="00466033" w:rsidRDefault="00FC07AE">
      <w:pPr>
        <w:pStyle w:val="2"/>
        <w:spacing w:before="360" w:after="360" w:line="360" w:lineRule="exact"/>
        <w:ind w:firstLine="709"/>
      </w:pPr>
      <w:bookmarkStart w:id="99" w:name="_a45b2b51c48f782e29228f6c29b9000edb21a1f"/>
      <w:bookmarkStart w:id="100" w:name="_Toc241857232"/>
      <w:bookmarkEnd w:id="97"/>
      <w:r>
        <w:rPr>
          <w:b/>
          <w:sz w:val="28"/>
        </w:rPr>
        <w:t>Приложение Д (обяз</w:t>
      </w:r>
      <w:r>
        <w:rPr>
          <w:b/>
          <w:sz w:val="28"/>
        </w:rPr>
        <w:t>ательное) Контрольные перечни методик</w:t>
      </w:r>
      <w:bookmarkEnd w:id="100"/>
    </w:p>
    <w:p w14:paraId="40A50A14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94 – Перечень перед завершением оценки (ИНСТР §13) и проверки М2 §18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6"/>
        <w:gridCol w:w="1385"/>
        <w:gridCol w:w="3904"/>
      </w:tblGrid>
      <w:tr w:rsidR="00466033" w14:paraId="1782F648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6" w:type="dxa"/>
            <w:vAlign w:val="center"/>
          </w:tcPr>
          <w:p w14:paraId="16807F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385" w:type="dxa"/>
            <w:vAlign w:val="center"/>
          </w:tcPr>
          <w:p w14:paraId="5A9DA5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3904" w:type="dxa"/>
            <w:vAlign w:val="center"/>
          </w:tcPr>
          <w:p w14:paraId="6CDDE4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466033" w14:paraId="5CA21298" w14:textId="77777777" w:rsidTr="00466033">
        <w:trPr>
          <w:cantSplit/>
          <w:jc w:val="center"/>
        </w:trPr>
        <w:tc>
          <w:tcPr>
            <w:tcW w:w="4066" w:type="dxa"/>
            <w:vAlign w:val="center"/>
          </w:tcPr>
          <w:p w14:paraId="162EF2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продуктовые, клиентские, географические и канальные границы</w:t>
            </w:r>
          </w:p>
        </w:tc>
        <w:tc>
          <w:tcPr>
            <w:tcW w:w="1385" w:type="dxa"/>
            <w:vAlign w:val="center"/>
          </w:tcPr>
          <w:p w14:paraId="220B00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B27B0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466033" w14:paraId="5AEDD4A0" w14:textId="77777777" w:rsidTr="00466033">
        <w:trPr>
          <w:cantSplit/>
          <w:jc w:val="center"/>
        </w:trPr>
        <w:tc>
          <w:tcPr>
            <w:tcW w:w="4066" w:type="dxa"/>
            <w:vAlign w:val="center"/>
          </w:tcPr>
          <w:p w14:paraId="50B02E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Составлено семантическое ядро с разделением по намерению</w:t>
            </w:r>
          </w:p>
        </w:tc>
        <w:tc>
          <w:tcPr>
            <w:tcW w:w="1385" w:type="dxa"/>
            <w:vAlign w:val="center"/>
          </w:tcPr>
          <w:p w14:paraId="11FAA9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585549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10, 11</w:t>
            </w:r>
          </w:p>
        </w:tc>
      </w:tr>
      <w:tr w:rsidR="00466033" w14:paraId="572382AF" w14:textId="77777777" w:rsidTr="00466033">
        <w:trPr>
          <w:cantSplit/>
          <w:jc w:val="center"/>
        </w:trPr>
        <w:tc>
          <w:tcPr>
            <w:tcW w:w="4066" w:type="dxa"/>
            <w:vAlign w:val="center"/>
          </w:tcPr>
          <w:p w14:paraId="7102E0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 при единых настройках</w:t>
            </w:r>
          </w:p>
        </w:tc>
        <w:tc>
          <w:tcPr>
            <w:tcW w:w="1385" w:type="dxa"/>
            <w:vAlign w:val="center"/>
          </w:tcPr>
          <w:p w14:paraId="167161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6B274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12 и 24 месяца; Россия и Казахстан – перенос из ЛР1, таблицы 8, 9</w:t>
            </w:r>
          </w:p>
        </w:tc>
      </w:tr>
      <w:tr w:rsidR="00466033" w14:paraId="1E37FE90" w14:textId="77777777" w:rsidTr="00466033">
        <w:trPr>
          <w:cantSplit/>
          <w:jc w:val="center"/>
        </w:trPr>
        <w:tc>
          <w:tcPr>
            <w:tcW w:w="4066" w:type="dxa"/>
            <w:vAlign w:val="center"/>
          </w:tcPr>
          <w:p w14:paraId="08596A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Выгружены или зафиксированы данные и параметры</w:t>
            </w:r>
          </w:p>
        </w:tc>
        <w:tc>
          <w:tcPr>
            <w:tcW w:w="1385" w:type="dxa"/>
            <w:vAlign w:val="center"/>
          </w:tcPr>
          <w:p w14:paraId="69683A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5E8E90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папка сырья; журналы</w:t>
            </w:r>
          </w:p>
        </w:tc>
      </w:tr>
      <w:tr w:rsidR="00466033" w14:paraId="4D4760CE" w14:textId="77777777" w:rsidTr="00466033">
        <w:trPr>
          <w:cantSplit/>
          <w:jc w:val="center"/>
        </w:trPr>
        <w:tc>
          <w:tcPr>
            <w:tcW w:w="4066" w:type="dxa"/>
            <w:vAlign w:val="center"/>
          </w:tcPr>
          <w:p w14:paraId="652D9F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Оценены тренд, сезонность, циклические отклонения</w:t>
            </w:r>
          </w:p>
        </w:tc>
        <w:tc>
          <w:tcPr>
            <w:tcW w:w="1385" w:type="dxa"/>
            <w:vAlign w:val="center"/>
          </w:tcPr>
          <w:p w14:paraId="225171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297374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и сезонность по Вордстату (24 месяца); циклы требуют более 36 месяцев</w:t>
            </w:r>
          </w:p>
        </w:tc>
      </w:tr>
      <w:tr w:rsidR="00466033" w14:paraId="3D00E8C0" w14:textId="77777777" w:rsidTr="00466033">
        <w:trPr>
          <w:cantSplit/>
          <w:jc w:val="center"/>
        </w:trPr>
        <w:tc>
          <w:tcPr>
            <w:tcW w:w="4066" w:type="dxa"/>
            <w:vAlign w:val="center"/>
          </w:tcPr>
          <w:p w14:paraId="465990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Собран список конкурентов и площадок</w:t>
            </w:r>
          </w:p>
        </w:tc>
        <w:tc>
          <w:tcPr>
            <w:tcW w:w="1385" w:type="dxa"/>
            <w:vAlign w:val="center"/>
          </w:tcPr>
          <w:p w14:paraId="7506C4B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FB6A5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17, 57</w:t>
            </w:r>
          </w:p>
        </w:tc>
      </w:tr>
      <w:tr w:rsidR="00466033" w14:paraId="16CBA06D" w14:textId="77777777" w:rsidTr="00466033">
        <w:trPr>
          <w:cantSplit/>
          <w:jc w:val="center"/>
        </w:trPr>
        <w:tc>
          <w:tcPr>
            <w:tcW w:w="4066" w:type="dxa"/>
            <w:vAlign w:val="center"/>
          </w:tcPr>
          <w:p w14:paraId="66EDE4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данные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385" w:type="dxa"/>
            <w:vAlign w:val="center"/>
          </w:tcPr>
          <w:p w14:paraId="4F5903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24E240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домена; полные данные только по одному</w:t>
            </w:r>
          </w:p>
        </w:tc>
      </w:tr>
      <w:tr w:rsidR="00466033" w14:paraId="7EAA6040" w14:textId="77777777" w:rsidTr="00466033">
        <w:trPr>
          <w:cantSplit/>
          <w:jc w:val="center"/>
        </w:trPr>
        <w:tc>
          <w:tcPr>
            <w:tcW w:w="4066" w:type="dxa"/>
            <w:vAlign w:val="center"/>
          </w:tcPr>
          <w:p w14:paraId="1CD646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минимум двумя методами</w:t>
            </w:r>
          </w:p>
        </w:tc>
        <w:tc>
          <w:tcPr>
            <w:tcW w:w="1385" w:type="dxa"/>
            <w:vAlign w:val="center"/>
          </w:tcPr>
          <w:p w14:paraId="63567D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8068F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клиентский и трафиковый методы, поисковый канал</w:t>
            </w:r>
          </w:p>
        </w:tc>
      </w:tr>
      <w:tr w:rsidR="00466033" w14:paraId="642C59AD" w14:textId="77777777" w:rsidTr="00466033">
        <w:trPr>
          <w:cantSplit/>
          <w:jc w:val="center"/>
        </w:trPr>
        <w:tc>
          <w:tcPr>
            <w:tcW w:w="4066" w:type="dxa"/>
            <w:vAlign w:val="center"/>
          </w:tcPr>
          <w:p w14:paraId="693B6D7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основного канала</w:t>
            </w:r>
          </w:p>
        </w:tc>
        <w:tc>
          <w:tcPr>
            <w:tcW w:w="1385" w:type="dxa"/>
            <w:vAlign w:val="center"/>
          </w:tcPr>
          <w:p w14:paraId="27E420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75B2B7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канал, воронка по </w:t>
            </w:r>
            <w:r>
              <w:rPr>
                <w:i/>
                <w:sz w:val="24"/>
              </w:rPr>
              <w:t>Similarweb</w:t>
            </w:r>
          </w:p>
        </w:tc>
      </w:tr>
      <w:tr w:rsidR="00466033" w14:paraId="1DFEBFAA" w14:textId="77777777" w:rsidTr="00466033">
        <w:trPr>
          <w:cantSplit/>
          <w:jc w:val="center"/>
        </w:trPr>
        <w:tc>
          <w:tcPr>
            <w:tcW w:w="4066" w:type="dxa"/>
            <w:vAlign w:val="center"/>
          </w:tcPr>
          <w:p w14:paraId="14793C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Осторожный, базовый и оптимистичный сцена</w:t>
            </w:r>
            <w:r>
              <w:rPr>
                <w:sz w:val="24"/>
              </w:rPr>
              <w:t>рии</w:t>
            </w:r>
          </w:p>
        </w:tc>
        <w:tc>
          <w:tcPr>
            <w:tcW w:w="1385" w:type="dxa"/>
            <w:vAlign w:val="center"/>
          </w:tcPr>
          <w:p w14:paraId="0A1E87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503F0D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методики</w:t>
            </w:r>
          </w:p>
        </w:tc>
      </w:tr>
      <w:tr w:rsidR="00466033" w14:paraId="087B52DC" w14:textId="77777777" w:rsidTr="00466033">
        <w:trPr>
          <w:cantSplit/>
          <w:jc w:val="center"/>
        </w:trPr>
        <w:tc>
          <w:tcPr>
            <w:tcW w:w="4066" w:type="dxa"/>
            <w:vAlign w:val="center"/>
          </w:tcPr>
          <w:p w14:paraId="510B92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Проверена платежеспособность</w:t>
            </w:r>
          </w:p>
        </w:tc>
        <w:tc>
          <w:tcPr>
            <w:tcW w:w="1385" w:type="dxa"/>
            <w:vAlign w:val="center"/>
          </w:tcPr>
          <w:p w14:paraId="43FF5B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366980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466033" w14:paraId="173BCA06" w14:textId="77777777" w:rsidTr="00466033">
        <w:trPr>
          <w:cantSplit/>
          <w:jc w:val="center"/>
        </w:trPr>
        <w:tc>
          <w:tcPr>
            <w:tcW w:w="4066" w:type="dxa"/>
            <w:vAlign w:val="center"/>
          </w:tcPr>
          <w:p w14:paraId="7E2670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– диапазон с ограничениями</w:t>
            </w:r>
          </w:p>
        </w:tc>
        <w:tc>
          <w:tcPr>
            <w:tcW w:w="1385" w:type="dxa"/>
            <w:vAlign w:val="center"/>
          </w:tcPr>
          <w:p w14:paraId="23C063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26BF62B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2.10.4</w:t>
            </w:r>
          </w:p>
        </w:tc>
      </w:tr>
      <w:tr w:rsidR="00466033" w14:paraId="6C86678A" w14:textId="77777777" w:rsidTr="00466033">
        <w:trPr>
          <w:cantSplit/>
          <w:jc w:val="center"/>
        </w:trPr>
        <w:tc>
          <w:tcPr>
            <w:tcW w:w="4066" w:type="dxa"/>
            <w:vAlign w:val="center"/>
          </w:tcPr>
          <w:p w14:paraId="6BC208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период одинаковый для всех сайтов</w:t>
            </w:r>
          </w:p>
        </w:tc>
        <w:tc>
          <w:tcPr>
            <w:tcW w:w="1385" w:type="dxa"/>
            <w:vAlign w:val="center"/>
          </w:tcPr>
          <w:p w14:paraId="0DBD58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33EED5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2026; у трех доменов не подтвержден снимком</w:t>
            </w:r>
          </w:p>
        </w:tc>
      </w:tr>
      <w:tr w:rsidR="00466033" w14:paraId="63F6152F" w14:textId="77777777" w:rsidTr="00466033">
        <w:trPr>
          <w:cantSplit/>
          <w:jc w:val="center"/>
        </w:trPr>
        <w:tc>
          <w:tcPr>
            <w:tcW w:w="4066" w:type="dxa"/>
            <w:vAlign w:val="center"/>
          </w:tcPr>
          <w:p w14:paraId="7B3F02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сайты относятся к рынку; учтены заменители</w:t>
            </w:r>
          </w:p>
        </w:tc>
        <w:tc>
          <w:tcPr>
            <w:tcW w:w="1385" w:type="dxa"/>
            <w:vAlign w:val="center"/>
          </w:tcPr>
          <w:p w14:paraId="3B40B2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3BFC95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– заменитель</w:t>
            </w:r>
          </w:p>
        </w:tc>
      </w:tr>
      <w:tr w:rsidR="00466033" w14:paraId="3E74281A" w14:textId="77777777" w:rsidTr="00466033">
        <w:trPr>
          <w:cantSplit/>
          <w:jc w:val="center"/>
        </w:trPr>
        <w:tc>
          <w:tcPr>
            <w:tcW w:w="4066" w:type="dxa"/>
            <w:vAlign w:val="center"/>
          </w:tcPr>
          <w:p w14:paraId="729785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география не смешана</w:t>
            </w:r>
          </w:p>
        </w:tc>
        <w:tc>
          <w:tcPr>
            <w:tcW w:w="1385" w:type="dxa"/>
            <w:vAlign w:val="center"/>
          </w:tcPr>
          <w:p w14:paraId="39EDB4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6F26CC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отдельно (допущение Д-01)</w:t>
            </w:r>
          </w:p>
        </w:tc>
      </w:tr>
      <w:tr w:rsidR="00466033" w14:paraId="5CD7D220" w14:textId="77777777" w:rsidTr="00466033">
        <w:trPr>
          <w:cantSplit/>
          <w:jc w:val="center"/>
        </w:trPr>
        <w:tc>
          <w:tcPr>
            <w:tcW w:w="4066" w:type="dxa"/>
            <w:vAlign w:val="center"/>
          </w:tcPr>
          <w:p w14:paraId="09333F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брендовый трафик отделен от небрендового</w:t>
            </w:r>
          </w:p>
        </w:tc>
        <w:tc>
          <w:tcPr>
            <w:tcW w:w="1385" w:type="dxa"/>
            <w:vAlign w:val="center"/>
          </w:tcPr>
          <w:p w14:paraId="0E0C1B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</w:t>
            </w:r>
          </w:p>
        </w:tc>
        <w:tc>
          <w:tcPr>
            <w:tcW w:w="3904" w:type="dxa"/>
            <w:vAlign w:val="center"/>
          </w:tcPr>
          <w:p w14:paraId="017ABE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закрыта; известны только названия ключевых слов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(все брендовые)</w:t>
            </w:r>
          </w:p>
        </w:tc>
      </w:tr>
      <w:tr w:rsidR="00466033" w14:paraId="011CE320" w14:textId="77777777" w:rsidTr="00466033">
        <w:trPr>
          <w:cantSplit/>
          <w:jc w:val="center"/>
        </w:trPr>
        <w:tc>
          <w:tcPr>
            <w:tcW w:w="4066" w:type="dxa"/>
            <w:vAlign w:val="center"/>
          </w:tcPr>
          <w:p w14:paraId="5EA504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показатели перепроверены другими источниками</w:t>
            </w:r>
          </w:p>
        </w:tc>
        <w:tc>
          <w:tcPr>
            <w:tcW w:w="1385" w:type="dxa"/>
            <w:vAlign w:val="center"/>
          </w:tcPr>
          <w:p w14:paraId="7BA861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05A409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рекламных кабинетов</w:t>
            </w:r>
          </w:p>
        </w:tc>
      </w:tr>
      <w:tr w:rsidR="00466033" w14:paraId="05630039" w14:textId="77777777" w:rsidTr="00466033">
        <w:trPr>
          <w:cantSplit/>
          <w:jc w:val="center"/>
        </w:trPr>
        <w:tc>
          <w:tcPr>
            <w:tcW w:w="4066" w:type="dxa"/>
            <w:vAlign w:val="center"/>
          </w:tcPr>
          <w:p w14:paraId="4C41ED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допущения записаны</w:t>
            </w:r>
          </w:p>
        </w:tc>
        <w:tc>
          <w:tcPr>
            <w:tcW w:w="1385" w:type="dxa"/>
            <w:vAlign w:val="center"/>
          </w:tcPr>
          <w:p w14:paraId="1851C3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3BAEE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420C45FA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95 – Чек-листы ПС §20, ПЛ §20 и </w:t>
      </w:r>
      <w:r>
        <w:rPr>
          <w:i/>
          <w:sz w:val="28"/>
        </w:rPr>
        <w:t>SW</w:t>
      </w:r>
      <w:r>
        <w:rPr>
          <w:sz w:val="28"/>
        </w:rPr>
        <w:t>Б §15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17"/>
        <w:gridCol w:w="1364"/>
        <w:gridCol w:w="3874"/>
      </w:tblGrid>
      <w:tr w:rsidR="00466033" w14:paraId="70125A50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16" w:type="dxa"/>
            <w:vAlign w:val="center"/>
          </w:tcPr>
          <w:p w14:paraId="6BE555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364" w:type="dxa"/>
            <w:vAlign w:val="center"/>
          </w:tcPr>
          <w:p w14:paraId="580617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3874" w:type="dxa"/>
            <w:vAlign w:val="center"/>
          </w:tcPr>
          <w:p w14:paraId="7CBCBF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466033" w14:paraId="37F68FC1" w14:textId="77777777" w:rsidTr="00466033">
        <w:trPr>
          <w:cantSplit/>
          <w:jc w:val="center"/>
        </w:trPr>
        <w:tc>
          <w:tcPr>
            <w:tcW w:w="4116" w:type="dxa"/>
            <w:vAlign w:val="center"/>
          </w:tcPr>
          <w:p w14:paraId="0B1FA2A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ПС: границы; ядро по намерению; коммерческие и региональные запросы выделены</w:t>
            </w:r>
          </w:p>
        </w:tc>
        <w:tc>
          <w:tcPr>
            <w:tcW w:w="1364" w:type="dxa"/>
            <w:vAlign w:val="center"/>
          </w:tcPr>
          <w:p w14:paraId="57B0AB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2FA3BF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коммерческие выделены (16 запросов), региональные – почти отсутствуют (7 запросов за 30 </w:t>
            </w:r>
            <w:r>
              <w:rPr>
                <w:sz w:val="24"/>
              </w:rPr>
              <w:t>дней)</w:t>
            </w:r>
          </w:p>
        </w:tc>
      </w:tr>
      <w:tr w:rsidR="00466033" w14:paraId="496ACF0F" w14:textId="77777777" w:rsidTr="00466033">
        <w:trPr>
          <w:cantSplit/>
          <w:jc w:val="center"/>
        </w:trPr>
        <w:tc>
          <w:tcPr>
            <w:tcW w:w="4116" w:type="dxa"/>
            <w:vAlign w:val="center"/>
          </w:tcPr>
          <w:p w14:paraId="08F5BB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ПС: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при единых настройках; Вордстат по динамике, регионам и топам</w:t>
            </w:r>
          </w:p>
        </w:tc>
        <w:tc>
          <w:tcPr>
            <w:tcW w:w="1364" w:type="dxa"/>
            <w:vAlign w:val="center"/>
          </w:tcPr>
          <w:p w14:paraId="562416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416E8E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регионы Вордстата – по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(Беларусь),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(Беларусь, Россия, Казахстан; таблица 9)</w:t>
            </w:r>
          </w:p>
        </w:tc>
      </w:tr>
      <w:tr w:rsidR="00466033" w14:paraId="2530EFE3" w14:textId="77777777" w:rsidTr="00466033">
        <w:trPr>
          <w:cantSplit/>
          <w:jc w:val="center"/>
        </w:trPr>
        <w:tc>
          <w:tcPr>
            <w:tcW w:w="4116" w:type="dxa"/>
            <w:vAlign w:val="center"/>
          </w:tcPr>
          <w:p w14:paraId="21963D1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ПС: журнал выгрузок; очистка дублей и омонимов; взвешенный спрос; воронка; три сценария</w:t>
            </w:r>
          </w:p>
        </w:tc>
        <w:tc>
          <w:tcPr>
            <w:tcW w:w="1364" w:type="dxa"/>
            <w:vAlign w:val="center"/>
          </w:tcPr>
          <w:p w14:paraId="1BB1FE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16891D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10, 14</w:t>
            </w:r>
          </w:p>
        </w:tc>
      </w:tr>
      <w:tr w:rsidR="00466033" w14:paraId="76612615" w14:textId="77777777" w:rsidTr="00466033">
        <w:trPr>
          <w:cantSplit/>
          <w:jc w:val="center"/>
        </w:trPr>
        <w:tc>
          <w:tcPr>
            <w:tcW w:w="4116" w:type="dxa"/>
            <w:vAlign w:val="center"/>
          </w:tcPr>
          <w:p w14:paraId="616F95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ПС: учтены сезонность, тренд, разовые всплески; вывод как предварительная оценка</w:t>
            </w:r>
          </w:p>
        </w:tc>
        <w:tc>
          <w:tcPr>
            <w:tcW w:w="1364" w:type="dxa"/>
            <w:vAlign w:val="center"/>
          </w:tcPr>
          <w:p w14:paraId="10BBDF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127A3C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2.2</w:t>
            </w:r>
          </w:p>
        </w:tc>
      </w:tr>
      <w:tr w:rsidR="00466033" w14:paraId="00DA7CA5" w14:textId="77777777" w:rsidTr="00466033">
        <w:trPr>
          <w:cantSplit/>
          <w:jc w:val="center"/>
        </w:trPr>
        <w:tc>
          <w:tcPr>
            <w:tcW w:w="4116" w:type="dxa"/>
            <w:vAlign w:val="center"/>
          </w:tcPr>
          <w:p w14:paraId="07FEF6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ПЛ: определен сегмент, который должен п</w:t>
            </w:r>
            <w:r>
              <w:rPr>
                <w:sz w:val="24"/>
              </w:rPr>
              <w:t>латить; собраны цены; оценена финансовая возможность</w:t>
            </w:r>
          </w:p>
        </w:tc>
        <w:tc>
          <w:tcPr>
            <w:tcW w:w="1364" w:type="dxa"/>
            <w:vAlign w:val="center"/>
          </w:tcPr>
          <w:p w14:paraId="5B30604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69EB3E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специалисты; таблицы 70, 72</w:t>
            </w:r>
          </w:p>
        </w:tc>
      </w:tr>
      <w:tr w:rsidR="00466033" w14:paraId="39174BDD" w14:textId="77777777" w:rsidTr="00466033">
        <w:trPr>
          <w:cantSplit/>
          <w:jc w:val="center"/>
        </w:trPr>
        <w:tc>
          <w:tcPr>
            <w:tcW w:w="4116" w:type="dxa"/>
            <w:vAlign w:val="center"/>
          </w:tcPr>
          <w:p w14:paraId="58EC78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ПЛ: разделены информационный, коммерческий интерес и фактический спрос</w:t>
            </w:r>
          </w:p>
        </w:tc>
        <w:tc>
          <w:tcPr>
            <w:tcW w:w="1364" w:type="dxa"/>
            <w:vAlign w:val="center"/>
          </w:tcPr>
          <w:p w14:paraId="02CFB1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74D8B7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466033" w14:paraId="4E518179" w14:textId="77777777" w:rsidTr="00466033">
        <w:trPr>
          <w:cantSplit/>
          <w:jc w:val="center"/>
        </w:trPr>
        <w:tc>
          <w:tcPr>
            <w:tcW w:w="4116" w:type="dxa"/>
            <w:vAlign w:val="center"/>
          </w:tcPr>
          <w:p w14:paraId="4DC63D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ПЛ: экономическая оправданность; цифровое поведение; сценарии; ограниче</w:t>
            </w:r>
            <w:r>
              <w:rPr>
                <w:sz w:val="24"/>
              </w:rPr>
              <w:t>ния; вывод по сегментам</w:t>
            </w:r>
          </w:p>
        </w:tc>
        <w:tc>
          <w:tcPr>
            <w:tcW w:w="1364" w:type="dxa"/>
            <w:vAlign w:val="center"/>
          </w:tcPr>
          <w:p w14:paraId="49404C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42C9AF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71, 75</w:t>
            </w:r>
          </w:p>
        </w:tc>
      </w:tr>
      <w:tr w:rsidR="00466033" w14:paraId="79B85E2F" w14:textId="77777777" w:rsidTr="00466033">
        <w:trPr>
          <w:cantSplit/>
          <w:jc w:val="center"/>
        </w:trPr>
        <w:tc>
          <w:tcPr>
            <w:tcW w:w="4116" w:type="dxa"/>
            <w:vAlign w:val="center"/>
          </w:tcPr>
          <w:p w14:paraId="27E0E7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Б: границы; список конкурентов и заменителей; дата и период по каждому сайту</w:t>
            </w:r>
          </w:p>
        </w:tc>
        <w:tc>
          <w:tcPr>
            <w:tcW w:w="1364" w:type="dxa"/>
            <w:vAlign w:val="center"/>
          </w:tcPr>
          <w:p w14:paraId="7A0C03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39E3F8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</w:t>
            </w:r>
          </w:p>
        </w:tc>
      </w:tr>
      <w:tr w:rsidR="00466033" w14:paraId="2D18ECAF" w14:textId="77777777" w:rsidTr="00466033">
        <w:trPr>
          <w:cantSplit/>
          <w:jc w:val="center"/>
        </w:trPr>
        <w:tc>
          <w:tcPr>
            <w:tcW w:w="4116" w:type="dxa"/>
            <w:vAlign w:val="center"/>
          </w:tcPr>
          <w:p w14:paraId="310219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 xml:space="preserve">Б: отмечены сайты без данных; показатели не названы выручкой; сценарии; сопоставление; </w:t>
            </w:r>
            <w:r>
              <w:rPr>
                <w:sz w:val="24"/>
              </w:rPr>
              <w:t>ограничения</w:t>
            </w:r>
          </w:p>
        </w:tc>
        <w:tc>
          <w:tcPr>
            <w:tcW w:w="1364" w:type="dxa"/>
            <w:vAlign w:val="center"/>
          </w:tcPr>
          <w:p w14:paraId="388E8C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4FA2A1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2.3, 2.10</w:t>
            </w:r>
          </w:p>
        </w:tc>
      </w:tr>
    </w:tbl>
    <w:p w14:paraId="303CAD9F" w14:textId="77777777" w:rsidR="00466033" w:rsidRDefault="00FC07AE">
      <w:pPr>
        <w:pStyle w:val="2"/>
        <w:spacing w:before="360" w:after="360" w:line="360" w:lineRule="exact"/>
        <w:ind w:firstLine="709"/>
      </w:pPr>
      <w:bookmarkStart w:id="101" w:name="_8fcb727f50399f5eba0fee15df6703e0dddc4d1"/>
      <w:bookmarkStart w:id="102" w:name="_Toc241857233"/>
      <w:bookmarkEnd w:id="99"/>
      <w:r>
        <w:rPr>
          <w:b/>
          <w:sz w:val="28"/>
        </w:rPr>
        <w:lastRenderedPageBreak/>
        <w:t>Приложение Е (обязательное) Ориентиры стоимости клика</w:t>
      </w:r>
      <w:bookmarkEnd w:id="102"/>
    </w:p>
    <w:p w14:paraId="22DD8182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Рекламный кабинет Яндекс Директа не содержит кампаний, а прогноз бюджета недоступен, поэтому реальные ставки по запросам ядра в Беларуси не получены. Использован</w:t>
      </w:r>
      <w:r>
        <w:rPr>
          <w:sz w:val="28"/>
        </w:rPr>
        <w:t>ы открытые обзоры, значения являются оценкой, а не данными кабинета [39], [40].</w:t>
      </w:r>
    </w:p>
    <w:p w14:paraId="26BE1C6A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96 – Ориентиры стоимости клика и цена привлечения платящего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7"/>
        <w:gridCol w:w="3341"/>
        <w:gridCol w:w="1887"/>
      </w:tblGrid>
      <w:tr w:rsidR="00466033" w14:paraId="2ECCE3F0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7" w:type="dxa"/>
            <w:vAlign w:val="center"/>
          </w:tcPr>
          <w:p w14:paraId="6654CD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341" w:type="dxa"/>
            <w:vAlign w:val="center"/>
          </w:tcPr>
          <w:p w14:paraId="5E51DE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87" w:type="dxa"/>
            <w:vAlign w:val="center"/>
          </w:tcPr>
          <w:p w14:paraId="05DDF3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466033" w14:paraId="3BF02D8B" w14:textId="77777777" w:rsidTr="00466033">
        <w:trPr>
          <w:cantSplit/>
          <w:jc w:val="center"/>
        </w:trPr>
        <w:tc>
          <w:tcPr>
            <w:tcW w:w="4127" w:type="dxa"/>
            <w:vAlign w:val="center"/>
          </w:tcPr>
          <w:p w14:paraId="055142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Медианный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Яндекс Директа, Россия, 2026</w:t>
            </w:r>
          </w:p>
        </w:tc>
        <w:tc>
          <w:tcPr>
            <w:tcW w:w="3341" w:type="dxa"/>
            <w:vAlign w:val="center"/>
          </w:tcPr>
          <w:p w14:paraId="197BCF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25–30 руб.; поиск в среднем 30–150 руб.</w:t>
            </w:r>
          </w:p>
        </w:tc>
        <w:tc>
          <w:tcPr>
            <w:tcW w:w="1887" w:type="dxa"/>
            <w:vAlign w:val="center"/>
          </w:tcPr>
          <w:p w14:paraId="3DCB51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[39]</w:t>
            </w:r>
          </w:p>
        </w:tc>
      </w:tr>
      <w:tr w:rsidR="00466033" w14:paraId="7B0BF65C" w14:textId="77777777" w:rsidTr="00466033">
        <w:trPr>
          <w:cantSplit/>
          <w:jc w:val="center"/>
        </w:trPr>
        <w:tc>
          <w:tcPr>
            <w:tcW w:w="4127" w:type="dxa"/>
            <w:vAlign w:val="center"/>
          </w:tcPr>
          <w:p w14:paraId="081009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B2B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2026</w:t>
            </w:r>
          </w:p>
        </w:tc>
        <w:tc>
          <w:tcPr>
            <w:tcW w:w="3341" w:type="dxa"/>
            <w:vAlign w:val="center"/>
          </w:tcPr>
          <w:p w14:paraId="6A4C7C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(диапазон 0,90–4,80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887" w:type="dxa"/>
            <w:vAlign w:val="center"/>
          </w:tcPr>
          <w:p w14:paraId="133F36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[40]</w:t>
            </w:r>
          </w:p>
        </w:tc>
      </w:tr>
      <w:tr w:rsidR="00466033" w14:paraId="20A0FF0C" w14:textId="77777777" w:rsidTr="00466033">
        <w:trPr>
          <w:cantSplit/>
          <w:jc w:val="center"/>
        </w:trPr>
        <w:tc>
          <w:tcPr>
            <w:tcW w:w="4127" w:type="dxa"/>
            <w:vAlign w:val="center"/>
          </w:tcPr>
          <w:p w14:paraId="14F722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платящего клиента при конверсии клика в оплату 3 %</w:t>
            </w:r>
          </w:p>
        </w:tc>
        <w:tc>
          <w:tcPr>
            <w:tcW w:w="3341" w:type="dxa"/>
            <w:vAlign w:val="center"/>
          </w:tcPr>
          <w:p w14:paraId="6805BE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30–160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887" w:type="dxa"/>
            <w:vAlign w:val="center"/>
          </w:tcPr>
          <w:p w14:paraId="3F7904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[40]</w:t>
            </w:r>
          </w:p>
        </w:tc>
      </w:tr>
      <w:tr w:rsidR="00466033" w14:paraId="14B9AC75" w14:textId="77777777" w:rsidTr="00466033">
        <w:trPr>
          <w:cantSplit/>
          <w:jc w:val="center"/>
        </w:trPr>
        <w:tc>
          <w:tcPr>
            <w:tcW w:w="4127" w:type="dxa"/>
            <w:vAlign w:val="center"/>
          </w:tcPr>
          <w:p w14:paraId="5B652FA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цена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341" w:type="dxa"/>
            <w:vAlign w:val="center"/>
          </w:tcPr>
          <w:p w14:paraId="53E1C7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887" w:type="dxa"/>
            <w:vAlign w:val="center"/>
          </w:tcPr>
          <w:p w14:paraId="17A7A0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проекта</w:t>
            </w:r>
          </w:p>
        </w:tc>
      </w:tr>
    </w:tbl>
    <w:p w14:paraId="3219B582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При верхней границе ставки платный поиск привлекает клиента дороже, чем он платит за год, поэтому в расчете выручки канал поиска учтен как органический, а платная реклама не заложена. Для расчета достижимой выручк</w:t>
      </w:r>
      <w:r>
        <w:rPr>
          <w:sz w:val="28"/>
        </w:rPr>
        <w:t>и (</w:t>
      </w:r>
      <w:r>
        <w:rPr>
          <w:i/>
          <w:sz w:val="28"/>
        </w:rPr>
        <w:t>SOM</w:t>
      </w:r>
      <w:r>
        <w:rPr>
          <w:sz w:val="28"/>
        </w:rPr>
        <w:t>) значения не используются; они нужны только для оценки допустимой цены привлечения и подлежат замене данными кабинета.</w:t>
      </w:r>
    </w:p>
    <w:p w14:paraId="1F550E20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Реальные ставки по запросам ядра не получены, поэтому для планирования принята модельная оценка: ставка выбирается внутри диапазон</w:t>
      </w:r>
      <w:r>
        <w:rPr>
          <w:sz w:val="28"/>
        </w:rPr>
        <w:t>а 0,90–4,80 </w:t>
      </w:r>
      <w:r>
        <w:rPr>
          <w:i/>
          <w:sz w:val="28"/>
        </w:rPr>
        <w:t>USD</w:t>
      </w:r>
      <w:r>
        <w:rPr>
          <w:sz w:val="28"/>
        </w:rPr>
        <w:t xml:space="preserve"> для </w:t>
      </w:r>
      <w:r>
        <w:rPr>
          <w:i/>
          <w:sz w:val="28"/>
        </w:rPr>
        <w:t>B2B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[40] с учетом того, что запросы учебные и ставки для них ниже средних по </w:t>
      </w:r>
      <w:r>
        <w:rPr>
          <w:i/>
          <w:sz w:val="28"/>
        </w:rPr>
        <w:t>SaaS</w:t>
      </w:r>
      <w:r>
        <w:rPr>
          <w:sz w:val="28"/>
        </w:rPr>
        <w:t xml:space="preserve">; </w:t>
      </w:r>
      <w:r>
        <w:rPr>
          <w:i/>
          <w:sz w:val="28"/>
        </w:rPr>
        <w:t>CTR</w:t>
      </w:r>
      <w:r>
        <w:rPr>
          <w:sz w:val="28"/>
        </w:rPr>
        <w:t xml:space="preserve"> объявления принят равным 4 %, конверсия клика в оплату 3 %. Модель служит для оценки порядка величин и заменяется данными прогноза Директа после создания кампании.</w:t>
      </w:r>
    </w:p>
    <w:p w14:paraId="1D0BA98F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97 – Модельная оценка стоимости привлечения по запросам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1932"/>
        <w:gridCol w:w="1071"/>
        <w:gridCol w:w="1071"/>
        <w:gridCol w:w="1185"/>
        <w:gridCol w:w="1383"/>
        <w:gridCol w:w="1383"/>
      </w:tblGrid>
      <w:tr w:rsidR="00466033" w14:paraId="6F3C8895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0" w:type="dxa"/>
            <w:vAlign w:val="center"/>
          </w:tcPr>
          <w:p w14:paraId="637494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932" w:type="dxa"/>
            <w:vAlign w:val="center"/>
          </w:tcPr>
          <w:p w14:paraId="0A7DBC7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в месяц (Вордстат, сентябрь 2026)</w:t>
            </w:r>
          </w:p>
        </w:tc>
        <w:tc>
          <w:tcPr>
            <w:tcW w:w="1071" w:type="dxa"/>
            <w:vAlign w:val="center"/>
          </w:tcPr>
          <w:p w14:paraId="14B2FC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Ставка, </w:t>
            </w:r>
            <w:r>
              <w:rPr>
                <w:b/>
                <w:i/>
                <w:sz w:val="24"/>
              </w:rPr>
              <w:t>USD</w:t>
            </w:r>
            <w:r>
              <w:rPr>
                <w:b/>
                <w:sz w:val="24"/>
              </w:rPr>
              <w:t xml:space="preserve"> за клик</w:t>
            </w:r>
          </w:p>
        </w:tc>
        <w:tc>
          <w:tcPr>
            <w:tcW w:w="1071" w:type="dxa"/>
            <w:vAlign w:val="center"/>
          </w:tcPr>
          <w:p w14:paraId="318C2A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Ставка, </w:t>
            </w:r>
            <w:r>
              <w:rPr>
                <w:b/>
                <w:i/>
                <w:sz w:val="24"/>
              </w:rPr>
              <w:t>BYN</w:t>
            </w:r>
            <w:r>
              <w:rPr>
                <w:b/>
                <w:sz w:val="24"/>
              </w:rPr>
              <w:t xml:space="preserve"> за клик</w:t>
            </w:r>
          </w:p>
        </w:tc>
        <w:tc>
          <w:tcPr>
            <w:tcW w:w="1185" w:type="dxa"/>
            <w:vAlign w:val="center"/>
          </w:tcPr>
          <w:p w14:paraId="694D6F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Кликов в месяц при </w:t>
            </w:r>
            <w:r>
              <w:rPr>
                <w:b/>
                <w:i/>
                <w:sz w:val="24"/>
              </w:rPr>
              <w:t>CTR</w:t>
            </w:r>
            <w:r>
              <w:rPr>
                <w:b/>
                <w:sz w:val="24"/>
              </w:rPr>
              <w:t xml:space="preserve"> 4 %</w:t>
            </w:r>
          </w:p>
        </w:tc>
        <w:tc>
          <w:tcPr>
            <w:tcW w:w="1383" w:type="dxa"/>
            <w:vAlign w:val="center"/>
          </w:tcPr>
          <w:p w14:paraId="5ABCA1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 на все клики, </w:t>
            </w:r>
            <w:r>
              <w:rPr>
                <w:b/>
                <w:i/>
                <w:sz w:val="24"/>
              </w:rPr>
              <w:t>BYN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383" w:type="dxa"/>
            <w:vAlign w:val="center"/>
          </w:tcPr>
          <w:p w14:paraId="119DD6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платящего клиента,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466033" w14:paraId="46DE2771" w14:textId="77777777" w:rsidTr="00466033">
        <w:trPr>
          <w:cantSplit/>
          <w:jc w:val="center"/>
        </w:trPr>
        <w:tc>
          <w:tcPr>
            <w:tcW w:w="1330" w:type="dxa"/>
            <w:vAlign w:val="center"/>
          </w:tcPr>
          <w:p w14:paraId="0050A0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</w:t>
            </w:r>
            <w:r>
              <w:rPr>
                <w:i/>
                <w:sz w:val="24"/>
              </w:rPr>
              <w:t>ml</w:t>
            </w:r>
          </w:p>
        </w:tc>
        <w:tc>
          <w:tcPr>
            <w:tcW w:w="1932" w:type="dxa"/>
            <w:vAlign w:val="center"/>
          </w:tcPr>
          <w:p w14:paraId="301D0B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</w:t>
            </w:r>
          </w:p>
        </w:tc>
        <w:tc>
          <w:tcPr>
            <w:tcW w:w="1071" w:type="dxa"/>
            <w:vAlign w:val="center"/>
          </w:tcPr>
          <w:p w14:paraId="6545859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071" w:type="dxa"/>
            <w:vAlign w:val="center"/>
          </w:tcPr>
          <w:p w14:paraId="3722FD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3,03</w:t>
            </w:r>
          </w:p>
        </w:tc>
        <w:tc>
          <w:tcPr>
            <w:tcW w:w="1185" w:type="dxa"/>
            <w:vAlign w:val="center"/>
          </w:tcPr>
          <w:p w14:paraId="545C27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383" w:type="dxa"/>
            <w:vAlign w:val="center"/>
          </w:tcPr>
          <w:p w14:paraId="6E6CB9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1383" w:type="dxa"/>
            <w:vAlign w:val="center"/>
          </w:tcPr>
          <w:p w14:paraId="5C0BAC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</w:t>
            </w:r>
          </w:p>
        </w:tc>
      </w:tr>
      <w:tr w:rsidR="00466033" w14:paraId="2EA62CF6" w14:textId="77777777" w:rsidTr="00466033">
        <w:trPr>
          <w:cantSplit/>
          <w:jc w:val="center"/>
        </w:trPr>
        <w:tc>
          <w:tcPr>
            <w:tcW w:w="1330" w:type="dxa"/>
            <w:vAlign w:val="center"/>
          </w:tcPr>
          <w:p w14:paraId="539C04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932" w:type="dxa"/>
            <w:vAlign w:val="center"/>
          </w:tcPr>
          <w:p w14:paraId="236946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495</w:t>
            </w:r>
          </w:p>
        </w:tc>
        <w:tc>
          <w:tcPr>
            <w:tcW w:w="1071" w:type="dxa"/>
            <w:vAlign w:val="center"/>
          </w:tcPr>
          <w:p w14:paraId="18C89C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071" w:type="dxa"/>
            <w:vAlign w:val="center"/>
          </w:tcPr>
          <w:p w14:paraId="6328FC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5,45</w:t>
            </w:r>
          </w:p>
        </w:tc>
        <w:tc>
          <w:tcPr>
            <w:tcW w:w="1185" w:type="dxa"/>
            <w:vAlign w:val="center"/>
          </w:tcPr>
          <w:p w14:paraId="3662C3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383" w:type="dxa"/>
            <w:vAlign w:val="center"/>
          </w:tcPr>
          <w:p w14:paraId="05E477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383" w:type="dxa"/>
            <w:vAlign w:val="center"/>
          </w:tcPr>
          <w:p w14:paraId="28BE7B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182</w:t>
            </w:r>
          </w:p>
        </w:tc>
      </w:tr>
      <w:tr w:rsidR="00466033" w14:paraId="62591D25" w14:textId="77777777" w:rsidTr="00466033">
        <w:trPr>
          <w:cantSplit/>
          <w:jc w:val="center"/>
        </w:trPr>
        <w:tc>
          <w:tcPr>
            <w:tcW w:w="1330" w:type="dxa"/>
            <w:vAlign w:val="center"/>
          </w:tcPr>
          <w:p w14:paraId="3817B3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932" w:type="dxa"/>
            <w:vAlign w:val="center"/>
          </w:tcPr>
          <w:p w14:paraId="0056E9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071" w:type="dxa"/>
            <w:vAlign w:val="center"/>
          </w:tcPr>
          <w:p w14:paraId="213647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071" w:type="dxa"/>
            <w:vAlign w:val="center"/>
          </w:tcPr>
          <w:p w14:paraId="3A6A55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2,73</w:t>
            </w:r>
          </w:p>
        </w:tc>
        <w:tc>
          <w:tcPr>
            <w:tcW w:w="1185" w:type="dxa"/>
            <w:vAlign w:val="center"/>
          </w:tcPr>
          <w:p w14:paraId="1C4DE1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83" w:type="dxa"/>
            <w:vAlign w:val="center"/>
          </w:tcPr>
          <w:p w14:paraId="72E184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383" w:type="dxa"/>
            <w:vAlign w:val="center"/>
          </w:tcPr>
          <w:p w14:paraId="50A844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</w:tr>
      <w:tr w:rsidR="00466033" w14:paraId="7B6635B6" w14:textId="77777777" w:rsidTr="00466033">
        <w:trPr>
          <w:cantSplit/>
          <w:jc w:val="center"/>
        </w:trPr>
        <w:tc>
          <w:tcPr>
            <w:tcW w:w="1330" w:type="dxa"/>
            <w:vAlign w:val="center"/>
          </w:tcPr>
          <w:p w14:paraId="0FC000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932" w:type="dxa"/>
            <w:vAlign w:val="center"/>
          </w:tcPr>
          <w:p w14:paraId="53D412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</w:t>
            </w:r>
          </w:p>
        </w:tc>
        <w:tc>
          <w:tcPr>
            <w:tcW w:w="1071" w:type="dxa"/>
            <w:vAlign w:val="center"/>
          </w:tcPr>
          <w:p w14:paraId="09E6A7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</w:t>
            </w:r>
          </w:p>
        </w:tc>
        <w:tc>
          <w:tcPr>
            <w:tcW w:w="1071" w:type="dxa"/>
            <w:vAlign w:val="center"/>
          </w:tcPr>
          <w:p w14:paraId="70AC03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185" w:type="dxa"/>
            <w:vAlign w:val="center"/>
          </w:tcPr>
          <w:p w14:paraId="120DE0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383" w:type="dxa"/>
            <w:vAlign w:val="center"/>
          </w:tcPr>
          <w:p w14:paraId="3970E4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383" w:type="dxa"/>
            <w:vAlign w:val="center"/>
          </w:tcPr>
          <w:p w14:paraId="3AF8F1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</w:t>
            </w:r>
          </w:p>
        </w:tc>
      </w:tr>
      <w:tr w:rsidR="00466033" w14:paraId="3EF5DF98" w14:textId="77777777" w:rsidTr="00466033">
        <w:trPr>
          <w:cantSplit/>
          <w:jc w:val="center"/>
        </w:trPr>
        <w:tc>
          <w:tcPr>
            <w:tcW w:w="1330" w:type="dxa"/>
            <w:vAlign w:val="center"/>
          </w:tcPr>
          <w:p w14:paraId="1B2789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онлайн</w:t>
            </w:r>
          </w:p>
        </w:tc>
        <w:tc>
          <w:tcPr>
            <w:tcW w:w="1932" w:type="dxa"/>
            <w:vAlign w:val="center"/>
          </w:tcPr>
          <w:p w14:paraId="56DE02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301</w:t>
            </w:r>
          </w:p>
        </w:tc>
        <w:tc>
          <w:tcPr>
            <w:tcW w:w="1071" w:type="dxa"/>
            <w:vAlign w:val="center"/>
          </w:tcPr>
          <w:p w14:paraId="1E06FC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</w:t>
            </w:r>
          </w:p>
        </w:tc>
        <w:tc>
          <w:tcPr>
            <w:tcW w:w="1071" w:type="dxa"/>
            <w:vAlign w:val="center"/>
          </w:tcPr>
          <w:p w14:paraId="0D1746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3,94</w:t>
            </w:r>
          </w:p>
        </w:tc>
        <w:tc>
          <w:tcPr>
            <w:tcW w:w="1185" w:type="dxa"/>
            <w:vAlign w:val="center"/>
          </w:tcPr>
          <w:p w14:paraId="510789D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383" w:type="dxa"/>
            <w:vAlign w:val="center"/>
          </w:tcPr>
          <w:p w14:paraId="293F13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383" w:type="dxa"/>
            <w:vAlign w:val="center"/>
          </w:tcPr>
          <w:p w14:paraId="73E8A4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131</w:t>
            </w:r>
          </w:p>
        </w:tc>
      </w:tr>
    </w:tbl>
    <w:p w14:paraId="798FAE65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 по пяти запросам: около 73 кликов и 280 </w:t>
      </w:r>
      <w:r>
        <w:rPr>
          <w:i/>
          <w:sz w:val="28"/>
        </w:rPr>
        <w:t>BYN</w:t>
      </w:r>
      <w:r>
        <w:rPr>
          <w:sz w:val="28"/>
        </w:rPr>
        <w:t xml:space="preserve"> в месяц, что при конверсии 3 % дает около 2,2 платящего клиента в месяц. Цена платящего </w:t>
      </w:r>
      <w:r>
        <w:rPr>
          <w:sz w:val="28"/>
        </w:rPr>
        <w:lastRenderedPageBreak/>
        <w:t>клиента (91–182 </w:t>
      </w:r>
      <w:r>
        <w:rPr>
          <w:i/>
          <w:sz w:val="28"/>
        </w:rPr>
        <w:t>BYN</w:t>
      </w:r>
      <w:r>
        <w:rPr>
          <w:sz w:val="28"/>
        </w:rPr>
        <w:t>) сопоставима с выручкой первого года (117,63 </w:t>
      </w:r>
      <w:r>
        <w:rPr>
          <w:i/>
          <w:sz w:val="28"/>
        </w:rPr>
        <w:t>BYN</w:t>
      </w:r>
      <w:r>
        <w:rPr>
          <w:sz w:val="28"/>
        </w:rPr>
        <w:t xml:space="preserve"> после комиссии), поэтому платный поиск не окупается и допустим только для проверки гипотез небольш</w:t>
      </w:r>
      <w:r>
        <w:rPr>
          <w:sz w:val="28"/>
        </w:rPr>
        <w:t>им бюджетом.</w:t>
      </w:r>
    </w:p>
    <w:p w14:paraId="18225347" w14:textId="77777777" w:rsidR="00466033" w:rsidRDefault="00FC07AE">
      <w:pPr>
        <w:pStyle w:val="1"/>
        <w:pageBreakBefore/>
        <w:spacing w:before="0" w:after="360" w:line="360" w:lineRule="exact"/>
        <w:ind w:firstLine="709"/>
      </w:pPr>
      <w:bookmarkStart w:id="103" w:name="_27d72221d83dbb84472cf4642c48eef83d716db"/>
      <w:bookmarkStart w:id="104" w:name="_Toc241857234"/>
      <w:bookmarkEnd w:id="101"/>
      <w:bookmarkEnd w:id="44"/>
      <w:r>
        <w:rPr>
          <w:b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104"/>
    </w:p>
    <w:p w14:paraId="77E1848F" w14:textId="77777777" w:rsidR="00466033" w:rsidRDefault="00FC07AE">
      <w:pPr>
        <w:pStyle w:val="2"/>
        <w:spacing w:before="360" w:after="360" w:line="360" w:lineRule="exact"/>
        <w:ind w:firstLine="709"/>
      </w:pPr>
      <w:bookmarkStart w:id="105" w:name="_d6fadd35259e4b196e0ec3b47ea49295690742b"/>
      <w:bookmarkStart w:id="106" w:name="_Toc241857235"/>
      <w:r>
        <w:rPr>
          <w:b/>
          <w:sz w:val="28"/>
        </w:rPr>
        <w:t>3.1 Цель работы</w:t>
      </w:r>
      <w:bookmarkEnd w:id="106"/>
    </w:p>
    <w:p w14:paraId="21A763E1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Оценить конкурентную среду рынка проекта </w:t>
      </w:r>
      <w:r>
        <w:rPr>
          <w:i/>
          <w:sz w:val="28"/>
        </w:rPr>
        <w:t>NotaCode</w:t>
      </w:r>
      <w:r>
        <w:rPr>
          <w:sz w:val="28"/>
        </w:rPr>
        <w:t xml:space="preserve"> адаптированной моделью пяти сил Портера с цифровыми факторами и получить доказательную оценку уровня </w:t>
      </w:r>
      <w:r>
        <w:rPr>
          <w:sz w:val="28"/>
        </w:rPr>
        <w:t xml:space="preserve">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и альтернативных источников [1, 2, 3]. Главный вопрос оценки: насколько сложно новому участнику занять заметную позицию в выбранных границах рынка [3].</w:t>
      </w:r>
    </w:p>
    <w:p w14:paraId="2DAF6104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Задачи работы: описать границы рынка и конкурентную гр</w:t>
      </w:r>
      <w:r>
        <w:rPr>
          <w:sz w:val="28"/>
        </w:rPr>
        <w:t xml:space="preserve">уппу; рассчитать доли трафика, показатели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</w:t>
      </w:r>
      <w:r>
        <w:rPr>
          <w:i/>
          <w:sz w:val="28"/>
        </w:rPr>
        <w:t>HHI</w:t>
      </w:r>
      <w:r>
        <w:rPr>
          <w:sz w:val="28"/>
        </w:rPr>
        <w:t xml:space="preserve">; оценить каждую из пяти сил и цифровые факторы по шкалам методик; заполнить </w:t>
      </w:r>
      <w:r>
        <w:rPr>
          <w:i/>
          <w:sz w:val="28"/>
        </w:rPr>
        <w:t>Excel</w:t>
      </w:r>
      <w:r>
        <w:rPr>
          <w:sz w:val="28"/>
        </w:rPr>
        <w:t>-шаблон оценки конкуренции и барьеров входа [4]; сопоставить расчет по шаблону (основной вариант) с расче</w:t>
      </w:r>
      <w:r>
        <w:rPr>
          <w:sz w:val="28"/>
        </w:rPr>
        <w:t xml:space="preserve">том по тексту методик (вариант </w:t>
      </w:r>
      <w:r>
        <w:rPr>
          <w:i/>
          <w:sz w:val="28"/>
        </w:rPr>
        <w:t>Word</w:t>
      </w:r>
      <w:r>
        <w:rPr>
          <w:sz w:val="28"/>
        </w:rPr>
        <w:t>); сформулировать вывод о привлекательности рынка и условиях входа.</w:t>
      </w:r>
    </w:p>
    <w:p w14:paraId="3C29ABB9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Проект: </w:t>
      </w:r>
      <w:r>
        <w:rPr>
          <w:i/>
          <w:sz w:val="28"/>
        </w:rPr>
        <w:t>NotaCode</w:t>
      </w:r>
      <w:r>
        <w:rPr>
          <w:sz w:val="28"/>
        </w:rPr>
        <w:t xml:space="preserve"> – веб-</w:t>
      </w:r>
      <w:r>
        <w:rPr>
          <w:i/>
          <w:sz w:val="28"/>
        </w:rPr>
        <w:t>IDE</w:t>
      </w:r>
      <w:r>
        <w:rPr>
          <w:sz w:val="28"/>
        </w:rPr>
        <w:t xml:space="preserve"> (</w:t>
      </w:r>
      <w:r>
        <w:rPr>
          <w:i/>
          <w:sz w:val="28"/>
        </w:rPr>
        <w:t>PWA</w:t>
      </w:r>
      <w:r>
        <w:rPr>
          <w:sz w:val="28"/>
        </w:rPr>
        <w:t xml:space="preserve">) «диаграммы как код» для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ERD</w:t>
      </w:r>
      <w:r>
        <w:rPr>
          <w:sz w:val="28"/>
        </w:rPr>
        <w:t xml:space="preserve">, IDEF0/IDEF1X/IDEF3, </w:t>
      </w:r>
      <w:r>
        <w:rPr>
          <w:i/>
          <w:sz w:val="28"/>
        </w:rPr>
        <w:t>DFD</w:t>
      </w:r>
      <w:r>
        <w:rPr>
          <w:sz w:val="28"/>
        </w:rPr>
        <w:t xml:space="preserve"> и сетей Петри; тарифная модель </w:t>
      </w:r>
      <w:r>
        <w:rPr>
          <w:i/>
          <w:sz w:val="28"/>
        </w:rPr>
        <w:t>freemium</w:t>
      </w:r>
      <w:r>
        <w:rPr>
          <w:sz w:val="28"/>
        </w:rPr>
        <w:t xml:space="preserve"> –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i/>
          <w:sz w:val="28"/>
        </w:rPr>
        <w:t>Pro</w:t>
      </w:r>
      <w:r>
        <w:rPr>
          <w:sz w:val="28"/>
        </w:rPr>
        <w:t xml:space="preserve"> за 4 </w:t>
      </w:r>
      <w:r>
        <w:rPr>
          <w:i/>
          <w:sz w:val="28"/>
        </w:rPr>
        <w:t>USD</w:t>
      </w:r>
      <w:r>
        <w:rPr>
          <w:sz w:val="28"/>
        </w:rPr>
        <w:t xml:space="preserve"> в месяц (40 </w:t>
      </w:r>
      <w:r>
        <w:rPr>
          <w:i/>
          <w:sz w:val="28"/>
        </w:rPr>
        <w:t>USD</w:t>
      </w:r>
      <w:r>
        <w:rPr>
          <w:sz w:val="28"/>
        </w:rPr>
        <w:t xml:space="preserve"> в год) [5]. Продукт находится до выпуска минимальной версии (</w:t>
      </w:r>
      <w:r>
        <w:rPr>
          <w:i/>
          <w:sz w:val="28"/>
        </w:rPr>
        <w:t>MVP</w:t>
      </w:r>
      <w:r>
        <w:rPr>
          <w:sz w:val="28"/>
        </w:rPr>
        <w:t>), поэтому собственных данных о конверсии, стоимости привлечения и удержании нет; это ограничение учитывается в к</w:t>
      </w:r>
      <w:r>
        <w:rPr>
          <w:sz w:val="28"/>
        </w:rPr>
        <w:t>аждом разделе оценки.</w:t>
      </w:r>
    </w:p>
    <w:p w14:paraId="25ADA6CF" w14:textId="77777777" w:rsidR="00466033" w:rsidRDefault="00FC07AE">
      <w:pPr>
        <w:pStyle w:val="2"/>
        <w:spacing w:before="360" w:after="360" w:line="360" w:lineRule="exact"/>
        <w:ind w:firstLine="709"/>
      </w:pPr>
      <w:bookmarkStart w:id="107" w:name="_329f87d8bbb08902c81071ee636b30883318ffe"/>
      <w:bookmarkStart w:id="108" w:name="_Toc241857236"/>
      <w:bookmarkEnd w:id="105"/>
      <w:r>
        <w:rPr>
          <w:b/>
          <w:sz w:val="28"/>
        </w:rPr>
        <w:t>3.2 Ход работы</w:t>
      </w:r>
      <w:bookmarkEnd w:id="108"/>
    </w:p>
    <w:p w14:paraId="11E51B6F" w14:textId="77777777" w:rsidR="00466033" w:rsidRDefault="00FC07AE">
      <w:pPr>
        <w:pStyle w:val="3"/>
        <w:spacing w:before="360" w:after="360" w:line="360" w:lineRule="exact"/>
        <w:ind w:firstLine="709"/>
      </w:pPr>
      <w:bookmarkStart w:id="109" w:name="_57ef29f6fc6e6d52221698553062b756c0b62c6"/>
      <w:r>
        <w:rPr>
          <w:b/>
        </w:rPr>
        <w:t>3.2.1 Границы рынка и исходные данные</w:t>
      </w:r>
    </w:p>
    <w:p w14:paraId="1D5A28B3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пяти сил применяется после фиксации границ рынка и оценки спроса (ЛР1), а также объема рынка (ЛР2-3), но до окончательного вывода о привлекательности рынка и </w:t>
      </w:r>
      <w:r>
        <w:rPr>
          <w:sz w:val="28"/>
        </w:rPr>
        <w:t>стратегии входа [1, 3]. Границы рынка определяют, какие игроки попадают в конкурентную группу и какая география учитывается при расчете релевантного трафика.</w:t>
      </w:r>
    </w:p>
    <w:p w14:paraId="26D8176C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 – Паспорт границ рынка </w:t>
      </w:r>
      <w:r>
        <w:rPr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5"/>
        <w:gridCol w:w="6260"/>
      </w:tblGrid>
      <w:tr w:rsidR="00466033" w14:paraId="6C86943F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5" w:type="dxa"/>
            <w:vAlign w:val="center"/>
          </w:tcPr>
          <w:p w14:paraId="4B074D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259" w:type="dxa"/>
            <w:vAlign w:val="center"/>
          </w:tcPr>
          <w:p w14:paraId="722766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66033" w14:paraId="7CA8DEFC" w14:textId="77777777" w:rsidTr="00466033">
        <w:trPr>
          <w:cantSplit/>
          <w:jc w:val="center"/>
        </w:trPr>
        <w:tc>
          <w:tcPr>
            <w:tcW w:w="3095" w:type="dxa"/>
            <w:vAlign w:val="center"/>
          </w:tcPr>
          <w:p w14:paraId="01F22A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6259" w:type="dxa"/>
            <w:vAlign w:val="center"/>
          </w:tcPr>
          <w:p w14:paraId="424218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веб-инструментов пос</w:t>
            </w:r>
            <w:r>
              <w:rPr>
                <w:sz w:val="24"/>
              </w:rPr>
              <w:t>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 для студентов и специалистов по разработке ПО в Беларуси с расширением на русскоязычный сегмент СНГ (ЛР1, табл. 45) [7]</w:t>
            </w:r>
          </w:p>
        </w:tc>
      </w:tr>
      <w:tr w:rsidR="00466033" w14:paraId="60292505" w14:textId="77777777" w:rsidTr="00466033">
        <w:trPr>
          <w:cantSplit/>
          <w:jc w:val="center"/>
        </w:trPr>
        <w:tc>
          <w:tcPr>
            <w:tcW w:w="3095" w:type="dxa"/>
            <w:vAlign w:val="center"/>
          </w:tcPr>
          <w:p w14:paraId="757F5F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Продуктовые границы</w:t>
            </w:r>
          </w:p>
        </w:tc>
        <w:tc>
          <w:tcPr>
            <w:tcW w:w="6259" w:type="dxa"/>
            <w:vAlign w:val="center"/>
          </w:tcPr>
          <w:p w14:paraId="32902D5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Входят: онлайн-редакторы и </w:t>
            </w:r>
            <w:r>
              <w:rPr>
                <w:sz w:val="24"/>
              </w:rPr>
              <w:t>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>), UML/BPMN-редакторы, 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>) как</w:t>
            </w:r>
            <w:r>
              <w:rPr>
                <w:sz w:val="24"/>
              </w:rPr>
              <w:t xml:space="preserve"> самостоятельный рынок,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предприятия, курсы программирования общего профиля (ЛР1, табл. 43, шаги 3 и 11) [7]</w:t>
            </w:r>
          </w:p>
        </w:tc>
      </w:tr>
      <w:tr w:rsidR="00466033" w14:paraId="4D71EF37" w14:textId="77777777" w:rsidTr="00466033">
        <w:trPr>
          <w:cantSplit/>
          <w:jc w:val="center"/>
        </w:trPr>
        <w:tc>
          <w:tcPr>
            <w:tcW w:w="3095" w:type="dxa"/>
            <w:vAlign w:val="center"/>
          </w:tcPr>
          <w:p w14:paraId="257E21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границы</w:t>
            </w:r>
          </w:p>
        </w:tc>
        <w:tc>
          <w:tcPr>
            <w:tcW w:w="6259" w:type="dxa"/>
            <w:vAlign w:val="center"/>
          </w:tcPr>
          <w:p w14:paraId="72DE18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Студенты технических специальностей (тариф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229,0 тыс. студентов учреждений высшего обр</w:t>
            </w:r>
            <w:r>
              <w:rPr>
                <w:sz w:val="24"/>
              </w:rPr>
              <w:t>азования Беларуси, 2025/26 учебный год), аналитики и архитекторы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), преподаватели как канал влияния. Численность сегментов: 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– 229 000, S-02/S-03 – 130 549,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– 17 100 (ЛР1, табл. 41, 43; ЛР2-3, табл. 36) [7, 8]</w:t>
            </w:r>
          </w:p>
        </w:tc>
      </w:tr>
      <w:tr w:rsidR="00466033" w14:paraId="5BB16ED0" w14:textId="77777777" w:rsidTr="00466033">
        <w:trPr>
          <w:cantSplit/>
          <w:jc w:val="center"/>
        </w:trPr>
        <w:tc>
          <w:tcPr>
            <w:tcW w:w="3095" w:type="dxa"/>
            <w:vAlign w:val="center"/>
          </w:tcPr>
          <w:p w14:paraId="26F2DF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</w:t>
            </w:r>
          </w:p>
        </w:tc>
        <w:tc>
          <w:tcPr>
            <w:tcW w:w="6259" w:type="dxa"/>
            <w:vAlign w:val="center"/>
          </w:tcPr>
          <w:p w14:paraId="4E66E0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 (основная). Российская Федерация и СНГ – отдельная гипотеза расширения, в индекс барьеров не смешивается. Спрос сконцентрирован в Минске: индекс интереса Ворд</w:t>
            </w:r>
            <w:r>
              <w:rPr>
                <w:sz w:val="24"/>
              </w:rPr>
              <w:t>стата 194,99 против 127,61 по стране (ЛР1, табл. 43, шаг 8) [7]</w:t>
            </w:r>
          </w:p>
        </w:tc>
      </w:tr>
      <w:tr w:rsidR="00466033" w14:paraId="1F1CCC04" w14:textId="77777777" w:rsidTr="00466033">
        <w:trPr>
          <w:cantSplit/>
          <w:jc w:val="center"/>
        </w:trPr>
        <w:tc>
          <w:tcPr>
            <w:tcW w:w="3095" w:type="dxa"/>
            <w:vAlign w:val="center"/>
          </w:tcPr>
          <w:p w14:paraId="40F502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Канальные границы</w:t>
            </w:r>
          </w:p>
        </w:tc>
        <w:tc>
          <w:tcPr>
            <w:tcW w:w="6259" w:type="dxa"/>
            <w:vAlign w:val="center"/>
          </w:tcPr>
          <w:p w14:paraId="125D44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Яндекс), сообщества разработчиков, вузовские каналы; интернетом пользуется 94,3 % населения (ЛР1, табл. 41, 43) [7]</w:t>
            </w:r>
          </w:p>
        </w:tc>
      </w:tr>
      <w:tr w:rsidR="00466033" w14:paraId="1B579A09" w14:textId="77777777" w:rsidTr="00466033">
        <w:trPr>
          <w:cantSplit/>
          <w:jc w:val="center"/>
        </w:trPr>
        <w:tc>
          <w:tcPr>
            <w:tcW w:w="3095" w:type="dxa"/>
            <w:vAlign w:val="center"/>
          </w:tcPr>
          <w:p w14:paraId="2ECB7E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рынка и уровень спроса</w:t>
            </w:r>
          </w:p>
        </w:tc>
        <w:tc>
          <w:tcPr>
            <w:tcW w:w="6259" w:type="dxa"/>
            <w:vAlign w:val="center"/>
          </w:tcPr>
          <w:p w14:paraId="4FC6DE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Доступный рынок по клиентской базе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 49 893 – 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базовая оценка 197 988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(около 65 375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курсу 3,0285 BYN/USD на 30.09.2026), около 1 634 платящих пользователей; достижимая выручка первого года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 249 – 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. Сводный и</w:t>
            </w:r>
            <w:r>
              <w:rPr>
                <w:sz w:val="24"/>
              </w:rPr>
              <w:t xml:space="preserve">ндекс поискового спроса 49,1 – средний уровень (ЛР2-3, табл. 13, 80, 84); 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 год снизился на 42,7 – 46,7 % (ЛР1, табл. 21, 33) [7, 8]</w:t>
            </w:r>
          </w:p>
        </w:tc>
      </w:tr>
      <w:tr w:rsidR="00466033" w14:paraId="5456AC35" w14:textId="77777777" w:rsidTr="00466033">
        <w:trPr>
          <w:cantSplit/>
          <w:jc w:val="center"/>
        </w:trPr>
        <w:tc>
          <w:tcPr>
            <w:tcW w:w="3095" w:type="dxa"/>
            <w:vAlign w:val="center"/>
          </w:tcPr>
          <w:p w14:paraId="0ABD13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Собственные данные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6259" w:type="dxa"/>
            <w:vAlign w:val="center"/>
          </w:tcPr>
          <w:p w14:paraId="1290B4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Отсутствуют: 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ограничение учитывается в оценке силы покуп</w:t>
            </w:r>
            <w:r>
              <w:rPr>
                <w:sz w:val="24"/>
              </w:rPr>
              <w:t>ателей</w:t>
            </w:r>
          </w:p>
        </w:tc>
      </w:tr>
    </w:tbl>
    <w:p w14:paraId="1C195448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по уровням доказательств делятся на публичные открытые, оценочные цифровые, профессиональные базы, официальную статистику и собственные данные [2]. Для типа бизнеса «</w:t>
      </w:r>
      <w:r>
        <w:rPr>
          <w:i/>
          <w:sz w:val="28"/>
        </w:rPr>
        <w:t>SaaS</w:t>
      </w:r>
      <w:r>
        <w:rPr>
          <w:sz w:val="28"/>
        </w:rPr>
        <w:t xml:space="preserve"> / </w:t>
      </w:r>
      <w:r>
        <w:rPr>
          <w:i/>
          <w:sz w:val="28"/>
        </w:rPr>
        <w:t>B2B</w:t>
      </w:r>
      <w:r>
        <w:rPr>
          <w:sz w:val="28"/>
        </w:rPr>
        <w:t xml:space="preserve">-сервис» приоритетны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TrustRadius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Similarweb</w:t>
      </w:r>
      <w:r>
        <w:rPr>
          <w:sz w:val="28"/>
        </w:rPr>
        <w:t xml:space="preserve">, </w:t>
      </w:r>
      <w:r>
        <w:rPr>
          <w:i/>
          <w:sz w:val="28"/>
        </w:rPr>
        <w:t>Ahrefs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BuiltWith</w:t>
      </w:r>
      <w:r>
        <w:rPr>
          <w:sz w:val="28"/>
        </w:rPr>
        <w:t xml:space="preserve">, </w:t>
      </w:r>
      <w:r>
        <w:rPr>
          <w:i/>
          <w:sz w:val="28"/>
        </w:rPr>
        <w:t>Wappalyzer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 [2]. Все оценки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моделью, а не измерением: они показывают распределение цифровой видимости, а не выручку [3].</w:t>
      </w:r>
    </w:p>
    <w:p w14:paraId="12C31EA2" w14:textId="77777777" w:rsidR="00466033" w:rsidRDefault="00FC07AE">
      <w:pPr>
        <w:pStyle w:val="3"/>
        <w:spacing w:before="360" w:after="360" w:line="360" w:lineRule="exact"/>
        <w:ind w:firstLine="709"/>
      </w:pPr>
      <w:bookmarkStart w:id="110" w:name="_71036a6e66e3ee676be05bd8c3d2e7f5edd052d"/>
      <w:bookmarkEnd w:id="109"/>
      <w:r>
        <w:rPr>
          <w:b/>
        </w:rPr>
        <w:t>3.2.2 Адаптированная модель пяти сил и порядок работы</w:t>
      </w:r>
    </w:p>
    <w:p w14:paraId="627AE379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Классические пять сил сохраняются, но дополняются цифровыми факторами: трафиком, данными, сетевыми эффектами, алгоритмической </w:t>
      </w:r>
      <w:r>
        <w:rPr>
          <w:sz w:val="28"/>
        </w:rPr>
        <w:lastRenderedPageBreak/>
        <w:t>видимостью, издержками переключения и платформенной зависимостью [1]. Схема модели приведена на рисунке 2.</w:t>
      </w:r>
    </w:p>
    <w:p w14:paraId="1F7582C2" w14:textId="77777777" w:rsidR="00466033" w:rsidRDefault="00FC07A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C6BC319" wp14:editId="2D286C07">
            <wp:extent cx="5334000" cy="3604355"/>
            <wp:effectExtent l="0" t="0" r="0" b="0"/>
            <wp:docPr id="1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" descr="D:/ИИТ/ЭлектронныйБизнес/ЛР4_Пять_сил_Портера/Рисунки/рис1_модель_пяти_сил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26123B" w14:textId="77777777" w:rsidR="00466033" w:rsidRDefault="00FC07AE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Адаптированная модель пяти сил Портера с цифровыми факторами</w:t>
      </w:r>
    </w:p>
    <w:p w14:paraId="219665C2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2 – Адаптированная модель пяти сил Портера [1,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4"/>
        <w:gridCol w:w="3257"/>
        <w:gridCol w:w="3534"/>
      </w:tblGrid>
      <w:tr w:rsidR="00466033" w14:paraId="4E697F8C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4" w:type="dxa"/>
            <w:vAlign w:val="center"/>
          </w:tcPr>
          <w:p w14:paraId="21CA94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 анализа</w:t>
            </w:r>
          </w:p>
        </w:tc>
        <w:tc>
          <w:tcPr>
            <w:tcW w:w="3257" w:type="dxa"/>
            <w:vAlign w:val="center"/>
          </w:tcPr>
          <w:p w14:paraId="73C00C9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Классическая логика</w:t>
            </w:r>
          </w:p>
        </w:tc>
        <w:tc>
          <w:tcPr>
            <w:tcW w:w="3534" w:type="dxa"/>
            <w:vAlign w:val="center"/>
          </w:tcPr>
          <w:p w14:paraId="29AF8A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Цифровое уточнение</w:t>
            </w:r>
          </w:p>
        </w:tc>
      </w:tr>
      <w:tr w:rsidR="00466033" w14:paraId="77604407" w14:textId="77777777" w:rsidTr="00466033">
        <w:trPr>
          <w:cantSplit/>
          <w:jc w:val="center"/>
        </w:trPr>
        <w:tc>
          <w:tcPr>
            <w:tcW w:w="2564" w:type="dxa"/>
            <w:vAlign w:val="center"/>
          </w:tcPr>
          <w:p w14:paraId="404EFB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между существующими игроками</w:t>
            </w:r>
          </w:p>
        </w:tc>
        <w:tc>
          <w:tcPr>
            <w:tcW w:w="3257" w:type="dxa"/>
            <w:vAlign w:val="center"/>
          </w:tcPr>
          <w:p w14:paraId="310E395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Соперничество между компаниями внутри рынка</w:t>
            </w:r>
          </w:p>
        </w:tc>
        <w:tc>
          <w:tcPr>
            <w:tcW w:w="3534" w:type="dxa"/>
            <w:vAlign w:val="center"/>
          </w:tcPr>
          <w:p w14:paraId="09BB74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Борьба за трафик, поисковую видимость, рейтинги, отзывы, данные, скорость сервиса и удержание</w:t>
            </w:r>
          </w:p>
        </w:tc>
      </w:tr>
      <w:tr w:rsidR="00466033" w14:paraId="615AD552" w14:textId="77777777" w:rsidTr="00466033">
        <w:trPr>
          <w:cantSplit/>
          <w:jc w:val="center"/>
        </w:trPr>
        <w:tc>
          <w:tcPr>
            <w:tcW w:w="2564" w:type="dxa"/>
            <w:vAlign w:val="center"/>
          </w:tcPr>
          <w:p w14:paraId="431EC5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3257" w:type="dxa"/>
            <w:vAlign w:val="center"/>
          </w:tcPr>
          <w:p w14:paraId="0E9B88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входа новых компаний и снижения прибыльн</w:t>
            </w:r>
            <w:r>
              <w:rPr>
                <w:sz w:val="24"/>
              </w:rPr>
              <w:t>ости</w:t>
            </w:r>
          </w:p>
        </w:tc>
        <w:tc>
          <w:tcPr>
            <w:tcW w:w="3534" w:type="dxa"/>
            <w:vAlign w:val="center"/>
          </w:tcPr>
          <w:p w14:paraId="7FC270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Формальный вход дешевый, но реальный вход ограничен рекламными затратами, доверием, алгоритмами, данными и платформенными правилами</w:t>
            </w:r>
          </w:p>
        </w:tc>
      </w:tr>
      <w:tr w:rsidR="00466033" w14:paraId="0DF6D9F9" w14:textId="77777777" w:rsidTr="00466033">
        <w:trPr>
          <w:cantSplit/>
          <w:jc w:val="center"/>
        </w:trPr>
        <w:tc>
          <w:tcPr>
            <w:tcW w:w="2564" w:type="dxa"/>
            <w:vAlign w:val="center"/>
          </w:tcPr>
          <w:p w14:paraId="74B690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3257" w:type="dxa"/>
            <w:vAlign w:val="center"/>
          </w:tcPr>
          <w:p w14:paraId="1AC5923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Способность клиентов давить на цену и условия</w:t>
            </w:r>
          </w:p>
        </w:tc>
        <w:tc>
          <w:tcPr>
            <w:tcW w:w="3534" w:type="dxa"/>
            <w:vAlign w:val="center"/>
          </w:tcPr>
          <w:p w14:paraId="28883F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Покупатель легко сравнивает предложения, отзывы и цены,</w:t>
            </w:r>
            <w:r>
              <w:rPr>
                <w:sz w:val="24"/>
              </w:rPr>
              <w:t xml:space="preserve"> но может быть связан подпиской, данными, бонусами или интеграциями</w:t>
            </w:r>
          </w:p>
        </w:tc>
      </w:tr>
      <w:tr w:rsidR="00466033" w14:paraId="00C4C3C6" w14:textId="77777777" w:rsidTr="00466033">
        <w:trPr>
          <w:cantSplit/>
          <w:jc w:val="center"/>
        </w:trPr>
        <w:tc>
          <w:tcPr>
            <w:tcW w:w="2564" w:type="dxa"/>
            <w:vAlign w:val="center"/>
          </w:tcPr>
          <w:p w14:paraId="5214EB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3257" w:type="dxa"/>
            <w:vAlign w:val="center"/>
          </w:tcPr>
          <w:p w14:paraId="07AD39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Способность поставщиков влиять на стоимость и условия работы</w:t>
            </w:r>
          </w:p>
        </w:tc>
        <w:tc>
          <w:tcPr>
            <w:tcW w:w="3534" w:type="dxa"/>
            <w:vAlign w:val="center"/>
          </w:tcPr>
          <w:p w14:paraId="1B8963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Поставщиками становятся рекламные платформы, поисковые системы, маркетплейсы, облака, платежные сервисы и вла</w:t>
            </w:r>
            <w:r>
              <w:rPr>
                <w:sz w:val="24"/>
              </w:rPr>
              <w:t>дельцы данных</w:t>
            </w:r>
          </w:p>
        </w:tc>
      </w:tr>
      <w:tr w:rsidR="00466033" w14:paraId="3E5E88A1" w14:textId="77777777" w:rsidTr="00466033">
        <w:trPr>
          <w:cantSplit/>
          <w:jc w:val="center"/>
        </w:trPr>
        <w:tc>
          <w:tcPr>
            <w:tcW w:w="2564" w:type="dxa"/>
            <w:vAlign w:val="center"/>
          </w:tcPr>
          <w:p w14:paraId="179742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Угроза заменителей</w:t>
            </w:r>
          </w:p>
        </w:tc>
        <w:tc>
          <w:tcPr>
            <w:tcW w:w="3257" w:type="dxa"/>
            <w:vAlign w:val="center"/>
          </w:tcPr>
          <w:p w14:paraId="20E0B0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Риск, что клиент решит задачу другим продуктом</w:t>
            </w:r>
          </w:p>
        </w:tc>
        <w:tc>
          <w:tcPr>
            <w:tcW w:w="3534" w:type="dxa"/>
            <w:vAlign w:val="center"/>
          </w:tcPr>
          <w:p w14:paraId="66E01A5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Заменителем может быть самостоятельное решение, автоматизация, платформа, искусственный интеллект, обучение или другой цифровой инструмент</w:t>
            </w:r>
          </w:p>
        </w:tc>
      </w:tr>
      <w:tr w:rsidR="00466033" w14:paraId="76B81F84" w14:textId="77777777" w:rsidTr="00466033">
        <w:trPr>
          <w:cantSplit/>
          <w:jc w:val="center"/>
        </w:trPr>
        <w:tc>
          <w:tcPr>
            <w:tcW w:w="2564" w:type="dxa"/>
            <w:vAlign w:val="center"/>
          </w:tcPr>
          <w:p w14:paraId="4BAC59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цифровые факторы</w:t>
            </w:r>
          </w:p>
        </w:tc>
        <w:tc>
          <w:tcPr>
            <w:tcW w:w="3257" w:type="dxa"/>
            <w:vAlign w:val="center"/>
          </w:tcPr>
          <w:p w14:paraId="2DF4B1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классической модели не выделяются отдельно</w:t>
            </w:r>
          </w:p>
        </w:tc>
        <w:tc>
          <w:tcPr>
            <w:tcW w:w="3534" w:type="dxa"/>
            <w:vAlign w:val="center"/>
          </w:tcPr>
          <w:p w14:paraId="1F435F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эффекты, данные, алгоритмическа</w:t>
            </w:r>
            <w:r>
              <w:rPr>
                <w:sz w:val="24"/>
              </w:rPr>
              <w:t>я видимость, издержки переключения, экосистемная зависимость</w:t>
            </w:r>
          </w:p>
        </w:tc>
      </w:tr>
    </w:tbl>
    <w:p w14:paraId="109DF31B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Порядок работы по методике [1]: зафиксировать рынок; составить список прямых и частичных конкурентов и цифровых альтернатив; оценить каждую силу по единой шкале; собрать подтверждающие данные; о</w:t>
      </w:r>
      <w:r>
        <w:rPr>
          <w:sz w:val="28"/>
        </w:rPr>
        <w:t xml:space="preserve">тдельно оценить цифровые усилители; свести оценки в матрицу; сформулировать вывод о привлекательности рынка (высокая, умеренная, низкая); определить стратегические последствия. Оценка конкуренции и барьеров входа по </w:t>
      </w:r>
      <w:r>
        <w:rPr>
          <w:i/>
          <w:sz w:val="28"/>
        </w:rPr>
        <w:t>Similarweb</w:t>
      </w:r>
      <w:r>
        <w:rPr>
          <w:sz w:val="28"/>
        </w:rPr>
        <w:t xml:space="preserve"> выполняется по восьми шагам: </w:t>
      </w:r>
      <w:r>
        <w:rPr>
          <w:sz w:val="28"/>
        </w:rPr>
        <w:t>список из 10–30 конкурентов, проверка доменов, единая таблица показателей, доли трафика, концентрация, канальное давление, географическая релевантность, перевод в баллы [3].</w:t>
      </w:r>
    </w:p>
    <w:p w14:paraId="168418DF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работе выполняются четыре системы оценки, которые не смешиваются: матрица пяти с</w:t>
      </w:r>
      <w:r>
        <w:rPr>
          <w:sz w:val="28"/>
        </w:rPr>
        <w:t xml:space="preserve">ил по шкале 1–5 (А) и матрица по шкале 0–3 с доказательствами (Б) оценивают силы; индекс конкурентного давления по восьми критериям (В) и индекс барьеров входа </w:t>
      </w:r>
      <w:r>
        <w:rPr>
          <w:i/>
          <w:sz w:val="28"/>
        </w:rPr>
        <w:t>Excel</w:t>
      </w:r>
      <w:r>
        <w:rPr>
          <w:sz w:val="28"/>
        </w:rPr>
        <w:t>-шаблона (Г) оценивают уровень конкуренции и барьеры входа. Итоговый вывод опирается на все</w:t>
      </w:r>
      <w:r>
        <w:rPr>
          <w:sz w:val="28"/>
        </w:rPr>
        <w:t xml:space="preserve"> четыре и называет расхождения между ними.</w:t>
      </w:r>
    </w:p>
    <w:p w14:paraId="64BAD01E" w14:textId="77777777" w:rsidR="00466033" w:rsidRDefault="00FC07AE">
      <w:pPr>
        <w:pStyle w:val="3"/>
        <w:spacing w:before="360" w:after="360" w:line="360" w:lineRule="exact"/>
        <w:ind w:firstLine="709"/>
      </w:pPr>
      <w:bookmarkStart w:id="111" w:name="_5a88c5b98a468a63f47aa45df49a526c7d18a63"/>
      <w:bookmarkEnd w:id="110"/>
      <w:r>
        <w:rPr>
          <w:b/>
        </w:rPr>
        <w:t>3.2.3 Конкурентная группа, данные Similarweb и расчетные показатели</w:t>
      </w:r>
    </w:p>
    <w:p w14:paraId="6DCEF612" w14:textId="77777777" w:rsidR="00466033" w:rsidRDefault="00FC07AE">
      <w:pPr>
        <w:pStyle w:val="4"/>
        <w:spacing w:before="360" w:after="360" w:line="360" w:lineRule="exact"/>
        <w:ind w:firstLine="709"/>
      </w:pPr>
      <w:bookmarkStart w:id="112" w:name="_2ae3ace3d10ca11cf39d00aa6a7ddf86f7487d3"/>
      <w:r>
        <w:rPr>
          <w:b/>
          <w:sz w:val="28"/>
        </w:rPr>
        <w:t>3.2.3.1 Конкурентная группа</w:t>
      </w:r>
    </w:p>
    <w:p w14:paraId="37C31550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Список конкурентов формируется из границ рынка и «похожих сайтов» </w:t>
      </w:r>
      <w:r>
        <w:rPr>
          <w:i/>
          <w:sz w:val="28"/>
        </w:rPr>
        <w:t>Similarweb</w:t>
      </w:r>
      <w:r>
        <w:rPr>
          <w:sz w:val="28"/>
        </w:rPr>
        <w:t>; затем каждый домен проверяется, и остаю</w:t>
      </w:r>
      <w:r>
        <w:rPr>
          <w:sz w:val="28"/>
        </w:rPr>
        <w:t>тся только релевантные сайты внутри границ рынка [3]. Для выборки нужно не менее 10 строк и не более 30 [3, 4]. Кандидаты для проверки перечислены в таблице 3.</w:t>
      </w:r>
    </w:p>
    <w:p w14:paraId="521572CE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3 – Кандидаты в конкурентную группу (до проверки релевантности)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134"/>
        <w:gridCol w:w="2991"/>
        <w:gridCol w:w="3580"/>
      </w:tblGrid>
      <w:tr w:rsidR="00466033" w14:paraId="0A21D44D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9" w:type="dxa"/>
            <w:vAlign w:val="center"/>
          </w:tcPr>
          <w:p w14:paraId="1BE233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34" w:type="dxa"/>
            <w:vAlign w:val="center"/>
          </w:tcPr>
          <w:p w14:paraId="4FDA1BA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2991" w:type="dxa"/>
            <w:vAlign w:val="center"/>
          </w:tcPr>
          <w:p w14:paraId="7D64BD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и роль</w:t>
            </w:r>
          </w:p>
        </w:tc>
        <w:tc>
          <w:tcPr>
            <w:tcW w:w="3580" w:type="dxa"/>
            <w:vAlign w:val="center"/>
          </w:tcPr>
          <w:p w14:paraId="1CBFEE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466033" w14:paraId="192C5C13" w14:textId="77777777" w:rsidTr="00466033">
        <w:trPr>
          <w:cantSplit/>
          <w:jc w:val="center"/>
        </w:trPr>
        <w:tc>
          <w:tcPr>
            <w:tcW w:w="649" w:type="dxa"/>
            <w:vAlign w:val="center"/>
          </w:tcPr>
          <w:p w14:paraId="4EDA43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34" w:type="dxa"/>
            <w:vAlign w:val="center"/>
          </w:tcPr>
          <w:p w14:paraId="264FC7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2991" w:type="dxa"/>
            <w:vAlign w:val="center"/>
          </w:tcPr>
          <w:p w14:paraId="5DA45A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05368F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основная задача -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из текста</w:t>
            </w:r>
          </w:p>
        </w:tc>
      </w:tr>
      <w:tr w:rsidR="00466033" w14:paraId="7F7CF0C2" w14:textId="77777777" w:rsidTr="00466033">
        <w:trPr>
          <w:cantSplit/>
          <w:jc w:val="center"/>
        </w:trPr>
        <w:tc>
          <w:tcPr>
            <w:tcW w:w="649" w:type="dxa"/>
            <w:vAlign w:val="center"/>
          </w:tcPr>
          <w:p w14:paraId="55D5035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134" w:type="dxa"/>
            <w:vAlign w:val="center"/>
          </w:tcPr>
          <w:p w14:paraId="67ED20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mermaid.js.org</w:t>
            </w:r>
          </w:p>
        </w:tc>
        <w:tc>
          <w:tcPr>
            <w:tcW w:w="2991" w:type="dxa"/>
            <w:vAlign w:val="center"/>
          </w:tcPr>
          <w:p w14:paraId="0EF292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0ADA9B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диаграммы из текста и кода</w:t>
            </w:r>
          </w:p>
        </w:tc>
      </w:tr>
      <w:tr w:rsidR="00466033" w14:paraId="7A213B56" w14:textId="77777777" w:rsidTr="00466033">
        <w:trPr>
          <w:cantSplit/>
          <w:jc w:val="center"/>
        </w:trPr>
        <w:tc>
          <w:tcPr>
            <w:tcW w:w="649" w:type="dxa"/>
            <w:vAlign w:val="center"/>
          </w:tcPr>
          <w:p w14:paraId="772D4B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34" w:type="dxa"/>
            <w:vAlign w:val="center"/>
          </w:tcPr>
          <w:p w14:paraId="1FA8B0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2991" w:type="dxa"/>
            <w:vAlign w:val="center"/>
          </w:tcPr>
          <w:p w14:paraId="257F1B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1843BF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сервис диаграмм на основе </w:t>
            </w:r>
            <w:r>
              <w:rPr>
                <w:i/>
                <w:sz w:val="24"/>
              </w:rPr>
              <w:t>Mermaid</w:t>
            </w:r>
          </w:p>
        </w:tc>
      </w:tr>
      <w:tr w:rsidR="00466033" w14:paraId="7BDE2247" w14:textId="77777777" w:rsidTr="00466033">
        <w:trPr>
          <w:cantSplit/>
          <w:jc w:val="center"/>
        </w:trPr>
        <w:tc>
          <w:tcPr>
            <w:tcW w:w="649" w:type="dxa"/>
            <w:vAlign w:val="center"/>
          </w:tcPr>
          <w:p w14:paraId="67EE50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34" w:type="dxa"/>
            <w:vAlign w:val="center"/>
          </w:tcPr>
          <w:p w14:paraId="3C9B94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d2lang.com</w:t>
            </w:r>
          </w:p>
        </w:tc>
        <w:tc>
          <w:tcPr>
            <w:tcW w:w="2991" w:type="dxa"/>
            <w:vAlign w:val="center"/>
          </w:tcPr>
          <w:p w14:paraId="378BEE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0E58B3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язык диаграмм </w:t>
            </w:r>
            <w:r>
              <w:rPr>
                <w:i/>
                <w:sz w:val="24"/>
              </w:rPr>
              <w:t>D2</w:t>
            </w:r>
          </w:p>
        </w:tc>
      </w:tr>
      <w:tr w:rsidR="00466033" w14:paraId="7B63379B" w14:textId="77777777" w:rsidTr="00466033">
        <w:trPr>
          <w:cantSplit/>
          <w:jc w:val="center"/>
        </w:trPr>
        <w:tc>
          <w:tcPr>
            <w:tcW w:w="649" w:type="dxa"/>
            <w:vAlign w:val="center"/>
          </w:tcPr>
          <w:p w14:paraId="13D5FD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34" w:type="dxa"/>
            <w:vAlign w:val="center"/>
          </w:tcPr>
          <w:p w14:paraId="137271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kroki.io</w:t>
            </w:r>
          </w:p>
        </w:tc>
        <w:tc>
          <w:tcPr>
            <w:tcW w:w="2991" w:type="dxa"/>
            <w:vAlign w:val="center"/>
          </w:tcPr>
          <w:p w14:paraId="288875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160C92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отрисовка диаграмм из текста через </w:t>
            </w:r>
            <w:r>
              <w:rPr>
                <w:i/>
                <w:sz w:val="24"/>
              </w:rPr>
              <w:t>API</w:t>
            </w:r>
          </w:p>
        </w:tc>
      </w:tr>
      <w:tr w:rsidR="00466033" w14:paraId="28DF8608" w14:textId="77777777" w:rsidTr="00466033">
        <w:trPr>
          <w:cantSplit/>
          <w:jc w:val="center"/>
        </w:trPr>
        <w:tc>
          <w:tcPr>
            <w:tcW w:w="649" w:type="dxa"/>
            <w:vAlign w:val="center"/>
          </w:tcPr>
          <w:p w14:paraId="285929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34" w:type="dxa"/>
            <w:vAlign w:val="center"/>
          </w:tcPr>
          <w:p w14:paraId="7FA648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planttext.com</w:t>
            </w:r>
          </w:p>
        </w:tc>
        <w:tc>
          <w:tcPr>
            <w:tcW w:w="2991" w:type="dxa"/>
            <w:vAlign w:val="center"/>
          </w:tcPr>
          <w:p w14:paraId="2938A0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7C7829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онлайн-редактор </w:t>
            </w:r>
            <w:r>
              <w:rPr>
                <w:i/>
                <w:sz w:val="24"/>
              </w:rPr>
              <w:t>PlantUML</w:t>
            </w:r>
          </w:p>
        </w:tc>
      </w:tr>
      <w:tr w:rsidR="00466033" w14:paraId="352BB853" w14:textId="77777777" w:rsidTr="00466033">
        <w:trPr>
          <w:cantSplit/>
          <w:jc w:val="center"/>
        </w:trPr>
        <w:tc>
          <w:tcPr>
            <w:tcW w:w="649" w:type="dxa"/>
            <w:vAlign w:val="center"/>
          </w:tcPr>
          <w:p w14:paraId="222599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134" w:type="dxa"/>
            <w:vAlign w:val="center"/>
          </w:tcPr>
          <w:p w14:paraId="17723D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staruml.io</w:t>
            </w:r>
          </w:p>
        </w:tc>
        <w:tc>
          <w:tcPr>
            <w:tcW w:w="2991" w:type="dxa"/>
            <w:vAlign w:val="center"/>
          </w:tcPr>
          <w:p w14:paraId="149AE0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  <w:tc>
          <w:tcPr>
            <w:tcW w:w="3580" w:type="dxa"/>
            <w:vAlign w:val="center"/>
          </w:tcPr>
          <w:p w14:paraId="14AFBE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программа для моделирования </w:t>
            </w:r>
            <w:r>
              <w:rPr>
                <w:i/>
                <w:sz w:val="24"/>
              </w:rPr>
              <w:t>UML</w:t>
            </w:r>
          </w:p>
        </w:tc>
      </w:tr>
      <w:tr w:rsidR="00466033" w14:paraId="1D3B16F5" w14:textId="77777777" w:rsidTr="00466033">
        <w:trPr>
          <w:cantSplit/>
          <w:jc w:val="center"/>
        </w:trPr>
        <w:tc>
          <w:tcPr>
            <w:tcW w:w="649" w:type="dxa"/>
            <w:vAlign w:val="center"/>
          </w:tcPr>
          <w:p w14:paraId="694B05B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134" w:type="dxa"/>
            <w:vAlign w:val="center"/>
          </w:tcPr>
          <w:p w14:paraId="7E282F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visual-paradigm.com</w:t>
            </w:r>
          </w:p>
        </w:tc>
        <w:tc>
          <w:tcPr>
            <w:tcW w:w="2991" w:type="dxa"/>
            <w:vAlign w:val="center"/>
          </w:tcPr>
          <w:p w14:paraId="66BAD2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  <w:tc>
          <w:tcPr>
            <w:tcW w:w="3580" w:type="dxa"/>
            <w:vAlign w:val="center"/>
          </w:tcPr>
          <w:p w14:paraId="282B39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платформа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архитектуры</w:t>
            </w:r>
          </w:p>
        </w:tc>
      </w:tr>
      <w:tr w:rsidR="00466033" w14:paraId="67B69E78" w14:textId="77777777" w:rsidTr="00466033">
        <w:trPr>
          <w:cantSplit/>
          <w:jc w:val="center"/>
        </w:trPr>
        <w:tc>
          <w:tcPr>
            <w:tcW w:w="649" w:type="dxa"/>
            <w:vAlign w:val="center"/>
          </w:tcPr>
          <w:p w14:paraId="7EEC6D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134" w:type="dxa"/>
            <w:vAlign w:val="center"/>
          </w:tcPr>
          <w:p w14:paraId="4F2EBFD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sparxsystems.com</w:t>
            </w:r>
          </w:p>
        </w:tc>
        <w:tc>
          <w:tcPr>
            <w:tcW w:w="2991" w:type="dxa"/>
            <w:vAlign w:val="center"/>
          </w:tcPr>
          <w:p w14:paraId="4F81B1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  <w:tc>
          <w:tcPr>
            <w:tcW w:w="3580" w:type="dxa"/>
            <w:vAlign w:val="center"/>
          </w:tcPr>
          <w:p w14:paraId="3D790B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); главная страница недоступна </w:t>
            </w:r>
            <w:r>
              <w:rPr>
                <w:sz w:val="24"/>
              </w:rPr>
              <w:t>автоматическим запросам, отнесение по границам ЛР1, табл. 44</w:t>
            </w:r>
          </w:p>
        </w:tc>
      </w:tr>
      <w:tr w:rsidR="00466033" w14:paraId="00CA181E" w14:textId="77777777" w:rsidTr="00466033">
        <w:trPr>
          <w:cantSplit/>
          <w:jc w:val="center"/>
        </w:trPr>
        <w:tc>
          <w:tcPr>
            <w:tcW w:w="649" w:type="dxa"/>
            <w:vAlign w:val="center"/>
          </w:tcPr>
          <w:p w14:paraId="63EA42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134" w:type="dxa"/>
            <w:vAlign w:val="center"/>
          </w:tcPr>
          <w:p w14:paraId="2D0DB6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</w:p>
        </w:tc>
        <w:tc>
          <w:tcPr>
            <w:tcW w:w="2991" w:type="dxa"/>
            <w:vAlign w:val="center"/>
          </w:tcPr>
          <w:p w14:paraId="021D49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  <w:tc>
          <w:tcPr>
            <w:tcW w:w="3580" w:type="dxa"/>
            <w:vAlign w:val="center"/>
          </w:tcPr>
          <w:p w14:paraId="389680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редактор и библиотека </w:t>
            </w:r>
            <w:r>
              <w:rPr>
                <w:i/>
                <w:sz w:val="24"/>
              </w:rPr>
              <w:t>BPMN</w:t>
            </w:r>
          </w:p>
        </w:tc>
      </w:tr>
      <w:tr w:rsidR="00466033" w14:paraId="540C4B8B" w14:textId="77777777" w:rsidTr="00466033">
        <w:trPr>
          <w:cantSplit/>
          <w:jc w:val="center"/>
        </w:trPr>
        <w:tc>
          <w:tcPr>
            <w:tcW w:w="649" w:type="dxa"/>
            <w:vAlign w:val="center"/>
          </w:tcPr>
          <w:p w14:paraId="640BEF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134" w:type="dxa"/>
            <w:vAlign w:val="center"/>
          </w:tcPr>
          <w:p w14:paraId="38F74D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camunda.com</w:t>
            </w:r>
          </w:p>
        </w:tc>
        <w:tc>
          <w:tcPr>
            <w:tcW w:w="2991" w:type="dxa"/>
            <w:vAlign w:val="center"/>
          </w:tcPr>
          <w:p w14:paraId="025FDB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 (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>)</w:t>
            </w:r>
          </w:p>
        </w:tc>
        <w:tc>
          <w:tcPr>
            <w:tcW w:w="3580" w:type="dxa"/>
            <w:vAlign w:val="center"/>
          </w:tcPr>
          <w:p w14:paraId="3285DA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прошел: главная страница - платформа оркестрации процессов; трафик </w:t>
            </w:r>
            <w:r>
              <w:rPr>
                <w:sz w:val="24"/>
              </w:rPr>
              <w:t xml:space="preserve">домена не отражает редактор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>, который учтен как частичный заменитель (ЛР1, табл. 44)</w:t>
            </w:r>
          </w:p>
        </w:tc>
      </w:tr>
      <w:tr w:rsidR="00466033" w14:paraId="1671FAB2" w14:textId="77777777" w:rsidTr="00466033">
        <w:trPr>
          <w:cantSplit/>
          <w:jc w:val="center"/>
        </w:trPr>
        <w:tc>
          <w:tcPr>
            <w:tcW w:w="649" w:type="dxa"/>
            <w:vAlign w:val="center"/>
          </w:tcPr>
          <w:p w14:paraId="76BB04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134" w:type="dxa"/>
            <w:vAlign w:val="center"/>
          </w:tcPr>
          <w:p w14:paraId="7F9F66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stormbpmn.com</w:t>
            </w:r>
          </w:p>
        </w:tc>
        <w:tc>
          <w:tcPr>
            <w:tcW w:w="2991" w:type="dxa"/>
            <w:vAlign w:val="center"/>
          </w:tcPr>
          <w:p w14:paraId="2125F5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 (русскоязычный)</w:t>
            </w:r>
          </w:p>
        </w:tc>
        <w:tc>
          <w:tcPr>
            <w:tcW w:w="3580" w:type="dxa"/>
            <w:vAlign w:val="center"/>
          </w:tcPr>
          <w:p w14:paraId="4858EC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редактор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составе платформы процессного управления</w:t>
            </w:r>
          </w:p>
        </w:tc>
      </w:tr>
      <w:tr w:rsidR="00466033" w14:paraId="55507172" w14:textId="77777777" w:rsidTr="00466033">
        <w:trPr>
          <w:cantSplit/>
          <w:jc w:val="center"/>
        </w:trPr>
        <w:tc>
          <w:tcPr>
            <w:tcW w:w="649" w:type="dxa"/>
            <w:vAlign w:val="center"/>
          </w:tcPr>
          <w:p w14:paraId="2DAB38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134" w:type="dxa"/>
            <w:vAlign w:val="center"/>
          </w:tcPr>
          <w:p w14:paraId="1CB215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2991" w:type="dxa"/>
            <w:vAlign w:val="center"/>
          </w:tcPr>
          <w:p w14:paraId="76E0B9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263188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универсальный редактор диаграмм (косвенный)</w:t>
            </w:r>
          </w:p>
        </w:tc>
      </w:tr>
      <w:tr w:rsidR="00466033" w14:paraId="131998DB" w14:textId="77777777" w:rsidTr="00466033">
        <w:trPr>
          <w:cantSplit/>
          <w:jc w:val="center"/>
        </w:trPr>
        <w:tc>
          <w:tcPr>
            <w:tcW w:w="649" w:type="dxa"/>
            <w:vAlign w:val="center"/>
          </w:tcPr>
          <w:p w14:paraId="0A1D15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134" w:type="dxa"/>
            <w:vAlign w:val="center"/>
          </w:tcPr>
          <w:p w14:paraId="18D48F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lucidchart.com</w:t>
            </w:r>
          </w:p>
        </w:tc>
        <w:tc>
          <w:tcPr>
            <w:tcW w:w="2991" w:type="dxa"/>
            <w:vAlign w:val="center"/>
          </w:tcPr>
          <w:p w14:paraId="2D8FD1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017225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универсальный редактор диаграмм (косвенный);</w:t>
            </w:r>
            <w:r>
              <w:rPr>
                <w:sz w:val="24"/>
              </w:rPr>
              <w:t xml:space="preserve"> главная страница недоступна автоматическим запросам</w:t>
            </w:r>
          </w:p>
        </w:tc>
      </w:tr>
      <w:tr w:rsidR="00466033" w14:paraId="53C5BFC2" w14:textId="77777777" w:rsidTr="00466033">
        <w:trPr>
          <w:cantSplit/>
          <w:jc w:val="center"/>
        </w:trPr>
        <w:tc>
          <w:tcPr>
            <w:tcW w:w="649" w:type="dxa"/>
            <w:vAlign w:val="center"/>
          </w:tcPr>
          <w:p w14:paraId="5809D2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134" w:type="dxa"/>
            <w:vAlign w:val="center"/>
          </w:tcPr>
          <w:p w14:paraId="0BDBFA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creately.com</w:t>
            </w:r>
          </w:p>
        </w:tc>
        <w:tc>
          <w:tcPr>
            <w:tcW w:w="2991" w:type="dxa"/>
            <w:vAlign w:val="center"/>
          </w:tcPr>
          <w:p w14:paraId="112426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32F09D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универсальный редактор диаграмм (косвенный)</w:t>
            </w:r>
          </w:p>
        </w:tc>
      </w:tr>
      <w:tr w:rsidR="00466033" w14:paraId="1FFD3D6A" w14:textId="77777777" w:rsidTr="00466033">
        <w:trPr>
          <w:cantSplit/>
          <w:jc w:val="center"/>
        </w:trPr>
        <w:tc>
          <w:tcPr>
            <w:tcW w:w="649" w:type="dxa"/>
            <w:vAlign w:val="center"/>
          </w:tcPr>
          <w:p w14:paraId="645A4C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134" w:type="dxa"/>
            <w:vAlign w:val="center"/>
          </w:tcPr>
          <w:p w14:paraId="773A2C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</w:p>
        </w:tc>
        <w:tc>
          <w:tcPr>
            <w:tcW w:w="2991" w:type="dxa"/>
            <w:vAlign w:val="center"/>
          </w:tcPr>
          <w:p w14:paraId="0DD3BC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0EEFC8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 как косвенный заменитель: </w:t>
            </w:r>
            <w:r>
              <w:rPr>
                <w:sz w:val="24"/>
              </w:rPr>
              <w:t>универсальная доска (вне продуктовых границ как самостоятельный рынок, ЛР1)</w:t>
            </w:r>
          </w:p>
        </w:tc>
      </w:tr>
      <w:tr w:rsidR="00466033" w14:paraId="2BB62645" w14:textId="77777777" w:rsidTr="00466033">
        <w:trPr>
          <w:cantSplit/>
          <w:jc w:val="center"/>
        </w:trPr>
        <w:tc>
          <w:tcPr>
            <w:tcW w:w="649" w:type="dxa"/>
            <w:vAlign w:val="center"/>
          </w:tcPr>
          <w:p w14:paraId="5129E0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2134" w:type="dxa"/>
            <w:vAlign w:val="center"/>
          </w:tcPr>
          <w:p w14:paraId="4E8CE1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excalidraw.com</w:t>
            </w:r>
          </w:p>
        </w:tc>
        <w:tc>
          <w:tcPr>
            <w:tcW w:w="2991" w:type="dxa"/>
            <w:vAlign w:val="center"/>
          </w:tcPr>
          <w:p w14:paraId="0DBF34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7B41F0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 как косвенный заменитель: доска со схемами</w:t>
            </w:r>
          </w:p>
        </w:tc>
      </w:tr>
      <w:tr w:rsidR="00466033" w14:paraId="5E91B02C" w14:textId="77777777" w:rsidTr="00466033">
        <w:trPr>
          <w:cantSplit/>
          <w:jc w:val="center"/>
        </w:trPr>
        <w:tc>
          <w:tcPr>
            <w:tcW w:w="649" w:type="dxa"/>
            <w:vAlign w:val="center"/>
          </w:tcPr>
          <w:p w14:paraId="05E6DE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134" w:type="dxa"/>
            <w:vAlign w:val="center"/>
          </w:tcPr>
          <w:p w14:paraId="04FF93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dbdiagram.io</w:t>
            </w:r>
          </w:p>
        </w:tc>
        <w:tc>
          <w:tcPr>
            <w:tcW w:w="2991" w:type="dxa"/>
            <w:vAlign w:val="center"/>
          </w:tcPr>
          <w:p w14:paraId="5BC2EF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60775F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схемы баз данных (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</w:tr>
      <w:tr w:rsidR="00466033" w14:paraId="0DC0B07C" w14:textId="77777777" w:rsidTr="00466033">
        <w:trPr>
          <w:cantSplit/>
          <w:jc w:val="center"/>
        </w:trPr>
        <w:tc>
          <w:tcPr>
            <w:tcW w:w="649" w:type="dxa"/>
            <w:vAlign w:val="center"/>
          </w:tcPr>
          <w:p w14:paraId="162075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19</w:t>
            </w:r>
          </w:p>
        </w:tc>
        <w:tc>
          <w:tcPr>
            <w:tcW w:w="2134" w:type="dxa"/>
            <w:vAlign w:val="center"/>
          </w:tcPr>
          <w:p w14:paraId="76552A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drawsql.app</w:t>
            </w:r>
          </w:p>
        </w:tc>
        <w:tc>
          <w:tcPr>
            <w:tcW w:w="2991" w:type="dxa"/>
            <w:vAlign w:val="center"/>
          </w:tcPr>
          <w:p w14:paraId="3C5793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06BCA2D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схемы баз данных (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</w:tr>
      <w:tr w:rsidR="00466033" w14:paraId="29958383" w14:textId="77777777" w:rsidTr="00466033">
        <w:trPr>
          <w:cantSplit/>
          <w:jc w:val="center"/>
        </w:trPr>
        <w:tc>
          <w:tcPr>
            <w:tcW w:w="649" w:type="dxa"/>
            <w:vAlign w:val="center"/>
          </w:tcPr>
          <w:p w14:paraId="343F415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2134" w:type="dxa"/>
            <w:vAlign w:val="center"/>
          </w:tcPr>
          <w:p w14:paraId="79BB6F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2991" w:type="dxa"/>
            <w:vAlign w:val="center"/>
          </w:tcPr>
          <w:p w14:paraId="26A1AB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  <w:tc>
          <w:tcPr>
            <w:tcW w:w="3580" w:type="dxa"/>
            <w:vAlign w:val="center"/>
          </w:tcPr>
          <w:p w14:paraId="2330FE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генерация технических диаграмм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</w:tr>
      <w:tr w:rsidR="00466033" w14:paraId="65337E82" w14:textId="77777777" w:rsidTr="00466033">
        <w:trPr>
          <w:cantSplit/>
          <w:jc w:val="center"/>
        </w:trPr>
        <w:tc>
          <w:tcPr>
            <w:tcW w:w="649" w:type="dxa"/>
            <w:vAlign w:val="center"/>
          </w:tcPr>
          <w:p w14:paraId="67E2F1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134" w:type="dxa"/>
            <w:vAlign w:val="center"/>
          </w:tcPr>
          <w:p w14:paraId="08674FC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microsoft.com/visio</w:t>
            </w:r>
          </w:p>
        </w:tc>
        <w:tc>
          <w:tcPr>
            <w:tcW w:w="2991" w:type="dxa"/>
            <w:vAlign w:val="center"/>
          </w:tcPr>
          <w:p w14:paraId="7E6BB6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054C8F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включен в расчет: домен-раздел, трафик отдельно не виден;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трафик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(платный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домен </w:t>
            </w:r>
            <w:r>
              <w:rPr>
                <w:i/>
                <w:sz w:val="24"/>
              </w:rPr>
              <w:t>microsoft.com</w:t>
            </w:r>
            <w:r>
              <w:rPr>
                <w:sz w:val="24"/>
              </w:rPr>
              <w:t>)</w:t>
            </w:r>
          </w:p>
        </w:tc>
      </w:tr>
    </w:tbl>
    <w:p w14:paraId="03891F31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Домен раздела microsoft.com/visio не имеет отдельного трафика в публичных данных, поэтому в расчет не включается и показан отдельной строкой 21 таблицы 3: </w:t>
      </w:r>
      <w:r>
        <w:rPr>
          <w:sz w:val="28"/>
        </w:rPr>
        <w:t>🔲</w:t>
      </w:r>
      <w:r>
        <w:rPr>
          <w:sz w:val="28"/>
        </w:rPr>
        <w:t xml:space="preserve"> ДОСНЯТЬ: трафик </w:t>
      </w:r>
      <w:r>
        <w:rPr>
          <w:i/>
          <w:sz w:val="28"/>
        </w:rPr>
        <w:t>Visio</w:t>
      </w:r>
      <w:r>
        <w:rPr>
          <w:sz w:val="28"/>
        </w:rPr>
        <w:t xml:space="preserve"> – платный </w:t>
      </w:r>
      <w:r>
        <w:rPr>
          <w:i/>
          <w:sz w:val="28"/>
        </w:rPr>
        <w:t>Similarweb</w:t>
      </w:r>
      <w:r>
        <w:rPr>
          <w:sz w:val="28"/>
        </w:rPr>
        <w:t xml:space="preserve"> или </w:t>
      </w:r>
      <w:r>
        <w:rPr>
          <w:i/>
          <w:sz w:val="28"/>
        </w:rPr>
        <w:t>Semrush</w:t>
      </w:r>
      <w:r>
        <w:rPr>
          <w:sz w:val="28"/>
        </w:rPr>
        <w:t xml:space="preserve"> по домену </w:t>
      </w:r>
      <w:r>
        <w:rPr>
          <w:i/>
          <w:sz w:val="28"/>
        </w:rPr>
        <w:t>microsoft.com</w:t>
      </w:r>
      <w:r>
        <w:rPr>
          <w:sz w:val="28"/>
        </w:rPr>
        <w:t>. Универсальные чат-</w:t>
      </w:r>
      <w:r>
        <w:rPr>
          <w:sz w:val="28"/>
        </w:rPr>
        <w:t xml:space="preserve">сервисы с </w:t>
      </w:r>
      <w:r>
        <w:rPr>
          <w:i/>
          <w:sz w:val="28"/>
        </w:rPr>
        <w:t>AI</w:t>
      </w:r>
      <w:r>
        <w:rPr>
          <w:sz w:val="28"/>
        </w:rPr>
        <w:t xml:space="preserve"> в конкурентную группу не входят (вне продуктовых границ), но учитываются в силе заменителей. Названия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d2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 и </w:t>
      </w:r>
      <w:r>
        <w:rPr>
          <w:i/>
          <w:sz w:val="28"/>
        </w:rPr>
        <w:t>visio</w:t>
      </w:r>
      <w:r>
        <w:rPr>
          <w:sz w:val="28"/>
        </w:rPr>
        <w:t xml:space="preserve"> совпадают со словами обычного языка, поэтому для каждого бренда проверяются выдача и связанные запр</w:t>
      </w:r>
      <w:r>
        <w:rPr>
          <w:sz w:val="28"/>
        </w:rPr>
        <w:t xml:space="preserve">осы до использования брендовых частотностей (в таблице 8 для </w:t>
      </w:r>
      <w:r>
        <w:rPr>
          <w:i/>
          <w:sz w:val="28"/>
        </w:rPr>
        <w:t>d2lang</w:t>
      </w:r>
      <w:r>
        <w:rPr>
          <w:sz w:val="28"/>
        </w:rPr>
        <w:t xml:space="preserve"> и </w:t>
      </w:r>
      <w:r>
        <w:rPr>
          <w:i/>
          <w:sz w:val="28"/>
        </w:rPr>
        <w:t>mermaidchart</w:t>
      </w:r>
      <w:r>
        <w:rPr>
          <w:sz w:val="28"/>
        </w:rPr>
        <w:t xml:space="preserve"> значение 0, запрос «</w:t>
      </w:r>
      <w:r>
        <w:rPr>
          <w:i/>
          <w:sz w:val="28"/>
        </w:rPr>
        <w:t>kroki</w:t>
      </w:r>
      <w:r>
        <w:rPr>
          <w:sz w:val="28"/>
        </w:rPr>
        <w:t>» возможно омонимичен).</w:t>
      </w:r>
    </w:p>
    <w:p w14:paraId="3E7E45BC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Проверка релевантности по «похожим сайтам» </w:t>
      </w:r>
      <w:r>
        <w:rPr>
          <w:i/>
          <w:sz w:val="28"/>
        </w:rPr>
        <w:t>Similarweb</w:t>
      </w:r>
      <w:r>
        <w:rPr>
          <w:sz w:val="28"/>
        </w:rPr>
        <w:t xml:space="preserve"> не выполнена: доступ закрыт (раздел 2.3.2). Вместо нее применено правило: кандидат проходит, если на 30.09.2026 сайт доступен и его основная задача – построение диаграмм в продуктовых границах ЛР1 (универсальные редакторы – как косвенные заменители), а до</w:t>
      </w:r>
      <w:r>
        <w:rPr>
          <w:sz w:val="28"/>
        </w:rPr>
        <w:t xml:space="preserve">мен платформы, где редактор является лишь частью продукта, не проходит (допущение Р-11, Приложение Б). Из 20 кандидатов прошли проверку 19; не прошел </w:t>
      </w:r>
      <w:r>
        <w:rPr>
          <w:i/>
          <w:sz w:val="28"/>
        </w:rPr>
        <w:t>camunda.com</w:t>
      </w:r>
      <w:r>
        <w:rPr>
          <w:sz w:val="28"/>
        </w:rPr>
        <w:t>. Карточки составлены на 19 доменов.</w:t>
      </w:r>
    </w:p>
    <w:p w14:paraId="0D461A36" w14:textId="77777777" w:rsidR="00466033" w:rsidRDefault="00FC07AE">
      <w:pPr>
        <w:pStyle w:val="4"/>
        <w:spacing w:before="360" w:after="360" w:line="360" w:lineRule="exact"/>
        <w:ind w:firstLine="709"/>
      </w:pPr>
      <w:bookmarkStart w:id="113" w:name="_fcc4c705f76f84dbf127e52b73eb5c94b38fbd5"/>
      <w:bookmarkEnd w:id="112"/>
      <w:r>
        <w:rPr>
          <w:b/>
          <w:sz w:val="28"/>
        </w:rPr>
        <w:t>3.2.3.2 Показатели Similarweb</w:t>
      </w:r>
    </w:p>
    <w:p w14:paraId="55684615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Фиксируются посещаемость и д</w:t>
      </w:r>
      <w:r>
        <w:rPr>
          <w:sz w:val="28"/>
        </w:rPr>
        <w:t xml:space="preserve">инамика, вовлеченность, география, каналы, поисковые запросы, рефералы, социальный трафик и похожие сайты [3]. Все снимки делаются одной датой и за один период, чтобы данные были сопоставимы [3]. Бесплатный доступ </w:t>
      </w:r>
      <w:r>
        <w:rPr>
          <w:i/>
          <w:sz w:val="28"/>
        </w:rPr>
        <w:t>Similarweb</w:t>
      </w:r>
      <w:r>
        <w:rPr>
          <w:sz w:val="28"/>
        </w:rPr>
        <w:t xml:space="preserve"> показывает ограниченное число с</w:t>
      </w:r>
      <w:r>
        <w:rPr>
          <w:sz w:val="28"/>
        </w:rPr>
        <w:t>тран, поэтому доля Беларуси в трафике может быть недоступна; в этом случае значение не подставляется, а отмечается «недоступно в бесплатном доступе».</w:t>
      </w:r>
    </w:p>
    <w:p w14:paraId="1C5583E0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 – Данные </w:t>
      </w:r>
      <w:r>
        <w:rPr>
          <w:i/>
          <w:sz w:val="28"/>
        </w:rPr>
        <w:t>Similarweb</w:t>
      </w:r>
      <w:r>
        <w:rPr>
          <w:sz w:val="28"/>
        </w:rPr>
        <w:t xml:space="preserve">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82"/>
        <w:gridCol w:w="6473"/>
      </w:tblGrid>
      <w:tr w:rsidR="00466033" w14:paraId="5567CB92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82" w:type="dxa"/>
            <w:vAlign w:val="center"/>
          </w:tcPr>
          <w:p w14:paraId="17B0DF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472" w:type="dxa"/>
            <w:vAlign w:val="center"/>
          </w:tcPr>
          <w:p w14:paraId="777EC5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66033" w14:paraId="07F7110B" w14:textId="77777777" w:rsidTr="00466033">
        <w:trPr>
          <w:cantSplit/>
          <w:jc w:val="center"/>
        </w:trPr>
        <w:tc>
          <w:tcPr>
            <w:tcW w:w="2882" w:type="dxa"/>
            <w:vAlign w:val="center"/>
          </w:tcPr>
          <w:p w14:paraId="09F981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Дата снимка и период</w:t>
            </w:r>
          </w:p>
        </w:tc>
        <w:tc>
          <w:tcPr>
            <w:tcW w:w="6472" w:type="dxa"/>
            <w:vAlign w:val="center"/>
          </w:tcPr>
          <w:p w14:paraId="43D971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Единый снимок </w:t>
            </w:r>
            <w:r>
              <w:rPr>
                <w:i/>
                <w:sz w:val="24"/>
              </w:rPr>
              <w:t>Simil</w:t>
            </w:r>
            <w:r>
              <w:rPr>
                <w:i/>
                <w:sz w:val="24"/>
              </w:rPr>
              <w:t>arweb</w:t>
            </w:r>
            <w:r>
              <w:rPr>
                <w:sz w:val="24"/>
              </w:rPr>
              <w:t xml:space="preserve"> на группу не получен: 30.09.2026 страницы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вернули ответ 403 («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blocked</w:t>
            </w:r>
            <w:r>
              <w:rPr>
                <w:sz w:val="24"/>
              </w:rPr>
              <w:t xml:space="preserve">») при трех обращениях, обход не выполнялся (скриншот «Скриншоты/similarweb_plantuml.com_otkaz_dostupa_403_2026-09-30.jpg»). Справочно: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</w:t>
            </w:r>
            <w:r>
              <w:rPr>
                <w:sz w:val="24"/>
              </w:rPr>
              <w:t xml:space="preserve">ЛР2-3 – август 2026, последние 3 месяца, 4 домена, значения сняты в разные даты;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– август 2026, страницы обновлены 17.09.2026 [8, 9]</w:t>
            </w:r>
          </w:p>
        </w:tc>
      </w:tr>
      <w:tr w:rsidR="00466033" w14:paraId="6D1A1D52" w14:textId="77777777" w:rsidTr="00466033">
        <w:trPr>
          <w:cantSplit/>
          <w:jc w:val="center"/>
        </w:trPr>
        <w:tc>
          <w:tcPr>
            <w:tcW w:w="2882" w:type="dxa"/>
            <w:vAlign w:val="center"/>
          </w:tcPr>
          <w:p w14:paraId="2C5578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динамика, каналы, вовлеченность по каждому домену</w:t>
            </w:r>
          </w:p>
        </w:tc>
        <w:tc>
          <w:tcPr>
            <w:tcW w:w="6472" w:type="dxa"/>
            <w:vAlign w:val="center"/>
          </w:tcPr>
          <w:p w14:paraId="65FB19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similarweb.com/website/, последние 3 месяца, один день для всех 19 доменов – визиты, динамика, каналы, длительность, страниц за визит, отказы; выполняется вручную в сессии пользователя. Значения ЛР2-3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507 000 визитов; </w:t>
            </w:r>
            <w:r>
              <w:rPr>
                <w:i/>
                <w:sz w:val="24"/>
              </w:rPr>
              <w:t>app.diagra</w:t>
            </w:r>
            <w:r>
              <w:rPr>
                <w:i/>
                <w:sz w:val="24"/>
              </w:rPr>
              <w:t>ms.net</w:t>
            </w:r>
            <w:r>
              <w:rPr>
                <w:sz w:val="24"/>
              </w:rPr>
              <w:t xml:space="preserve"> – 7,8 млн по ЛР1;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– 678,5 тыс. и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– менее 20 тыс. по предварительному замеру 17–23.09.2026) сняты в разные даты и в расчет не включены</w:t>
            </w:r>
          </w:p>
        </w:tc>
      </w:tr>
      <w:tr w:rsidR="00466033" w14:paraId="73D84F63" w14:textId="77777777" w:rsidTr="00466033">
        <w:trPr>
          <w:cantSplit/>
          <w:jc w:val="center"/>
        </w:trPr>
        <w:tc>
          <w:tcPr>
            <w:tcW w:w="2882" w:type="dxa"/>
            <w:vAlign w:val="center"/>
          </w:tcPr>
          <w:p w14:paraId="1DE3CE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целевой географии (Беларусь)</w:t>
            </w:r>
          </w:p>
        </w:tc>
        <w:tc>
          <w:tcPr>
            <w:tcW w:w="6472" w:type="dxa"/>
            <w:vAlign w:val="center"/>
          </w:tcPr>
          <w:p w14:paraId="476474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Недоступно в бесплатном доступе: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показывае</w:t>
            </w:r>
            <w:r>
              <w:rPr>
                <w:sz w:val="24"/>
              </w:rPr>
              <w:t xml:space="preserve">т пять стран, Беларусь среди них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не показана (ЛР2-3, табл. 17).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по всем доменам отмечено «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доступе», релевантный трафик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0. Допущение ЛР2-3 о доле Беларуси (Д-01, 0,1958 %) в ЛР4 не применяется</w:t>
            </w:r>
          </w:p>
        </w:tc>
      </w:tr>
      <w:tr w:rsidR="00466033" w14:paraId="1B234992" w14:textId="77777777" w:rsidTr="00466033">
        <w:trPr>
          <w:cantSplit/>
          <w:jc w:val="center"/>
        </w:trPr>
        <w:tc>
          <w:tcPr>
            <w:tcW w:w="2882" w:type="dxa"/>
            <w:vAlign w:val="center"/>
          </w:tcPr>
          <w:p w14:paraId="4C6A87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</w:t>
            </w:r>
            <w:r>
              <w:rPr>
                <w:sz w:val="24"/>
              </w:rPr>
              <w:t xml:space="preserve"> поиск,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</w:p>
        </w:tc>
        <w:tc>
          <w:tcPr>
            <w:tcW w:w="6472" w:type="dxa"/>
            <w:vAlign w:val="center"/>
          </w:tcPr>
          <w:p w14:paraId="2DCC8B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Недоступно в бесплатном доступе;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платный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или Semrush/Ahrefs</w:t>
            </w:r>
          </w:p>
        </w:tc>
      </w:tr>
    </w:tbl>
    <w:p w14:paraId="33CA25A7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Справочный источник для сырых визитов – публичные страницы </w:t>
      </w:r>
      <w:r>
        <w:rPr>
          <w:i/>
          <w:sz w:val="28"/>
        </w:rPr>
        <w:t>Semrush</w:t>
      </w:r>
      <w:r>
        <w:rPr>
          <w:sz w:val="28"/>
        </w:rPr>
        <w:t xml:space="preserve">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Overview</w:t>
      </w:r>
      <w:r>
        <w:rPr>
          <w:sz w:val="28"/>
        </w:rPr>
        <w:t xml:space="preserve"> (август 2026, все устройства, весь мир). В публичном индексе оказались 9 из 22 проверенных адресов (таблица 5); для </w:t>
      </w:r>
      <w:r>
        <w:rPr>
          <w:i/>
          <w:sz w:val="28"/>
        </w:rPr>
        <w:t>draw.io</w:t>
      </w:r>
      <w:r>
        <w:rPr>
          <w:sz w:val="28"/>
        </w:rPr>
        <w:t xml:space="preserve"> и </w:t>
      </w:r>
      <w:r>
        <w:rPr>
          <w:i/>
          <w:sz w:val="28"/>
        </w:rPr>
        <w:t>diagrams.net</w:t>
      </w:r>
      <w:r>
        <w:rPr>
          <w:sz w:val="28"/>
        </w:rPr>
        <w:t xml:space="preserve"> страницы отдельные, во избежание двойного счета продукта в расчете используется </w:t>
      </w:r>
      <w:r>
        <w:rPr>
          <w:i/>
          <w:sz w:val="28"/>
        </w:rPr>
        <w:t>diagrams.net</w:t>
      </w:r>
      <w:r>
        <w:rPr>
          <w:sz w:val="28"/>
        </w:rPr>
        <w:t xml:space="preserve">. Значения </w:t>
      </w:r>
      <w:r>
        <w:rPr>
          <w:i/>
          <w:sz w:val="28"/>
        </w:rPr>
        <w:t>Semrush</w:t>
      </w:r>
      <w:r>
        <w:rPr>
          <w:sz w:val="28"/>
        </w:rPr>
        <w:t xml:space="preserve"> и </w:t>
      </w:r>
      <w:r>
        <w:rPr>
          <w:i/>
          <w:sz w:val="28"/>
        </w:rPr>
        <w:t>Sim</w:t>
      </w:r>
      <w:r>
        <w:rPr>
          <w:i/>
          <w:sz w:val="28"/>
        </w:rPr>
        <w:t>ilarweb</w:t>
      </w:r>
      <w:r>
        <w:rPr>
          <w:sz w:val="28"/>
        </w:rPr>
        <w:t xml:space="preserve"> – разные оценочные модели и не смешиваются: для </w:t>
      </w:r>
      <w:r>
        <w:rPr>
          <w:i/>
          <w:sz w:val="28"/>
        </w:rPr>
        <w:t>diagrams.net</w:t>
      </w:r>
      <w:r>
        <w:rPr>
          <w:sz w:val="28"/>
        </w:rPr>
        <w:t xml:space="preserve"> (</w:t>
      </w:r>
      <w:r>
        <w:rPr>
          <w:i/>
          <w:sz w:val="28"/>
        </w:rPr>
        <w:t>Semrush</w:t>
      </w:r>
      <w:r>
        <w:rPr>
          <w:sz w:val="28"/>
        </w:rPr>
        <w:t xml:space="preserve"> 8,11 млн) и </w:t>
      </w:r>
      <w:r>
        <w:rPr>
          <w:i/>
          <w:sz w:val="28"/>
        </w:rPr>
        <w:t>eraser.io</w:t>
      </w:r>
      <w:r>
        <w:rPr>
          <w:sz w:val="28"/>
        </w:rPr>
        <w:t xml:space="preserve"> (691 130) они близки к данным </w:t>
      </w:r>
      <w:r>
        <w:rPr>
          <w:i/>
          <w:sz w:val="28"/>
        </w:rPr>
        <w:t>Similarweb</w:t>
      </w:r>
      <w:r>
        <w:rPr>
          <w:sz w:val="28"/>
        </w:rPr>
        <w:t xml:space="preserve"> из ЛР1 и ЛР2-3 (7,8 млн и 678,5 тыс.), что служит лишь проверкой порядка величин.</w:t>
      </w:r>
    </w:p>
    <w:p w14:paraId="6D1359AC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5 – Визиты доменов с данн</w:t>
      </w:r>
      <w:r>
        <w:rPr>
          <w:sz w:val="28"/>
        </w:rPr>
        <w:t xml:space="preserve">ыми </w:t>
      </w:r>
      <w:r>
        <w:rPr>
          <w:i/>
          <w:sz w:val="28"/>
        </w:rPr>
        <w:t>Semrush</w:t>
      </w:r>
      <w:r>
        <w:rPr>
          <w:sz w:val="28"/>
        </w:rPr>
        <w:t>, август 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00"/>
        <w:gridCol w:w="2144"/>
        <w:gridCol w:w="3317"/>
        <w:gridCol w:w="1394"/>
      </w:tblGrid>
      <w:tr w:rsidR="00466033" w14:paraId="474CAF5C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9" w:type="dxa"/>
            <w:vAlign w:val="center"/>
          </w:tcPr>
          <w:p w14:paraId="1A640B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2144" w:type="dxa"/>
            <w:vAlign w:val="center"/>
          </w:tcPr>
          <w:p w14:paraId="0B259C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 в месяц, август 2026</w:t>
            </w:r>
          </w:p>
        </w:tc>
        <w:tc>
          <w:tcPr>
            <w:tcW w:w="3317" w:type="dxa"/>
            <w:vAlign w:val="center"/>
          </w:tcPr>
          <w:p w14:paraId="3CE269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 сумме восьми доменов</w:t>
            </w:r>
          </w:p>
        </w:tc>
        <w:tc>
          <w:tcPr>
            <w:tcW w:w="1394" w:type="dxa"/>
            <w:vAlign w:val="center"/>
          </w:tcPr>
          <w:p w14:paraId="54E744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Authority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Score</w:t>
            </w:r>
          </w:p>
        </w:tc>
      </w:tr>
      <w:tr w:rsidR="00466033" w14:paraId="0C57EAA1" w14:textId="77777777" w:rsidTr="00466033">
        <w:trPr>
          <w:cantSplit/>
          <w:jc w:val="center"/>
        </w:trPr>
        <w:tc>
          <w:tcPr>
            <w:tcW w:w="2499" w:type="dxa"/>
            <w:vAlign w:val="center"/>
          </w:tcPr>
          <w:p w14:paraId="63F046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</w:p>
        </w:tc>
        <w:tc>
          <w:tcPr>
            <w:tcW w:w="2144" w:type="dxa"/>
            <w:vAlign w:val="center"/>
          </w:tcPr>
          <w:p w14:paraId="13BFDE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30 640 000</w:t>
            </w:r>
          </w:p>
        </w:tc>
        <w:tc>
          <w:tcPr>
            <w:tcW w:w="3317" w:type="dxa"/>
            <w:vAlign w:val="center"/>
          </w:tcPr>
          <w:p w14:paraId="42CB4F4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65,1 %</w:t>
            </w:r>
          </w:p>
        </w:tc>
        <w:tc>
          <w:tcPr>
            <w:tcW w:w="1394" w:type="dxa"/>
            <w:vAlign w:val="center"/>
          </w:tcPr>
          <w:p w14:paraId="0CAE0D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</w:tr>
      <w:tr w:rsidR="00466033" w14:paraId="3EC6F02E" w14:textId="77777777" w:rsidTr="00466033">
        <w:trPr>
          <w:cantSplit/>
          <w:jc w:val="center"/>
        </w:trPr>
        <w:tc>
          <w:tcPr>
            <w:tcW w:w="2499" w:type="dxa"/>
            <w:vAlign w:val="center"/>
          </w:tcPr>
          <w:p w14:paraId="23D0CD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2144" w:type="dxa"/>
            <w:vAlign w:val="center"/>
          </w:tcPr>
          <w:p w14:paraId="1C5CE5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8 110 000</w:t>
            </w:r>
          </w:p>
        </w:tc>
        <w:tc>
          <w:tcPr>
            <w:tcW w:w="3317" w:type="dxa"/>
            <w:vAlign w:val="center"/>
          </w:tcPr>
          <w:p w14:paraId="32DE81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17,2 %</w:t>
            </w:r>
          </w:p>
        </w:tc>
        <w:tc>
          <w:tcPr>
            <w:tcW w:w="1394" w:type="dxa"/>
            <w:vAlign w:val="center"/>
          </w:tcPr>
          <w:p w14:paraId="1D1EB9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</w:tr>
      <w:tr w:rsidR="00466033" w14:paraId="708A02CE" w14:textId="77777777" w:rsidTr="00466033">
        <w:trPr>
          <w:cantSplit/>
          <w:jc w:val="center"/>
        </w:trPr>
        <w:tc>
          <w:tcPr>
            <w:tcW w:w="2499" w:type="dxa"/>
            <w:vAlign w:val="center"/>
          </w:tcPr>
          <w:p w14:paraId="70F8DA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excalidraw.com</w:t>
            </w:r>
          </w:p>
        </w:tc>
        <w:tc>
          <w:tcPr>
            <w:tcW w:w="2144" w:type="dxa"/>
            <w:vAlign w:val="center"/>
          </w:tcPr>
          <w:p w14:paraId="15E7CB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5 120 000</w:t>
            </w:r>
          </w:p>
        </w:tc>
        <w:tc>
          <w:tcPr>
            <w:tcW w:w="3317" w:type="dxa"/>
            <w:vAlign w:val="center"/>
          </w:tcPr>
          <w:p w14:paraId="786EEB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394" w:type="dxa"/>
            <w:vAlign w:val="center"/>
          </w:tcPr>
          <w:p w14:paraId="5253B6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</w:tr>
      <w:tr w:rsidR="00466033" w14:paraId="7766A12C" w14:textId="77777777" w:rsidTr="00466033">
        <w:trPr>
          <w:cantSplit/>
          <w:jc w:val="center"/>
        </w:trPr>
        <w:tc>
          <w:tcPr>
            <w:tcW w:w="2499" w:type="dxa"/>
            <w:vAlign w:val="center"/>
          </w:tcPr>
          <w:p w14:paraId="799A94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visual-paradigm.com</w:t>
            </w:r>
          </w:p>
        </w:tc>
        <w:tc>
          <w:tcPr>
            <w:tcW w:w="2144" w:type="dxa"/>
            <w:vAlign w:val="center"/>
          </w:tcPr>
          <w:p w14:paraId="3A330ED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1 500 000</w:t>
            </w:r>
          </w:p>
        </w:tc>
        <w:tc>
          <w:tcPr>
            <w:tcW w:w="3317" w:type="dxa"/>
            <w:vAlign w:val="center"/>
          </w:tcPr>
          <w:p w14:paraId="53CDF4A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3,2 %</w:t>
            </w:r>
          </w:p>
        </w:tc>
        <w:tc>
          <w:tcPr>
            <w:tcW w:w="1394" w:type="dxa"/>
            <w:vAlign w:val="center"/>
          </w:tcPr>
          <w:p w14:paraId="1F2F5F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466033" w14:paraId="4F674BEB" w14:textId="77777777" w:rsidTr="00466033">
        <w:trPr>
          <w:cantSplit/>
          <w:jc w:val="center"/>
        </w:trPr>
        <w:tc>
          <w:tcPr>
            <w:tcW w:w="2499" w:type="dxa"/>
            <w:vAlign w:val="center"/>
          </w:tcPr>
          <w:p w14:paraId="3741FD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2144" w:type="dxa"/>
            <w:vAlign w:val="center"/>
          </w:tcPr>
          <w:p w14:paraId="799EAD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691 130</w:t>
            </w:r>
          </w:p>
        </w:tc>
        <w:tc>
          <w:tcPr>
            <w:tcW w:w="3317" w:type="dxa"/>
            <w:vAlign w:val="center"/>
          </w:tcPr>
          <w:p w14:paraId="576DAC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394" w:type="dxa"/>
            <w:vAlign w:val="center"/>
          </w:tcPr>
          <w:p w14:paraId="257D35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</w:tr>
      <w:tr w:rsidR="00466033" w14:paraId="2A4CE1C5" w14:textId="77777777" w:rsidTr="00466033">
        <w:trPr>
          <w:cantSplit/>
          <w:jc w:val="center"/>
        </w:trPr>
        <w:tc>
          <w:tcPr>
            <w:tcW w:w="2499" w:type="dxa"/>
            <w:vAlign w:val="center"/>
          </w:tcPr>
          <w:p w14:paraId="48D847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creately.com</w:t>
            </w:r>
          </w:p>
        </w:tc>
        <w:tc>
          <w:tcPr>
            <w:tcW w:w="2144" w:type="dxa"/>
            <w:vAlign w:val="center"/>
          </w:tcPr>
          <w:p w14:paraId="2C2B49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683 210</w:t>
            </w:r>
          </w:p>
        </w:tc>
        <w:tc>
          <w:tcPr>
            <w:tcW w:w="3317" w:type="dxa"/>
            <w:vAlign w:val="center"/>
          </w:tcPr>
          <w:p w14:paraId="139EEE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394" w:type="dxa"/>
            <w:vAlign w:val="center"/>
          </w:tcPr>
          <w:p w14:paraId="5334C3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</w:tr>
      <w:tr w:rsidR="00466033" w14:paraId="39701D0B" w14:textId="77777777" w:rsidTr="00466033">
        <w:trPr>
          <w:cantSplit/>
          <w:jc w:val="center"/>
        </w:trPr>
        <w:tc>
          <w:tcPr>
            <w:tcW w:w="2499" w:type="dxa"/>
            <w:vAlign w:val="center"/>
          </w:tcPr>
          <w:p w14:paraId="627DFC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planttext.com</w:t>
            </w:r>
          </w:p>
        </w:tc>
        <w:tc>
          <w:tcPr>
            <w:tcW w:w="2144" w:type="dxa"/>
            <w:vAlign w:val="center"/>
          </w:tcPr>
          <w:p w14:paraId="16492AA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209 920</w:t>
            </w:r>
          </w:p>
        </w:tc>
        <w:tc>
          <w:tcPr>
            <w:tcW w:w="3317" w:type="dxa"/>
            <w:vAlign w:val="center"/>
          </w:tcPr>
          <w:p w14:paraId="0FF703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0,4 %</w:t>
            </w:r>
          </w:p>
        </w:tc>
        <w:tc>
          <w:tcPr>
            <w:tcW w:w="1394" w:type="dxa"/>
            <w:vAlign w:val="center"/>
          </w:tcPr>
          <w:p w14:paraId="124343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</w:t>
            </w:r>
          </w:p>
        </w:tc>
      </w:tr>
      <w:tr w:rsidR="00466033" w14:paraId="0569E477" w14:textId="77777777" w:rsidTr="00466033">
        <w:trPr>
          <w:cantSplit/>
          <w:jc w:val="center"/>
        </w:trPr>
        <w:tc>
          <w:tcPr>
            <w:tcW w:w="2499" w:type="dxa"/>
            <w:vAlign w:val="center"/>
          </w:tcPr>
          <w:p w14:paraId="1D1708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</w:p>
        </w:tc>
        <w:tc>
          <w:tcPr>
            <w:tcW w:w="2144" w:type="dxa"/>
            <w:vAlign w:val="center"/>
          </w:tcPr>
          <w:p w14:paraId="17A3CC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185 840</w:t>
            </w:r>
          </w:p>
        </w:tc>
        <w:tc>
          <w:tcPr>
            <w:tcW w:w="3317" w:type="dxa"/>
            <w:vAlign w:val="center"/>
          </w:tcPr>
          <w:p w14:paraId="01E72B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включен (отдельный домен продукта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394" w:type="dxa"/>
            <w:vAlign w:val="center"/>
          </w:tcPr>
          <w:p w14:paraId="1C8716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</w:t>
            </w:r>
          </w:p>
        </w:tc>
      </w:tr>
      <w:tr w:rsidR="00466033" w14:paraId="0B5297CD" w14:textId="77777777" w:rsidTr="00466033">
        <w:trPr>
          <w:cantSplit/>
          <w:jc w:val="center"/>
        </w:trPr>
        <w:tc>
          <w:tcPr>
            <w:tcW w:w="2499" w:type="dxa"/>
            <w:vAlign w:val="center"/>
          </w:tcPr>
          <w:p w14:paraId="4A6E4A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</w:p>
        </w:tc>
        <w:tc>
          <w:tcPr>
            <w:tcW w:w="2144" w:type="dxa"/>
            <w:vAlign w:val="center"/>
          </w:tcPr>
          <w:p w14:paraId="043B3C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129 980</w:t>
            </w:r>
          </w:p>
        </w:tc>
        <w:tc>
          <w:tcPr>
            <w:tcW w:w="3317" w:type="dxa"/>
            <w:vAlign w:val="center"/>
          </w:tcPr>
          <w:p w14:paraId="6F8186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394" w:type="dxa"/>
            <w:vAlign w:val="center"/>
          </w:tcPr>
          <w:p w14:paraId="56FEE2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</w:t>
            </w:r>
          </w:p>
        </w:tc>
      </w:tr>
      <w:tr w:rsidR="00466033" w14:paraId="0651C77C" w14:textId="77777777" w:rsidTr="00466033">
        <w:trPr>
          <w:cantSplit/>
          <w:jc w:val="center"/>
        </w:trPr>
        <w:tc>
          <w:tcPr>
            <w:tcW w:w="2499" w:type="dxa"/>
            <w:vAlign w:val="center"/>
          </w:tcPr>
          <w:p w14:paraId="7A96409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Домены без страницы в публичном индексе</w:t>
            </w:r>
          </w:p>
        </w:tc>
        <w:tc>
          <w:tcPr>
            <w:tcW w:w="2144" w:type="dxa"/>
            <w:vAlign w:val="center"/>
          </w:tcPr>
          <w:p w14:paraId="713854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из 22 проверенных адресов</w:t>
            </w:r>
          </w:p>
        </w:tc>
        <w:tc>
          <w:tcPr>
            <w:tcW w:w="3317" w:type="dxa"/>
            <w:vAlign w:val="center"/>
          </w:tcPr>
          <w:p w14:paraId="191F80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394" w:type="dxa"/>
            <w:vAlign w:val="center"/>
          </w:tcPr>
          <w:p w14:paraId="687FB5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0A5E9B05" w14:textId="77777777" w:rsidR="00466033" w:rsidRDefault="00FC07AE">
      <w:pPr>
        <w:pStyle w:val="FirstParagraph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2C50923" wp14:editId="5BFC26DB">
            <wp:extent cx="5334000" cy="2673847"/>
            <wp:effectExtent l="0" t="0" r="0" b="0"/>
            <wp:docPr id="1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" descr="D:/ИИТ/ЭлектронныйБизнес/ЛР4_Пять_сил_Портера/Рисунки/рис4_визиты_semrush_2026-08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3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6DC06B" w14:textId="77777777" w:rsidR="00466033" w:rsidRDefault="00FC07A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Визиты доменов с данными </w:t>
      </w:r>
      <w:r>
        <w:rPr>
          <w:i/>
          <w:sz w:val="28"/>
        </w:rPr>
        <w:t>Semrush</w:t>
      </w:r>
      <w:r>
        <w:rPr>
          <w:sz w:val="28"/>
        </w:rPr>
        <w:t>, август 2026 (логарифмическая шкала; в скобках доля в сумме восьми доменов)</w:t>
      </w:r>
    </w:p>
    <w:p w14:paraId="0F7BAC28" w14:textId="77777777" w:rsidR="00466033" w:rsidRDefault="00FC07AE">
      <w:pPr>
        <w:pStyle w:val="4"/>
        <w:spacing w:before="360" w:after="360" w:line="360" w:lineRule="exact"/>
        <w:ind w:firstLine="709"/>
      </w:pPr>
      <w:bookmarkStart w:id="114" w:name="_0c219e126a2778ad40ba340d59ec8b389ea8722"/>
      <w:bookmarkEnd w:id="113"/>
      <w:r>
        <w:rPr>
          <w:b/>
          <w:sz w:val="28"/>
        </w:rPr>
        <w:t>3.2.3.3 Формулы расчета</w:t>
      </w:r>
    </w:p>
    <w:p w14:paraId="1688217F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Доля трафика конкурента в суммарном трафике группы:</w:t>
      </w:r>
    </w:p>
    <w:p w14:paraId="7F79C9FE" w14:textId="77777777" w:rsidR="00466033" w:rsidRDefault="00FC07AE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s_i</w:t>
      </w:r>
      <w:r>
        <w:rPr>
          <w:sz w:val="28"/>
        </w:rPr>
        <w:t xml:space="preserve"> = </w:t>
      </w:r>
      <w:r>
        <w:rPr>
          <w:i/>
          <w:sz w:val="28"/>
        </w:rPr>
        <w:t>V_i</w:t>
      </w:r>
      <w:r>
        <w:rPr>
          <w:sz w:val="28"/>
        </w:rPr>
        <w:t xml:space="preserve"> / Σ</w:t>
      </w:r>
      <w:r>
        <w:rPr>
          <w:i/>
          <w:sz w:val="28"/>
        </w:rPr>
        <w:t>V_j</w:t>
      </w:r>
      <w:r>
        <w:rPr>
          <w:sz w:val="28"/>
        </w:rPr>
        <w:t xml:space="preserve"> × 100 %</w:t>
      </w:r>
      <w:r>
        <w:rPr>
          <w:sz w:val="28"/>
        </w:rPr>
        <w:tab/>
        <w:t>(1)</w:t>
      </w:r>
    </w:p>
    <w:p w14:paraId="7E4712B3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V_i</w:t>
      </w:r>
      <w:r>
        <w:rPr>
          <w:sz w:val="28"/>
        </w:rPr>
        <w:t xml:space="preserve"> – месячные визиты </w:t>
      </w:r>
      <w:r>
        <w:rPr>
          <w:i/>
          <w:sz w:val="28"/>
        </w:rPr>
        <w:t>i</w:t>
      </w:r>
      <w:r>
        <w:rPr>
          <w:sz w:val="28"/>
        </w:rPr>
        <w:t xml:space="preserve">-го релевантного конкурента (вариант </w:t>
      </w:r>
      <w:r>
        <w:rPr>
          <w:i/>
          <w:sz w:val="28"/>
        </w:rPr>
        <w:t>Word</w:t>
      </w:r>
      <w:r>
        <w:rPr>
          <w:sz w:val="28"/>
        </w:rPr>
        <w:t xml:space="preserve">) либо релевантный трафик </w:t>
      </w:r>
      <w:r>
        <w:rPr>
          <w:i/>
          <w:sz w:val="28"/>
        </w:rPr>
        <w:t>E_i</w:t>
      </w:r>
      <w:r>
        <w:rPr>
          <w:sz w:val="28"/>
        </w:rPr>
        <w:t xml:space="preserve"> = </w:t>
      </w:r>
      <w:r>
        <w:rPr>
          <w:i/>
          <w:sz w:val="28"/>
        </w:rPr>
        <w:t>V_i</w:t>
      </w:r>
      <w:r>
        <w:rPr>
          <w:sz w:val="28"/>
        </w:rPr>
        <w:t xml:space="preserve"> × </w:t>
      </w:r>
      <w:r>
        <w:rPr>
          <w:i/>
          <w:sz w:val="28"/>
        </w:rPr>
        <w:t>g_i</w:t>
      </w:r>
      <w:r>
        <w:rPr>
          <w:sz w:val="28"/>
        </w:rPr>
        <w:t xml:space="preserve">, где </w:t>
      </w:r>
      <w:r>
        <w:rPr>
          <w:i/>
          <w:sz w:val="28"/>
        </w:rPr>
        <w:t>g_i</w:t>
      </w:r>
      <w:r>
        <w:rPr>
          <w:sz w:val="28"/>
        </w:rPr>
        <w:t xml:space="preserve"> – доля целевой географии (вариант </w:t>
      </w:r>
      <w:r>
        <w:rPr>
          <w:i/>
          <w:sz w:val="28"/>
        </w:rPr>
        <w:t>Excel</w:t>
      </w:r>
      <w:r>
        <w:rPr>
          <w:sz w:val="28"/>
        </w:rPr>
        <w:t>).</w:t>
      </w:r>
    </w:p>
    <w:p w14:paraId="07A55FEE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Концентрация по долям крупнейших игроков:</w:t>
      </w:r>
    </w:p>
    <w:p w14:paraId="6E5DED86" w14:textId="77777777" w:rsidR="00466033" w:rsidRDefault="00FC07AE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CR3</w:t>
      </w:r>
      <w:r>
        <w:rPr>
          <w:sz w:val="28"/>
        </w:rPr>
        <w:t xml:space="preserve"> = </w:t>
      </w:r>
      <w:r>
        <w:rPr>
          <w:i/>
          <w:sz w:val="28"/>
        </w:rPr>
        <w:t>s</w:t>
      </w:r>
      <w:r>
        <w:rPr>
          <w:sz w:val="28"/>
        </w:rPr>
        <w:t xml:space="preserve">(1) + </w:t>
      </w:r>
      <w:r>
        <w:rPr>
          <w:i/>
          <w:sz w:val="28"/>
        </w:rPr>
        <w:t>s</w:t>
      </w:r>
      <w:r>
        <w:rPr>
          <w:sz w:val="28"/>
        </w:rPr>
        <w:t xml:space="preserve">(2) + </w:t>
      </w:r>
      <w:r>
        <w:rPr>
          <w:i/>
          <w:sz w:val="28"/>
        </w:rPr>
        <w:t>s</w:t>
      </w:r>
      <w:r>
        <w:rPr>
          <w:sz w:val="28"/>
        </w:rPr>
        <w:t xml:space="preserve">(3), </w:t>
      </w:r>
      <w:r>
        <w:rPr>
          <w:i/>
          <w:sz w:val="28"/>
        </w:rPr>
        <w:t>CR5</w:t>
      </w:r>
      <w:r>
        <w:rPr>
          <w:sz w:val="28"/>
        </w:rPr>
        <w:t xml:space="preserve"> = </w:t>
      </w:r>
      <w:r>
        <w:rPr>
          <w:i/>
          <w:sz w:val="28"/>
        </w:rPr>
        <w:t>s</w:t>
      </w:r>
      <w:r>
        <w:rPr>
          <w:sz w:val="28"/>
        </w:rPr>
        <w:t xml:space="preserve">(1) + … + </w:t>
      </w:r>
      <w:r>
        <w:rPr>
          <w:i/>
          <w:sz w:val="28"/>
        </w:rPr>
        <w:t>s</w:t>
      </w:r>
      <w:r>
        <w:rPr>
          <w:sz w:val="28"/>
        </w:rPr>
        <w:t>(5)</w:t>
      </w:r>
      <w:r>
        <w:rPr>
          <w:sz w:val="28"/>
        </w:rPr>
        <w:tab/>
        <w:t>(2)</w:t>
      </w:r>
    </w:p>
    <w:p w14:paraId="246E1322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s</w:t>
      </w:r>
      <w:r>
        <w:rPr>
          <w:sz w:val="28"/>
        </w:rPr>
        <w:t>(</w:t>
      </w:r>
      <w:r>
        <w:rPr>
          <w:i/>
          <w:sz w:val="28"/>
        </w:rPr>
        <w:t>k</w:t>
      </w:r>
      <w:r>
        <w:rPr>
          <w:sz w:val="28"/>
        </w:rPr>
        <w:t xml:space="preserve">) – </w:t>
      </w:r>
      <w:r>
        <w:rPr>
          <w:i/>
          <w:sz w:val="28"/>
        </w:rPr>
        <w:t>k</w:t>
      </w:r>
      <w:r>
        <w:rPr>
          <w:sz w:val="28"/>
        </w:rPr>
        <w:t>-я по величине доля.</w:t>
      </w:r>
    </w:p>
    <w:p w14:paraId="2DE0D718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Оценочный индекс концентрации:</w:t>
      </w:r>
    </w:p>
    <w:p w14:paraId="25A88218" w14:textId="77777777" w:rsidR="00466033" w:rsidRDefault="00FC07AE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HHI</w:t>
      </w:r>
      <w:r>
        <w:rPr>
          <w:sz w:val="28"/>
        </w:rPr>
        <w:t xml:space="preserve"> = Σ </w:t>
      </w:r>
      <w:r>
        <w:rPr>
          <w:i/>
          <w:sz w:val="28"/>
        </w:rPr>
        <w:t>s_i</w:t>
      </w:r>
      <w:r>
        <w:rPr>
          <w:sz w:val="28"/>
        </w:rPr>
        <w:t>²</w:t>
      </w:r>
      <w:r>
        <w:rPr>
          <w:sz w:val="28"/>
        </w:rPr>
        <w:tab/>
        <w:t>(3)</w:t>
      </w:r>
    </w:p>
    <w:p w14:paraId="4C93AC68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Excel</w:t>
      </w:r>
      <w:r>
        <w:rPr>
          <w:sz w:val="28"/>
        </w:rPr>
        <w:t>-шаблоне доли выражены в доля</w:t>
      </w:r>
      <w:r>
        <w:rPr>
          <w:sz w:val="28"/>
        </w:rPr>
        <w:t xml:space="preserve">х единицы, а сумма квадратов умножается на 10 000 [4]. Пороги шаблона: </w:t>
      </w:r>
      <w:r>
        <w:rPr>
          <w:i/>
          <w:sz w:val="28"/>
        </w:rPr>
        <w:t>CR3</w:t>
      </w:r>
      <w:r>
        <w:rPr>
          <w:sz w:val="28"/>
        </w:rPr>
        <w:t xml:space="preserve"> – 0,6; </w:t>
      </w:r>
      <w:r>
        <w:rPr>
          <w:i/>
          <w:sz w:val="28"/>
        </w:rPr>
        <w:t>CR5</w:t>
      </w:r>
      <w:r>
        <w:rPr>
          <w:sz w:val="28"/>
        </w:rPr>
        <w:t xml:space="preserve"> – 0,75; </w:t>
      </w:r>
      <w:r>
        <w:rPr>
          <w:i/>
          <w:sz w:val="28"/>
        </w:rPr>
        <w:t>HHI</w:t>
      </w:r>
      <w:r>
        <w:rPr>
          <w:sz w:val="28"/>
        </w:rPr>
        <w:t xml:space="preserve"> – 2500 [4].</w:t>
      </w:r>
    </w:p>
    <w:p w14:paraId="5849FBE1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Канальное давление оценивается взвешенной по релевантному трафику долей канала: </w:t>
      </w:r>
      <w:r>
        <w:rPr>
          <w:i/>
          <w:sz w:val="28"/>
        </w:rPr>
        <w:t>C</w:t>
      </w:r>
      <w:r>
        <w:rPr>
          <w:sz w:val="28"/>
        </w:rPr>
        <w:t xml:space="preserve"> = Σ(</w:t>
      </w:r>
      <w:r>
        <w:rPr>
          <w:i/>
          <w:sz w:val="28"/>
        </w:rPr>
        <w:t>E_i</w:t>
      </w:r>
      <w:r>
        <w:rPr>
          <w:sz w:val="28"/>
        </w:rPr>
        <w:t xml:space="preserve"> × </w:t>
      </w:r>
      <w:r>
        <w:rPr>
          <w:i/>
          <w:sz w:val="28"/>
        </w:rPr>
        <w:t>d_i</w:t>
      </w:r>
      <w:r>
        <w:rPr>
          <w:sz w:val="28"/>
        </w:rPr>
        <w:t>) / Σ</w:t>
      </w:r>
      <w:r>
        <w:rPr>
          <w:i/>
          <w:sz w:val="28"/>
        </w:rPr>
        <w:t>E_i</w:t>
      </w:r>
      <w:r>
        <w:rPr>
          <w:sz w:val="28"/>
        </w:rPr>
        <w:t xml:space="preserve">, где </w:t>
      </w:r>
      <w:r>
        <w:rPr>
          <w:i/>
          <w:sz w:val="28"/>
        </w:rPr>
        <w:t>d_i</w:t>
      </w:r>
      <w:r>
        <w:rPr>
          <w:sz w:val="28"/>
        </w:rPr>
        <w:t xml:space="preserve"> – доля канала у </w:t>
      </w:r>
      <w:r>
        <w:rPr>
          <w:i/>
          <w:sz w:val="28"/>
        </w:rPr>
        <w:t>i</w:t>
      </w:r>
      <w:r>
        <w:rPr>
          <w:sz w:val="28"/>
        </w:rPr>
        <w:t xml:space="preserve">-го конкурента. </w:t>
      </w:r>
      <w:r>
        <w:rPr>
          <w:sz w:val="28"/>
        </w:rPr>
        <w:t xml:space="preserve">Балл канала равен 5, если </w:t>
      </w:r>
      <w:r>
        <w:rPr>
          <w:i/>
          <w:sz w:val="28"/>
        </w:rPr>
        <w:t>C</w:t>
      </w:r>
      <w:r>
        <w:rPr>
          <w:sz w:val="28"/>
        </w:rPr>
        <w:t xml:space="preserve"> не меньше порога </w:t>
      </w:r>
      <w:r>
        <w:rPr>
          <w:i/>
          <w:sz w:val="28"/>
        </w:rPr>
        <w:t>D</w:t>
      </w:r>
      <w:r>
        <w:rPr>
          <w:sz w:val="28"/>
        </w:rPr>
        <w:t xml:space="preserve">; 3, если </w:t>
      </w:r>
      <w:r>
        <w:rPr>
          <w:i/>
          <w:sz w:val="28"/>
        </w:rPr>
        <w:t>C</w:t>
      </w:r>
      <w:r>
        <w:rPr>
          <w:sz w:val="28"/>
        </w:rPr>
        <w:t xml:space="preserve"> не меньше 0,65 × </w:t>
      </w:r>
      <w:r>
        <w:rPr>
          <w:i/>
          <w:sz w:val="28"/>
        </w:rPr>
        <w:t>D</w:t>
      </w:r>
      <w:r>
        <w:rPr>
          <w:sz w:val="28"/>
        </w:rPr>
        <w:t>; иначе 1 [4].</w:t>
      </w:r>
    </w:p>
    <w:p w14:paraId="2950C85F" w14:textId="77777777" w:rsidR="00466033" w:rsidRDefault="00FC07AE">
      <w:pPr>
        <w:pStyle w:val="4"/>
        <w:spacing w:before="360" w:after="360" w:line="360" w:lineRule="exact"/>
        <w:ind w:firstLine="709"/>
      </w:pPr>
      <w:bookmarkStart w:id="115" w:name="_16f2d7cd675e6830b467eaf004d9d85fd08da69"/>
      <w:bookmarkEnd w:id="114"/>
      <w:r>
        <w:rPr>
          <w:b/>
          <w:sz w:val="28"/>
        </w:rPr>
        <w:lastRenderedPageBreak/>
        <w:t>3.2.3.4 Концентрация трафика: два варианта расчета</w:t>
      </w:r>
    </w:p>
    <w:p w14:paraId="1B23B1FD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6 – Доли трафика,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</w:t>
      </w:r>
      <w:r>
        <w:rPr>
          <w:i/>
          <w:sz w:val="28"/>
        </w:rPr>
        <w:t>HHI</w:t>
      </w:r>
      <w:r>
        <w:rPr>
          <w:sz w:val="28"/>
        </w:rPr>
        <w:t xml:space="preserve"> (О1)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6"/>
        <w:gridCol w:w="3492"/>
        <w:gridCol w:w="3637"/>
      </w:tblGrid>
      <w:tr w:rsidR="00466033" w14:paraId="4CAE1C4A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6" w:type="dxa"/>
            <w:vAlign w:val="center"/>
          </w:tcPr>
          <w:p w14:paraId="437009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492" w:type="dxa"/>
            <w:vAlign w:val="center"/>
          </w:tcPr>
          <w:p w14:paraId="3C31339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расчет (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: релевантный трафик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sz w:val="24"/>
              </w:rPr>
              <w:t xml:space="preserve"> = визиты × доля географии)</w:t>
            </w:r>
          </w:p>
        </w:tc>
        <w:tc>
          <w:tcPr>
            <w:tcW w:w="3637" w:type="dxa"/>
            <w:vAlign w:val="center"/>
          </w:tcPr>
          <w:p w14:paraId="469491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Сравнительный расчет (</w:t>
            </w:r>
            <w:r>
              <w:rPr>
                <w:b/>
                <w:i/>
                <w:sz w:val="24"/>
              </w:rPr>
              <w:t>Word</w:t>
            </w:r>
            <w:r>
              <w:rPr>
                <w:b/>
                <w:sz w:val="24"/>
              </w:rPr>
              <w:t>: сырые визиты релевантных сайтов)</w:t>
            </w:r>
          </w:p>
        </w:tc>
      </w:tr>
      <w:tr w:rsidR="00466033" w14:paraId="078B4E63" w14:textId="77777777" w:rsidTr="00466033">
        <w:trPr>
          <w:cantSplit/>
          <w:jc w:val="center"/>
        </w:trPr>
        <w:tc>
          <w:tcPr>
            <w:tcW w:w="2226" w:type="dxa"/>
            <w:vAlign w:val="center"/>
          </w:tcPr>
          <w:p w14:paraId="4E8026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Суммарный трафик группы</w:t>
            </w:r>
          </w:p>
        </w:tc>
        <w:tc>
          <w:tcPr>
            <w:tcW w:w="3492" w:type="dxa"/>
            <w:vAlign w:val="center"/>
          </w:tcPr>
          <w:p w14:paraId="255BE5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определен: доля Беларуси недоступна,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 по всем доменам</w:t>
            </w:r>
          </w:p>
        </w:tc>
        <w:tc>
          <w:tcPr>
            <w:tcW w:w="3637" w:type="dxa"/>
            <w:vAlign w:val="center"/>
          </w:tcPr>
          <w:p w14:paraId="51821C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47 084 240 визитов в месяц по 8 доменам с данными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2026); по остальным 11 доменам данных нет</w:t>
            </w:r>
          </w:p>
        </w:tc>
      </w:tr>
      <w:tr w:rsidR="00466033" w14:paraId="1B042348" w14:textId="77777777" w:rsidTr="00466033">
        <w:trPr>
          <w:cantSplit/>
          <w:jc w:val="center"/>
        </w:trPr>
        <w:tc>
          <w:tcPr>
            <w:tcW w:w="2226" w:type="dxa"/>
            <w:vAlign w:val="center"/>
          </w:tcPr>
          <w:p w14:paraId="064AEC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крупнейших игрока</w:t>
            </w:r>
          </w:p>
        </w:tc>
        <w:tc>
          <w:tcPr>
            <w:tcW w:w="3492" w:type="dxa"/>
            <w:vAlign w:val="center"/>
          </w:tcPr>
          <w:p w14:paraId="03536DB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определяются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32A5BB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(65,1 %),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(17,2 %),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 (10,9 %)</w:t>
            </w:r>
          </w:p>
        </w:tc>
      </w:tr>
      <w:tr w:rsidR="00466033" w14:paraId="177563DB" w14:textId="77777777" w:rsidTr="00466033">
        <w:trPr>
          <w:cantSplit/>
          <w:jc w:val="center"/>
        </w:trPr>
        <w:tc>
          <w:tcPr>
            <w:tcW w:w="2226" w:type="dxa"/>
            <w:vAlign w:val="center"/>
          </w:tcPr>
          <w:p w14:paraId="08CA4C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</w:p>
        </w:tc>
        <w:tc>
          <w:tcPr>
            <w:tcW w:w="3492" w:type="dxa"/>
            <w:vAlign w:val="center"/>
          </w:tcPr>
          <w:p w14:paraId="53ECB3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0 %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0, не измерение)</w:t>
            </w:r>
          </w:p>
        </w:tc>
        <w:tc>
          <w:tcPr>
            <w:tcW w:w="3637" w:type="dxa"/>
            <w:vAlign w:val="center"/>
          </w:tcPr>
          <w:p w14:paraId="3A9C40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93,2 %</w:t>
            </w:r>
          </w:p>
        </w:tc>
      </w:tr>
      <w:tr w:rsidR="00466033" w14:paraId="5A6C5103" w14:textId="77777777" w:rsidTr="00466033">
        <w:trPr>
          <w:cantSplit/>
          <w:jc w:val="center"/>
        </w:trPr>
        <w:tc>
          <w:tcPr>
            <w:tcW w:w="2226" w:type="dxa"/>
            <w:vAlign w:val="center"/>
          </w:tcPr>
          <w:p w14:paraId="0D84826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CR5</w:t>
            </w:r>
          </w:p>
        </w:tc>
        <w:tc>
          <w:tcPr>
            <w:tcW w:w="3492" w:type="dxa"/>
            <w:vAlign w:val="center"/>
          </w:tcPr>
          <w:p w14:paraId="2F8B8B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0 %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1784BDA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97,8 %</w:t>
            </w:r>
          </w:p>
        </w:tc>
      </w:tr>
      <w:tr w:rsidR="00466033" w14:paraId="39C98B9C" w14:textId="77777777" w:rsidTr="00466033">
        <w:trPr>
          <w:cantSplit/>
          <w:jc w:val="center"/>
        </w:trPr>
        <w:tc>
          <w:tcPr>
            <w:tcW w:w="2226" w:type="dxa"/>
            <w:vAlign w:val="center"/>
          </w:tcPr>
          <w:p w14:paraId="086CB3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HHI</w:t>
            </w:r>
          </w:p>
        </w:tc>
        <w:tc>
          <w:tcPr>
            <w:tcW w:w="3492" w:type="dxa"/>
            <w:vAlign w:val="center"/>
          </w:tcPr>
          <w:p w14:paraId="4D2B9C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1D1B42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4 664</w:t>
            </w:r>
          </w:p>
        </w:tc>
      </w:tr>
      <w:tr w:rsidR="00466033" w14:paraId="2AE81B9F" w14:textId="77777777" w:rsidTr="00466033">
        <w:trPr>
          <w:cantSplit/>
          <w:jc w:val="center"/>
        </w:trPr>
        <w:tc>
          <w:tcPr>
            <w:tcW w:w="2226" w:type="dxa"/>
            <w:vAlign w:val="center"/>
          </w:tcPr>
          <w:p w14:paraId="03FDAA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концентрации (лист 07, </w:t>
            </w:r>
            <w:r>
              <w:rPr>
                <w:i/>
                <w:sz w:val="24"/>
              </w:rPr>
              <w:t>D4</w:t>
            </w:r>
            <w:r>
              <w:rPr>
                <w:sz w:val="24"/>
              </w:rPr>
              <w:t>)</w:t>
            </w:r>
          </w:p>
        </w:tc>
        <w:tc>
          <w:tcPr>
            <w:tcW w:w="3492" w:type="dxa"/>
            <w:vAlign w:val="center"/>
          </w:tcPr>
          <w:p w14:paraId="359221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Формально 1, так как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= 0 при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0; значение не отражает концентрацию</w:t>
            </w:r>
          </w:p>
        </w:tc>
        <w:tc>
          <w:tcPr>
            <w:tcW w:w="3637" w:type="dxa"/>
            <w:vAlign w:val="center"/>
          </w:tcPr>
          <w:p w14:paraId="421B43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5: топ-3 контролируют большую часть видимого </w:t>
            </w:r>
            <w:r>
              <w:rPr>
                <w:sz w:val="24"/>
              </w:rPr>
              <w:t>трафика; те же пороги шаблона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не ниже 0,6), примененные к сырым визитам, также дают 5</w:t>
            </w:r>
          </w:p>
        </w:tc>
      </w:tr>
    </w:tbl>
    <w:p w14:paraId="25786AB2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Переход от сырых визитов к релевантному трафику в </w:t>
      </w:r>
      <w:r>
        <w:rPr>
          <w:i/>
          <w:sz w:val="28"/>
        </w:rPr>
        <w:t>Excel</w:t>
      </w:r>
      <w:r>
        <w:rPr>
          <w:sz w:val="28"/>
        </w:rPr>
        <w:t xml:space="preserve"> выполнить нельзя: доля Беларуси неизвестна, поэтому </w:t>
      </w:r>
      <w:r>
        <w:rPr>
          <w:i/>
          <w:sz w:val="28"/>
        </w:rPr>
        <w:t>E</w:t>
      </w:r>
      <w:r>
        <w:rPr>
          <w:sz w:val="28"/>
        </w:rPr>
        <w:t xml:space="preserve"> = 0, а нулевые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</w:t>
      </w:r>
      <w:r>
        <w:rPr>
          <w:i/>
          <w:sz w:val="28"/>
        </w:rPr>
        <w:t>HHI</w:t>
      </w:r>
      <w:r>
        <w:rPr>
          <w:sz w:val="28"/>
        </w:rPr>
        <w:t xml:space="preserve"> и формальный балл 1 в </w:t>
      </w:r>
      <w:r>
        <w:rPr>
          <w:i/>
          <w:sz w:val="28"/>
        </w:rPr>
        <w:t>Excel</w:t>
      </w:r>
      <w:r>
        <w:rPr>
          <w:sz w:val="28"/>
        </w:rPr>
        <w:t xml:space="preserve"> – результат отсутствия данных, а не признак низкой концентрации. Расхождение между вариантами – 0 % и балл 1 (</w:t>
      </w:r>
      <w:r>
        <w:rPr>
          <w:i/>
          <w:sz w:val="28"/>
        </w:rPr>
        <w:t>Excel</w:t>
      </w:r>
      <w:r>
        <w:rPr>
          <w:sz w:val="28"/>
        </w:rPr>
        <w:t>) против 93,2 % и балл 5 (</w:t>
      </w:r>
      <w:r>
        <w:rPr>
          <w:i/>
          <w:sz w:val="28"/>
        </w:rPr>
        <w:t>Word</w:t>
      </w:r>
      <w:r>
        <w:rPr>
          <w:sz w:val="28"/>
        </w:rPr>
        <w:t xml:space="preserve">). Без </w:t>
      </w:r>
      <w:r>
        <w:rPr>
          <w:i/>
          <w:sz w:val="28"/>
        </w:rPr>
        <w:t>miro.com</w:t>
      </w:r>
      <w:r>
        <w:rPr>
          <w:sz w:val="28"/>
        </w:rPr>
        <w:t xml:space="preserve"> (универсальная доска вне продуктовых границ ЛР1, табл. 43) по семи</w:t>
      </w:r>
      <w:r>
        <w:rPr>
          <w:sz w:val="28"/>
        </w:rPr>
        <w:t xml:space="preserve"> доменам: сумма 16 444 240 визитов, </w:t>
      </w:r>
      <w:r>
        <w:rPr>
          <w:i/>
          <w:sz w:val="28"/>
        </w:rPr>
        <w:t>CR3</w:t>
      </w:r>
      <w:r>
        <w:rPr>
          <w:sz w:val="28"/>
        </w:rPr>
        <w:t xml:space="preserve"> 89,6 %, </w:t>
      </w:r>
      <w:r>
        <w:rPr>
          <w:i/>
          <w:sz w:val="28"/>
        </w:rPr>
        <w:t>CR5</w:t>
      </w:r>
      <w:r>
        <w:rPr>
          <w:sz w:val="28"/>
        </w:rPr>
        <w:t xml:space="preserve"> 97,9 %, </w:t>
      </w:r>
      <w:r>
        <w:rPr>
          <w:i/>
          <w:sz w:val="28"/>
        </w:rPr>
        <w:t>HHI</w:t>
      </w:r>
      <w:r>
        <w:rPr>
          <w:sz w:val="28"/>
        </w:rPr>
        <w:t xml:space="preserve"> 3 522, балл 5; вывод о высокой концентрации видимого трафика сохраняется. Справочно, </w:t>
      </w:r>
      <w:r>
        <w:rPr>
          <w:i/>
          <w:sz w:val="28"/>
        </w:rPr>
        <w:t>Similarweb</w:t>
      </w:r>
      <w:r>
        <w:rPr>
          <w:sz w:val="28"/>
        </w:rPr>
        <w:t xml:space="preserve"> в ЛР2-3 (четыре домена, другая дата): </w:t>
      </w:r>
      <w:r>
        <w:rPr>
          <w:i/>
          <w:sz w:val="28"/>
        </w:rPr>
        <w:t>CR3</w:t>
      </w:r>
      <w:r>
        <w:rPr>
          <w:sz w:val="28"/>
        </w:rPr>
        <w:t xml:space="preserve"> 99,8 %, </w:t>
      </w:r>
      <w:r>
        <w:rPr>
          <w:i/>
          <w:sz w:val="28"/>
        </w:rPr>
        <w:t>HHI</w:t>
      </w:r>
      <w:r>
        <w:rPr>
          <w:sz w:val="28"/>
        </w:rPr>
        <w:t xml:space="preserve"> около 7 590 [8]. Оценки неполны: у 11 доме</w:t>
      </w:r>
      <w:r>
        <w:rPr>
          <w:sz w:val="28"/>
        </w:rPr>
        <w:t>нов данных нет, а универсальные сервисы включают трафик, не связанный с нотационными диаграммами. Расчет выполнен программой (</w:t>
      </w:r>
      <w:r>
        <w:rPr>
          <w:i/>
          <w:sz w:val="28"/>
        </w:rPr>
        <w:t>Python</w:t>
      </w:r>
      <w:r>
        <w:rPr>
          <w:sz w:val="28"/>
        </w:rPr>
        <w:t xml:space="preserve">, </w:t>
      </w:r>
      <w:r>
        <w:rPr>
          <w:i/>
          <w:sz w:val="28"/>
        </w:rPr>
        <w:t>lr4_calc.py</w:t>
      </w:r>
      <w:r>
        <w:rPr>
          <w:sz w:val="28"/>
        </w:rPr>
        <w:t xml:space="preserve">) по формулам шаблона; сверка с ячейками </w:t>
      </w:r>
      <w:r>
        <w:rPr>
          <w:i/>
          <w:sz w:val="28"/>
        </w:rPr>
        <w:t>Excel</w:t>
      </w:r>
      <w:r>
        <w:rPr>
          <w:sz w:val="28"/>
        </w:rPr>
        <w:t xml:space="preserve"> – раздел 2.11.4.</w:t>
      </w:r>
    </w:p>
    <w:p w14:paraId="17A1F087" w14:textId="77777777" w:rsidR="00466033" w:rsidRDefault="00FC07AE">
      <w:pPr>
        <w:pStyle w:val="4"/>
        <w:spacing w:before="360" w:after="360" w:line="360" w:lineRule="exact"/>
        <w:ind w:firstLine="709"/>
      </w:pPr>
      <w:bookmarkStart w:id="116" w:name="_dd6ff6f23e9d0e3f4ca56d9b43645868a7ba1e8"/>
      <w:bookmarkEnd w:id="115"/>
      <w:r>
        <w:rPr>
          <w:b/>
          <w:sz w:val="28"/>
        </w:rPr>
        <w:t>3.2.3.5 Каналы, поиск и вовлеченность</w:t>
      </w:r>
    </w:p>
    <w:p w14:paraId="3A9537EC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7</w:t>
      </w:r>
      <w:r>
        <w:rPr>
          <w:sz w:val="28"/>
        </w:rPr>
        <w:t xml:space="preserve"> – Взвешенные доли каналов трафика и баллы (</w:t>
      </w:r>
      <w:r>
        <w:rPr>
          <w:i/>
          <w:sz w:val="28"/>
        </w:rPr>
        <w:t>Excel</w:t>
      </w:r>
      <w:r>
        <w:rPr>
          <w:sz w:val="28"/>
        </w:rPr>
        <w:t>, лист 03; О3–О5, О10)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3"/>
        <w:gridCol w:w="829"/>
        <w:gridCol w:w="3259"/>
        <w:gridCol w:w="3194"/>
      </w:tblGrid>
      <w:tr w:rsidR="00466033" w14:paraId="7EA37B6A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3" w:type="dxa"/>
            <w:vAlign w:val="center"/>
          </w:tcPr>
          <w:p w14:paraId="098F1A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829" w:type="dxa"/>
            <w:vAlign w:val="center"/>
          </w:tcPr>
          <w:p w14:paraId="51EAED3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Порог </w:t>
            </w:r>
            <w:r>
              <w:rPr>
                <w:b/>
                <w:i/>
                <w:sz w:val="24"/>
              </w:rPr>
              <w:t>D</w:t>
            </w:r>
          </w:p>
        </w:tc>
        <w:tc>
          <w:tcPr>
            <w:tcW w:w="3259" w:type="dxa"/>
            <w:vAlign w:val="center"/>
          </w:tcPr>
          <w:p w14:paraId="3C9BF0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Основной расчет (взвешенная доля </w:t>
            </w:r>
            <w:r>
              <w:rPr>
                <w:b/>
                <w:i/>
                <w:sz w:val="24"/>
              </w:rPr>
              <w:t>C</w:t>
            </w:r>
            <w:r>
              <w:rPr>
                <w:b/>
                <w:sz w:val="24"/>
              </w:rPr>
              <w:t>, балл)</w:t>
            </w:r>
          </w:p>
        </w:tc>
        <w:tc>
          <w:tcPr>
            <w:tcW w:w="3194" w:type="dxa"/>
            <w:vAlign w:val="center"/>
          </w:tcPr>
          <w:p w14:paraId="4576EE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Вариант </w:t>
            </w:r>
            <w:r>
              <w:rPr>
                <w:b/>
                <w:i/>
                <w:sz w:val="24"/>
              </w:rPr>
              <w:t>Word</w:t>
            </w:r>
          </w:p>
        </w:tc>
      </w:tr>
      <w:tr w:rsidR="00466033" w14:paraId="0ABBEB79" w14:textId="77777777" w:rsidTr="00466033">
        <w:trPr>
          <w:cantSplit/>
          <w:jc w:val="center"/>
        </w:trPr>
        <w:tc>
          <w:tcPr>
            <w:tcW w:w="2073" w:type="dxa"/>
            <w:vAlign w:val="center"/>
          </w:tcPr>
          <w:p w14:paraId="60C2879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829" w:type="dxa"/>
            <w:vAlign w:val="center"/>
          </w:tcPr>
          <w:p w14:paraId="21D8B6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3259" w:type="dxa"/>
            <w:vAlign w:val="center"/>
          </w:tcPr>
          <w:p w14:paraId="11D47B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рассчитывается: нет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каналам</w:t>
            </w:r>
          </w:p>
        </w:tc>
        <w:tc>
          <w:tcPr>
            <w:tcW w:w="3194" w:type="dxa"/>
            <w:vAlign w:val="center"/>
          </w:tcPr>
          <w:p w14:paraId="1F93F8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(топ-3; рядом топ-5)</w:t>
            </w:r>
          </w:p>
        </w:tc>
      </w:tr>
      <w:tr w:rsidR="00466033" w14:paraId="1C0CB65D" w14:textId="77777777" w:rsidTr="00466033">
        <w:trPr>
          <w:cantSplit/>
          <w:jc w:val="center"/>
        </w:trPr>
        <w:tc>
          <w:tcPr>
            <w:tcW w:w="2073" w:type="dxa"/>
            <w:vAlign w:val="center"/>
          </w:tcPr>
          <w:p w14:paraId="66453A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Органический поиск</w:t>
            </w:r>
          </w:p>
        </w:tc>
        <w:tc>
          <w:tcPr>
            <w:tcW w:w="829" w:type="dxa"/>
            <w:vAlign w:val="center"/>
          </w:tcPr>
          <w:p w14:paraId="08D3CE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</w:t>
            </w:r>
          </w:p>
        </w:tc>
        <w:tc>
          <w:tcPr>
            <w:tcW w:w="3259" w:type="dxa"/>
            <w:vAlign w:val="center"/>
          </w:tcPr>
          <w:p w14:paraId="40991A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 (в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0); справочно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48,47 %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ЛР2-3)</w:t>
            </w:r>
          </w:p>
        </w:tc>
        <w:tc>
          <w:tcPr>
            <w:tcW w:w="3194" w:type="dxa"/>
            <w:vAlign w:val="center"/>
          </w:tcPr>
          <w:p w14:paraId="4CA2C9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48,47 % (единственный домен с долями каналов; ЛР2-3);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466033" w14:paraId="25508B02" w14:textId="77777777" w:rsidTr="00466033">
        <w:trPr>
          <w:cantSplit/>
          <w:jc w:val="center"/>
        </w:trPr>
        <w:tc>
          <w:tcPr>
            <w:tcW w:w="2073" w:type="dxa"/>
            <w:vAlign w:val="center"/>
          </w:tcPr>
          <w:p w14:paraId="2EBCE0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829" w:type="dxa"/>
            <w:vAlign w:val="center"/>
          </w:tcPr>
          <w:p w14:paraId="1F0362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3259" w:type="dxa"/>
            <w:vAlign w:val="center"/>
          </w:tcPr>
          <w:p w14:paraId="5FF311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 (в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#ДЕЛ/0!); справочно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0 % платного трафика (ЛР2-3)</w:t>
            </w:r>
          </w:p>
        </w:tc>
        <w:tc>
          <w:tcPr>
            <w:tcW w:w="3194" w:type="dxa"/>
            <w:vAlign w:val="center"/>
          </w:tcPr>
          <w:p w14:paraId="0AF99E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среднее долей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display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в бесплатном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недоступен</w:t>
            </w:r>
          </w:p>
        </w:tc>
      </w:tr>
      <w:tr w:rsidR="00466033" w14:paraId="6EE92596" w14:textId="77777777" w:rsidTr="00466033">
        <w:trPr>
          <w:cantSplit/>
          <w:jc w:val="center"/>
        </w:trPr>
        <w:tc>
          <w:tcPr>
            <w:tcW w:w="2073" w:type="dxa"/>
            <w:vAlign w:val="center"/>
          </w:tcPr>
          <w:p w14:paraId="1DF195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829" w:type="dxa"/>
            <w:vAlign w:val="center"/>
          </w:tcPr>
          <w:p w14:paraId="580DD8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3259" w:type="dxa"/>
            <w:vAlign w:val="center"/>
          </w:tcPr>
          <w:p w14:paraId="2637BB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4327F4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</w:p>
        </w:tc>
      </w:tr>
      <w:tr w:rsidR="00466033" w14:paraId="71D0C4D3" w14:textId="77777777" w:rsidTr="00466033">
        <w:trPr>
          <w:cantSplit/>
          <w:jc w:val="center"/>
        </w:trPr>
        <w:tc>
          <w:tcPr>
            <w:tcW w:w="2073" w:type="dxa"/>
            <w:vAlign w:val="center"/>
          </w:tcPr>
          <w:p w14:paraId="0153D5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</w:t>
            </w:r>
          </w:p>
        </w:tc>
        <w:tc>
          <w:tcPr>
            <w:tcW w:w="829" w:type="dxa"/>
            <w:vAlign w:val="center"/>
          </w:tcPr>
          <w:p w14:paraId="084162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  <w:tc>
          <w:tcPr>
            <w:tcW w:w="3259" w:type="dxa"/>
            <w:vAlign w:val="center"/>
          </w:tcPr>
          <w:p w14:paraId="4F7EA7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48EAC6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</w:p>
        </w:tc>
      </w:tr>
      <w:tr w:rsidR="00466033" w14:paraId="500DBF80" w14:textId="77777777" w:rsidTr="00466033">
        <w:trPr>
          <w:cantSplit/>
          <w:jc w:val="center"/>
        </w:trPr>
        <w:tc>
          <w:tcPr>
            <w:tcW w:w="2073" w:type="dxa"/>
            <w:vAlign w:val="center"/>
          </w:tcPr>
          <w:p w14:paraId="711BC1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829" w:type="dxa"/>
            <w:vAlign w:val="center"/>
          </w:tcPr>
          <w:p w14:paraId="50CE8B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3259" w:type="dxa"/>
            <w:vAlign w:val="center"/>
          </w:tcPr>
          <w:p w14:paraId="1ED70B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3AE3CB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</w:p>
        </w:tc>
      </w:tr>
      <w:tr w:rsidR="00466033" w14:paraId="395B6422" w14:textId="77777777" w:rsidTr="00466033">
        <w:trPr>
          <w:cantSplit/>
          <w:jc w:val="center"/>
        </w:trPr>
        <w:tc>
          <w:tcPr>
            <w:tcW w:w="2073" w:type="dxa"/>
            <w:vAlign w:val="center"/>
          </w:tcPr>
          <w:p w14:paraId="3A7877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 (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Brand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)</w:t>
            </w:r>
          </w:p>
        </w:tc>
        <w:tc>
          <w:tcPr>
            <w:tcW w:w="829" w:type="dxa"/>
            <w:vAlign w:val="center"/>
          </w:tcPr>
          <w:p w14:paraId="3A8985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  <w:tc>
          <w:tcPr>
            <w:tcW w:w="3259" w:type="dxa"/>
            <w:vAlign w:val="center"/>
          </w:tcPr>
          <w:p w14:paraId="48D1A79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 (брендовый поиск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ДОСНЯТЬ)</w:t>
            </w:r>
          </w:p>
        </w:tc>
        <w:tc>
          <w:tcPr>
            <w:tcW w:w="3194" w:type="dxa"/>
            <w:vAlign w:val="center"/>
          </w:tcPr>
          <w:p w14:paraId="2E16BC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ДОСНЯТЬ; брендовые запросы Вордстата – таблица 8</w:t>
            </w:r>
          </w:p>
        </w:tc>
      </w:tr>
    </w:tbl>
    <w:p w14:paraId="021D4C7D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email</w:t>
      </w:r>
      <w:r>
        <w:rPr>
          <w:sz w:val="28"/>
        </w:rPr>
        <w:t xml:space="preserve"> в шаблоне отсутствует, в методике присутствует [3]; </w:t>
      </w:r>
      <w:r>
        <w:rPr>
          <w:sz w:val="28"/>
        </w:rPr>
        <w:t>он фиксируется в карточках конкурентов и журнале источников (О10); данных по нему нет (</w:t>
      </w:r>
      <w:r>
        <w:rPr>
          <w:sz w:val="28"/>
        </w:rPr>
        <w:t>🔲</w:t>
      </w:r>
      <w:r>
        <w:rPr>
          <w:sz w:val="28"/>
        </w:rPr>
        <w:t xml:space="preserve"> ДОСНЯТЬ: </w:t>
      </w:r>
      <w:r>
        <w:rPr>
          <w:i/>
          <w:sz w:val="28"/>
        </w:rPr>
        <w:t>Similarweb</w:t>
      </w:r>
      <w:r>
        <w:rPr>
          <w:sz w:val="28"/>
        </w:rPr>
        <w:t xml:space="preserve">). В качестве лидеров для вариантов </w:t>
      </w:r>
      <w:r>
        <w:rPr>
          <w:i/>
          <w:sz w:val="28"/>
        </w:rPr>
        <w:t>Word</w:t>
      </w:r>
      <w:r>
        <w:rPr>
          <w:sz w:val="28"/>
        </w:rPr>
        <w:t xml:space="preserve"> принимаются три крупнейших по доле релевантного трафика игрока (как в </w:t>
      </w:r>
      <w:r>
        <w:rPr>
          <w:i/>
          <w:sz w:val="28"/>
        </w:rPr>
        <w:t>CR3</w:t>
      </w:r>
      <w:r>
        <w:rPr>
          <w:sz w:val="28"/>
        </w:rPr>
        <w:t xml:space="preserve">), рядом – пять (как в </w:t>
      </w:r>
      <w:r>
        <w:rPr>
          <w:i/>
          <w:sz w:val="28"/>
        </w:rPr>
        <w:t>CR5</w:t>
      </w:r>
      <w:r>
        <w:rPr>
          <w:sz w:val="28"/>
        </w:rPr>
        <w:t>); в ме</w:t>
      </w:r>
      <w:r>
        <w:rPr>
          <w:sz w:val="28"/>
        </w:rPr>
        <w:t xml:space="preserve">тодике лидеры не определены, выбор фиксируется как допущение проекта (Приложение Б). Поскольку релевантный трафик в </w:t>
      </w:r>
      <w:r>
        <w:rPr>
          <w:i/>
          <w:sz w:val="28"/>
        </w:rPr>
        <w:t>Excel</w:t>
      </w:r>
      <w:r>
        <w:rPr>
          <w:sz w:val="28"/>
        </w:rPr>
        <w:t xml:space="preserve"> равен нулю, лидеры по сырым визитам определены по данным </w:t>
      </w:r>
      <w:r>
        <w:rPr>
          <w:i/>
          <w:sz w:val="28"/>
        </w:rPr>
        <w:t>Semrush</w:t>
      </w:r>
      <w:r>
        <w:rPr>
          <w:sz w:val="28"/>
        </w:rPr>
        <w:t xml:space="preserve"> (</w:t>
      </w:r>
      <w:r>
        <w:rPr>
          <w:i/>
          <w:sz w:val="28"/>
        </w:rPr>
        <w:t>miro.com</w:t>
      </w:r>
      <w:r>
        <w:rPr>
          <w:sz w:val="28"/>
        </w:rPr>
        <w:t xml:space="preserve">, </w:t>
      </w:r>
      <w:r>
        <w:rPr>
          <w:i/>
          <w:sz w:val="28"/>
        </w:rPr>
        <w:t>diagrams.net</w:t>
      </w:r>
      <w:r>
        <w:rPr>
          <w:sz w:val="28"/>
        </w:rPr>
        <w:t xml:space="preserve">, </w:t>
      </w:r>
      <w:r>
        <w:rPr>
          <w:i/>
          <w:sz w:val="28"/>
        </w:rPr>
        <w:t>excalidraw.com</w:t>
      </w:r>
      <w:r>
        <w:rPr>
          <w:sz w:val="28"/>
        </w:rPr>
        <w:t>).</w:t>
      </w:r>
    </w:p>
    <w:p w14:paraId="390C0C9C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Частотности </w:t>
      </w:r>
      <w:r>
        <w:rPr>
          <w:sz w:val="28"/>
        </w:rPr>
        <w:t xml:space="preserve">запросов ядра и брендов сняты в Яндекс Вордстате по региону «Беларусь» (все устройства) в скользящем окне 29.08.2026–27.09.2026 (дата съемки 30.09.2026); для сравнения указаны значения ЛР1 (последние 30 дней на 29.09.2026). Различия в единицах объясняются </w:t>
      </w:r>
      <w:r>
        <w:rPr>
          <w:sz w:val="28"/>
        </w:rPr>
        <w:t>сдвигом окна [7, 12].</w:t>
      </w:r>
    </w:p>
    <w:p w14:paraId="1E4C952B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8 – Частотности запросов ядра и брендов, Вордстат,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4"/>
        <w:gridCol w:w="2298"/>
        <w:gridCol w:w="2593"/>
        <w:gridCol w:w="2670"/>
      </w:tblGrid>
      <w:tr w:rsidR="00466033" w14:paraId="7113E62D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7B034A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298" w:type="dxa"/>
            <w:vAlign w:val="center"/>
          </w:tcPr>
          <w:p w14:paraId="485176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окно 29.08-27.09.2026</w:t>
            </w:r>
          </w:p>
        </w:tc>
        <w:tc>
          <w:tcPr>
            <w:tcW w:w="2593" w:type="dxa"/>
            <w:vAlign w:val="center"/>
          </w:tcPr>
          <w:p w14:paraId="784EDD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по ЛР1 (последние 30 дней на 29.09.2026)</w:t>
            </w:r>
          </w:p>
        </w:tc>
        <w:tc>
          <w:tcPr>
            <w:tcW w:w="2670" w:type="dxa"/>
            <w:vAlign w:val="center"/>
          </w:tcPr>
          <w:p w14:paraId="0484AE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466033" w14:paraId="6C379336" w14:textId="77777777" w:rsidTr="00466033">
        <w:trPr>
          <w:cantSplit/>
          <w:jc w:val="center"/>
        </w:trPr>
        <w:tc>
          <w:tcPr>
            <w:tcW w:w="1794" w:type="dxa"/>
            <w:vAlign w:val="center"/>
          </w:tcPr>
          <w:p w14:paraId="237244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298" w:type="dxa"/>
            <w:vAlign w:val="center"/>
          </w:tcPr>
          <w:p w14:paraId="71C1BC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652</w:t>
            </w:r>
          </w:p>
        </w:tc>
        <w:tc>
          <w:tcPr>
            <w:tcW w:w="2593" w:type="dxa"/>
            <w:vAlign w:val="center"/>
          </w:tcPr>
          <w:p w14:paraId="306E11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2670" w:type="dxa"/>
            <w:vAlign w:val="center"/>
          </w:tcPr>
          <w:p w14:paraId="09ADD1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466033" w14:paraId="68392BB6" w14:textId="77777777" w:rsidTr="00466033">
        <w:trPr>
          <w:cantSplit/>
          <w:jc w:val="center"/>
        </w:trPr>
        <w:tc>
          <w:tcPr>
            <w:tcW w:w="1794" w:type="dxa"/>
            <w:vAlign w:val="center"/>
          </w:tcPr>
          <w:p w14:paraId="2B1770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298" w:type="dxa"/>
            <w:vAlign w:val="center"/>
          </w:tcPr>
          <w:p w14:paraId="3D5268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593" w:type="dxa"/>
            <w:vAlign w:val="center"/>
          </w:tcPr>
          <w:p w14:paraId="1D7019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2670" w:type="dxa"/>
            <w:vAlign w:val="center"/>
          </w:tcPr>
          <w:p w14:paraId="70A0E9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466033" w14:paraId="72E2C941" w14:textId="77777777" w:rsidTr="00466033">
        <w:trPr>
          <w:cantSplit/>
          <w:jc w:val="center"/>
        </w:trPr>
        <w:tc>
          <w:tcPr>
            <w:tcW w:w="1794" w:type="dxa"/>
            <w:vAlign w:val="center"/>
          </w:tcPr>
          <w:p w14:paraId="744ED0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298" w:type="dxa"/>
            <w:vAlign w:val="center"/>
          </w:tcPr>
          <w:p w14:paraId="0E9B70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</w:t>
            </w:r>
          </w:p>
        </w:tc>
        <w:tc>
          <w:tcPr>
            <w:tcW w:w="2593" w:type="dxa"/>
            <w:vAlign w:val="center"/>
          </w:tcPr>
          <w:p w14:paraId="7C3E53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2670" w:type="dxa"/>
            <w:vAlign w:val="center"/>
          </w:tcPr>
          <w:p w14:paraId="7E03CD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466033" w14:paraId="64FC2C31" w14:textId="77777777" w:rsidTr="00466033">
        <w:trPr>
          <w:cantSplit/>
          <w:jc w:val="center"/>
        </w:trPr>
        <w:tc>
          <w:tcPr>
            <w:tcW w:w="1794" w:type="dxa"/>
            <w:vAlign w:val="center"/>
          </w:tcPr>
          <w:p w14:paraId="014FAC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298" w:type="dxa"/>
            <w:vAlign w:val="center"/>
          </w:tcPr>
          <w:p w14:paraId="689344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</w:t>
            </w:r>
          </w:p>
        </w:tc>
        <w:tc>
          <w:tcPr>
            <w:tcW w:w="2593" w:type="dxa"/>
            <w:vAlign w:val="center"/>
          </w:tcPr>
          <w:p w14:paraId="74B698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2670" w:type="dxa"/>
            <w:vAlign w:val="center"/>
          </w:tcPr>
          <w:p w14:paraId="1C0ACA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466033" w14:paraId="6574316B" w14:textId="77777777" w:rsidTr="00466033">
        <w:trPr>
          <w:cantSplit/>
          <w:jc w:val="center"/>
        </w:trPr>
        <w:tc>
          <w:tcPr>
            <w:tcW w:w="1794" w:type="dxa"/>
            <w:vAlign w:val="center"/>
          </w:tcPr>
          <w:p w14:paraId="393844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298" w:type="dxa"/>
            <w:vAlign w:val="center"/>
          </w:tcPr>
          <w:p w14:paraId="3EB9B6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593" w:type="dxa"/>
            <w:vAlign w:val="center"/>
          </w:tcPr>
          <w:p w14:paraId="75891A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670" w:type="dxa"/>
            <w:vAlign w:val="center"/>
          </w:tcPr>
          <w:p w14:paraId="27CFAE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466033" w14:paraId="071DA884" w14:textId="77777777" w:rsidTr="00466033">
        <w:trPr>
          <w:cantSplit/>
          <w:jc w:val="center"/>
        </w:trPr>
        <w:tc>
          <w:tcPr>
            <w:tcW w:w="1794" w:type="dxa"/>
            <w:vAlign w:val="center"/>
          </w:tcPr>
          <w:p w14:paraId="3598CD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298" w:type="dxa"/>
            <w:vAlign w:val="center"/>
          </w:tcPr>
          <w:p w14:paraId="4214973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2593" w:type="dxa"/>
            <w:vAlign w:val="center"/>
          </w:tcPr>
          <w:p w14:paraId="2AF8EB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670" w:type="dxa"/>
            <w:vAlign w:val="center"/>
          </w:tcPr>
          <w:p w14:paraId="2A61DB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466033" w14:paraId="40E5E23B" w14:textId="77777777" w:rsidTr="00466033">
        <w:trPr>
          <w:cantSplit/>
          <w:jc w:val="center"/>
        </w:trPr>
        <w:tc>
          <w:tcPr>
            <w:tcW w:w="1794" w:type="dxa"/>
            <w:vAlign w:val="center"/>
          </w:tcPr>
          <w:p w14:paraId="17D690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2298" w:type="dxa"/>
            <w:vAlign w:val="center"/>
          </w:tcPr>
          <w:p w14:paraId="1D658EA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593" w:type="dxa"/>
            <w:vAlign w:val="center"/>
          </w:tcPr>
          <w:p w14:paraId="5C1E45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670" w:type="dxa"/>
            <w:vAlign w:val="center"/>
          </w:tcPr>
          <w:p w14:paraId="1062FF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466033" w14:paraId="361B59F3" w14:textId="77777777" w:rsidTr="00466033">
        <w:trPr>
          <w:cantSplit/>
          <w:jc w:val="center"/>
        </w:trPr>
        <w:tc>
          <w:tcPr>
            <w:tcW w:w="1794" w:type="dxa"/>
            <w:vAlign w:val="center"/>
          </w:tcPr>
          <w:p w14:paraId="4E24D7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конструктор диаграмм онлайн</w:t>
            </w:r>
          </w:p>
        </w:tc>
        <w:tc>
          <w:tcPr>
            <w:tcW w:w="2298" w:type="dxa"/>
            <w:vAlign w:val="center"/>
          </w:tcPr>
          <w:p w14:paraId="767CD8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93" w:type="dxa"/>
            <w:vAlign w:val="center"/>
          </w:tcPr>
          <w:p w14:paraId="2E80BC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70" w:type="dxa"/>
            <w:vAlign w:val="center"/>
          </w:tcPr>
          <w:p w14:paraId="1BC6D6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466033" w14:paraId="178CA283" w14:textId="77777777" w:rsidTr="00466033">
        <w:trPr>
          <w:cantSplit/>
          <w:jc w:val="center"/>
        </w:trPr>
        <w:tc>
          <w:tcPr>
            <w:tcW w:w="1794" w:type="dxa"/>
            <w:vAlign w:val="center"/>
          </w:tcPr>
          <w:p w14:paraId="52568B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2298" w:type="dxa"/>
            <w:vAlign w:val="center"/>
          </w:tcPr>
          <w:p w14:paraId="5D3D3C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</w:t>
            </w:r>
          </w:p>
        </w:tc>
        <w:tc>
          <w:tcPr>
            <w:tcW w:w="2593" w:type="dxa"/>
            <w:vAlign w:val="center"/>
          </w:tcPr>
          <w:p w14:paraId="114A4A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2670" w:type="dxa"/>
            <w:vAlign w:val="center"/>
          </w:tcPr>
          <w:p w14:paraId="6A27E5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466033" w14:paraId="774C7B71" w14:textId="77777777" w:rsidTr="00466033">
        <w:trPr>
          <w:cantSplit/>
          <w:jc w:val="center"/>
        </w:trPr>
        <w:tc>
          <w:tcPr>
            <w:tcW w:w="1794" w:type="dxa"/>
            <w:vAlign w:val="center"/>
          </w:tcPr>
          <w:p w14:paraId="094338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2298" w:type="dxa"/>
            <w:vAlign w:val="center"/>
          </w:tcPr>
          <w:p w14:paraId="72D8C0A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593" w:type="dxa"/>
            <w:vAlign w:val="center"/>
          </w:tcPr>
          <w:p w14:paraId="0064C2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2670" w:type="dxa"/>
            <w:vAlign w:val="center"/>
          </w:tcPr>
          <w:p w14:paraId="348898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466033" w14:paraId="27C396C4" w14:textId="77777777" w:rsidTr="00466033">
        <w:trPr>
          <w:cantSplit/>
          <w:jc w:val="center"/>
        </w:trPr>
        <w:tc>
          <w:tcPr>
            <w:tcW w:w="1794" w:type="dxa"/>
            <w:vAlign w:val="center"/>
          </w:tcPr>
          <w:p w14:paraId="4C2891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stormbpmn</w:t>
            </w:r>
          </w:p>
        </w:tc>
        <w:tc>
          <w:tcPr>
            <w:tcW w:w="2298" w:type="dxa"/>
            <w:vAlign w:val="center"/>
          </w:tcPr>
          <w:p w14:paraId="4B57CBD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0234B1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3A9601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466033" w14:paraId="1E4F63C6" w14:textId="77777777" w:rsidTr="00466033">
        <w:trPr>
          <w:cantSplit/>
          <w:jc w:val="center"/>
        </w:trPr>
        <w:tc>
          <w:tcPr>
            <w:tcW w:w="1794" w:type="dxa"/>
            <w:vAlign w:val="center"/>
          </w:tcPr>
          <w:p w14:paraId="157BA7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kroki</w:t>
            </w:r>
          </w:p>
        </w:tc>
        <w:tc>
          <w:tcPr>
            <w:tcW w:w="2298" w:type="dxa"/>
            <w:vAlign w:val="center"/>
          </w:tcPr>
          <w:p w14:paraId="43E26C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593" w:type="dxa"/>
            <w:vAlign w:val="center"/>
          </w:tcPr>
          <w:p w14:paraId="60796B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2D25CD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бренд; возможная омонимия</w:t>
            </w:r>
          </w:p>
        </w:tc>
      </w:tr>
      <w:tr w:rsidR="00466033" w14:paraId="49A3188A" w14:textId="77777777" w:rsidTr="00466033">
        <w:trPr>
          <w:cantSplit/>
          <w:jc w:val="center"/>
        </w:trPr>
        <w:tc>
          <w:tcPr>
            <w:tcW w:w="1794" w:type="dxa"/>
            <w:vAlign w:val="center"/>
          </w:tcPr>
          <w:p w14:paraId="66B370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planttext</w:t>
            </w:r>
          </w:p>
        </w:tc>
        <w:tc>
          <w:tcPr>
            <w:tcW w:w="2298" w:type="dxa"/>
            <w:vAlign w:val="center"/>
          </w:tcPr>
          <w:p w14:paraId="0CE378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593" w:type="dxa"/>
            <w:vAlign w:val="center"/>
          </w:tcPr>
          <w:p w14:paraId="0DA476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972F1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466033" w14:paraId="3170E05E" w14:textId="77777777" w:rsidTr="00466033">
        <w:trPr>
          <w:cantSplit/>
          <w:jc w:val="center"/>
        </w:trPr>
        <w:tc>
          <w:tcPr>
            <w:tcW w:w="1794" w:type="dxa"/>
            <w:vAlign w:val="center"/>
          </w:tcPr>
          <w:p w14:paraId="10F13B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</w:p>
        </w:tc>
        <w:tc>
          <w:tcPr>
            <w:tcW w:w="2298" w:type="dxa"/>
            <w:vAlign w:val="center"/>
          </w:tcPr>
          <w:p w14:paraId="11780D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2593" w:type="dxa"/>
            <w:vAlign w:val="center"/>
          </w:tcPr>
          <w:p w14:paraId="45A723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3804F6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466033" w14:paraId="66664AD4" w14:textId="77777777" w:rsidTr="00466033">
        <w:trPr>
          <w:cantSplit/>
          <w:jc w:val="center"/>
        </w:trPr>
        <w:tc>
          <w:tcPr>
            <w:tcW w:w="1794" w:type="dxa"/>
            <w:vAlign w:val="center"/>
          </w:tcPr>
          <w:p w14:paraId="525C50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drawsql</w:t>
            </w:r>
          </w:p>
        </w:tc>
        <w:tc>
          <w:tcPr>
            <w:tcW w:w="2298" w:type="dxa"/>
            <w:vAlign w:val="center"/>
          </w:tcPr>
          <w:p w14:paraId="3A898D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4A0D08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115A4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466033" w14:paraId="5C1FB50F" w14:textId="77777777" w:rsidTr="00466033">
        <w:trPr>
          <w:cantSplit/>
          <w:jc w:val="center"/>
        </w:trPr>
        <w:tc>
          <w:tcPr>
            <w:tcW w:w="1794" w:type="dxa"/>
            <w:vAlign w:val="center"/>
          </w:tcPr>
          <w:p w14:paraId="7D51A2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298" w:type="dxa"/>
            <w:vAlign w:val="center"/>
          </w:tcPr>
          <w:p w14:paraId="3FDC68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05AC5E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40B433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466033" w14:paraId="1A4F6816" w14:textId="77777777" w:rsidTr="00466033">
        <w:trPr>
          <w:cantSplit/>
          <w:jc w:val="center"/>
        </w:trPr>
        <w:tc>
          <w:tcPr>
            <w:tcW w:w="1794" w:type="dxa"/>
            <w:vAlign w:val="center"/>
          </w:tcPr>
          <w:p w14:paraId="4771D5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d2lang</w:t>
            </w:r>
          </w:p>
        </w:tc>
        <w:tc>
          <w:tcPr>
            <w:tcW w:w="2298" w:type="dxa"/>
            <w:vAlign w:val="center"/>
          </w:tcPr>
          <w:p w14:paraId="752682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93" w:type="dxa"/>
            <w:vAlign w:val="center"/>
          </w:tcPr>
          <w:p w14:paraId="615D2B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4E57D3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бренд; нет подходящих запросов (окно до 29.09.2026)</w:t>
            </w:r>
          </w:p>
        </w:tc>
      </w:tr>
      <w:tr w:rsidR="00466033" w14:paraId="6F813B11" w14:textId="77777777" w:rsidTr="00466033">
        <w:trPr>
          <w:cantSplit/>
          <w:jc w:val="center"/>
        </w:trPr>
        <w:tc>
          <w:tcPr>
            <w:tcW w:w="1794" w:type="dxa"/>
            <w:vAlign w:val="center"/>
          </w:tcPr>
          <w:p w14:paraId="7358CB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</w:t>
            </w:r>
          </w:p>
        </w:tc>
        <w:tc>
          <w:tcPr>
            <w:tcW w:w="2298" w:type="dxa"/>
            <w:vAlign w:val="center"/>
          </w:tcPr>
          <w:p w14:paraId="308FD0C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93" w:type="dxa"/>
            <w:vAlign w:val="center"/>
          </w:tcPr>
          <w:p w14:paraId="1848BF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39F10C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бренд; нет подходящих запросов (окно до 29.09.2026)</w:t>
            </w:r>
          </w:p>
        </w:tc>
      </w:tr>
      <w:tr w:rsidR="00466033" w14:paraId="3ADB4DD8" w14:textId="77777777" w:rsidTr="00466033">
        <w:trPr>
          <w:cantSplit/>
          <w:jc w:val="center"/>
        </w:trPr>
        <w:tc>
          <w:tcPr>
            <w:tcW w:w="1794" w:type="dxa"/>
            <w:vAlign w:val="center"/>
          </w:tcPr>
          <w:p w14:paraId="4BC3E7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</w:t>
            </w:r>
          </w:p>
        </w:tc>
        <w:tc>
          <w:tcPr>
            <w:tcW w:w="2298" w:type="dxa"/>
            <w:vAlign w:val="center"/>
          </w:tcPr>
          <w:p w14:paraId="359B8B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2B53BF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46F187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466033" w14:paraId="222D9A02" w14:textId="77777777" w:rsidTr="00466033">
        <w:trPr>
          <w:cantSplit/>
          <w:jc w:val="center"/>
        </w:trPr>
        <w:tc>
          <w:tcPr>
            <w:tcW w:w="1794" w:type="dxa"/>
            <w:vAlign w:val="center"/>
          </w:tcPr>
          <w:p w14:paraId="0A462D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298" w:type="dxa"/>
            <w:vAlign w:val="center"/>
          </w:tcPr>
          <w:p w14:paraId="4148FC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2593" w:type="dxa"/>
            <w:vAlign w:val="center"/>
          </w:tcPr>
          <w:p w14:paraId="27FC14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0CAE9F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</w:tbl>
    <w:p w14:paraId="4A7A0802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Значения брендов из ЛР1 (окно 29.09.2026): </w:t>
      </w:r>
      <w:r>
        <w:rPr>
          <w:i/>
          <w:sz w:val="28"/>
        </w:rPr>
        <w:t>miro</w:t>
      </w:r>
      <w:r>
        <w:rPr>
          <w:sz w:val="28"/>
        </w:rPr>
        <w:t xml:space="preserve"> – 1660, </w:t>
      </w:r>
      <w:r>
        <w:rPr>
          <w:i/>
          <w:sz w:val="28"/>
        </w:rPr>
        <w:t>visio</w:t>
      </w:r>
      <w:r>
        <w:rPr>
          <w:sz w:val="28"/>
        </w:rPr>
        <w:t xml:space="preserve"> – 1501,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– 1072, </w:t>
      </w:r>
      <w:r>
        <w:rPr>
          <w:i/>
          <w:sz w:val="28"/>
        </w:rPr>
        <w:t>excalidraw</w:t>
      </w:r>
      <w:r>
        <w:rPr>
          <w:sz w:val="28"/>
        </w:rPr>
        <w:t xml:space="preserve"> – 70, </w:t>
      </w:r>
      <w:r>
        <w:rPr>
          <w:i/>
          <w:sz w:val="28"/>
        </w:rPr>
        <w:t>diagrams.net</w:t>
      </w:r>
      <w:r>
        <w:rPr>
          <w:sz w:val="28"/>
        </w:rPr>
        <w:t xml:space="preserve"> – 61,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– 46, </w:t>
      </w:r>
      <w:r>
        <w:rPr>
          <w:i/>
          <w:sz w:val="28"/>
        </w:rPr>
        <w:t>lucidchart</w:t>
      </w:r>
      <w:r>
        <w:rPr>
          <w:sz w:val="28"/>
        </w:rPr>
        <w:t xml:space="preserve"> – 24, </w:t>
      </w:r>
      <w:r>
        <w:rPr>
          <w:i/>
          <w:sz w:val="28"/>
        </w:rPr>
        <w:t>staruml</w:t>
      </w:r>
      <w:r>
        <w:rPr>
          <w:sz w:val="28"/>
        </w:rPr>
        <w:t xml:space="preserve"> – 16, </w:t>
      </w:r>
      <w:r>
        <w:rPr>
          <w:i/>
          <w:sz w:val="28"/>
        </w:rPr>
        <w:t>creately</w:t>
      </w:r>
      <w:r>
        <w:rPr>
          <w:sz w:val="28"/>
        </w:rPr>
        <w:t xml:space="preserve"> – 4,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</w:t>
      </w:r>
      <w:r>
        <w:rPr>
          <w:sz w:val="28"/>
        </w:rPr>
        <w:t xml:space="preserve"> – 9,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– 19 (очищенный запрос; «</w:t>
      </w:r>
      <w:r>
        <w:rPr>
          <w:i/>
          <w:sz w:val="28"/>
        </w:rPr>
        <w:t>mermaid</w:t>
      </w:r>
      <w:r>
        <w:rPr>
          <w:sz w:val="28"/>
        </w:rPr>
        <w:t>» без уточнения – 1163, преимущественно фильм) [7].</w:t>
      </w:r>
    </w:p>
    <w:p w14:paraId="469200EE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9 – Поисково-рекламное давление по запросам ядра (</w:t>
      </w:r>
      <w:r>
        <w:rPr>
          <w:i/>
          <w:sz w:val="28"/>
        </w:rPr>
        <w:t>Excel</w:t>
      </w:r>
      <w:r>
        <w:rPr>
          <w:sz w:val="28"/>
        </w:rPr>
        <w:t>, лист 04)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35"/>
        <w:gridCol w:w="4820"/>
      </w:tblGrid>
      <w:tr w:rsidR="00466033" w14:paraId="47AAC787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35" w:type="dxa"/>
            <w:vAlign w:val="center"/>
          </w:tcPr>
          <w:p w14:paraId="6A3A79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</w:t>
            </w:r>
            <w:r>
              <w:rPr>
                <w:b/>
                <w:sz w:val="24"/>
              </w:rPr>
              <w:t>атель</w:t>
            </w:r>
          </w:p>
        </w:tc>
        <w:tc>
          <w:tcPr>
            <w:tcW w:w="4819" w:type="dxa"/>
            <w:vAlign w:val="center"/>
          </w:tcPr>
          <w:p w14:paraId="6062C1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66033" w14:paraId="5880A84B" w14:textId="77777777" w:rsidTr="00466033">
        <w:trPr>
          <w:cantSplit/>
          <w:jc w:val="center"/>
        </w:trPr>
        <w:tc>
          <w:tcPr>
            <w:tcW w:w="4535" w:type="dxa"/>
            <w:vAlign w:val="center"/>
          </w:tcPr>
          <w:p w14:paraId="7DB56C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и частотности</w:t>
            </w:r>
          </w:p>
        </w:tc>
        <w:tc>
          <w:tcPr>
            <w:tcW w:w="4819" w:type="dxa"/>
            <w:vAlign w:val="center"/>
          </w:tcPr>
          <w:p w14:paraId="34205C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Таблица 8: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473,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200,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101, нейросеть схема – 81 запрос в месяц и далее по убыванию</w:t>
            </w:r>
          </w:p>
        </w:tc>
      </w:tr>
      <w:tr w:rsidR="00466033" w14:paraId="33CD2AF4" w14:textId="77777777" w:rsidTr="00466033">
        <w:trPr>
          <w:cantSplit/>
          <w:jc w:val="center"/>
        </w:trPr>
        <w:tc>
          <w:tcPr>
            <w:tcW w:w="4535" w:type="dxa"/>
            <w:vAlign w:val="center"/>
          </w:tcPr>
          <w:p w14:paraId="5AC52E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 0–1</w:t>
            </w:r>
          </w:p>
        </w:tc>
        <w:tc>
          <w:tcPr>
            <w:tcW w:w="4819" w:type="dxa"/>
            <w:vAlign w:val="center"/>
          </w:tcPr>
          <w:p w14:paraId="598DE6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весь мир,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 xml:space="preserve">, 30.09.2026; ЛР2-3, табл. 26), значение не по Беларуси.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 по Беларуси –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 или Яндекс Директ (прогноз бюджета), нужен рекламный аккаунт пользователя; валюта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курсу НБРБ 3,0285 BYN/USD на 30.09.2026</w:t>
            </w:r>
          </w:p>
        </w:tc>
      </w:tr>
      <w:tr w:rsidR="00466033" w14:paraId="48B8F261" w14:textId="77777777" w:rsidTr="00466033">
        <w:trPr>
          <w:cantSplit/>
          <w:jc w:val="center"/>
        </w:trPr>
        <w:tc>
          <w:tcPr>
            <w:tcW w:w="4535" w:type="dxa"/>
            <w:vAlign w:val="center"/>
          </w:tcPr>
          <w:p w14:paraId="60F5A0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0–100</w:t>
            </w:r>
          </w:p>
        </w:tc>
        <w:tc>
          <w:tcPr>
            <w:tcW w:w="4819" w:type="dxa"/>
            <w:vAlign w:val="center"/>
          </w:tcPr>
          <w:p w14:paraId="4A0F51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– форма 30.09.2026 не вернула результата; бесплатные проверки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– нужна регистрация</w:t>
            </w:r>
          </w:p>
        </w:tc>
      </w:tr>
      <w:tr w:rsidR="00466033" w14:paraId="208E1A4C" w14:textId="77777777" w:rsidTr="00466033">
        <w:trPr>
          <w:cantSplit/>
          <w:jc w:val="center"/>
        </w:trPr>
        <w:tc>
          <w:tcPr>
            <w:tcW w:w="4535" w:type="dxa"/>
            <w:vAlign w:val="center"/>
          </w:tcPr>
          <w:p w14:paraId="7A3750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Число сильных страниц в топ-10 выдачи</w:t>
            </w:r>
          </w:p>
        </w:tc>
        <w:tc>
          <w:tcPr>
            <w:tcW w:w="4819" w:type="dxa"/>
            <w:vAlign w:val="center"/>
          </w:tcPr>
          <w:p w14:paraId="3721A3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Яндекс показал страницу проверки (капча),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не проверялся; ручной подсчет топ-10 (регион выдачи – Беларусь) выполняет пользователь</w:t>
            </w:r>
          </w:p>
        </w:tc>
      </w:tr>
      <w:tr w:rsidR="00466033" w14:paraId="75A01F23" w14:textId="77777777" w:rsidTr="00466033">
        <w:trPr>
          <w:cantSplit/>
          <w:jc w:val="center"/>
        </w:trPr>
        <w:tc>
          <w:tcPr>
            <w:tcW w:w="4535" w:type="dxa"/>
            <w:vAlign w:val="center"/>
          </w:tcPr>
          <w:p w14:paraId="069396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Активные рекламодатели и объявления</w:t>
            </w:r>
          </w:p>
        </w:tc>
        <w:tc>
          <w:tcPr>
            <w:tcW w:w="4819" w:type="dxa"/>
            <w:vAlign w:val="center"/>
          </w:tcPr>
          <w:p w14:paraId="670CEA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(регион Беларусь),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– не проверялись</w:t>
            </w:r>
          </w:p>
        </w:tc>
      </w:tr>
      <w:tr w:rsidR="00466033" w14:paraId="50AEBA1F" w14:textId="77777777" w:rsidTr="00466033">
        <w:trPr>
          <w:cantSplit/>
          <w:jc w:val="center"/>
        </w:trPr>
        <w:tc>
          <w:tcPr>
            <w:tcW w:w="4535" w:type="dxa"/>
            <w:vAlign w:val="center"/>
          </w:tcPr>
          <w:p w14:paraId="1AD76E2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давления и доля высококонкурентных запросов</w:t>
            </w:r>
          </w:p>
        </w:tc>
        <w:tc>
          <w:tcPr>
            <w:tcW w:w="4819" w:type="dxa"/>
            <w:vAlign w:val="center"/>
          </w:tcPr>
          <w:p w14:paraId="55A908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рассчитывается: нет строки с полными данными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 xml:space="preserve"> – #ДЕЛ/0!)</w:t>
            </w:r>
          </w:p>
        </w:tc>
      </w:tr>
    </w:tbl>
    <w:p w14:paraId="5A27118D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давления запроса: </w:t>
      </w:r>
      <w:r>
        <w:rPr>
          <w:i/>
          <w:sz w:val="28"/>
        </w:rPr>
        <w:t>K</w:t>
      </w:r>
      <w:r>
        <w:rPr>
          <w:sz w:val="28"/>
        </w:rPr>
        <w:t xml:space="preserve"> = </w:t>
      </w:r>
      <w:r>
        <w:rPr>
          <w:i/>
          <w:sz w:val="28"/>
        </w:rPr>
        <w:t>min</w:t>
      </w:r>
      <w:r>
        <w:rPr>
          <w:sz w:val="28"/>
        </w:rPr>
        <w:t xml:space="preserve">(1; среднее[min(CPC/2; 1); </w:t>
      </w:r>
      <w:r>
        <w:rPr>
          <w:i/>
          <w:sz w:val="28"/>
        </w:rPr>
        <w:t>PPC</w:t>
      </w:r>
      <w:r>
        <w:rPr>
          <w:sz w:val="28"/>
        </w:rPr>
        <w:t>; SEO/100; min(топ-конкурентов/10</w:t>
      </w:r>
      <w:r>
        <w:rPr>
          <w:sz w:val="28"/>
        </w:rPr>
        <w:t xml:space="preserve">; 1); min(объявлений/50; 1)]); число активных рекламодателей в формулу шаблона не входит [4]. Вовлеченность (страниц за визит, длительность визита) оценивается отдельно: в </w:t>
      </w:r>
      <w:r>
        <w:rPr>
          <w:i/>
          <w:sz w:val="28"/>
        </w:rPr>
        <w:t>Excel</w:t>
      </w:r>
      <w:r>
        <w:rPr>
          <w:sz w:val="28"/>
        </w:rPr>
        <w:t xml:space="preserve"> – средневзвешенная длительность, в варианте </w:t>
      </w:r>
      <w:r>
        <w:rPr>
          <w:i/>
          <w:sz w:val="28"/>
        </w:rPr>
        <w:t>Word</w:t>
      </w:r>
      <w:r>
        <w:rPr>
          <w:sz w:val="28"/>
        </w:rPr>
        <w:t xml:space="preserve"> – сайты, у которых показатели</w:t>
      </w:r>
      <w:r>
        <w:rPr>
          <w:sz w:val="28"/>
        </w:rPr>
        <w:t xml:space="preserve"> выше среднего по группе.</w:t>
      </w:r>
    </w:p>
    <w:p w14:paraId="27D92358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10 – Вовлеченность аудитории конкурентов (О6)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7"/>
        <w:gridCol w:w="2630"/>
        <w:gridCol w:w="4268"/>
      </w:tblGrid>
      <w:tr w:rsidR="00466033" w14:paraId="70277383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6" w:type="dxa"/>
            <w:vAlign w:val="center"/>
          </w:tcPr>
          <w:p w14:paraId="502DA7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630" w:type="dxa"/>
            <w:vAlign w:val="center"/>
          </w:tcPr>
          <w:p w14:paraId="0284C2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расчет (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4268" w:type="dxa"/>
            <w:vAlign w:val="center"/>
          </w:tcPr>
          <w:p w14:paraId="3A1FC72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Вариант </w:t>
            </w:r>
            <w:r>
              <w:rPr>
                <w:b/>
                <w:i/>
                <w:sz w:val="24"/>
              </w:rPr>
              <w:t>Word</w:t>
            </w:r>
          </w:p>
        </w:tc>
      </w:tr>
      <w:tr w:rsidR="00466033" w14:paraId="672EEB41" w14:textId="77777777" w:rsidTr="00466033">
        <w:trPr>
          <w:cantSplit/>
          <w:jc w:val="center"/>
        </w:trPr>
        <w:tc>
          <w:tcPr>
            <w:tcW w:w="2456" w:type="dxa"/>
            <w:vAlign w:val="center"/>
          </w:tcPr>
          <w:p w14:paraId="34876B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длительность визита</w:t>
            </w:r>
          </w:p>
        </w:tc>
        <w:tc>
          <w:tcPr>
            <w:tcW w:w="2630" w:type="dxa"/>
            <w:vAlign w:val="center"/>
          </w:tcPr>
          <w:p w14:paraId="4A3C20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4268" w:type="dxa"/>
            <w:vAlign w:val="center"/>
          </w:tcPr>
          <w:p w14:paraId="7FB894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. Справочно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: 3 мин 16 с, 3,18 </w:t>
            </w:r>
            <w:r>
              <w:rPr>
                <w:sz w:val="24"/>
              </w:rPr>
              <w:t>страницы за визит, отказы 45,52 %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ЛР2-3, табл. 17)</w:t>
            </w:r>
          </w:p>
        </w:tc>
      </w:tr>
    </w:tbl>
    <w:p w14:paraId="0E03F94E" w14:textId="77777777" w:rsidR="00466033" w:rsidRDefault="00FC07AE">
      <w:pPr>
        <w:pStyle w:val="4"/>
        <w:spacing w:before="360" w:after="360" w:line="360" w:lineRule="exact"/>
        <w:ind w:firstLine="709"/>
      </w:pPr>
      <w:bookmarkStart w:id="117" w:name="_1c8bf7e6d932c633cb5a474e8769c9f251b24a1"/>
      <w:bookmarkEnd w:id="116"/>
      <w:r>
        <w:rPr>
          <w:b/>
          <w:sz w:val="28"/>
        </w:rPr>
        <w:t>3.2.3.6 Карточки конкурентов</w:t>
      </w:r>
    </w:p>
    <w:p w14:paraId="497FCCE6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 каждого конкурента заполняется карточка из десяти полей: название и домен, роль в рынке, трафик и динамика, каналы привлечения, география, репутация, цены, технологии, рекламная активность, вывод по барьеру [3]. Карточки помещены в Приложение В. Карточк</w:t>
      </w:r>
      <w:r>
        <w:rPr>
          <w:sz w:val="28"/>
        </w:rPr>
        <w:t>и позволяют сопоставлять источники и не смешивать факты с предположениями [3].</w:t>
      </w:r>
    </w:p>
    <w:p w14:paraId="46E469CC" w14:textId="77777777" w:rsidR="00466033" w:rsidRDefault="00FC07AE">
      <w:pPr>
        <w:pStyle w:val="3"/>
        <w:spacing w:before="360" w:after="360" w:line="360" w:lineRule="exact"/>
        <w:ind w:firstLine="709"/>
      </w:pPr>
      <w:bookmarkStart w:id="118" w:name="_e222af32f5383267a45d79ad8308709fcea06a3"/>
      <w:bookmarkEnd w:id="117"/>
      <w:bookmarkEnd w:id="111"/>
      <w:r>
        <w:rPr>
          <w:b/>
        </w:rPr>
        <w:t>3.2.4 Конкуренция между существующими игроками</w:t>
      </w:r>
    </w:p>
    <w:p w14:paraId="43BB9392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11 – Факторы силы «Конкуренция между существующими игроками» [1,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81"/>
        <w:gridCol w:w="3511"/>
        <w:gridCol w:w="3863"/>
      </w:tblGrid>
      <w:tr w:rsidR="00466033" w14:paraId="2BA4DC13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0" w:type="dxa"/>
            <w:vAlign w:val="center"/>
          </w:tcPr>
          <w:p w14:paraId="0E1927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анализировать</w:t>
            </w:r>
          </w:p>
        </w:tc>
        <w:tc>
          <w:tcPr>
            <w:tcW w:w="3511" w:type="dxa"/>
            <w:vAlign w:val="center"/>
          </w:tcPr>
          <w:p w14:paraId="760A3C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Показатели</w:t>
            </w:r>
          </w:p>
        </w:tc>
        <w:tc>
          <w:tcPr>
            <w:tcW w:w="3863" w:type="dxa"/>
            <w:vAlign w:val="center"/>
          </w:tcPr>
          <w:p w14:paraId="01CCDF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466033" w14:paraId="348E33FA" w14:textId="77777777" w:rsidTr="00466033">
        <w:trPr>
          <w:cantSplit/>
          <w:jc w:val="center"/>
        </w:trPr>
        <w:tc>
          <w:tcPr>
            <w:tcW w:w="1980" w:type="dxa"/>
            <w:vAlign w:val="center"/>
          </w:tcPr>
          <w:p w14:paraId="6E9B9F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</w:t>
            </w:r>
            <w:r>
              <w:rPr>
                <w:sz w:val="24"/>
              </w:rPr>
              <w:t>ичество конкурентов</w:t>
            </w:r>
          </w:p>
        </w:tc>
        <w:tc>
          <w:tcPr>
            <w:tcW w:w="3511" w:type="dxa"/>
            <w:vAlign w:val="center"/>
          </w:tcPr>
          <w:p w14:paraId="634566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видимых игроков в поиске, каталогах, маркетплейсах, соцсетях</w:t>
            </w:r>
          </w:p>
        </w:tc>
        <w:tc>
          <w:tcPr>
            <w:tcW w:w="3863" w:type="dxa"/>
            <w:vAlign w:val="center"/>
          </w:tcPr>
          <w:p w14:paraId="78717B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 доменов прошли проверку релевантности (таблица 3);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учтен отдельно; заменители – генерация диаграмм нейросетью и ручное построение (ЛР1, табл. 44)</w:t>
            </w:r>
          </w:p>
        </w:tc>
      </w:tr>
      <w:tr w:rsidR="00466033" w14:paraId="19D852F9" w14:textId="77777777" w:rsidTr="00466033">
        <w:trPr>
          <w:cantSplit/>
          <w:jc w:val="center"/>
        </w:trPr>
        <w:tc>
          <w:tcPr>
            <w:tcW w:w="1980" w:type="dxa"/>
            <w:vAlign w:val="center"/>
          </w:tcPr>
          <w:p w14:paraId="4E6CC9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Цифровая видимость</w:t>
            </w:r>
          </w:p>
        </w:tc>
        <w:tc>
          <w:tcPr>
            <w:tcW w:w="3511" w:type="dxa"/>
            <w:vAlign w:val="center"/>
          </w:tcPr>
          <w:p w14:paraId="3E7258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Позиции в выдаче, наличие контента, рекламная активность</w:t>
            </w:r>
          </w:p>
        </w:tc>
        <w:tc>
          <w:tcPr>
            <w:tcW w:w="3863" w:type="dxa"/>
            <w:vAlign w:val="center"/>
          </w:tcPr>
          <w:p w14:paraId="43C93A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2026):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– 30,64 млн визитов,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– 8,11 млн,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 – 5,12 млн, </w:t>
            </w: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 – 1,5 млн;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  <w:r>
              <w:rPr>
                <w:sz w:val="24"/>
              </w:rPr>
              <w:t xml:space="preserve"> 39–74.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выдача </w:t>
            </w:r>
            <w:r>
              <w:rPr>
                <w:i/>
                <w:sz w:val="24"/>
              </w:rPr>
              <w:t>Go</w:t>
            </w:r>
            <w:r>
              <w:rPr>
                <w:i/>
                <w:sz w:val="24"/>
              </w:rPr>
              <w:t>ogle</w:t>
            </w:r>
            <w:r>
              <w:rPr>
                <w:sz w:val="24"/>
              </w:rPr>
              <w:t xml:space="preserve"> и Яндекса по ядру запросов (капча)</w:t>
            </w:r>
          </w:p>
        </w:tc>
      </w:tr>
      <w:tr w:rsidR="00466033" w14:paraId="79295408" w14:textId="77777777" w:rsidTr="00466033">
        <w:trPr>
          <w:cantSplit/>
          <w:jc w:val="center"/>
        </w:trPr>
        <w:tc>
          <w:tcPr>
            <w:tcW w:w="1980" w:type="dxa"/>
            <w:vAlign w:val="center"/>
          </w:tcPr>
          <w:p w14:paraId="1AF3D7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конкурентов</w:t>
            </w:r>
          </w:p>
        </w:tc>
        <w:tc>
          <w:tcPr>
            <w:tcW w:w="3511" w:type="dxa"/>
            <w:vAlign w:val="center"/>
          </w:tcPr>
          <w:p w14:paraId="17AB8A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Оценочная посещаемость, динамика, доля прямого и поискового трафика</w:t>
            </w:r>
          </w:p>
        </w:tc>
        <w:tc>
          <w:tcPr>
            <w:tcW w:w="3863" w:type="dxa"/>
            <w:vAlign w:val="center"/>
          </w:tcPr>
          <w:p w14:paraId="2AEA4A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восьми доменов 47,1 млн визитов в месяц,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93,2 % (таблица 6);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507 000 визитов,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48,5 %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динамика и каналы остальных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</w:p>
        </w:tc>
      </w:tr>
      <w:tr w:rsidR="00466033" w14:paraId="2D5866C1" w14:textId="77777777" w:rsidTr="00466033">
        <w:trPr>
          <w:cantSplit/>
          <w:jc w:val="center"/>
        </w:trPr>
        <w:tc>
          <w:tcPr>
            <w:tcW w:w="1980" w:type="dxa"/>
            <w:vAlign w:val="center"/>
          </w:tcPr>
          <w:p w14:paraId="4189A4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коммерческие условия</w:t>
            </w:r>
          </w:p>
        </w:tc>
        <w:tc>
          <w:tcPr>
            <w:tcW w:w="3511" w:type="dxa"/>
            <w:vAlign w:val="center"/>
          </w:tcPr>
          <w:p w14:paraId="58799E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Тарифы, подписки, скидки</w:t>
            </w:r>
          </w:p>
        </w:tc>
        <w:tc>
          <w:tcPr>
            <w:tcW w:w="3863" w:type="dxa"/>
            <w:vAlign w:val="center"/>
          </w:tcPr>
          <w:p w14:paraId="4CD548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 и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 и 15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бесплатны;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подписка 6–89</w:t>
            </w:r>
            <w:r>
              <w:rPr>
                <w:sz w:val="24"/>
              </w:rPr>
              <w:t>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бессрочные лицензии 99–1999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 и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(ЛР1, табл. 42) [7];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</w:tr>
      <w:tr w:rsidR="00466033" w14:paraId="07A311EE" w14:textId="77777777" w:rsidTr="00466033">
        <w:trPr>
          <w:cantSplit/>
          <w:jc w:val="center"/>
        </w:trPr>
        <w:tc>
          <w:tcPr>
            <w:tcW w:w="1980" w:type="dxa"/>
            <w:vAlign w:val="center"/>
          </w:tcPr>
          <w:p w14:paraId="336ABD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и репутация</w:t>
            </w:r>
          </w:p>
        </w:tc>
        <w:tc>
          <w:tcPr>
            <w:tcW w:w="3511" w:type="dxa"/>
            <w:vAlign w:val="center"/>
          </w:tcPr>
          <w:p w14:paraId="20EB10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Отзывы, рейтинги, кейсы</w:t>
            </w:r>
          </w:p>
        </w:tc>
        <w:tc>
          <w:tcPr>
            <w:tcW w:w="3863" w:type="dxa"/>
            <w:vAlign w:val="center"/>
          </w:tcPr>
          <w:p w14:paraId="74E4C69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4,6 (13 583 отзыва),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4,5 (8 988),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4</w:t>
            </w:r>
            <w:r>
              <w:rPr>
                <w:sz w:val="24"/>
              </w:rPr>
              <w:t xml:space="preserve">,8 (16);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2,1 (155),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1,5 (116),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1,9 (58),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3,5 (3),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3,5 (2),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3,8 (2),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3,4 (11),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3,2 (1); у остальных доменов профиля нет;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[10, 11]</w:t>
            </w:r>
          </w:p>
        </w:tc>
      </w:tr>
      <w:tr w:rsidR="00466033" w14:paraId="42DA80ED" w14:textId="77777777" w:rsidTr="00466033">
        <w:trPr>
          <w:cantSplit/>
          <w:jc w:val="center"/>
        </w:trPr>
        <w:tc>
          <w:tcPr>
            <w:tcW w:w="1980" w:type="dxa"/>
            <w:vAlign w:val="center"/>
          </w:tcPr>
          <w:p w14:paraId="15F39C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</w:t>
            </w:r>
            <w:r>
              <w:rPr>
                <w:sz w:val="24"/>
              </w:rPr>
              <w:t>е клиента</w:t>
            </w:r>
          </w:p>
        </w:tc>
        <w:tc>
          <w:tcPr>
            <w:tcW w:w="3511" w:type="dxa"/>
            <w:vAlign w:val="center"/>
          </w:tcPr>
          <w:p w14:paraId="3DBB0D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Подписки, личные кабинеты</w:t>
            </w:r>
          </w:p>
        </w:tc>
        <w:tc>
          <w:tcPr>
            <w:tcW w:w="3863" w:type="dxa"/>
            <w:vAlign w:val="center"/>
          </w:tcPr>
          <w:p w14:paraId="4BF2F6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Бесплатные тарифы и подписки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(ЛР1, табл. 42); личные кабинеты и условия подписок остальных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публичные условия сайтов</w:t>
            </w:r>
          </w:p>
        </w:tc>
      </w:tr>
    </w:tbl>
    <w:p w14:paraId="5390CB81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12 – Аналитические пункты и источники данных [2, табл. 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7"/>
        <w:gridCol w:w="1643"/>
        <w:gridCol w:w="1104"/>
        <w:gridCol w:w="1489"/>
        <w:gridCol w:w="1706"/>
        <w:gridCol w:w="1706"/>
      </w:tblGrid>
      <w:tr w:rsidR="00466033" w14:paraId="36E2FE40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6" w:type="dxa"/>
            <w:vAlign w:val="center"/>
          </w:tcPr>
          <w:p w14:paraId="74DBF1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643" w:type="dxa"/>
            <w:vAlign w:val="center"/>
          </w:tcPr>
          <w:p w14:paraId="34D33D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04" w:type="dxa"/>
            <w:vAlign w:val="center"/>
          </w:tcPr>
          <w:p w14:paraId="26DFFF7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489" w:type="dxa"/>
            <w:vAlign w:val="center"/>
          </w:tcPr>
          <w:p w14:paraId="7A58FA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06" w:type="dxa"/>
            <w:vAlign w:val="center"/>
          </w:tcPr>
          <w:p w14:paraId="4297CB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706" w:type="dxa"/>
            <w:vAlign w:val="center"/>
          </w:tcPr>
          <w:p w14:paraId="54575E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466033" w14:paraId="459CE10B" w14:textId="77777777" w:rsidTr="00466033">
        <w:trPr>
          <w:cantSplit/>
          <w:jc w:val="center"/>
        </w:trPr>
        <w:tc>
          <w:tcPr>
            <w:tcW w:w="1706" w:type="dxa"/>
            <w:vAlign w:val="center"/>
          </w:tcPr>
          <w:p w14:paraId="3D40B2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Карта прямых конкурентов</w:t>
            </w:r>
          </w:p>
        </w:tc>
        <w:tc>
          <w:tcPr>
            <w:tcW w:w="1643" w:type="dxa"/>
            <w:vAlign w:val="center"/>
          </w:tcPr>
          <w:p w14:paraId="761BC64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Google/Яндекс,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каталоги, G2/Capterra,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104" w:type="dxa"/>
            <w:vAlign w:val="center"/>
          </w:tcPr>
          <w:p w14:paraId="22921F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489" w:type="dxa"/>
            <w:vAlign w:val="center"/>
          </w:tcPr>
          <w:p w14:paraId="5ABE3B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(главные страницы,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); выдача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Яндекса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4F07CCA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  <w:tc>
          <w:tcPr>
            <w:tcW w:w="1706" w:type="dxa"/>
            <w:vAlign w:val="center"/>
          </w:tcPr>
          <w:p w14:paraId="794420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модели, неполное покрытие малых сайтов</w:t>
            </w:r>
          </w:p>
        </w:tc>
      </w:tr>
      <w:tr w:rsidR="00466033" w14:paraId="7CAA4F08" w14:textId="77777777" w:rsidTr="00466033">
        <w:trPr>
          <w:cantSplit/>
          <w:jc w:val="center"/>
        </w:trPr>
        <w:tc>
          <w:tcPr>
            <w:tcW w:w="1706" w:type="dxa"/>
            <w:vAlign w:val="center"/>
          </w:tcPr>
          <w:p w14:paraId="2E724F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цифровой видимости</w:t>
            </w:r>
          </w:p>
        </w:tc>
        <w:tc>
          <w:tcPr>
            <w:tcW w:w="1643" w:type="dxa"/>
            <w:vAlign w:val="center"/>
          </w:tcPr>
          <w:p w14:paraId="72520F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</w:p>
        </w:tc>
        <w:tc>
          <w:tcPr>
            <w:tcW w:w="1104" w:type="dxa"/>
            <w:vAlign w:val="center"/>
          </w:tcPr>
          <w:p w14:paraId="51373C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(где видно), мир</w:t>
            </w:r>
          </w:p>
        </w:tc>
        <w:tc>
          <w:tcPr>
            <w:tcW w:w="1489" w:type="dxa"/>
            <w:vAlign w:val="center"/>
          </w:tcPr>
          <w:p w14:paraId="4F0E0D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8 доменов);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(403)</w:t>
            </w:r>
          </w:p>
        </w:tc>
        <w:tc>
          <w:tcPr>
            <w:tcW w:w="1706" w:type="dxa"/>
            <w:vAlign w:val="center"/>
          </w:tcPr>
          <w:p w14:paraId="692239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706" w:type="dxa"/>
            <w:vAlign w:val="center"/>
          </w:tcPr>
          <w:p w14:paraId="60FD9E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доступ ограничен; нет выручки</w:t>
            </w:r>
          </w:p>
        </w:tc>
      </w:tr>
      <w:tr w:rsidR="00466033" w14:paraId="78CAF246" w14:textId="77777777" w:rsidTr="00466033">
        <w:trPr>
          <w:cantSplit/>
          <w:jc w:val="center"/>
        </w:trPr>
        <w:tc>
          <w:tcPr>
            <w:tcW w:w="1706" w:type="dxa"/>
            <w:vAlign w:val="center"/>
          </w:tcPr>
          <w:p w14:paraId="2CA6DD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1643" w:type="dxa"/>
            <w:vAlign w:val="center"/>
          </w:tcPr>
          <w:p w14:paraId="188EE0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1104" w:type="dxa"/>
            <w:vAlign w:val="center"/>
          </w:tcPr>
          <w:p w14:paraId="3C4D9D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  <w:r>
              <w:rPr>
                <w:sz w:val="24"/>
              </w:rPr>
              <w:t>, мир</w:t>
            </w:r>
          </w:p>
        </w:tc>
        <w:tc>
          <w:tcPr>
            <w:tcW w:w="1489" w:type="dxa"/>
            <w:vAlign w:val="center"/>
          </w:tcPr>
          <w:p w14:paraId="08944C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(403);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30.09.2026 (ЛР2-3)</w:t>
            </w:r>
          </w:p>
        </w:tc>
        <w:tc>
          <w:tcPr>
            <w:tcW w:w="1706" w:type="dxa"/>
            <w:vAlign w:val="center"/>
          </w:tcPr>
          <w:p w14:paraId="3C57D7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 (ЛР2-3)</w:t>
            </w:r>
          </w:p>
        </w:tc>
        <w:tc>
          <w:tcPr>
            <w:tcW w:w="1706" w:type="dxa"/>
            <w:vAlign w:val="center"/>
          </w:tcPr>
          <w:p w14:paraId="10FA98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брендовый поиск 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  <w:r>
              <w:rPr>
                <w:sz w:val="24"/>
              </w:rPr>
              <w:t xml:space="preserve"> недоступны бесплатно</w:t>
            </w:r>
          </w:p>
        </w:tc>
      </w:tr>
      <w:tr w:rsidR="00466033" w14:paraId="47D01C82" w14:textId="77777777" w:rsidTr="00466033">
        <w:trPr>
          <w:cantSplit/>
          <w:jc w:val="center"/>
        </w:trPr>
        <w:tc>
          <w:tcPr>
            <w:tcW w:w="1706" w:type="dxa"/>
            <w:vAlign w:val="center"/>
          </w:tcPr>
          <w:p w14:paraId="1CBD70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-конкуренция</w:t>
            </w:r>
          </w:p>
        </w:tc>
        <w:tc>
          <w:tcPr>
            <w:tcW w:w="1643" w:type="dxa"/>
            <w:vAlign w:val="center"/>
          </w:tcPr>
          <w:p w14:paraId="2A9674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Яндекс, Вордстат</w:t>
            </w:r>
          </w:p>
        </w:tc>
        <w:tc>
          <w:tcPr>
            <w:tcW w:w="1104" w:type="dxa"/>
            <w:vAlign w:val="center"/>
          </w:tcPr>
          <w:p w14:paraId="68F007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89" w:type="dxa"/>
            <w:vAlign w:val="center"/>
          </w:tcPr>
          <w:p w14:paraId="5B68D3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(Вордстат);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и выдача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5F995C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706" w:type="dxa"/>
            <w:vAlign w:val="center"/>
          </w:tcPr>
          <w:p w14:paraId="197C12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ограниченные бесплатные проверки</w:t>
            </w:r>
          </w:p>
        </w:tc>
      </w:tr>
      <w:tr w:rsidR="00466033" w14:paraId="18ABE5A0" w14:textId="77777777" w:rsidTr="00466033">
        <w:trPr>
          <w:cantSplit/>
          <w:jc w:val="center"/>
        </w:trPr>
        <w:tc>
          <w:tcPr>
            <w:tcW w:w="1706" w:type="dxa"/>
            <w:vAlign w:val="center"/>
          </w:tcPr>
          <w:p w14:paraId="15E27A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рекламная активность</w:t>
            </w:r>
          </w:p>
        </w:tc>
        <w:tc>
          <w:tcPr>
            <w:tcW w:w="1643" w:type="dxa"/>
            <w:vAlign w:val="center"/>
          </w:tcPr>
          <w:p w14:paraId="2C8705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104" w:type="dxa"/>
            <w:vAlign w:val="center"/>
          </w:tcPr>
          <w:p w14:paraId="52FCDD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89" w:type="dxa"/>
            <w:vAlign w:val="center"/>
          </w:tcPr>
          <w:p w14:paraId="49CF17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не проверялась</w:t>
            </w:r>
          </w:p>
        </w:tc>
        <w:tc>
          <w:tcPr>
            <w:tcW w:w="1706" w:type="dxa"/>
            <w:vAlign w:val="center"/>
          </w:tcPr>
          <w:p w14:paraId="28C52A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2F0973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бюджете</w:t>
            </w:r>
          </w:p>
        </w:tc>
      </w:tr>
      <w:tr w:rsidR="00466033" w14:paraId="3F618975" w14:textId="77777777" w:rsidTr="00466033">
        <w:trPr>
          <w:cantSplit/>
          <w:jc w:val="center"/>
        </w:trPr>
        <w:tc>
          <w:tcPr>
            <w:tcW w:w="1706" w:type="dxa"/>
            <w:vAlign w:val="center"/>
          </w:tcPr>
          <w:p w14:paraId="1594EB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Продуктовое предложение и цены</w:t>
            </w:r>
          </w:p>
        </w:tc>
        <w:tc>
          <w:tcPr>
            <w:tcW w:w="1643" w:type="dxa"/>
            <w:vAlign w:val="center"/>
          </w:tcPr>
          <w:p w14:paraId="0D1815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</w:t>
            </w:r>
            <w:r>
              <w:rPr>
                <w:sz w:val="24"/>
              </w:rPr>
              <w:t xml:space="preserve">ы,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1104" w:type="dxa"/>
            <w:vAlign w:val="center"/>
          </w:tcPr>
          <w:p w14:paraId="6FFDC1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74E577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(ЛР1, табл. 42; ЛР2-3, табл. 70)</w:t>
            </w:r>
          </w:p>
        </w:tc>
        <w:tc>
          <w:tcPr>
            <w:tcW w:w="1706" w:type="dxa"/>
            <w:vAlign w:val="center"/>
          </w:tcPr>
          <w:p w14:paraId="221DDC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6EA4B2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466033" w14:paraId="44A9C649" w14:textId="77777777" w:rsidTr="00466033">
        <w:trPr>
          <w:cantSplit/>
          <w:jc w:val="center"/>
        </w:trPr>
        <w:tc>
          <w:tcPr>
            <w:tcW w:w="1706" w:type="dxa"/>
            <w:vAlign w:val="center"/>
          </w:tcPr>
          <w:p w14:paraId="1BE332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 и доверие</w:t>
            </w:r>
          </w:p>
        </w:tc>
        <w:tc>
          <w:tcPr>
            <w:tcW w:w="1643" w:type="dxa"/>
            <w:vAlign w:val="center"/>
          </w:tcPr>
          <w:p w14:paraId="76071A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, магазины приложений</w:t>
            </w:r>
          </w:p>
        </w:tc>
        <w:tc>
          <w:tcPr>
            <w:tcW w:w="1104" w:type="dxa"/>
            <w:vAlign w:val="center"/>
          </w:tcPr>
          <w:p w14:paraId="097DF9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40CEDD9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5B17DA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3D280D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могут быть смещены;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может быть закрыт антибот-защитой</w:t>
            </w:r>
          </w:p>
        </w:tc>
      </w:tr>
      <w:tr w:rsidR="00466033" w14:paraId="513B7FDE" w14:textId="77777777" w:rsidTr="00466033">
        <w:trPr>
          <w:cantSplit/>
          <w:jc w:val="center"/>
        </w:trPr>
        <w:tc>
          <w:tcPr>
            <w:tcW w:w="1706" w:type="dxa"/>
            <w:vAlign w:val="center"/>
          </w:tcPr>
          <w:p w14:paraId="4028AB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Технологическая зрелость</w:t>
            </w:r>
          </w:p>
        </w:tc>
        <w:tc>
          <w:tcPr>
            <w:tcW w:w="1643" w:type="dxa"/>
            <w:vAlign w:val="center"/>
          </w:tcPr>
          <w:p w14:paraId="735848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</w:p>
        </w:tc>
        <w:tc>
          <w:tcPr>
            <w:tcW w:w="1104" w:type="dxa"/>
            <w:vAlign w:val="center"/>
          </w:tcPr>
          <w:p w14:paraId="1CE48F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0758B3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главные страницы);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70F70E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50F139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видны только внешние технологии</w:t>
            </w:r>
          </w:p>
        </w:tc>
      </w:tr>
      <w:tr w:rsidR="00466033" w14:paraId="64AB7FF7" w14:textId="77777777" w:rsidTr="00466033">
        <w:trPr>
          <w:cantSplit/>
          <w:jc w:val="center"/>
        </w:trPr>
        <w:tc>
          <w:tcPr>
            <w:tcW w:w="1706" w:type="dxa"/>
            <w:vAlign w:val="center"/>
          </w:tcPr>
          <w:p w14:paraId="72A546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Финансовая и инвестиционная сила</w:t>
            </w:r>
          </w:p>
        </w:tc>
        <w:tc>
          <w:tcPr>
            <w:tcW w:w="1643" w:type="dxa"/>
            <w:vAlign w:val="center"/>
          </w:tcPr>
          <w:p w14:paraId="49A000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новости</w:t>
            </w:r>
          </w:p>
        </w:tc>
        <w:tc>
          <w:tcPr>
            <w:tcW w:w="1104" w:type="dxa"/>
            <w:vAlign w:val="center"/>
          </w:tcPr>
          <w:p w14:paraId="1A4573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755DE9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)</w:t>
            </w:r>
          </w:p>
        </w:tc>
        <w:tc>
          <w:tcPr>
            <w:tcW w:w="1706" w:type="dxa"/>
            <w:vAlign w:val="center"/>
          </w:tcPr>
          <w:p w14:paraId="2EDBE49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44DCC6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</w:tr>
      <w:tr w:rsidR="00466033" w14:paraId="7C55EEDF" w14:textId="77777777" w:rsidTr="00466033">
        <w:trPr>
          <w:cantSplit/>
          <w:jc w:val="center"/>
        </w:trPr>
        <w:tc>
          <w:tcPr>
            <w:tcW w:w="1706" w:type="dxa"/>
            <w:vAlign w:val="center"/>
          </w:tcPr>
          <w:p w14:paraId="22591B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Сигналы роста команд</w:t>
            </w:r>
          </w:p>
        </w:tc>
        <w:tc>
          <w:tcPr>
            <w:tcW w:w="1643" w:type="dxa"/>
            <w:vAlign w:val="center"/>
          </w:tcPr>
          <w:p w14:paraId="4F8E03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страницы карьеры, </w:t>
            </w:r>
            <w:r>
              <w:rPr>
                <w:i/>
                <w:sz w:val="24"/>
              </w:rPr>
              <w:t>rabota.by</w:t>
            </w:r>
          </w:p>
        </w:tc>
        <w:tc>
          <w:tcPr>
            <w:tcW w:w="1104" w:type="dxa"/>
            <w:vAlign w:val="center"/>
          </w:tcPr>
          <w:p w14:paraId="162E59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Беларусь</w:t>
            </w:r>
          </w:p>
        </w:tc>
        <w:tc>
          <w:tcPr>
            <w:tcW w:w="1489" w:type="dxa"/>
            <w:vAlign w:val="center"/>
          </w:tcPr>
          <w:p w14:paraId="0B3458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(с</w:t>
            </w:r>
            <w:r>
              <w:rPr>
                <w:sz w:val="24"/>
              </w:rPr>
              <w:t xml:space="preserve">траница входа),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1706" w:type="dxa"/>
            <w:vAlign w:val="center"/>
          </w:tcPr>
          <w:p w14:paraId="722ABE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6CCFD6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без входа виден не всегда</w:t>
            </w:r>
          </w:p>
        </w:tc>
      </w:tr>
    </w:tbl>
    <w:p w14:paraId="07B9E736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13 – Уровни давления силы 1 [1, табл. 9]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466033" w14:paraId="5F3613C9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01E7C2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3318F3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466033" w14:paraId="46DD0250" w14:textId="77777777" w:rsidTr="00466033">
        <w:trPr>
          <w:cantSplit/>
          <w:jc w:val="center"/>
        </w:trPr>
        <w:tc>
          <w:tcPr>
            <w:tcW w:w="1658" w:type="dxa"/>
            <w:vAlign w:val="center"/>
          </w:tcPr>
          <w:p w14:paraId="38A202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7697" w:type="dxa"/>
            <w:vAlign w:val="center"/>
          </w:tcPr>
          <w:p w14:paraId="3A4011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Немного конкурентов, слабая цифровая видимость, низкая рекламная активность, мало профессиональных предложений</w:t>
            </w:r>
          </w:p>
        </w:tc>
      </w:tr>
      <w:tr w:rsidR="00466033" w14:paraId="46E5FCA4" w14:textId="77777777" w:rsidTr="00466033">
        <w:trPr>
          <w:cantSplit/>
          <w:jc w:val="center"/>
        </w:trPr>
        <w:tc>
          <w:tcPr>
            <w:tcW w:w="1658" w:type="dxa"/>
            <w:vAlign w:val="center"/>
          </w:tcPr>
          <w:p w14:paraId="27AE98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7697" w:type="dxa"/>
            <w:vAlign w:val="center"/>
          </w:tcPr>
          <w:p w14:paraId="701093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Несколько сопоставимых игроков, рынок не занят полностью, видимость распределена между несколькими компаниями</w:t>
            </w:r>
          </w:p>
        </w:tc>
      </w:tr>
      <w:tr w:rsidR="00466033" w14:paraId="3BAFEC91" w14:textId="77777777" w:rsidTr="00466033">
        <w:trPr>
          <w:cantSplit/>
          <w:jc w:val="center"/>
        </w:trPr>
        <w:tc>
          <w:tcPr>
            <w:tcW w:w="1658" w:type="dxa"/>
            <w:vAlign w:val="center"/>
          </w:tcPr>
          <w:p w14:paraId="0019EB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7697" w:type="dxa"/>
            <w:vAlign w:val="center"/>
          </w:tcPr>
          <w:p w14:paraId="7D7CE6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конкурентов, высокая рекламная активность, сильные бренды, насыщенная выдача, трудно выделить предложение</w:t>
            </w:r>
          </w:p>
        </w:tc>
      </w:tr>
    </w:tbl>
    <w:p w14:paraId="67135BE7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Вывод по силе (шаблон методики [1, табл. 10]): Конкуренция между существующими игроками оценивается как высокая, поскольку на рынке присутствую</w:t>
      </w:r>
      <w:r>
        <w:rPr>
          <w:sz w:val="28"/>
        </w:rPr>
        <w:t>т 19 проверенных конкурентов – открытые текстовые инструменты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D2</w:t>
      </w:r>
      <w:r>
        <w:rPr>
          <w:sz w:val="28"/>
        </w:rPr>
        <w:t>), UML/BPMN-редакторы и универсальные редакторы, которые обладают трафиком (</w:t>
      </w:r>
      <w:r>
        <w:rPr>
          <w:i/>
          <w:sz w:val="28"/>
        </w:rPr>
        <w:t>miro.com</w:t>
      </w:r>
      <w:r>
        <w:rPr>
          <w:sz w:val="28"/>
        </w:rPr>
        <w:t xml:space="preserve"> – 30,64 млн визитов в месяц, 65,1 % визитов восьми доменов с данными), рейтингами (</w:t>
      </w:r>
      <w:r>
        <w:rPr>
          <w:i/>
          <w:sz w:val="28"/>
        </w:rPr>
        <w:t>G2</w:t>
      </w:r>
      <w:r>
        <w:rPr>
          <w:sz w:val="28"/>
        </w:rPr>
        <w:t xml:space="preserve">: </w:t>
      </w:r>
      <w:r>
        <w:rPr>
          <w:i/>
          <w:sz w:val="28"/>
        </w:rPr>
        <w:t>Miro</w:t>
      </w:r>
      <w:r>
        <w:rPr>
          <w:sz w:val="28"/>
        </w:rPr>
        <w:t xml:space="preserve"> – 13 583 отзыва, </w:t>
      </w:r>
      <w:r>
        <w:rPr>
          <w:i/>
          <w:sz w:val="28"/>
        </w:rPr>
        <w:t>Lucid</w:t>
      </w:r>
      <w:r>
        <w:rPr>
          <w:sz w:val="28"/>
        </w:rPr>
        <w:t xml:space="preserve"> – 8 988), известным брендом и ценовым преимуществом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 бесплатны). Оценка по шкале 1–5 (матрица А): 4; по шкале 0–3 (матрица Б): 3. Оценка опирается на трафик (</w:t>
      </w:r>
      <w:r>
        <w:rPr>
          <w:i/>
          <w:sz w:val="28"/>
        </w:rPr>
        <w:t>Semrush</w:t>
      </w:r>
      <w:r>
        <w:rPr>
          <w:sz w:val="28"/>
        </w:rPr>
        <w:t>), отзывы, тарифы и частотности запросов; дан</w:t>
      </w:r>
      <w:r>
        <w:rPr>
          <w:sz w:val="28"/>
        </w:rPr>
        <w:t xml:space="preserve">ные </w:t>
      </w:r>
      <w:r>
        <w:rPr>
          <w:i/>
          <w:sz w:val="28"/>
        </w:rPr>
        <w:t>Similarweb</w:t>
      </w:r>
      <w:r>
        <w:rPr>
          <w:sz w:val="28"/>
        </w:rPr>
        <w:t>, выдачи и рекламных библиотек отсутствуют (</w:t>
      </w:r>
      <w:r>
        <w:rPr>
          <w:sz w:val="28"/>
        </w:rPr>
        <w:t>🔲</w:t>
      </w:r>
      <w:r>
        <w:rPr>
          <w:sz w:val="28"/>
        </w:rPr>
        <w:t xml:space="preserve"> ДОСНЯТЬ).</w:t>
      </w:r>
    </w:p>
    <w:p w14:paraId="6CB995F7" w14:textId="77777777" w:rsidR="00466033" w:rsidRDefault="00FC07AE">
      <w:pPr>
        <w:pStyle w:val="3"/>
        <w:spacing w:before="360" w:after="360" w:line="360" w:lineRule="exact"/>
        <w:ind w:firstLine="709"/>
      </w:pPr>
      <w:bookmarkStart w:id="119" w:name="_6eaa293b7b529be11f720e8feedfb0c1bb0928a"/>
      <w:bookmarkEnd w:id="118"/>
      <w:r>
        <w:rPr>
          <w:b/>
        </w:rPr>
        <w:t>3.2.5 Угроза новых участников</w:t>
      </w:r>
    </w:p>
    <w:p w14:paraId="26BB17E6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14 – Барьеры входа [1, табл. 11]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2"/>
        <w:gridCol w:w="3435"/>
        <w:gridCol w:w="3508"/>
      </w:tblGrid>
      <w:tr w:rsidR="00466033" w14:paraId="0A538CD2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2" w:type="dxa"/>
            <w:vAlign w:val="center"/>
          </w:tcPr>
          <w:p w14:paraId="72908D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Барьер входа</w:t>
            </w:r>
          </w:p>
        </w:tc>
        <w:tc>
          <w:tcPr>
            <w:tcW w:w="3435" w:type="dxa"/>
            <w:vAlign w:val="center"/>
          </w:tcPr>
          <w:p w14:paraId="2E80E6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проявляется</w:t>
            </w:r>
          </w:p>
        </w:tc>
        <w:tc>
          <w:tcPr>
            <w:tcW w:w="3508" w:type="dxa"/>
            <w:vAlign w:val="center"/>
          </w:tcPr>
          <w:p w14:paraId="221492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466033" w14:paraId="34E922D6" w14:textId="77777777" w:rsidTr="00466033">
        <w:trPr>
          <w:cantSplit/>
          <w:jc w:val="center"/>
        </w:trPr>
        <w:tc>
          <w:tcPr>
            <w:tcW w:w="2412" w:type="dxa"/>
            <w:vAlign w:val="center"/>
          </w:tcPr>
          <w:p w14:paraId="424E07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Трафик и реклама</w:t>
            </w:r>
          </w:p>
        </w:tc>
        <w:tc>
          <w:tcPr>
            <w:tcW w:w="3435" w:type="dxa"/>
            <w:vAlign w:val="center"/>
          </w:tcPr>
          <w:p w14:paraId="46927B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Нужно покупать или органически формировать поток посетителей</w:t>
            </w:r>
          </w:p>
        </w:tc>
        <w:tc>
          <w:tcPr>
            <w:tcW w:w="3508" w:type="dxa"/>
            <w:vAlign w:val="center"/>
          </w:tcPr>
          <w:p w14:paraId="7C9D2D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(мир); 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Беларуси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(раздел 2.3.5)</w:t>
            </w:r>
          </w:p>
        </w:tc>
      </w:tr>
      <w:tr w:rsidR="00466033" w14:paraId="417A067A" w14:textId="77777777" w:rsidTr="00466033">
        <w:trPr>
          <w:cantSplit/>
          <w:jc w:val="center"/>
        </w:trPr>
        <w:tc>
          <w:tcPr>
            <w:tcW w:w="2412" w:type="dxa"/>
            <w:vAlign w:val="center"/>
          </w:tcPr>
          <w:p w14:paraId="6EEA30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3435" w:type="dxa"/>
            <w:vAlign w:val="center"/>
          </w:tcPr>
          <w:p w14:paraId="29575B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всегда готов покупать у неизвестного пос</w:t>
            </w:r>
            <w:r>
              <w:rPr>
                <w:sz w:val="24"/>
              </w:rPr>
              <w:t>тавщика</w:t>
            </w:r>
          </w:p>
        </w:tc>
        <w:tc>
          <w:tcPr>
            <w:tcW w:w="3508" w:type="dxa"/>
            <w:vAlign w:val="center"/>
          </w:tcPr>
          <w:p w14:paraId="174B5E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13 583 отзыва,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– 8 988;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– раздел 2.4; у большинства открытых инструментов отзывов нет</w:t>
            </w:r>
          </w:p>
        </w:tc>
      </w:tr>
      <w:tr w:rsidR="00466033" w14:paraId="5DC84C79" w14:textId="77777777" w:rsidTr="00466033">
        <w:trPr>
          <w:cantSplit/>
          <w:jc w:val="center"/>
        </w:trPr>
        <w:tc>
          <w:tcPr>
            <w:tcW w:w="2412" w:type="dxa"/>
            <w:vAlign w:val="center"/>
          </w:tcPr>
          <w:p w14:paraId="015754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 аналитика</w:t>
            </w:r>
          </w:p>
        </w:tc>
        <w:tc>
          <w:tcPr>
            <w:tcW w:w="3435" w:type="dxa"/>
            <w:vAlign w:val="center"/>
          </w:tcPr>
          <w:p w14:paraId="0E5D3E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Лидеры лучше понимают аудиторию</w:t>
            </w:r>
          </w:p>
        </w:tc>
        <w:tc>
          <w:tcPr>
            <w:tcW w:w="3508" w:type="dxa"/>
            <w:vAlign w:val="center"/>
          </w:tcPr>
          <w:p w14:paraId="2A3567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политики данных и продуктовые страницы лидеров не изучались</w:t>
            </w:r>
          </w:p>
        </w:tc>
      </w:tr>
      <w:tr w:rsidR="00466033" w14:paraId="6BB6A116" w14:textId="77777777" w:rsidTr="00466033">
        <w:trPr>
          <w:cantSplit/>
          <w:jc w:val="center"/>
        </w:trPr>
        <w:tc>
          <w:tcPr>
            <w:tcW w:w="2412" w:type="dxa"/>
            <w:vAlign w:val="center"/>
          </w:tcPr>
          <w:p w14:paraId="682AA4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Технологическая инфраструктура</w:t>
            </w:r>
          </w:p>
        </w:tc>
        <w:tc>
          <w:tcPr>
            <w:tcW w:w="3435" w:type="dxa"/>
            <w:vAlign w:val="center"/>
          </w:tcPr>
          <w:p w14:paraId="46E9F9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Нужны сайт, платформа, кабинет, оплата, аналитика, поддержка</w:t>
            </w:r>
          </w:p>
        </w:tc>
        <w:tc>
          <w:tcPr>
            <w:tcW w:w="3508" w:type="dxa"/>
            <w:vAlign w:val="center"/>
          </w:tcPr>
          <w:p w14:paraId="19123C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Нужны сайт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), кабинет, оплата, аналитика; прием платежей –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(1,2–3,5 %) или </w:t>
            </w:r>
            <w:r>
              <w:rPr>
                <w:i/>
                <w:sz w:val="24"/>
              </w:rPr>
              <w:t>Paddl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(5 % + 0,50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); стек и ресурсы конкурентов (лист 06)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466033" w14:paraId="0EB9A9E3" w14:textId="77777777" w:rsidTr="00466033">
        <w:trPr>
          <w:cantSplit/>
          <w:jc w:val="center"/>
        </w:trPr>
        <w:tc>
          <w:tcPr>
            <w:tcW w:w="2412" w:type="dxa"/>
            <w:vAlign w:val="center"/>
          </w:tcPr>
          <w:p w14:paraId="584EB3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Платформенные правила</w:t>
            </w:r>
          </w:p>
        </w:tc>
        <w:tc>
          <w:tcPr>
            <w:tcW w:w="3435" w:type="dxa"/>
            <w:vAlign w:val="center"/>
          </w:tcPr>
          <w:p w14:paraId="5E58F9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могут менять условия доступа</w:t>
            </w:r>
          </w:p>
        </w:tc>
        <w:tc>
          <w:tcPr>
            <w:tcW w:w="3508" w:type="dxa"/>
            <w:vAlign w:val="center"/>
          </w:tcPr>
          <w:p w14:paraId="166DD6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 с собственным сайтом; правила магазинов расширений и рекламных систем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466033" w14:paraId="392E0680" w14:textId="77777777" w:rsidTr="00466033">
        <w:trPr>
          <w:cantSplit/>
          <w:jc w:val="center"/>
        </w:trPr>
        <w:tc>
          <w:tcPr>
            <w:tcW w:w="2412" w:type="dxa"/>
            <w:vAlign w:val="center"/>
          </w:tcPr>
          <w:p w14:paraId="03B711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3435" w:type="dxa"/>
            <w:vAlign w:val="center"/>
          </w:tcPr>
          <w:p w14:paraId="21378E3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Ценность </w:t>
            </w:r>
            <w:r>
              <w:rPr>
                <w:sz w:val="24"/>
              </w:rPr>
              <w:t>растет с числом пользователей</w:t>
            </w:r>
          </w:p>
        </w:tc>
        <w:tc>
          <w:tcPr>
            <w:tcW w:w="3508" w:type="dxa"/>
            <w:vAlign w:val="center"/>
          </w:tcPr>
          <w:p w14:paraId="6B5865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в разделе 2.9</w:t>
            </w:r>
          </w:p>
        </w:tc>
      </w:tr>
    </w:tbl>
    <w:p w14:paraId="35BC3B49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15 – Аналитические пункты и источники данных [2, табл. 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7"/>
        <w:gridCol w:w="1742"/>
        <w:gridCol w:w="1128"/>
        <w:gridCol w:w="1498"/>
        <w:gridCol w:w="1742"/>
        <w:gridCol w:w="1568"/>
      </w:tblGrid>
      <w:tr w:rsidR="00466033" w14:paraId="4BB01078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8" w:type="dxa"/>
            <w:vAlign w:val="center"/>
          </w:tcPr>
          <w:p w14:paraId="113B30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742" w:type="dxa"/>
            <w:vAlign w:val="center"/>
          </w:tcPr>
          <w:p w14:paraId="26C9BE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28" w:type="dxa"/>
            <w:vAlign w:val="center"/>
          </w:tcPr>
          <w:p w14:paraId="24AFF0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498" w:type="dxa"/>
            <w:vAlign w:val="center"/>
          </w:tcPr>
          <w:p w14:paraId="0CB133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42" w:type="dxa"/>
            <w:vAlign w:val="center"/>
          </w:tcPr>
          <w:p w14:paraId="050167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568" w:type="dxa"/>
            <w:vAlign w:val="center"/>
          </w:tcPr>
          <w:p w14:paraId="21E790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466033" w14:paraId="3F8BC3FA" w14:textId="77777777" w:rsidTr="00466033">
        <w:trPr>
          <w:cantSplit/>
          <w:jc w:val="center"/>
        </w:trPr>
        <w:tc>
          <w:tcPr>
            <w:tcW w:w="1678" w:type="dxa"/>
            <w:vAlign w:val="center"/>
          </w:tcPr>
          <w:p w14:paraId="3C7497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появления новых игроков</w:t>
            </w:r>
          </w:p>
        </w:tc>
        <w:tc>
          <w:tcPr>
            <w:tcW w:w="1742" w:type="dxa"/>
            <w:vAlign w:val="center"/>
          </w:tcPr>
          <w:p w14:paraId="5FF03C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стартап-медиа</w:t>
            </w:r>
          </w:p>
        </w:tc>
        <w:tc>
          <w:tcPr>
            <w:tcW w:w="1128" w:type="dxa"/>
            <w:vAlign w:val="center"/>
          </w:tcPr>
          <w:p w14:paraId="1E4F1B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5BEF29D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 xml:space="preserve"> [14], даты регистрации доменов);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42" w:type="dxa"/>
            <w:vAlign w:val="center"/>
          </w:tcPr>
          <w:p w14:paraId="0125EA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2001–2022 гг. регистрации; в 2022 г. – 3 из 19 (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d2lang.com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stormbpmn.com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26950F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смещение в сторону стартапов</w:t>
            </w:r>
          </w:p>
        </w:tc>
      </w:tr>
      <w:tr w:rsidR="00466033" w14:paraId="6620C49A" w14:textId="77777777" w:rsidTr="00466033">
        <w:trPr>
          <w:cantSplit/>
          <w:jc w:val="center"/>
        </w:trPr>
        <w:tc>
          <w:tcPr>
            <w:tcW w:w="1678" w:type="dxa"/>
            <w:vAlign w:val="center"/>
          </w:tcPr>
          <w:p w14:paraId="6FEA1C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Доступность технологий входа</w:t>
            </w:r>
          </w:p>
        </w:tc>
        <w:tc>
          <w:tcPr>
            <w:tcW w:w="1742" w:type="dxa"/>
            <w:vAlign w:val="center"/>
          </w:tcPr>
          <w:p w14:paraId="034154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  <w:tc>
          <w:tcPr>
            <w:tcW w:w="1128" w:type="dxa"/>
            <w:vAlign w:val="center"/>
          </w:tcPr>
          <w:p w14:paraId="7C45B3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19091D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0DBACB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дату: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133 301, </w:t>
            </w:r>
            <w:r>
              <w:rPr>
                <w:i/>
                <w:sz w:val="24"/>
              </w:rPr>
              <w:t>bpmn-js</w:t>
            </w:r>
            <w:r>
              <w:rPr>
                <w:sz w:val="24"/>
              </w:rPr>
              <w:t xml:space="preserve"> 9 675,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4 351</w:t>
            </w:r>
          </w:p>
        </w:tc>
        <w:tc>
          <w:tcPr>
            <w:tcW w:w="1568" w:type="dxa"/>
            <w:vAlign w:val="center"/>
          </w:tcPr>
          <w:p w14:paraId="522810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активность репозиториев не равна качеству</w:t>
            </w:r>
          </w:p>
        </w:tc>
      </w:tr>
      <w:tr w:rsidR="00466033" w14:paraId="02675FEA" w14:textId="77777777" w:rsidTr="00466033">
        <w:trPr>
          <w:cantSplit/>
          <w:jc w:val="center"/>
        </w:trPr>
        <w:tc>
          <w:tcPr>
            <w:tcW w:w="1678" w:type="dxa"/>
            <w:vAlign w:val="center"/>
          </w:tcPr>
          <w:p w14:paraId="12232A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Стоимость привлечения клиента</w:t>
            </w:r>
          </w:p>
        </w:tc>
        <w:tc>
          <w:tcPr>
            <w:tcW w:w="1742" w:type="dxa"/>
            <w:vAlign w:val="center"/>
          </w:tcPr>
          <w:p w14:paraId="6A12FF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Яндекс Директ,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128" w:type="dxa"/>
            <w:vAlign w:val="center"/>
          </w:tcPr>
          <w:p w14:paraId="75DA62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5603B3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нужен рекламный аккаунт</w:t>
            </w:r>
          </w:p>
        </w:tc>
        <w:tc>
          <w:tcPr>
            <w:tcW w:w="1742" w:type="dxa"/>
            <w:vAlign w:val="center"/>
          </w:tcPr>
          <w:p w14:paraId="66F824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58A9BA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рекламный аккаунт</w:t>
            </w:r>
          </w:p>
        </w:tc>
      </w:tr>
      <w:tr w:rsidR="00466033" w14:paraId="5312C39D" w14:textId="77777777" w:rsidTr="00466033">
        <w:trPr>
          <w:cantSplit/>
          <w:jc w:val="center"/>
        </w:trPr>
        <w:tc>
          <w:tcPr>
            <w:tcW w:w="1678" w:type="dxa"/>
            <w:vAlign w:val="center"/>
          </w:tcPr>
          <w:p w14:paraId="52D744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Необходимость доверия и репутации</w:t>
            </w:r>
          </w:p>
        </w:tc>
        <w:tc>
          <w:tcPr>
            <w:tcW w:w="1742" w:type="dxa"/>
            <w:vAlign w:val="center"/>
          </w:tcPr>
          <w:p w14:paraId="276E16C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кейсы</w:t>
            </w:r>
          </w:p>
        </w:tc>
        <w:tc>
          <w:tcPr>
            <w:tcW w:w="1128" w:type="dxa"/>
            <w:vAlign w:val="center"/>
          </w:tcPr>
          <w:p w14:paraId="456C2E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6240C1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6948BB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68" w:type="dxa"/>
            <w:vAlign w:val="center"/>
          </w:tcPr>
          <w:p w14:paraId="26602F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466033" w14:paraId="2057D341" w14:textId="77777777" w:rsidTr="00466033">
        <w:trPr>
          <w:cantSplit/>
          <w:jc w:val="center"/>
        </w:trPr>
        <w:tc>
          <w:tcPr>
            <w:tcW w:w="1678" w:type="dxa"/>
            <w:vAlign w:val="center"/>
          </w:tcPr>
          <w:p w14:paraId="11E732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Капитал и финансирование</w:t>
            </w:r>
          </w:p>
        </w:tc>
        <w:tc>
          <w:tcPr>
            <w:tcW w:w="1742" w:type="dxa"/>
            <w:vAlign w:val="center"/>
          </w:tcPr>
          <w:p w14:paraId="6D96C6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новости</w:t>
            </w:r>
          </w:p>
        </w:tc>
        <w:tc>
          <w:tcPr>
            <w:tcW w:w="1128" w:type="dxa"/>
            <w:vAlign w:val="center"/>
          </w:tcPr>
          <w:p w14:paraId="4C5215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03FF55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75816E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017C80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данных пла</w:t>
            </w:r>
            <w:r>
              <w:rPr>
                <w:sz w:val="24"/>
              </w:rPr>
              <w:t>тная</w:t>
            </w:r>
          </w:p>
        </w:tc>
      </w:tr>
      <w:tr w:rsidR="00466033" w14:paraId="410D76D4" w14:textId="77777777" w:rsidTr="00466033">
        <w:trPr>
          <w:cantSplit/>
          <w:jc w:val="center"/>
        </w:trPr>
        <w:tc>
          <w:tcPr>
            <w:tcW w:w="1678" w:type="dxa"/>
            <w:vAlign w:val="center"/>
          </w:tcPr>
          <w:p w14:paraId="64502F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Регуляторные и договорные барьеры</w:t>
            </w:r>
          </w:p>
        </w:tc>
        <w:tc>
          <w:tcPr>
            <w:tcW w:w="1742" w:type="dxa"/>
            <w:vAlign w:val="center"/>
          </w:tcPr>
          <w:p w14:paraId="733CBF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платежных сервисов, законодательство о персональных данных</w:t>
            </w:r>
          </w:p>
        </w:tc>
        <w:tc>
          <w:tcPr>
            <w:tcW w:w="1128" w:type="dxa"/>
            <w:vAlign w:val="center"/>
          </w:tcPr>
          <w:p w14:paraId="7C7A25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750CA9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(условия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01DB98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68" w:type="dxa"/>
            <w:vAlign w:val="center"/>
          </w:tcPr>
          <w:p w14:paraId="6083F2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юридическая оценка не проводится</w:t>
            </w:r>
          </w:p>
        </w:tc>
      </w:tr>
      <w:tr w:rsidR="00466033" w14:paraId="36ADFCF1" w14:textId="77777777" w:rsidTr="00466033">
        <w:trPr>
          <w:cantSplit/>
          <w:jc w:val="center"/>
        </w:trPr>
        <w:tc>
          <w:tcPr>
            <w:tcW w:w="1678" w:type="dxa"/>
            <w:vAlign w:val="center"/>
          </w:tcPr>
          <w:p w14:paraId="3C9486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платформам</w:t>
            </w:r>
          </w:p>
        </w:tc>
        <w:tc>
          <w:tcPr>
            <w:tcW w:w="1742" w:type="dxa"/>
            <w:vAlign w:val="center"/>
          </w:tcPr>
          <w:p w14:paraId="28EDFF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Play</w:t>
            </w:r>
            <w:r>
              <w:rPr>
                <w:sz w:val="24"/>
              </w:rPr>
              <w:t>, магазины расширений</w:t>
            </w:r>
          </w:p>
        </w:tc>
        <w:tc>
          <w:tcPr>
            <w:tcW w:w="1128" w:type="dxa"/>
            <w:vAlign w:val="center"/>
          </w:tcPr>
          <w:p w14:paraId="4D5EF8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4F62ED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правила магазинов не изучались</w:t>
            </w:r>
          </w:p>
        </w:tc>
        <w:tc>
          <w:tcPr>
            <w:tcW w:w="1742" w:type="dxa"/>
            <w:vAlign w:val="center"/>
          </w:tcPr>
          <w:p w14:paraId="213383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504D0B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466033" w14:paraId="0960546B" w14:textId="77777777" w:rsidTr="00466033">
        <w:trPr>
          <w:cantSplit/>
          <w:jc w:val="center"/>
        </w:trPr>
        <w:tc>
          <w:tcPr>
            <w:tcW w:w="1678" w:type="dxa"/>
            <w:vAlign w:val="center"/>
          </w:tcPr>
          <w:p w14:paraId="4BCD6F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кадрам</w:t>
            </w:r>
          </w:p>
        </w:tc>
        <w:tc>
          <w:tcPr>
            <w:tcW w:w="1742" w:type="dxa"/>
            <w:vAlign w:val="center"/>
          </w:tcPr>
          <w:p w14:paraId="234546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</w:t>
            </w:r>
          </w:p>
        </w:tc>
        <w:tc>
          <w:tcPr>
            <w:tcW w:w="1128" w:type="dxa"/>
            <w:vAlign w:val="center"/>
          </w:tcPr>
          <w:p w14:paraId="33BD2B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7B28D7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1742" w:type="dxa"/>
            <w:vAlign w:val="center"/>
          </w:tcPr>
          <w:p w14:paraId="68DD64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106B8F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 вакансий неполная</w:t>
            </w:r>
          </w:p>
        </w:tc>
      </w:tr>
      <w:tr w:rsidR="00466033" w14:paraId="5C0CA18E" w14:textId="77777777" w:rsidTr="00466033">
        <w:trPr>
          <w:cantSplit/>
          <w:jc w:val="center"/>
        </w:trPr>
        <w:tc>
          <w:tcPr>
            <w:tcW w:w="1678" w:type="dxa"/>
            <w:vAlign w:val="center"/>
          </w:tcPr>
          <w:p w14:paraId="4F9340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Open-source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как ускорители входа</w:t>
            </w:r>
          </w:p>
        </w:tc>
        <w:tc>
          <w:tcPr>
            <w:tcW w:w="1742" w:type="dxa"/>
            <w:vAlign w:val="center"/>
          </w:tcPr>
          <w:p w14:paraId="5F23E77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Hugging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128" w:type="dxa"/>
            <w:vAlign w:val="center"/>
          </w:tcPr>
          <w:p w14:paraId="7F746F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30DF46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Вордстат);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42" w:type="dxa"/>
            <w:vAlign w:val="center"/>
          </w:tcPr>
          <w:p w14:paraId="009303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дату; 29.08.2026–27.09.2026</w:t>
            </w:r>
          </w:p>
        </w:tc>
        <w:tc>
          <w:tcPr>
            <w:tcW w:w="1568" w:type="dxa"/>
            <w:vAlign w:val="center"/>
          </w:tcPr>
          <w:p w14:paraId="2306EF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звезды не равны числу пользователей</w:t>
            </w:r>
          </w:p>
        </w:tc>
      </w:tr>
    </w:tbl>
    <w:p w14:paraId="6B9EAAE6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16 – Уровни угрозы новых участников [1,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2"/>
        <w:gridCol w:w="7643"/>
      </w:tblGrid>
      <w:tr w:rsidR="00466033" w14:paraId="39E73049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2" w:type="dxa"/>
            <w:vAlign w:val="center"/>
          </w:tcPr>
          <w:p w14:paraId="410F27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642" w:type="dxa"/>
            <w:vAlign w:val="center"/>
          </w:tcPr>
          <w:p w14:paraId="7D72D8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466033" w14:paraId="0C446BD4" w14:textId="77777777" w:rsidTr="00466033">
        <w:trPr>
          <w:cantSplit/>
          <w:jc w:val="center"/>
        </w:trPr>
        <w:tc>
          <w:tcPr>
            <w:tcW w:w="1712" w:type="dxa"/>
            <w:vAlign w:val="center"/>
          </w:tcPr>
          <w:p w14:paraId="75343F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7642" w:type="dxa"/>
            <w:vAlign w:val="center"/>
          </w:tcPr>
          <w:p w14:paraId="707324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требует капитала, доверия, лицензий, сложных технологий, уникальных данных или сильной инфраструктуры</w:t>
            </w:r>
          </w:p>
        </w:tc>
      </w:tr>
      <w:tr w:rsidR="00466033" w14:paraId="70225C1C" w14:textId="77777777" w:rsidTr="00466033">
        <w:trPr>
          <w:cantSplit/>
          <w:jc w:val="center"/>
        </w:trPr>
        <w:tc>
          <w:tcPr>
            <w:tcW w:w="1712" w:type="dxa"/>
            <w:vAlign w:val="center"/>
          </w:tcPr>
          <w:p w14:paraId="37E94D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7642" w:type="dxa"/>
            <w:vAlign w:val="center"/>
          </w:tcPr>
          <w:p w14:paraId="0C3BE0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Войти можно, но для видимости нужны инвестиции в рекламу, контент, репутацию и продукт</w:t>
            </w:r>
          </w:p>
        </w:tc>
      </w:tr>
      <w:tr w:rsidR="00466033" w14:paraId="5A59E5D3" w14:textId="77777777" w:rsidTr="00466033">
        <w:trPr>
          <w:cantSplit/>
          <w:jc w:val="center"/>
        </w:trPr>
        <w:tc>
          <w:tcPr>
            <w:tcW w:w="1712" w:type="dxa"/>
            <w:vAlign w:val="center"/>
          </w:tcPr>
          <w:p w14:paraId="713484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7642" w:type="dxa"/>
            <w:vAlign w:val="center"/>
          </w:tcPr>
          <w:p w14:paraId="06D2A6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Предложение легко копируетс</w:t>
            </w:r>
            <w:r>
              <w:rPr>
                <w:sz w:val="24"/>
              </w:rPr>
              <w:t>я, входные затраты низкие, клиенты быстро переключаются, барьеры доверия умеренные</w:t>
            </w:r>
          </w:p>
        </w:tc>
      </w:tr>
    </w:tbl>
    <w:p w14:paraId="45D2BDCC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силе (шаблон [1, табл. 13]): Угроза новых участников оценивается как средняя, потому что формальный запуск бизнеса требует небольших ресурсов (открытые технологии: </w:t>
      </w:r>
      <w:r>
        <w:rPr>
          <w:i/>
          <w:sz w:val="28"/>
        </w:rPr>
        <w:t>mermaid</w:t>
      </w:r>
      <w:r>
        <w:rPr>
          <w:sz w:val="28"/>
        </w:rPr>
        <w:t xml:space="preserve"> – 90 489 звезд, </w:t>
      </w:r>
      <w:r>
        <w:rPr>
          <w:i/>
          <w:sz w:val="28"/>
        </w:rPr>
        <w:t>d2</w:t>
      </w:r>
      <w:r>
        <w:rPr>
          <w:sz w:val="28"/>
        </w:rPr>
        <w:t xml:space="preserve"> – 25 </w:t>
      </w:r>
      <w:r>
        <w:rPr>
          <w:sz w:val="28"/>
        </w:rPr>
        <w:lastRenderedPageBreak/>
        <w:t xml:space="preserve">544, </w:t>
      </w:r>
      <w:r>
        <w:rPr>
          <w:i/>
          <w:sz w:val="28"/>
        </w:rPr>
        <w:t>plantuml</w:t>
      </w:r>
      <w:r>
        <w:rPr>
          <w:sz w:val="28"/>
        </w:rPr>
        <w:t xml:space="preserve"> – 13 346; три из 19 доменов группы за</w:t>
      </w:r>
      <w:r>
        <w:rPr>
          <w:sz w:val="28"/>
        </w:rPr>
        <w:t>регистрированы в 2022 г.), а достижение реального потока клиентов зависит от доверия (</w:t>
      </w:r>
      <w:r>
        <w:rPr>
          <w:i/>
          <w:sz w:val="28"/>
        </w:rPr>
        <w:t>G2</w:t>
      </w:r>
      <w:r>
        <w:rPr>
          <w:sz w:val="28"/>
        </w:rPr>
        <w:t xml:space="preserve">: </w:t>
      </w:r>
      <w:r>
        <w:rPr>
          <w:i/>
          <w:sz w:val="28"/>
        </w:rPr>
        <w:t>Miro</w:t>
      </w:r>
      <w:r>
        <w:rPr>
          <w:sz w:val="28"/>
        </w:rPr>
        <w:t xml:space="preserve"> – 13 583 отзыва), трафика (топ-3 по визитам – 93,2 %) и платежной инфраструктуры (</w:t>
      </w:r>
      <w:r>
        <w:rPr>
          <w:i/>
          <w:sz w:val="28"/>
        </w:rPr>
        <w:t>Stripe</w:t>
      </w:r>
      <w:r>
        <w:rPr>
          <w:sz w:val="28"/>
        </w:rPr>
        <w:t xml:space="preserve"> недоступен для Беларуси по списку стран). Оценка А (1–5): 3; Б (0–3): 2.</w:t>
      </w:r>
      <w:r>
        <w:rPr>
          <w:sz w:val="28"/>
        </w:rPr>
        <w:t xml:space="preserve"> Методика требует различать низкие барьеры запуска и низкие барьеры входа: создать сайт легко, но получить доверие, отзывы и трафик сложно [1].</w:t>
      </w:r>
    </w:p>
    <w:p w14:paraId="40C81566" w14:textId="77777777" w:rsidR="00466033" w:rsidRDefault="00FC07AE">
      <w:pPr>
        <w:pStyle w:val="3"/>
        <w:spacing w:before="360" w:after="360" w:line="360" w:lineRule="exact"/>
        <w:ind w:firstLine="709"/>
      </w:pPr>
      <w:bookmarkStart w:id="120" w:name="_6af2c5ee58e7e264c3f54dfb4e5e92a4431fd79"/>
      <w:bookmarkEnd w:id="119"/>
      <w:r>
        <w:rPr>
          <w:b/>
        </w:rPr>
        <w:t>3.2.6 Сила покупателей</w:t>
      </w:r>
    </w:p>
    <w:p w14:paraId="56E9BF2C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17 – Факторы силы покупателей [1, табл. 14]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8"/>
        <w:gridCol w:w="2988"/>
        <w:gridCol w:w="4129"/>
      </w:tblGrid>
      <w:tr w:rsidR="00466033" w14:paraId="68895F68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6057E2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2988" w:type="dxa"/>
            <w:vAlign w:val="center"/>
          </w:tcPr>
          <w:p w14:paraId="26865D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проверять</w:t>
            </w:r>
          </w:p>
        </w:tc>
        <w:tc>
          <w:tcPr>
            <w:tcW w:w="4129" w:type="dxa"/>
            <w:vAlign w:val="center"/>
          </w:tcPr>
          <w:p w14:paraId="0BC03A4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466033" w14:paraId="2B1E61EC" w14:textId="77777777" w:rsidTr="00466033">
        <w:trPr>
          <w:cantSplit/>
          <w:jc w:val="center"/>
        </w:trPr>
        <w:tc>
          <w:tcPr>
            <w:tcW w:w="2237" w:type="dxa"/>
            <w:vAlign w:val="center"/>
          </w:tcPr>
          <w:p w14:paraId="791E04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Сравнимость предложений</w:t>
            </w:r>
          </w:p>
        </w:tc>
        <w:tc>
          <w:tcPr>
            <w:tcW w:w="2988" w:type="dxa"/>
            <w:vAlign w:val="center"/>
          </w:tcPr>
          <w:p w14:paraId="0FAEEF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ли сравнить цены, тарифы, отзывы и условия</w:t>
            </w:r>
          </w:p>
        </w:tc>
        <w:tc>
          <w:tcPr>
            <w:tcW w:w="4129" w:type="dxa"/>
            <w:vAlign w:val="center"/>
          </w:tcPr>
          <w:p w14:paraId="45355C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опубликованы и сопоставимы: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 и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 и 15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 и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бесплатны (ЛР1, табл. 42) [7]</w:t>
            </w:r>
          </w:p>
        </w:tc>
      </w:tr>
      <w:tr w:rsidR="00466033" w14:paraId="69817C7F" w14:textId="77777777" w:rsidTr="00466033">
        <w:trPr>
          <w:cantSplit/>
          <w:jc w:val="center"/>
        </w:trPr>
        <w:tc>
          <w:tcPr>
            <w:tcW w:w="2237" w:type="dxa"/>
            <w:vAlign w:val="center"/>
          </w:tcPr>
          <w:p w14:paraId="479F75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альтернатив</w:t>
            </w:r>
          </w:p>
        </w:tc>
        <w:tc>
          <w:tcPr>
            <w:tcW w:w="2988" w:type="dxa"/>
            <w:vAlign w:val="center"/>
          </w:tcPr>
          <w:p w14:paraId="4B64BB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Сколько поставщиков доступно</w:t>
            </w:r>
          </w:p>
        </w:tc>
        <w:tc>
          <w:tcPr>
            <w:tcW w:w="4129" w:type="dxa"/>
            <w:vAlign w:val="center"/>
          </w:tcPr>
          <w:p w14:paraId="7284BE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 доменов группы и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>; заменители – генерация диаграмм нейросетью и ручное построение</w:t>
            </w:r>
          </w:p>
        </w:tc>
      </w:tr>
      <w:tr w:rsidR="00466033" w14:paraId="38B37C1A" w14:textId="77777777" w:rsidTr="00466033">
        <w:trPr>
          <w:cantSplit/>
          <w:jc w:val="center"/>
        </w:trPr>
        <w:tc>
          <w:tcPr>
            <w:tcW w:w="2237" w:type="dxa"/>
            <w:vAlign w:val="center"/>
          </w:tcPr>
          <w:p w14:paraId="279209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2988" w:type="dxa"/>
            <w:vAlign w:val="center"/>
          </w:tcPr>
          <w:p w14:paraId="288531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Теряет ли клиент данные, настройки, интеграции</w:t>
            </w:r>
          </w:p>
        </w:tc>
        <w:tc>
          <w:tcPr>
            <w:tcW w:w="4129" w:type="dxa"/>
            <w:vAlign w:val="center"/>
          </w:tcPr>
          <w:p w14:paraId="18D82F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форматы экспорта и импорта конкурентов не собирались</w:t>
            </w:r>
          </w:p>
        </w:tc>
      </w:tr>
      <w:tr w:rsidR="00466033" w14:paraId="0EE16CB2" w14:textId="77777777" w:rsidTr="00466033">
        <w:trPr>
          <w:cantSplit/>
          <w:jc w:val="center"/>
        </w:trPr>
        <w:tc>
          <w:tcPr>
            <w:tcW w:w="2237" w:type="dxa"/>
            <w:vAlign w:val="center"/>
          </w:tcPr>
          <w:p w14:paraId="58ACC5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2988" w:type="dxa"/>
            <w:vAlign w:val="center"/>
          </w:tcPr>
          <w:p w14:paraId="77250B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Выбирает минимальную цену или платит за качество</w:t>
            </w:r>
          </w:p>
        </w:tc>
        <w:tc>
          <w:tcPr>
            <w:tcW w:w="4129" w:type="dxa"/>
            <w:vAlign w:val="center"/>
          </w:tcPr>
          <w:p w14:paraId="63249E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тарифы конкурентов 26,12 – 91,61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 (среднее по проду</w:t>
            </w:r>
            <w:r>
              <w:rPr>
                <w:sz w:val="24"/>
              </w:rPr>
              <w:t xml:space="preserve">ктам: минимум – максимум),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месяц; индекс платежеспособности: студенты 1,40, аналитики и архитекторы 31,76, преподаватели 15,71 (ЛР2-3, табл. 70, 72) [8]. Коммерческих формулировок 16 за 30 дней против 170 инструментальных и 87 пр</w:t>
            </w:r>
            <w:r>
              <w:rPr>
                <w:sz w:val="24"/>
              </w:rPr>
              <w:t>облемных (ЛР2-3, выводы);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 в месяц (ЛР1, табл. 45)</w:t>
            </w:r>
          </w:p>
        </w:tc>
      </w:tr>
      <w:tr w:rsidR="00466033" w14:paraId="0654C28F" w14:textId="77777777" w:rsidTr="00466033">
        <w:trPr>
          <w:cantSplit/>
          <w:jc w:val="center"/>
        </w:trPr>
        <w:tc>
          <w:tcPr>
            <w:tcW w:w="2237" w:type="dxa"/>
            <w:vAlign w:val="center"/>
          </w:tcPr>
          <w:p w14:paraId="791394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Значимость качества и результата</w:t>
            </w:r>
          </w:p>
        </w:tc>
        <w:tc>
          <w:tcPr>
            <w:tcW w:w="2988" w:type="dxa"/>
            <w:vAlign w:val="center"/>
          </w:tcPr>
          <w:p w14:paraId="7F2650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Можно ли измерить эффект</w:t>
            </w:r>
          </w:p>
        </w:tc>
        <w:tc>
          <w:tcPr>
            <w:tcW w:w="4129" w:type="dxa"/>
            <w:vAlign w:val="center"/>
          </w:tcPr>
          <w:p w14:paraId="7BEE76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опрос студентов (20–30 респондентов), нужна пользовательница</w:t>
            </w:r>
          </w:p>
        </w:tc>
      </w:tr>
      <w:tr w:rsidR="00466033" w14:paraId="1E86FBCF" w14:textId="77777777" w:rsidTr="00466033">
        <w:trPr>
          <w:cantSplit/>
          <w:jc w:val="center"/>
        </w:trPr>
        <w:tc>
          <w:tcPr>
            <w:tcW w:w="2237" w:type="dxa"/>
            <w:vAlign w:val="center"/>
          </w:tcPr>
          <w:p w14:paraId="7CB889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покупки</w:t>
            </w:r>
          </w:p>
        </w:tc>
        <w:tc>
          <w:tcPr>
            <w:tcW w:w="2988" w:type="dxa"/>
            <w:vAlign w:val="center"/>
          </w:tcPr>
          <w:p w14:paraId="4E7D95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покупка или подпи</w:t>
            </w:r>
            <w:r>
              <w:rPr>
                <w:sz w:val="24"/>
              </w:rPr>
              <w:t>ска</w:t>
            </w:r>
          </w:p>
        </w:tc>
        <w:tc>
          <w:tcPr>
            <w:tcW w:w="4129" w:type="dxa"/>
            <w:vAlign w:val="center"/>
          </w:tcPr>
          <w:p w14:paraId="42D5C8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Free/Pro [5]</w:t>
            </w:r>
          </w:p>
        </w:tc>
      </w:tr>
    </w:tbl>
    <w:p w14:paraId="3B76F8E9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18 – Аналитические пункты и источники данных [2, табл. 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2"/>
        <w:gridCol w:w="1532"/>
        <w:gridCol w:w="1101"/>
        <w:gridCol w:w="1701"/>
        <w:gridCol w:w="1701"/>
        <w:gridCol w:w="1618"/>
      </w:tblGrid>
      <w:tr w:rsidR="00466033" w14:paraId="67C4EDE9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1" w:type="dxa"/>
            <w:vAlign w:val="center"/>
          </w:tcPr>
          <w:p w14:paraId="5E37CB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531" w:type="dxa"/>
            <w:vAlign w:val="center"/>
          </w:tcPr>
          <w:p w14:paraId="1D914F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01" w:type="dxa"/>
            <w:vAlign w:val="center"/>
          </w:tcPr>
          <w:p w14:paraId="6AA5F8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701" w:type="dxa"/>
            <w:vAlign w:val="center"/>
          </w:tcPr>
          <w:p w14:paraId="7C3F8C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01" w:type="dxa"/>
            <w:vAlign w:val="center"/>
          </w:tcPr>
          <w:p w14:paraId="2D0998A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618" w:type="dxa"/>
            <w:vAlign w:val="center"/>
          </w:tcPr>
          <w:p w14:paraId="6431DB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466033" w14:paraId="32C5DA38" w14:textId="77777777" w:rsidTr="00466033">
        <w:trPr>
          <w:cantSplit/>
          <w:jc w:val="center"/>
        </w:trPr>
        <w:tc>
          <w:tcPr>
            <w:tcW w:w="1701" w:type="dxa"/>
            <w:vAlign w:val="center"/>
          </w:tcPr>
          <w:p w14:paraId="08E7E5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Доступность альтернатив</w:t>
            </w:r>
          </w:p>
        </w:tc>
        <w:tc>
          <w:tcPr>
            <w:tcW w:w="1531" w:type="dxa"/>
            <w:vAlign w:val="center"/>
          </w:tcPr>
          <w:p w14:paraId="4364E1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101" w:type="dxa"/>
            <w:vAlign w:val="center"/>
          </w:tcPr>
          <w:p w14:paraId="102B7F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6FBBE5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01" w:type="dxa"/>
            <w:vAlign w:val="center"/>
          </w:tcPr>
          <w:p w14:paraId="16598F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618" w:type="dxa"/>
            <w:vAlign w:val="center"/>
          </w:tcPr>
          <w:p w14:paraId="04E3D0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списки зависят от категории площадки</w:t>
            </w:r>
          </w:p>
        </w:tc>
      </w:tr>
      <w:tr w:rsidR="00466033" w14:paraId="551FA17F" w14:textId="77777777" w:rsidTr="00466033">
        <w:trPr>
          <w:cantSplit/>
          <w:jc w:val="center"/>
        </w:trPr>
        <w:tc>
          <w:tcPr>
            <w:tcW w:w="1701" w:type="dxa"/>
            <w:vAlign w:val="center"/>
          </w:tcPr>
          <w:p w14:paraId="6B5154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Прозрачность цен</w:t>
            </w:r>
          </w:p>
        </w:tc>
        <w:tc>
          <w:tcPr>
            <w:tcW w:w="1531" w:type="dxa"/>
            <w:vAlign w:val="center"/>
          </w:tcPr>
          <w:p w14:paraId="2A10BD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Сайты,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1101" w:type="dxa"/>
            <w:vAlign w:val="center"/>
          </w:tcPr>
          <w:p w14:paraId="5F3DCE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611618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(ЛР1, табл. 42)</w:t>
            </w:r>
          </w:p>
        </w:tc>
        <w:tc>
          <w:tcPr>
            <w:tcW w:w="1701" w:type="dxa"/>
            <w:vAlign w:val="center"/>
          </w:tcPr>
          <w:p w14:paraId="27A44F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618" w:type="dxa"/>
            <w:vAlign w:val="center"/>
          </w:tcPr>
          <w:p w14:paraId="657BB0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  <w:tr w:rsidR="00466033" w14:paraId="3D4DD37B" w14:textId="77777777" w:rsidTr="00466033">
        <w:trPr>
          <w:cantSplit/>
          <w:jc w:val="center"/>
        </w:trPr>
        <w:tc>
          <w:tcPr>
            <w:tcW w:w="1701" w:type="dxa"/>
            <w:vAlign w:val="center"/>
          </w:tcPr>
          <w:p w14:paraId="39836C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качество опыта</w:t>
            </w:r>
          </w:p>
        </w:tc>
        <w:tc>
          <w:tcPr>
            <w:tcW w:w="1531" w:type="dxa"/>
            <w:vAlign w:val="center"/>
          </w:tcPr>
          <w:p w14:paraId="01F8F6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форумы</w:t>
            </w:r>
          </w:p>
        </w:tc>
        <w:tc>
          <w:tcPr>
            <w:tcW w:w="1101" w:type="dxa"/>
            <w:vAlign w:val="center"/>
          </w:tcPr>
          <w:p w14:paraId="470E0A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00BDFC6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)</w:t>
            </w:r>
          </w:p>
        </w:tc>
        <w:tc>
          <w:tcPr>
            <w:tcW w:w="1701" w:type="dxa"/>
            <w:vAlign w:val="center"/>
          </w:tcPr>
          <w:p w14:paraId="1388D7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618" w:type="dxa"/>
            <w:vAlign w:val="center"/>
          </w:tcPr>
          <w:p w14:paraId="03CBD2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466033" w14:paraId="0E965ED5" w14:textId="77777777" w:rsidTr="00466033">
        <w:trPr>
          <w:cantSplit/>
          <w:jc w:val="center"/>
        </w:trPr>
        <w:tc>
          <w:tcPr>
            <w:tcW w:w="1701" w:type="dxa"/>
            <w:vAlign w:val="center"/>
          </w:tcPr>
          <w:p w14:paraId="6DB6D8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Покупательское намерение</w:t>
            </w:r>
          </w:p>
        </w:tc>
        <w:tc>
          <w:tcPr>
            <w:tcW w:w="1531" w:type="dxa"/>
            <w:vAlign w:val="center"/>
          </w:tcPr>
          <w:p w14:paraId="1AAD10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101" w:type="dxa"/>
            <w:vAlign w:val="center"/>
          </w:tcPr>
          <w:p w14:paraId="7C5765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3FD4AE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29–30.09.2026 (Вордстат,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; ЛР1)</w:t>
            </w:r>
          </w:p>
        </w:tc>
        <w:tc>
          <w:tcPr>
            <w:tcW w:w="1701" w:type="dxa"/>
            <w:vAlign w:val="center"/>
          </w:tcPr>
          <w:p w14:paraId="5D45CB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09.2024–08.2026; 29.08.2026–27.09.2026</w:t>
            </w:r>
          </w:p>
        </w:tc>
        <w:tc>
          <w:tcPr>
            <w:tcW w:w="1618" w:type="dxa"/>
            <w:vAlign w:val="center"/>
          </w:tcPr>
          <w:p w14:paraId="599044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формулировки единичны (ЛР1, ЛР2-3); намерение покупки прямо не измеряется</w:t>
            </w:r>
          </w:p>
        </w:tc>
      </w:tr>
      <w:tr w:rsidR="00466033" w14:paraId="1742FEC4" w14:textId="77777777" w:rsidTr="00466033">
        <w:trPr>
          <w:cantSplit/>
          <w:jc w:val="center"/>
        </w:trPr>
        <w:tc>
          <w:tcPr>
            <w:tcW w:w="1701" w:type="dxa"/>
            <w:vAlign w:val="center"/>
          </w:tcPr>
          <w:p w14:paraId="39C0CB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клиентов</w:t>
            </w:r>
          </w:p>
        </w:tc>
        <w:tc>
          <w:tcPr>
            <w:tcW w:w="1531" w:type="dxa"/>
            <w:vAlign w:val="center"/>
          </w:tcPr>
          <w:p w14:paraId="34412C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реестры</w:t>
            </w:r>
          </w:p>
        </w:tc>
        <w:tc>
          <w:tcPr>
            <w:tcW w:w="1101" w:type="dxa"/>
            <w:vAlign w:val="center"/>
          </w:tcPr>
          <w:p w14:paraId="434AF4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2D93CD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(ЛР1, табл. 41; ЛР2-3, табл. 36)</w:t>
            </w:r>
          </w:p>
        </w:tc>
        <w:tc>
          <w:tcPr>
            <w:tcW w:w="1701" w:type="dxa"/>
            <w:vAlign w:val="center"/>
          </w:tcPr>
          <w:p w14:paraId="1A30A4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2024; 2025/26 уч. год</w:t>
            </w:r>
          </w:p>
        </w:tc>
        <w:tc>
          <w:tcPr>
            <w:tcW w:w="1618" w:type="dxa"/>
            <w:vAlign w:val="center"/>
          </w:tcPr>
          <w:p w14:paraId="57313E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слабая детализа</w:t>
            </w:r>
            <w:r>
              <w:rPr>
                <w:sz w:val="24"/>
              </w:rPr>
              <w:t>ция по узким нишам</w:t>
            </w:r>
          </w:p>
        </w:tc>
      </w:tr>
      <w:tr w:rsidR="00466033" w14:paraId="6F9EBC10" w14:textId="77777777" w:rsidTr="00466033">
        <w:trPr>
          <w:cantSplit/>
          <w:jc w:val="center"/>
        </w:trPr>
        <w:tc>
          <w:tcPr>
            <w:tcW w:w="1701" w:type="dxa"/>
            <w:vAlign w:val="center"/>
          </w:tcPr>
          <w:p w14:paraId="003452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1531" w:type="dxa"/>
            <w:vAlign w:val="center"/>
          </w:tcPr>
          <w:p w14:paraId="725AA6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сайты конкурентов</w:t>
            </w:r>
          </w:p>
        </w:tc>
        <w:tc>
          <w:tcPr>
            <w:tcW w:w="1101" w:type="dxa"/>
            <w:vAlign w:val="center"/>
          </w:tcPr>
          <w:p w14:paraId="1AC460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7AA485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(ЛР2-3, табл. 72)</w:t>
            </w:r>
          </w:p>
        </w:tc>
        <w:tc>
          <w:tcPr>
            <w:tcW w:w="1701" w:type="dxa"/>
            <w:vAlign w:val="center"/>
          </w:tcPr>
          <w:p w14:paraId="14A7DF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расчета ЛР2-3</w:t>
            </w:r>
          </w:p>
        </w:tc>
        <w:tc>
          <w:tcPr>
            <w:tcW w:w="1618" w:type="dxa"/>
            <w:vAlign w:val="center"/>
          </w:tcPr>
          <w:p w14:paraId="0723487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по узким цифровым сегментам</w:t>
            </w:r>
          </w:p>
        </w:tc>
      </w:tr>
      <w:tr w:rsidR="00466033" w14:paraId="168B583B" w14:textId="77777777" w:rsidTr="00466033">
        <w:trPr>
          <w:cantSplit/>
          <w:jc w:val="center"/>
        </w:trPr>
        <w:tc>
          <w:tcPr>
            <w:tcW w:w="1701" w:type="dxa"/>
            <w:vAlign w:val="center"/>
          </w:tcPr>
          <w:p w14:paraId="37A1A7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531" w:type="dxa"/>
            <w:vAlign w:val="center"/>
          </w:tcPr>
          <w:p w14:paraId="4FAA67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Отзывы, документация,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101" w:type="dxa"/>
            <w:vAlign w:val="center"/>
          </w:tcPr>
          <w:p w14:paraId="574010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4FD803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документация и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 изучались</w:t>
            </w:r>
          </w:p>
        </w:tc>
        <w:tc>
          <w:tcPr>
            <w:tcW w:w="1701" w:type="dxa"/>
            <w:vAlign w:val="center"/>
          </w:tcPr>
          <w:p w14:paraId="2D0E773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18" w:type="dxa"/>
            <w:vAlign w:val="center"/>
          </w:tcPr>
          <w:p w14:paraId="1F0178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из открытых отзывов</w:t>
            </w:r>
          </w:p>
        </w:tc>
      </w:tr>
      <w:tr w:rsidR="00466033" w14:paraId="1A0FE383" w14:textId="77777777" w:rsidTr="00466033">
        <w:trPr>
          <w:cantSplit/>
          <w:jc w:val="center"/>
        </w:trPr>
        <w:tc>
          <w:tcPr>
            <w:tcW w:w="1701" w:type="dxa"/>
            <w:vAlign w:val="center"/>
          </w:tcPr>
          <w:p w14:paraId="7AC48C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Поведение на сайте и конверсии</w:t>
            </w:r>
          </w:p>
        </w:tc>
        <w:tc>
          <w:tcPr>
            <w:tcW w:w="1531" w:type="dxa"/>
            <w:vAlign w:val="center"/>
          </w:tcPr>
          <w:p w14:paraId="614EE5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Собственная аналитика</w:t>
            </w:r>
          </w:p>
        </w:tc>
        <w:tc>
          <w:tcPr>
            <w:tcW w:w="1101" w:type="dxa"/>
            <w:vAlign w:val="center"/>
          </w:tcPr>
          <w:p w14:paraId="2AD14C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01" w:type="dxa"/>
            <w:vAlign w:val="center"/>
          </w:tcPr>
          <w:p w14:paraId="3A82AB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701" w:type="dxa"/>
            <w:vAlign w:val="center"/>
          </w:tcPr>
          <w:p w14:paraId="420770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18" w:type="dxa"/>
            <w:vAlign w:val="center"/>
          </w:tcPr>
          <w:p w14:paraId="328457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собственных данных нет</w:t>
            </w:r>
          </w:p>
        </w:tc>
      </w:tr>
      <w:tr w:rsidR="00466033" w14:paraId="0A2BAC6D" w14:textId="77777777" w:rsidTr="00466033">
        <w:trPr>
          <w:cantSplit/>
          <w:jc w:val="center"/>
        </w:trPr>
        <w:tc>
          <w:tcPr>
            <w:tcW w:w="1701" w:type="dxa"/>
            <w:vAlign w:val="center"/>
          </w:tcPr>
          <w:p w14:paraId="6E97CD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Профессиональные сообщества</w:t>
            </w:r>
          </w:p>
        </w:tc>
        <w:tc>
          <w:tcPr>
            <w:tcW w:w="1531" w:type="dxa"/>
            <w:vAlign w:val="center"/>
          </w:tcPr>
          <w:p w14:paraId="50B317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Reddit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Overflow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Habr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Telegram</w:t>
            </w:r>
          </w:p>
        </w:tc>
        <w:tc>
          <w:tcPr>
            <w:tcW w:w="1101" w:type="dxa"/>
            <w:vAlign w:val="center"/>
          </w:tcPr>
          <w:p w14:paraId="01952F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534153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ДОСНЯТЬ; опрос студентов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нужна пользовательница</w:t>
            </w:r>
          </w:p>
        </w:tc>
        <w:tc>
          <w:tcPr>
            <w:tcW w:w="1701" w:type="dxa"/>
            <w:vAlign w:val="center"/>
          </w:tcPr>
          <w:p w14:paraId="0C33257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18" w:type="dxa"/>
            <w:vAlign w:val="center"/>
          </w:tcPr>
          <w:p w14:paraId="2131AF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смещенная выборка</w:t>
            </w:r>
          </w:p>
        </w:tc>
      </w:tr>
    </w:tbl>
    <w:p w14:paraId="48828B84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19 – Уровни силы покупателей [1,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466033" w14:paraId="66FC9E68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532F30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5462A2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466033" w14:paraId="6C890462" w14:textId="77777777" w:rsidTr="00466033">
        <w:trPr>
          <w:cantSplit/>
          <w:jc w:val="center"/>
        </w:trPr>
        <w:tc>
          <w:tcPr>
            <w:tcW w:w="1658" w:type="dxa"/>
            <w:vAlign w:val="center"/>
          </w:tcPr>
          <w:p w14:paraId="0455F1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Низкое</w:t>
            </w:r>
          </w:p>
        </w:tc>
        <w:tc>
          <w:tcPr>
            <w:tcW w:w="7697" w:type="dxa"/>
            <w:vAlign w:val="center"/>
          </w:tcPr>
          <w:p w14:paraId="702F95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Мало альтернатив, высокая доверительная составляющая, сложное переключение, высокая ценность результата</w:t>
            </w:r>
          </w:p>
        </w:tc>
      </w:tr>
      <w:tr w:rsidR="00466033" w14:paraId="500D9199" w14:textId="77777777" w:rsidTr="00466033">
        <w:trPr>
          <w:cantSplit/>
          <w:jc w:val="center"/>
        </w:trPr>
        <w:tc>
          <w:tcPr>
            <w:tcW w:w="1658" w:type="dxa"/>
            <w:vAlign w:val="center"/>
          </w:tcPr>
          <w:p w14:paraId="5F7A0C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7697" w:type="dxa"/>
            <w:vAlign w:val="center"/>
          </w:tcPr>
          <w:p w14:paraId="683B8F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сравнивает, но учитывает качество, кейсы, надежность и долгосрочный эффект</w:t>
            </w:r>
          </w:p>
        </w:tc>
      </w:tr>
      <w:tr w:rsidR="00466033" w14:paraId="61BDAF46" w14:textId="77777777" w:rsidTr="00466033">
        <w:trPr>
          <w:cantSplit/>
          <w:jc w:val="center"/>
        </w:trPr>
        <w:tc>
          <w:tcPr>
            <w:tcW w:w="1658" w:type="dxa"/>
            <w:vAlign w:val="center"/>
          </w:tcPr>
          <w:p w14:paraId="339789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7697" w:type="dxa"/>
            <w:vAlign w:val="center"/>
          </w:tcPr>
          <w:p w14:paraId="577940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однотипных предложений, прозрачные цены, низки</w:t>
            </w:r>
            <w:r>
              <w:rPr>
                <w:sz w:val="24"/>
              </w:rPr>
              <w:t>е издержки переключения, высокая чувствительность к цене</w:t>
            </w:r>
          </w:p>
        </w:tc>
      </w:tr>
    </w:tbl>
    <w:p w14:paraId="44F9FA14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силе (шаблон [1, табл. 16]): Сила покупателей оценивается как высокая, поскольку потенциальные клиенты могут легко сравнивать предложения (цены и бесплатные тарифы опубликованы), имеют много альтернатив (19 доменов, </w:t>
      </w:r>
      <w:r>
        <w:rPr>
          <w:i/>
          <w:sz w:val="28"/>
        </w:rPr>
        <w:t>draw.io</w:t>
      </w:r>
      <w:r>
        <w:rPr>
          <w:sz w:val="28"/>
        </w:rPr>
        <w:t xml:space="preserve"> бесплатен) и, по имеющи</w:t>
      </w:r>
      <w:r>
        <w:rPr>
          <w:sz w:val="28"/>
        </w:rPr>
        <w:t xml:space="preserve">мся признакам, невысокие издержки переключения (данные об экспорте – </w:t>
      </w:r>
      <w:r>
        <w:rPr>
          <w:sz w:val="28"/>
        </w:rPr>
        <w:t>🔲</w:t>
      </w:r>
      <w:r>
        <w:rPr>
          <w:sz w:val="28"/>
        </w:rPr>
        <w:t xml:space="preserve"> ДОСНЯТЬ). Смягчают давление рассредоточенность клиентов (229 тыс. студентов, 130,5 тыс. работников цифровой экономики) и высокая платежеспособность специалистов; у студентов бюджет бли</w:t>
      </w:r>
      <w:r>
        <w:rPr>
          <w:sz w:val="28"/>
        </w:rPr>
        <w:t>зок к цене (индекс 1,40), а бесплатные заменители снижают готовность платить. Оценка А: 4; Б: 3.</w:t>
      </w:r>
    </w:p>
    <w:p w14:paraId="44FBAF73" w14:textId="77777777" w:rsidR="00466033" w:rsidRDefault="00FC07AE">
      <w:pPr>
        <w:pStyle w:val="3"/>
        <w:spacing w:before="360" w:after="360" w:line="360" w:lineRule="exact"/>
        <w:ind w:firstLine="709"/>
      </w:pPr>
      <w:bookmarkStart w:id="121" w:name="_860c52e470076bf694ab162a8bc3654a6b95cee"/>
      <w:bookmarkEnd w:id="120"/>
      <w:r>
        <w:rPr>
          <w:b/>
        </w:rPr>
        <w:t>3.2.7 Сила поставщиков</w:t>
      </w:r>
    </w:p>
    <w:p w14:paraId="0686B4FC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20 – Типы поставщиков [1, табл. 17]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9"/>
        <w:gridCol w:w="3046"/>
        <w:gridCol w:w="3110"/>
      </w:tblGrid>
      <w:tr w:rsidR="00466033" w14:paraId="1A8C1951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8" w:type="dxa"/>
            <w:vAlign w:val="center"/>
          </w:tcPr>
          <w:p w14:paraId="78D9D1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поставщика</w:t>
            </w:r>
          </w:p>
        </w:tc>
        <w:tc>
          <w:tcPr>
            <w:tcW w:w="3046" w:type="dxa"/>
            <w:vAlign w:val="center"/>
          </w:tcPr>
          <w:p w14:paraId="574FD6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для бизнеса</w:t>
            </w:r>
          </w:p>
        </w:tc>
        <w:tc>
          <w:tcPr>
            <w:tcW w:w="3110" w:type="dxa"/>
            <w:vAlign w:val="center"/>
          </w:tcPr>
          <w:p w14:paraId="2CF3A8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466033" w14:paraId="2C9AC23F" w14:textId="77777777" w:rsidTr="00466033">
        <w:trPr>
          <w:cantSplit/>
          <w:jc w:val="center"/>
        </w:trPr>
        <w:tc>
          <w:tcPr>
            <w:tcW w:w="3198" w:type="dxa"/>
            <w:vAlign w:val="center"/>
          </w:tcPr>
          <w:p w14:paraId="0BB40A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трафика (поисковые системы, рекламные платформы, соцсети)</w:t>
            </w:r>
          </w:p>
        </w:tc>
        <w:tc>
          <w:tcPr>
            <w:tcW w:w="3046" w:type="dxa"/>
            <w:vAlign w:val="center"/>
          </w:tcPr>
          <w:p w14:paraId="150859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стоимости привлечения, изменение алгоритмов, зависимость от одного канала</w:t>
            </w:r>
          </w:p>
        </w:tc>
        <w:tc>
          <w:tcPr>
            <w:tcW w:w="3110" w:type="dxa"/>
            <w:vAlign w:val="center"/>
          </w:tcPr>
          <w:p w14:paraId="7C60E7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Органика 48,5 % трафика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по остальным доменам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</w:t>
            </w:r>
            <w:r>
              <w:rPr>
                <w:sz w:val="24"/>
              </w:rPr>
              <w:t>ист 03)</w:t>
            </w:r>
          </w:p>
        </w:tc>
      </w:tr>
      <w:tr w:rsidR="00466033" w14:paraId="05B2633D" w14:textId="77777777" w:rsidTr="00466033">
        <w:trPr>
          <w:cantSplit/>
          <w:jc w:val="center"/>
        </w:trPr>
        <w:tc>
          <w:tcPr>
            <w:tcW w:w="3198" w:type="dxa"/>
            <w:vAlign w:val="center"/>
          </w:tcPr>
          <w:p w14:paraId="481AC4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продаж (магазины расширений, агрегаторы)</w:t>
            </w:r>
          </w:p>
        </w:tc>
        <w:tc>
          <w:tcPr>
            <w:tcW w:w="3046" w:type="dxa"/>
            <w:vAlign w:val="center"/>
          </w:tcPr>
          <w:p w14:paraId="45F9E5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Комиссии, ранжирование, модерация</w:t>
            </w:r>
          </w:p>
        </w:tc>
        <w:tc>
          <w:tcPr>
            <w:tcW w:w="3110" w:type="dxa"/>
            <w:vAlign w:val="center"/>
          </w:tcPr>
          <w:p w14:paraId="1EDC54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 с собственным сайтом; условия магазинов расширений и каталогов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466033" w14:paraId="2DD7B6AA" w14:textId="77777777" w:rsidTr="00466033">
        <w:trPr>
          <w:cantSplit/>
          <w:jc w:val="center"/>
        </w:trPr>
        <w:tc>
          <w:tcPr>
            <w:tcW w:w="3198" w:type="dxa"/>
            <w:vAlign w:val="center"/>
          </w:tcPr>
          <w:p w14:paraId="2795C0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Технологическая инфраструктура (хостинг, облака, аналитика)</w:t>
            </w:r>
          </w:p>
        </w:tc>
        <w:tc>
          <w:tcPr>
            <w:tcW w:w="3046" w:type="dxa"/>
            <w:vAlign w:val="center"/>
          </w:tcPr>
          <w:p w14:paraId="3708AD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затрат, техническая зависимость</w:t>
            </w:r>
          </w:p>
        </w:tc>
        <w:tc>
          <w:tcPr>
            <w:tcW w:w="3110" w:type="dxa"/>
            <w:vAlign w:val="center"/>
          </w:tcPr>
          <w:p w14:paraId="62E95E6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официальные прайсы облачных провайдеров не собирались</w:t>
            </w:r>
          </w:p>
        </w:tc>
      </w:tr>
      <w:tr w:rsidR="00466033" w14:paraId="20FB703C" w14:textId="77777777" w:rsidTr="00466033">
        <w:trPr>
          <w:cantSplit/>
          <w:jc w:val="center"/>
        </w:trPr>
        <w:tc>
          <w:tcPr>
            <w:tcW w:w="3198" w:type="dxa"/>
            <w:vAlign w:val="center"/>
          </w:tcPr>
          <w:p w14:paraId="47876D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Платежная инфр</w:t>
            </w:r>
            <w:r>
              <w:rPr>
                <w:sz w:val="24"/>
              </w:rPr>
              <w:t>аструктура</w:t>
            </w:r>
          </w:p>
        </w:tc>
        <w:tc>
          <w:tcPr>
            <w:tcW w:w="3046" w:type="dxa"/>
            <w:vAlign w:val="center"/>
          </w:tcPr>
          <w:p w14:paraId="317CD3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Комиссии, ограничения платежей</w:t>
            </w:r>
          </w:p>
        </w:tc>
        <w:tc>
          <w:tcPr>
            <w:tcW w:w="3110" w:type="dxa"/>
            <w:vAlign w:val="center"/>
          </w:tcPr>
          <w:p w14:paraId="1CCA89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(30.09.2026): карты без сайта 2,5 % (зачисление в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 и 3,5 % (в валюте); карты с сайтом – белорусские 2,4 %, иностранные 2,9 % (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) или 3,5 % (в валюте); ЕРИП и </w:t>
            </w:r>
            <w:r>
              <w:rPr>
                <w:i/>
                <w:sz w:val="24"/>
              </w:rPr>
              <w:t>E-POS</w:t>
            </w:r>
            <w:r>
              <w:rPr>
                <w:sz w:val="24"/>
              </w:rPr>
              <w:t xml:space="preserve"> – 1,2 %; подключение бесплатно, абоне</w:t>
            </w:r>
            <w:r>
              <w:rPr>
                <w:sz w:val="24"/>
              </w:rPr>
              <w:t xml:space="preserve">нтской платы нет [15].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>: 5 % + 0,50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транзакцию [16].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: Беларусь в списке стран страницы </w:t>
            </w: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не найдена [17]; доступность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для Беларуси по тексту страницы стран не подтверждена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проверить по официальным условиям</w:t>
            </w:r>
          </w:p>
        </w:tc>
      </w:tr>
      <w:tr w:rsidR="00466033" w14:paraId="662CE243" w14:textId="77777777" w:rsidTr="00466033">
        <w:trPr>
          <w:cantSplit/>
          <w:jc w:val="center"/>
        </w:trPr>
        <w:tc>
          <w:tcPr>
            <w:tcW w:w="3198" w:type="dxa"/>
            <w:vAlign w:val="center"/>
          </w:tcPr>
          <w:p w14:paraId="690D7E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</w:t>
            </w:r>
            <w:r>
              <w:rPr>
                <w:sz w:val="24"/>
              </w:rPr>
              <w:t xml:space="preserve">тавщики данных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-сервисов</w:t>
            </w:r>
          </w:p>
        </w:tc>
        <w:tc>
          <w:tcPr>
            <w:tcW w:w="3046" w:type="dxa"/>
            <w:vAlign w:val="center"/>
          </w:tcPr>
          <w:p w14:paraId="45CBD8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доступа к данным, изменение правил</w:t>
            </w:r>
          </w:p>
        </w:tc>
        <w:tc>
          <w:tcPr>
            <w:tcW w:w="3110" w:type="dxa"/>
            <w:vAlign w:val="center"/>
          </w:tcPr>
          <w:p w14:paraId="384C67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условия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 xml:space="preserve"> не собирались</w:t>
            </w:r>
          </w:p>
        </w:tc>
      </w:tr>
      <w:tr w:rsidR="00466033" w14:paraId="0E4D3FB3" w14:textId="77777777" w:rsidTr="00466033">
        <w:trPr>
          <w:cantSplit/>
          <w:jc w:val="center"/>
        </w:trPr>
        <w:tc>
          <w:tcPr>
            <w:tcW w:w="3198" w:type="dxa"/>
            <w:vAlign w:val="center"/>
          </w:tcPr>
          <w:p w14:paraId="62F108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Профессиональные ресурсы</w:t>
            </w:r>
          </w:p>
        </w:tc>
        <w:tc>
          <w:tcPr>
            <w:tcW w:w="3046" w:type="dxa"/>
            <w:vAlign w:val="center"/>
          </w:tcPr>
          <w:p w14:paraId="53F1E9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Дефицит компетенций, высокая стоимость</w:t>
            </w:r>
          </w:p>
        </w:tc>
        <w:tc>
          <w:tcPr>
            <w:tcW w:w="3110" w:type="dxa"/>
            <w:vAlign w:val="center"/>
          </w:tcPr>
          <w:p w14:paraId="02A1A5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 не проверялись</w:t>
            </w:r>
          </w:p>
        </w:tc>
      </w:tr>
    </w:tbl>
    <w:p w14:paraId="44917964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21 – Аналитические пункты и источники данных [2,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3"/>
        <w:gridCol w:w="1659"/>
        <w:gridCol w:w="1180"/>
        <w:gridCol w:w="1869"/>
        <w:gridCol w:w="1180"/>
        <w:gridCol w:w="1644"/>
      </w:tblGrid>
      <w:tr w:rsidR="00466033" w14:paraId="05CA471C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3" w:type="dxa"/>
            <w:vAlign w:val="center"/>
          </w:tcPr>
          <w:p w14:paraId="1BEAC7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659" w:type="dxa"/>
            <w:vAlign w:val="center"/>
          </w:tcPr>
          <w:p w14:paraId="18E5C9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80" w:type="dxa"/>
            <w:vAlign w:val="center"/>
          </w:tcPr>
          <w:p w14:paraId="42677A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869" w:type="dxa"/>
            <w:vAlign w:val="center"/>
          </w:tcPr>
          <w:p w14:paraId="16D4E0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180" w:type="dxa"/>
            <w:vAlign w:val="center"/>
          </w:tcPr>
          <w:p w14:paraId="7FB50B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644" w:type="dxa"/>
            <w:vAlign w:val="center"/>
          </w:tcPr>
          <w:p w14:paraId="5F9582D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466033" w14:paraId="02234C81" w14:textId="77777777" w:rsidTr="00466033">
        <w:trPr>
          <w:cantSplit/>
          <w:jc w:val="center"/>
        </w:trPr>
        <w:tc>
          <w:tcPr>
            <w:tcW w:w="1823" w:type="dxa"/>
            <w:vAlign w:val="center"/>
          </w:tcPr>
          <w:p w14:paraId="3C16A3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цифровой инфраструктуры</w:t>
            </w:r>
          </w:p>
        </w:tc>
        <w:tc>
          <w:tcPr>
            <w:tcW w:w="1659" w:type="dxa"/>
            <w:vAlign w:val="center"/>
          </w:tcPr>
          <w:p w14:paraId="4B7B59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>, страницы статуса</w:t>
            </w:r>
          </w:p>
        </w:tc>
        <w:tc>
          <w:tcPr>
            <w:tcW w:w="1180" w:type="dxa"/>
            <w:vAlign w:val="center"/>
          </w:tcPr>
          <w:p w14:paraId="5620EF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487DAA2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не использовались</w:t>
            </w:r>
          </w:p>
        </w:tc>
        <w:tc>
          <w:tcPr>
            <w:tcW w:w="1180" w:type="dxa"/>
            <w:vAlign w:val="center"/>
          </w:tcPr>
          <w:p w14:paraId="17F50A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2E9E18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видимые технологии</w:t>
            </w:r>
          </w:p>
        </w:tc>
      </w:tr>
      <w:tr w:rsidR="00466033" w14:paraId="23910616" w14:textId="77777777" w:rsidTr="00466033">
        <w:trPr>
          <w:cantSplit/>
          <w:jc w:val="center"/>
        </w:trPr>
        <w:tc>
          <w:tcPr>
            <w:tcW w:w="1823" w:type="dxa"/>
            <w:vAlign w:val="center"/>
          </w:tcPr>
          <w:p w14:paraId="1F3AA1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трафика</w:t>
            </w:r>
          </w:p>
        </w:tc>
        <w:tc>
          <w:tcPr>
            <w:tcW w:w="1659" w:type="dxa"/>
            <w:vAlign w:val="center"/>
          </w:tcPr>
          <w:p w14:paraId="276373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180" w:type="dxa"/>
            <w:vAlign w:val="center"/>
          </w:tcPr>
          <w:p w14:paraId="2D4FAA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869" w:type="dxa"/>
            <w:vAlign w:val="center"/>
          </w:tcPr>
          <w:p w14:paraId="6453DB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(403);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ЛР2-3, 30.09.2026</w:t>
            </w:r>
          </w:p>
        </w:tc>
        <w:tc>
          <w:tcPr>
            <w:tcW w:w="1180" w:type="dxa"/>
            <w:vAlign w:val="center"/>
          </w:tcPr>
          <w:p w14:paraId="00098B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644" w:type="dxa"/>
            <w:vAlign w:val="center"/>
          </w:tcPr>
          <w:p w14:paraId="0933CE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оценочная модель</w:t>
            </w:r>
          </w:p>
        </w:tc>
      </w:tr>
      <w:tr w:rsidR="00466033" w14:paraId="727A8317" w14:textId="77777777" w:rsidTr="00466033">
        <w:trPr>
          <w:cantSplit/>
          <w:jc w:val="center"/>
        </w:trPr>
        <w:tc>
          <w:tcPr>
            <w:tcW w:w="1823" w:type="dxa"/>
            <w:vAlign w:val="center"/>
          </w:tcPr>
          <w:p w14:paraId="0DA32D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платформы</w:t>
            </w:r>
          </w:p>
        </w:tc>
        <w:tc>
          <w:tcPr>
            <w:tcW w:w="1659" w:type="dxa"/>
            <w:vAlign w:val="center"/>
          </w:tcPr>
          <w:p w14:paraId="48261D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180" w:type="dxa"/>
            <w:vAlign w:val="center"/>
          </w:tcPr>
          <w:p w14:paraId="794435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48D639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не проверялись</w:t>
            </w:r>
          </w:p>
        </w:tc>
        <w:tc>
          <w:tcPr>
            <w:tcW w:w="1180" w:type="dxa"/>
            <w:vAlign w:val="center"/>
          </w:tcPr>
          <w:p w14:paraId="5D71E3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753AF9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ставках</w:t>
            </w:r>
          </w:p>
        </w:tc>
      </w:tr>
      <w:tr w:rsidR="00466033" w14:paraId="3AF309E8" w14:textId="77777777" w:rsidTr="00466033">
        <w:trPr>
          <w:cantSplit/>
          <w:jc w:val="center"/>
        </w:trPr>
        <w:tc>
          <w:tcPr>
            <w:tcW w:w="1823" w:type="dxa"/>
            <w:vAlign w:val="center"/>
          </w:tcPr>
          <w:p w14:paraId="610409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Платежные и финансовые посредники</w:t>
            </w:r>
          </w:p>
        </w:tc>
        <w:tc>
          <w:tcPr>
            <w:tcW w:w="1659" w:type="dxa"/>
            <w:vAlign w:val="center"/>
          </w:tcPr>
          <w:p w14:paraId="72E405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Сайты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bePaid</w:t>
            </w:r>
          </w:p>
        </w:tc>
        <w:tc>
          <w:tcPr>
            <w:tcW w:w="1180" w:type="dxa"/>
            <w:vAlign w:val="center"/>
          </w:tcPr>
          <w:p w14:paraId="30A8D9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58AB4C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</w:t>
            </w:r>
          </w:p>
        </w:tc>
        <w:tc>
          <w:tcPr>
            <w:tcW w:w="1180" w:type="dxa"/>
            <w:vAlign w:val="center"/>
          </w:tcPr>
          <w:p w14:paraId="3EA757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644" w:type="dxa"/>
            <w:vAlign w:val="center"/>
          </w:tcPr>
          <w:p w14:paraId="34E471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доступность в РБ проверяется по официальным условиям</w:t>
            </w:r>
          </w:p>
        </w:tc>
      </w:tr>
      <w:tr w:rsidR="00466033" w14:paraId="04E893E2" w14:textId="77777777" w:rsidTr="00466033">
        <w:trPr>
          <w:cantSplit/>
          <w:jc w:val="center"/>
        </w:trPr>
        <w:tc>
          <w:tcPr>
            <w:tcW w:w="1823" w:type="dxa"/>
            <w:vAlign w:val="center"/>
          </w:tcPr>
          <w:p w14:paraId="18CFD2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Платформы продаж</w:t>
            </w:r>
          </w:p>
        </w:tc>
        <w:tc>
          <w:tcPr>
            <w:tcW w:w="1659" w:type="dxa"/>
            <w:vAlign w:val="center"/>
          </w:tcPr>
          <w:p w14:paraId="77C50A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Магазины приложений и расширений</w:t>
            </w:r>
          </w:p>
        </w:tc>
        <w:tc>
          <w:tcPr>
            <w:tcW w:w="1180" w:type="dxa"/>
            <w:vAlign w:val="center"/>
          </w:tcPr>
          <w:p w14:paraId="5D401B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7F73B5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магазины приложений и расширений не проверялись</w:t>
            </w:r>
          </w:p>
        </w:tc>
        <w:tc>
          <w:tcPr>
            <w:tcW w:w="1180" w:type="dxa"/>
            <w:vAlign w:val="center"/>
          </w:tcPr>
          <w:p w14:paraId="1514A1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5379DB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466033" w14:paraId="04A3EDA6" w14:textId="77777777" w:rsidTr="00466033">
        <w:trPr>
          <w:cantSplit/>
          <w:jc w:val="center"/>
        </w:trPr>
        <w:tc>
          <w:tcPr>
            <w:tcW w:w="1823" w:type="dxa"/>
            <w:vAlign w:val="center"/>
          </w:tcPr>
          <w:p w14:paraId="697DE8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данных</w:t>
            </w:r>
          </w:p>
        </w:tc>
        <w:tc>
          <w:tcPr>
            <w:tcW w:w="1659" w:type="dxa"/>
            <w:vAlign w:val="center"/>
          </w:tcPr>
          <w:p w14:paraId="1E4EF3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госстатистика</w:t>
            </w:r>
          </w:p>
        </w:tc>
        <w:tc>
          <w:tcPr>
            <w:tcW w:w="1180" w:type="dxa"/>
            <w:vAlign w:val="center"/>
          </w:tcPr>
          <w:p w14:paraId="55D1787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6007AB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платный доступ</w:t>
            </w:r>
          </w:p>
        </w:tc>
        <w:tc>
          <w:tcPr>
            <w:tcW w:w="1180" w:type="dxa"/>
            <w:vAlign w:val="center"/>
          </w:tcPr>
          <w:p w14:paraId="213BC2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0CA3D8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доступ</w:t>
            </w:r>
          </w:p>
        </w:tc>
      </w:tr>
      <w:tr w:rsidR="00466033" w14:paraId="258AAE6C" w14:textId="77777777" w:rsidTr="00466033">
        <w:trPr>
          <w:cantSplit/>
          <w:jc w:val="center"/>
        </w:trPr>
        <w:tc>
          <w:tcPr>
            <w:tcW w:w="1823" w:type="dxa"/>
            <w:vAlign w:val="center"/>
          </w:tcPr>
          <w:p w14:paraId="1FE0B0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труда и компетенций</w:t>
            </w:r>
          </w:p>
        </w:tc>
        <w:tc>
          <w:tcPr>
            <w:tcW w:w="1659" w:type="dxa"/>
            <w:vAlign w:val="center"/>
          </w:tcPr>
          <w:p w14:paraId="09CCE0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</w:t>
            </w:r>
          </w:p>
        </w:tc>
        <w:tc>
          <w:tcPr>
            <w:tcW w:w="1180" w:type="dxa"/>
            <w:vAlign w:val="center"/>
          </w:tcPr>
          <w:p w14:paraId="13D7A7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533654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1180" w:type="dxa"/>
            <w:vAlign w:val="center"/>
          </w:tcPr>
          <w:p w14:paraId="664A02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405C07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 вакансий неполная</w:t>
            </w:r>
          </w:p>
        </w:tc>
      </w:tr>
      <w:tr w:rsidR="00466033" w14:paraId="42F5AC1B" w14:textId="77777777" w:rsidTr="00466033">
        <w:trPr>
          <w:cantSplit/>
          <w:jc w:val="center"/>
        </w:trPr>
        <w:tc>
          <w:tcPr>
            <w:tcW w:w="1823" w:type="dxa"/>
            <w:vAlign w:val="center"/>
          </w:tcPr>
          <w:p w14:paraId="54521D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ассортимента и логистики</w:t>
            </w:r>
          </w:p>
        </w:tc>
        <w:tc>
          <w:tcPr>
            <w:tcW w:w="1659" w:type="dxa"/>
            <w:vAlign w:val="center"/>
          </w:tcPr>
          <w:p w14:paraId="6D42C7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80" w:type="dxa"/>
            <w:vAlign w:val="center"/>
          </w:tcPr>
          <w:p w14:paraId="35ECCA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69" w:type="dxa"/>
            <w:vAlign w:val="center"/>
          </w:tcPr>
          <w:p w14:paraId="582BF4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80" w:type="dxa"/>
            <w:vAlign w:val="center"/>
          </w:tcPr>
          <w:p w14:paraId="29446C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44" w:type="dxa"/>
            <w:vAlign w:val="center"/>
          </w:tcPr>
          <w:p w14:paraId="410DA1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фактор не выражен: по шкале [2] балл 0</w:t>
            </w:r>
          </w:p>
        </w:tc>
      </w:tr>
      <w:tr w:rsidR="00466033" w14:paraId="0EE910A9" w14:textId="77777777" w:rsidTr="00466033">
        <w:trPr>
          <w:cantSplit/>
          <w:jc w:val="center"/>
        </w:trPr>
        <w:tc>
          <w:tcPr>
            <w:tcW w:w="1823" w:type="dxa"/>
            <w:vAlign w:val="center"/>
          </w:tcPr>
          <w:p w14:paraId="65D870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Технологический </w:t>
            </w:r>
            <w:r>
              <w:rPr>
                <w:i/>
                <w:sz w:val="24"/>
              </w:rPr>
              <w:t>lock-in</w:t>
            </w:r>
          </w:p>
        </w:tc>
        <w:tc>
          <w:tcPr>
            <w:tcW w:w="1659" w:type="dxa"/>
            <w:vAlign w:val="center"/>
          </w:tcPr>
          <w:p w14:paraId="3B6B94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Документация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</w:p>
        </w:tc>
        <w:tc>
          <w:tcPr>
            <w:tcW w:w="1180" w:type="dxa"/>
            <w:vAlign w:val="center"/>
          </w:tcPr>
          <w:p w14:paraId="293A54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3DBA1C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документация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 изучалась</w:t>
            </w:r>
          </w:p>
        </w:tc>
        <w:tc>
          <w:tcPr>
            <w:tcW w:w="1180" w:type="dxa"/>
            <w:vAlign w:val="center"/>
          </w:tcPr>
          <w:p w14:paraId="27EFC1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33E90E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договорах недоступны</w:t>
            </w:r>
          </w:p>
        </w:tc>
      </w:tr>
    </w:tbl>
    <w:p w14:paraId="1E30DC7E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22 – Уровни силы поставщиков [1, табл. 18]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07"/>
        <w:gridCol w:w="7748"/>
      </w:tblGrid>
      <w:tr w:rsidR="00466033" w14:paraId="1A28252A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7" w:type="dxa"/>
            <w:vAlign w:val="center"/>
          </w:tcPr>
          <w:p w14:paraId="538790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747" w:type="dxa"/>
            <w:vAlign w:val="center"/>
          </w:tcPr>
          <w:p w14:paraId="12D1EAC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466033" w14:paraId="321C7F9C" w14:textId="77777777" w:rsidTr="00466033">
        <w:trPr>
          <w:cantSplit/>
          <w:jc w:val="center"/>
        </w:trPr>
        <w:tc>
          <w:tcPr>
            <w:tcW w:w="1607" w:type="dxa"/>
            <w:vAlign w:val="center"/>
          </w:tcPr>
          <w:p w14:paraId="11268C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7747" w:type="dxa"/>
            <w:vAlign w:val="center"/>
          </w:tcPr>
          <w:p w14:paraId="0EE63F7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Несколько альтернативных поставщиков, каналы диверсифицированы, смена сервиса не критична</w:t>
            </w:r>
          </w:p>
        </w:tc>
      </w:tr>
      <w:tr w:rsidR="00466033" w14:paraId="76C58F37" w14:textId="77777777" w:rsidTr="00466033">
        <w:trPr>
          <w:cantSplit/>
          <w:jc w:val="center"/>
        </w:trPr>
        <w:tc>
          <w:tcPr>
            <w:tcW w:w="1607" w:type="dxa"/>
            <w:vAlign w:val="center"/>
          </w:tcPr>
          <w:p w14:paraId="0A5847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7747" w:type="dxa"/>
            <w:vAlign w:val="center"/>
          </w:tcPr>
          <w:p w14:paraId="77CC61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отдельных сервисов, но замена возможна без разрушения бизнес-модели</w:t>
            </w:r>
          </w:p>
        </w:tc>
      </w:tr>
      <w:tr w:rsidR="00466033" w14:paraId="231EBFFE" w14:textId="77777777" w:rsidTr="00466033">
        <w:trPr>
          <w:cantSplit/>
          <w:jc w:val="center"/>
        </w:trPr>
        <w:tc>
          <w:tcPr>
            <w:tcW w:w="1607" w:type="dxa"/>
            <w:vAlign w:val="center"/>
          </w:tcPr>
          <w:p w14:paraId="14142C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7747" w:type="dxa"/>
            <w:vAlign w:val="center"/>
          </w:tcPr>
          <w:p w14:paraId="6508F1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Ключевой трафик, продажи, платежи или данные контролирует одна платформа или малое число поставщиков</w:t>
            </w:r>
          </w:p>
        </w:tc>
      </w:tr>
    </w:tbl>
    <w:p w14:paraId="6DB827A5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силе (шаблон [1, табл. 19]): Сила поставщиков оценивается как средняя, поскольку бизнес зависит от поисковых систем (органика 48,5 % у </w:t>
      </w:r>
      <w:r>
        <w:rPr>
          <w:i/>
          <w:sz w:val="28"/>
        </w:rPr>
        <w:t>plantuml.com</w:t>
      </w:r>
      <w:r>
        <w:rPr>
          <w:sz w:val="28"/>
        </w:rPr>
        <w:t>) и платежной инфраструктуры (</w:t>
      </w:r>
      <w:r>
        <w:rPr>
          <w:i/>
          <w:sz w:val="28"/>
        </w:rPr>
        <w:t>Stripe</w:t>
      </w:r>
      <w:r>
        <w:rPr>
          <w:sz w:val="28"/>
        </w:rPr>
        <w:t xml:space="preserve"> недоступен для Беларуси по списку стран; внутренний эквайринг </w:t>
      </w:r>
      <w:r>
        <w:rPr>
          <w:i/>
          <w:sz w:val="28"/>
        </w:rPr>
        <w:t>b</w:t>
      </w:r>
      <w:r>
        <w:rPr>
          <w:i/>
          <w:sz w:val="28"/>
        </w:rPr>
        <w:t>ePaid</w:t>
      </w:r>
      <w:r>
        <w:rPr>
          <w:sz w:val="28"/>
        </w:rPr>
        <w:t xml:space="preserve"> 1,2–3,5 %; </w:t>
      </w:r>
      <w:r>
        <w:rPr>
          <w:i/>
          <w:sz w:val="28"/>
        </w:rPr>
        <w:t>Paddle</w:t>
      </w:r>
      <w:r>
        <w:rPr>
          <w:sz w:val="28"/>
        </w:rPr>
        <w:t xml:space="preserve"> 5 % + 0,50 </w:t>
      </w:r>
      <w:r>
        <w:rPr>
          <w:i/>
          <w:sz w:val="28"/>
        </w:rPr>
        <w:t>USD</w:t>
      </w:r>
      <w:r>
        <w:rPr>
          <w:sz w:val="28"/>
        </w:rPr>
        <w:t xml:space="preserve">), которые контролируют трафик и платежи; облако, </w:t>
      </w:r>
      <w:r>
        <w:rPr>
          <w:i/>
          <w:sz w:val="28"/>
        </w:rPr>
        <w:t>AI-API</w:t>
      </w:r>
      <w:r>
        <w:rPr>
          <w:sz w:val="28"/>
        </w:rPr>
        <w:t xml:space="preserve"> и кадры не оценены (</w:t>
      </w:r>
      <w:r>
        <w:rPr>
          <w:sz w:val="28"/>
        </w:rPr>
        <w:t>🔲</w:t>
      </w:r>
      <w:r>
        <w:rPr>
          <w:sz w:val="28"/>
        </w:rPr>
        <w:t xml:space="preserve"> ДОСНЯТЬ). Оценка А: 3; Б: 2. Значение платформенной зависимости для листа 07 (ячейка </w:t>
      </w:r>
      <w:r>
        <w:rPr>
          <w:i/>
          <w:sz w:val="28"/>
        </w:rPr>
        <w:t>C11</w:t>
      </w:r>
      <w:r>
        <w:rPr>
          <w:sz w:val="28"/>
        </w:rPr>
        <w:t>, шкала 0–1) равно 0,33 (допущение Р-2): среднее п</w:t>
      </w:r>
      <w:r>
        <w:rPr>
          <w:sz w:val="28"/>
        </w:rPr>
        <w:t>о трем типам поставщиков с подтвержденными данными – трафик 0,5, платформы продаж 0, платежная инфраструктура 0,5.</w:t>
      </w:r>
    </w:p>
    <w:p w14:paraId="4CD5E3DF" w14:textId="77777777" w:rsidR="00466033" w:rsidRDefault="00FC07AE">
      <w:pPr>
        <w:pStyle w:val="3"/>
        <w:spacing w:before="360" w:after="360" w:line="360" w:lineRule="exact"/>
        <w:ind w:firstLine="709"/>
      </w:pPr>
      <w:bookmarkStart w:id="122" w:name="_2339c61bfaf01ddba11a2e5558b11e54bb25b2e"/>
      <w:bookmarkEnd w:id="121"/>
      <w:r>
        <w:rPr>
          <w:b/>
        </w:rPr>
        <w:t>3.2.8 Угроза заменителей</w:t>
      </w:r>
    </w:p>
    <w:p w14:paraId="4493B076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23 – Типы заменителей [1, табл. 20]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2"/>
        <w:gridCol w:w="3137"/>
        <w:gridCol w:w="3886"/>
      </w:tblGrid>
      <w:tr w:rsidR="00466033" w14:paraId="76486174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2" w:type="dxa"/>
            <w:vAlign w:val="center"/>
          </w:tcPr>
          <w:p w14:paraId="70E57F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заменителя</w:t>
            </w:r>
          </w:p>
        </w:tc>
        <w:tc>
          <w:tcPr>
            <w:tcW w:w="3137" w:type="dxa"/>
            <w:vAlign w:val="center"/>
          </w:tcPr>
          <w:p w14:paraId="2F5A1D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 для </w:t>
            </w:r>
            <w:r>
              <w:rPr>
                <w:b/>
                <w:i/>
                <w:sz w:val="24"/>
              </w:rPr>
              <w:t>NotaCode</w:t>
            </w:r>
          </w:p>
        </w:tc>
        <w:tc>
          <w:tcPr>
            <w:tcW w:w="3886" w:type="dxa"/>
            <w:vAlign w:val="center"/>
          </w:tcPr>
          <w:p w14:paraId="2F3098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466033" w14:paraId="29C2140E" w14:textId="77777777" w:rsidTr="00466033">
        <w:trPr>
          <w:cantSplit/>
          <w:jc w:val="center"/>
        </w:trPr>
        <w:tc>
          <w:tcPr>
            <w:tcW w:w="2332" w:type="dxa"/>
            <w:vAlign w:val="center"/>
          </w:tcPr>
          <w:p w14:paraId="51CFA5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Прямой заменитель</w:t>
            </w:r>
          </w:p>
        </w:tc>
        <w:tc>
          <w:tcPr>
            <w:tcW w:w="3137" w:type="dxa"/>
            <w:vAlign w:val="center"/>
          </w:tcPr>
          <w:p w14:paraId="261DB9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Другой онлайн-редактор диаграмм</w:t>
            </w:r>
          </w:p>
        </w:tc>
        <w:tc>
          <w:tcPr>
            <w:tcW w:w="3886" w:type="dxa"/>
            <w:vAlign w:val="center"/>
          </w:tcPr>
          <w:p w14:paraId="5D5BE7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200 запросов в месяц (29.08–27.09.2026),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– 19,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– 16,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46,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– 9 (ЛР1, табл. 44); открытый код: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>, 30.09.2026) [7, 13]</w:t>
            </w:r>
          </w:p>
        </w:tc>
      </w:tr>
      <w:tr w:rsidR="00466033" w14:paraId="2E9C9903" w14:textId="77777777" w:rsidTr="00466033">
        <w:trPr>
          <w:cantSplit/>
          <w:jc w:val="center"/>
        </w:trPr>
        <w:tc>
          <w:tcPr>
            <w:tcW w:w="2332" w:type="dxa"/>
            <w:vAlign w:val="center"/>
          </w:tcPr>
          <w:p w14:paraId="158826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3137" w:type="dxa"/>
            <w:vAlign w:val="center"/>
          </w:tcPr>
          <w:p w14:paraId="232EF0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Универсальные редакторы и </w:t>
            </w:r>
            <w:r>
              <w:rPr>
                <w:i/>
                <w:sz w:val="24"/>
              </w:rPr>
              <w:t>whiteboard</w:t>
            </w:r>
            <w:r>
              <w:rPr>
                <w:sz w:val="24"/>
              </w:rPr>
              <w:t>-сервисы</w:t>
            </w:r>
          </w:p>
        </w:tc>
        <w:tc>
          <w:tcPr>
            <w:tcW w:w="3886" w:type="dxa"/>
            <w:vAlign w:val="center"/>
          </w:tcPr>
          <w:p w14:paraId="5AD168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– 37 запросов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» в месяц,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– 17 (29.08–27.09.</w:t>
            </w:r>
            <w:r>
              <w:rPr>
                <w:sz w:val="24"/>
              </w:rPr>
              <w:t xml:space="preserve">2026); </w:t>
            </w:r>
            <w:r>
              <w:rPr>
                <w:i/>
                <w:sz w:val="24"/>
              </w:rPr>
              <w:t>bpmn-js</w:t>
            </w:r>
            <w:r>
              <w:rPr>
                <w:sz w:val="24"/>
              </w:rPr>
              <w:t xml:space="preserve"> – 9 675 звезд (ЛР1, табл. 44)</w:t>
            </w:r>
          </w:p>
        </w:tc>
      </w:tr>
      <w:tr w:rsidR="00466033" w14:paraId="2FE82FFF" w14:textId="77777777" w:rsidTr="00466033">
        <w:trPr>
          <w:cantSplit/>
          <w:jc w:val="center"/>
        </w:trPr>
        <w:tc>
          <w:tcPr>
            <w:tcW w:w="2332" w:type="dxa"/>
            <w:vAlign w:val="center"/>
          </w:tcPr>
          <w:p w14:paraId="48A6E5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3137" w:type="dxa"/>
            <w:vAlign w:val="center"/>
          </w:tcPr>
          <w:p w14:paraId="45CE92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Ручное рисование, шаблоны, инструкции</w:t>
            </w:r>
          </w:p>
        </w:tc>
        <w:tc>
          <w:tcPr>
            <w:tcW w:w="3886" w:type="dxa"/>
            <w:vAlign w:val="center"/>
          </w:tcPr>
          <w:p w14:paraId="20CE92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опрос студентов (чем строят диаграммы), обучающие материалы и шаблоны</w:t>
            </w:r>
          </w:p>
        </w:tc>
      </w:tr>
      <w:tr w:rsidR="00466033" w14:paraId="6E9AD4B9" w14:textId="77777777" w:rsidTr="00466033">
        <w:trPr>
          <w:cantSplit/>
          <w:jc w:val="center"/>
        </w:trPr>
        <w:tc>
          <w:tcPr>
            <w:tcW w:w="2332" w:type="dxa"/>
            <w:vAlign w:val="center"/>
          </w:tcPr>
          <w:p w14:paraId="79861A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Автоматизированный сервис</w:t>
            </w:r>
          </w:p>
        </w:tc>
        <w:tc>
          <w:tcPr>
            <w:tcW w:w="3137" w:type="dxa"/>
            <w:vAlign w:val="center"/>
          </w:tcPr>
          <w:p w14:paraId="28B5C0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Генераторы диаграмм по тексту</w:t>
            </w:r>
          </w:p>
        </w:tc>
        <w:tc>
          <w:tcPr>
            <w:tcW w:w="3886" w:type="dxa"/>
            <w:vAlign w:val="center"/>
          </w:tcPr>
          <w:p w14:paraId="5FA240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Генераторы диаграмм по тексту: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(12 запросов в месяц),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 (9) (ЛР1, табл. 44; Ворд</w:t>
            </w:r>
            <w:r>
              <w:rPr>
                <w:sz w:val="24"/>
              </w:rPr>
              <w:t>стат, 29.08–27.09.2026)</w:t>
            </w:r>
          </w:p>
        </w:tc>
      </w:tr>
      <w:tr w:rsidR="00466033" w14:paraId="5047075C" w14:textId="77777777" w:rsidTr="00466033">
        <w:trPr>
          <w:cantSplit/>
          <w:jc w:val="center"/>
        </w:trPr>
        <w:tc>
          <w:tcPr>
            <w:tcW w:w="2332" w:type="dxa"/>
            <w:vAlign w:val="center"/>
          </w:tcPr>
          <w:p w14:paraId="44DFA8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Искусственный интеллект</w:t>
            </w:r>
          </w:p>
        </w:tc>
        <w:tc>
          <w:tcPr>
            <w:tcW w:w="3137" w:type="dxa"/>
            <w:vAlign w:val="center"/>
          </w:tcPr>
          <w:p w14:paraId="53479B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3886" w:type="dxa"/>
            <w:vAlign w:val="center"/>
          </w:tcPr>
          <w:p w14:paraId="7D2004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«нейросеть схема» – 81 и «нейросеть диаграмма» – 28 запросов в месяц (сумма 109; по ЛР1 на 29.09.2026 – 107); по запросу «нейросеть схема» рост с 17 запросов в 2022 г. до 1537 в</w:t>
            </w:r>
            <w:r>
              <w:rPr>
                <w:sz w:val="24"/>
              </w:rPr>
              <w:t xml:space="preserve"> 2025 г., за последний год −12,8 % (ЛР1, п. 2.4.1, табл. 21);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– 691 130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</w:tr>
      <w:tr w:rsidR="00466033" w14:paraId="605AB20F" w14:textId="77777777" w:rsidTr="00466033">
        <w:trPr>
          <w:cantSplit/>
          <w:jc w:val="center"/>
        </w:trPr>
        <w:tc>
          <w:tcPr>
            <w:tcW w:w="2332" w:type="dxa"/>
            <w:vAlign w:val="center"/>
          </w:tcPr>
          <w:p w14:paraId="4FF242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Обучающий продукт</w:t>
            </w:r>
          </w:p>
        </w:tc>
        <w:tc>
          <w:tcPr>
            <w:tcW w:w="3137" w:type="dxa"/>
            <w:vAlign w:val="center"/>
          </w:tcPr>
          <w:p w14:paraId="1BF36E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Курсы, вузовские методички</w:t>
            </w:r>
          </w:p>
        </w:tc>
        <w:tc>
          <w:tcPr>
            <w:tcW w:w="3886" w:type="dxa"/>
            <w:vAlign w:val="center"/>
          </w:tcPr>
          <w:p w14:paraId="64EFD8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курсы» – 17 запросов в месяц (ЛР1, табл. 19, 44)</w:t>
            </w:r>
          </w:p>
        </w:tc>
      </w:tr>
      <w:tr w:rsidR="00466033" w14:paraId="423C60FC" w14:textId="77777777" w:rsidTr="00466033">
        <w:trPr>
          <w:cantSplit/>
          <w:jc w:val="center"/>
        </w:trPr>
        <w:tc>
          <w:tcPr>
            <w:tcW w:w="2332" w:type="dxa"/>
            <w:vAlign w:val="center"/>
          </w:tcPr>
          <w:p w14:paraId="126DDCC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Внутреннее решение</w:t>
            </w:r>
          </w:p>
        </w:tc>
        <w:tc>
          <w:tcPr>
            <w:tcW w:w="3137" w:type="dxa"/>
            <w:vAlign w:val="center"/>
          </w:tcPr>
          <w:p w14:paraId="1BBB13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Штатные инстру</w:t>
            </w:r>
            <w:r>
              <w:rPr>
                <w:sz w:val="24"/>
              </w:rPr>
              <w:t>менты предприятия</w:t>
            </w:r>
          </w:p>
        </w:tc>
        <w:tc>
          <w:tcPr>
            <w:tcW w:w="3886" w:type="dxa"/>
            <w:vAlign w:val="center"/>
          </w:tcPr>
          <w:p w14:paraId="72EB26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интервью или опрос (штатный аналитик рисует диаграммы в имеющемся инструменте, ЛР1, табл. 44)</w:t>
            </w:r>
          </w:p>
        </w:tc>
      </w:tr>
    </w:tbl>
    <w:p w14:paraId="21618D93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NotaCode</w:t>
      </w:r>
      <w:r>
        <w:rPr>
          <w:sz w:val="28"/>
        </w:rPr>
        <w:t xml:space="preserve"> обязательно учитывается матрица заменителей ЛР1: бесплатные </w:t>
      </w:r>
      <w:r>
        <w:rPr>
          <w:i/>
          <w:sz w:val="28"/>
        </w:rPr>
        <w:t>open-source</w:t>
      </w:r>
      <w:r>
        <w:rPr>
          <w:sz w:val="28"/>
        </w:rPr>
        <w:t xml:space="preserve"> инструменты, </w:t>
      </w:r>
      <w:r>
        <w:rPr>
          <w:i/>
          <w:sz w:val="28"/>
        </w:rPr>
        <w:t>AI</w:t>
      </w:r>
      <w:r>
        <w:rPr>
          <w:sz w:val="28"/>
        </w:rPr>
        <w:t>-генерация диаграмм, ручное рисование, вузовские методички [1, 7].</w:t>
      </w:r>
    </w:p>
    <w:p w14:paraId="3680F4B4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24 – Аналитические пункты и источники данных [2,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1"/>
        <w:gridCol w:w="1648"/>
        <w:gridCol w:w="1108"/>
        <w:gridCol w:w="1637"/>
        <w:gridCol w:w="1711"/>
        <w:gridCol w:w="1540"/>
      </w:tblGrid>
      <w:tr w:rsidR="00466033" w14:paraId="543F5C38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1" w:type="dxa"/>
            <w:vAlign w:val="center"/>
          </w:tcPr>
          <w:p w14:paraId="0C386E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648" w:type="dxa"/>
            <w:vAlign w:val="center"/>
          </w:tcPr>
          <w:p w14:paraId="6C06B2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08" w:type="dxa"/>
            <w:vAlign w:val="center"/>
          </w:tcPr>
          <w:p w14:paraId="57F439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</w:t>
            </w:r>
            <w:r>
              <w:rPr>
                <w:b/>
                <w:sz w:val="24"/>
              </w:rPr>
              <w:t>афия</w:t>
            </w:r>
          </w:p>
        </w:tc>
        <w:tc>
          <w:tcPr>
            <w:tcW w:w="1637" w:type="dxa"/>
            <w:vAlign w:val="center"/>
          </w:tcPr>
          <w:p w14:paraId="4F4431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11" w:type="dxa"/>
            <w:vAlign w:val="center"/>
          </w:tcPr>
          <w:p w14:paraId="062CB8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540" w:type="dxa"/>
            <w:vAlign w:val="center"/>
          </w:tcPr>
          <w:p w14:paraId="7CA154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466033" w14:paraId="4320EB39" w14:textId="77777777" w:rsidTr="00466033">
        <w:trPr>
          <w:cantSplit/>
          <w:jc w:val="center"/>
        </w:trPr>
        <w:tc>
          <w:tcPr>
            <w:tcW w:w="1711" w:type="dxa"/>
            <w:vAlign w:val="center"/>
          </w:tcPr>
          <w:p w14:paraId="1DC1B4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и частичные заменители</w:t>
            </w:r>
          </w:p>
        </w:tc>
        <w:tc>
          <w:tcPr>
            <w:tcW w:w="1648" w:type="dxa"/>
            <w:vAlign w:val="center"/>
          </w:tcPr>
          <w:p w14:paraId="2B260D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G2/Capterra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, выдача,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108" w:type="dxa"/>
            <w:vAlign w:val="center"/>
          </w:tcPr>
          <w:p w14:paraId="6DE778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6400A1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); G2/Capterra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11" w:type="dxa"/>
            <w:vAlign w:val="center"/>
          </w:tcPr>
          <w:p w14:paraId="073834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540" w:type="dxa"/>
            <w:vAlign w:val="center"/>
          </w:tcPr>
          <w:p w14:paraId="124D86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зависит от классификации площадки</w:t>
            </w:r>
          </w:p>
        </w:tc>
      </w:tr>
      <w:tr w:rsidR="00466033" w14:paraId="7A96571A" w14:textId="77777777" w:rsidTr="00466033">
        <w:trPr>
          <w:cantSplit/>
          <w:jc w:val="center"/>
        </w:trPr>
        <w:tc>
          <w:tcPr>
            <w:tcW w:w="1711" w:type="dxa"/>
            <w:vAlign w:val="center"/>
          </w:tcPr>
          <w:p w14:paraId="60ECCE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1648" w:type="dxa"/>
            <w:vAlign w:val="center"/>
          </w:tcPr>
          <w:p w14:paraId="77ABF1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YouTube</w:t>
            </w:r>
            <w:r>
              <w:rPr>
                <w:sz w:val="24"/>
              </w:rPr>
              <w:t>, блоги, форумы, шаблоны</w:t>
            </w:r>
          </w:p>
        </w:tc>
        <w:tc>
          <w:tcPr>
            <w:tcW w:w="1108" w:type="dxa"/>
            <w:vAlign w:val="center"/>
          </w:tcPr>
          <w:p w14:paraId="1A54C4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40FE9A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опрос студентов</w:t>
            </w:r>
          </w:p>
        </w:tc>
        <w:tc>
          <w:tcPr>
            <w:tcW w:w="1711" w:type="dxa"/>
            <w:vAlign w:val="center"/>
          </w:tcPr>
          <w:p w14:paraId="0269A6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2A2F7B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трудно измерить готовность платить</w:t>
            </w:r>
          </w:p>
        </w:tc>
      </w:tr>
      <w:tr w:rsidR="00466033" w14:paraId="7FACF2E2" w14:textId="77777777" w:rsidTr="00466033">
        <w:trPr>
          <w:cantSplit/>
          <w:jc w:val="center"/>
        </w:trPr>
        <w:tc>
          <w:tcPr>
            <w:tcW w:w="1711" w:type="dxa"/>
            <w:vAlign w:val="center"/>
          </w:tcPr>
          <w:p w14:paraId="74986F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Автоматизация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48" w:type="dxa"/>
            <w:vAlign w:val="center"/>
          </w:tcPr>
          <w:p w14:paraId="17056F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каталоги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8" w:type="dxa"/>
            <w:vAlign w:val="center"/>
          </w:tcPr>
          <w:p w14:paraId="4688CB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08F8A4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11" w:type="dxa"/>
            <w:vAlign w:val="center"/>
          </w:tcPr>
          <w:p w14:paraId="45D9E0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29.08.2026–27.09.2026; август 2026</w:t>
            </w:r>
          </w:p>
        </w:tc>
        <w:tc>
          <w:tcPr>
            <w:tcW w:w="1540" w:type="dxa"/>
            <w:vAlign w:val="center"/>
          </w:tcPr>
          <w:p w14:paraId="528627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реальная конверсия заменителей не видна</w:t>
            </w:r>
          </w:p>
        </w:tc>
      </w:tr>
      <w:tr w:rsidR="00466033" w14:paraId="7B7CA56C" w14:textId="77777777" w:rsidTr="00466033">
        <w:trPr>
          <w:cantSplit/>
          <w:jc w:val="center"/>
        </w:trPr>
        <w:tc>
          <w:tcPr>
            <w:tcW w:w="1711" w:type="dxa"/>
            <w:vAlign w:val="center"/>
          </w:tcPr>
          <w:p w14:paraId="28EEBC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Open-source</w:t>
            </w:r>
            <w:r>
              <w:rPr>
                <w:sz w:val="24"/>
              </w:rPr>
              <w:t xml:space="preserve"> альтернативы</w:t>
            </w:r>
          </w:p>
        </w:tc>
        <w:tc>
          <w:tcPr>
            <w:tcW w:w="1648" w:type="dxa"/>
            <w:vAlign w:val="center"/>
          </w:tcPr>
          <w:p w14:paraId="69C3DE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Overflow</w:t>
            </w:r>
          </w:p>
        </w:tc>
        <w:tc>
          <w:tcPr>
            <w:tcW w:w="1108" w:type="dxa"/>
            <w:vAlign w:val="center"/>
          </w:tcPr>
          <w:p w14:paraId="1A3A37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465DB9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  <w:tc>
          <w:tcPr>
            <w:tcW w:w="1711" w:type="dxa"/>
            <w:vAlign w:val="center"/>
          </w:tcPr>
          <w:p w14:paraId="1491C3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40" w:type="dxa"/>
            <w:vAlign w:val="center"/>
          </w:tcPr>
          <w:p w14:paraId="371353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звезды не равны </w:t>
            </w:r>
            <w:r>
              <w:rPr>
                <w:sz w:val="24"/>
              </w:rPr>
              <w:t>числу пользователей</w:t>
            </w:r>
          </w:p>
        </w:tc>
      </w:tr>
      <w:tr w:rsidR="00466033" w14:paraId="2362CF01" w14:textId="77777777" w:rsidTr="00466033">
        <w:trPr>
          <w:cantSplit/>
          <w:jc w:val="center"/>
        </w:trPr>
        <w:tc>
          <w:tcPr>
            <w:tcW w:w="1711" w:type="dxa"/>
            <w:vAlign w:val="center"/>
          </w:tcPr>
          <w:p w14:paraId="77E321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Встроенные функции платформ</w:t>
            </w:r>
          </w:p>
        </w:tc>
        <w:tc>
          <w:tcPr>
            <w:tcW w:w="1648" w:type="dxa"/>
            <w:vAlign w:val="center"/>
          </w:tcPr>
          <w:p w14:paraId="5F7CF92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Нативные инструменты сервисов</w:t>
            </w:r>
          </w:p>
        </w:tc>
        <w:tc>
          <w:tcPr>
            <w:tcW w:w="1108" w:type="dxa"/>
            <w:vAlign w:val="center"/>
          </w:tcPr>
          <w:p w14:paraId="586EB7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2A88C99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не изучались</w:t>
            </w:r>
          </w:p>
        </w:tc>
        <w:tc>
          <w:tcPr>
            <w:tcW w:w="1711" w:type="dxa"/>
            <w:vAlign w:val="center"/>
          </w:tcPr>
          <w:p w14:paraId="5CA9FD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007F01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неполон</w:t>
            </w:r>
          </w:p>
        </w:tc>
      </w:tr>
      <w:tr w:rsidR="00466033" w14:paraId="5B92A562" w14:textId="77777777" w:rsidTr="00466033">
        <w:trPr>
          <w:cantSplit/>
          <w:jc w:val="center"/>
        </w:trPr>
        <w:tc>
          <w:tcPr>
            <w:tcW w:w="1711" w:type="dxa"/>
            <w:vAlign w:val="center"/>
          </w:tcPr>
          <w:p w14:paraId="20AC2A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Офлайн и человеческие заменители</w:t>
            </w:r>
          </w:p>
        </w:tc>
        <w:tc>
          <w:tcPr>
            <w:tcW w:w="1648" w:type="dxa"/>
            <w:vAlign w:val="center"/>
          </w:tcPr>
          <w:p w14:paraId="07F61D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Фриланс-биржи, консультанты</w:t>
            </w:r>
          </w:p>
        </w:tc>
        <w:tc>
          <w:tcPr>
            <w:tcW w:w="1108" w:type="dxa"/>
            <w:vAlign w:val="center"/>
          </w:tcPr>
          <w:p w14:paraId="07D376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37" w:type="dxa"/>
            <w:vAlign w:val="center"/>
          </w:tcPr>
          <w:p w14:paraId="568893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не изучались</w:t>
            </w:r>
          </w:p>
        </w:tc>
        <w:tc>
          <w:tcPr>
            <w:tcW w:w="1711" w:type="dxa"/>
            <w:vAlign w:val="center"/>
          </w:tcPr>
          <w:p w14:paraId="5088BD5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28D3AC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слабая применимость к </w:t>
            </w:r>
            <w:r>
              <w:rPr>
                <w:i/>
                <w:sz w:val="24"/>
              </w:rPr>
              <w:t>SaaS</w:t>
            </w:r>
          </w:p>
        </w:tc>
      </w:tr>
      <w:tr w:rsidR="00466033" w14:paraId="4FEC0201" w14:textId="77777777" w:rsidTr="00466033">
        <w:trPr>
          <w:cantSplit/>
          <w:jc w:val="center"/>
        </w:trPr>
        <w:tc>
          <w:tcPr>
            <w:tcW w:w="1711" w:type="dxa"/>
            <w:vAlign w:val="center"/>
          </w:tcPr>
          <w:p w14:paraId="23DF74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категории и пограничные рынки</w:t>
            </w:r>
          </w:p>
        </w:tc>
        <w:tc>
          <w:tcPr>
            <w:tcW w:w="1648" w:type="dxa"/>
            <w:vAlign w:val="center"/>
          </w:tcPr>
          <w:p w14:paraId="4E973C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1108" w:type="dxa"/>
            <w:vAlign w:val="center"/>
          </w:tcPr>
          <w:p w14:paraId="1AEBEA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679309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1711" w:type="dxa"/>
            <w:vAlign w:val="center"/>
          </w:tcPr>
          <w:p w14:paraId="0ECD52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75D037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смещение в сторону стартапов</w:t>
            </w:r>
          </w:p>
        </w:tc>
      </w:tr>
      <w:tr w:rsidR="00466033" w14:paraId="317D9FE7" w14:textId="77777777" w:rsidTr="00466033">
        <w:trPr>
          <w:cantSplit/>
          <w:jc w:val="center"/>
        </w:trPr>
        <w:tc>
          <w:tcPr>
            <w:tcW w:w="1711" w:type="dxa"/>
            <w:vAlign w:val="center"/>
          </w:tcPr>
          <w:p w14:paraId="2C15C8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Ценовая привлекательность заменителей</w:t>
            </w:r>
          </w:p>
        </w:tc>
        <w:tc>
          <w:tcPr>
            <w:tcW w:w="1648" w:type="dxa"/>
            <w:vAlign w:val="center"/>
          </w:tcPr>
          <w:p w14:paraId="5AB1963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Сайты заменителей, </w:t>
            </w:r>
            <w:r>
              <w:rPr>
                <w:i/>
                <w:sz w:val="24"/>
              </w:rPr>
              <w:t>G2</w:t>
            </w:r>
          </w:p>
        </w:tc>
        <w:tc>
          <w:tcPr>
            <w:tcW w:w="1108" w:type="dxa"/>
            <w:vAlign w:val="center"/>
          </w:tcPr>
          <w:p w14:paraId="69DDE7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00F964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(ЛР1, табл. 42)</w:t>
            </w:r>
          </w:p>
        </w:tc>
        <w:tc>
          <w:tcPr>
            <w:tcW w:w="1711" w:type="dxa"/>
            <w:vAlign w:val="center"/>
          </w:tcPr>
          <w:p w14:paraId="7A9A68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40" w:type="dxa"/>
            <w:vAlign w:val="center"/>
          </w:tcPr>
          <w:p w14:paraId="10A8A9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</w:tbl>
    <w:p w14:paraId="3B6C294D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25 – Уровни угрозы заменителей [1, табл. 21]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466033" w14:paraId="12A2F226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3F7934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27D788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466033" w14:paraId="02098135" w14:textId="77777777" w:rsidTr="00466033">
        <w:trPr>
          <w:cantSplit/>
          <w:jc w:val="center"/>
        </w:trPr>
        <w:tc>
          <w:tcPr>
            <w:tcW w:w="1658" w:type="dxa"/>
            <w:vAlign w:val="center"/>
          </w:tcPr>
          <w:p w14:paraId="103050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7697" w:type="dxa"/>
            <w:vAlign w:val="center"/>
          </w:tcPr>
          <w:p w14:paraId="287DED6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Задача сложна, требует экспертизы, доверия, ответственности, индивидуального сопровождения</w:t>
            </w:r>
          </w:p>
        </w:tc>
      </w:tr>
      <w:tr w:rsidR="00466033" w14:paraId="1BA331A3" w14:textId="77777777" w:rsidTr="00466033">
        <w:trPr>
          <w:cantSplit/>
          <w:jc w:val="center"/>
        </w:trPr>
        <w:tc>
          <w:tcPr>
            <w:tcW w:w="1658" w:type="dxa"/>
            <w:vAlign w:val="center"/>
          </w:tcPr>
          <w:p w14:paraId="41AE7A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7697" w:type="dxa"/>
            <w:vAlign w:val="center"/>
          </w:tcPr>
          <w:p w14:paraId="5D9441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частичные заменители, но они не полностью закрывают потребность</w:t>
            </w:r>
          </w:p>
        </w:tc>
      </w:tr>
      <w:tr w:rsidR="00466033" w14:paraId="27DB6EBC" w14:textId="77777777" w:rsidTr="00466033">
        <w:trPr>
          <w:cantSplit/>
          <w:jc w:val="center"/>
        </w:trPr>
        <w:tc>
          <w:tcPr>
            <w:tcW w:w="1658" w:type="dxa"/>
            <w:vAlign w:val="center"/>
          </w:tcPr>
          <w:p w14:paraId="5EB400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7697" w:type="dxa"/>
            <w:vAlign w:val="center"/>
          </w:tcPr>
          <w:p w14:paraId="3A7B50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быстро и дешево решает задачу через сервис, платформу, обучение,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или</w:t>
            </w:r>
            <w:r>
              <w:rPr>
                <w:sz w:val="24"/>
              </w:rPr>
              <w:t xml:space="preserve"> сам</w:t>
            </w:r>
          </w:p>
        </w:tc>
      </w:tr>
    </w:tbl>
    <w:p w14:paraId="2833DA58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силе (шаблон [1, табл. 22]): Угроза заменителей оценивается как высокая, поскольку клиент может решить ту же задачу через бесплатный редактор </w:t>
      </w:r>
      <w:r>
        <w:rPr>
          <w:i/>
          <w:sz w:val="28"/>
        </w:rPr>
        <w:t>draw.io</w:t>
      </w:r>
      <w:r>
        <w:rPr>
          <w:sz w:val="28"/>
        </w:rPr>
        <w:t>, открытые текстовые инструменты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D2</w:t>
      </w:r>
      <w:r>
        <w:rPr>
          <w:sz w:val="28"/>
        </w:rPr>
        <w:t>), универсальные сервисы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>) и ге</w:t>
      </w:r>
      <w:r>
        <w:rPr>
          <w:sz w:val="28"/>
        </w:rPr>
        <w:t xml:space="preserve">нерацию диаграмм нейросетью. Наиболее опасными заменителями являются </w:t>
      </w:r>
      <w:r>
        <w:rPr>
          <w:i/>
          <w:sz w:val="28"/>
        </w:rPr>
        <w:t>draw.io</w:t>
      </w:r>
      <w:r>
        <w:rPr>
          <w:sz w:val="28"/>
        </w:rPr>
        <w:t xml:space="preserve"> и открытые текстовые инструменты, так как они предлагают нулевую цену и привычный интерфейс: спрос на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 и </w:t>
      </w:r>
      <w:r>
        <w:rPr>
          <w:i/>
          <w:sz w:val="28"/>
        </w:rPr>
        <w:t>draw.io</w:t>
      </w:r>
      <w:r>
        <w:rPr>
          <w:sz w:val="28"/>
        </w:rPr>
        <w:t xml:space="preserve"> (4233 запроса в месяц по ЛР1) в 1,8 – 3,5 раза выше спр</w:t>
      </w:r>
      <w:r>
        <w:rPr>
          <w:sz w:val="28"/>
        </w:rPr>
        <w:t xml:space="preserve">оса на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. Оценка А: 5; Б: 3. Значение для листа 07 (ячейка </w:t>
      </w:r>
      <w:r>
        <w:rPr>
          <w:i/>
          <w:sz w:val="28"/>
        </w:rPr>
        <w:t>C12</w:t>
      </w:r>
      <w:r>
        <w:rPr>
          <w:sz w:val="28"/>
        </w:rPr>
        <w:t xml:space="preserve">, шкала 0–1) равно 0,6 (допущение Р-2): среднее по пяти типам </w:t>
      </w:r>
      <w:r>
        <w:rPr>
          <w:sz w:val="28"/>
        </w:rPr>
        <w:lastRenderedPageBreak/>
        <w:t>заменителей с данными – прямой 1, частичный 0,5, цифровой сервис 1, генерация нейросетью 0,5, обучающее решение 0; внутренн</w:t>
      </w:r>
      <w:r>
        <w:rPr>
          <w:sz w:val="28"/>
        </w:rPr>
        <w:t>ее и самостоятельное решение не оценены (</w:t>
      </w:r>
      <w:r>
        <w:rPr>
          <w:sz w:val="28"/>
        </w:rPr>
        <w:t>🔲</w:t>
      </w:r>
      <w:r>
        <w:rPr>
          <w:sz w:val="28"/>
        </w:rPr>
        <w:t>).</w:t>
      </w:r>
    </w:p>
    <w:p w14:paraId="684C36B6" w14:textId="77777777" w:rsidR="00466033" w:rsidRDefault="00FC07AE">
      <w:pPr>
        <w:pStyle w:val="3"/>
        <w:spacing w:before="360" w:after="360" w:line="360" w:lineRule="exact"/>
        <w:ind w:firstLine="709"/>
      </w:pPr>
      <w:bookmarkStart w:id="123" w:name="_a63c969fd349b934028b852e1e8a91f2c0bdf67"/>
      <w:bookmarkEnd w:id="122"/>
      <w:r>
        <w:rPr>
          <w:b/>
        </w:rPr>
        <w:t>3.2.9 Дополнительные цифровые факторы</w:t>
      </w:r>
    </w:p>
    <w:p w14:paraId="4EDBCEAA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26 – Цифровые факторы и шкала выраженности [1, табл. 23–24]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5"/>
        <w:gridCol w:w="1452"/>
        <w:gridCol w:w="1562"/>
        <w:gridCol w:w="1452"/>
        <w:gridCol w:w="1562"/>
        <w:gridCol w:w="1592"/>
      </w:tblGrid>
      <w:tr w:rsidR="00466033" w14:paraId="1849D324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5" w:type="dxa"/>
            <w:vAlign w:val="center"/>
          </w:tcPr>
          <w:p w14:paraId="619434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452" w:type="dxa"/>
            <w:vAlign w:val="center"/>
          </w:tcPr>
          <w:p w14:paraId="0DBBD0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проверить</w:t>
            </w:r>
          </w:p>
        </w:tc>
        <w:tc>
          <w:tcPr>
            <w:tcW w:w="1562" w:type="dxa"/>
            <w:vAlign w:val="center"/>
          </w:tcPr>
          <w:p w14:paraId="794836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Низкая</w:t>
            </w:r>
          </w:p>
        </w:tc>
        <w:tc>
          <w:tcPr>
            <w:tcW w:w="1452" w:type="dxa"/>
            <w:vAlign w:val="center"/>
          </w:tcPr>
          <w:p w14:paraId="626392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</w:t>
            </w:r>
          </w:p>
        </w:tc>
        <w:tc>
          <w:tcPr>
            <w:tcW w:w="1562" w:type="dxa"/>
            <w:vAlign w:val="center"/>
          </w:tcPr>
          <w:p w14:paraId="20E505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Высокая</w:t>
            </w:r>
          </w:p>
        </w:tc>
        <w:tc>
          <w:tcPr>
            <w:tcW w:w="1592" w:type="dxa"/>
            <w:vAlign w:val="center"/>
          </w:tcPr>
          <w:p w14:paraId="0D01C7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Оценка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466033" w14:paraId="4F2349A1" w14:textId="77777777" w:rsidTr="00466033">
        <w:trPr>
          <w:cantSplit/>
          <w:jc w:val="center"/>
        </w:trPr>
        <w:tc>
          <w:tcPr>
            <w:tcW w:w="1735" w:type="dxa"/>
            <w:vAlign w:val="center"/>
          </w:tcPr>
          <w:p w14:paraId="6335C0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452" w:type="dxa"/>
            <w:vAlign w:val="center"/>
          </w:tcPr>
          <w:p w14:paraId="20335A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Преимущество крупных </w:t>
            </w:r>
            <w:r>
              <w:rPr>
                <w:sz w:val="24"/>
              </w:rPr>
              <w:t>игроков за счет масштаба</w:t>
            </w:r>
          </w:p>
        </w:tc>
        <w:tc>
          <w:tcPr>
            <w:tcW w:w="1562" w:type="dxa"/>
            <w:vAlign w:val="center"/>
          </w:tcPr>
          <w:p w14:paraId="6D12D1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почти не влияет</w:t>
            </w:r>
          </w:p>
        </w:tc>
        <w:tc>
          <w:tcPr>
            <w:tcW w:w="1452" w:type="dxa"/>
            <w:vAlign w:val="center"/>
          </w:tcPr>
          <w:p w14:paraId="05FC3C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помогает, но не блокирует вход</w:t>
            </w:r>
          </w:p>
        </w:tc>
        <w:tc>
          <w:tcPr>
            <w:tcW w:w="1562" w:type="dxa"/>
            <w:vAlign w:val="center"/>
          </w:tcPr>
          <w:p w14:paraId="38B620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Лидеры значительно сильнее за счет масштаба</w:t>
            </w:r>
          </w:p>
        </w:tc>
        <w:tc>
          <w:tcPr>
            <w:tcW w:w="1592" w:type="dxa"/>
            <w:vAlign w:val="center"/>
          </w:tcPr>
          <w:p w14:paraId="3E1BE4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Средняя: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ценность растет с числом участников совместной работы, у текстовых инструментов масштаб помогает чер</w:t>
            </w:r>
            <w:r>
              <w:rPr>
                <w:sz w:val="24"/>
              </w:rPr>
              <w:t>ез сообщества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– 90 489 звезд); данных о реальном влиянии нет</w:t>
            </w:r>
          </w:p>
        </w:tc>
      </w:tr>
      <w:tr w:rsidR="00466033" w14:paraId="10B9FCDC" w14:textId="77777777" w:rsidTr="00466033">
        <w:trPr>
          <w:cantSplit/>
          <w:jc w:val="center"/>
        </w:trPr>
        <w:tc>
          <w:tcPr>
            <w:tcW w:w="1735" w:type="dxa"/>
            <w:vAlign w:val="center"/>
          </w:tcPr>
          <w:p w14:paraId="17CC81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452" w:type="dxa"/>
            <w:vAlign w:val="center"/>
          </w:tcPr>
          <w:p w14:paraId="1BA226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Уникальные данные лидеров</w:t>
            </w:r>
          </w:p>
        </w:tc>
        <w:tc>
          <w:tcPr>
            <w:tcW w:w="1562" w:type="dxa"/>
            <w:vAlign w:val="center"/>
          </w:tcPr>
          <w:p w14:paraId="36B204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дают существенного преимущества</w:t>
            </w:r>
          </w:p>
        </w:tc>
        <w:tc>
          <w:tcPr>
            <w:tcW w:w="1452" w:type="dxa"/>
            <w:vAlign w:val="center"/>
          </w:tcPr>
          <w:p w14:paraId="66504F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Помогают улучшать продажи и удержание</w:t>
            </w:r>
          </w:p>
        </w:tc>
        <w:tc>
          <w:tcPr>
            <w:tcW w:w="1562" w:type="dxa"/>
            <w:vAlign w:val="center"/>
          </w:tcPr>
          <w:p w14:paraId="320080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Устойчивое превосходство лидеров</w:t>
            </w:r>
          </w:p>
        </w:tc>
        <w:tc>
          <w:tcPr>
            <w:tcW w:w="1592" w:type="dxa"/>
            <w:vAlign w:val="center"/>
          </w:tcPr>
          <w:p w14:paraId="5842AB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– средняя: публичных признаков преимуще</w:t>
            </w:r>
            <w:r>
              <w:rPr>
                <w:sz w:val="24"/>
              </w:rPr>
              <w:t xml:space="preserve">ства данных у лидеров не выявлено; политики данных не изучались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466033" w14:paraId="06214126" w14:textId="77777777" w:rsidTr="00466033">
        <w:trPr>
          <w:cantSplit/>
          <w:jc w:val="center"/>
        </w:trPr>
        <w:tc>
          <w:tcPr>
            <w:tcW w:w="1735" w:type="dxa"/>
            <w:vAlign w:val="center"/>
          </w:tcPr>
          <w:p w14:paraId="4A262F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Алгоритмическая видимость</w:t>
            </w:r>
          </w:p>
        </w:tc>
        <w:tc>
          <w:tcPr>
            <w:tcW w:w="1452" w:type="dxa"/>
            <w:vAlign w:val="center"/>
          </w:tcPr>
          <w:p w14:paraId="35FD23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поисковиков и платформ</w:t>
            </w:r>
          </w:p>
        </w:tc>
        <w:tc>
          <w:tcPr>
            <w:tcW w:w="1562" w:type="dxa"/>
            <w:vAlign w:val="center"/>
          </w:tcPr>
          <w:p w14:paraId="4B3B55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распределен по каналам</w:t>
            </w:r>
          </w:p>
        </w:tc>
        <w:tc>
          <w:tcPr>
            <w:tcW w:w="1452" w:type="dxa"/>
            <w:vAlign w:val="center"/>
          </w:tcPr>
          <w:p w14:paraId="3E456B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спроса зависит от ранжирования</w:t>
            </w:r>
          </w:p>
        </w:tc>
        <w:tc>
          <w:tcPr>
            <w:tcW w:w="1562" w:type="dxa"/>
            <w:vAlign w:val="center"/>
          </w:tcPr>
          <w:p w14:paraId="083A14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клиенту почти полностью зависит от алгоритмов</w:t>
            </w:r>
          </w:p>
        </w:tc>
        <w:tc>
          <w:tcPr>
            <w:tcW w:w="1592" w:type="dxa"/>
            <w:vAlign w:val="center"/>
          </w:tcPr>
          <w:p w14:paraId="3734F8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Средняя: 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по остальным доменам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466033" w14:paraId="7F53614D" w14:textId="77777777" w:rsidTr="00466033">
        <w:trPr>
          <w:cantSplit/>
          <w:jc w:val="center"/>
        </w:trPr>
        <w:tc>
          <w:tcPr>
            <w:tcW w:w="1735" w:type="dxa"/>
            <w:vAlign w:val="center"/>
          </w:tcPr>
          <w:p w14:paraId="44CCF2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452" w:type="dxa"/>
            <w:vAlign w:val="center"/>
          </w:tcPr>
          <w:p w14:paraId="058A50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через одну платформу</w:t>
            </w:r>
          </w:p>
        </w:tc>
        <w:tc>
          <w:tcPr>
            <w:tcW w:w="1562" w:type="dxa"/>
            <w:vAlign w:val="center"/>
          </w:tcPr>
          <w:p w14:paraId="2642E0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 работает автономно</w:t>
            </w:r>
          </w:p>
        </w:tc>
        <w:tc>
          <w:tcPr>
            <w:tcW w:w="1452" w:type="dxa"/>
            <w:vAlign w:val="center"/>
          </w:tcPr>
          <w:p w14:paraId="6E99AD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важны, но</w:t>
            </w:r>
            <w:r>
              <w:rPr>
                <w:sz w:val="24"/>
              </w:rPr>
              <w:t xml:space="preserve"> есть альтернативы</w:t>
            </w:r>
          </w:p>
        </w:tc>
        <w:tc>
          <w:tcPr>
            <w:tcW w:w="1562" w:type="dxa"/>
            <w:vAlign w:val="center"/>
          </w:tcPr>
          <w:p w14:paraId="188FFE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контролирует продажи и контакт с клиентом</w:t>
            </w:r>
          </w:p>
        </w:tc>
        <w:tc>
          <w:tcPr>
            <w:tcW w:w="1592" w:type="dxa"/>
            <w:vAlign w:val="center"/>
          </w:tcPr>
          <w:p w14:paraId="6713D8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Низкая – средняя: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(раздел 2.7)</w:t>
            </w:r>
          </w:p>
        </w:tc>
      </w:tr>
      <w:tr w:rsidR="00466033" w14:paraId="20B0C45B" w14:textId="77777777" w:rsidTr="00466033">
        <w:trPr>
          <w:cantSplit/>
          <w:jc w:val="center"/>
        </w:trPr>
        <w:tc>
          <w:tcPr>
            <w:tcW w:w="1735" w:type="dxa"/>
            <w:vAlign w:val="center"/>
          </w:tcPr>
          <w:p w14:paraId="3CC8C2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452" w:type="dxa"/>
            <w:vAlign w:val="center"/>
          </w:tcPr>
          <w:p w14:paraId="7CD023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Что теряет клиент при переходе</w:t>
            </w:r>
          </w:p>
        </w:tc>
        <w:tc>
          <w:tcPr>
            <w:tcW w:w="1562" w:type="dxa"/>
            <w:vAlign w:val="center"/>
          </w:tcPr>
          <w:p w14:paraId="57F3BB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легко меняет поставщика</w:t>
            </w:r>
          </w:p>
        </w:tc>
        <w:tc>
          <w:tcPr>
            <w:tcW w:w="1452" w:type="dxa"/>
            <w:vAlign w:val="center"/>
          </w:tcPr>
          <w:p w14:paraId="3C6503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Возможно, но неудобно</w:t>
            </w:r>
          </w:p>
        </w:tc>
        <w:tc>
          <w:tcPr>
            <w:tcW w:w="1562" w:type="dxa"/>
            <w:vAlign w:val="center"/>
          </w:tcPr>
          <w:p w14:paraId="0A56CF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привязан данными и интеграциями</w:t>
            </w:r>
          </w:p>
        </w:tc>
        <w:tc>
          <w:tcPr>
            <w:tcW w:w="1592" w:type="dxa"/>
            <w:vAlign w:val="center"/>
          </w:tcPr>
          <w:p w14:paraId="3F5AFD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форматы экспорта не собирались; бесплатные тарифы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и бесплатный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снижают издержки</w:t>
            </w:r>
          </w:p>
        </w:tc>
      </w:tr>
      <w:tr w:rsidR="00466033" w14:paraId="144BEFB1" w14:textId="77777777" w:rsidTr="00466033">
        <w:trPr>
          <w:cantSplit/>
          <w:jc w:val="center"/>
        </w:trPr>
        <w:tc>
          <w:tcPr>
            <w:tcW w:w="1735" w:type="dxa"/>
            <w:vAlign w:val="center"/>
          </w:tcPr>
          <w:p w14:paraId="386992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452" w:type="dxa"/>
            <w:vAlign w:val="center"/>
          </w:tcPr>
          <w:p w14:paraId="451F6D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Конкурирует ли бизнес с экосистемой</w:t>
            </w:r>
          </w:p>
        </w:tc>
        <w:tc>
          <w:tcPr>
            <w:tcW w:w="1562" w:type="dxa"/>
            <w:vAlign w:val="center"/>
          </w:tcPr>
          <w:p w14:paraId="61CB7C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52" w:type="dxa"/>
            <w:vAlign w:val="center"/>
          </w:tcPr>
          <w:p w14:paraId="56638D5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62" w:type="dxa"/>
            <w:vAlign w:val="center"/>
          </w:tcPr>
          <w:p w14:paraId="443305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92" w:type="dxa"/>
            <w:vAlign w:val="center"/>
          </w:tcPr>
          <w:p w14:paraId="747700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приложения и интеграции,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– экосистема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анализ экосистем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</w:tbl>
    <w:p w14:paraId="403711B9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фактора указывается, что измерять, по каким источникам и какой управленческий вывод следует [2, табл. 9]. Факторы «сетевые эффекты», «данные» и «алгоритмич</w:t>
      </w:r>
      <w:r>
        <w:rPr>
          <w:sz w:val="28"/>
        </w:rPr>
        <w:t xml:space="preserve">еская видимость» оцениваются по публичным признакам; данных об их реальном влиянии на </w:t>
      </w:r>
      <w:r>
        <w:rPr>
          <w:i/>
          <w:sz w:val="28"/>
        </w:rPr>
        <w:t>NotaCode</w:t>
      </w:r>
      <w:r>
        <w:rPr>
          <w:sz w:val="28"/>
        </w:rPr>
        <w:t xml:space="preserve"> нет (продукт до </w:t>
      </w:r>
      <w:r>
        <w:rPr>
          <w:i/>
          <w:sz w:val="28"/>
        </w:rPr>
        <w:t>MVP</w:t>
      </w:r>
      <w:r>
        <w:rPr>
          <w:sz w:val="28"/>
        </w:rPr>
        <w:t>), что фиксируется как ограничение.</w:t>
      </w:r>
    </w:p>
    <w:p w14:paraId="1BAFB76F" w14:textId="77777777" w:rsidR="00466033" w:rsidRDefault="00FC07AE">
      <w:pPr>
        <w:pStyle w:val="3"/>
        <w:spacing w:before="360" w:after="360" w:line="360" w:lineRule="exact"/>
        <w:ind w:firstLine="709"/>
      </w:pPr>
      <w:bookmarkStart w:id="124" w:name="_f743d4f79e40aeec460986dee62e53b17f55245"/>
      <w:bookmarkEnd w:id="123"/>
      <w:r>
        <w:rPr>
          <w:b/>
        </w:rPr>
        <w:lastRenderedPageBreak/>
        <w:t>3.2.10 Сводные матрицы пяти сил</w:t>
      </w:r>
    </w:p>
    <w:p w14:paraId="3F1CCCE7" w14:textId="77777777" w:rsidR="00466033" w:rsidRDefault="00FC07AE">
      <w:pPr>
        <w:pStyle w:val="4"/>
        <w:spacing w:before="360" w:after="360" w:line="360" w:lineRule="exact"/>
        <w:ind w:firstLine="709"/>
      </w:pPr>
      <w:bookmarkStart w:id="125" w:name="_462fc71aa0bb1ad85345cc39783c401d31ba006"/>
      <w:r>
        <w:rPr>
          <w:b/>
          <w:sz w:val="28"/>
        </w:rPr>
        <w:t>3.2.10.1 Матрица А: шкала 1–5</w:t>
      </w:r>
    </w:p>
    <w:p w14:paraId="4EEDA0DE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27 – Матрица пяти сил по шкале 1–5 [1, табл. 25]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3"/>
        <w:gridCol w:w="3256"/>
        <w:gridCol w:w="960"/>
        <w:gridCol w:w="3516"/>
      </w:tblGrid>
      <w:tr w:rsidR="00466033" w14:paraId="1593F43C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2" w:type="dxa"/>
            <w:vAlign w:val="center"/>
          </w:tcPr>
          <w:p w14:paraId="0D4154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3256" w:type="dxa"/>
            <w:vAlign w:val="center"/>
          </w:tcPr>
          <w:p w14:paraId="1E542D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вопросы</w:t>
            </w:r>
          </w:p>
        </w:tc>
        <w:tc>
          <w:tcPr>
            <w:tcW w:w="960" w:type="dxa"/>
            <w:vAlign w:val="center"/>
          </w:tcPr>
          <w:p w14:paraId="1E5181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1–5</w:t>
            </w:r>
          </w:p>
        </w:tc>
        <w:tc>
          <w:tcPr>
            <w:tcW w:w="3516" w:type="dxa"/>
            <w:vAlign w:val="center"/>
          </w:tcPr>
          <w:p w14:paraId="37F037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Доказательства</w:t>
            </w:r>
          </w:p>
        </w:tc>
      </w:tr>
      <w:tr w:rsidR="00466033" w14:paraId="749FE37B" w14:textId="77777777" w:rsidTr="00466033">
        <w:trPr>
          <w:cantSplit/>
          <w:jc w:val="center"/>
        </w:trPr>
        <w:tc>
          <w:tcPr>
            <w:tcW w:w="1622" w:type="dxa"/>
            <w:vAlign w:val="center"/>
          </w:tcPr>
          <w:p w14:paraId="680D71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3256" w:type="dxa"/>
            <w:vAlign w:val="center"/>
          </w:tcPr>
          <w:p w14:paraId="66BD5F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Сколько конкурентов, насколько они видимы, какие у них трафик, цены, отзывы и каналы</w:t>
            </w:r>
          </w:p>
        </w:tc>
        <w:tc>
          <w:tcPr>
            <w:tcW w:w="960" w:type="dxa"/>
            <w:vAlign w:val="center"/>
          </w:tcPr>
          <w:p w14:paraId="0A1378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516" w:type="dxa"/>
            <w:vAlign w:val="center"/>
          </w:tcPr>
          <w:p w14:paraId="27F171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релевантных доменов, сильные бренды, бес</w:t>
            </w:r>
            <w:r>
              <w:rPr>
                <w:sz w:val="24"/>
              </w:rPr>
              <w:t>платные и открытые решения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25 544), цены прозрачны (ЛР1, табл. 42)</w:t>
            </w:r>
          </w:p>
        </w:tc>
      </w:tr>
      <w:tr w:rsidR="00466033" w14:paraId="5E51C563" w14:textId="77777777" w:rsidTr="00466033">
        <w:trPr>
          <w:cantSplit/>
          <w:jc w:val="center"/>
        </w:trPr>
        <w:tc>
          <w:tcPr>
            <w:tcW w:w="1622" w:type="dxa"/>
            <w:vAlign w:val="center"/>
          </w:tcPr>
          <w:p w14:paraId="34E6CA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3256" w:type="dxa"/>
            <w:vAlign w:val="center"/>
          </w:tcPr>
          <w:p w14:paraId="150335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ли войти на рынок и получить клиентов</w:t>
            </w:r>
          </w:p>
        </w:tc>
        <w:tc>
          <w:tcPr>
            <w:tcW w:w="960" w:type="dxa"/>
            <w:vAlign w:val="center"/>
          </w:tcPr>
          <w:p w14:paraId="37329A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2B57B1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входа открыты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); 3 из 19 доменов </w:t>
            </w:r>
            <w:r>
              <w:rPr>
                <w:sz w:val="24"/>
              </w:rPr>
              <w:t>зарегистрированы в 2022 г.; доверие и трафик у лидеров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13 583 отзыва)</w:t>
            </w:r>
          </w:p>
        </w:tc>
      </w:tr>
      <w:tr w:rsidR="00466033" w14:paraId="20142F77" w14:textId="77777777" w:rsidTr="00466033">
        <w:trPr>
          <w:cantSplit/>
          <w:jc w:val="center"/>
        </w:trPr>
        <w:tc>
          <w:tcPr>
            <w:tcW w:w="1622" w:type="dxa"/>
            <w:vAlign w:val="center"/>
          </w:tcPr>
          <w:p w14:paraId="020E3D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3256" w:type="dxa"/>
            <w:vAlign w:val="center"/>
          </w:tcPr>
          <w:p w14:paraId="774EF6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Может ли клиент быстро сравнить предложения и переключиться</w:t>
            </w:r>
          </w:p>
        </w:tc>
        <w:tc>
          <w:tcPr>
            <w:tcW w:w="960" w:type="dxa"/>
            <w:vAlign w:val="center"/>
          </w:tcPr>
          <w:p w14:paraId="2B5BA9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516" w:type="dxa"/>
            <w:vAlign w:val="center"/>
          </w:tcPr>
          <w:p w14:paraId="76907C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сравнимы, есть бесплатные тарифы и бесплатный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коммерческих запросов 16 за 30 д</w:t>
            </w:r>
            <w:r>
              <w:rPr>
                <w:sz w:val="24"/>
              </w:rPr>
              <w:t>ней (ЛР2-3); платежеспособность студентов на границе (индекс 1,40), у специалистов высокая (31,76)</w:t>
            </w:r>
          </w:p>
        </w:tc>
      </w:tr>
      <w:tr w:rsidR="00466033" w14:paraId="54D61099" w14:textId="77777777" w:rsidTr="00466033">
        <w:trPr>
          <w:cantSplit/>
          <w:jc w:val="center"/>
        </w:trPr>
        <w:tc>
          <w:tcPr>
            <w:tcW w:w="1622" w:type="dxa"/>
            <w:vAlign w:val="center"/>
          </w:tcPr>
          <w:p w14:paraId="416DAC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3256" w:type="dxa"/>
            <w:vAlign w:val="center"/>
          </w:tcPr>
          <w:p w14:paraId="278AA2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Кто контролирует трафик, данные, платежи, инфраструктуру и платформенный доступ</w:t>
            </w:r>
          </w:p>
        </w:tc>
        <w:tc>
          <w:tcPr>
            <w:tcW w:w="960" w:type="dxa"/>
            <w:vAlign w:val="center"/>
          </w:tcPr>
          <w:p w14:paraId="0C99BE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011D1C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Платежная инфраструктура: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– Беларусь в списке стран не найдена,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1,2–3,5 %,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облако,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 xml:space="preserve">, кадры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466033" w14:paraId="62FBDF78" w14:textId="77777777" w:rsidTr="00466033">
        <w:trPr>
          <w:cantSplit/>
          <w:jc w:val="center"/>
        </w:trPr>
        <w:tc>
          <w:tcPr>
            <w:tcW w:w="1622" w:type="dxa"/>
            <w:vAlign w:val="center"/>
          </w:tcPr>
          <w:p w14:paraId="33479E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3256" w:type="dxa"/>
            <w:vAlign w:val="center"/>
          </w:tcPr>
          <w:p w14:paraId="5D8E7B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Какие альтернативы решают ту же задачу</w:t>
            </w:r>
          </w:p>
        </w:tc>
        <w:tc>
          <w:tcPr>
            <w:tcW w:w="960" w:type="dxa"/>
            <w:vAlign w:val="center"/>
          </w:tcPr>
          <w:p w14:paraId="3E289C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516" w:type="dxa"/>
            <w:vAlign w:val="center"/>
          </w:tcPr>
          <w:p w14:paraId="37195C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4233 запроса в месяц на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против 652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генерация нейросетью – 109 запросов в месяц</w:t>
            </w:r>
          </w:p>
        </w:tc>
      </w:tr>
      <w:tr w:rsidR="00466033" w14:paraId="158CD4A2" w14:textId="77777777" w:rsidTr="00466033">
        <w:trPr>
          <w:cantSplit/>
          <w:jc w:val="center"/>
        </w:trPr>
        <w:tc>
          <w:tcPr>
            <w:tcW w:w="1622" w:type="dxa"/>
            <w:vAlign w:val="center"/>
          </w:tcPr>
          <w:p w14:paraId="73B8F3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усилители</w:t>
            </w:r>
          </w:p>
        </w:tc>
        <w:tc>
          <w:tcPr>
            <w:tcW w:w="3256" w:type="dxa"/>
            <w:vAlign w:val="center"/>
          </w:tcPr>
          <w:p w14:paraId="1972DC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сетевые эффекты, данные, алгоритмы, платформенная зависимость</w:t>
            </w:r>
          </w:p>
        </w:tc>
        <w:tc>
          <w:tcPr>
            <w:tcW w:w="960" w:type="dxa"/>
            <w:vAlign w:val="center"/>
          </w:tcPr>
          <w:p w14:paraId="66833C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53C708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(алгоритмическая видимо</w:t>
            </w:r>
            <w:r>
              <w:rPr>
                <w:sz w:val="24"/>
              </w:rPr>
              <w:t xml:space="preserve">сть); сетевые эффекты слабые у текстовых инструментов, выраженные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>; платформенная зависимость 0,33</w:t>
            </w:r>
          </w:p>
        </w:tc>
      </w:tr>
    </w:tbl>
    <w:p w14:paraId="56C612A2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Шкала: 1 – низкое давление, 3 – среднее, 5 – высокое. Промежуточные значения 2 и 4 методика прямо не описывает; в примере методики встречаются</w:t>
      </w:r>
      <w:r>
        <w:rPr>
          <w:sz w:val="28"/>
        </w:rPr>
        <w:t xml:space="preserve"> оценки «средняя/высокая» [1], поэтому 4 допускается как «средняя/высокая», а 2 – как «низкая/средняя» с пояснением (допущение Р-7). </w:t>
      </w:r>
      <w:r>
        <w:rPr>
          <w:sz w:val="28"/>
        </w:rPr>
        <w:lastRenderedPageBreak/>
        <w:t>Итог учитывает не только среднее, но и наиболее критичные силы: высокая зависимость от одной платформы может быть важнее ум</w:t>
      </w:r>
      <w:r>
        <w:rPr>
          <w:sz w:val="28"/>
        </w:rPr>
        <w:t>еренного числа конкурентов [1].</w:t>
      </w:r>
    </w:p>
    <w:p w14:paraId="07C5AB25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28 – Интерпретация средней оценки давления [1, табл. 27]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17"/>
        <w:gridCol w:w="2690"/>
        <w:gridCol w:w="4748"/>
      </w:tblGrid>
      <w:tr w:rsidR="00466033" w14:paraId="6EC6EC6A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7" w:type="dxa"/>
            <w:vAlign w:val="center"/>
          </w:tcPr>
          <w:p w14:paraId="454359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давления</w:t>
            </w:r>
          </w:p>
        </w:tc>
        <w:tc>
          <w:tcPr>
            <w:tcW w:w="2690" w:type="dxa"/>
            <w:vAlign w:val="center"/>
          </w:tcPr>
          <w:p w14:paraId="43C1BA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Интерпретация</w:t>
            </w:r>
          </w:p>
        </w:tc>
        <w:tc>
          <w:tcPr>
            <w:tcW w:w="4747" w:type="dxa"/>
            <w:vAlign w:val="center"/>
          </w:tcPr>
          <w:p w14:paraId="7A10BA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Управленческий вывод</w:t>
            </w:r>
          </w:p>
        </w:tc>
      </w:tr>
      <w:tr w:rsidR="00466033" w14:paraId="63A9929F" w14:textId="77777777" w:rsidTr="00466033">
        <w:trPr>
          <w:cantSplit/>
          <w:jc w:val="center"/>
        </w:trPr>
        <w:tc>
          <w:tcPr>
            <w:tcW w:w="1917" w:type="dxa"/>
            <w:vAlign w:val="center"/>
          </w:tcPr>
          <w:p w14:paraId="606888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1,0–2,0</w:t>
            </w:r>
          </w:p>
        </w:tc>
        <w:tc>
          <w:tcPr>
            <w:tcW w:w="2690" w:type="dxa"/>
            <w:vAlign w:val="center"/>
          </w:tcPr>
          <w:p w14:paraId="2544E46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конкурентное давление</w:t>
            </w:r>
          </w:p>
        </w:tc>
        <w:tc>
          <w:tcPr>
            <w:tcW w:w="4747" w:type="dxa"/>
            <w:vAlign w:val="center"/>
          </w:tcPr>
          <w:p w14:paraId="5EFB24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может быть привлекательным, но нужно проверить </w:t>
            </w:r>
            <w:r>
              <w:rPr>
                <w:sz w:val="24"/>
              </w:rPr>
              <w:t>размер спроса и платежеспособность</w:t>
            </w:r>
          </w:p>
        </w:tc>
      </w:tr>
      <w:tr w:rsidR="00466033" w14:paraId="2757B147" w14:textId="77777777" w:rsidTr="00466033">
        <w:trPr>
          <w:cantSplit/>
          <w:jc w:val="center"/>
        </w:trPr>
        <w:tc>
          <w:tcPr>
            <w:tcW w:w="1917" w:type="dxa"/>
            <w:vAlign w:val="center"/>
          </w:tcPr>
          <w:p w14:paraId="7B6AB7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2,1–3,5</w:t>
            </w:r>
          </w:p>
        </w:tc>
        <w:tc>
          <w:tcPr>
            <w:tcW w:w="2690" w:type="dxa"/>
            <w:vAlign w:val="center"/>
          </w:tcPr>
          <w:p w14:paraId="480F80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 конкурентное давление</w:t>
            </w:r>
          </w:p>
        </w:tc>
        <w:tc>
          <w:tcPr>
            <w:tcW w:w="4747" w:type="dxa"/>
            <w:vAlign w:val="center"/>
          </w:tcPr>
          <w:p w14:paraId="15CAFC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возможен при четкой специализации, выборе сегмента и отличимом коммерческом предложении</w:t>
            </w:r>
          </w:p>
        </w:tc>
      </w:tr>
      <w:tr w:rsidR="00466033" w14:paraId="5CB05905" w14:textId="77777777" w:rsidTr="00466033">
        <w:trPr>
          <w:cantSplit/>
          <w:jc w:val="center"/>
        </w:trPr>
        <w:tc>
          <w:tcPr>
            <w:tcW w:w="1917" w:type="dxa"/>
            <w:vAlign w:val="center"/>
          </w:tcPr>
          <w:p w14:paraId="6A38BB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3,6–5,0</w:t>
            </w:r>
          </w:p>
        </w:tc>
        <w:tc>
          <w:tcPr>
            <w:tcW w:w="2690" w:type="dxa"/>
            <w:vAlign w:val="center"/>
          </w:tcPr>
          <w:p w14:paraId="1D8F13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конкурентное давление</w:t>
            </w:r>
          </w:p>
        </w:tc>
        <w:tc>
          <w:tcPr>
            <w:tcW w:w="4747" w:type="dxa"/>
            <w:vAlign w:val="center"/>
          </w:tcPr>
          <w:p w14:paraId="14FA2D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 требует сильной </w:t>
            </w:r>
            <w:r>
              <w:rPr>
                <w:sz w:val="24"/>
              </w:rPr>
              <w:t>дифференциации, бюджета на трафик, доверия, партнерств или узкой ниши</w:t>
            </w:r>
          </w:p>
        </w:tc>
      </w:tr>
    </w:tbl>
    <w:p w14:paraId="745406A1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Средняя оценка округляется до одного знака, так как значения между 2,0 и 2,1 и между 3,5 и 3,6 шкала не покрывает. Основное значение – среднее по шести строкам матрицы; рядом приводится среднее по пяти силам без цифровых усилителей (допущение Р-7).</w:t>
      </w:r>
    </w:p>
    <w:p w14:paraId="568F4B51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</w:t>
      </w:r>
      <w:r>
        <w:rPr>
          <w:sz w:val="28"/>
        </w:rPr>
        <w:t xml:space="preserve"> 29 – Средняя оценка давления (матрица 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7"/>
        <w:gridCol w:w="1141"/>
        <w:gridCol w:w="3607"/>
      </w:tblGrid>
      <w:tr w:rsidR="00466033" w14:paraId="16EF8901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6" w:type="dxa"/>
            <w:vAlign w:val="center"/>
          </w:tcPr>
          <w:p w14:paraId="524953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 расчета</w:t>
            </w:r>
          </w:p>
        </w:tc>
        <w:tc>
          <w:tcPr>
            <w:tcW w:w="1141" w:type="dxa"/>
            <w:vAlign w:val="center"/>
          </w:tcPr>
          <w:p w14:paraId="622625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</w:t>
            </w:r>
          </w:p>
        </w:tc>
        <w:tc>
          <w:tcPr>
            <w:tcW w:w="3607" w:type="dxa"/>
            <w:vAlign w:val="center"/>
          </w:tcPr>
          <w:p w14:paraId="6C79C7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Интерпретация</w:t>
            </w:r>
          </w:p>
        </w:tc>
      </w:tr>
      <w:tr w:rsidR="00466033" w14:paraId="60EA4E80" w14:textId="77777777" w:rsidTr="00466033">
        <w:trPr>
          <w:cantSplit/>
          <w:jc w:val="center"/>
        </w:trPr>
        <w:tc>
          <w:tcPr>
            <w:tcW w:w="4606" w:type="dxa"/>
            <w:vAlign w:val="center"/>
          </w:tcPr>
          <w:p w14:paraId="7E67B6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Основной: по шести строкам</w:t>
            </w:r>
          </w:p>
        </w:tc>
        <w:tc>
          <w:tcPr>
            <w:tcW w:w="1141" w:type="dxa"/>
            <w:vAlign w:val="center"/>
          </w:tcPr>
          <w:p w14:paraId="6BDD46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</w:t>
            </w:r>
          </w:p>
        </w:tc>
        <w:tc>
          <w:tcPr>
            <w:tcW w:w="3607" w:type="dxa"/>
            <w:vAlign w:val="center"/>
          </w:tcPr>
          <w:p w14:paraId="22E25B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конкурентное давление (3,6–5,0)</w:t>
            </w:r>
          </w:p>
        </w:tc>
      </w:tr>
      <w:tr w:rsidR="00466033" w14:paraId="77FA129D" w14:textId="77777777" w:rsidTr="00466033">
        <w:trPr>
          <w:cantSplit/>
          <w:jc w:val="center"/>
        </w:trPr>
        <w:tc>
          <w:tcPr>
            <w:tcW w:w="4606" w:type="dxa"/>
            <w:vAlign w:val="center"/>
          </w:tcPr>
          <w:p w14:paraId="17D266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Сравнительный: по пяти силам без цифровых усилителей</w:t>
            </w:r>
          </w:p>
        </w:tc>
        <w:tc>
          <w:tcPr>
            <w:tcW w:w="1141" w:type="dxa"/>
            <w:vAlign w:val="center"/>
          </w:tcPr>
          <w:p w14:paraId="7DC492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3607" w:type="dxa"/>
            <w:vAlign w:val="center"/>
          </w:tcPr>
          <w:p w14:paraId="79316B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конкурентное давление (3,6–5,0)</w:t>
            </w:r>
          </w:p>
        </w:tc>
      </w:tr>
    </w:tbl>
    <w:p w14:paraId="4FA9143C" w14:textId="77777777" w:rsidR="00466033" w:rsidRDefault="00FC07AE">
      <w:pPr>
        <w:pStyle w:val="FirstParagraph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36B80AA" wp14:editId="7E33FA2E">
            <wp:extent cx="5334000" cy="2743875"/>
            <wp:effectExtent l="0" t="0" r="0" b="0"/>
            <wp:docPr id="1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" descr="D:/ИИТ/ЭлектронныйБизнес/ЛР4_Пять_сил_Портера/Рисунки/рис5_матрица_А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7A1DBC" w14:textId="77777777" w:rsidR="00466033" w:rsidRDefault="00FC07AE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Оценки сил по шкале 1–5 (матрица А)</w:t>
      </w:r>
    </w:p>
    <w:p w14:paraId="7BD38A43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30 – Сочетание конкуренции и спроса [1, табл. 28]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7"/>
        <w:gridCol w:w="2895"/>
        <w:gridCol w:w="4083"/>
      </w:tblGrid>
      <w:tr w:rsidR="00466033" w14:paraId="53F5DA0C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6" w:type="dxa"/>
            <w:vAlign w:val="center"/>
          </w:tcPr>
          <w:p w14:paraId="7D6C2B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результата</w:t>
            </w:r>
          </w:p>
        </w:tc>
        <w:tc>
          <w:tcPr>
            <w:tcW w:w="2895" w:type="dxa"/>
            <w:vAlign w:val="center"/>
          </w:tcPr>
          <w:p w14:paraId="39D8E3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083" w:type="dxa"/>
            <w:vAlign w:val="center"/>
          </w:tcPr>
          <w:p w14:paraId="509DE2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делать дальше</w:t>
            </w:r>
          </w:p>
        </w:tc>
      </w:tr>
      <w:tr w:rsidR="00466033" w14:paraId="62ECFBA3" w14:textId="77777777" w:rsidTr="00466033">
        <w:trPr>
          <w:cantSplit/>
          <w:jc w:val="center"/>
        </w:trPr>
        <w:tc>
          <w:tcPr>
            <w:tcW w:w="2376" w:type="dxa"/>
            <w:vAlign w:val="center"/>
          </w:tcPr>
          <w:p w14:paraId="19BAE9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конкуренция и высокий спрос</w:t>
            </w:r>
          </w:p>
        </w:tc>
        <w:tc>
          <w:tcPr>
            <w:tcW w:w="2895" w:type="dxa"/>
            <w:vAlign w:val="center"/>
          </w:tcPr>
          <w:p w14:paraId="329FD0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есть, но вход дорогой</w:t>
            </w:r>
          </w:p>
        </w:tc>
        <w:tc>
          <w:tcPr>
            <w:tcW w:w="4083" w:type="dxa"/>
            <w:vAlign w:val="center"/>
          </w:tcPr>
          <w:p w14:paraId="3802EA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Искать нишу, сегмент, специализированное предложение, уникальный канал привлечения</w:t>
            </w:r>
          </w:p>
        </w:tc>
      </w:tr>
      <w:tr w:rsidR="00466033" w14:paraId="69B05CBF" w14:textId="77777777" w:rsidTr="00466033">
        <w:trPr>
          <w:cantSplit/>
          <w:jc w:val="center"/>
        </w:trPr>
        <w:tc>
          <w:tcPr>
            <w:tcW w:w="2376" w:type="dxa"/>
            <w:vAlign w:val="center"/>
          </w:tcPr>
          <w:p w14:paraId="387E82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Низкая конкуренция и высокий спрос</w:t>
            </w:r>
          </w:p>
        </w:tc>
        <w:tc>
          <w:tcPr>
            <w:tcW w:w="2895" w:type="dxa"/>
            <w:vAlign w:val="center"/>
          </w:tcPr>
          <w:p w14:paraId="687232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 привлекательная возможность</w:t>
            </w:r>
          </w:p>
        </w:tc>
        <w:tc>
          <w:tcPr>
            <w:tcW w:w="4083" w:type="dxa"/>
            <w:vAlign w:val="center"/>
          </w:tcPr>
          <w:p w14:paraId="0008B9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скрытые барьеры: платежеспособность, доверие, регуляторику</w:t>
            </w:r>
          </w:p>
        </w:tc>
      </w:tr>
      <w:tr w:rsidR="00466033" w14:paraId="1C55A582" w14:textId="77777777" w:rsidTr="00466033">
        <w:trPr>
          <w:cantSplit/>
          <w:jc w:val="center"/>
        </w:trPr>
        <w:tc>
          <w:tcPr>
            <w:tcW w:w="2376" w:type="dxa"/>
            <w:vAlign w:val="center"/>
          </w:tcPr>
          <w:p w14:paraId="2DE305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конкуренция и низкий спрос</w:t>
            </w:r>
          </w:p>
        </w:tc>
        <w:tc>
          <w:tcPr>
            <w:tcW w:w="2895" w:type="dxa"/>
            <w:vAlign w:val="center"/>
          </w:tcPr>
          <w:p w14:paraId="795A89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Сложный рынок с риском низкой маржи</w:t>
            </w:r>
          </w:p>
        </w:tc>
        <w:tc>
          <w:tcPr>
            <w:tcW w:w="4083" w:type="dxa"/>
            <w:vAlign w:val="center"/>
          </w:tcPr>
          <w:p w14:paraId="215A32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Пересмотреть продуктовые границы или ис</w:t>
            </w:r>
            <w:r>
              <w:rPr>
                <w:sz w:val="24"/>
              </w:rPr>
              <w:t>кать другую клиентскую задачу</w:t>
            </w:r>
          </w:p>
        </w:tc>
      </w:tr>
      <w:tr w:rsidR="00466033" w14:paraId="3B1F236D" w14:textId="77777777" w:rsidTr="00466033">
        <w:trPr>
          <w:cantSplit/>
          <w:jc w:val="center"/>
        </w:trPr>
        <w:tc>
          <w:tcPr>
            <w:tcW w:w="2376" w:type="dxa"/>
            <w:vAlign w:val="center"/>
          </w:tcPr>
          <w:p w14:paraId="1CBB1D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конкуренция и низкий спрос</w:t>
            </w:r>
          </w:p>
        </w:tc>
        <w:tc>
          <w:tcPr>
            <w:tcW w:w="2895" w:type="dxa"/>
            <w:vAlign w:val="center"/>
          </w:tcPr>
          <w:p w14:paraId="515D32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Слабая рыночная привлекательность</w:t>
            </w:r>
          </w:p>
        </w:tc>
        <w:tc>
          <w:tcPr>
            <w:tcW w:w="4083" w:type="dxa"/>
            <w:vAlign w:val="center"/>
          </w:tcPr>
          <w:p w14:paraId="7F60AE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Проверить, не слишком ли узка идея и сформирован ли спрос</w:t>
            </w:r>
          </w:p>
        </w:tc>
      </w:tr>
    </w:tbl>
    <w:p w14:paraId="349ED98D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спроса оценивается как низкий – умеренный: поисковый спрос измерим, но невелик и снижается</w:t>
      </w:r>
      <w:r>
        <w:rPr>
          <w:sz w:val="28"/>
        </w:rPr>
        <w:t xml:space="preserve"> (ЛР1: снижение интереса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на 42,7 – 46,7 % за год; ЛР2-3: сводный индекс спроса 49,1 – средний уровень, </w:t>
      </w:r>
      <w:r>
        <w:rPr>
          <w:i/>
          <w:sz w:val="28"/>
        </w:rPr>
        <w:t>SAM</w:t>
      </w:r>
      <w:r>
        <w:rPr>
          <w:sz w:val="28"/>
        </w:rPr>
        <w:t xml:space="preserve"> 49 893 – 414 754 </w:t>
      </w:r>
      <w:r>
        <w:rPr>
          <w:i/>
          <w:sz w:val="28"/>
        </w:rPr>
        <w:t>BYN</w:t>
      </w:r>
      <w:r>
        <w:rPr>
          <w:sz w:val="28"/>
        </w:rPr>
        <w:t xml:space="preserve"> в год). Ближайшая строка таблицы – «Высокая конкуренция и низкий спрос» (сложный рынок с риском низкой маржи; перес</w:t>
      </w:r>
      <w:r>
        <w:rPr>
          <w:sz w:val="28"/>
        </w:rPr>
        <w:t>мотреть границы или искать другую клиентскую задачу). Отнесение спроса к низкому – вывод данной работы на основании данных ЛР1 и ЛР2-3, а не формулировка этих работ.</w:t>
      </w:r>
    </w:p>
    <w:p w14:paraId="4D0CBE9A" w14:textId="77777777" w:rsidR="00466033" w:rsidRDefault="00FC07AE">
      <w:pPr>
        <w:pStyle w:val="4"/>
        <w:spacing w:before="360" w:after="360" w:line="360" w:lineRule="exact"/>
        <w:ind w:firstLine="709"/>
      </w:pPr>
      <w:bookmarkStart w:id="126" w:name="_0169cb045fbc945fde6377ab14c69c16fc0f5ea"/>
      <w:bookmarkEnd w:id="125"/>
      <w:r>
        <w:rPr>
          <w:b/>
          <w:sz w:val="28"/>
        </w:rPr>
        <w:t>3.2.10.2 Матрица Б: шкала 0–3 с доказательствами</w:t>
      </w:r>
    </w:p>
    <w:p w14:paraId="7CF9059D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31 – Шкала оценки 0–3 [2,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5"/>
        <w:gridCol w:w="2967"/>
        <w:gridCol w:w="5663"/>
      </w:tblGrid>
      <w:tr w:rsidR="00466033" w14:paraId="30D44E7D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5" w:type="dxa"/>
            <w:vAlign w:val="center"/>
          </w:tcPr>
          <w:p w14:paraId="785958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967" w:type="dxa"/>
            <w:vAlign w:val="center"/>
          </w:tcPr>
          <w:p w14:paraId="16B4CC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5662" w:type="dxa"/>
            <w:vAlign w:val="center"/>
          </w:tcPr>
          <w:p w14:paraId="311C96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</w:tr>
      <w:tr w:rsidR="00466033" w14:paraId="1AF294A0" w14:textId="77777777" w:rsidTr="00466033">
        <w:trPr>
          <w:cantSplit/>
          <w:jc w:val="center"/>
        </w:trPr>
        <w:tc>
          <w:tcPr>
            <w:tcW w:w="725" w:type="dxa"/>
            <w:vAlign w:val="center"/>
          </w:tcPr>
          <w:p w14:paraId="5BD3DF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967" w:type="dxa"/>
            <w:vAlign w:val="center"/>
          </w:tcPr>
          <w:p w14:paraId="6A3A1B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или фактор не выражен</w:t>
            </w:r>
          </w:p>
        </w:tc>
        <w:tc>
          <w:tcPr>
            <w:tcW w:w="5662" w:type="dxa"/>
            <w:vAlign w:val="center"/>
          </w:tcPr>
          <w:p w14:paraId="524ACE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 не найден или показатель не относится к анализируемому рынку</w:t>
            </w:r>
          </w:p>
        </w:tc>
      </w:tr>
      <w:tr w:rsidR="00466033" w14:paraId="007D3381" w14:textId="77777777" w:rsidTr="00466033">
        <w:trPr>
          <w:cantSplit/>
          <w:jc w:val="center"/>
        </w:trPr>
        <w:tc>
          <w:tcPr>
            <w:tcW w:w="725" w:type="dxa"/>
            <w:vAlign w:val="center"/>
          </w:tcPr>
          <w:p w14:paraId="673C8F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67" w:type="dxa"/>
            <w:vAlign w:val="center"/>
          </w:tcPr>
          <w:p w14:paraId="194B7F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давление</w:t>
            </w:r>
          </w:p>
        </w:tc>
        <w:tc>
          <w:tcPr>
            <w:tcW w:w="5662" w:type="dxa"/>
            <w:vAlign w:val="center"/>
          </w:tcPr>
          <w:p w14:paraId="006D69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Небольшое число конкурентов, слабая реклама, мало заменителей, зависимость умеренная</w:t>
            </w:r>
          </w:p>
        </w:tc>
      </w:tr>
      <w:tr w:rsidR="00466033" w14:paraId="11DB9E9A" w14:textId="77777777" w:rsidTr="00466033">
        <w:trPr>
          <w:cantSplit/>
          <w:jc w:val="center"/>
        </w:trPr>
        <w:tc>
          <w:tcPr>
            <w:tcW w:w="725" w:type="dxa"/>
            <w:vAlign w:val="center"/>
          </w:tcPr>
          <w:p w14:paraId="5E2D7A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67" w:type="dxa"/>
            <w:vAlign w:val="center"/>
          </w:tcPr>
          <w:p w14:paraId="11CD3D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</w:t>
            </w:r>
          </w:p>
        </w:tc>
        <w:tc>
          <w:tcPr>
            <w:tcW w:w="5662" w:type="dxa"/>
            <w:vAlign w:val="center"/>
          </w:tcPr>
          <w:p w14:paraId="09B222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Несколько сильных игроков, видимая реклама, заметные альтернативы, но рынок не закрыт</w:t>
            </w:r>
          </w:p>
        </w:tc>
      </w:tr>
      <w:tr w:rsidR="00466033" w14:paraId="0523D080" w14:textId="77777777" w:rsidTr="00466033">
        <w:trPr>
          <w:cantSplit/>
          <w:jc w:val="center"/>
        </w:trPr>
        <w:tc>
          <w:tcPr>
            <w:tcW w:w="725" w:type="dxa"/>
            <w:vAlign w:val="center"/>
          </w:tcPr>
          <w:p w14:paraId="316022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67" w:type="dxa"/>
            <w:vAlign w:val="center"/>
          </w:tcPr>
          <w:p w14:paraId="500F0D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давление</w:t>
            </w:r>
          </w:p>
        </w:tc>
        <w:tc>
          <w:tcPr>
            <w:tcW w:w="5662" w:type="dxa"/>
            <w:vAlign w:val="center"/>
          </w:tcPr>
          <w:p w14:paraId="6C7950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конкурентов, дорогой трафик, сильные пл</w:t>
            </w:r>
            <w:r>
              <w:rPr>
                <w:sz w:val="24"/>
              </w:rPr>
              <w:t>атформы, низкие издержки переключения, много заменителей</w:t>
            </w:r>
          </w:p>
        </w:tc>
      </w:tr>
    </w:tbl>
    <w:p w14:paraId="4A027DF7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32 – Матрица оценки пяти сил с доказательствами [2, табл. 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4"/>
        <w:gridCol w:w="1259"/>
        <w:gridCol w:w="2463"/>
        <w:gridCol w:w="2256"/>
        <w:gridCol w:w="1873"/>
      </w:tblGrid>
      <w:tr w:rsidR="00466033" w14:paraId="3E856260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4" w:type="dxa"/>
            <w:vAlign w:val="center"/>
          </w:tcPr>
          <w:p w14:paraId="5CA740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1259" w:type="dxa"/>
            <w:vAlign w:val="center"/>
          </w:tcPr>
          <w:p w14:paraId="176DCA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0–3</w:t>
            </w:r>
          </w:p>
        </w:tc>
        <w:tc>
          <w:tcPr>
            <w:tcW w:w="2463" w:type="dxa"/>
            <w:vAlign w:val="center"/>
          </w:tcPr>
          <w:p w14:paraId="6A04E5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доказательства</w:t>
            </w:r>
          </w:p>
        </w:tc>
        <w:tc>
          <w:tcPr>
            <w:tcW w:w="2256" w:type="dxa"/>
            <w:vAlign w:val="center"/>
          </w:tcPr>
          <w:p w14:paraId="58F58C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Основные источники</w:t>
            </w:r>
          </w:p>
        </w:tc>
        <w:tc>
          <w:tcPr>
            <w:tcW w:w="1873" w:type="dxa"/>
            <w:vAlign w:val="center"/>
          </w:tcPr>
          <w:p w14:paraId="5F28E2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466033" w14:paraId="285B0706" w14:textId="77777777" w:rsidTr="00466033">
        <w:trPr>
          <w:cantSplit/>
          <w:jc w:val="center"/>
        </w:trPr>
        <w:tc>
          <w:tcPr>
            <w:tcW w:w="1504" w:type="dxa"/>
            <w:vAlign w:val="center"/>
          </w:tcPr>
          <w:p w14:paraId="1E1BC0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259" w:type="dxa"/>
            <w:vAlign w:val="center"/>
          </w:tcPr>
          <w:p w14:paraId="29B902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399A37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 конкурентов, трафик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30,64 млн визитов,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13 583 отзыва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бесплатные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, цены прозрачны</w:t>
            </w:r>
          </w:p>
        </w:tc>
        <w:tc>
          <w:tcPr>
            <w:tcW w:w="2256" w:type="dxa"/>
            <w:vAlign w:val="center"/>
          </w:tcPr>
          <w:p w14:paraId="6C5BF9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1873" w:type="dxa"/>
            <w:vAlign w:val="center"/>
          </w:tcPr>
          <w:p w14:paraId="1F7A0D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точной выручки; продукт до </w:t>
            </w:r>
            <w:r>
              <w:rPr>
                <w:i/>
                <w:sz w:val="24"/>
              </w:rPr>
              <w:t>MVP</w:t>
            </w:r>
          </w:p>
        </w:tc>
      </w:tr>
      <w:tr w:rsidR="00466033" w14:paraId="5EF08C34" w14:textId="77777777" w:rsidTr="00466033">
        <w:trPr>
          <w:cantSplit/>
          <w:jc w:val="center"/>
        </w:trPr>
        <w:tc>
          <w:tcPr>
            <w:tcW w:w="1504" w:type="dxa"/>
            <w:vAlign w:val="center"/>
          </w:tcPr>
          <w:p w14:paraId="472942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Угроза новых участников</w:t>
            </w:r>
          </w:p>
        </w:tc>
        <w:tc>
          <w:tcPr>
            <w:tcW w:w="1259" w:type="dxa"/>
            <w:vAlign w:val="center"/>
          </w:tcPr>
          <w:p w14:paraId="14EAFF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(средний)</w:t>
            </w:r>
          </w:p>
        </w:tc>
        <w:tc>
          <w:tcPr>
            <w:tcW w:w="2463" w:type="dxa"/>
            <w:vAlign w:val="center"/>
          </w:tcPr>
          <w:p w14:paraId="164967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Открытые технологии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: 90 489, 25 544, 13 346 звезд), 3 из 19 доменов с 2022 г., барьер доверия у лидеров;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недоступен для Беларуси</w:t>
            </w:r>
          </w:p>
        </w:tc>
        <w:tc>
          <w:tcPr>
            <w:tcW w:w="2256" w:type="dxa"/>
            <w:vAlign w:val="center"/>
          </w:tcPr>
          <w:p w14:paraId="190733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1873" w:type="dxa"/>
            <w:vAlign w:val="center"/>
          </w:tcPr>
          <w:p w14:paraId="445A80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локальных микрокомпаниях</w:t>
            </w:r>
          </w:p>
        </w:tc>
      </w:tr>
      <w:tr w:rsidR="00466033" w14:paraId="6E037517" w14:textId="77777777" w:rsidTr="00466033">
        <w:trPr>
          <w:cantSplit/>
          <w:jc w:val="center"/>
        </w:trPr>
        <w:tc>
          <w:tcPr>
            <w:tcW w:w="1504" w:type="dxa"/>
            <w:vAlign w:val="center"/>
          </w:tcPr>
          <w:p w14:paraId="4D3F9A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259" w:type="dxa"/>
            <w:vAlign w:val="center"/>
          </w:tcPr>
          <w:p w14:paraId="1C0E8B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750ABB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цены и бесплатные тарифы, много заменителей, коммерческих запросов 16 за 30 дней; издержки переключения не измерены</w:t>
            </w:r>
          </w:p>
        </w:tc>
        <w:tc>
          <w:tcPr>
            <w:tcW w:w="2256" w:type="dxa"/>
            <w:vAlign w:val="center"/>
          </w:tcPr>
          <w:p w14:paraId="37C4AC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Белстат</w:t>
            </w:r>
          </w:p>
        </w:tc>
        <w:tc>
          <w:tcPr>
            <w:tcW w:w="1873" w:type="dxa"/>
            <w:vAlign w:val="center"/>
          </w:tcPr>
          <w:p w14:paraId="0F1685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</w:t>
            </w:r>
            <w:r>
              <w:rPr>
                <w:sz w:val="24"/>
              </w:rPr>
              <w:t>зывы могут быть смещены</w:t>
            </w:r>
          </w:p>
        </w:tc>
      </w:tr>
      <w:tr w:rsidR="00466033" w14:paraId="710694BA" w14:textId="77777777" w:rsidTr="00466033">
        <w:trPr>
          <w:cantSplit/>
          <w:jc w:val="center"/>
        </w:trPr>
        <w:tc>
          <w:tcPr>
            <w:tcW w:w="1504" w:type="dxa"/>
            <w:vAlign w:val="center"/>
          </w:tcPr>
          <w:p w14:paraId="15AFE9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259" w:type="dxa"/>
            <w:vAlign w:val="center"/>
          </w:tcPr>
          <w:p w14:paraId="188D18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(средний)</w:t>
            </w:r>
          </w:p>
        </w:tc>
        <w:tc>
          <w:tcPr>
            <w:tcW w:w="2463" w:type="dxa"/>
            <w:vAlign w:val="center"/>
          </w:tcPr>
          <w:p w14:paraId="77FD52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Платежная инфраструктура ограничена (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1,2–3,5 %,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), доля органики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; облако,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>, кадры не оценены</w:t>
            </w:r>
          </w:p>
        </w:tc>
        <w:tc>
          <w:tcPr>
            <w:tcW w:w="2256" w:type="dxa"/>
            <w:vAlign w:val="center"/>
          </w:tcPr>
          <w:p w14:paraId="4C4C42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условия </w:t>
            </w:r>
            <w:r>
              <w:rPr>
                <w:sz w:val="24"/>
              </w:rPr>
              <w:t>платформ</w:t>
            </w:r>
          </w:p>
        </w:tc>
        <w:tc>
          <w:tcPr>
            <w:tcW w:w="1873" w:type="dxa"/>
            <w:vAlign w:val="center"/>
          </w:tcPr>
          <w:p w14:paraId="24AF38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контракты недоступны</w:t>
            </w:r>
          </w:p>
        </w:tc>
      </w:tr>
      <w:tr w:rsidR="00466033" w14:paraId="34EA18E6" w14:textId="77777777" w:rsidTr="00466033">
        <w:trPr>
          <w:cantSplit/>
          <w:jc w:val="center"/>
        </w:trPr>
        <w:tc>
          <w:tcPr>
            <w:tcW w:w="1504" w:type="dxa"/>
            <w:vAlign w:val="center"/>
          </w:tcPr>
          <w:p w14:paraId="248498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59" w:type="dxa"/>
            <w:vAlign w:val="center"/>
          </w:tcPr>
          <w:p w14:paraId="0DD6C8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03D051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Бесплатные открытые инструменты, генерация нейросетью (109 запросов в месяц), спрос на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в 1,8 – 3,5 раза выше, чем на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256" w:type="dxa"/>
            <w:vAlign w:val="center"/>
          </w:tcPr>
          <w:p w14:paraId="69DFE9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</w:p>
        </w:tc>
        <w:tc>
          <w:tcPr>
            <w:tcW w:w="1873" w:type="dxa"/>
            <w:vAlign w:val="center"/>
          </w:tcPr>
          <w:p w14:paraId="4E0F1D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видн</w:t>
            </w:r>
            <w:r>
              <w:rPr>
                <w:sz w:val="24"/>
              </w:rPr>
              <w:t>а реальная конверсия заменителей</w:t>
            </w:r>
          </w:p>
        </w:tc>
      </w:tr>
    </w:tbl>
    <w:p w14:paraId="13CA1203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и среднее по шкале 0–3 методикой не заданы и не считаются. Каждой силе присваивается уровень «низкий / средний / высокий» с доказательствами; если признак высокого давления подтвержден несколькими источниками, сила о</w:t>
      </w:r>
      <w:r>
        <w:rPr>
          <w:sz w:val="28"/>
        </w:rPr>
        <w:t xml:space="preserve">ценивается как высокая [2]. Сильнейшими признаками высокого давления названы: концентрация трафика у нескольких игроков; высокая стоимость рекламного входа; прозрачность цен; много заменителей; зависимость от одной платформы; низкие издержки переключения; </w:t>
      </w:r>
      <w:r>
        <w:rPr>
          <w:sz w:val="28"/>
        </w:rPr>
        <w:t>финансируемые новые участники [2].</w:t>
      </w:r>
    </w:p>
    <w:p w14:paraId="4A21CA7E" w14:textId="77777777" w:rsidR="00466033" w:rsidRDefault="00FC07AE">
      <w:pPr>
        <w:pStyle w:val="3"/>
        <w:spacing w:before="360" w:after="360" w:line="360" w:lineRule="exact"/>
        <w:ind w:firstLine="709"/>
      </w:pPr>
      <w:bookmarkStart w:id="127" w:name="_8a20f2ce3a0b914a0d10b56a08803ed6d4c4fe6"/>
      <w:bookmarkEnd w:id="126"/>
      <w:bookmarkEnd w:id="124"/>
      <w:r>
        <w:rPr>
          <w:b/>
        </w:rPr>
        <w:lastRenderedPageBreak/>
        <w:t>3.2.11 Оценка уровня конкуренции и барьеров входа</w:t>
      </w:r>
    </w:p>
    <w:p w14:paraId="0D620F9B" w14:textId="77777777" w:rsidR="00466033" w:rsidRDefault="00FC07AE">
      <w:pPr>
        <w:pStyle w:val="4"/>
        <w:spacing w:before="360" w:after="360" w:line="360" w:lineRule="exact"/>
        <w:ind w:firstLine="709"/>
      </w:pPr>
      <w:bookmarkStart w:id="128" w:name="_1610597f6e757a32f16197bb45ecc717e6002d3"/>
      <w:r>
        <w:rPr>
          <w:b/>
          <w:sz w:val="28"/>
        </w:rPr>
        <w:t>3.2.11.1 Индекс конкурентного давления по восьми критериям (система В)</w:t>
      </w:r>
    </w:p>
    <w:p w14:paraId="05FD59E5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Каждый критерий оценивается баллами 1, 3 или 5; при неполных данных оценка дается </w:t>
      </w:r>
      <w:r>
        <w:rPr>
          <w:sz w:val="28"/>
        </w:rPr>
        <w:t>диапазоном, например 3–4. Индекс – простое среднее по всем критериям; числовых весов методика не задает, поэтому взвешивание не выполняется [3].</w:t>
      </w:r>
    </w:p>
    <w:p w14:paraId="636E5C96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33 – Критерии индекса конкурентного давления [3,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3"/>
        <w:gridCol w:w="1511"/>
        <w:gridCol w:w="1757"/>
        <w:gridCol w:w="2109"/>
        <w:gridCol w:w="2025"/>
      </w:tblGrid>
      <w:tr w:rsidR="00466033" w14:paraId="2474FFF8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3" w:type="dxa"/>
            <w:vAlign w:val="center"/>
          </w:tcPr>
          <w:p w14:paraId="1BE2E1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511" w:type="dxa"/>
            <w:vAlign w:val="center"/>
          </w:tcPr>
          <w:p w14:paraId="69FB54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 балл</w:t>
            </w:r>
          </w:p>
        </w:tc>
        <w:tc>
          <w:tcPr>
            <w:tcW w:w="1757" w:type="dxa"/>
            <w:vAlign w:val="center"/>
          </w:tcPr>
          <w:p w14:paraId="69F3CB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3 балла</w:t>
            </w:r>
          </w:p>
        </w:tc>
        <w:tc>
          <w:tcPr>
            <w:tcW w:w="2109" w:type="dxa"/>
            <w:vAlign w:val="center"/>
          </w:tcPr>
          <w:p w14:paraId="48E01F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5 баллов</w:t>
            </w:r>
          </w:p>
        </w:tc>
        <w:tc>
          <w:tcPr>
            <w:tcW w:w="2025" w:type="dxa"/>
            <w:vAlign w:val="center"/>
          </w:tcPr>
          <w:p w14:paraId="592CBD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Оценка </w:t>
            </w:r>
            <w:r>
              <w:rPr>
                <w:b/>
                <w:i/>
                <w:sz w:val="24"/>
              </w:rPr>
              <w:t>NotaC</w:t>
            </w:r>
            <w:r>
              <w:rPr>
                <w:b/>
                <w:i/>
                <w:sz w:val="24"/>
              </w:rPr>
              <w:t>ode</w:t>
            </w:r>
          </w:p>
        </w:tc>
      </w:tr>
      <w:tr w:rsidR="00466033" w14:paraId="129ECA24" w14:textId="77777777" w:rsidTr="00466033">
        <w:trPr>
          <w:cantSplit/>
          <w:jc w:val="center"/>
        </w:trPr>
        <w:tc>
          <w:tcPr>
            <w:tcW w:w="1953" w:type="dxa"/>
            <w:vAlign w:val="center"/>
          </w:tcPr>
          <w:p w14:paraId="378CA5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конкурентов</w:t>
            </w:r>
          </w:p>
        </w:tc>
        <w:tc>
          <w:tcPr>
            <w:tcW w:w="1511" w:type="dxa"/>
            <w:vAlign w:val="center"/>
          </w:tcPr>
          <w:p w14:paraId="29B373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 5 слабых игроков</w:t>
            </w:r>
          </w:p>
        </w:tc>
        <w:tc>
          <w:tcPr>
            <w:tcW w:w="1757" w:type="dxa"/>
            <w:vAlign w:val="center"/>
          </w:tcPr>
          <w:p w14:paraId="6452CB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6–15 заметных игроков</w:t>
            </w:r>
          </w:p>
        </w:tc>
        <w:tc>
          <w:tcPr>
            <w:tcW w:w="2109" w:type="dxa"/>
            <w:vAlign w:val="center"/>
          </w:tcPr>
          <w:p w14:paraId="575DF2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15 активных игроков, включая сильные бренды</w:t>
            </w:r>
          </w:p>
        </w:tc>
        <w:tc>
          <w:tcPr>
            <w:tcW w:w="2025" w:type="dxa"/>
            <w:vAlign w:val="center"/>
          </w:tcPr>
          <w:p w14:paraId="4A21ED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5: 19 доменов, среди них сильные бренды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>)</w:t>
            </w:r>
          </w:p>
        </w:tc>
      </w:tr>
      <w:tr w:rsidR="00466033" w14:paraId="37A2668D" w14:textId="77777777" w:rsidTr="00466033">
        <w:trPr>
          <w:cantSplit/>
          <w:jc w:val="center"/>
        </w:trPr>
        <w:tc>
          <w:tcPr>
            <w:tcW w:w="1953" w:type="dxa"/>
            <w:vAlign w:val="center"/>
          </w:tcPr>
          <w:p w14:paraId="70BD82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511" w:type="dxa"/>
            <w:vAlign w:val="center"/>
          </w:tcPr>
          <w:p w14:paraId="31441D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Лидеров нет</w:t>
            </w:r>
          </w:p>
        </w:tc>
        <w:tc>
          <w:tcPr>
            <w:tcW w:w="1757" w:type="dxa"/>
            <w:vAlign w:val="center"/>
          </w:tcPr>
          <w:p w14:paraId="1D2E74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2–3 заметных лидера</w:t>
            </w:r>
          </w:p>
        </w:tc>
        <w:tc>
          <w:tcPr>
            <w:tcW w:w="2109" w:type="dxa"/>
            <w:vAlign w:val="center"/>
          </w:tcPr>
          <w:p w14:paraId="1A42C5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контролируют большую часть видимого трафика</w:t>
            </w:r>
          </w:p>
        </w:tc>
        <w:tc>
          <w:tcPr>
            <w:tcW w:w="2025" w:type="dxa"/>
            <w:vAlign w:val="center"/>
          </w:tcPr>
          <w:p w14:paraId="0EADAB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3–5: топ-3 по сырым визитам 93,2 %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8 доменов),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99,8 % (ЛР2-3, 4 домена); у 11 доменов данных нет</w:t>
            </w:r>
          </w:p>
        </w:tc>
      </w:tr>
      <w:tr w:rsidR="00466033" w14:paraId="485FFFE9" w14:textId="77777777" w:rsidTr="00466033">
        <w:trPr>
          <w:cantSplit/>
          <w:jc w:val="center"/>
        </w:trPr>
        <w:tc>
          <w:tcPr>
            <w:tcW w:w="1953" w:type="dxa"/>
            <w:vAlign w:val="center"/>
          </w:tcPr>
          <w:p w14:paraId="6C44F07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входа в каналы</w:t>
            </w:r>
          </w:p>
        </w:tc>
        <w:tc>
          <w:tcPr>
            <w:tcW w:w="1511" w:type="dxa"/>
            <w:vAlign w:val="center"/>
          </w:tcPr>
          <w:p w14:paraId="2BCAA6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органически или через партнерства</w:t>
            </w:r>
          </w:p>
        </w:tc>
        <w:tc>
          <w:tcPr>
            <w:tcW w:w="1757" w:type="dxa"/>
            <w:vAlign w:val="center"/>
          </w:tcPr>
          <w:p w14:paraId="1871CE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</w:t>
            </w:r>
            <w:r>
              <w:rPr>
                <w:sz w:val="24"/>
              </w:rPr>
              <w:t>на смешанная модель</w:t>
            </w:r>
          </w:p>
        </w:tc>
        <w:tc>
          <w:tcPr>
            <w:tcW w:w="2109" w:type="dxa"/>
            <w:vAlign w:val="center"/>
          </w:tcPr>
          <w:p w14:paraId="6109E6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платной рекламы и сильного бюджета войти трудно</w:t>
            </w:r>
          </w:p>
        </w:tc>
        <w:tc>
          <w:tcPr>
            <w:tcW w:w="2025" w:type="dxa"/>
            <w:vAlign w:val="center"/>
          </w:tcPr>
          <w:p w14:paraId="53CF07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3–4: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0,5–1,5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запросам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(ЛР2-3), органика 48,5 %;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Беларуси и бюджеты – </w:t>
            </w:r>
            <w:r>
              <w:rPr>
                <w:sz w:val="24"/>
              </w:rPr>
              <w:t>🔲</w:t>
            </w:r>
          </w:p>
        </w:tc>
      </w:tr>
      <w:tr w:rsidR="00466033" w14:paraId="6D85BB9F" w14:textId="77777777" w:rsidTr="00466033">
        <w:trPr>
          <w:cantSplit/>
          <w:jc w:val="center"/>
        </w:trPr>
        <w:tc>
          <w:tcPr>
            <w:tcW w:w="1953" w:type="dxa"/>
            <w:vAlign w:val="center"/>
          </w:tcPr>
          <w:p w14:paraId="25E966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конкуренция</w:t>
            </w:r>
          </w:p>
        </w:tc>
        <w:tc>
          <w:tcPr>
            <w:tcW w:w="1511" w:type="dxa"/>
            <w:vAlign w:val="center"/>
          </w:tcPr>
          <w:p w14:paraId="061CD2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Мало сильных страниц в выдаче</w:t>
            </w:r>
          </w:p>
        </w:tc>
        <w:tc>
          <w:tcPr>
            <w:tcW w:w="1757" w:type="dxa"/>
            <w:vAlign w:val="center"/>
          </w:tcPr>
          <w:p w14:paraId="1ACE0A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устойчивые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-игроки</w:t>
            </w:r>
          </w:p>
        </w:tc>
        <w:tc>
          <w:tcPr>
            <w:tcW w:w="2109" w:type="dxa"/>
            <w:vAlign w:val="center"/>
          </w:tcPr>
          <w:p w14:paraId="6D669F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занята сильными доменами, агрегаторами и маркетплейсами</w:t>
            </w:r>
          </w:p>
        </w:tc>
        <w:tc>
          <w:tcPr>
            <w:tcW w:w="2025" w:type="dxa"/>
            <w:vAlign w:val="center"/>
          </w:tcPr>
          <w:p w14:paraId="14FDF3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3–5: выдача не подсчитана (капча);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  <w:r>
              <w:rPr>
                <w:sz w:val="24"/>
              </w:rPr>
              <w:t xml:space="preserve"> 39–74 у девяти доменов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)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466033" w14:paraId="34120080" w14:textId="77777777" w:rsidTr="00466033">
        <w:trPr>
          <w:cantSplit/>
          <w:jc w:val="center"/>
        </w:trPr>
        <w:tc>
          <w:tcPr>
            <w:tcW w:w="1953" w:type="dxa"/>
            <w:vAlign w:val="center"/>
          </w:tcPr>
          <w:p w14:paraId="3E7BC1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конкуренция</w:t>
            </w:r>
          </w:p>
        </w:tc>
        <w:tc>
          <w:tcPr>
            <w:tcW w:w="1511" w:type="dxa"/>
            <w:vAlign w:val="center"/>
          </w:tcPr>
          <w:p w14:paraId="2CCDF13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Мало объявлений</w:t>
            </w:r>
          </w:p>
        </w:tc>
        <w:tc>
          <w:tcPr>
            <w:tcW w:w="1757" w:type="dxa"/>
            <w:vAlign w:val="center"/>
          </w:tcPr>
          <w:p w14:paraId="73AC5A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есть, но не доминирует</w:t>
            </w:r>
          </w:p>
        </w:tc>
        <w:tc>
          <w:tcPr>
            <w:tcW w:w="2109" w:type="dxa"/>
            <w:vAlign w:val="center"/>
          </w:tcPr>
          <w:p w14:paraId="362AC3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активных рекламодателей</w:t>
            </w:r>
          </w:p>
        </w:tc>
        <w:tc>
          <w:tcPr>
            <w:tcW w:w="2025" w:type="dxa"/>
            <w:vAlign w:val="center"/>
          </w:tcPr>
          <w:p w14:paraId="219D8C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1–3: рекламные библиотеки не проверялись; платный 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 (ЛР2-3)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466033" w14:paraId="569AE3EF" w14:textId="77777777" w:rsidTr="00466033">
        <w:trPr>
          <w:cantSplit/>
          <w:jc w:val="center"/>
        </w:trPr>
        <w:tc>
          <w:tcPr>
            <w:tcW w:w="1953" w:type="dxa"/>
            <w:vAlign w:val="center"/>
          </w:tcPr>
          <w:p w14:paraId="31A9F0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Репутационный барьер</w:t>
            </w:r>
          </w:p>
        </w:tc>
        <w:tc>
          <w:tcPr>
            <w:tcW w:w="1511" w:type="dxa"/>
            <w:vAlign w:val="center"/>
          </w:tcPr>
          <w:p w14:paraId="5F6B6D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Мало отзывов и кейсов</w:t>
            </w:r>
          </w:p>
        </w:tc>
        <w:tc>
          <w:tcPr>
            <w:tcW w:w="1757" w:type="dxa"/>
            <w:vAlign w:val="center"/>
          </w:tcPr>
          <w:p w14:paraId="37484F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Отдельные сильные отзывы и кейсы</w:t>
            </w:r>
          </w:p>
        </w:tc>
        <w:tc>
          <w:tcPr>
            <w:tcW w:w="2109" w:type="dxa"/>
            <w:vAlign w:val="center"/>
          </w:tcPr>
          <w:p w14:paraId="6C22DB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Многочисленные отзывы, рейтинги, публичные кейсы</w:t>
            </w:r>
          </w:p>
        </w:tc>
        <w:tc>
          <w:tcPr>
            <w:tcW w:w="2025" w:type="dxa"/>
            <w:vAlign w:val="center"/>
          </w:tcPr>
          <w:p w14:paraId="104F8B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3–5: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13 583 и у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8 988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у большинства доменов отзывов нет;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</w:p>
        </w:tc>
      </w:tr>
      <w:tr w:rsidR="00466033" w14:paraId="144DE24A" w14:textId="77777777" w:rsidTr="00466033">
        <w:trPr>
          <w:cantSplit/>
          <w:jc w:val="center"/>
        </w:trPr>
        <w:tc>
          <w:tcPr>
            <w:tcW w:w="1953" w:type="dxa"/>
            <w:vAlign w:val="center"/>
          </w:tcPr>
          <w:p w14:paraId="0F2736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барьер</w:t>
            </w:r>
          </w:p>
        </w:tc>
        <w:tc>
          <w:tcPr>
            <w:tcW w:w="1511" w:type="dxa"/>
            <w:vAlign w:val="center"/>
          </w:tcPr>
          <w:p w14:paraId="6E6544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 простого сайта</w:t>
            </w:r>
          </w:p>
        </w:tc>
        <w:tc>
          <w:tcPr>
            <w:tcW w:w="1757" w:type="dxa"/>
            <w:vAlign w:val="center"/>
          </w:tcPr>
          <w:p w14:paraId="3DFBE4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аналитика, автоматизация</w:t>
            </w:r>
          </w:p>
        </w:tc>
        <w:tc>
          <w:tcPr>
            <w:tcW w:w="2109" w:type="dxa"/>
            <w:vAlign w:val="center"/>
          </w:tcPr>
          <w:p w14:paraId="03871C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Нужна сложная платформа, приложение, интеграции</w:t>
            </w:r>
          </w:p>
        </w:tc>
        <w:tc>
          <w:tcPr>
            <w:tcW w:w="2025" w:type="dxa"/>
            <w:vAlign w:val="center"/>
          </w:tcPr>
          <w:p w14:paraId="715CE8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3–5: продукт с проверко</w:t>
            </w:r>
            <w:r>
              <w:rPr>
                <w:sz w:val="24"/>
              </w:rPr>
              <w:t>й правил нотации требует платформы; у лидеров приложения и интеграции</w:t>
            </w:r>
          </w:p>
        </w:tc>
      </w:tr>
      <w:tr w:rsidR="00466033" w14:paraId="479B516C" w14:textId="77777777" w:rsidTr="00466033">
        <w:trPr>
          <w:cantSplit/>
          <w:jc w:val="center"/>
        </w:trPr>
        <w:tc>
          <w:tcPr>
            <w:tcW w:w="1953" w:type="dxa"/>
            <w:vAlign w:val="center"/>
          </w:tcPr>
          <w:p w14:paraId="0AEEDD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 клиента</w:t>
            </w:r>
          </w:p>
        </w:tc>
        <w:tc>
          <w:tcPr>
            <w:tcW w:w="1511" w:type="dxa"/>
            <w:vAlign w:val="center"/>
          </w:tcPr>
          <w:p w14:paraId="08A1BB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легко меняет поставщика</w:t>
            </w:r>
          </w:p>
        </w:tc>
        <w:tc>
          <w:tcPr>
            <w:tcW w:w="1757" w:type="dxa"/>
            <w:vAlign w:val="center"/>
          </w:tcPr>
          <w:p w14:paraId="3FAD3B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Переключение возможно, но требует времени</w:t>
            </w:r>
          </w:p>
        </w:tc>
        <w:tc>
          <w:tcPr>
            <w:tcW w:w="2109" w:type="dxa"/>
            <w:vAlign w:val="center"/>
          </w:tcPr>
          <w:p w14:paraId="73DCDD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привязан данными, подпиской, интеграциями</w:t>
            </w:r>
          </w:p>
        </w:tc>
        <w:tc>
          <w:tcPr>
            <w:tcW w:w="2025" w:type="dxa"/>
            <w:vAlign w:val="center"/>
          </w:tcPr>
          <w:p w14:paraId="7B2B4F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1–3: бесплатные тарифы и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</w:t>
            </w:r>
            <w:r>
              <w:rPr>
                <w:sz w:val="24"/>
              </w:rPr>
              <w:t xml:space="preserve"> форматы экспорта не собирались – </w:t>
            </w:r>
            <w:r>
              <w:rPr>
                <w:sz w:val="24"/>
              </w:rPr>
              <w:t>🔲</w:t>
            </w:r>
          </w:p>
        </w:tc>
      </w:tr>
    </w:tbl>
    <w:p w14:paraId="2C8F660A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34 – Уровни индекса конкурентного давления [3,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1"/>
        <w:gridCol w:w="2298"/>
        <w:gridCol w:w="5436"/>
      </w:tblGrid>
      <w:tr w:rsidR="00466033" w14:paraId="4361503F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1" w:type="dxa"/>
            <w:vAlign w:val="center"/>
          </w:tcPr>
          <w:p w14:paraId="144A64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Итоговый балл</w:t>
            </w:r>
          </w:p>
        </w:tc>
        <w:tc>
          <w:tcPr>
            <w:tcW w:w="2298" w:type="dxa"/>
            <w:vAlign w:val="center"/>
          </w:tcPr>
          <w:p w14:paraId="04F4C4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конкуренции</w:t>
            </w:r>
          </w:p>
        </w:tc>
        <w:tc>
          <w:tcPr>
            <w:tcW w:w="5436" w:type="dxa"/>
            <w:vAlign w:val="center"/>
          </w:tcPr>
          <w:p w14:paraId="3D17569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барьеров входа</w:t>
            </w:r>
          </w:p>
        </w:tc>
      </w:tr>
      <w:tr w:rsidR="00466033" w14:paraId="7BD6F5A3" w14:textId="77777777" w:rsidTr="00466033">
        <w:trPr>
          <w:cantSplit/>
          <w:jc w:val="center"/>
        </w:trPr>
        <w:tc>
          <w:tcPr>
            <w:tcW w:w="1621" w:type="dxa"/>
            <w:vAlign w:val="center"/>
          </w:tcPr>
          <w:p w14:paraId="07504A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1,0–2,0</w:t>
            </w:r>
          </w:p>
        </w:tc>
        <w:tc>
          <w:tcPr>
            <w:tcW w:w="2298" w:type="dxa"/>
            <w:vAlign w:val="center"/>
          </w:tcPr>
          <w:p w14:paraId="2E4B5F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5436" w:type="dxa"/>
            <w:vAlign w:val="center"/>
          </w:tcPr>
          <w:p w14:paraId="1C8A2C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возможен при ограниченных ресурсах, но нужно проверить размер спроса</w:t>
            </w:r>
          </w:p>
        </w:tc>
      </w:tr>
      <w:tr w:rsidR="00466033" w14:paraId="5C5CD5A9" w14:textId="77777777" w:rsidTr="00466033">
        <w:trPr>
          <w:cantSplit/>
          <w:jc w:val="center"/>
        </w:trPr>
        <w:tc>
          <w:tcPr>
            <w:tcW w:w="1621" w:type="dxa"/>
            <w:vAlign w:val="center"/>
          </w:tcPr>
          <w:p w14:paraId="009A56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2,1–3,0</w:t>
            </w:r>
          </w:p>
        </w:tc>
        <w:tc>
          <w:tcPr>
            <w:tcW w:w="2298" w:type="dxa"/>
            <w:vAlign w:val="center"/>
          </w:tcPr>
          <w:p w14:paraId="3BEA5A5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5436" w:type="dxa"/>
            <w:vAlign w:val="center"/>
          </w:tcPr>
          <w:p w14:paraId="2897A3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через нишевое позиционирование, локальный сегмент или узкое ценностное предложение</w:t>
            </w:r>
          </w:p>
        </w:tc>
      </w:tr>
      <w:tr w:rsidR="00466033" w14:paraId="2887CA7B" w14:textId="77777777" w:rsidTr="00466033">
        <w:trPr>
          <w:cantSplit/>
          <w:jc w:val="center"/>
        </w:trPr>
        <w:tc>
          <w:tcPr>
            <w:tcW w:w="1621" w:type="dxa"/>
            <w:vAlign w:val="center"/>
          </w:tcPr>
          <w:p w14:paraId="707D911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3,1–4,0</w:t>
            </w:r>
          </w:p>
        </w:tc>
        <w:tc>
          <w:tcPr>
            <w:tcW w:w="2298" w:type="dxa"/>
            <w:vAlign w:val="center"/>
          </w:tcPr>
          <w:p w14:paraId="1C33A0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5436" w:type="dxa"/>
            <w:vAlign w:val="center"/>
          </w:tcPr>
          <w:p w14:paraId="03A33D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Потребуются бюджет продвижения, отличимое предложение, доказательства качества и работа с каналами трафика</w:t>
            </w:r>
          </w:p>
        </w:tc>
      </w:tr>
      <w:tr w:rsidR="00466033" w14:paraId="31750768" w14:textId="77777777" w:rsidTr="00466033">
        <w:trPr>
          <w:cantSplit/>
          <w:jc w:val="center"/>
        </w:trPr>
        <w:tc>
          <w:tcPr>
            <w:tcW w:w="1621" w:type="dxa"/>
            <w:vAlign w:val="center"/>
          </w:tcPr>
          <w:p w14:paraId="7C6F89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4,1–5,0</w:t>
            </w:r>
          </w:p>
        </w:tc>
        <w:tc>
          <w:tcPr>
            <w:tcW w:w="2298" w:type="dxa"/>
            <w:vAlign w:val="center"/>
          </w:tcPr>
          <w:p w14:paraId="5E02A0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Очень высокий</w:t>
            </w:r>
          </w:p>
        </w:tc>
        <w:tc>
          <w:tcPr>
            <w:tcW w:w="5436" w:type="dxa"/>
            <w:vAlign w:val="center"/>
          </w:tcPr>
          <w:p w14:paraId="25E731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рискован без сил</w:t>
            </w:r>
            <w:r>
              <w:rPr>
                <w:sz w:val="24"/>
              </w:rPr>
              <w:t>ьного ресурса, партнерств, технологического преимущества или новой модели доступа к клиенту</w:t>
            </w:r>
          </w:p>
        </w:tc>
      </w:tr>
    </w:tbl>
    <w:p w14:paraId="71A9F479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по восьми критериям (вариант </w:t>
      </w:r>
      <w:r>
        <w:rPr>
          <w:i/>
          <w:sz w:val="28"/>
        </w:rPr>
        <w:t>Word</w:t>
      </w:r>
      <w:r>
        <w:rPr>
          <w:sz w:val="28"/>
        </w:rPr>
        <w:t>): 2,75 – 4,38 (нижняя и верхняя границы диапазона), уровень «умеренный» – «очень высокий». Диапазон широк, потому что по к</w:t>
      </w:r>
      <w:r>
        <w:rPr>
          <w:sz w:val="28"/>
        </w:rPr>
        <w:t>ритериям 2–8 данные неполны (</w:t>
      </w:r>
      <w:r>
        <w:rPr>
          <w:i/>
          <w:sz w:val="28"/>
        </w:rPr>
        <w:t>Similarweb</w:t>
      </w:r>
      <w:r>
        <w:rPr>
          <w:sz w:val="28"/>
        </w:rPr>
        <w:t xml:space="preserve"> недоступен, выдача и рекламные библиотеки не проверены, нет отзывов </w:t>
      </w:r>
      <w:r>
        <w:rPr>
          <w:i/>
          <w:sz w:val="28"/>
        </w:rPr>
        <w:t>Capterra</w:t>
      </w:r>
      <w:r>
        <w:rPr>
          <w:sz w:val="28"/>
        </w:rPr>
        <w:t xml:space="preserve"> и форматов экспорта); он сужается после получения этих данных. Нижняя граница – сумма минимальных, верхняя – максимальных баллов, деленная </w:t>
      </w:r>
      <w:r>
        <w:rPr>
          <w:sz w:val="28"/>
        </w:rPr>
        <w:t>на 8.</w:t>
      </w:r>
    </w:p>
    <w:p w14:paraId="2014C20A" w14:textId="77777777" w:rsidR="00466033" w:rsidRDefault="00FC07AE">
      <w:pPr>
        <w:pStyle w:val="4"/>
        <w:spacing w:before="360" w:after="360" w:line="360" w:lineRule="exact"/>
        <w:ind w:firstLine="709"/>
      </w:pPr>
      <w:bookmarkStart w:id="129" w:name="_70f852fdc0340260583094712a4fcb77747ad40"/>
      <w:bookmarkEnd w:id="128"/>
      <w:r>
        <w:rPr>
          <w:b/>
          <w:sz w:val="28"/>
        </w:rPr>
        <w:lastRenderedPageBreak/>
        <w:t>3.2.11.2 Индекс барьеров входа Excel-шаблона (система Г)</w:t>
      </w:r>
    </w:p>
    <w:p w14:paraId="5764CBAE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Индекс барьеров – сумма произведений баллов 1/3/5 девяти факторов на их веса [4]. Значение «высокие барьеры» присваивается при индексе не ниже 4, «средние» – не ниже 2,5, иначе «низкие». Веса ш</w:t>
      </w:r>
      <w:r>
        <w:rPr>
          <w:sz w:val="28"/>
        </w:rPr>
        <w:t xml:space="preserve">аблона: 0,16 для концентрации трафика, 0,12 для каждого из шести факторов (органическое </w:t>
      </w:r>
      <w:r>
        <w:rPr>
          <w:i/>
          <w:sz w:val="28"/>
        </w:rPr>
        <w:t>SEO</w:t>
      </w:r>
      <w:r>
        <w:rPr>
          <w:sz w:val="28"/>
        </w:rPr>
        <w:t>-давление, платное рекламное давление, брендовая сила, поисково-рекламная конкуренция, репутационный барьер, технологический барьер), 0,08 для платформенной зависимо</w:t>
      </w:r>
      <w:r>
        <w:rPr>
          <w:sz w:val="28"/>
        </w:rPr>
        <w:t>сти и для угрозы заменителей (рисунок 5). Связи листов шаблона показаны на рисунке 4.</w:t>
      </w:r>
    </w:p>
    <w:p w14:paraId="50E6A814" w14:textId="77777777" w:rsidR="00466033" w:rsidRDefault="00FC07A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B11C3CD" wp14:editId="63916A82">
            <wp:extent cx="5334000" cy="3012928"/>
            <wp:effectExtent l="0" t="0" r="0" b="0"/>
            <wp:docPr id="1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" descr="D:/ИИТ/ЭлектронныйБизнес/ЛР4_Пять_сил_Портера/Рисунки/рис2_связи_листов_шаблона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CAE740" w14:textId="77777777" w:rsidR="00466033" w:rsidRDefault="00FC07A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Связи листов </w:t>
      </w:r>
      <w:r>
        <w:rPr>
          <w:i/>
          <w:sz w:val="28"/>
        </w:rPr>
        <w:t>Excel</w:t>
      </w:r>
      <w:r>
        <w:rPr>
          <w:sz w:val="28"/>
        </w:rPr>
        <w:t>-шаблона оценки конкуренции и барьеров входа</w:t>
      </w:r>
    </w:p>
    <w:p w14:paraId="72164FDF" w14:textId="77777777" w:rsidR="00466033" w:rsidRDefault="00FC07A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CAFF1AA" wp14:editId="64D6EAEF">
            <wp:extent cx="5334000" cy="2614411"/>
            <wp:effectExtent l="0" t="0" r="0" b="0"/>
            <wp:docPr id="1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" descr="D:/ИИТ/ЭлектронныйБизнес/ЛР4_Пять_сил_Портера/Рисунки/рис3_веса_факторов_07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4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03251B" w14:textId="77777777" w:rsidR="00466033" w:rsidRDefault="00FC07AE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Веса факторов индекса барьеров входа в шаблоне</w:t>
      </w:r>
    </w:p>
    <w:p w14:paraId="5CB369D4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весов шаблона равна 1,04, а в итоговой строке шаблон показывает константу 1 (100 %). Поэтому максимальное значение индекса по </w:t>
      </w:r>
      <w:r>
        <w:rPr>
          <w:sz w:val="28"/>
        </w:rPr>
        <w:lastRenderedPageBreak/>
        <w:t>шаблону – 5,2, а при одинаковых баллах всех факторов индекс на 4 </w:t>
      </w:r>
      <w:r>
        <w:rPr>
          <w:sz w:val="28"/>
        </w:rPr>
        <w:t>% выше общего балла. Индекс считается по шаблону как есть, без изменения весов (основной результат). Справочно приводится значение, поделенное на сумму весов; оно не заменяет основной результат и не используется в выводе. Методика разрешает менять веса в з</w:t>
      </w:r>
      <w:r>
        <w:rPr>
          <w:sz w:val="28"/>
        </w:rPr>
        <w:t>ависимости от рынка, но не указывает, какие именно; поэтому веса не менялись. Нулевые значения и формальный балл 1 в строках с пометкой «данных нет» – результат пустых листов 02–03, а не измерение; четыре фактора (платное давление, поисково-рекламная конку</w:t>
      </w:r>
      <w:r>
        <w:rPr>
          <w:sz w:val="28"/>
        </w:rPr>
        <w:t>ренция, репутационный и технологический барьеры) возвращают #ДЕЛ/0!, поэтому итоговый индекс не определен.</w:t>
      </w:r>
    </w:p>
    <w:p w14:paraId="69EFCEDE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35 – Индекс барьеров входа по листу 07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69"/>
        <w:gridCol w:w="1922"/>
        <w:gridCol w:w="1448"/>
        <w:gridCol w:w="1541"/>
        <w:gridCol w:w="660"/>
        <w:gridCol w:w="1415"/>
      </w:tblGrid>
      <w:tr w:rsidR="00466033" w14:paraId="228C1F12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2FE007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922" w:type="dxa"/>
            <w:vAlign w:val="center"/>
          </w:tcPr>
          <w:p w14:paraId="4081D0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48" w:type="dxa"/>
            <w:vAlign w:val="center"/>
          </w:tcPr>
          <w:p w14:paraId="4F3234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541" w:type="dxa"/>
            <w:vAlign w:val="center"/>
          </w:tcPr>
          <w:p w14:paraId="541BFC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660" w:type="dxa"/>
            <w:vAlign w:val="center"/>
          </w:tcPr>
          <w:p w14:paraId="50BB85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415" w:type="dxa"/>
            <w:vAlign w:val="center"/>
          </w:tcPr>
          <w:p w14:paraId="45106F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</w:tr>
      <w:tr w:rsidR="00466033" w14:paraId="7E103A64" w14:textId="77777777" w:rsidTr="00466033">
        <w:trPr>
          <w:cantSplit/>
          <w:jc w:val="center"/>
        </w:trPr>
        <w:tc>
          <w:tcPr>
            <w:tcW w:w="2369" w:type="dxa"/>
            <w:vAlign w:val="center"/>
          </w:tcPr>
          <w:p w14:paraId="7490AD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22" w:type="dxa"/>
            <w:vAlign w:val="center"/>
          </w:tcPr>
          <w:p w14:paraId="6D5A68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(и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1448" w:type="dxa"/>
            <w:vAlign w:val="center"/>
          </w:tcPr>
          <w:p w14:paraId="40679C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0, данных нет)</w:t>
            </w:r>
          </w:p>
        </w:tc>
        <w:tc>
          <w:tcPr>
            <w:tcW w:w="1541" w:type="dxa"/>
            <w:vAlign w:val="center"/>
          </w:tcPr>
          <w:p w14:paraId="61F104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660" w:type="dxa"/>
            <w:vAlign w:val="center"/>
          </w:tcPr>
          <w:p w14:paraId="7649D3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415" w:type="dxa"/>
            <w:vAlign w:val="center"/>
          </w:tcPr>
          <w:p w14:paraId="094383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</w:tr>
      <w:tr w:rsidR="00466033" w14:paraId="308F54A6" w14:textId="77777777" w:rsidTr="00466033">
        <w:trPr>
          <w:cantSplit/>
          <w:jc w:val="center"/>
        </w:trPr>
        <w:tc>
          <w:tcPr>
            <w:tcW w:w="2369" w:type="dxa"/>
            <w:vAlign w:val="center"/>
          </w:tcPr>
          <w:p w14:paraId="4F9D1B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22" w:type="dxa"/>
            <w:vAlign w:val="center"/>
          </w:tcPr>
          <w:p w14:paraId="592ED3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органики</w:t>
            </w:r>
          </w:p>
        </w:tc>
        <w:tc>
          <w:tcPr>
            <w:tcW w:w="1448" w:type="dxa"/>
            <w:vAlign w:val="center"/>
          </w:tcPr>
          <w:p w14:paraId="7465D8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 (данных нет)</w:t>
            </w:r>
          </w:p>
        </w:tc>
        <w:tc>
          <w:tcPr>
            <w:tcW w:w="1541" w:type="dxa"/>
            <w:vAlign w:val="center"/>
          </w:tcPr>
          <w:p w14:paraId="02372A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660" w:type="dxa"/>
            <w:vAlign w:val="center"/>
          </w:tcPr>
          <w:p w14:paraId="196E60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5" w:type="dxa"/>
            <w:vAlign w:val="center"/>
          </w:tcPr>
          <w:p w14:paraId="3A7188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</w:tr>
      <w:tr w:rsidR="00466033" w14:paraId="28EA4205" w14:textId="77777777" w:rsidTr="00466033">
        <w:trPr>
          <w:cantSplit/>
          <w:jc w:val="center"/>
        </w:trPr>
        <w:tc>
          <w:tcPr>
            <w:tcW w:w="2369" w:type="dxa"/>
            <w:vAlign w:val="center"/>
          </w:tcPr>
          <w:p w14:paraId="05AF21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22" w:type="dxa"/>
            <w:vAlign w:val="center"/>
          </w:tcPr>
          <w:p w14:paraId="2A9A55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доли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индекса 04</w:t>
            </w:r>
          </w:p>
        </w:tc>
        <w:tc>
          <w:tcPr>
            <w:tcW w:w="1448" w:type="dxa"/>
            <w:vAlign w:val="center"/>
          </w:tcPr>
          <w:p w14:paraId="7DBCFF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 (данных нет)</w:t>
            </w:r>
          </w:p>
        </w:tc>
        <w:tc>
          <w:tcPr>
            <w:tcW w:w="1541" w:type="dxa"/>
            <w:vAlign w:val="center"/>
          </w:tcPr>
          <w:p w14:paraId="56946C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  <w:tc>
          <w:tcPr>
            <w:tcW w:w="660" w:type="dxa"/>
            <w:vAlign w:val="center"/>
          </w:tcPr>
          <w:p w14:paraId="170231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5" w:type="dxa"/>
            <w:vAlign w:val="center"/>
          </w:tcPr>
          <w:p w14:paraId="4A3687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</w:tr>
      <w:tr w:rsidR="00466033" w14:paraId="3BE3B784" w14:textId="77777777" w:rsidTr="00466033">
        <w:trPr>
          <w:cantSplit/>
          <w:jc w:val="center"/>
        </w:trPr>
        <w:tc>
          <w:tcPr>
            <w:tcW w:w="2369" w:type="dxa"/>
            <w:vAlign w:val="center"/>
          </w:tcPr>
          <w:p w14:paraId="3DF395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 конкурентов</w:t>
            </w:r>
          </w:p>
        </w:tc>
        <w:tc>
          <w:tcPr>
            <w:tcW w:w="1922" w:type="dxa"/>
            <w:vAlign w:val="center"/>
          </w:tcPr>
          <w:p w14:paraId="44BC42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брендовый поиск</w:t>
            </w:r>
          </w:p>
        </w:tc>
        <w:tc>
          <w:tcPr>
            <w:tcW w:w="1448" w:type="dxa"/>
            <w:vAlign w:val="center"/>
          </w:tcPr>
          <w:p w14:paraId="054EDB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 (данных нет)</w:t>
            </w:r>
          </w:p>
        </w:tc>
        <w:tc>
          <w:tcPr>
            <w:tcW w:w="1541" w:type="dxa"/>
            <w:vAlign w:val="center"/>
          </w:tcPr>
          <w:p w14:paraId="3D3632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660" w:type="dxa"/>
            <w:vAlign w:val="center"/>
          </w:tcPr>
          <w:p w14:paraId="634D7B1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5" w:type="dxa"/>
            <w:vAlign w:val="center"/>
          </w:tcPr>
          <w:p w14:paraId="2E7790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</w:tr>
      <w:tr w:rsidR="00466033" w14:paraId="62EE67D9" w14:textId="77777777" w:rsidTr="00466033">
        <w:trPr>
          <w:cantSplit/>
          <w:jc w:val="center"/>
        </w:trPr>
        <w:tc>
          <w:tcPr>
            <w:tcW w:w="2369" w:type="dxa"/>
            <w:vAlign w:val="center"/>
          </w:tcPr>
          <w:p w14:paraId="2A04054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22" w:type="dxa"/>
            <w:vAlign w:val="center"/>
          </w:tcPr>
          <w:p w14:paraId="774AD2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04</w:t>
            </w:r>
          </w:p>
        </w:tc>
        <w:tc>
          <w:tcPr>
            <w:tcW w:w="1448" w:type="dxa"/>
            <w:vAlign w:val="center"/>
          </w:tcPr>
          <w:p w14:paraId="0C6825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 (данных нет)</w:t>
            </w:r>
          </w:p>
        </w:tc>
        <w:tc>
          <w:tcPr>
            <w:tcW w:w="1541" w:type="dxa"/>
            <w:vAlign w:val="center"/>
          </w:tcPr>
          <w:p w14:paraId="127703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  <w:tc>
          <w:tcPr>
            <w:tcW w:w="660" w:type="dxa"/>
            <w:vAlign w:val="center"/>
          </w:tcPr>
          <w:p w14:paraId="7AE033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5" w:type="dxa"/>
            <w:vAlign w:val="center"/>
          </w:tcPr>
          <w:p w14:paraId="06220A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</w:tr>
      <w:tr w:rsidR="00466033" w14:paraId="6F83F712" w14:textId="77777777" w:rsidTr="00466033">
        <w:trPr>
          <w:cantSplit/>
          <w:jc w:val="center"/>
        </w:trPr>
        <w:tc>
          <w:tcPr>
            <w:tcW w:w="2369" w:type="dxa"/>
            <w:vAlign w:val="center"/>
          </w:tcPr>
          <w:p w14:paraId="6F12CC7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22" w:type="dxa"/>
            <w:vAlign w:val="center"/>
          </w:tcPr>
          <w:p w14:paraId="3F39F8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доверия 05</w:t>
            </w:r>
          </w:p>
        </w:tc>
        <w:tc>
          <w:tcPr>
            <w:tcW w:w="1448" w:type="dxa"/>
            <w:vAlign w:val="center"/>
          </w:tcPr>
          <w:p w14:paraId="2DFA2E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 (данных нет)</w:t>
            </w:r>
          </w:p>
        </w:tc>
        <w:tc>
          <w:tcPr>
            <w:tcW w:w="1541" w:type="dxa"/>
            <w:vAlign w:val="center"/>
          </w:tcPr>
          <w:p w14:paraId="71E803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  <w:tc>
          <w:tcPr>
            <w:tcW w:w="660" w:type="dxa"/>
            <w:vAlign w:val="center"/>
          </w:tcPr>
          <w:p w14:paraId="6CD4B2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5" w:type="dxa"/>
            <w:vAlign w:val="center"/>
          </w:tcPr>
          <w:p w14:paraId="36D6F5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</w:tr>
      <w:tr w:rsidR="00466033" w14:paraId="741BB19D" w14:textId="77777777" w:rsidTr="00466033">
        <w:trPr>
          <w:cantSplit/>
          <w:jc w:val="center"/>
        </w:trPr>
        <w:tc>
          <w:tcPr>
            <w:tcW w:w="2369" w:type="dxa"/>
            <w:vAlign w:val="center"/>
          </w:tcPr>
          <w:p w14:paraId="34AA57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22" w:type="dxa"/>
            <w:vAlign w:val="center"/>
          </w:tcPr>
          <w:p w14:paraId="05E56A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06</w:t>
            </w:r>
          </w:p>
        </w:tc>
        <w:tc>
          <w:tcPr>
            <w:tcW w:w="1448" w:type="dxa"/>
            <w:vAlign w:val="center"/>
          </w:tcPr>
          <w:p w14:paraId="4D2E4F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 (данных нет)</w:t>
            </w:r>
          </w:p>
        </w:tc>
        <w:tc>
          <w:tcPr>
            <w:tcW w:w="1541" w:type="dxa"/>
            <w:vAlign w:val="center"/>
          </w:tcPr>
          <w:p w14:paraId="04B623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  <w:tc>
          <w:tcPr>
            <w:tcW w:w="660" w:type="dxa"/>
            <w:vAlign w:val="center"/>
          </w:tcPr>
          <w:p w14:paraId="5A83CD7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5" w:type="dxa"/>
            <w:vAlign w:val="center"/>
          </w:tcPr>
          <w:p w14:paraId="0D6EF0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</w:tr>
      <w:tr w:rsidR="00466033" w14:paraId="434F1CD5" w14:textId="77777777" w:rsidTr="00466033">
        <w:trPr>
          <w:cantSplit/>
          <w:jc w:val="center"/>
        </w:trPr>
        <w:tc>
          <w:tcPr>
            <w:tcW w:w="2369" w:type="dxa"/>
            <w:vAlign w:val="center"/>
          </w:tcPr>
          <w:p w14:paraId="6579D7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22" w:type="dxa"/>
            <w:vAlign w:val="center"/>
          </w:tcPr>
          <w:p w14:paraId="0E5FB3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ввод 0–1 (допущение Р-2)</w:t>
            </w:r>
          </w:p>
        </w:tc>
        <w:tc>
          <w:tcPr>
            <w:tcW w:w="1448" w:type="dxa"/>
            <w:vAlign w:val="center"/>
          </w:tcPr>
          <w:p w14:paraId="0873C8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 (допущение Р-2)</w:t>
            </w:r>
          </w:p>
        </w:tc>
        <w:tc>
          <w:tcPr>
            <w:tcW w:w="1541" w:type="dxa"/>
            <w:vAlign w:val="center"/>
          </w:tcPr>
          <w:p w14:paraId="5CD31CD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60" w:type="dxa"/>
            <w:vAlign w:val="center"/>
          </w:tcPr>
          <w:p w14:paraId="2A0580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415" w:type="dxa"/>
            <w:vAlign w:val="center"/>
          </w:tcPr>
          <w:p w14:paraId="301226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</w:tr>
      <w:tr w:rsidR="00466033" w14:paraId="1B0A13A1" w14:textId="77777777" w:rsidTr="00466033">
        <w:trPr>
          <w:cantSplit/>
          <w:jc w:val="center"/>
        </w:trPr>
        <w:tc>
          <w:tcPr>
            <w:tcW w:w="2369" w:type="dxa"/>
            <w:vAlign w:val="center"/>
          </w:tcPr>
          <w:p w14:paraId="4D11EF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22" w:type="dxa"/>
            <w:vAlign w:val="center"/>
          </w:tcPr>
          <w:p w14:paraId="442645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ввод 0–1 (допущение Р-2)</w:t>
            </w:r>
          </w:p>
        </w:tc>
        <w:tc>
          <w:tcPr>
            <w:tcW w:w="1448" w:type="dxa"/>
            <w:vAlign w:val="center"/>
          </w:tcPr>
          <w:p w14:paraId="0B4904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 (допущение Р-2)</w:t>
            </w:r>
          </w:p>
        </w:tc>
        <w:tc>
          <w:tcPr>
            <w:tcW w:w="1541" w:type="dxa"/>
            <w:vAlign w:val="center"/>
          </w:tcPr>
          <w:p w14:paraId="0B2C6D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60" w:type="dxa"/>
            <w:vAlign w:val="center"/>
          </w:tcPr>
          <w:p w14:paraId="4276F2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415" w:type="dxa"/>
            <w:vAlign w:val="center"/>
          </w:tcPr>
          <w:p w14:paraId="68302B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</w:tr>
      <w:tr w:rsidR="00466033" w14:paraId="24FC94FB" w14:textId="77777777" w:rsidTr="00466033">
        <w:trPr>
          <w:cantSplit/>
          <w:jc w:val="center"/>
        </w:trPr>
        <w:tc>
          <w:tcPr>
            <w:tcW w:w="2369" w:type="dxa"/>
            <w:vAlign w:val="center"/>
          </w:tcPr>
          <w:p w14:paraId="6C9FBC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922" w:type="dxa"/>
            <w:vAlign w:val="center"/>
          </w:tcPr>
          <w:p w14:paraId="4710C4B0" w14:textId="77777777" w:rsidR="00466033" w:rsidRDefault="00466033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448" w:type="dxa"/>
            <w:vAlign w:val="center"/>
          </w:tcPr>
          <w:p w14:paraId="69566396" w14:textId="77777777" w:rsidR="00466033" w:rsidRDefault="00466033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41" w:type="dxa"/>
            <w:vAlign w:val="center"/>
          </w:tcPr>
          <w:p w14:paraId="32374E8E" w14:textId="77777777" w:rsidR="00466033" w:rsidRDefault="00466033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660" w:type="dxa"/>
            <w:vAlign w:val="center"/>
          </w:tcPr>
          <w:p w14:paraId="0ECD67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1,04</w:t>
            </w:r>
          </w:p>
        </w:tc>
        <w:tc>
          <w:tcPr>
            <w:tcW w:w="1415" w:type="dxa"/>
            <w:vAlign w:val="center"/>
          </w:tcPr>
          <w:p w14:paraId="791B3C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</w:tr>
    </w:tbl>
    <w:p w14:paraId="08EC2F0A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36 – Индекс барьеров входа: основной и справочный расчет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77"/>
        <w:gridCol w:w="5278"/>
      </w:tblGrid>
      <w:tr w:rsidR="00466033" w14:paraId="6F26F246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77" w:type="dxa"/>
            <w:vAlign w:val="center"/>
          </w:tcPr>
          <w:p w14:paraId="67D53B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5277" w:type="dxa"/>
            <w:vAlign w:val="center"/>
          </w:tcPr>
          <w:p w14:paraId="7A5A24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66033" w14:paraId="000272FE" w14:textId="77777777" w:rsidTr="00466033">
        <w:trPr>
          <w:cantSplit/>
          <w:jc w:val="center"/>
        </w:trPr>
        <w:tc>
          <w:tcPr>
            <w:tcW w:w="4077" w:type="dxa"/>
            <w:vAlign w:val="center"/>
          </w:tcPr>
          <w:p w14:paraId="44294D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по шаблону (основной)</w:t>
            </w:r>
          </w:p>
        </w:tc>
        <w:tc>
          <w:tcPr>
            <w:tcW w:w="5277" w:type="dxa"/>
            <w:vAlign w:val="center"/>
          </w:tcPr>
          <w:p w14:paraId="7F9130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рассчитывается: #ДЕЛ/0! (нет строк с полными данными на листах 04, 05, 06 и релевантного трафика на листах 02–03)</w:t>
            </w:r>
          </w:p>
        </w:tc>
      </w:tr>
      <w:tr w:rsidR="00466033" w14:paraId="6A12A3A0" w14:textId="77777777" w:rsidTr="00466033">
        <w:trPr>
          <w:cantSplit/>
          <w:jc w:val="center"/>
        </w:trPr>
        <w:tc>
          <w:tcPr>
            <w:tcW w:w="4077" w:type="dxa"/>
            <w:vAlign w:val="center"/>
          </w:tcPr>
          <w:p w14:paraId="790235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по шаблону (≥ 4 высокие, ≥ 2,5 средние)</w:t>
            </w:r>
          </w:p>
        </w:tc>
        <w:tc>
          <w:tcPr>
            <w:tcW w:w="5277" w:type="dxa"/>
            <w:vAlign w:val="center"/>
          </w:tcPr>
          <w:p w14:paraId="64C163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определяется</w:t>
            </w:r>
          </w:p>
        </w:tc>
      </w:tr>
      <w:tr w:rsidR="00466033" w14:paraId="03DDB81E" w14:textId="77777777" w:rsidTr="00466033">
        <w:trPr>
          <w:cantSplit/>
          <w:jc w:val="center"/>
        </w:trPr>
        <w:tc>
          <w:tcPr>
            <w:tcW w:w="4077" w:type="dxa"/>
            <w:vAlign w:val="center"/>
          </w:tcPr>
          <w:p w14:paraId="681C1C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по шаблону (5 × 1,04)</w:t>
            </w:r>
          </w:p>
        </w:tc>
        <w:tc>
          <w:tcPr>
            <w:tcW w:w="5277" w:type="dxa"/>
            <w:vAlign w:val="center"/>
          </w:tcPr>
          <w:p w14:paraId="1980F9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</w:tr>
      <w:tr w:rsidR="00466033" w14:paraId="7820EAD5" w14:textId="77777777" w:rsidTr="00466033">
        <w:trPr>
          <w:cantSplit/>
          <w:jc w:val="center"/>
        </w:trPr>
        <w:tc>
          <w:tcPr>
            <w:tcW w:w="4077" w:type="dxa"/>
            <w:vAlign w:val="center"/>
          </w:tcPr>
          <w:p w14:paraId="6BED0A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Справочно: индекс, поделенный на сумму весов 1,04</w:t>
            </w:r>
          </w:p>
        </w:tc>
        <w:tc>
          <w:tcPr>
            <w:tcW w:w="5277" w:type="dxa"/>
            <w:vAlign w:val="center"/>
          </w:tcPr>
          <w:p w14:paraId="7FA857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рассчитывается</w:t>
            </w:r>
          </w:p>
        </w:tc>
      </w:tr>
      <w:tr w:rsidR="00466033" w14:paraId="1BF5EE6C" w14:textId="77777777" w:rsidTr="00466033">
        <w:trPr>
          <w:cantSplit/>
          <w:jc w:val="center"/>
        </w:trPr>
        <w:tc>
          <w:tcPr>
            <w:tcW w:w="4077" w:type="dxa"/>
            <w:vAlign w:val="center"/>
          </w:tcPr>
          <w:p w14:paraId="21DDEE7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при справочном расчете</w:t>
            </w:r>
          </w:p>
        </w:tc>
        <w:tc>
          <w:tcPr>
            <w:tcW w:w="5277" w:type="dxa"/>
            <w:vAlign w:val="center"/>
          </w:tcPr>
          <w:p w14:paraId="5A12BD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определяется</w:t>
            </w:r>
          </w:p>
        </w:tc>
      </w:tr>
    </w:tbl>
    <w:p w14:paraId="44C873D6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Дашборд (лист 08) пересчитывается автоматически; при отсутствии данных его показатели (</w:t>
      </w:r>
      <w:r>
        <w:rPr>
          <w:i/>
          <w:sz w:val="28"/>
        </w:rPr>
        <w:t>B5</w:t>
      </w:r>
      <w:r>
        <w:rPr>
          <w:sz w:val="28"/>
        </w:rPr>
        <w:t xml:space="preserve">, </w:t>
      </w:r>
      <w:r>
        <w:rPr>
          <w:i/>
          <w:sz w:val="28"/>
        </w:rPr>
        <w:t>B6</w:t>
      </w:r>
      <w:r>
        <w:rPr>
          <w:sz w:val="28"/>
        </w:rPr>
        <w:t xml:space="preserve">, </w:t>
      </w:r>
      <w:r>
        <w:rPr>
          <w:i/>
          <w:sz w:val="28"/>
        </w:rPr>
        <w:t>B9</w:t>
      </w:r>
      <w:r>
        <w:rPr>
          <w:sz w:val="28"/>
        </w:rPr>
        <w:t>–</w:t>
      </w:r>
      <w:r>
        <w:rPr>
          <w:i/>
          <w:sz w:val="28"/>
        </w:rPr>
        <w:t>B11</w:t>
      </w:r>
      <w:r>
        <w:rPr>
          <w:sz w:val="28"/>
        </w:rPr>
        <w:t xml:space="preserve">) возвращают #ДЕЛ/0!, поэтому </w:t>
      </w:r>
      <w:r>
        <w:rPr>
          <w:sz w:val="28"/>
        </w:rPr>
        <w:t xml:space="preserve">скриншот дашборда не сохраняется: </w:t>
      </w:r>
      <w:r>
        <w:rPr>
          <w:sz w:val="28"/>
        </w:rPr>
        <w:t>🔲</w:t>
      </w:r>
      <w:r>
        <w:rPr>
          <w:sz w:val="28"/>
        </w:rPr>
        <w:t xml:space="preserve"> ДОСНЯТЬ: скриншот листа 08 после заполнения листов 02–06 и повторного запуска Python/03_apply_to_excel.py.</w:t>
      </w:r>
    </w:p>
    <w:p w14:paraId="5910A0F9" w14:textId="77777777" w:rsidR="00466033" w:rsidRDefault="00FC07AE">
      <w:pPr>
        <w:pStyle w:val="4"/>
        <w:spacing w:before="360" w:after="360" w:line="360" w:lineRule="exact"/>
        <w:ind w:firstLine="709"/>
      </w:pPr>
      <w:bookmarkStart w:id="130" w:name="_2a3a538bdf6775152dd3ae6cf4a4de5930f204f"/>
      <w:bookmarkEnd w:id="129"/>
      <w:r>
        <w:rPr>
          <w:b/>
          <w:sz w:val="28"/>
        </w:rPr>
        <w:t>3.2.11.3 Исправления рабочей копии шаблона</w:t>
      </w:r>
    </w:p>
    <w:p w14:paraId="6DFC4E31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Шаблон открывается в </w:t>
      </w:r>
      <w:r>
        <w:rPr>
          <w:i/>
          <w:sz w:val="28"/>
        </w:rPr>
        <w:t>Excel</w:t>
      </w:r>
      <w:r>
        <w:rPr>
          <w:sz w:val="28"/>
        </w:rPr>
        <w:t xml:space="preserve"> только с восстановлением файла; рабочая ко</w:t>
      </w:r>
      <w:r>
        <w:rPr>
          <w:sz w:val="28"/>
        </w:rPr>
        <w:t xml:space="preserve">пия создана средствами </w:t>
      </w:r>
      <w:r>
        <w:rPr>
          <w:i/>
          <w:sz w:val="28"/>
        </w:rPr>
        <w:t>Excel</w:t>
      </w:r>
      <w:r>
        <w:rPr>
          <w:sz w:val="28"/>
        </w:rPr>
        <w:t xml:space="preserve">, без пересохранения сторонними библиотеками, чтобы сохранить встроенную диаграмму. Дефекты, найденные при проверке, исправлены только в рабочей копии; значения «до» и «после» получены на демонстрационных данных самого </w:t>
      </w:r>
      <w:r>
        <w:rPr>
          <w:sz w:val="28"/>
        </w:rPr>
        <w:t>шаблона (8 конкурентов).</w:t>
      </w:r>
    </w:p>
    <w:p w14:paraId="0350908F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37 – Исправления рабочей копии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0"/>
        <w:gridCol w:w="974"/>
        <w:gridCol w:w="1869"/>
        <w:gridCol w:w="2802"/>
        <w:gridCol w:w="3120"/>
      </w:tblGrid>
      <w:tr w:rsidR="00466033" w14:paraId="510F8DB4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0" w:type="dxa"/>
            <w:vAlign w:val="center"/>
          </w:tcPr>
          <w:p w14:paraId="44C681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974" w:type="dxa"/>
            <w:vAlign w:val="center"/>
          </w:tcPr>
          <w:p w14:paraId="0E5019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Ячейка</w:t>
            </w:r>
          </w:p>
        </w:tc>
        <w:tc>
          <w:tcPr>
            <w:tcW w:w="1869" w:type="dxa"/>
            <w:vAlign w:val="center"/>
          </w:tcPr>
          <w:p w14:paraId="31EA34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Дефект</w:t>
            </w:r>
          </w:p>
        </w:tc>
        <w:tc>
          <w:tcPr>
            <w:tcW w:w="2801" w:type="dxa"/>
            <w:vAlign w:val="center"/>
          </w:tcPr>
          <w:p w14:paraId="00F53D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</w:t>
            </w:r>
          </w:p>
        </w:tc>
        <w:tc>
          <w:tcPr>
            <w:tcW w:w="3119" w:type="dxa"/>
            <w:vAlign w:val="center"/>
          </w:tcPr>
          <w:p w14:paraId="5B39BC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После</w:t>
            </w:r>
          </w:p>
        </w:tc>
      </w:tr>
      <w:tr w:rsidR="00466033" w14:paraId="4901C3CF" w14:textId="77777777" w:rsidTr="00466033">
        <w:trPr>
          <w:cantSplit/>
          <w:jc w:val="center"/>
        </w:trPr>
        <w:tc>
          <w:tcPr>
            <w:tcW w:w="590" w:type="dxa"/>
            <w:vAlign w:val="center"/>
          </w:tcPr>
          <w:p w14:paraId="5CBC1D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</w:t>
            </w:r>
          </w:p>
        </w:tc>
        <w:tc>
          <w:tcPr>
            <w:tcW w:w="974" w:type="dxa"/>
            <w:vAlign w:val="center"/>
          </w:tcPr>
          <w:p w14:paraId="37CEA6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</w:t>
            </w:r>
          </w:p>
        </w:tc>
        <w:tc>
          <w:tcPr>
            <w:tcW w:w="1869" w:type="dxa"/>
            <w:vAlign w:val="center"/>
          </w:tcPr>
          <w:p w14:paraId="0DE380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Открывается только с восстановлением</w:t>
            </w:r>
          </w:p>
        </w:tc>
        <w:tc>
          <w:tcPr>
            <w:tcW w:w="2801" w:type="dxa"/>
            <w:vAlign w:val="center"/>
          </w:tcPr>
          <w:p w14:paraId="6BC9E0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Сообщение о повреждении</w:t>
            </w:r>
          </w:p>
        </w:tc>
        <w:tc>
          <w:tcPr>
            <w:tcW w:w="3119" w:type="dxa"/>
            <w:vAlign w:val="center"/>
          </w:tcPr>
          <w:p w14:paraId="3AAAE4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Сохранен средствами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диаграмма листа 08 сохранена</w:t>
            </w:r>
          </w:p>
        </w:tc>
      </w:tr>
      <w:tr w:rsidR="00466033" w14:paraId="7B6EDD45" w14:textId="77777777" w:rsidTr="00466033">
        <w:trPr>
          <w:cantSplit/>
          <w:jc w:val="center"/>
        </w:trPr>
        <w:tc>
          <w:tcPr>
            <w:tcW w:w="590" w:type="dxa"/>
            <w:vAlign w:val="center"/>
          </w:tcPr>
          <w:p w14:paraId="63C1AE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Д2</w:t>
            </w:r>
          </w:p>
        </w:tc>
        <w:tc>
          <w:tcPr>
            <w:tcW w:w="974" w:type="dxa"/>
            <w:vAlign w:val="center"/>
          </w:tcPr>
          <w:p w14:paraId="183DDD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B10</w:t>
            </w:r>
          </w:p>
        </w:tc>
        <w:tc>
          <w:tcPr>
            <w:tcW w:w="1869" w:type="dxa"/>
            <w:vAlign w:val="center"/>
          </w:tcPr>
          <w:p w14:paraId="18599A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сдвинуты на строку: в ячейке даты – число конкурентов (8), в ячейке числа конкурентов – сумма трафика (139 990), ячейка суммарного трафика пуста</w:t>
            </w:r>
          </w:p>
        </w:tc>
        <w:tc>
          <w:tcPr>
            <w:tcW w:w="2801" w:type="dxa"/>
            <w:vAlign w:val="center"/>
          </w:tcPr>
          <w:p w14:paraId="408614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COUNTA</w:t>
            </w:r>
            <w:r>
              <w:rPr>
                <w:sz w:val="24"/>
              </w:rPr>
              <w:t xml:space="preserve">(…) = 8; 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(…) = 139 990; </w:t>
            </w:r>
            <w:r>
              <w:rPr>
                <w:i/>
                <w:sz w:val="24"/>
              </w:rPr>
              <w:t>B10</w:t>
            </w:r>
            <w:r>
              <w:rPr>
                <w:sz w:val="24"/>
              </w:rPr>
              <w:t xml:space="preserve"> пусто</w:t>
            </w:r>
          </w:p>
        </w:tc>
        <w:tc>
          <w:tcPr>
            <w:tcW w:w="3119" w:type="dxa"/>
            <w:vAlign w:val="center"/>
          </w:tcPr>
          <w:p w14:paraId="72BDEE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 xml:space="preserve"> – дата заполнения; 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COUNTA</w:t>
            </w:r>
            <w:r>
              <w:rPr>
                <w:sz w:val="24"/>
              </w:rPr>
              <w:t>(‘02_Конкуренты_</w:t>
            </w:r>
            <w:r>
              <w:rPr>
                <w:i/>
                <w:sz w:val="24"/>
              </w:rPr>
              <w:t>S</w:t>
            </w:r>
            <w:r>
              <w:rPr>
                <w:i/>
                <w:sz w:val="24"/>
              </w:rPr>
              <w:t>W</w:t>
            </w:r>
            <w:r>
              <w:rPr>
                <w:sz w:val="24"/>
              </w:rPr>
              <w:t>’!</w:t>
            </w:r>
            <w:r>
              <w:rPr>
                <w:i/>
                <w:sz w:val="24"/>
              </w:rPr>
              <w:t>A4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A33</w:t>
            </w:r>
            <w:r>
              <w:rPr>
                <w:sz w:val="24"/>
              </w:rPr>
              <w:t xml:space="preserve">) = 8; </w:t>
            </w:r>
            <w:r>
              <w:rPr>
                <w:i/>
                <w:sz w:val="24"/>
              </w:rPr>
              <w:t>B10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(‘02_Конкуренты_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’!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E33</w:t>
            </w:r>
            <w:r>
              <w:rPr>
                <w:sz w:val="24"/>
              </w:rPr>
              <w:t>) = 139 990</w:t>
            </w:r>
          </w:p>
        </w:tc>
      </w:tr>
      <w:tr w:rsidR="00466033" w14:paraId="3CFB9E20" w14:textId="77777777" w:rsidTr="00466033">
        <w:trPr>
          <w:cantSplit/>
          <w:jc w:val="center"/>
        </w:trPr>
        <w:tc>
          <w:tcPr>
            <w:tcW w:w="590" w:type="dxa"/>
            <w:vAlign w:val="center"/>
          </w:tcPr>
          <w:p w14:paraId="672B9E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Д3</w:t>
            </w:r>
          </w:p>
        </w:tc>
        <w:tc>
          <w:tcPr>
            <w:tcW w:w="974" w:type="dxa"/>
            <w:vAlign w:val="center"/>
          </w:tcPr>
          <w:p w14:paraId="0F76CB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05 </w:t>
            </w:r>
            <w:r>
              <w:rPr>
                <w:i/>
                <w:sz w:val="24"/>
              </w:rPr>
              <w:t>B38</w:t>
            </w:r>
          </w:p>
        </w:tc>
        <w:tc>
          <w:tcPr>
            <w:tcW w:w="1869" w:type="dxa"/>
            <w:vAlign w:val="center"/>
          </w:tcPr>
          <w:p w14:paraId="5B65EE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Формула дает #ЗНАЧ!, а среднее по массиву делило бы на 30 строк</w:t>
            </w:r>
          </w:p>
        </w:tc>
        <w:tc>
          <w:tcPr>
            <w:tcW w:w="2801" w:type="dxa"/>
            <w:vAlign w:val="center"/>
          </w:tcPr>
          <w:p w14:paraId="706C6A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C4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C33+E4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E33+G4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G33+I4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I33</w:t>
            </w:r>
            <w:r>
              <w:rPr>
                <w:sz w:val="24"/>
              </w:rPr>
              <w:t>) = #ЗНАЧ!</w:t>
            </w:r>
          </w:p>
        </w:tc>
        <w:tc>
          <w:tcPr>
            <w:tcW w:w="3119" w:type="dxa"/>
            <w:vAlign w:val="center"/>
          </w:tcPr>
          <w:p w14:paraId="0A4966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=SUMPRODUCT(C4:C33+E4:E33+G4:G33+I4:I33)/COUNTA(A4:A33) = 163</w:t>
            </w:r>
          </w:p>
        </w:tc>
      </w:tr>
      <w:tr w:rsidR="00466033" w14:paraId="3F87CAFC" w14:textId="77777777" w:rsidTr="00466033">
        <w:trPr>
          <w:cantSplit/>
          <w:jc w:val="center"/>
        </w:trPr>
        <w:tc>
          <w:tcPr>
            <w:tcW w:w="590" w:type="dxa"/>
            <w:vAlign w:val="center"/>
          </w:tcPr>
          <w:p w14:paraId="1BEDFE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Д4</w:t>
            </w:r>
          </w:p>
        </w:tc>
        <w:tc>
          <w:tcPr>
            <w:tcW w:w="974" w:type="dxa"/>
            <w:vAlign w:val="center"/>
          </w:tcPr>
          <w:p w14:paraId="1454DB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06 </w:t>
            </w:r>
            <w:r>
              <w:rPr>
                <w:i/>
                <w:sz w:val="24"/>
              </w:rPr>
              <w:t>B38</w:t>
            </w:r>
          </w:p>
        </w:tc>
        <w:tc>
          <w:tcPr>
            <w:tcW w:w="1869" w:type="dxa"/>
            <w:vAlign w:val="center"/>
          </w:tcPr>
          <w:p w14:paraId="167F80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Складываются две доли (кабинет и приложение); сумма может превысить 1</w:t>
            </w:r>
          </w:p>
        </w:tc>
        <w:tc>
          <w:tcPr>
            <w:tcW w:w="2801" w:type="dxa"/>
            <w:vAlign w:val="center"/>
          </w:tcPr>
          <w:p w14:paraId="347C7A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=COUNTIF(F,«да»)/COUNTA(A)+COUNTIF(G,«да»)/COUNTA(A) = 80,0 %</w:t>
            </w:r>
          </w:p>
        </w:tc>
        <w:tc>
          <w:tcPr>
            <w:tcW w:w="3119" w:type="dxa"/>
            <w:vAlign w:val="center"/>
          </w:tcPr>
          <w:p w14:paraId="267A5E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>(–(((</w:t>
            </w:r>
            <w:r>
              <w:rPr>
                <w:i/>
                <w:sz w:val="24"/>
              </w:rPr>
              <w:t>F4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F33</w:t>
            </w:r>
            <w:r>
              <w:rPr>
                <w:sz w:val="24"/>
              </w:rPr>
              <w:t>=“да”)+(</w:t>
            </w:r>
            <w:r>
              <w:rPr>
                <w:i/>
                <w:sz w:val="24"/>
              </w:rPr>
              <w:t>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G33</w:t>
            </w:r>
            <w:r>
              <w:rPr>
                <w:sz w:val="24"/>
              </w:rPr>
              <w:t>=“да”</w:t>
            </w:r>
            <w:r>
              <w:rPr>
                <w:sz w:val="24"/>
              </w:rPr>
              <w:t>))&gt;0))/COUNTA(A4:A33) = 60,0 %</w:t>
            </w:r>
          </w:p>
        </w:tc>
      </w:tr>
      <w:tr w:rsidR="00466033" w14:paraId="677DF1EE" w14:textId="77777777" w:rsidTr="00466033">
        <w:trPr>
          <w:cantSplit/>
          <w:jc w:val="center"/>
        </w:trPr>
        <w:tc>
          <w:tcPr>
            <w:tcW w:w="590" w:type="dxa"/>
            <w:vAlign w:val="center"/>
          </w:tcPr>
          <w:p w14:paraId="5782FC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Д5</w:t>
            </w:r>
          </w:p>
        </w:tc>
        <w:tc>
          <w:tcPr>
            <w:tcW w:w="974" w:type="dxa"/>
            <w:vAlign w:val="center"/>
          </w:tcPr>
          <w:p w14:paraId="5727AF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04, 05, 06</w:t>
            </w:r>
          </w:p>
        </w:tc>
        <w:tc>
          <w:tcPr>
            <w:tcW w:w="1869" w:type="dxa"/>
            <w:vAlign w:val="center"/>
          </w:tcPr>
          <w:p w14:paraId="2877AE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индексов и баллов только в строках 4–8</w:t>
            </w:r>
          </w:p>
        </w:tc>
        <w:tc>
          <w:tcPr>
            <w:tcW w:w="2801" w:type="dxa"/>
            <w:vAlign w:val="center"/>
          </w:tcPr>
          <w:p w14:paraId="126B997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Строки 4–8</w:t>
            </w:r>
          </w:p>
        </w:tc>
        <w:tc>
          <w:tcPr>
            <w:tcW w:w="3119" w:type="dxa"/>
            <w:vAlign w:val="center"/>
          </w:tcPr>
          <w:p w14:paraId="44EA31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протягиваются только на строки с полными данными; на 30.09.2026 таких строк нет, поэтому формулы листов 04–06 не протянуты</w:t>
            </w:r>
          </w:p>
        </w:tc>
      </w:tr>
      <w:tr w:rsidR="00466033" w14:paraId="00F5E76E" w14:textId="77777777" w:rsidTr="00466033">
        <w:trPr>
          <w:cantSplit/>
          <w:jc w:val="center"/>
        </w:trPr>
        <w:tc>
          <w:tcPr>
            <w:tcW w:w="590" w:type="dxa"/>
            <w:vAlign w:val="center"/>
          </w:tcPr>
          <w:p w14:paraId="65B723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Д6</w:t>
            </w:r>
          </w:p>
        </w:tc>
        <w:tc>
          <w:tcPr>
            <w:tcW w:w="974" w:type="dxa"/>
            <w:vAlign w:val="center"/>
          </w:tcPr>
          <w:p w14:paraId="3DDA09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07 </w:t>
            </w:r>
            <w:r>
              <w:rPr>
                <w:i/>
                <w:sz w:val="24"/>
              </w:rPr>
              <w:t>E13</w:t>
            </w:r>
          </w:p>
        </w:tc>
        <w:tc>
          <w:tcPr>
            <w:tcW w:w="1869" w:type="dxa"/>
            <w:vAlign w:val="center"/>
          </w:tcPr>
          <w:p w14:paraId="70A07E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итоговой</w:t>
            </w:r>
            <w:r>
              <w:rPr>
                <w:sz w:val="24"/>
              </w:rPr>
              <w:t xml:space="preserve"> строке весов константа 1, а сумма весов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  <w:r>
              <w:rPr>
                <w:sz w:val="24"/>
              </w:rPr>
              <w:t xml:space="preserve"> равна 1,04</w:t>
            </w:r>
          </w:p>
        </w:tc>
        <w:tc>
          <w:tcPr>
            <w:tcW w:w="2801" w:type="dxa"/>
            <w:vAlign w:val="center"/>
          </w:tcPr>
          <w:p w14:paraId="582BDB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(100 %)</w:t>
            </w:r>
          </w:p>
        </w:tc>
        <w:tc>
          <w:tcPr>
            <w:tcW w:w="3119" w:type="dxa"/>
            <w:vAlign w:val="center"/>
          </w:tcPr>
          <w:p w14:paraId="258BD8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  <w:r>
              <w:rPr>
                <w:sz w:val="24"/>
              </w:rPr>
              <w:t>) = 1,04 (только отображение; веса не менялись)</w:t>
            </w:r>
          </w:p>
        </w:tc>
      </w:tr>
      <w:tr w:rsidR="00466033" w14:paraId="693D809D" w14:textId="77777777" w:rsidTr="00466033">
        <w:trPr>
          <w:cantSplit/>
          <w:jc w:val="center"/>
        </w:trPr>
        <w:tc>
          <w:tcPr>
            <w:tcW w:w="590" w:type="dxa"/>
            <w:vAlign w:val="center"/>
          </w:tcPr>
          <w:p w14:paraId="74BC183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Д7</w:t>
            </w:r>
          </w:p>
        </w:tc>
        <w:tc>
          <w:tcPr>
            <w:tcW w:w="974" w:type="dxa"/>
            <w:vAlign w:val="center"/>
          </w:tcPr>
          <w:p w14:paraId="6EF8D0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B12</w:t>
            </w:r>
          </w:p>
        </w:tc>
        <w:tc>
          <w:tcPr>
            <w:tcW w:w="1869" w:type="dxa"/>
            <w:vAlign w:val="center"/>
          </w:tcPr>
          <w:p w14:paraId="5A59A1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Порог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(0,75) не используется в формулах; в 07 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 xml:space="preserve"> написано «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», но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в балл не входит</w:t>
            </w:r>
          </w:p>
        </w:tc>
        <w:tc>
          <w:tcPr>
            <w:tcW w:w="2801" w:type="dxa"/>
            <w:vAlign w:val="center"/>
          </w:tcPr>
          <w:p w14:paraId="3B9A85D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320E4A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исправлялось;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рассчитывается и приводится справочно</w:t>
            </w:r>
          </w:p>
        </w:tc>
      </w:tr>
      <w:tr w:rsidR="00466033" w14:paraId="60C5253B" w14:textId="77777777" w:rsidTr="00466033">
        <w:trPr>
          <w:cantSplit/>
          <w:jc w:val="center"/>
        </w:trPr>
        <w:tc>
          <w:tcPr>
            <w:tcW w:w="590" w:type="dxa"/>
            <w:vAlign w:val="center"/>
          </w:tcPr>
          <w:p w14:paraId="777BF7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Д8</w:t>
            </w:r>
          </w:p>
        </w:tc>
        <w:tc>
          <w:tcPr>
            <w:tcW w:w="974" w:type="dxa"/>
            <w:vAlign w:val="center"/>
          </w:tcPr>
          <w:p w14:paraId="69D5BB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B18</w:t>
            </w:r>
          </w:p>
        </w:tc>
        <w:tc>
          <w:tcPr>
            <w:tcW w:w="1869" w:type="dxa"/>
            <w:vAlign w:val="center"/>
          </w:tcPr>
          <w:p w14:paraId="4794D1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рекламной активности (30) не используется; на листах 04 и 06 нормировка на 50</w:t>
            </w:r>
          </w:p>
        </w:tc>
        <w:tc>
          <w:tcPr>
            <w:tcW w:w="2801" w:type="dxa"/>
            <w:vAlign w:val="center"/>
          </w:tcPr>
          <w:p w14:paraId="333D6D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569658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466033" w14:paraId="61DFBF55" w14:textId="77777777" w:rsidTr="00466033">
        <w:trPr>
          <w:cantSplit/>
          <w:jc w:val="center"/>
        </w:trPr>
        <w:tc>
          <w:tcPr>
            <w:tcW w:w="590" w:type="dxa"/>
            <w:vAlign w:val="center"/>
          </w:tcPr>
          <w:p w14:paraId="063244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Д9</w:t>
            </w:r>
          </w:p>
        </w:tc>
        <w:tc>
          <w:tcPr>
            <w:tcW w:w="974" w:type="dxa"/>
            <w:vAlign w:val="center"/>
          </w:tcPr>
          <w:p w14:paraId="5172AE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03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E9</w:t>
            </w:r>
          </w:p>
        </w:tc>
        <w:tc>
          <w:tcPr>
            <w:tcW w:w="1869" w:type="dxa"/>
            <w:vAlign w:val="center"/>
          </w:tcPr>
          <w:p w14:paraId="3798EE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прямого, социального, реферального и медийного каналов считаются, но в индекс 07 не входят</w:t>
            </w:r>
          </w:p>
        </w:tc>
        <w:tc>
          <w:tcPr>
            <w:tcW w:w="2801" w:type="dxa"/>
            <w:vAlign w:val="center"/>
          </w:tcPr>
          <w:p w14:paraId="00F6D3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180A65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исправлялось, баллы приводятся справочно</w:t>
            </w:r>
          </w:p>
        </w:tc>
      </w:tr>
      <w:tr w:rsidR="00466033" w14:paraId="515DD955" w14:textId="77777777" w:rsidTr="00466033">
        <w:trPr>
          <w:cantSplit/>
          <w:jc w:val="center"/>
        </w:trPr>
        <w:tc>
          <w:tcPr>
            <w:tcW w:w="590" w:type="dxa"/>
            <w:vAlign w:val="center"/>
          </w:tcPr>
          <w:p w14:paraId="5FBC12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Д10</w:t>
            </w:r>
          </w:p>
        </w:tc>
        <w:tc>
          <w:tcPr>
            <w:tcW w:w="974" w:type="dxa"/>
            <w:vAlign w:val="center"/>
          </w:tcPr>
          <w:p w14:paraId="4D267E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03 </w:t>
            </w:r>
            <w:r>
              <w:rPr>
                <w:i/>
                <w:sz w:val="24"/>
              </w:rPr>
              <w:t>D4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D9</w:t>
            </w:r>
          </w:p>
        </w:tc>
        <w:tc>
          <w:tcPr>
            <w:tcW w:w="1869" w:type="dxa"/>
            <w:vAlign w:val="center"/>
          </w:tcPr>
          <w:p w14:paraId="58CCD8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0,30 / 0,20 / 0,15 / 0,10 – константы, залитые как формулы</w:t>
            </w:r>
          </w:p>
        </w:tc>
        <w:tc>
          <w:tcPr>
            <w:tcW w:w="2801" w:type="dxa"/>
            <w:vAlign w:val="center"/>
          </w:tcPr>
          <w:p w14:paraId="45A68C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2172EF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466033" w14:paraId="49C74E7F" w14:textId="77777777" w:rsidTr="00466033">
        <w:trPr>
          <w:cantSplit/>
          <w:jc w:val="center"/>
        </w:trPr>
        <w:tc>
          <w:tcPr>
            <w:tcW w:w="590" w:type="dxa"/>
            <w:vAlign w:val="center"/>
          </w:tcPr>
          <w:p w14:paraId="186760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Д11</w:t>
            </w:r>
          </w:p>
        </w:tc>
        <w:tc>
          <w:tcPr>
            <w:tcW w:w="974" w:type="dxa"/>
            <w:vAlign w:val="center"/>
          </w:tcPr>
          <w:p w14:paraId="50E197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06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</w:t>
            </w:r>
          </w:p>
        </w:tc>
        <w:tc>
          <w:tcPr>
            <w:tcW w:w="1869" w:type="dxa"/>
            <w:vAlign w:val="center"/>
          </w:tcPr>
          <w:p w14:paraId="797B45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Шкалы «стек 1–5» и «CRM/автоматизация 1–5» не заданы</w:t>
            </w:r>
          </w:p>
        </w:tc>
        <w:tc>
          <w:tcPr>
            <w:tcW w:w="2801" w:type="dxa"/>
            <w:vAlign w:val="center"/>
          </w:tcPr>
          <w:p w14:paraId="0919D6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3F58B9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баллов введены как допущение Р-3; баллы стека и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 по собранным данным не выставлены </w:t>
            </w:r>
            <w:r>
              <w:rPr>
                <w:sz w:val="24"/>
              </w:rPr>
              <w:t>(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>)</w:t>
            </w:r>
          </w:p>
        </w:tc>
      </w:tr>
      <w:tr w:rsidR="00466033" w14:paraId="19BCE5D3" w14:textId="77777777" w:rsidTr="00466033">
        <w:trPr>
          <w:cantSplit/>
          <w:jc w:val="center"/>
        </w:trPr>
        <w:tc>
          <w:tcPr>
            <w:tcW w:w="590" w:type="dxa"/>
            <w:vAlign w:val="center"/>
          </w:tcPr>
          <w:p w14:paraId="7E1B49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Д12</w:t>
            </w:r>
          </w:p>
        </w:tc>
        <w:tc>
          <w:tcPr>
            <w:tcW w:w="974" w:type="dxa"/>
            <w:vAlign w:val="center"/>
          </w:tcPr>
          <w:p w14:paraId="77D465B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04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, 06 </w:t>
            </w:r>
            <w:r>
              <w:rPr>
                <w:i/>
                <w:sz w:val="24"/>
              </w:rPr>
              <w:t>B</w:t>
            </w:r>
          </w:p>
        </w:tc>
        <w:tc>
          <w:tcPr>
            <w:tcW w:w="1869" w:type="dxa"/>
            <w:vAlign w:val="center"/>
          </w:tcPr>
          <w:p w14:paraId="2A5035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финансирования не указана</w:t>
            </w:r>
          </w:p>
        </w:tc>
        <w:tc>
          <w:tcPr>
            <w:tcW w:w="2801" w:type="dxa"/>
            <w:vAlign w:val="center"/>
          </w:tcPr>
          <w:p w14:paraId="620EB2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68D6F6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курсу НБРБ 3,0285 BYN/USD на 30.09.2026 (дата ЛР2-3, Р-4)</w:t>
            </w:r>
          </w:p>
        </w:tc>
      </w:tr>
      <w:tr w:rsidR="00466033" w14:paraId="1D9F9D75" w14:textId="77777777" w:rsidTr="00466033">
        <w:trPr>
          <w:cantSplit/>
          <w:jc w:val="center"/>
        </w:trPr>
        <w:tc>
          <w:tcPr>
            <w:tcW w:w="590" w:type="dxa"/>
            <w:vAlign w:val="center"/>
          </w:tcPr>
          <w:p w14:paraId="7EC993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Д13</w:t>
            </w:r>
          </w:p>
        </w:tc>
        <w:tc>
          <w:tcPr>
            <w:tcW w:w="974" w:type="dxa"/>
            <w:vAlign w:val="center"/>
          </w:tcPr>
          <w:p w14:paraId="16281E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1869" w:type="dxa"/>
            <w:vAlign w:val="center"/>
          </w:tcPr>
          <w:p w14:paraId="1C2AA1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вводятся вручную без методики расчета</w:t>
            </w:r>
          </w:p>
        </w:tc>
        <w:tc>
          <w:tcPr>
            <w:tcW w:w="2801" w:type="dxa"/>
            <w:vAlign w:val="center"/>
          </w:tcPr>
          <w:p w14:paraId="2A746F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4FD79C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по фактам сбора (Р-2, Приложение Б)</w:t>
            </w:r>
          </w:p>
        </w:tc>
      </w:tr>
      <w:tr w:rsidR="00466033" w14:paraId="5DC22471" w14:textId="77777777" w:rsidTr="00466033">
        <w:trPr>
          <w:cantSplit/>
          <w:jc w:val="center"/>
        </w:trPr>
        <w:tc>
          <w:tcPr>
            <w:tcW w:w="590" w:type="dxa"/>
            <w:vAlign w:val="center"/>
          </w:tcPr>
          <w:p w14:paraId="0F685F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Д14</w:t>
            </w:r>
          </w:p>
        </w:tc>
        <w:tc>
          <w:tcPr>
            <w:tcW w:w="974" w:type="dxa"/>
            <w:vAlign w:val="center"/>
          </w:tcPr>
          <w:p w14:paraId="321EF5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00 </w:t>
            </w:r>
            <w:r>
              <w:rPr>
                <w:i/>
                <w:sz w:val="24"/>
              </w:rPr>
              <w:t>C5</w:t>
            </w:r>
          </w:p>
        </w:tc>
        <w:tc>
          <w:tcPr>
            <w:tcW w:w="1869" w:type="dxa"/>
            <w:vAlign w:val="center"/>
          </w:tcPr>
          <w:p w14:paraId="68B69E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Сказано, что 01_Параметры задает веса, а веса лежат в 07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</w:p>
        </w:tc>
        <w:tc>
          <w:tcPr>
            <w:tcW w:w="2801" w:type="dxa"/>
            <w:vAlign w:val="center"/>
          </w:tcPr>
          <w:p w14:paraId="40E9F3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6A3DBE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466033" w14:paraId="1B8F4C0D" w14:textId="77777777" w:rsidTr="00466033">
        <w:trPr>
          <w:cantSplit/>
          <w:jc w:val="center"/>
        </w:trPr>
        <w:tc>
          <w:tcPr>
            <w:tcW w:w="590" w:type="dxa"/>
            <w:vAlign w:val="center"/>
          </w:tcPr>
          <w:p w14:paraId="7BFCEB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Д15</w:t>
            </w:r>
          </w:p>
        </w:tc>
        <w:tc>
          <w:tcPr>
            <w:tcW w:w="974" w:type="dxa"/>
            <w:vAlign w:val="center"/>
          </w:tcPr>
          <w:p w14:paraId="30D50F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05, 06</w:t>
            </w:r>
          </w:p>
        </w:tc>
        <w:tc>
          <w:tcPr>
            <w:tcW w:w="1869" w:type="dxa"/>
            <w:vAlign w:val="center"/>
          </w:tcPr>
          <w:p w14:paraId="78D0E7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Списки конкурентов не связаны с листом 02</w:t>
            </w:r>
          </w:p>
        </w:tc>
        <w:tc>
          <w:tcPr>
            <w:tcW w:w="2801" w:type="dxa"/>
            <w:vAlign w:val="center"/>
          </w:tcPr>
          <w:p w14:paraId="013F32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Разные списки</w:t>
            </w:r>
          </w:p>
        </w:tc>
        <w:tc>
          <w:tcPr>
            <w:tcW w:w="3119" w:type="dxa"/>
            <w:vAlign w:val="center"/>
          </w:tcPr>
          <w:p w14:paraId="708439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перечень из 19 доменов на листах 02, 05, 06; </w:t>
            </w:r>
            <w:r>
              <w:rPr>
                <w:i/>
                <w:sz w:val="24"/>
              </w:rPr>
              <w:t>camunda.com</w:t>
            </w:r>
            <w:r>
              <w:rPr>
                <w:sz w:val="24"/>
              </w:rPr>
              <w:t xml:space="preserve"> не включен</w:t>
            </w:r>
          </w:p>
        </w:tc>
      </w:tr>
      <w:tr w:rsidR="00466033" w14:paraId="603AE019" w14:textId="77777777" w:rsidTr="00466033">
        <w:trPr>
          <w:cantSplit/>
          <w:jc w:val="center"/>
        </w:trPr>
        <w:tc>
          <w:tcPr>
            <w:tcW w:w="590" w:type="dxa"/>
            <w:vAlign w:val="center"/>
          </w:tcPr>
          <w:p w14:paraId="636557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Д16</w:t>
            </w:r>
          </w:p>
        </w:tc>
        <w:tc>
          <w:tcPr>
            <w:tcW w:w="974" w:type="dxa"/>
            <w:vAlign w:val="center"/>
          </w:tcPr>
          <w:p w14:paraId="41CE4B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02 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B39</w:t>
            </w:r>
          </w:p>
        </w:tc>
        <w:tc>
          <w:tcPr>
            <w:tcW w:w="1869" w:type="dxa"/>
            <w:vAlign w:val="center"/>
          </w:tcPr>
          <w:p w14:paraId="2245FF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LARGE</w:t>
            </w:r>
            <w:r>
              <w:rPr>
                <w:sz w:val="24"/>
              </w:rPr>
              <w:t>(…,5) дает ошибку при менее чем 5 конкурентах</w:t>
            </w:r>
          </w:p>
        </w:tc>
        <w:tc>
          <w:tcPr>
            <w:tcW w:w="2801" w:type="dxa"/>
            <w:vAlign w:val="center"/>
          </w:tcPr>
          <w:p w14:paraId="726017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6B6D6E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критично: методика требует 10–30 конкурентов</w:t>
            </w:r>
          </w:p>
        </w:tc>
      </w:tr>
      <w:tr w:rsidR="00466033" w14:paraId="3C2BF1B1" w14:textId="77777777" w:rsidTr="00466033">
        <w:trPr>
          <w:cantSplit/>
          <w:jc w:val="center"/>
        </w:trPr>
        <w:tc>
          <w:tcPr>
            <w:tcW w:w="590" w:type="dxa"/>
            <w:vAlign w:val="center"/>
          </w:tcPr>
          <w:p w14:paraId="4DB3FA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Д17</w:t>
            </w:r>
          </w:p>
        </w:tc>
        <w:tc>
          <w:tcPr>
            <w:tcW w:w="974" w:type="dxa"/>
            <w:vAlign w:val="center"/>
          </w:tcPr>
          <w:p w14:paraId="0C9AC4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C16</w:t>
            </w:r>
          </w:p>
        </w:tc>
        <w:tc>
          <w:tcPr>
            <w:tcW w:w="1869" w:type="dxa"/>
            <w:vAlign w:val="center"/>
          </w:tcPr>
          <w:p w14:paraId="287D7F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«%», а значения – доли единицы</w:t>
            </w:r>
          </w:p>
        </w:tc>
        <w:tc>
          <w:tcPr>
            <w:tcW w:w="2801" w:type="dxa"/>
            <w:vAlign w:val="center"/>
          </w:tcPr>
          <w:p w14:paraId="71A3BC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317A4E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</w:t>
            </w:r>
            <w:r>
              <w:rPr>
                <w:sz w:val="24"/>
              </w:rPr>
              <w:t>влялось, описано</w:t>
            </w:r>
          </w:p>
        </w:tc>
      </w:tr>
      <w:tr w:rsidR="00466033" w14:paraId="3230FC2A" w14:textId="77777777" w:rsidTr="00466033">
        <w:trPr>
          <w:cantSplit/>
          <w:jc w:val="center"/>
        </w:trPr>
        <w:tc>
          <w:tcPr>
            <w:tcW w:w="590" w:type="dxa"/>
            <w:vAlign w:val="center"/>
          </w:tcPr>
          <w:p w14:paraId="7CE3FA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Д18</w:t>
            </w:r>
          </w:p>
        </w:tc>
        <w:tc>
          <w:tcPr>
            <w:tcW w:w="974" w:type="dxa"/>
            <w:vAlign w:val="center"/>
          </w:tcPr>
          <w:p w14:paraId="510459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08 </w:t>
            </w:r>
            <w:r>
              <w:rPr>
                <w:i/>
                <w:sz w:val="24"/>
              </w:rPr>
              <w:t>A15</w:t>
            </w:r>
          </w:p>
        </w:tc>
        <w:tc>
          <w:tcPr>
            <w:tcW w:w="1869" w:type="dxa"/>
            <w:vAlign w:val="center"/>
          </w:tcPr>
          <w:p w14:paraId="2EDBB5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набрана текстом с числом 3.12 и не пересчитывается</w:t>
            </w:r>
          </w:p>
        </w:tc>
        <w:tc>
          <w:tcPr>
            <w:tcW w:w="2801" w:type="dxa"/>
            <w:vAlign w:val="center"/>
          </w:tcPr>
          <w:p w14:paraId="3DBEB0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с числом 3.12</w:t>
            </w:r>
          </w:p>
        </w:tc>
        <w:tc>
          <w:tcPr>
            <w:tcW w:w="3119" w:type="dxa"/>
            <w:vAlign w:val="center"/>
          </w:tcPr>
          <w:p w14:paraId="578C08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Заменена пометкой; итоговая формулировка формируется после подстановки данных</w:t>
            </w:r>
          </w:p>
        </w:tc>
      </w:tr>
    </w:tbl>
    <w:p w14:paraId="1C46A32A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Формулы листов 04–06 на пустых строках дают нулевые значения, поэтому до внесения полных данных они не протягиваются; сводные показатели листов 04–06 при отсутствии полных строк</w:t>
      </w:r>
      <w:r>
        <w:rPr>
          <w:sz w:val="28"/>
        </w:rPr>
        <w:t xml:space="preserve"> возвращают ошибку деления на ноль, что означает «данных нет», и ошибка передается на листы 07 и 08. В рабочей копии 42 ячейки с ошибкой деления на ноль (листы 04–08).</w:t>
      </w:r>
    </w:p>
    <w:p w14:paraId="5CEE35CF" w14:textId="77777777" w:rsidR="00466033" w:rsidRDefault="00FC07AE">
      <w:pPr>
        <w:pStyle w:val="4"/>
        <w:spacing w:before="360" w:after="360" w:line="360" w:lineRule="exact"/>
        <w:ind w:firstLine="709"/>
      </w:pPr>
      <w:bookmarkStart w:id="131" w:name="_34aa8c66d1fe8b23bf2a59792b4095f967e0a3f"/>
      <w:bookmarkEnd w:id="130"/>
      <w:r>
        <w:rPr>
          <w:b/>
          <w:sz w:val="28"/>
        </w:rPr>
        <w:lastRenderedPageBreak/>
        <w:t>3.2.11.4 Сверка расчетов на Python и Excel</w:t>
      </w:r>
    </w:p>
    <w:p w14:paraId="39931ED7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показатели шаблона (доли,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индексы листов 04–06, индекс барьеров) воспроизведены расчетом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 и сверены с ячейками </w:t>
      </w:r>
      <w:r>
        <w:rPr>
          <w:i/>
          <w:sz w:val="28"/>
        </w:rPr>
        <w:t>Excel</w:t>
      </w:r>
      <w:r>
        <w:rPr>
          <w:sz w:val="28"/>
        </w:rPr>
        <w:t>. Проверка на демонстрационных данных шаблона (8 конкурентов) показала совпадение всех 14 контролируемых зна</w:t>
      </w:r>
      <w:r>
        <w:rPr>
          <w:sz w:val="28"/>
        </w:rPr>
        <w:t xml:space="preserve">чений с точностью 10⁻⁹, в том числе индекс барьеров 3,12. Проверка конвейера на полном наборе строк (20 конкурентов, 10 запросов, синтетические данные) также показала совпадение всех значений. На собранных данных полных строк нет: </w:t>
      </w:r>
      <w:r>
        <w:rPr>
          <w:i/>
          <w:sz w:val="28"/>
        </w:rPr>
        <w:t>Excel</w:t>
      </w:r>
      <w:r>
        <w:rPr>
          <w:sz w:val="28"/>
        </w:rPr>
        <w:t xml:space="preserve"> возвращает #ДЕЛ/0! </w:t>
      </w:r>
      <w:r>
        <w:rPr>
          <w:sz w:val="28"/>
        </w:rPr>
        <w:t xml:space="preserve">на листах 04–08, а программа сообщает об отсутствии полных данных, то есть расхождений нет; сверка значений листов 04–07 повторяется после получения данных </w:t>
      </w:r>
      <w:r>
        <w:rPr>
          <w:i/>
          <w:sz w:val="28"/>
        </w:rPr>
        <w:t>Similarweb</w:t>
      </w:r>
      <w:r>
        <w:rPr>
          <w:sz w:val="28"/>
        </w:rPr>
        <w:t xml:space="preserve">, </w:t>
      </w:r>
      <w:r>
        <w:rPr>
          <w:i/>
          <w:sz w:val="28"/>
        </w:rPr>
        <w:t>CPC</w:t>
      </w:r>
      <w:r>
        <w:rPr>
          <w:sz w:val="28"/>
        </w:rPr>
        <w:t>, отзывов и финансирования.</w:t>
      </w:r>
    </w:p>
    <w:p w14:paraId="5C12F35F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38 – Сверка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на демонстрационных да</w:t>
      </w:r>
      <w:r>
        <w:rPr>
          <w:sz w:val="28"/>
        </w:rPr>
        <w:t>нных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23"/>
        <w:gridCol w:w="1154"/>
        <w:gridCol w:w="1154"/>
        <w:gridCol w:w="1924"/>
      </w:tblGrid>
      <w:tr w:rsidR="00466033" w14:paraId="411F46C0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22" w:type="dxa"/>
            <w:vAlign w:val="center"/>
          </w:tcPr>
          <w:p w14:paraId="5E0F787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154" w:type="dxa"/>
            <w:vAlign w:val="center"/>
          </w:tcPr>
          <w:p w14:paraId="128DA8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154" w:type="dxa"/>
            <w:vAlign w:val="center"/>
          </w:tcPr>
          <w:p w14:paraId="5F8806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Python</w:t>
            </w:r>
          </w:p>
        </w:tc>
        <w:tc>
          <w:tcPr>
            <w:tcW w:w="1924" w:type="dxa"/>
            <w:vAlign w:val="center"/>
          </w:tcPr>
          <w:p w14:paraId="007FC7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466033" w14:paraId="78D56CBD" w14:textId="77777777" w:rsidTr="00466033">
        <w:trPr>
          <w:cantSplit/>
          <w:jc w:val="center"/>
        </w:trPr>
        <w:tc>
          <w:tcPr>
            <w:tcW w:w="5122" w:type="dxa"/>
            <w:vAlign w:val="center"/>
          </w:tcPr>
          <w:p w14:paraId="67EA15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1A4609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59,80 %</w:t>
            </w:r>
          </w:p>
        </w:tc>
        <w:tc>
          <w:tcPr>
            <w:tcW w:w="1154" w:type="dxa"/>
            <w:vAlign w:val="center"/>
          </w:tcPr>
          <w:p w14:paraId="0BE3EE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59,80 %</w:t>
            </w:r>
          </w:p>
        </w:tc>
        <w:tc>
          <w:tcPr>
            <w:tcW w:w="1924" w:type="dxa"/>
            <w:vAlign w:val="center"/>
          </w:tcPr>
          <w:p w14:paraId="4234A6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0DE1D478" w14:textId="77777777" w:rsidTr="00466033">
        <w:trPr>
          <w:cantSplit/>
          <w:jc w:val="center"/>
        </w:trPr>
        <w:tc>
          <w:tcPr>
            <w:tcW w:w="5122" w:type="dxa"/>
            <w:vAlign w:val="center"/>
          </w:tcPr>
          <w:p w14:paraId="2EB996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B39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0CCD8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81,59 %</w:t>
            </w:r>
          </w:p>
        </w:tc>
        <w:tc>
          <w:tcPr>
            <w:tcW w:w="1154" w:type="dxa"/>
            <w:vAlign w:val="center"/>
          </w:tcPr>
          <w:p w14:paraId="6DA9A8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81,59 %</w:t>
            </w:r>
          </w:p>
        </w:tc>
        <w:tc>
          <w:tcPr>
            <w:tcW w:w="1924" w:type="dxa"/>
            <w:vAlign w:val="center"/>
          </w:tcPr>
          <w:p w14:paraId="20AC52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17E93D83" w14:textId="77777777" w:rsidTr="00466033">
        <w:trPr>
          <w:cantSplit/>
          <w:jc w:val="center"/>
        </w:trPr>
        <w:tc>
          <w:tcPr>
            <w:tcW w:w="5122" w:type="dxa"/>
            <w:vAlign w:val="center"/>
          </w:tcPr>
          <w:p w14:paraId="2BA0C9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B40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24CC55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1593,5</w:t>
            </w:r>
          </w:p>
        </w:tc>
        <w:tc>
          <w:tcPr>
            <w:tcW w:w="1154" w:type="dxa"/>
            <w:vAlign w:val="center"/>
          </w:tcPr>
          <w:p w14:paraId="663AA1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1593,5</w:t>
            </w:r>
          </w:p>
        </w:tc>
        <w:tc>
          <w:tcPr>
            <w:tcW w:w="1924" w:type="dxa"/>
            <w:vAlign w:val="center"/>
          </w:tcPr>
          <w:p w14:paraId="726496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71BF7BC2" w14:textId="77777777" w:rsidTr="00466033">
        <w:trPr>
          <w:cantSplit/>
          <w:jc w:val="center"/>
        </w:trPr>
        <w:tc>
          <w:tcPr>
            <w:tcW w:w="5122" w:type="dxa"/>
            <w:vAlign w:val="center"/>
          </w:tcPr>
          <w:p w14:paraId="69E988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длительность визита, с (02!</w:t>
            </w:r>
            <w:r>
              <w:rPr>
                <w:i/>
                <w:sz w:val="24"/>
              </w:rPr>
              <w:t>B41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F1D12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142,9</w:t>
            </w:r>
          </w:p>
        </w:tc>
        <w:tc>
          <w:tcPr>
            <w:tcW w:w="1154" w:type="dxa"/>
            <w:vAlign w:val="center"/>
          </w:tcPr>
          <w:p w14:paraId="595256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142,9</w:t>
            </w:r>
          </w:p>
        </w:tc>
        <w:tc>
          <w:tcPr>
            <w:tcW w:w="1924" w:type="dxa"/>
            <w:vAlign w:val="center"/>
          </w:tcPr>
          <w:p w14:paraId="46C795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5BD33C09" w14:textId="77777777" w:rsidTr="00466033">
        <w:trPr>
          <w:cantSplit/>
          <w:jc w:val="center"/>
        </w:trPr>
        <w:tc>
          <w:tcPr>
            <w:tcW w:w="5122" w:type="dxa"/>
            <w:vAlign w:val="center"/>
          </w:tcPr>
          <w:p w14:paraId="59FBB2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(03!</w:t>
            </w:r>
            <w:r>
              <w:rPr>
                <w:i/>
                <w:sz w:val="24"/>
              </w:rPr>
              <w:t>C5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7E93D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38,60 %</w:t>
            </w:r>
          </w:p>
        </w:tc>
        <w:tc>
          <w:tcPr>
            <w:tcW w:w="1154" w:type="dxa"/>
            <w:vAlign w:val="center"/>
          </w:tcPr>
          <w:p w14:paraId="39D861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38,60 %</w:t>
            </w:r>
          </w:p>
        </w:tc>
        <w:tc>
          <w:tcPr>
            <w:tcW w:w="1924" w:type="dxa"/>
            <w:vAlign w:val="center"/>
          </w:tcPr>
          <w:p w14:paraId="3D114D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564D12DF" w14:textId="77777777" w:rsidTr="00466033">
        <w:trPr>
          <w:cantSplit/>
          <w:jc w:val="center"/>
        </w:trPr>
        <w:tc>
          <w:tcPr>
            <w:tcW w:w="5122" w:type="dxa"/>
            <w:vAlign w:val="center"/>
          </w:tcPr>
          <w:p w14:paraId="51B31A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(03!</w:t>
            </w:r>
            <w:r>
              <w:rPr>
                <w:i/>
                <w:sz w:val="24"/>
              </w:rPr>
              <w:t>C6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F07F7C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15,09 %</w:t>
            </w:r>
          </w:p>
        </w:tc>
        <w:tc>
          <w:tcPr>
            <w:tcW w:w="1154" w:type="dxa"/>
            <w:vAlign w:val="center"/>
          </w:tcPr>
          <w:p w14:paraId="4FB916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15,09 %</w:t>
            </w:r>
          </w:p>
        </w:tc>
        <w:tc>
          <w:tcPr>
            <w:tcW w:w="1924" w:type="dxa"/>
            <w:vAlign w:val="center"/>
          </w:tcPr>
          <w:p w14:paraId="0A9020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5DB84265" w14:textId="77777777" w:rsidTr="00466033">
        <w:trPr>
          <w:cantSplit/>
          <w:jc w:val="center"/>
        </w:trPr>
        <w:tc>
          <w:tcPr>
            <w:tcW w:w="5122" w:type="dxa"/>
            <w:vAlign w:val="center"/>
          </w:tcPr>
          <w:p w14:paraId="65D9D3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 (03!</w:t>
            </w:r>
            <w:r>
              <w:rPr>
                <w:i/>
                <w:sz w:val="24"/>
              </w:rPr>
              <w:t>C10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70A1EA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43,53 %</w:t>
            </w:r>
          </w:p>
        </w:tc>
        <w:tc>
          <w:tcPr>
            <w:tcW w:w="1154" w:type="dxa"/>
            <w:vAlign w:val="center"/>
          </w:tcPr>
          <w:p w14:paraId="0EA29E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43,53 %</w:t>
            </w:r>
          </w:p>
        </w:tc>
        <w:tc>
          <w:tcPr>
            <w:tcW w:w="1924" w:type="dxa"/>
            <w:vAlign w:val="center"/>
          </w:tcPr>
          <w:p w14:paraId="0FAF93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316BD4EE" w14:textId="77777777" w:rsidTr="00466033">
        <w:trPr>
          <w:cantSplit/>
          <w:jc w:val="center"/>
        </w:trPr>
        <w:tc>
          <w:tcPr>
            <w:tcW w:w="5122" w:type="dxa"/>
            <w:vAlign w:val="center"/>
          </w:tcPr>
          <w:p w14:paraId="00D80F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Поисково-рекламный индекс (04!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7BD9A5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66,44 %</w:t>
            </w:r>
          </w:p>
        </w:tc>
        <w:tc>
          <w:tcPr>
            <w:tcW w:w="1154" w:type="dxa"/>
            <w:vAlign w:val="center"/>
          </w:tcPr>
          <w:p w14:paraId="67BDAD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66,44 %</w:t>
            </w:r>
          </w:p>
        </w:tc>
        <w:tc>
          <w:tcPr>
            <w:tcW w:w="1924" w:type="dxa"/>
            <w:vAlign w:val="center"/>
          </w:tcPr>
          <w:p w14:paraId="72A7FB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661F93CF" w14:textId="77777777" w:rsidTr="00466033">
        <w:trPr>
          <w:cantSplit/>
          <w:jc w:val="center"/>
        </w:trPr>
        <w:tc>
          <w:tcPr>
            <w:tcW w:w="5122" w:type="dxa"/>
            <w:vAlign w:val="center"/>
          </w:tcPr>
          <w:p w14:paraId="10D478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высококонкурентных запросов (04!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4227DE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</w:t>
            </w:r>
          </w:p>
        </w:tc>
        <w:tc>
          <w:tcPr>
            <w:tcW w:w="1154" w:type="dxa"/>
            <w:vAlign w:val="center"/>
          </w:tcPr>
          <w:p w14:paraId="0E91611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</w:t>
            </w:r>
          </w:p>
        </w:tc>
        <w:tc>
          <w:tcPr>
            <w:tcW w:w="1924" w:type="dxa"/>
            <w:vAlign w:val="center"/>
          </w:tcPr>
          <w:p w14:paraId="7A45E2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34EC4EC2" w14:textId="77777777" w:rsidTr="00466033">
        <w:trPr>
          <w:cantSplit/>
          <w:jc w:val="center"/>
        </w:trPr>
        <w:tc>
          <w:tcPr>
            <w:tcW w:w="5122" w:type="dxa"/>
            <w:vAlign w:val="center"/>
          </w:tcPr>
          <w:p w14:paraId="647653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доверия (05!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A7AA7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66,33 %</w:t>
            </w:r>
          </w:p>
        </w:tc>
        <w:tc>
          <w:tcPr>
            <w:tcW w:w="1154" w:type="dxa"/>
            <w:vAlign w:val="center"/>
          </w:tcPr>
          <w:p w14:paraId="3E7908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66,33 %</w:t>
            </w:r>
          </w:p>
        </w:tc>
        <w:tc>
          <w:tcPr>
            <w:tcW w:w="1924" w:type="dxa"/>
            <w:vAlign w:val="center"/>
          </w:tcPr>
          <w:p w14:paraId="444C0F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7F5D6F08" w14:textId="77777777" w:rsidTr="00466033">
        <w:trPr>
          <w:cantSplit/>
          <w:jc w:val="center"/>
        </w:trPr>
        <w:tc>
          <w:tcPr>
            <w:tcW w:w="5122" w:type="dxa"/>
            <w:vAlign w:val="center"/>
          </w:tcPr>
          <w:p w14:paraId="68963B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число отзывов (05!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, после Д3)</w:t>
            </w:r>
          </w:p>
        </w:tc>
        <w:tc>
          <w:tcPr>
            <w:tcW w:w="1154" w:type="dxa"/>
            <w:vAlign w:val="center"/>
          </w:tcPr>
          <w:p w14:paraId="66641B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163</w:t>
            </w:r>
          </w:p>
        </w:tc>
        <w:tc>
          <w:tcPr>
            <w:tcW w:w="1154" w:type="dxa"/>
            <w:vAlign w:val="center"/>
          </w:tcPr>
          <w:p w14:paraId="29854C1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163</w:t>
            </w:r>
          </w:p>
        </w:tc>
        <w:tc>
          <w:tcPr>
            <w:tcW w:w="1924" w:type="dxa"/>
            <w:vAlign w:val="center"/>
          </w:tcPr>
          <w:p w14:paraId="79C46B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105D530E" w14:textId="77777777" w:rsidTr="00466033">
        <w:trPr>
          <w:cantSplit/>
          <w:jc w:val="center"/>
        </w:trPr>
        <w:tc>
          <w:tcPr>
            <w:tcW w:w="5122" w:type="dxa"/>
            <w:vAlign w:val="center"/>
          </w:tcPr>
          <w:p w14:paraId="3E797C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(06!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59F42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47,67 %</w:t>
            </w:r>
          </w:p>
        </w:tc>
        <w:tc>
          <w:tcPr>
            <w:tcW w:w="1154" w:type="dxa"/>
            <w:vAlign w:val="center"/>
          </w:tcPr>
          <w:p w14:paraId="59D9CB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47,67 %</w:t>
            </w:r>
          </w:p>
        </w:tc>
        <w:tc>
          <w:tcPr>
            <w:tcW w:w="1924" w:type="dxa"/>
            <w:vAlign w:val="center"/>
          </w:tcPr>
          <w:p w14:paraId="1353C9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0650E765" w14:textId="77777777" w:rsidTr="00466033">
        <w:trPr>
          <w:cantSplit/>
          <w:jc w:val="center"/>
        </w:trPr>
        <w:tc>
          <w:tcPr>
            <w:tcW w:w="5122" w:type="dxa"/>
            <w:vAlign w:val="center"/>
          </w:tcPr>
          <w:p w14:paraId="674804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 кабинетом или приложением (06!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, после Д4)</w:t>
            </w:r>
          </w:p>
        </w:tc>
        <w:tc>
          <w:tcPr>
            <w:tcW w:w="1154" w:type="dxa"/>
            <w:vAlign w:val="center"/>
          </w:tcPr>
          <w:p w14:paraId="50E70F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60,0 %</w:t>
            </w:r>
          </w:p>
        </w:tc>
        <w:tc>
          <w:tcPr>
            <w:tcW w:w="1154" w:type="dxa"/>
            <w:vAlign w:val="center"/>
          </w:tcPr>
          <w:p w14:paraId="4B4A68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60,0 %</w:t>
            </w:r>
          </w:p>
        </w:tc>
        <w:tc>
          <w:tcPr>
            <w:tcW w:w="1924" w:type="dxa"/>
            <w:vAlign w:val="center"/>
          </w:tcPr>
          <w:p w14:paraId="0084EBA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6C533195" w14:textId="77777777" w:rsidTr="00466033">
        <w:trPr>
          <w:cantSplit/>
          <w:jc w:val="center"/>
        </w:trPr>
        <w:tc>
          <w:tcPr>
            <w:tcW w:w="5122" w:type="dxa"/>
            <w:vAlign w:val="center"/>
          </w:tcPr>
          <w:p w14:paraId="68C9C7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 (07!</w:t>
            </w:r>
            <w:r>
              <w:rPr>
                <w:i/>
                <w:sz w:val="24"/>
              </w:rPr>
              <w:t>F13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00A00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154" w:type="dxa"/>
            <w:vAlign w:val="center"/>
          </w:tcPr>
          <w:p w14:paraId="3AAFA8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924" w:type="dxa"/>
            <w:vAlign w:val="center"/>
          </w:tcPr>
          <w:p w14:paraId="7FEE19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4EA2150B" w14:textId="77777777" w:rsidR="00466033" w:rsidRDefault="00FC07AE">
      <w:pPr>
        <w:pStyle w:val="4"/>
        <w:spacing w:before="360" w:after="360" w:line="360" w:lineRule="exact"/>
        <w:ind w:firstLine="709"/>
      </w:pPr>
      <w:bookmarkStart w:id="132" w:name="_ed496d2701f9095b8b47d6e7bdd62ca0423796d"/>
      <w:bookmarkEnd w:id="131"/>
      <w:r>
        <w:rPr>
          <w:b/>
          <w:sz w:val="28"/>
        </w:rPr>
        <w:t xml:space="preserve">3.2.11.5 Основной расчет и </w:t>
      </w:r>
      <w:r>
        <w:rPr>
          <w:b/>
          <w:sz w:val="28"/>
        </w:rPr>
        <w:t>вариант Word: соответствие</w:t>
      </w:r>
    </w:p>
    <w:p w14:paraId="3B0E20D6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39 – Сопоставление основного (</w:t>
      </w:r>
      <w:r>
        <w:rPr>
          <w:i/>
          <w:sz w:val="28"/>
        </w:rPr>
        <w:t>Excel</w:t>
      </w:r>
      <w:r>
        <w:rPr>
          <w:sz w:val="28"/>
        </w:rPr>
        <w:t>) и сравнительного (</w:t>
      </w:r>
      <w:r>
        <w:rPr>
          <w:i/>
          <w:sz w:val="28"/>
        </w:rPr>
        <w:t>Word</w:t>
      </w:r>
      <w:r>
        <w:rPr>
          <w:sz w:val="28"/>
        </w:rPr>
        <w:t>) расчетов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5"/>
        <w:gridCol w:w="1752"/>
        <w:gridCol w:w="2061"/>
        <w:gridCol w:w="2389"/>
        <w:gridCol w:w="2538"/>
      </w:tblGrid>
      <w:tr w:rsidR="00466033" w14:paraId="02101D26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5" w:type="dxa"/>
            <w:vAlign w:val="center"/>
          </w:tcPr>
          <w:p w14:paraId="280E83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52" w:type="dxa"/>
            <w:vAlign w:val="center"/>
          </w:tcPr>
          <w:p w14:paraId="4FD452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</w:t>
            </w:r>
          </w:p>
        </w:tc>
        <w:tc>
          <w:tcPr>
            <w:tcW w:w="2061" w:type="dxa"/>
            <w:vAlign w:val="center"/>
          </w:tcPr>
          <w:p w14:paraId="1F7D0F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расчет (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389" w:type="dxa"/>
            <w:vAlign w:val="center"/>
          </w:tcPr>
          <w:p w14:paraId="1BD337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Сравнительный расчет (</w:t>
            </w:r>
            <w:r>
              <w:rPr>
                <w:b/>
                <w:i/>
                <w:sz w:val="24"/>
              </w:rPr>
              <w:t>Word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538" w:type="dxa"/>
            <w:vAlign w:val="center"/>
          </w:tcPr>
          <w:p w14:paraId="110183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466033" w14:paraId="4AFF0DA1" w14:textId="77777777" w:rsidTr="00466033">
        <w:trPr>
          <w:cantSplit/>
          <w:jc w:val="center"/>
        </w:trPr>
        <w:tc>
          <w:tcPr>
            <w:tcW w:w="615" w:type="dxa"/>
            <w:vAlign w:val="center"/>
          </w:tcPr>
          <w:p w14:paraId="3F3AE8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О1</w:t>
            </w:r>
          </w:p>
        </w:tc>
        <w:tc>
          <w:tcPr>
            <w:tcW w:w="1752" w:type="dxa"/>
            <w:vAlign w:val="center"/>
          </w:tcPr>
          <w:p w14:paraId="5207FB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Доли,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</w:p>
        </w:tc>
        <w:tc>
          <w:tcPr>
            <w:tcW w:w="2061" w:type="dxa"/>
            <w:vAlign w:val="center"/>
          </w:tcPr>
          <w:p w14:paraId="173584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релевантному трафику (визиты × доля географии)</w:t>
            </w:r>
          </w:p>
        </w:tc>
        <w:tc>
          <w:tcPr>
            <w:tcW w:w="2389" w:type="dxa"/>
            <w:vAlign w:val="center"/>
          </w:tcPr>
          <w:p w14:paraId="7B1C5C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сырым визитам релевантных сайтов</w:t>
            </w:r>
          </w:p>
        </w:tc>
        <w:tc>
          <w:tcPr>
            <w:tcW w:w="2538" w:type="dxa"/>
            <w:vAlign w:val="center"/>
          </w:tcPr>
          <w:p w14:paraId="0A2510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= 0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93,2 %,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97,8 %,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4 664 – таблица 6</w:t>
            </w:r>
          </w:p>
        </w:tc>
      </w:tr>
      <w:tr w:rsidR="00466033" w14:paraId="6C11C456" w14:textId="77777777" w:rsidTr="00466033">
        <w:trPr>
          <w:cantSplit/>
          <w:jc w:val="center"/>
        </w:trPr>
        <w:tc>
          <w:tcPr>
            <w:tcW w:w="615" w:type="dxa"/>
            <w:vAlign w:val="center"/>
          </w:tcPr>
          <w:p w14:paraId="35BAA8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О2</w:t>
            </w:r>
          </w:p>
        </w:tc>
        <w:tc>
          <w:tcPr>
            <w:tcW w:w="1752" w:type="dxa"/>
            <w:vAlign w:val="center"/>
          </w:tcPr>
          <w:p w14:paraId="54DDA1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концентрации</w:t>
            </w:r>
          </w:p>
        </w:tc>
        <w:tc>
          <w:tcPr>
            <w:tcW w:w="2061" w:type="dxa"/>
            <w:vAlign w:val="center"/>
          </w:tcPr>
          <w:p w14:paraId="559A63A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Пороги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0,6 / 0,39 или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2500 / 1625</w:t>
            </w:r>
          </w:p>
        </w:tc>
        <w:tc>
          <w:tcPr>
            <w:tcW w:w="2389" w:type="dxa"/>
            <w:vAlign w:val="center"/>
          </w:tcPr>
          <w:p w14:paraId="1EEEEE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Качественно: лидеров нет / 2–3 лидера / топ-3 – большая часть</w:t>
            </w:r>
          </w:p>
        </w:tc>
        <w:tc>
          <w:tcPr>
            <w:tcW w:w="2538" w:type="dxa"/>
            <w:vAlign w:val="center"/>
          </w:tcPr>
          <w:p w14:paraId="4F4D85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формально 1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5</w:t>
            </w:r>
          </w:p>
        </w:tc>
      </w:tr>
      <w:tr w:rsidR="00466033" w14:paraId="58D7FE85" w14:textId="77777777" w:rsidTr="00466033">
        <w:trPr>
          <w:cantSplit/>
          <w:jc w:val="center"/>
        </w:trPr>
        <w:tc>
          <w:tcPr>
            <w:tcW w:w="615" w:type="dxa"/>
            <w:vAlign w:val="center"/>
          </w:tcPr>
          <w:p w14:paraId="00A5F5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О3</w:t>
            </w:r>
          </w:p>
        </w:tc>
        <w:tc>
          <w:tcPr>
            <w:tcW w:w="1752" w:type="dxa"/>
            <w:vAlign w:val="center"/>
          </w:tcPr>
          <w:p w14:paraId="79B6DD7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</w:t>
            </w:r>
          </w:p>
        </w:tc>
        <w:tc>
          <w:tcPr>
            <w:tcW w:w="2061" w:type="dxa"/>
            <w:vAlign w:val="center"/>
          </w:tcPr>
          <w:p w14:paraId="775A43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доли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индекса 04</w:t>
            </w:r>
          </w:p>
        </w:tc>
        <w:tc>
          <w:tcPr>
            <w:tcW w:w="2389" w:type="dxa"/>
            <w:vAlign w:val="center"/>
          </w:tcPr>
          <w:p w14:paraId="5CDEFF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долей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display</w:t>
            </w:r>
          </w:p>
        </w:tc>
        <w:tc>
          <w:tcPr>
            <w:tcW w:w="2538" w:type="dxa"/>
            <w:vAlign w:val="center"/>
          </w:tcPr>
          <w:p w14:paraId="71F4D6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#ДЕЛ/0!;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); платный тра</w:t>
            </w:r>
            <w:r>
              <w:rPr>
                <w:sz w:val="24"/>
              </w:rPr>
              <w:t xml:space="preserve">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 (ЛР2-3)</w:t>
            </w:r>
          </w:p>
        </w:tc>
      </w:tr>
      <w:tr w:rsidR="00466033" w14:paraId="4C1A1035" w14:textId="77777777" w:rsidTr="00466033">
        <w:trPr>
          <w:cantSplit/>
          <w:jc w:val="center"/>
        </w:trPr>
        <w:tc>
          <w:tcPr>
            <w:tcW w:w="615" w:type="dxa"/>
            <w:vAlign w:val="center"/>
          </w:tcPr>
          <w:p w14:paraId="714C14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О4</w:t>
            </w:r>
          </w:p>
        </w:tc>
        <w:tc>
          <w:tcPr>
            <w:tcW w:w="1752" w:type="dxa"/>
            <w:vAlign w:val="center"/>
          </w:tcPr>
          <w:p w14:paraId="0EC4DA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Органическое давление</w:t>
            </w:r>
          </w:p>
        </w:tc>
        <w:tc>
          <w:tcPr>
            <w:tcW w:w="2061" w:type="dxa"/>
            <w:vAlign w:val="center"/>
          </w:tcPr>
          <w:p w14:paraId="310B98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Средневзвешенная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по всем</w:t>
            </w:r>
          </w:p>
        </w:tc>
        <w:tc>
          <w:tcPr>
            <w:tcW w:w="2389" w:type="dxa"/>
            <w:vAlign w:val="center"/>
          </w:tcPr>
          <w:p w14:paraId="24F213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у лидеров (топ-3, рядом топ-5)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2538" w:type="dxa"/>
            <w:vAlign w:val="center"/>
          </w:tcPr>
          <w:p w14:paraId="75F4D1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органика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48,5 %;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466033" w14:paraId="2D9E2DC4" w14:textId="77777777" w:rsidTr="00466033">
        <w:trPr>
          <w:cantSplit/>
          <w:jc w:val="center"/>
        </w:trPr>
        <w:tc>
          <w:tcPr>
            <w:tcW w:w="615" w:type="dxa"/>
            <w:vAlign w:val="center"/>
          </w:tcPr>
          <w:p w14:paraId="1EECA67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О5</w:t>
            </w:r>
          </w:p>
        </w:tc>
        <w:tc>
          <w:tcPr>
            <w:tcW w:w="1752" w:type="dxa"/>
            <w:vAlign w:val="center"/>
          </w:tcPr>
          <w:p w14:paraId="77BBA5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061" w:type="dxa"/>
            <w:vAlign w:val="center"/>
          </w:tcPr>
          <w:p w14:paraId="74D1EA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Brand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) средневзвешенно</w:t>
            </w:r>
          </w:p>
        </w:tc>
        <w:tc>
          <w:tcPr>
            <w:tcW w:w="2389" w:type="dxa"/>
            <w:vAlign w:val="center"/>
          </w:tcPr>
          <w:p w14:paraId="340EA1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и брендовые запросы</w:t>
            </w:r>
          </w:p>
        </w:tc>
        <w:tc>
          <w:tcPr>
            <w:tcW w:w="2538" w:type="dxa"/>
            <w:vAlign w:val="center"/>
          </w:tcPr>
          <w:p w14:paraId="306855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брендовые запросы – таблица 8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37);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лидеров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466033" w14:paraId="2B2960C4" w14:textId="77777777" w:rsidTr="00466033">
        <w:trPr>
          <w:cantSplit/>
          <w:jc w:val="center"/>
        </w:trPr>
        <w:tc>
          <w:tcPr>
            <w:tcW w:w="615" w:type="dxa"/>
            <w:vAlign w:val="center"/>
          </w:tcPr>
          <w:p w14:paraId="284E7F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О6</w:t>
            </w:r>
          </w:p>
        </w:tc>
        <w:tc>
          <w:tcPr>
            <w:tcW w:w="1752" w:type="dxa"/>
            <w:vAlign w:val="center"/>
          </w:tcPr>
          <w:p w14:paraId="667122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2061" w:type="dxa"/>
            <w:vAlign w:val="center"/>
          </w:tcPr>
          <w:p w14:paraId="1D3C1A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Средневзвешенная длительность</w:t>
            </w:r>
          </w:p>
        </w:tc>
        <w:tc>
          <w:tcPr>
            <w:tcW w:w="2389" w:type="dxa"/>
            <w:vAlign w:val="center"/>
          </w:tcPr>
          <w:p w14:paraId="25C0BA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выше среднего по группе</w:t>
            </w:r>
          </w:p>
        </w:tc>
        <w:tc>
          <w:tcPr>
            <w:tcW w:w="2538" w:type="dxa"/>
            <w:vAlign w:val="center"/>
          </w:tcPr>
          <w:p w14:paraId="6DC7F5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не рассчитывается;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 – таблица 10</w:t>
            </w:r>
          </w:p>
        </w:tc>
      </w:tr>
      <w:tr w:rsidR="00466033" w14:paraId="597C2A48" w14:textId="77777777" w:rsidTr="00466033">
        <w:trPr>
          <w:cantSplit/>
          <w:jc w:val="center"/>
        </w:trPr>
        <w:tc>
          <w:tcPr>
            <w:tcW w:w="615" w:type="dxa"/>
            <w:vAlign w:val="center"/>
          </w:tcPr>
          <w:p w14:paraId="6D7214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О7</w:t>
            </w:r>
          </w:p>
        </w:tc>
        <w:tc>
          <w:tcPr>
            <w:tcW w:w="1752" w:type="dxa"/>
            <w:vAlign w:val="center"/>
          </w:tcPr>
          <w:p w14:paraId="4C8B14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балл</w:t>
            </w:r>
          </w:p>
        </w:tc>
        <w:tc>
          <w:tcPr>
            <w:tcW w:w="2061" w:type="dxa"/>
            <w:vAlign w:val="center"/>
          </w:tcPr>
          <w:p w14:paraId="0E9B84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факторов, веса (сумма 1,04), 3 уровня</w:t>
            </w:r>
          </w:p>
        </w:tc>
        <w:tc>
          <w:tcPr>
            <w:tcW w:w="2389" w:type="dxa"/>
            <w:vAlign w:val="center"/>
          </w:tcPr>
          <w:p w14:paraId="7F2C44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критериев, простое среднее, 4 уровня, диапазоны</w:t>
            </w:r>
          </w:p>
        </w:tc>
        <w:tc>
          <w:tcPr>
            <w:tcW w:w="2538" w:type="dxa"/>
            <w:vAlign w:val="center"/>
          </w:tcPr>
          <w:p w14:paraId="6048875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индекс не рассчитывается (#ДЕЛ/0!), максимум 5,2;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2,75 – 4,38 («умеренный» – «очень высокий») – таблицы 36 и 33</w:t>
            </w:r>
          </w:p>
        </w:tc>
      </w:tr>
      <w:tr w:rsidR="00466033" w14:paraId="71C7DD02" w14:textId="77777777" w:rsidTr="00466033">
        <w:trPr>
          <w:cantSplit/>
          <w:jc w:val="center"/>
        </w:trPr>
        <w:tc>
          <w:tcPr>
            <w:tcW w:w="615" w:type="dxa"/>
            <w:vAlign w:val="center"/>
          </w:tcPr>
          <w:p w14:paraId="0B6EEF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О8</w:t>
            </w:r>
          </w:p>
        </w:tc>
        <w:tc>
          <w:tcPr>
            <w:tcW w:w="1752" w:type="dxa"/>
            <w:vAlign w:val="center"/>
          </w:tcPr>
          <w:p w14:paraId="39ED08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пяти сил</w:t>
            </w:r>
          </w:p>
        </w:tc>
        <w:tc>
          <w:tcPr>
            <w:tcW w:w="2061" w:type="dxa"/>
            <w:vAlign w:val="center"/>
          </w:tcPr>
          <w:p w14:paraId="5570C0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389" w:type="dxa"/>
            <w:vAlign w:val="center"/>
          </w:tcPr>
          <w:p w14:paraId="61A85B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А (1–5) и матрица Б (0–3)</w:t>
            </w:r>
          </w:p>
        </w:tc>
        <w:tc>
          <w:tcPr>
            <w:tcW w:w="2538" w:type="dxa"/>
            <w:vAlign w:val="center"/>
          </w:tcPr>
          <w:p w14:paraId="12D4337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А: 3,7 (по пяти с</w:t>
            </w:r>
            <w:r>
              <w:rPr>
                <w:sz w:val="24"/>
              </w:rPr>
              <w:t>илам 3,8), «высокое давление»; матрица Б: 3 / 2 / 3 / 2 / 3</w:t>
            </w:r>
          </w:p>
        </w:tc>
      </w:tr>
      <w:tr w:rsidR="00466033" w14:paraId="5169F6DF" w14:textId="77777777" w:rsidTr="00466033">
        <w:trPr>
          <w:cantSplit/>
          <w:jc w:val="center"/>
        </w:trPr>
        <w:tc>
          <w:tcPr>
            <w:tcW w:w="615" w:type="dxa"/>
            <w:vAlign w:val="center"/>
          </w:tcPr>
          <w:p w14:paraId="1B7682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О9</w:t>
            </w:r>
          </w:p>
        </w:tc>
        <w:tc>
          <w:tcPr>
            <w:tcW w:w="1752" w:type="dxa"/>
            <w:vAlign w:val="center"/>
          </w:tcPr>
          <w:p w14:paraId="2C68DF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</w:t>
            </w:r>
          </w:p>
        </w:tc>
        <w:tc>
          <w:tcPr>
            <w:tcW w:w="2061" w:type="dxa"/>
            <w:vAlign w:val="center"/>
          </w:tcPr>
          <w:p w14:paraId="4E551D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09 (7 столбцов)</w:t>
            </w:r>
          </w:p>
        </w:tc>
        <w:tc>
          <w:tcPr>
            <w:tcW w:w="2389" w:type="dxa"/>
            <w:vAlign w:val="center"/>
          </w:tcPr>
          <w:p w14:paraId="3257E7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методики (8 столбцов)</w:t>
            </w:r>
          </w:p>
        </w:tc>
        <w:tc>
          <w:tcPr>
            <w:tcW w:w="2538" w:type="dxa"/>
            <w:vAlign w:val="center"/>
          </w:tcPr>
          <w:p w14:paraId="715127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466033" w14:paraId="644DDE4D" w14:textId="77777777" w:rsidTr="00466033">
        <w:trPr>
          <w:cantSplit/>
          <w:jc w:val="center"/>
        </w:trPr>
        <w:tc>
          <w:tcPr>
            <w:tcW w:w="615" w:type="dxa"/>
            <w:vAlign w:val="center"/>
          </w:tcPr>
          <w:p w14:paraId="6930A97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О10</w:t>
            </w:r>
          </w:p>
        </w:tc>
        <w:tc>
          <w:tcPr>
            <w:tcW w:w="1752" w:type="dxa"/>
            <w:vAlign w:val="center"/>
          </w:tcPr>
          <w:p w14:paraId="0AE14B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061" w:type="dxa"/>
            <w:vAlign w:val="center"/>
          </w:tcPr>
          <w:p w14:paraId="0019C2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с брендовым поиском</w:t>
            </w:r>
          </w:p>
        </w:tc>
        <w:tc>
          <w:tcPr>
            <w:tcW w:w="2389" w:type="dxa"/>
            <w:vAlign w:val="center"/>
          </w:tcPr>
          <w:p w14:paraId="77444B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 </w:t>
            </w:r>
            <w:r>
              <w:rPr>
                <w:i/>
                <w:sz w:val="24"/>
              </w:rPr>
              <w:t>email</w:t>
            </w:r>
          </w:p>
        </w:tc>
        <w:tc>
          <w:tcPr>
            <w:tcW w:w="2538" w:type="dxa"/>
            <w:vAlign w:val="center"/>
          </w:tcPr>
          <w:p w14:paraId="121901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– в карточках и журнале</w:t>
            </w:r>
          </w:p>
        </w:tc>
      </w:tr>
    </w:tbl>
    <w:p w14:paraId="1A562576" w14:textId="77777777" w:rsidR="00466033" w:rsidRDefault="00FC07AE">
      <w:pPr>
        <w:pStyle w:val="3"/>
        <w:spacing w:before="360" w:after="360" w:line="360" w:lineRule="exact"/>
        <w:ind w:firstLine="709"/>
      </w:pPr>
      <w:bookmarkStart w:id="133" w:name="_26e1f683b4e3d20dedc569ae951ec4fd15e6fac"/>
      <w:bookmarkEnd w:id="132"/>
      <w:bookmarkEnd w:id="127"/>
      <w:r>
        <w:rPr>
          <w:b/>
        </w:rPr>
        <w:t>3.2.12 Итоговый вывод о привлекательности рынка и условиях входа</w:t>
      </w:r>
    </w:p>
    <w:p w14:paraId="75E7F283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Универсальная формулировка методики [1]: Адаптированный анализ пяти сил Портера показывает, что конкурентная среда на рынке веб-инструментов построения и проверки диаграмм формальных нотаций </w:t>
      </w:r>
      <w:r>
        <w:rPr>
          <w:sz w:val="28"/>
        </w:rPr>
        <w:t xml:space="preserve">в Беларуси определяется не только соперничеством между прямыми </w:t>
      </w:r>
      <w:r>
        <w:rPr>
          <w:sz w:val="28"/>
        </w:rPr>
        <w:lastRenderedPageBreak/>
        <w:t xml:space="preserve">конкурентами, но и влиянием покупателей, поставщиков, новых участников, заменителей и цифровых факторов. Наиболее значимыми источниками давления являются угроза заменителей (бесплатные 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и генерация диаграмм нейросетью), конкуренция игроков и сила покупателей. Следовательно, привлекательность рынка следует оценивать как низкую при массовом входе и умеренную только для узкой ниши, с учетом невысокого и снижающегося спрос</w:t>
      </w:r>
      <w:r>
        <w:rPr>
          <w:sz w:val="28"/>
        </w:rPr>
        <w:t xml:space="preserve">а (ЛР1, ЛР2-3), отсутствия данных </w:t>
      </w:r>
      <w:r>
        <w:rPr>
          <w:i/>
          <w:sz w:val="28"/>
        </w:rPr>
        <w:t>Similarweb</w:t>
      </w:r>
      <w:r>
        <w:rPr>
          <w:sz w:val="28"/>
        </w:rPr>
        <w:t xml:space="preserve">, выдачи, рекламных библиотек, отзывов </w:t>
      </w:r>
      <w:r>
        <w:rPr>
          <w:i/>
          <w:sz w:val="28"/>
        </w:rPr>
        <w:t>Capterra</w:t>
      </w:r>
      <w:r>
        <w:rPr>
          <w:sz w:val="28"/>
        </w:rPr>
        <w:t>, финансирования и опроса клиентов.</w:t>
      </w:r>
    </w:p>
    <w:p w14:paraId="5E4F72D7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электронного бизнеса конкуренция проявляется прежде всего в борьбе за цифровую видимость, трафик, доверие, данные, рейтинги и</w:t>
      </w:r>
      <w:r>
        <w:rPr>
          <w:sz w:val="28"/>
        </w:rPr>
        <w:t xml:space="preserve"> удержание клиента. Поэтому итоговая оценка рынка должна учитывать не только число конкурентов, но и зависимость бизнеса от поисковых систем, рекламных платформ, маркетплейсов, социальных сетей, платежных сервисов и алгоритмов распределения внимания аудито</w:t>
      </w:r>
      <w:r>
        <w:rPr>
          <w:sz w:val="28"/>
        </w:rPr>
        <w:t>рии [1].</w:t>
      </w:r>
    </w:p>
    <w:p w14:paraId="28F587A3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40 – Итоги четырех систем оценки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3311"/>
        <w:gridCol w:w="3242"/>
      </w:tblGrid>
      <w:tr w:rsidR="00466033" w14:paraId="06E2FAB5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1" w:type="dxa"/>
            <w:vAlign w:val="center"/>
          </w:tcPr>
          <w:p w14:paraId="6E6130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Система</w:t>
            </w:r>
          </w:p>
        </w:tc>
        <w:tc>
          <w:tcPr>
            <w:tcW w:w="3311" w:type="dxa"/>
            <w:vAlign w:val="center"/>
          </w:tcPr>
          <w:p w14:paraId="218B0E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3242" w:type="dxa"/>
            <w:vAlign w:val="center"/>
          </w:tcPr>
          <w:p w14:paraId="6EC497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466033" w14:paraId="572632FC" w14:textId="77777777" w:rsidTr="00466033">
        <w:trPr>
          <w:cantSplit/>
          <w:jc w:val="center"/>
        </w:trPr>
        <w:tc>
          <w:tcPr>
            <w:tcW w:w="2801" w:type="dxa"/>
            <w:vAlign w:val="center"/>
          </w:tcPr>
          <w:p w14:paraId="4CB89B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Матрица пяти сил 1–5 (среднее по шести строкам)</w:t>
            </w:r>
          </w:p>
        </w:tc>
        <w:tc>
          <w:tcPr>
            <w:tcW w:w="3311" w:type="dxa"/>
            <w:vAlign w:val="center"/>
          </w:tcPr>
          <w:p w14:paraId="612C2B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 (по пяти силам 3,8)</w:t>
            </w:r>
          </w:p>
        </w:tc>
        <w:tc>
          <w:tcPr>
            <w:tcW w:w="3242" w:type="dxa"/>
            <w:vAlign w:val="center"/>
          </w:tcPr>
          <w:p w14:paraId="76813D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конкурентное давление</w:t>
            </w:r>
          </w:p>
        </w:tc>
      </w:tr>
      <w:tr w:rsidR="00466033" w14:paraId="7C838635" w14:textId="77777777" w:rsidTr="00466033">
        <w:trPr>
          <w:cantSplit/>
          <w:jc w:val="center"/>
        </w:trPr>
        <w:tc>
          <w:tcPr>
            <w:tcW w:w="2801" w:type="dxa"/>
            <w:vAlign w:val="center"/>
          </w:tcPr>
          <w:p w14:paraId="6F7EE4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Б. Матрица 0–3 с доказательствами</w:t>
            </w:r>
          </w:p>
        </w:tc>
        <w:tc>
          <w:tcPr>
            <w:tcW w:w="3311" w:type="dxa"/>
            <w:vAlign w:val="center"/>
          </w:tcPr>
          <w:p w14:paraId="7203C0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3 / 2 / 3 (сумма не определяется)</w:t>
            </w:r>
          </w:p>
        </w:tc>
        <w:tc>
          <w:tcPr>
            <w:tcW w:w="3242" w:type="dxa"/>
            <w:vAlign w:val="center"/>
          </w:tcPr>
          <w:p w14:paraId="150F06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– высокий, новые участники – средний, покупатели – высокий, поставщики – средний, заменители – высокий</w:t>
            </w:r>
          </w:p>
        </w:tc>
      </w:tr>
      <w:tr w:rsidR="00466033" w14:paraId="36DBA8F6" w14:textId="77777777" w:rsidTr="00466033">
        <w:trPr>
          <w:cantSplit/>
          <w:jc w:val="center"/>
        </w:trPr>
        <w:tc>
          <w:tcPr>
            <w:tcW w:w="2801" w:type="dxa"/>
            <w:vAlign w:val="center"/>
          </w:tcPr>
          <w:p w14:paraId="5CC0AC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Индекс конкурентного давления (8 критериев)</w:t>
            </w:r>
          </w:p>
        </w:tc>
        <w:tc>
          <w:tcPr>
            <w:tcW w:w="3311" w:type="dxa"/>
            <w:vAlign w:val="center"/>
          </w:tcPr>
          <w:p w14:paraId="66B4A6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2,75 – 4,38</w:t>
            </w:r>
          </w:p>
        </w:tc>
        <w:tc>
          <w:tcPr>
            <w:tcW w:w="3242" w:type="dxa"/>
            <w:vAlign w:val="center"/>
          </w:tcPr>
          <w:p w14:paraId="3B57EA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– очень высокий</w:t>
            </w:r>
          </w:p>
        </w:tc>
      </w:tr>
      <w:tr w:rsidR="00466033" w14:paraId="5091C6B2" w14:textId="77777777" w:rsidTr="00466033">
        <w:trPr>
          <w:cantSplit/>
          <w:jc w:val="center"/>
        </w:trPr>
        <w:tc>
          <w:tcPr>
            <w:tcW w:w="2801" w:type="dxa"/>
            <w:vAlign w:val="center"/>
          </w:tcPr>
          <w:p w14:paraId="23EDC7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Г. Индекс ба</w:t>
            </w:r>
            <w:r>
              <w:rPr>
                <w:sz w:val="24"/>
              </w:rPr>
              <w:t xml:space="preserve">рьеров входа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(9 факторов)</w:t>
            </w:r>
          </w:p>
        </w:tc>
        <w:tc>
          <w:tcPr>
            <w:tcW w:w="3311" w:type="dxa"/>
            <w:vAlign w:val="center"/>
          </w:tcPr>
          <w:p w14:paraId="7411F7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рассчитывается (#ДЕЛ/0!)</w:t>
            </w:r>
          </w:p>
        </w:tc>
        <w:tc>
          <w:tcPr>
            <w:tcW w:w="3242" w:type="dxa"/>
            <w:vAlign w:val="center"/>
          </w:tcPr>
          <w:p w14:paraId="70498C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определяется</w:t>
            </w:r>
          </w:p>
        </w:tc>
      </w:tr>
      <w:tr w:rsidR="00466033" w14:paraId="746B8B14" w14:textId="77777777" w:rsidTr="00466033">
        <w:trPr>
          <w:cantSplit/>
          <w:jc w:val="center"/>
        </w:trPr>
        <w:tc>
          <w:tcPr>
            <w:tcW w:w="2801" w:type="dxa"/>
            <w:vAlign w:val="center"/>
          </w:tcPr>
          <w:p w14:paraId="03808C7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Расхождения между системами</w:t>
            </w:r>
          </w:p>
        </w:tc>
        <w:tc>
          <w:tcPr>
            <w:tcW w:w="3311" w:type="dxa"/>
            <w:vAlign w:val="center"/>
          </w:tcPr>
          <w:p w14:paraId="759A21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Система Г не рассчитана из-за отсутствия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; система В дает широкий диапазон по той же причине; матрицы А и Б согласованы (высокое давле</w:t>
            </w:r>
            <w:r>
              <w:rPr>
                <w:sz w:val="24"/>
              </w:rPr>
              <w:t>ние со стороны заменителей, конкурентов и покупателей)</w:t>
            </w:r>
          </w:p>
        </w:tc>
        <w:tc>
          <w:tcPr>
            <w:tcW w:w="3242" w:type="dxa"/>
            <w:vAlign w:val="center"/>
          </w:tcPr>
          <w:p w14:paraId="34F6A0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5CC368F6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Стратегические последствия (перевод оценки в стратегию входа [3, табл. 12]): при фрагментированном рынке – узкая ниша и сильное ценностное предложение; при цифровой концентрации – недообслуженный сегмент, альтернативный канал, партнерства; при высокой доле</w:t>
      </w:r>
      <w:r>
        <w:rPr>
          <w:sz w:val="28"/>
        </w:rPr>
        <w:t xml:space="preserve"> платной рекламы – проверка экономики привлечения, органический контент; при высоком репутационном барьере – кейсы, гарантии, пилотные проекты; при </w:t>
      </w:r>
      <w:r>
        <w:rPr>
          <w:sz w:val="28"/>
        </w:rPr>
        <w:lastRenderedPageBreak/>
        <w:t xml:space="preserve">высокой силе покупателей – конкуренция не только ценой. Для </w:t>
      </w:r>
      <w:r>
        <w:rPr>
          <w:i/>
          <w:sz w:val="28"/>
        </w:rPr>
        <w:t>NotaCode</w:t>
      </w:r>
      <w:r>
        <w:rPr>
          <w:sz w:val="28"/>
        </w:rPr>
        <w:t xml:space="preserve"> оценки А и Б указывают на вход через уз</w:t>
      </w:r>
      <w:r>
        <w:rPr>
          <w:sz w:val="28"/>
        </w:rPr>
        <w:t xml:space="preserve">кую нишу (проверка правил нотации, студенты и вузы Беларуси) с бесплатным тарифом </w:t>
      </w:r>
      <w:r>
        <w:rPr>
          <w:i/>
          <w:sz w:val="28"/>
        </w:rPr>
        <w:t>Free</w:t>
      </w:r>
      <w:r>
        <w:rPr>
          <w:sz w:val="28"/>
        </w:rPr>
        <w:t xml:space="preserve"> и платным </w:t>
      </w:r>
      <w:r>
        <w:rPr>
          <w:i/>
          <w:sz w:val="28"/>
        </w:rPr>
        <w:t>Pro</w:t>
      </w:r>
      <w:r>
        <w:rPr>
          <w:sz w:val="28"/>
        </w:rPr>
        <w:t xml:space="preserve"> для специалистов, органический поиск и вузовские каналы, прием платежей через белорусский эквайринг; уточнение стратегии требует данных </w:t>
      </w:r>
      <w:r>
        <w:rPr>
          <w:i/>
          <w:sz w:val="28"/>
        </w:rPr>
        <w:t>Similarweb</w:t>
      </w:r>
      <w:r>
        <w:rPr>
          <w:sz w:val="28"/>
        </w:rPr>
        <w:t>, рекламн</w:t>
      </w:r>
      <w:r>
        <w:rPr>
          <w:sz w:val="28"/>
        </w:rPr>
        <w:t>ых библиотек и отзывов (</w:t>
      </w:r>
      <w:r>
        <w:rPr>
          <w:sz w:val="28"/>
        </w:rPr>
        <w:t>🔲</w:t>
      </w:r>
      <w:r>
        <w:rPr>
          <w:sz w:val="28"/>
        </w:rPr>
        <w:t xml:space="preserve"> ДОСНЯТЬ).</w:t>
      </w:r>
    </w:p>
    <w:p w14:paraId="4F9E9862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анализа. 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и аналогичных сервисов – оценочные, они показывают распределение цифровой видимости, а не выручку. Выводы подтверждаются через выдачу, отзывы, рекламные библиотеки, данные конк</w:t>
      </w:r>
      <w:r>
        <w:rPr>
          <w:sz w:val="28"/>
        </w:rPr>
        <w:t xml:space="preserve">урентов, платформы и статистику; </w:t>
      </w:r>
      <w:r>
        <w:rPr>
          <w:i/>
          <w:sz w:val="28"/>
        </w:rPr>
        <w:t>Similarweb</w:t>
      </w:r>
      <w:r>
        <w:rPr>
          <w:sz w:val="28"/>
        </w:rPr>
        <w:t xml:space="preserve"> не является единственным основанием вывода, требуются не менее трех независимых источников помимо него [3]. У </w:t>
      </w:r>
      <w:r>
        <w:rPr>
          <w:i/>
          <w:sz w:val="28"/>
        </w:rPr>
        <w:t>NotaCode</w:t>
      </w:r>
      <w:r>
        <w:rPr>
          <w:sz w:val="28"/>
        </w:rPr>
        <w:t xml:space="preserve"> нет собственных данных (продукт до </w:t>
      </w:r>
      <w:r>
        <w:rPr>
          <w:i/>
          <w:sz w:val="28"/>
        </w:rPr>
        <w:t>MVP</w:t>
      </w:r>
      <w:r>
        <w:rPr>
          <w:sz w:val="28"/>
        </w:rPr>
        <w:t>), поэтому конверсия, стоимость привлечения и удержание</w:t>
      </w:r>
      <w:r>
        <w:rPr>
          <w:sz w:val="28"/>
        </w:rPr>
        <w:t xml:space="preserve"> оценены по внешним признакам.</w:t>
      </w:r>
    </w:p>
    <w:p w14:paraId="1248BA7A" w14:textId="77777777" w:rsidR="00466033" w:rsidRDefault="00FC07AE">
      <w:pPr>
        <w:pStyle w:val="2"/>
        <w:spacing w:before="360" w:after="360" w:line="360" w:lineRule="exact"/>
        <w:ind w:firstLine="709"/>
      </w:pPr>
      <w:bookmarkStart w:id="134" w:name="_6f796f6028bbaaf5952dd15d9cf720f8f281ab9"/>
      <w:bookmarkStart w:id="135" w:name="_Toc241857237"/>
      <w:bookmarkEnd w:id="133"/>
      <w:bookmarkEnd w:id="107"/>
      <w:r>
        <w:rPr>
          <w:b/>
          <w:sz w:val="28"/>
        </w:rPr>
        <w:t>3.3 Проверка по критериям методики</w:t>
      </w:r>
      <w:bookmarkEnd w:id="135"/>
    </w:p>
    <w:p w14:paraId="0B2689C1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Контрольных вопросов к защите в материалах ЛР4 нет; вместо ответов приведена проверка по двум контрольным перечням, которые методики действительно содержат. Статус «да» означает, что </w:t>
      </w:r>
      <w:r>
        <w:rPr>
          <w:sz w:val="28"/>
        </w:rPr>
        <w:t>пункт выполнен и подтвержден таблицей или разделом отчета; «частично» – пункт выполнен не по всем доменам или источникам; «нет» – данные получить не удалось (причины указаны в соответствующих разделах).</w:t>
      </w:r>
    </w:p>
    <w:p w14:paraId="607F63C3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41 – Контрольный лист методики пяти сил [1, §</w:t>
      </w:r>
      <w:r>
        <w:rPr>
          <w:sz w:val="28"/>
        </w:rPr>
        <w:t>16]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6"/>
        <w:gridCol w:w="5399"/>
        <w:gridCol w:w="1304"/>
        <w:gridCol w:w="1996"/>
      </w:tblGrid>
      <w:tr w:rsidR="00466033" w14:paraId="5A6818D3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6" w:type="dxa"/>
            <w:vAlign w:val="center"/>
          </w:tcPr>
          <w:p w14:paraId="122327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5398" w:type="dxa"/>
            <w:vAlign w:val="center"/>
          </w:tcPr>
          <w:p w14:paraId="69C075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304" w:type="dxa"/>
            <w:vAlign w:val="center"/>
          </w:tcPr>
          <w:p w14:paraId="176DB8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996" w:type="dxa"/>
            <w:vAlign w:val="center"/>
          </w:tcPr>
          <w:p w14:paraId="6744ED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отчете</w:t>
            </w:r>
          </w:p>
        </w:tc>
      </w:tr>
      <w:tr w:rsidR="00466033" w14:paraId="58D20EB4" w14:textId="77777777" w:rsidTr="00466033">
        <w:trPr>
          <w:cantSplit/>
          <w:jc w:val="center"/>
        </w:trPr>
        <w:tc>
          <w:tcPr>
            <w:tcW w:w="656" w:type="dxa"/>
            <w:vAlign w:val="center"/>
          </w:tcPr>
          <w:p w14:paraId="668D49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98" w:type="dxa"/>
            <w:vAlign w:val="center"/>
          </w:tcPr>
          <w:p w14:paraId="554198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продуктовые, клиентские, географические и канальные границы рынка</w:t>
            </w:r>
          </w:p>
        </w:tc>
        <w:tc>
          <w:tcPr>
            <w:tcW w:w="1304" w:type="dxa"/>
            <w:vAlign w:val="center"/>
          </w:tcPr>
          <w:p w14:paraId="50898F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485751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466033" w14:paraId="74F5338F" w14:textId="77777777" w:rsidTr="00466033">
        <w:trPr>
          <w:cantSplit/>
          <w:jc w:val="center"/>
        </w:trPr>
        <w:tc>
          <w:tcPr>
            <w:tcW w:w="656" w:type="dxa"/>
            <w:vAlign w:val="center"/>
          </w:tcPr>
          <w:p w14:paraId="0D8AE3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98" w:type="dxa"/>
            <w:vAlign w:val="center"/>
          </w:tcPr>
          <w:p w14:paraId="244D97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Составлен список прямых конкурентов, частичных конкурентов и заменителей</w:t>
            </w:r>
          </w:p>
        </w:tc>
        <w:tc>
          <w:tcPr>
            <w:tcW w:w="1304" w:type="dxa"/>
            <w:vAlign w:val="center"/>
          </w:tcPr>
          <w:p w14:paraId="4FC09F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2BABB2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3, раздел 2.8</w:t>
            </w:r>
          </w:p>
        </w:tc>
      </w:tr>
      <w:tr w:rsidR="00466033" w14:paraId="6AF66D10" w14:textId="77777777" w:rsidTr="00466033">
        <w:trPr>
          <w:cantSplit/>
          <w:jc w:val="center"/>
        </w:trPr>
        <w:tc>
          <w:tcPr>
            <w:tcW w:w="656" w:type="dxa"/>
            <w:vAlign w:val="center"/>
          </w:tcPr>
          <w:p w14:paraId="7DC7DD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98" w:type="dxa"/>
            <w:vAlign w:val="center"/>
          </w:tcPr>
          <w:p w14:paraId="778B33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Оценена цифровая видимость конкурентов</w:t>
            </w:r>
          </w:p>
        </w:tc>
        <w:tc>
          <w:tcPr>
            <w:tcW w:w="1304" w:type="dxa"/>
            <w:vAlign w:val="center"/>
          </w:tcPr>
          <w:p w14:paraId="324688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56DCAD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2.4</w:t>
            </w:r>
          </w:p>
        </w:tc>
      </w:tr>
      <w:tr w:rsidR="00466033" w14:paraId="1139543F" w14:textId="77777777" w:rsidTr="00466033">
        <w:trPr>
          <w:cantSplit/>
          <w:jc w:val="center"/>
        </w:trPr>
        <w:tc>
          <w:tcPr>
            <w:tcW w:w="656" w:type="dxa"/>
            <w:vAlign w:val="center"/>
          </w:tcPr>
          <w:p w14:paraId="0AC2F4A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398" w:type="dxa"/>
            <w:vAlign w:val="center"/>
          </w:tcPr>
          <w:p w14:paraId="743160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каналы трафика и зависимость от поисковых систем, рекламы и платформ</w:t>
            </w:r>
          </w:p>
        </w:tc>
        <w:tc>
          <w:tcPr>
            <w:tcW w:w="1304" w:type="dxa"/>
            <w:vAlign w:val="center"/>
          </w:tcPr>
          <w:p w14:paraId="253E85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6AA684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7</w:t>
            </w:r>
          </w:p>
        </w:tc>
      </w:tr>
      <w:tr w:rsidR="00466033" w14:paraId="16CBE5D3" w14:textId="77777777" w:rsidTr="00466033">
        <w:trPr>
          <w:cantSplit/>
          <w:jc w:val="center"/>
        </w:trPr>
        <w:tc>
          <w:tcPr>
            <w:tcW w:w="656" w:type="dxa"/>
            <w:vAlign w:val="center"/>
          </w:tcPr>
          <w:p w14:paraId="5F61C1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398" w:type="dxa"/>
            <w:vAlign w:val="center"/>
          </w:tcPr>
          <w:p w14:paraId="445BDD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Оценена угроза входа новых участников с учетом стоимости привлечения и доверия</w:t>
            </w:r>
          </w:p>
        </w:tc>
        <w:tc>
          <w:tcPr>
            <w:tcW w:w="1304" w:type="dxa"/>
            <w:vAlign w:val="center"/>
          </w:tcPr>
          <w:p w14:paraId="1342DD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073852C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</w:t>
            </w:r>
          </w:p>
        </w:tc>
      </w:tr>
      <w:tr w:rsidR="00466033" w14:paraId="5B26ECAD" w14:textId="77777777" w:rsidTr="00466033">
        <w:trPr>
          <w:cantSplit/>
          <w:jc w:val="center"/>
        </w:trPr>
        <w:tc>
          <w:tcPr>
            <w:tcW w:w="656" w:type="dxa"/>
            <w:vAlign w:val="center"/>
          </w:tcPr>
          <w:p w14:paraId="273C81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398" w:type="dxa"/>
            <w:vAlign w:val="center"/>
          </w:tcPr>
          <w:p w14:paraId="5731BE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Оценена сила покупателей с учетом сравнимости предложений и издержек переключения</w:t>
            </w:r>
          </w:p>
        </w:tc>
        <w:tc>
          <w:tcPr>
            <w:tcW w:w="1304" w:type="dxa"/>
            <w:vAlign w:val="center"/>
          </w:tcPr>
          <w:p w14:paraId="2A58B3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27F41D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</w:tr>
      <w:tr w:rsidR="00466033" w14:paraId="2D0F36BC" w14:textId="77777777" w:rsidTr="00466033">
        <w:trPr>
          <w:cantSplit/>
          <w:jc w:val="center"/>
        </w:trPr>
        <w:tc>
          <w:tcPr>
            <w:tcW w:w="656" w:type="dxa"/>
            <w:vAlign w:val="center"/>
          </w:tcPr>
          <w:p w14:paraId="7F52881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398" w:type="dxa"/>
            <w:vAlign w:val="center"/>
          </w:tcPr>
          <w:p w14:paraId="1C3B624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Оценена сила поставщиков, в</w:t>
            </w:r>
            <w:r>
              <w:rPr>
                <w:sz w:val="24"/>
              </w:rPr>
              <w:t>ключая трафик, данные, платежи и инфраструктуру</w:t>
            </w:r>
          </w:p>
        </w:tc>
        <w:tc>
          <w:tcPr>
            <w:tcW w:w="1304" w:type="dxa"/>
            <w:vAlign w:val="center"/>
          </w:tcPr>
          <w:p w14:paraId="2D36E1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2D6F97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466033" w14:paraId="54874081" w14:textId="77777777" w:rsidTr="00466033">
        <w:trPr>
          <w:cantSplit/>
          <w:jc w:val="center"/>
        </w:trPr>
        <w:tc>
          <w:tcPr>
            <w:tcW w:w="656" w:type="dxa"/>
            <w:vAlign w:val="center"/>
          </w:tcPr>
          <w:p w14:paraId="3BB3A3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398" w:type="dxa"/>
            <w:vAlign w:val="center"/>
          </w:tcPr>
          <w:p w14:paraId="759885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Выявлены цифровые заменители, включая автоматизацию,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и самостоятельные решения</w:t>
            </w:r>
          </w:p>
        </w:tc>
        <w:tc>
          <w:tcPr>
            <w:tcW w:w="1304" w:type="dxa"/>
            <w:vAlign w:val="center"/>
          </w:tcPr>
          <w:p w14:paraId="773E5E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2EAD97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2.8</w:t>
            </w:r>
          </w:p>
        </w:tc>
      </w:tr>
      <w:tr w:rsidR="00466033" w14:paraId="34986DA7" w14:textId="77777777" w:rsidTr="00466033">
        <w:trPr>
          <w:cantSplit/>
          <w:jc w:val="center"/>
        </w:trPr>
        <w:tc>
          <w:tcPr>
            <w:tcW w:w="656" w:type="dxa"/>
            <w:vAlign w:val="center"/>
          </w:tcPr>
          <w:p w14:paraId="63C27C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398" w:type="dxa"/>
            <w:vAlign w:val="center"/>
          </w:tcPr>
          <w:p w14:paraId="373748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Оценены сетевые эффекты, данные, алгоритмическая видимость и платформенная зависимость</w:t>
            </w:r>
          </w:p>
        </w:tc>
        <w:tc>
          <w:tcPr>
            <w:tcW w:w="1304" w:type="dxa"/>
            <w:vAlign w:val="center"/>
          </w:tcPr>
          <w:p w14:paraId="5EF3B5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46909B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466033" w14:paraId="64139F77" w14:textId="77777777" w:rsidTr="00466033">
        <w:trPr>
          <w:cantSplit/>
          <w:jc w:val="center"/>
        </w:trPr>
        <w:tc>
          <w:tcPr>
            <w:tcW w:w="656" w:type="dxa"/>
            <w:vAlign w:val="center"/>
          </w:tcPr>
          <w:p w14:paraId="56B381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10</w:t>
            </w:r>
          </w:p>
        </w:tc>
        <w:tc>
          <w:tcPr>
            <w:tcW w:w="5398" w:type="dxa"/>
            <w:vAlign w:val="center"/>
          </w:tcPr>
          <w:p w14:paraId="3F6E74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вывод о привлекательности рынка и условиях входа</w:t>
            </w:r>
          </w:p>
        </w:tc>
        <w:tc>
          <w:tcPr>
            <w:tcW w:w="1304" w:type="dxa"/>
            <w:vAlign w:val="center"/>
          </w:tcPr>
          <w:p w14:paraId="0B801E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4D2A1FD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2.12</w:t>
            </w:r>
          </w:p>
        </w:tc>
      </w:tr>
    </w:tbl>
    <w:p w14:paraId="5FD992D0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42 – Чек-лист качества оценки по </w:t>
      </w:r>
      <w:r>
        <w:rPr>
          <w:i/>
          <w:sz w:val="28"/>
        </w:rPr>
        <w:t>Similarweb</w:t>
      </w:r>
      <w:r>
        <w:rPr>
          <w:sz w:val="28"/>
        </w:rPr>
        <w:t xml:space="preserve"> [3, §13]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233"/>
        <w:gridCol w:w="1191"/>
        <w:gridCol w:w="3287"/>
      </w:tblGrid>
      <w:tr w:rsidR="00466033" w14:paraId="7A3BFDC8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38E215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233" w:type="dxa"/>
            <w:vAlign w:val="center"/>
          </w:tcPr>
          <w:p w14:paraId="546729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191" w:type="dxa"/>
            <w:vAlign w:val="center"/>
          </w:tcPr>
          <w:p w14:paraId="14A56E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3287" w:type="dxa"/>
            <w:vAlign w:val="center"/>
          </w:tcPr>
          <w:p w14:paraId="298F51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отчете</w:t>
            </w:r>
          </w:p>
        </w:tc>
      </w:tr>
      <w:tr w:rsidR="00466033" w14:paraId="1E09BA50" w14:textId="77777777" w:rsidTr="00466033">
        <w:trPr>
          <w:cantSplit/>
          <w:jc w:val="center"/>
        </w:trPr>
        <w:tc>
          <w:tcPr>
            <w:tcW w:w="644" w:type="dxa"/>
            <w:vAlign w:val="center"/>
          </w:tcPr>
          <w:p w14:paraId="6A83CF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233" w:type="dxa"/>
            <w:vAlign w:val="center"/>
          </w:tcPr>
          <w:p w14:paraId="5DBC46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продуктовые, географические и клиентские границы рынка</w:t>
            </w:r>
          </w:p>
        </w:tc>
        <w:tc>
          <w:tcPr>
            <w:tcW w:w="1191" w:type="dxa"/>
            <w:vAlign w:val="center"/>
          </w:tcPr>
          <w:p w14:paraId="1AE6B72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87" w:type="dxa"/>
            <w:vAlign w:val="center"/>
          </w:tcPr>
          <w:p w14:paraId="200C97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466033" w14:paraId="4FFE2C00" w14:textId="77777777" w:rsidTr="00466033">
        <w:trPr>
          <w:cantSplit/>
          <w:jc w:val="center"/>
        </w:trPr>
        <w:tc>
          <w:tcPr>
            <w:tcW w:w="644" w:type="dxa"/>
            <w:vAlign w:val="center"/>
          </w:tcPr>
          <w:p w14:paraId="763D44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233" w:type="dxa"/>
            <w:vAlign w:val="center"/>
          </w:tcPr>
          <w:p w14:paraId="277376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конкурентов включает прямых игроков, платформы, агрегаторы и заменители</w:t>
            </w:r>
          </w:p>
        </w:tc>
        <w:tc>
          <w:tcPr>
            <w:tcW w:w="1191" w:type="dxa"/>
            <w:vAlign w:val="center"/>
          </w:tcPr>
          <w:p w14:paraId="139D9A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20469C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466033" w14:paraId="39B24764" w14:textId="77777777" w:rsidTr="00466033">
        <w:trPr>
          <w:cantSplit/>
          <w:jc w:val="center"/>
        </w:trPr>
        <w:tc>
          <w:tcPr>
            <w:tcW w:w="644" w:type="dxa"/>
            <w:vAlign w:val="center"/>
          </w:tcPr>
          <w:p w14:paraId="64EACC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233" w:type="dxa"/>
            <w:vAlign w:val="center"/>
          </w:tcPr>
          <w:p w14:paraId="1EC45A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Показатели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собраны по одной дате и сопоставимому периоду</w:t>
            </w:r>
          </w:p>
        </w:tc>
        <w:tc>
          <w:tcPr>
            <w:tcW w:w="1191" w:type="dxa"/>
            <w:vAlign w:val="center"/>
          </w:tcPr>
          <w:p w14:paraId="6DC3F4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118F18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466033" w14:paraId="717D5CBA" w14:textId="77777777" w:rsidTr="00466033">
        <w:trPr>
          <w:cantSplit/>
          <w:jc w:val="center"/>
        </w:trPr>
        <w:tc>
          <w:tcPr>
            <w:tcW w:w="644" w:type="dxa"/>
            <w:vAlign w:val="center"/>
          </w:tcPr>
          <w:p w14:paraId="076997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233" w:type="dxa"/>
            <w:vAlign w:val="center"/>
          </w:tcPr>
          <w:p w14:paraId="78D4B1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нерелевантные глобальные сайты, если они не работают в целев</w:t>
            </w:r>
            <w:r>
              <w:rPr>
                <w:sz w:val="24"/>
              </w:rPr>
              <w:t>ой географии</w:t>
            </w:r>
          </w:p>
        </w:tc>
        <w:tc>
          <w:tcPr>
            <w:tcW w:w="1191" w:type="dxa"/>
            <w:vAlign w:val="center"/>
          </w:tcPr>
          <w:p w14:paraId="12B3FF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1E59AE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2.3.3</w:t>
            </w:r>
          </w:p>
        </w:tc>
      </w:tr>
      <w:tr w:rsidR="00466033" w14:paraId="634FF4E4" w14:textId="77777777" w:rsidTr="00466033">
        <w:trPr>
          <w:cantSplit/>
          <w:jc w:val="center"/>
        </w:trPr>
        <w:tc>
          <w:tcPr>
            <w:tcW w:w="644" w:type="dxa"/>
            <w:vAlign w:val="center"/>
          </w:tcPr>
          <w:p w14:paraId="715B49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233" w:type="dxa"/>
            <w:vAlign w:val="center"/>
          </w:tcPr>
          <w:p w14:paraId="561501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Рассчитаны доли трафика, CR3/CR5 и оценочная концентрация</w:t>
            </w:r>
          </w:p>
        </w:tc>
        <w:tc>
          <w:tcPr>
            <w:tcW w:w="1191" w:type="dxa"/>
            <w:vAlign w:val="center"/>
          </w:tcPr>
          <w:p w14:paraId="7ED708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1A8109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6; программа расчета проверена (таблица 38)</w:t>
            </w:r>
          </w:p>
        </w:tc>
      </w:tr>
      <w:tr w:rsidR="00466033" w14:paraId="08ED4EEB" w14:textId="77777777" w:rsidTr="00466033">
        <w:trPr>
          <w:cantSplit/>
          <w:jc w:val="center"/>
        </w:trPr>
        <w:tc>
          <w:tcPr>
            <w:tcW w:w="644" w:type="dxa"/>
            <w:vAlign w:val="center"/>
          </w:tcPr>
          <w:p w14:paraId="0D72C8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233" w:type="dxa"/>
            <w:vAlign w:val="center"/>
          </w:tcPr>
          <w:p w14:paraId="0771E3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Оценены каналы</w:t>
            </w:r>
          </w:p>
        </w:tc>
        <w:tc>
          <w:tcPr>
            <w:tcW w:w="1191" w:type="dxa"/>
            <w:vAlign w:val="center"/>
          </w:tcPr>
          <w:p w14:paraId="37358A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1C0863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7</w:t>
            </w:r>
          </w:p>
        </w:tc>
      </w:tr>
      <w:tr w:rsidR="00466033" w14:paraId="569BC33D" w14:textId="77777777" w:rsidTr="00466033">
        <w:trPr>
          <w:cantSplit/>
          <w:jc w:val="center"/>
        </w:trPr>
        <w:tc>
          <w:tcPr>
            <w:tcW w:w="644" w:type="dxa"/>
            <w:vAlign w:val="center"/>
          </w:tcPr>
          <w:p w14:paraId="12F931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233" w:type="dxa"/>
            <w:vAlign w:val="center"/>
          </w:tcPr>
          <w:p w14:paraId="7CDDF1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поисковая выдача и рекламная активность</w:t>
            </w:r>
          </w:p>
        </w:tc>
        <w:tc>
          <w:tcPr>
            <w:tcW w:w="1191" w:type="dxa"/>
            <w:vAlign w:val="center"/>
          </w:tcPr>
          <w:p w14:paraId="698CCF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59F63D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9</w:t>
            </w:r>
          </w:p>
        </w:tc>
      </w:tr>
      <w:tr w:rsidR="00466033" w14:paraId="3E2DDB1A" w14:textId="77777777" w:rsidTr="00466033">
        <w:trPr>
          <w:cantSplit/>
          <w:jc w:val="center"/>
        </w:trPr>
        <w:tc>
          <w:tcPr>
            <w:tcW w:w="644" w:type="dxa"/>
            <w:vAlign w:val="center"/>
          </w:tcPr>
          <w:p w14:paraId="309DE1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233" w:type="dxa"/>
            <w:vAlign w:val="center"/>
          </w:tcPr>
          <w:p w14:paraId="33DE5D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отзывы, рейтинги, кейсы и репутационный барьер</w:t>
            </w:r>
          </w:p>
        </w:tc>
        <w:tc>
          <w:tcPr>
            <w:tcW w:w="1191" w:type="dxa"/>
            <w:vAlign w:val="center"/>
          </w:tcPr>
          <w:p w14:paraId="74AA73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4A2666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05, таблица 35</w:t>
            </w:r>
          </w:p>
        </w:tc>
      </w:tr>
      <w:tr w:rsidR="00466033" w14:paraId="5C225993" w14:textId="77777777" w:rsidTr="00466033">
        <w:trPr>
          <w:cantSplit/>
          <w:jc w:val="center"/>
        </w:trPr>
        <w:tc>
          <w:tcPr>
            <w:tcW w:w="644" w:type="dxa"/>
            <w:vAlign w:val="center"/>
          </w:tcPr>
          <w:p w14:paraId="003B48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233" w:type="dxa"/>
            <w:vAlign w:val="center"/>
          </w:tcPr>
          <w:p w14:paraId="7D4E42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технологические признаки через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или аналоги</w:t>
            </w:r>
          </w:p>
        </w:tc>
        <w:tc>
          <w:tcPr>
            <w:tcW w:w="1191" w:type="dxa"/>
            <w:vAlign w:val="center"/>
          </w:tcPr>
          <w:p w14:paraId="3E6068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138478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06, таблица 35</w:t>
            </w:r>
          </w:p>
        </w:tc>
      </w:tr>
      <w:tr w:rsidR="00466033" w14:paraId="4D765178" w14:textId="77777777" w:rsidTr="00466033">
        <w:trPr>
          <w:cantSplit/>
          <w:jc w:val="center"/>
        </w:trPr>
        <w:tc>
          <w:tcPr>
            <w:tcW w:w="644" w:type="dxa"/>
            <w:vAlign w:val="center"/>
          </w:tcPr>
          <w:p w14:paraId="2CD34A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4233" w:type="dxa"/>
            <w:vAlign w:val="center"/>
          </w:tcPr>
          <w:p w14:paraId="40D157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Использовано не менее трех независимых источников помимо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191" w:type="dxa"/>
            <w:vAlign w:val="center"/>
          </w:tcPr>
          <w:p w14:paraId="3A21F0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87" w:type="dxa"/>
            <w:vAlign w:val="center"/>
          </w:tcPr>
          <w:p w14:paraId="431310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466033" w14:paraId="0D011769" w14:textId="77777777" w:rsidTr="00466033">
        <w:trPr>
          <w:cantSplit/>
          <w:jc w:val="center"/>
        </w:trPr>
        <w:tc>
          <w:tcPr>
            <w:tcW w:w="644" w:type="dxa"/>
            <w:vAlign w:val="center"/>
          </w:tcPr>
          <w:p w14:paraId="4F2039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4233" w:type="dxa"/>
            <w:vAlign w:val="center"/>
          </w:tcPr>
          <w:p w14:paraId="224B5D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содержит не только балл, но и объяснение барьеров входа</w:t>
            </w:r>
          </w:p>
        </w:tc>
        <w:tc>
          <w:tcPr>
            <w:tcW w:w="1191" w:type="dxa"/>
            <w:vAlign w:val="center"/>
          </w:tcPr>
          <w:p w14:paraId="404A70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02B8F7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2.12</w:t>
            </w:r>
          </w:p>
        </w:tc>
      </w:tr>
    </w:tbl>
    <w:p w14:paraId="7DEBDFE6" w14:textId="77777777" w:rsidR="00466033" w:rsidRDefault="00FC07AE">
      <w:pPr>
        <w:pStyle w:val="2"/>
        <w:spacing w:before="360" w:after="360" w:line="360" w:lineRule="exact"/>
        <w:ind w:firstLine="709"/>
      </w:pPr>
      <w:bookmarkStart w:id="136" w:name="_11ffef9dc90e9a0e76fe165efde192d3a944df8"/>
      <w:bookmarkStart w:id="137" w:name="_Toc241857238"/>
      <w:bookmarkEnd w:id="134"/>
      <w:r>
        <w:rPr>
          <w:b/>
          <w:sz w:val="28"/>
        </w:rPr>
        <w:t>Выводы</w:t>
      </w:r>
      <w:bookmarkEnd w:id="137"/>
    </w:p>
    <w:p w14:paraId="5CF979B2" w14:textId="77777777" w:rsidR="00466033" w:rsidRDefault="00FC07AE">
      <w:pPr>
        <w:pStyle w:val="FirstParagraph"/>
        <w:numPr>
          <w:ilvl w:val="0"/>
          <w:numId w:val="1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Подготовлена методическая и расчетная основа оценки конкуренции и барьеров входа </w:t>
      </w:r>
      <w:r>
        <w:rPr>
          <w:i/>
          <w:sz w:val="28"/>
        </w:rPr>
        <w:t>NotaCode</w:t>
      </w:r>
      <w:r>
        <w:rPr>
          <w:sz w:val="28"/>
        </w:rPr>
        <w:t xml:space="preserve">: адаптированная модель пяти сил, четыре системы оценки (матрицы А и Б, индекс по восьми критериям, индекс барьеров </w:t>
      </w:r>
      <w:r>
        <w:rPr>
          <w:i/>
          <w:sz w:val="28"/>
        </w:rPr>
        <w:t>Excel</w:t>
      </w:r>
      <w:r>
        <w:rPr>
          <w:sz w:val="28"/>
        </w:rPr>
        <w:t>), карточки конкурентов и журналы источников и</w:t>
      </w:r>
      <w:r>
        <w:rPr>
          <w:sz w:val="28"/>
        </w:rPr>
        <w:t xml:space="preserve"> допущений.</w:t>
      </w:r>
    </w:p>
    <w:p w14:paraId="69BE9C05" w14:textId="77777777" w:rsidR="00466033" w:rsidRDefault="00FC07AE">
      <w:pPr>
        <w:pStyle w:val="FirstParagraph"/>
        <w:numPr>
          <w:ilvl w:val="0"/>
          <w:numId w:val="1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Рабочая копия </w:t>
      </w:r>
      <w:r>
        <w:rPr>
          <w:i/>
          <w:sz w:val="28"/>
        </w:rPr>
        <w:t>Excel</w:t>
      </w:r>
      <w:r>
        <w:rPr>
          <w:sz w:val="28"/>
        </w:rPr>
        <w:t>-шаблона приведена в рабочее состояние: исправлены дефекты Д2–Д6, выявлен и описан дополнительный дефект Д18, остальные особенности шаблона описаны в таблице исправлений. Веса шаблона (сумма 1,04) сохранены без изменений; инд</w:t>
      </w:r>
      <w:r>
        <w:rPr>
          <w:sz w:val="28"/>
        </w:rPr>
        <w:t>екс считается как есть, справочно показывается вариант с делением на сумму весов.</w:t>
      </w:r>
    </w:p>
    <w:p w14:paraId="50745D68" w14:textId="77777777" w:rsidR="00466033" w:rsidRDefault="00FC07AE">
      <w:pPr>
        <w:pStyle w:val="FirstParagraph"/>
        <w:numPr>
          <w:ilvl w:val="0"/>
          <w:numId w:val="1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Расчеты на </w:t>
      </w:r>
      <w:r>
        <w:rPr>
          <w:i/>
          <w:sz w:val="28"/>
        </w:rPr>
        <w:t>Python</w:t>
      </w:r>
      <w:r>
        <w:rPr>
          <w:sz w:val="28"/>
        </w:rPr>
        <w:t xml:space="preserve"> воспроизводят все формулы шаблона: на демонстрационных данных шаблона все 14 контролируемых значений </w:t>
      </w:r>
      <w:r>
        <w:rPr>
          <w:sz w:val="28"/>
        </w:rPr>
        <w:lastRenderedPageBreak/>
        <w:t xml:space="preserve">совпали с </w:t>
      </w:r>
      <w:r>
        <w:rPr>
          <w:i/>
          <w:sz w:val="28"/>
        </w:rPr>
        <w:t>Excel</w:t>
      </w:r>
      <w:r>
        <w:rPr>
          <w:sz w:val="28"/>
        </w:rPr>
        <w:t>, индекс барьеров – 3,12; на собранных д</w:t>
      </w:r>
      <w:r>
        <w:rPr>
          <w:sz w:val="28"/>
        </w:rPr>
        <w:t xml:space="preserve">анных полных строк нет, индекс барьеров </w:t>
      </w:r>
      <w:r>
        <w:rPr>
          <w:i/>
          <w:sz w:val="28"/>
        </w:rPr>
        <w:t>Excel</w:t>
      </w:r>
      <w:r>
        <w:rPr>
          <w:sz w:val="28"/>
        </w:rPr>
        <w:t xml:space="preserve"> не рассчитывается (#ДЕЛ/0!).</w:t>
      </w:r>
    </w:p>
    <w:p w14:paraId="1B3046B6" w14:textId="77777777" w:rsidR="00466033" w:rsidRDefault="00FC07AE">
      <w:pPr>
        <w:pStyle w:val="FirstParagraph"/>
        <w:numPr>
          <w:ilvl w:val="0"/>
          <w:numId w:val="1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Конкурентная группа сформирована из 20 кандидатов; 19 прошли проверку релевантности (не прошел </w:t>
      </w:r>
      <w:r>
        <w:rPr>
          <w:i/>
          <w:sz w:val="28"/>
        </w:rPr>
        <w:t>camunda.com</w:t>
      </w:r>
      <w:r>
        <w:rPr>
          <w:sz w:val="28"/>
        </w:rPr>
        <w:t xml:space="preserve">), </w:t>
      </w:r>
      <w:r>
        <w:rPr>
          <w:i/>
          <w:sz w:val="28"/>
        </w:rPr>
        <w:t>Visio</w:t>
      </w:r>
      <w:r>
        <w:rPr>
          <w:sz w:val="28"/>
        </w:rPr>
        <w:t xml:space="preserve"> показан отдельной строкой. Доступ к </w:t>
      </w:r>
      <w:r>
        <w:rPr>
          <w:i/>
          <w:sz w:val="28"/>
        </w:rPr>
        <w:t>Similarweb</w:t>
      </w:r>
      <w:r>
        <w:rPr>
          <w:sz w:val="28"/>
        </w:rPr>
        <w:t xml:space="preserve"> 30.09.2026 закрыт (</w:t>
      </w:r>
      <w:r>
        <w:rPr>
          <w:i/>
          <w:sz w:val="28"/>
        </w:rPr>
        <w:t>HTTP</w:t>
      </w:r>
      <w:r>
        <w:rPr>
          <w:sz w:val="28"/>
        </w:rPr>
        <w:t xml:space="preserve"> 403), поэтому доли трафика, каналы и доля Беларуси по </w:t>
      </w:r>
      <w:r>
        <w:rPr>
          <w:i/>
          <w:sz w:val="28"/>
        </w:rPr>
        <w:t>Excel</w:t>
      </w:r>
      <w:r>
        <w:rPr>
          <w:sz w:val="28"/>
        </w:rPr>
        <w:t xml:space="preserve">-расчету не получены; по сырым визитам </w:t>
      </w:r>
      <w:r>
        <w:rPr>
          <w:i/>
          <w:sz w:val="28"/>
        </w:rPr>
        <w:t>Semrush</w:t>
      </w:r>
      <w:r>
        <w:rPr>
          <w:sz w:val="28"/>
        </w:rPr>
        <w:t xml:space="preserve"> (август 2026, 8 доменов) </w:t>
      </w:r>
      <w:r>
        <w:rPr>
          <w:i/>
          <w:sz w:val="28"/>
        </w:rPr>
        <w:t>CR3</w:t>
      </w:r>
      <w:r>
        <w:rPr>
          <w:sz w:val="28"/>
        </w:rPr>
        <w:t xml:space="preserve"> равен 93,2 %, </w:t>
      </w:r>
      <w:r>
        <w:rPr>
          <w:i/>
          <w:sz w:val="28"/>
        </w:rPr>
        <w:t>HHI</w:t>
      </w:r>
      <w:r>
        <w:rPr>
          <w:sz w:val="28"/>
        </w:rPr>
        <w:t xml:space="preserve"> – 4 664. 02.10.2026 сняты </w:t>
      </w:r>
      <w:r>
        <w:rPr>
          <w:i/>
          <w:sz w:val="28"/>
        </w:rPr>
        <w:t>World</w:t>
      </w:r>
      <w:r>
        <w:rPr>
          <w:i/>
          <w:sz w:val="28"/>
        </w:rPr>
        <w:t>wide</w:t>
      </w:r>
      <w:r>
        <w:rPr>
          <w:sz w:val="28"/>
        </w:rPr>
        <w:t xml:space="preserve">-данные и структура каналов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Д): у открытых инструментов привлечение идет органическим поиском (</w:t>
      </w:r>
      <w:r>
        <w:rPr>
          <w:i/>
          <w:sz w:val="28"/>
        </w:rPr>
        <w:t>draw.io</w:t>
      </w:r>
      <w:r>
        <w:rPr>
          <w:sz w:val="28"/>
        </w:rPr>
        <w:t xml:space="preserve"> 58 %, </w:t>
      </w:r>
      <w:r>
        <w:rPr>
          <w:i/>
          <w:sz w:val="28"/>
        </w:rPr>
        <w:t>Eraser</w:t>
      </w:r>
      <w:r>
        <w:rPr>
          <w:sz w:val="28"/>
        </w:rPr>
        <w:t xml:space="preserve"> 38 %), платный поиск заметен только у </w:t>
      </w:r>
      <w:r>
        <w:rPr>
          <w:i/>
          <w:sz w:val="28"/>
        </w:rPr>
        <w:t>SmartDraw</w:t>
      </w:r>
      <w:r>
        <w:rPr>
          <w:sz w:val="28"/>
        </w:rPr>
        <w:t xml:space="preserve"> (17,3 %).</w:t>
      </w:r>
    </w:p>
    <w:p w14:paraId="2615651F" w14:textId="77777777" w:rsidR="00466033" w:rsidRDefault="00FC07AE">
      <w:pPr>
        <w:pStyle w:val="FirstParagraph"/>
        <w:numPr>
          <w:ilvl w:val="0"/>
          <w:numId w:val="1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Оценки сил по матрице А (1–5): конкуренция игроков – 4,</w:t>
      </w:r>
      <w:r>
        <w:rPr>
          <w:sz w:val="28"/>
        </w:rPr>
        <w:t xml:space="preserve"> новые участники – 3, покупатели – 4, поставщики – 3, заменители – 5, цифровые усилители – 3; среднее 3,7 (по пяти силам 3,8) – высокое конкурентное давление. По матрице Б (0–3): 3 / 2 / 3 / 2 / 3. Индекс по восьми критериям – 2,75 – 4,38 (от «умеренный» д</w:t>
      </w:r>
      <w:r>
        <w:rPr>
          <w:sz w:val="28"/>
        </w:rPr>
        <w:t>о «очень высокий»).</w:t>
      </w:r>
    </w:p>
    <w:p w14:paraId="1DD52829" w14:textId="77777777" w:rsidR="00466033" w:rsidRDefault="00FC07AE">
      <w:pPr>
        <w:pStyle w:val="FirstParagraph"/>
        <w:numPr>
          <w:ilvl w:val="0"/>
          <w:numId w:val="1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Привлекательность рынка оценена как низкая при массовом входе и умеренная для узкой ниши; основные ограничения – отсутствие данных </w:t>
      </w:r>
      <w:r>
        <w:rPr>
          <w:i/>
          <w:sz w:val="28"/>
        </w:rPr>
        <w:t>Similarweb</w:t>
      </w:r>
      <w:r>
        <w:rPr>
          <w:sz w:val="28"/>
        </w:rPr>
        <w:t xml:space="preserve">, выдачи, рекламных библиотек, отзывов </w:t>
      </w:r>
      <w:r>
        <w:rPr>
          <w:i/>
          <w:sz w:val="28"/>
        </w:rPr>
        <w:t>Capterra</w:t>
      </w:r>
      <w:r>
        <w:rPr>
          <w:sz w:val="28"/>
        </w:rPr>
        <w:t>, финансирования и опроса клиентов (перечень – П</w:t>
      </w:r>
      <w:r>
        <w:rPr>
          <w:sz w:val="28"/>
        </w:rPr>
        <w:t>риложение Б, таблица 46).</w:t>
      </w:r>
    </w:p>
    <w:p w14:paraId="157274D4" w14:textId="77777777" w:rsidR="00466033" w:rsidRDefault="00FC07AE">
      <w:pPr>
        <w:pStyle w:val="FirstParagraph"/>
        <w:numPr>
          <w:ilvl w:val="0"/>
          <w:numId w:val="1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Часть пробелов закрыта 02.10.2026 (приложение Д): </w:t>
      </w:r>
      <w:r>
        <w:rPr>
          <w:i/>
          <w:sz w:val="28"/>
        </w:rPr>
        <w:t>Worldwide</w:t>
      </w:r>
      <w:r>
        <w:rPr>
          <w:sz w:val="28"/>
        </w:rPr>
        <w:t xml:space="preserve">-данные </w:t>
      </w:r>
      <w:r>
        <w:rPr>
          <w:i/>
          <w:sz w:val="28"/>
        </w:rPr>
        <w:t>Similarweb</w:t>
      </w:r>
      <w:r>
        <w:rPr>
          <w:sz w:val="28"/>
        </w:rPr>
        <w:t xml:space="preserve"> по шести доменам, структура каналов, реклама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в Беларуси, отзывы </w:t>
      </w:r>
      <w:r>
        <w:rPr>
          <w:i/>
          <w:sz w:val="28"/>
        </w:rPr>
        <w:t>Trustpilot</w:t>
      </w:r>
      <w:r>
        <w:rPr>
          <w:sz w:val="28"/>
        </w:rPr>
        <w:t xml:space="preserve"> (49 записей); доля Беларуси принята по допущению ЛР2-3 (0,1958 %).</w:t>
      </w:r>
      <w:r>
        <w:rPr>
          <w:sz w:val="28"/>
        </w:rPr>
        <w:t xml:space="preserve"> Индекс барьеров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не рассчитан, 42 ячейки #ДЕЛ/0! остаются.</w:t>
      </w:r>
    </w:p>
    <w:p w14:paraId="62F8AAE0" w14:textId="77777777" w:rsidR="00466033" w:rsidRDefault="00FC07AE">
      <w:pPr>
        <w:pStyle w:val="2"/>
        <w:spacing w:before="360" w:after="360" w:line="360" w:lineRule="exact"/>
        <w:ind w:firstLine="709"/>
      </w:pPr>
      <w:bookmarkStart w:id="138" w:name="_f715a4350bc039ce7d7e7f5e161593d3a946625"/>
      <w:bookmarkStart w:id="139" w:name="_Toc241857239"/>
      <w:bookmarkEnd w:id="136"/>
      <w:r>
        <w:rPr>
          <w:b/>
          <w:sz w:val="28"/>
        </w:rPr>
        <w:t>Список использованных источников</w:t>
      </w:r>
      <w:bookmarkEnd w:id="139"/>
    </w:p>
    <w:p w14:paraId="78C0469D" w14:textId="77777777" w:rsidR="00466033" w:rsidRDefault="00FC07AE">
      <w:pPr>
        <w:pStyle w:val="FirstParagraph"/>
        <w:numPr>
          <w:ilvl w:val="0"/>
          <w:numId w:val="1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анализа пяти сил Портера для электронного бизнеса [Электронный ресурс]. – Методические материалы дисциплины «Электронный бизнес», 2026.</w:t>
      </w:r>
    </w:p>
    <w:p w14:paraId="0361DCD1" w14:textId="77777777" w:rsidR="00466033" w:rsidRDefault="00FC07AE">
      <w:pPr>
        <w:pStyle w:val="FirstParagraph"/>
        <w:numPr>
          <w:ilvl w:val="0"/>
          <w:numId w:val="1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И</w:t>
      </w:r>
      <w:r>
        <w:rPr>
          <w:sz w:val="28"/>
        </w:rPr>
        <w:t>сточники данных для анализа пяти сил Портера в электронном бизнесе [Электронный ресурс]. – Методические материалы дисциплины «Электронный бизнес», 2026.</w:t>
      </w:r>
    </w:p>
    <w:p w14:paraId="5C60E111" w14:textId="77777777" w:rsidR="00466033" w:rsidRDefault="00FC07AE">
      <w:pPr>
        <w:pStyle w:val="FirstParagraph"/>
        <w:numPr>
          <w:ilvl w:val="0"/>
          <w:numId w:val="1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[Электронный ресурс]. – Методи</w:t>
      </w:r>
      <w:r>
        <w:rPr>
          <w:sz w:val="28"/>
        </w:rPr>
        <w:t>ческие материалы дисциплины «Электронный бизнес», 2026.</w:t>
      </w:r>
    </w:p>
    <w:p w14:paraId="0BA72A49" w14:textId="77777777" w:rsidR="00466033" w:rsidRDefault="00FC07AE">
      <w:pPr>
        <w:pStyle w:val="FirstParagraph"/>
        <w:numPr>
          <w:ilvl w:val="0"/>
          <w:numId w:val="1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Excel</w:t>
      </w:r>
      <w:r>
        <w:rPr>
          <w:sz w:val="28"/>
        </w:rPr>
        <w:t xml:space="preserve">-шаблон оценки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270DF595" w14:textId="77777777" w:rsidR="00466033" w:rsidRDefault="00FC07AE">
      <w:pPr>
        <w:pStyle w:val="FirstParagraph"/>
        <w:numPr>
          <w:ilvl w:val="0"/>
          <w:numId w:val="1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Концепция проекта </w:t>
      </w:r>
      <w:r>
        <w:rPr>
          <w:i/>
          <w:sz w:val="28"/>
        </w:rPr>
        <w:t>NotaCode</w:t>
      </w:r>
      <w:r>
        <w:rPr>
          <w:sz w:val="28"/>
        </w:rPr>
        <w:t>: раздел 6 «Модель</w:t>
      </w:r>
      <w:r>
        <w:rPr>
          <w:sz w:val="28"/>
        </w:rPr>
        <w:t xml:space="preserve"> монетизации», раздел 8 «Допущения» [Электронный ресурс]. – Документация проекта, 2026.</w:t>
      </w:r>
    </w:p>
    <w:p w14:paraId="5D931E68" w14:textId="77777777" w:rsidR="00466033" w:rsidRDefault="00FC07AE">
      <w:pPr>
        <w:pStyle w:val="FirstParagraph"/>
        <w:numPr>
          <w:ilvl w:val="0"/>
          <w:numId w:val="19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СТП БГУИР 01–2024. Дипломные проекты (работы): общие требования к оформлению. – Минск : БГУИР, 2024.</w:t>
      </w:r>
    </w:p>
    <w:p w14:paraId="70026E58" w14:textId="77777777" w:rsidR="00466033" w:rsidRDefault="00FC07AE">
      <w:pPr>
        <w:pStyle w:val="FirstParagraph"/>
        <w:numPr>
          <w:ilvl w:val="0"/>
          <w:numId w:val="1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Отчет по лабораторной работе № 1 «Анализ поискового спроса и фиксац</w:t>
      </w:r>
      <w:r>
        <w:rPr>
          <w:sz w:val="28"/>
        </w:rPr>
        <w:t>ия границ рынка» по дисциплине «Электронный бизнес» [Электронный ресурс]. – Минск : БГУИР, 2026.</w:t>
      </w:r>
    </w:p>
    <w:p w14:paraId="28501BC2" w14:textId="77777777" w:rsidR="00466033" w:rsidRDefault="00FC07AE">
      <w:pPr>
        <w:pStyle w:val="FirstParagraph"/>
        <w:numPr>
          <w:ilvl w:val="0"/>
          <w:numId w:val="1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Отчет по лабораторной работе № 2–3 «Оценка объема рынка электронного бизнеса» по дисциплине «Электронный бизнес» [Электронный ресурс]. – Минск : БГУИР, 2026.</w:t>
      </w:r>
    </w:p>
    <w:p w14:paraId="2445A9A2" w14:textId="77777777" w:rsidR="00466033" w:rsidRDefault="00FC07AE">
      <w:pPr>
        <w:pStyle w:val="FirstParagraph"/>
        <w:numPr>
          <w:ilvl w:val="0"/>
          <w:numId w:val="1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</w:t>
      </w:r>
      <w:r>
        <w:rPr>
          <w:i/>
          <w:sz w:val="28"/>
        </w:rPr>
        <w:t>emrush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Overview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https://www.semrush.com/website/ – Дата доступа: 30.09.2026.</w:t>
      </w:r>
    </w:p>
    <w:p w14:paraId="1F89829F" w14:textId="77777777" w:rsidR="00466033" w:rsidRDefault="00FC07AE">
      <w:pPr>
        <w:pStyle w:val="FirstParagraph"/>
        <w:numPr>
          <w:ilvl w:val="0"/>
          <w:numId w:val="1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https://www.g2.com/ – Дата доступа: 30.09.2026.</w:t>
      </w:r>
    </w:p>
    <w:p w14:paraId="7964CE46" w14:textId="77777777" w:rsidR="00466033" w:rsidRDefault="00FC07AE">
      <w:pPr>
        <w:pStyle w:val="FirstParagraph"/>
        <w:numPr>
          <w:ilvl w:val="0"/>
          <w:numId w:val="1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 xml:space="preserve">: </w:t>
      </w:r>
      <w:r>
        <w:rPr>
          <w:sz w:val="28"/>
        </w:rPr>
        <w:t>https://www.trustpilot.com/ – Дата доступа: 30.09.2026.</w:t>
      </w:r>
    </w:p>
    <w:p w14:paraId="2B4A3C55" w14:textId="77777777" w:rsidR="00466033" w:rsidRDefault="00FC07AE">
      <w:pPr>
        <w:pStyle w:val="FirstParagraph"/>
        <w:numPr>
          <w:ilvl w:val="0"/>
          <w:numId w:val="1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Яндекс Вордстат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https://wordstat.yandex.ru/ – Дата доступа: 30.09.2026.</w:t>
      </w:r>
    </w:p>
    <w:p w14:paraId="59F947BE" w14:textId="77777777" w:rsidR="00466033" w:rsidRDefault="00FC07AE">
      <w:pPr>
        <w:pStyle w:val="FirstParagraph"/>
        <w:numPr>
          <w:ilvl w:val="0"/>
          <w:numId w:val="1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REST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https://api.github.com/ – Дата доступа: 30.09.2026.</w:t>
      </w:r>
    </w:p>
    <w:p w14:paraId="4B422D13" w14:textId="77777777" w:rsidR="00466033" w:rsidRDefault="00FC07AE">
      <w:pPr>
        <w:pStyle w:val="FirstParagraph"/>
        <w:numPr>
          <w:ilvl w:val="0"/>
          <w:numId w:val="1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RDAP</w:t>
      </w:r>
      <w:r>
        <w:rPr>
          <w:sz w:val="28"/>
        </w:rPr>
        <w:t xml:space="preserve"> (</w:t>
      </w:r>
      <w:r>
        <w:rPr>
          <w:i/>
          <w:sz w:val="28"/>
        </w:rPr>
        <w:t>rdap.org</w:t>
      </w:r>
      <w:r>
        <w:rPr>
          <w:sz w:val="28"/>
        </w:rPr>
        <w:t xml:space="preserve">, </w:t>
      </w:r>
      <w:r>
        <w:rPr>
          <w:i/>
          <w:sz w:val="28"/>
        </w:rPr>
        <w:t>rdap.verisign.com</w:t>
      </w:r>
      <w:r>
        <w:rPr>
          <w:sz w:val="28"/>
        </w:rPr>
        <w:t>) [Электронный ресурс]. – Сведения о регистрации доменов. – Дата доступа: 30.09.2026.</w:t>
      </w:r>
    </w:p>
    <w:p w14:paraId="44C7FEB4" w14:textId="77777777" w:rsidR="00466033" w:rsidRDefault="00FC07AE">
      <w:pPr>
        <w:pStyle w:val="FirstParagraph"/>
        <w:numPr>
          <w:ilvl w:val="0"/>
          <w:numId w:val="1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bePaid</w:t>
      </w:r>
      <w:r>
        <w:rPr>
          <w:sz w:val="28"/>
        </w:rPr>
        <w:t xml:space="preserve">. Интернет-эквайринг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https://bepaid.by/ – Дата доступа: 30.09.2026.</w:t>
      </w:r>
    </w:p>
    <w:p w14:paraId="47832033" w14:textId="77777777" w:rsidR="00466033" w:rsidRDefault="00FC07AE">
      <w:pPr>
        <w:pStyle w:val="FirstParagraph"/>
        <w:numPr>
          <w:ilvl w:val="0"/>
          <w:numId w:val="1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Paddle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</w:t>
      </w:r>
      <w:r>
        <w:rPr>
          <w:sz w:val="28"/>
        </w:rPr>
        <w:t xml:space="preserve">с]. – </w:t>
      </w:r>
      <w:r>
        <w:rPr>
          <w:i/>
          <w:sz w:val="28"/>
        </w:rPr>
        <w:t>URL</w:t>
      </w:r>
      <w:r>
        <w:rPr>
          <w:sz w:val="28"/>
        </w:rPr>
        <w:t>: https://www.paddle.com/pricing – Дата доступа: 30.09.2026.</w:t>
      </w:r>
    </w:p>
    <w:p w14:paraId="0C771215" w14:textId="77777777" w:rsidR="00466033" w:rsidRDefault="00FC07AE">
      <w:pPr>
        <w:pStyle w:val="FirstParagraph"/>
        <w:numPr>
          <w:ilvl w:val="0"/>
          <w:numId w:val="1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Stripe</w:t>
      </w:r>
      <w:r>
        <w:rPr>
          <w:sz w:val="28"/>
        </w:rPr>
        <w:t xml:space="preserve">. </w:t>
      </w:r>
      <w:r>
        <w:rPr>
          <w:i/>
          <w:sz w:val="28"/>
        </w:rPr>
        <w:t>Global</w:t>
      </w:r>
      <w:r>
        <w:rPr>
          <w:sz w:val="28"/>
        </w:rPr>
        <w:t xml:space="preserve"> </w:t>
      </w:r>
      <w:r>
        <w:rPr>
          <w:i/>
          <w:sz w:val="28"/>
        </w:rPr>
        <w:t>availability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https://stripe.com/global – Дата доступа: 30.09.2026.</w:t>
      </w:r>
    </w:p>
    <w:p w14:paraId="4EFD6307" w14:textId="77777777" w:rsidR="00466033" w:rsidRDefault="00FC07AE">
      <w:pPr>
        <w:pStyle w:val="2"/>
        <w:spacing w:before="360" w:after="360" w:line="360" w:lineRule="exact"/>
        <w:ind w:firstLine="709"/>
      </w:pPr>
      <w:bookmarkStart w:id="140" w:name="_07f097ad3fec38b594ab687268d9ed6037a6780"/>
      <w:bookmarkStart w:id="141" w:name="_Toc241857240"/>
      <w:bookmarkEnd w:id="138"/>
      <w:r>
        <w:rPr>
          <w:b/>
          <w:sz w:val="28"/>
        </w:rPr>
        <w:t>Приложение А (обязательное) Журналы источников</w:t>
      </w:r>
      <w:bookmarkEnd w:id="141"/>
    </w:p>
    <w:p w14:paraId="69CCF49C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43 – Журнал источник</w:t>
      </w:r>
      <w:r>
        <w:rPr>
          <w:sz w:val="28"/>
        </w:rPr>
        <w:t>ов по форме методики [2,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72"/>
        <w:gridCol w:w="1090"/>
        <w:gridCol w:w="1302"/>
        <w:gridCol w:w="1306"/>
        <w:gridCol w:w="1301"/>
        <w:gridCol w:w="1253"/>
        <w:gridCol w:w="1171"/>
        <w:gridCol w:w="760"/>
      </w:tblGrid>
      <w:tr w:rsidR="00466033" w14:paraId="382F2E71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71" w:type="dxa"/>
            <w:vAlign w:val="center"/>
          </w:tcPr>
          <w:p w14:paraId="76D0E2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089" w:type="dxa"/>
            <w:vAlign w:val="center"/>
          </w:tcPr>
          <w:p w14:paraId="4681F2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01" w:type="dxa"/>
            <w:vAlign w:val="center"/>
          </w:tcPr>
          <w:p w14:paraId="02513D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или показатель</w:t>
            </w:r>
          </w:p>
        </w:tc>
        <w:tc>
          <w:tcPr>
            <w:tcW w:w="1306" w:type="dxa"/>
            <w:vAlign w:val="center"/>
          </w:tcPr>
          <w:p w14:paraId="01AF25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Ссылка</w:t>
            </w:r>
          </w:p>
        </w:tc>
        <w:tc>
          <w:tcPr>
            <w:tcW w:w="1301" w:type="dxa"/>
            <w:vAlign w:val="center"/>
          </w:tcPr>
          <w:p w14:paraId="37504F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 данных</w:t>
            </w:r>
          </w:p>
        </w:tc>
        <w:tc>
          <w:tcPr>
            <w:tcW w:w="1253" w:type="dxa"/>
            <w:vAlign w:val="center"/>
          </w:tcPr>
          <w:p w14:paraId="1F0B5D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1171" w:type="dxa"/>
            <w:vAlign w:val="center"/>
          </w:tcPr>
          <w:p w14:paraId="121E1C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  <w:tc>
          <w:tcPr>
            <w:tcW w:w="760" w:type="dxa"/>
            <w:vAlign w:val="center"/>
          </w:tcPr>
          <w:p w14:paraId="282F43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66033" w14:paraId="22011AE3" w14:textId="77777777" w:rsidTr="00466033">
        <w:trPr>
          <w:cantSplit/>
          <w:jc w:val="center"/>
        </w:trPr>
        <w:tc>
          <w:tcPr>
            <w:tcW w:w="1171" w:type="dxa"/>
            <w:vAlign w:val="center"/>
          </w:tcPr>
          <w:p w14:paraId="05157C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089" w:type="dxa"/>
            <w:vAlign w:val="center"/>
          </w:tcPr>
          <w:p w14:paraId="245B86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301" w:type="dxa"/>
            <w:vAlign w:val="center"/>
          </w:tcPr>
          <w:p w14:paraId="663F19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Трафик, каналы, география, вовлеченность</w:t>
            </w:r>
          </w:p>
        </w:tc>
        <w:tc>
          <w:tcPr>
            <w:tcW w:w="1306" w:type="dxa"/>
            <w:vAlign w:val="center"/>
          </w:tcPr>
          <w:p w14:paraId="1DB56F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https://www.similarweb.com/</w:t>
            </w:r>
          </w:p>
        </w:tc>
        <w:tc>
          <w:tcPr>
            <w:tcW w:w="1301" w:type="dxa"/>
            <w:vAlign w:val="center"/>
          </w:tcPr>
          <w:p w14:paraId="549565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 (ЛР2-3)</w:t>
            </w:r>
          </w:p>
        </w:tc>
        <w:tc>
          <w:tcPr>
            <w:tcW w:w="1253" w:type="dxa"/>
            <w:vAlign w:val="center"/>
          </w:tcPr>
          <w:p w14:paraId="026E06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403); значения ЛР2-3 по </w:t>
            </w:r>
            <w:r>
              <w:rPr>
                <w:i/>
                <w:sz w:val="24"/>
              </w:rPr>
              <w:t>plantuml.com</w:t>
            </w:r>
          </w:p>
        </w:tc>
        <w:tc>
          <w:tcPr>
            <w:tcW w:w="1171" w:type="dxa"/>
            <w:vAlign w:val="center"/>
          </w:tcPr>
          <w:p w14:paraId="520B27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оценочная модель, бесплатный доступ ограничен</w:t>
            </w:r>
          </w:p>
        </w:tc>
        <w:tc>
          <w:tcPr>
            <w:tcW w:w="760" w:type="dxa"/>
            <w:vAlign w:val="center"/>
          </w:tcPr>
          <w:p w14:paraId="1105AE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466033" w14:paraId="1D8B9F55" w14:textId="77777777" w:rsidTr="00466033">
        <w:trPr>
          <w:cantSplit/>
          <w:jc w:val="center"/>
        </w:trPr>
        <w:tc>
          <w:tcPr>
            <w:tcW w:w="1171" w:type="dxa"/>
            <w:vAlign w:val="center"/>
          </w:tcPr>
          <w:p w14:paraId="1F712C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53B350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</w:p>
        </w:tc>
        <w:tc>
          <w:tcPr>
            <w:tcW w:w="1301" w:type="dxa"/>
            <w:vAlign w:val="center"/>
          </w:tcPr>
          <w:p w14:paraId="2127FD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: визиты,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</w:p>
        </w:tc>
        <w:tc>
          <w:tcPr>
            <w:tcW w:w="1306" w:type="dxa"/>
            <w:vAlign w:val="center"/>
          </w:tcPr>
          <w:p w14:paraId="16231A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https://www.semrush.com/website/</w:t>
            </w:r>
          </w:p>
        </w:tc>
        <w:tc>
          <w:tcPr>
            <w:tcW w:w="1301" w:type="dxa"/>
            <w:vAlign w:val="center"/>
          </w:tcPr>
          <w:p w14:paraId="5BCF11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253" w:type="dxa"/>
            <w:vAlign w:val="center"/>
          </w:tcPr>
          <w:p w14:paraId="31EA16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9 из 22 адресов</w:t>
            </w:r>
          </w:p>
        </w:tc>
        <w:tc>
          <w:tcPr>
            <w:tcW w:w="1171" w:type="dxa"/>
            <w:vAlign w:val="center"/>
          </w:tcPr>
          <w:p w14:paraId="7C6DF5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публичный индекс неполон, разделы по странам закрыты</w:t>
            </w:r>
          </w:p>
        </w:tc>
        <w:tc>
          <w:tcPr>
            <w:tcW w:w="760" w:type="dxa"/>
            <w:vAlign w:val="center"/>
          </w:tcPr>
          <w:p w14:paraId="2160E7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  <w:tr w:rsidR="00466033" w14:paraId="68E23407" w14:textId="77777777" w:rsidTr="00466033">
        <w:trPr>
          <w:cantSplit/>
          <w:jc w:val="center"/>
        </w:trPr>
        <w:tc>
          <w:tcPr>
            <w:tcW w:w="1171" w:type="dxa"/>
            <w:vAlign w:val="center"/>
          </w:tcPr>
          <w:p w14:paraId="106C44A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2492FD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301" w:type="dxa"/>
            <w:vAlign w:val="center"/>
          </w:tcPr>
          <w:p w14:paraId="36219B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запросов</w:t>
            </w:r>
          </w:p>
        </w:tc>
        <w:tc>
          <w:tcPr>
            <w:tcW w:w="1306" w:type="dxa"/>
            <w:vAlign w:val="center"/>
          </w:tcPr>
          <w:p w14:paraId="4246B3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https://wordstat.yandex.ru/</w:t>
            </w:r>
          </w:p>
        </w:tc>
        <w:tc>
          <w:tcPr>
            <w:tcW w:w="1301" w:type="dxa"/>
            <w:vAlign w:val="center"/>
          </w:tcPr>
          <w:p w14:paraId="2D562F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253" w:type="dxa"/>
            <w:vAlign w:val="center"/>
          </w:tcPr>
          <w:p w14:paraId="5E5EB3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запросов (ядро и бренды)</w:t>
            </w:r>
          </w:p>
        </w:tc>
        <w:tc>
          <w:tcPr>
            <w:tcW w:w="1171" w:type="dxa"/>
            <w:vAlign w:val="center"/>
          </w:tcPr>
          <w:p w14:paraId="721E5F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Яндекс</w:t>
            </w:r>
          </w:p>
        </w:tc>
        <w:tc>
          <w:tcPr>
            <w:tcW w:w="760" w:type="dxa"/>
            <w:vAlign w:val="center"/>
          </w:tcPr>
          <w:p w14:paraId="124E82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466033" w14:paraId="4F7D9A0B" w14:textId="77777777" w:rsidTr="00466033">
        <w:trPr>
          <w:cantSplit/>
          <w:jc w:val="center"/>
        </w:trPr>
        <w:tc>
          <w:tcPr>
            <w:tcW w:w="1171" w:type="dxa"/>
            <w:vAlign w:val="center"/>
          </w:tcPr>
          <w:p w14:paraId="48F2D1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29–30.09.2026</w:t>
            </w:r>
          </w:p>
        </w:tc>
        <w:tc>
          <w:tcPr>
            <w:tcW w:w="1089" w:type="dxa"/>
            <w:vAlign w:val="center"/>
          </w:tcPr>
          <w:p w14:paraId="2667767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01" w:type="dxa"/>
            <w:vAlign w:val="center"/>
          </w:tcPr>
          <w:p w14:paraId="6A38C0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интереса</w:t>
            </w:r>
          </w:p>
        </w:tc>
        <w:tc>
          <w:tcPr>
            <w:tcW w:w="1306" w:type="dxa"/>
            <w:vAlign w:val="center"/>
          </w:tcPr>
          <w:p w14:paraId="1E50C3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https://trends.google.com/</w:t>
            </w:r>
          </w:p>
        </w:tc>
        <w:tc>
          <w:tcPr>
            <w:tcW w:w="1301" w:type="dxa"/>
            <w:vAlign w:val="center"/>
          </w:tcPr>
          <w:p w14:paraId="1B6C40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 и 5 лет (ЛР1)</w:t>
            </w:r>
          </w:p>
        </w:tc>
        <w:tc>
          <w:tcPr>
            <w:tcW w:w="1253" w:type="dxa"/>
            <w:vAlign w:val="center"/>
          </w:tcPr>
          <w:p w14:paraId="22E9297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ЛР1</w:t>
            </w:r>
          </w:p>
        </w:tc>
        <w:tc>
          <w:tcPr>
            <w:tcW w:w="1171" w:type="dxa"/>
            <w:vAlign w:val="center"/>
          </w:tcPr>
          <w:p w14:paraId="65E8BB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относительный индекс 0–100</w:t>
            </w:r>
          </w:p>
        </w:tc>
        <w:tc>
          <w:tcPr>
            <w:tcW w:w="760" w:type="dxa"/>
            <w:vAlign w:val="center"/>
          </w:tcPr>
          <w:p w14:paraId="2C5EE4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(ЛР1)</w:t>
            </w:r>
          </w:p>
        </w:tc>
      </w:tr>
      <w:tr w:rsidR="00466033" w14:paraId="13480E33" w14:textId="77777777" w:rsidTr="00466033">
        <w:trPr>
          <w:cantSplit/>
          <w:jc w:val="center"/>
        </w:trPr>
        <w:tc>
          <w:tcPr>
            <w:tcW w:w="1171" w:type="dxa"/>
            <w:vAlign w:val="center"/>
          </w:tcPr>
          <w:p w14:paraId="208B699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1F5EBE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301" w:type="dxa"/>
            <w:vAlign w:val="center"/>
          </w:tcPr>
          <w:p w14:paraId="10C46B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объявления</w:t>
            </w:r>
          </w:p>
        </w:tc>
        <w:tc>
          <w:tcPr>
            <w:tcW w:w="1306" w:type="dxa"/>
            <w:vAlign w:val="center"/>
          </w:tcPr>
          <w:p w14:paraId="5A6D2E7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https://adstransparency.google.com/, https://www.linkedin.com/ad-library/</w:t>
            </w:r>
          </w:p>
        </w:tc>
        <w:tc>
          <w:tcPr>
            <w:tcW w:w="1301" w:type="dxa"/>
            <w:vAlign w:val="center"/>
          </w:tcPr>
          <w:p w14:paraId="299CCDD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7F90C0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проверялись</w:t>
            </w:r>
          </w:p>
        </w:tc>
        <w:tc>
          <w:tcPr>
            <w:tcW w:w="1171" w:type="dxa"/>
            <w:vAlign w:val="center"/>
          </w:tcPr>
          <w:p w14:paraId="6F3275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бюджете</w:t>
            </w:r>
          </w:p>
        </w:tc>
        <w:tc>
          <w:tcPr>
            <w:tcW w:w="760" w:type="dxa"/>
            <w:vAlign w:val="center"/>
          </w:tcPr>
          <w:p w14:paraId="7DC540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466033" w14:paraId="2573640A" w14:textId="77777777" w:rsidTr="00466033">
        <w:trPr>
          <w:cantSplit/>
          <w:jc w:val="center"/>
        </w:trPr>
        <w:tc>
          <w:tcPr>
            <w:tcW w:w="1171" w:type="dxa"/>
            <w:vAlign w:val="center"/>
          </w:tcPr>
          <w:p w14:paraId="4E5567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3D7878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301" w:type="dxa"/>
            <w:vAlign w:val="center"/>
          </w:tcPr>
          <w:p w14:paraId="51C2E9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Рейтинги и отзывы</w:t>
            </w:r>
          </w:p>
        </w:tc>
        <w:tc>
          <w:tcPr>
            <w:tcW w:w="1306" w:type="dxa"/>
            <w:vAlign w:val="center"/>
          </w:tcPr>
          <w:p w14:paraId="3D91D8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https://www.g2.com/, https://www.capterra.com/, https://www.trustpilot.com/</w:t>
            </w:r>
          </w:p>
        </w:tc>
        <w:tc>
          <w:tcPr>
            <w:tcW w:w="1301" w:type="dxa"/>
            <w:vAlign w:val="center"/>
          </w:tcPr>
          <w:p w14:paraId="1F2ED9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</w:t>
            </w:r>
            <w:r>
              <w:rPr>
                <w:sz w:val="24"/>
              </w:rPr>
              <w:t>а дату</w:t>
            </w:r>
          </w:p>
        </w:tc>
        <w:tc>
          <w:tcPr>
            <w:tcW w:w="1253" w:type="dxa"/>
            <w:vAlign w:val="center"/>
          </w:tcPr>
          <w:p w14:paraId="635B93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3 карточки;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9 профилей из 23 адресов;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переход отклонен</w:t>
            </w:r>
          </w:p>
        </w:tc>
        <w:tc>
          <w:tcPr>
            <w:tcW w:w="1171" w:type="dxa"/>
            <w:vAlign w:val="center"/>
          </w:tcPr>
          <w:p w14:paraId="4B4189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  <w:tc>
          <w:tcPr>
            <w:tcW w:w="760" w:type="dxa"/>
            <w:vAlign w:val="center"/>
          </w:tcPr>
          <w:p w14:paraId="2C3FC4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  <w:tr w:rsidR="00466033" w14:paraId="6A81BBE9" w14:textId="77777777" w:rsidTr="00466033">
        <w:trPr>
          <w:cantSplit/>
          <w:jc w:val="center"/>
        </w:trPr>
        <w:tc>
          <w:tcPr>
            <w:tcW w:w="1171" w:type="dxa"/>
            <w:vAlign w:val="center"/>
          </w:tcPr>
          <w:p w14:paraId="56D18B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089" w:type="dxa"/>
            <w:vAlign w:val="center"/>
          </w:tcPr>
          <w:p w14:paraId="3FD727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</w:p>
        </w:tc>
        <w:tc>
          <w:tcPr>
            <w:tcW w:w="1301" w:type="dxa"/>
            <w:vAlign w:val="center"/>
          </w:tcPr>
          <w:p w14:paraId="3C1C0D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сайтов</w:t>
            </w:r>
          </w:p>
        </w:tc>
        <w:tc>
          <w:tcPr>
            <w:tcW w:w="1306" w:type="dxa"/>
            <w:vAlign w:val="center"/>
          </w:tcPr>
          <w:p w14:paraId="1B4BFA4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https://builtwith.com/, https://www.wappalyzer.com/</w:t>
            </w:r>
          </w:p>
        </w:tc>
        <w:tc>
          <w:tcPr>
            <w:tcW w:w="1301" w:type="dxa"/>
            <w:vAlign w:val="center"/>
          </w:tcPr>
          <w:p w14:paraId="4CCE25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1B8EF9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1171" w:type="dxa"/>
            <w:vAlign w:val="center"/>
          </w:tcPr>
          <w:p w14:paraId="5711427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видимые технологии</w:t>
            </w:r>
          </w:p>
        </w:tc>
        <w:tc>
          <w:tcPr>
            <w:tcW w:w="760" w:type="dxa"/>
            <w:vAlign w:val="center"/>
          </w:tcPr>
          <w:p w14:paraId="4C300D7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466033" w14:paraId="4B219D73" w14:textId="77777777" w:rsidTr="00466033">
        <w:trPr>
          <w:cantSplit/>
          <w:jc w:val="center"/>
        </w:trPr>
        <w:tc>
          <w:tcPr>
            <w:tcW w:w="1171" w:type="dxa"/>
            <w:vAlign w:val="center"/>
          </w:tcPr>
          <w:p w14:paraId="0E12DB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047B68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01" w:type="dxa"/>
            <w:vAlign w:val="center"/>
          </w:tcPr>
          <w:p w14:paraId="0D6AE6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сотрудники</w:t>
            </w:r>
          </w:p>
        </w:tc>
        <w:tc>
          <w:tcPr>
            <w:tcW w:w="1306" w:type="dxa"/>
            <w:vAlign w:val="center"/>
          </w:tcPr>
          <w:p w14:paraId="5926E9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https://www.crunchbase.com/, https://www.linkedin.com/</w:t>
            </w:r>
          </w:p>
        </w:tc>
        <w:tc>
          <w:tcPr>
            <w:tcW w:w="1301" w:type="dxa"/>
            <w:vAlign w:val="center"/>
          </w:tcPr>
          <w:p w14:paraId="44D0F9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2012BE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; страница входа</w:t>
            </w:r>
          </w:p>
        </w:tc>
        <w:tc>
          <w:tcPr>
            <w:tcW w:w="1171" w:type="dxa"/>
            <w:vAlign w:val="center"/>
          </w:tcPr>
          <w:p w14:paraId="0A3021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  <w:tc>
          <w:tcPr>
            <w:tcW w:w="760" w:type="dxa"/>
            <w:vAlign w:val="center"/>
          </w:tcPr>
          <w:p w14:paraId="738EDF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466033" w14:paraId="6BF1A62A" w14:textId="77777777" w:rsidTr="00466033">
        <w:trPr>
          <w:cantSplit/>
          <w:jc w:val="center"/>
        </w:trPr>
        <w:tc>
          <w:tcPr>
            <w:tcW w:w="1171" w:type="dxa"/>
            <w:vAlign w:val="center"/>
          </w:tcPr>
          <w:p w14:paraId="63A21E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5D6C25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</w:p>
        </w:tc>
        <w:tc>
          <w:tcPr>
            <w:tcW w:w="1301" w:type="dxa"/>
            <w:vAlign w:val="center"/>
          </w:tcPr>
          <w:p w14:paraId="18F4C1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Звезды, форки, активность</w:t>
            </w:r>
          </w:p>
        </w:tc>
        <w:tc>
          <w:tcPr>
            <w:tcW w:w="1306" w:type="dxa"/>
            <w:vAlign w:val="center"/>
          </w:tcPr>
          <w:p w14:paraId="00B3637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https://github.com/</w:t>
            </w:r>
          </w:p>
        </w:tc>
        <w:tc>
          <w:tcPr>
            <w:tcW w:w="1301" w:type="dxa"/>
            <w:vAlign w:val="center"/>
          </w:tcPr>
          <w:p w14:paraId="7CFBD37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63ECC3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репозиториев</w:t>
            </w:r>
          </w:p>
        </w:tc>
        <w:tc>
          <w:tcPr>
            <w:tcW w:w="1171" w:type="dxa"/>
            <w:vAlign w:val="center"/>
          </w:tcPr>
          <w:p w14:paraId="0D21F0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звезды не равны числу </w:t>
            </w:r>
            <w:r>
              <w:rPr>
                <w:sz w:val="24"/>
              </w:rPr>
              <w:t>пользователей</w:t>
            </w:r>
          </w:p>
        </w:tc>
        <w:tc>
          <w:tcPr>
            <w:tcW w:w="760" w:type="dxa"/>
            <w:vAlign w:val="center"/>
          </w:tcPr>
          <w:p w14:paraId="6A0C10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466033" w14:paraId="52570F02" w14:textId="77777777" w:rsidTr="00466033">
        <w:trPr>
          <w:cantSplit/>
          <w:jc w:val="center"/>
        </w:trPr>
        <w:tc>
          <w:tcPr>
            <w:tcW w:w="1171" w:type="dxa"/>
            <w:vAlign w:val="center"/>
          </w:tcPr>
          <w:p w14:paraId="30808C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4E8F4C9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RDAP</w:t>
            </w:r>
          </w:p>
        </w:tc>
        <w:tc>
          <w:tcPr>
            <w:tcW w:w="1301" w:type="dxa"/>
            <w:vAlign w:val="center"/>
          </w:tcPr>
          <w:p w14:paraId="6A79B1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Даты регистрации доменов</w:t>
            </w:r>
          </w:p>
        </w:tc>
        <w:tc>
          <w:tcPr>
            <w:tcW w:w="1306" w:type="dxa"/>
            <w:vAlign w:val="center"/>
          </w:tcPr>
          <w:p w14:paraId="599FCA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https://rdap.org/, https://rdap.verisign.com/</w:t>
            </w:r>
          </w:p>
        </w:tc>
        <w:tc>
          <w:tcPr>
            <w:tcW w:w="1301" w:type="dxa"/>
            <w:vAlign w:val="center"/>
          </w:tcPr>
          <w:p w14:paraId="6233CA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77DE1B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доменов</w:t>
            </w:r>
          </w:p>
        </w:tc>
        <w:tc>
          <w:tcPr>
            <w:tcW w:w="1171" w:type="dxa"/>
            <w:vAlign w:val="center"/>
          </w:tcPr>
          <w:p w14:paraId="1ED38F3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возраст домена не равен возрасту бренда</w:t>
            </w:r>
          </w:p>
        </w:tc>
        <w:tc>
          <w:tcPr>
            <w:tcW w:w="760" w:type="dxa"/>
            <w:vAlign w:val="center"/>
          </w:tcPr>
          <w:p w14:paraId="352B1F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466033" w14:paraId="21F7A986" w14:textId="77777777" w:rsidTr="00466033">
        <w:trPr>
          <w:cantSplit/>
          <w:jc w:val="center"/>
        </w:trPr>
        <w:tc>
          <w:tcPr>
            <w:tcW w:w="1171" w:type="dxa"/>
            <w:vAlign w:val="center"/>
          </w:tcPr>
          <w:p w14:paraId="70E792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7EECED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1301" w:type="dxa"/>
            <w:vAlign w:val="center"/>
          </w:tcPr>
          <w:p w14:paraId="62604A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платежей</w:t>
            </w:r>
          </w:p>
        </w:tc>
        <w:tc>
          <w:tcPr>
            <w:tcW w:w="1306" w:type="dxa"/>
            <w:vAlign w:val="center"/>
          </w:tcPr>
          <w:p w14:paraId="232A10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https://bepaid.by/, https://www.paddle.com/pricing, https://stripe.com/global</w:t>
            </w:r>
          </w:p>
        </w:tc>
        <w:tc>
          <w:tcPr>
            <w:tcW w:w="1301" w:type="dxa"/>
            <w:vAlign w:val="center"/>
          </w:tcPr>
          <w:p w14:paraId="1FC5D04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02D374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Комиссии и доступность</w:t>
            </w:r>
          </w:p>
        </w:tc>
        <w:tc>
          <w:tcPr>
            <w:tcW w:w="1171" w:type="dxa"/>
            <w:vAlign w:val="center"/>
          </w:tcPr>
          <w:p w14:paraId="053999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  <w:tc>
          <w:tcPr>
            <w:tcW w:w="760" w:type="dxa"/>
            <w:vAlign w:val="center"/>
          </w:tcPr>
          <w:p w14:paraId="0DB2DD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466033" w14:paraId="19664F4B" w14:textId="77777777" w:rsidTr="00466033">
        <w:trPr>
          <w:cantSplit/>
          <w:jc w:val="center"/>
        </w:trPr>
        <w:tc>
          <w:tcPr>
            <w:tcW w:w="1171" w:type="dxa"/>
            <w:vAlign w:val="center"/>
          </w:tcPr>
          <w:p w14:paraId="352F304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6E5B73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</w:t>
            </w:r>
          </w:p>
        </w:tc>
        <w:tc>
          <w:tcPr>
            <w:tcW w:w="1301" w:type="dxa"/>
            <w:vAlign w:val="center"/>
          </w:tcPr>
          <w:p w14:paraId="4577B3B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Студенты, цифровая экономика</w:t>
            </w:r>
          </w:p>
        </w:tc>
        <w:tc>
          <w:tcPr>
            <w:tcW w:w="1306" w:type="dxa"/>
            <w:vAlign w:val="center"/>
          </w:tcPr>
          <w:p w14:paraId="1C375D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https://www.belstat.gov.by/</w:t>
            </w:r>
          </w:p>
        </w:tc>
        <w:tc>
          <w:tcPr>
            <w:tcW w:w="1301" w:type="dxa"/>
            <w:vAlign w:val="center"/>
          </w:tcPr>
          <w:p w14:paraId="131A7D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2024, 2025/26</w:t>
            </w:r>
          </w:p>
        </w:tc>
        <w:tc>
          <w:tcPr>
            <w:tcW w:w="1253" w:type="dxa"/>
            <w:vAlign w:val="center"/>
          </w:tcPr>
          <w:p w14:paraId="7A5F9A7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ЛР1</w:t>
            </w:r>
          </w:p>
        </w:tc>
        <w:tc>
          <w:tcPr>
            <w:tcW w:w="1171" w:type="dxa"/>
            <w:vAlign w:val="center"/>
          </w:tcPr>
          <w:p w14:paraId="40B68F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слабая детализация </w:t>
            </w:r>
            <w:r>
              <w:rPr>
                <w:sz w:val="24"/>
              </w:rPr>
              <w:t>узких сегментов</w:t>
            </w:r>
          </w:p>
        </w:tc>
        <w:tc>
          <w:tcPr>
            <w:tcW w:w="760" w:type="dxa"/>
            <w:vAlign w:val="center"/>
          </w:tcPr>
          <w:p w14:paraId="36BA05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(ЛР1)</w:t>
            </w:r>
          </w:p>
        </w:tc>
      </w:tr>
      <w:tr w:rsidR="00466033" w14:paraId="5CDFFC7C" w14:textId="77777777" w:rsidTr="00466033">
        <w:trPr>
          <w:cantSplit/>
          <w:jc w:val="center"/>
        </w:trPr>
        <w:tc>
          <w:tcPr>
            <w:tcW w:w="1171" w:type="dxa"/>
            <w:vAlign w:val="center"/>
          </w:tcPr>
          <w:p w14:paraId="04FCBA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6E9CD9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1301" w:type="dxa"/>
            <w:vAlign w:val="center"/>
          </w:tcPr>
          <w:p w14:paraId="125BE8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Главные страницы, тарифы</w:t>
            </w:r>
          </w:p>
        </w:tc>
        <w:tc>
          <w:tcPr>
            <w:tcW w:w="1306" w:type="dxa"/>
            <w:vAlign w:val="center"/>
          </w:tcPr>
          <w:p w14:paraId="6AE915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адреса из листа 02</w:t>
            </w:r>
          </w:p>
        </w:tc>
        <w:tc>
          <w:tcPr>
            <w:tcW w:w="1301" w:type="dxa"/>
            <w:vAlign w:val="center"/>
          </w:tcPr>
          <w:p w14:paraId="0ADD13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5E54D2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Заголовки, описания; тарифы из ЛР1 и ЛР2-3</w:t>
            </w:r>
          </w:p>
        </w:tc>
        <w:tc>
          <w:tcPr>
            <w:tcW w:w="1171" w:type="dxa"/>
            <w:vAlign w:val="center"/>
          </w:tcPr>
          <w:p w14:paraId="771515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  <w:tc>
          <w:tcPr>
            <w:tcW w:w="760" w:type="dxa"/>
            <w:vAlign w:val="center"/>
          </w:tcPr>
          <w:p w14:paraId="7ED8C3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</w:tbl>
    <w:p w14:paraId="17E6083A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</w:t>
      </w:r>
      <w:r>
        <w:rPr>
          <w:i/>
          <w:sz w:val="28"/>
        </w:rPr>
        <w:t>Excel</w:t>
      </w:r>
      <w:r>
        <w:rPr>
          <w:sz w:val="28"/>
        </w:rPr>
        <w:t xml:space="preserve">-шаблона (лист 09) содержит семь столбцов: источник, </w:t>
      </w:r>
      <w:r>
        <w:rPr>
          <w:i/>
          <w:sz w:val="28"/>
        </w:rPr>
        <w:t>URL</w:t>
      </w:r>
      <w:r>
        <w:rPr>
          <w:sz w:val="28"/>
        </w:rPr>
        <w:t xml:space="preserve">, что брать, для какой силы или фактора, формат фиксации, дата обращения, ограничения. В рабочей копии заполнены 20 строк: 16 строк </w:t>
      </w:r>
      <w:r>
        <w:rPr>
          <w:sz w:val="28"/>
        </w:rPr>
        <w:lastRenderedPageBreak/>
        <w:t xml:space="preserve">шаблона и строки для Вордстата,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</w:t>
      </w:r>
      <w:r>
        <w:rPr>
          <w:i/>
          <w:sz w:val="28"/>
        </w:rPr>
        <w:t>GitHub</w:t>
      </w:r>
      <w:r>
        <w:rPr>
          <w:sz w:val="28"/>
        </w:rPr>
        <w:t xml:space="preserve"> и сайтов конку</w:t>
      </w:r>
      <w:r>
        <w:rPr>
          <w:sz w:val="28"/>
        </w:rPr>
        <w:t>рентов; даты обращения проставлены по факту, неиспользованные источники (</w:t>
      </w:r>
      <w:r>
        <w:rPr>
          <w:i/>
          <w:sz w:val="28"/>
        </w:rPr>
        <w:t>BuiltWith</w:t>
      </w:r>
      <w:r>
        <w:rPr>
          <w:sz w:val="28"/>
        </w:rPr>
        <w:t xml:space="preserve">, </w:t>
      </w:r>
      <w:r>
        <w:rPr>
          <w:i/>
          <w:sz w:val="28"/>
        </w:rPr>
        <w:t>Wappalyzer</w:t>
      </w:r>
      <w:r>
        <w:rPr>
          <w:sz w:val="28"/>
        </w:rPr>
        <w:t xml:space="preserve">, </w:t>
      </w:r>
      <w:r>
        <w:rPr>
          <w:i/>
          <w:sz w:val="28"/>
        </w:rPr>
        <w:t>Meta</w:t>
      </w:r>
      <w:r>
        <w:rPr>
          <w:sz w:val="28"/>
        </w:rPr>
        <w:t xml:space="preserve"> </w:t>
      </w:r>
      <w:r>
        <w:rPr>
          <w:i/>
          <w:sz w:val="28"/>
        </w:rPr>
        <w:t>Ad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Transparency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, </w:t>
      </w:r>
      <w:r>
        <w:rPr>
          <w:i/>
          <w:sz w:val="28"/>
        </w:rPr>
        <w:t>TikTok</w:t>
      </w:r>
      <w:r>
        <w:rPr>
          <w:sz w:val="28"/>
        </w:rPr>
        <w:t xml:space="preserve"> </w:t>
      </w:r>
      <w:r>
        <w:rPr>
          <w:i/>
          <w:sz w:val="28"/>
        </w:rPr>
        <w:t>Creative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</w:t>
      </w:r>
      <w:r>
        <w:rPr>
          <w:i/>
          <w:sz w:val="28"/>
        </w:rPr>
        <w:t>Store</w:t>
      </w:r>
      <w:r>
        <w:rPr>
          <w:sz w:val="28"/>
        </w:rPr>
        <w:t xml:space="preserve"> /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Play</w:t>
      </w:r>
      <w:r>
        <w:rPr>
          <w:sz w:val="28"/>
        </w:rPr>
        <w:t xml:space="preserve">) помечены «не использовался – причина». Решение об использовании </w:t>
      </w:r>
      <w:r>
        <w:rPr>
          <w:i/>
          <w:sz w:val="28"/>
        </w:rPr>
        <w:t>Meta</w:t>
      </w:r>
      <w:r>
        <w:rPr>
          <w:sz w:val="28"/>
        </w:rPr>
        <w:t xml:space="preserve"> </w:t>
      </w:r>
      <w:r>
        <w:rPr>
          <w:i/>
          <w:sz w:val="28"/>
        </w:rPr>
        <w:t>Ad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 и </w:t>
      </w:r>
      <w:r>
        <w:rPr>
          <w:i/>
          <w:sz w:val="28"/>
        </w:rPr>
        <w:t>TikTok</w:t>
      </w:r>
      <w:r>
        <w:rPr>
          <w:sz w:val="28"/>
        </w:rPr>
        <w:t xml:space="preserve"> </w:t>
      </w:r>
      <w:r>
        <w:rPr>
          <w:i/>
          <w:sz w:val="28"/>
        </w:rPr>
        <w:t>Creative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 зависит от наличия рекламы конкурентов: </w:t>
      </w:r>
      <w:r>
        <w:rPr>
          <w:sz w:val="28"/>
        </w:rPr>
        <w:t>🔲</w:t>
      </w:r>
      <w:r>
        <w:rPr>
          <w:sz w:val="28"/>
        </w:rPr>
        <w:t xml:space="preserve"> ДОСНЯТЬ при проверке рекламных библиотек.</w:t>
      </w:r>
    </w:p>
    <w:p w14:paraId="6ED6511D" w14:textId="77777777" w:rsidR="00466033" w:rsidRDefault="00FC07AE">
      <w:pPr>
        <w:pStyle w:val="2"/>
        <w:spacing w:before="360" w:after="360" w:line="360" w:lineRule="exact"/>
        <w:ind w:firstLine="709"/>
      </w:pPr>
      <w:bookmarkStart w:id="142" w:name="_bcdbdbb846f981c924562e03257ff8fcb016f3a"/>
      <w:bookmarkStart w:id="143" w:name="_Toc241857241"/>
      <w:bookmarkEnd w:id="140"/>
      <w:r>
        <w:rPr>
          <w:b/>
          <w:sz w:val="28"/>
        </w:rPr>
        <w:t>Приложение Б (обязательное) Журнал допущений и реестр ожидаемых данных</w:t>
      </w:r>
      <w:bookmarkEnd w:id="143"/>
    </w:p>
    <w:p w14:paraId="2EF2C0A5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44 –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5"/>
        <w:gridCol w:w="2286"/>
        <w:gridCol w:w="2243"/>
        <w:gridCol w:w="2157"/>
        <w:gridCol w:w="2004"/>
      </w:tblGrid>
      <w:tr w:rsidR="00466033" w14:paraId="7046201A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5" w:type="dxa"/>
            <w:vAlign w:val="center"/>
          </w:tcPr>
          <w:p w14:paraId="31D53E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86" w:type="dxa"/>
            <w:vAlign w:val="center"/>
          </w:tcPr>
          <w:p w14:paraId="5CC016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</w:t>
            </w:r>
          </w:p>
        </w:tc>
        <w:tc>
          <w:tcPr>
            <w:tcW w:w="2243" w:type="dxa"/>
            <w:vAlign w:val="center"/>
          </w:tcPr>
          <w:p w14:paraId="502EDC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2157" w:type="dxa"/>
            <w:vAlign w:val="center"/>
          </w:tcPr>
          <w:p w14:paraId="30C9E4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2004" w:type="dxa"/>
            <w:vAlign w:val="center"/>
          </w:tcPr>
          <w:p w14:paraId="4C40E2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</w:t>
            </w:r>
          </w:p>
        </w:tc>
      </w:tr>
      <w:tr w:rsidR="00466033" w14:paraId="31B8A341" w14:textId="77777777" w:rsidTr="00466033">
        <w:trPr>
          <w:cantSplit/>
          <w:jc w:val="center"/>
        </w:trPr>
        <w:tc>
          <w:tcPr>
            <w:tcW w:w="665" w:type="dxa"/>
            <w:vAlign w:val="center"/>
          </w:tcPr>
          <w:p w14:paraId="4D4A8A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2286" w:type="dxa"/>
            <w:vAlign w:val="center"/>
          </w:tcPr>
          <w:p w14:paraId="3FA83B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Веса листа 07 не меняются и не нормируются: сумма 1,04, максимум 5,2; в </w:t>
            </w:r>
            <w:r>
              <w:rPr>
                <w:i/>
                <w:sz w:val="24"/>
              </w:rPr>
              <w:t>E13</w:t>
            </w:r>
            <w:r>
              <w:rPr>
                <w:sz w:val="24"/>
              </w:rPr>
              <w:t xml:space="preserve"> формула суммы вместо константы 1; справочно приводится индекс, поделенный на сумму весов</w:t>
            </w:r>
          </w:p>
        </w:tc>
        <w:tc>
          <w:tcPr>
            <w:tcW w:w="2243" w:type="dxa"/>
            <w:vAlign w:val="center"/>
          </w:tcPr>
          <w:p w14:paraId="33ED8F4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шаблону как есть; нормировка как основной расчет не предусмотрена материалами</w:t>
            </w:r>
          </w:p>
        </w:tc>
        <w:tc>
          <w:tcPr>
            <w:tcW w:w="2157" w:type="dxa"/>
            <w:vAlign w:val="center"/>
          </w:tcPr>
          <w:p w14:paraId="3B9F5E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на 4 % выше общего балла при равных баллах</w:t>
            </w:r>
          </w:p>
        </w:tc>
        <w:tc>
          <w:tcPr>
            <w:tcW w:w="2004" w:type="dxa"/>
            <w:vAlign w:val="center"/>
          </w:tcPr>
          <w:p w14:paraId="6BF1AE4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1,04 как основной</w:t>
            </w:r>
            <w:r>
              <w:rPr>
                <w:sz w:val="24"/>
              </w:rPr>
              <w:t xml:space="preserve"> расчет – не принято</w:t>
            </w:r>
          </w:p>
        </w:tc>
      </w:tr>
      <w:tr w:rsidR="00466033" w14:paraId="097FE3EE" w14:textId="77777777" w:rsidTr="00466033">
        <w:trPr>
          <w:cantSplit/>
          <w:jc w:val="center"/>
        </w:trPr>
        <w:tc>
          <w:tcPr>
            <w:tcW w:w="665" w:type="dxa"/>
            <w:vAlign w:val="center"/>
          </w:tcPr>
          <w:p w14:paraId="135BC2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2286" w:type="dxa"/>
            <w:vAlign w:val="center"/>
          </w:tcPr>
          <w:p w14:paraId="422EDF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Значения 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(0–1) определяются по матрице заменителей ЛР1 и собранным фактам: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(среднее по трем типам поставщиков с данными),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(среднее по пяти типам заменителей с данными); оценка типа 0 / 0,5 / 1</w:t>
            </w:r>
          </w:p>
        </w:tc>
        <w:tc>
          <w:tcPr>
            <w:tcW w:w="2243" w:type="dxa"/>
            <w:vAlign w:val="center"/>
          </w:tcPr>
          <w:p w14:paraId="1B38A0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требует ручного ввода без методики</w:t>
            </w:r>
          </w:p>
        </w:tc>
        <w:tc>
          <w:tcPr>
            <w:tcW w:w="2157" w:type="dxa"/>
            <w:vAlign w:val="center"/>
          </w:tcPr>
          <w:p w14:paraId="6662E2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Влияют на индекс с суммарным весом 0,16; на 30.09.2026 индекс не рассчитывается</w:t>
            </w:r>
          </w:p>
        </w:tc>
        <w:tc>
          <w:tcPr>
            <w:tcW w:w="2004" w:type="dxa"/>
            <w:vAlign w:val="center"/>
          </w:tcPr>
          <w:p w14:paraId="7A8CE0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 доле органики и платного поиска – не принято</w:t>
            </w:r>
          </w:p>
        </w:tc>
      </w:tr>
      <w:tr w:rsidR="00466033" w14:paraId="6C26CB86" w14:textId="77777777" w:rsidTr="00466033">
        <w:trPr>
          <w:cantSplit/>
          <w:jc w:val="center"/>
        </w:trPr>
        <w:tc>
          <w:tcPr>
            <w:tcW w:w="665" w:type="dxa"/>
            <w:vAlign w:val="center"/>
          </w:tcPr>
          <w:p w14:paraId="0A57D7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Р-3</w:t>
            </w:r>
          </w:p>
        </w:tc>
        <w:tc>
          <w:tcPr>
            <w:tcW w:w="2286" w:type="dxa"/>
            <w:vAlign w:val="center"/>
          </w:tcPr>
          <w:p w14:paraId="6703C7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Шкала 1–5 для стека и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: 1 – простой сайт; 3 –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аналитика, автоматизация; 5 – сложная платформа, приложение, интеграции, персонализация; 2 и 4 промежуточные. По собранным данным баллы не выставлены (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>)</w:t>
            </w:r>
          </w:p>
        </w:tc>
        <w:tc>
          <w:tcPr>
            <w:tcW w:w="2243" w:type="dxa"/>
            <w:vAlign w:val="center"/>
          </w:tcPr>
          <w:p w14:paraId="171078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Описание уровней критерия «Технологический </w:t>
            </w:r>
            <w:r>
              <w:rPr>
                <w:sz w:val="24"/>
              </w:rPr>
              <w:t>барьер» [3, табл. 7]</w:t>
            </w:r>
          </w:p>
        </w:tc>
        <w:tc>
          <w:tcPr>
            <w:tcW w:w="2157" w:type="dxa"/>
            <w:vAlign w:val="center"/>
          </w:tcPr>
          <w:p w14:paraId="6DFC6C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не рассчитывается</w:t>
            </w:r>
          </w:p>
        </w:tc>
        <w:tc>
          <w:tcPr>
            <w:tcW w:w="2004" w:type="dxa"/>
            <w:vAlign w:val="center"/>
          </w:tcPr>
          <w:p w14:paraId="07D75D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Бинарная оценка – не принята</w:t>
            </w:r>
          </w:p>
        </w:tc>
      </w:tr>
      <w:tr w:rsidR="00466033" w14:paraId="3F836D7E" w14:textId="77777777" w:rsidTr="00466033">
        <w:trPr>
          <w:cantSplit/>
          <w:jc w:val="center"/>
        </w:trPr>
        <w:tc>
          <w:tcPr>
            <w:tcW w:w="665" w:type="dxa"/>
            <w:vAlign w:val="center"/>
          </w:tcPr>
          <w:p w14:paraId="275AB9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</w:t>
            </w:r>
          </w:p>
        </w:tc>
        <w:tc>
          <w:tcPr>
            <w:tcW w:w="2286" w:type="dxa"/>
            <w:vAlign w:val="center"/>
          </w:tcPr>
          <w:p w14:paraId="5E9424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финансирование – в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курсу НБРБ 3,0285 BYN/USD на 30.09.2026 (дата ЛР2-3)</w:t>
            </w:r>
          </w:p>
        </w:tc>
        <w:tc>
          <w:tcPr>
            <w:tcW w:w="2243" w:type="dxa"/>
            <w:vAlign w:val="center"/>
          </w:tcPr>
          <w:p w14:paraId="743827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валюта и дата с ЛР2-3</w:t>
            </w:r>
          </w:p>
        </w:tc>
        <w:tc>
          <w:tcPr>
            <w:tcW w:w="2157" w:type="dxa"/>
            <w:vAlign w:val="center"/>
          </w:tcPr>
          <w:p w14:paraId="29456C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Нормировки 04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и 06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рассчитаны на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004" w:type="dxa"/>
            <w:vAlign w:val="center"/>
          </w:tcPr>
          <w:p w14:paraId="674E3C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Валюта источника – не принято</w:t>
            </w:r>
          </w:p>
        </w:tc>
      </w:tr>
      <w:tr w:rsidR="00466033" w14:paraId="1EA25C3A" w14:textId="77777777" w:rsidTr="00466033">
        <w:trPr>
          <w:cantSplit/>
          <w:jc w:val="center"/>
        </w:trPr>
        <w:tc>
          <w:tcPr>
            <w:tcW w:w="665" w:type="dxa"/>
            <w:vAlign w:val="center"/>
          </w:tcPr>
          <w:p w14:paraId="300C53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Р-5</w:t>
            </w:r>
          </w:p>
        </w:tc>
        <w:tc>
          <w:tcPr>
            <w:tcW w:w="2286" w:type="dxa"/>
            <w:vAlign w:val="center"/>
          </w:tcPr>
          <w:p w14:paraId="63DD5F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Целевая география – Беларусь;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 показывает ее в бесплатном доступе,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отметка «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доступе», релевантный трафик 0</w:t>
            </w:r>
          </w:p>
        </w:tc>
        <w:tc>
          <w:tcPr>
            <w:tcW w:w="2243" w:type="dxa"/>
            <w:vAlign w:val="center"/>
          </w:tcPr>
          <w:p w14:paraId="3E9D9F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рынка, честность данных</w:t>
            </w:r>
          </w:p>
        </w:tc>
        <w:tc>
          <w:tcPr>
            <w:tcW w:w="2157" w:type="dxa"/>
            <w:vAlign w:val="center"/>
          </w:tcPr>
          <w:p w14:paraId="3FF646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-расчет ко</w:t>
            </w:r>
            <w:r>
              <w:rPr>
                <w:sz w:val="24"/>
              </w:rPr>
              <w:t>нцентрации не выполняется; рядом расчет по сырым визитам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  <w:tc>
          <w:tcPr>
            <w:tcW w:w="2004" w:type="dxa"/>
            <w:vAlign w:val="center"/>
          </w:tcPr>
          <w:p w14:paraId="65FFBA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Подстановка верхней границы – не принято</w:t>
            </w:r>
          </w:p>
        </w:tc>
      </w:tr>
      <w:tr w:rsidR="00466033" w14:paraId="381B8AB3" w14:textId="77777777" w:rsidTr="00466033">
        <w:trPr>
          <w:cantSplit/>
          <w:jc w:val="center"/>
        </w:trPr>
        <w:tc>
          <w:tcPr>
            <w:tcW w:w="665" w:type="dxa"/>
            <w:vAlign w:val="center"/>
          </w:tcPr>
          <w:p w14:paraId="55B8D8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Р-6</w:t>
            </w:r>
          </w:p>
        </w:tc>
        <w:tc>
          <w:tcPr>
            <w:tcW w:w="2286" w:type="dxa"/>
            <w:vAlign w:val="center"/>
          </w:tcPr>
          <w:p w14:paraId="2F560E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вопросы отсутствуют; раздел 3 – проверка по контрольным перечням методик</w:t>
            </w:r>
          </w:p>
        </w:tc>
        <w:tc>
          <w:tcPr>
            <w:tcW w:w="2243" w:type="dxa"/>
            <w:vAlign w:val="center"/>
          </w:tcPr>
          <w:p w14:paraId="13837F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материалах вопросов нет</w:t>
            </w:r>
          </w:p>
        </w:tc>
        <w:tc>
          <w:tcPr>
            <w:tcW w:w="2157" w:type="dxa"/>
            <w:vAlign w:val="center"/>
          </w:tcPr>
          <w:p w14:paraId="36B3E3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004" w:type="dxa"/>
            <w:vAlign w:val="center"/>
          </w:tcPr>
          <w:p w14:paraId="2E3812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Самостоятельные вопросы – не</w:t>
            </w:r>
            <w:r>
              <w:rPr>
                <w:sz w:val="24"/>
              </w:rPr>
              <w:t xml:space="preserve"> принято</w:t>
            </w:r>
          </w:p>
        </w:tc>
      </w:tr>
      <w:tr w:rsidR="00466033" w14:paraId="4AB8C737" w14:textId="77777777" w:rsidTr="00466033">
        <w:trPr>
          <w:cantSplit/>
          <w:jc w:val="center"/>
        </w:trPr>
        <w:tc>
          <w:tcPr>
            <w:tcW w:w="665" w:type="dxa"/>
            <w:vAlign w:val="center"/>
          </w:tcPr>
          <w:p w14:paraId="13A4B6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Р-7</w:t>
            </w:r>
          </w:p>
        </w:tc>
        <w:tc>
          <w:tcPr>
            <w:tcW w:w="2286" w:type="dxa"/>
            <w:vAlign w:val="center"/>
          </w:tcPr>
          <w:p w14:paraId="30F216B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матрицы А по шести строкам и рядом по пяти; 2 и 4 допускаются как «низкая/средняя» и «средняя/высокая»</w:t>
            </w:r>
          </w:p>
        </w:tc>
        <w:tc>
          <w:tcPr>
            <w:tcW w:w="2243" w:type="dxa"/>
            <w:vAlign w:val="center"/>
          </w:tcPr>
          <w:p w14:paraId="525F33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матрица методики и образец методики</w:t>
            </w:r>
          </w:p>
        </w:tc>
        <w:tc>
          <w:tcPr>
            <w:tcW w:w="2157" w:type="dxa"/>
            <w:vAlign w:val="center"/>
          </w:tcPr>
          <w:p w14:paraId="2935F3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может различаться</w:t>
            </w:r>
          </w:p>
        </w:tc>
        <w:tc>
          <w:tcPr>
            <w:tcW w:w="2004" w:type="dxa"/>
            <w:vAlign w:val="center"/>
          </w:tcPr>
          <w:p w14:paraId="15C892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пять сил – не принято</w:t>
            </w:r>
          </w:p>
        </w:tc>
      </w:tr>
      <w:tr w:rsidR="00466033" w14:paraId="1338E31E" w14:textId="77777777" w:rsidTr="00466033">
        <w:trPr>
          <w:cantSplit/>
          <w:jc w:val="center"/>
        </w:trPr>
        <w:tc>
          <w:tcPr>
            <w:tcW w:w="665" w:type="dxa"/>
            <w:vAlign w:val="center"/>
          </w:tcPr>
          <w:p w14:paraId="2DBF694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Р-8</w:t>
            </w:r>
          </w:p>
        </w:tc>
        <w:tc>
          <w:tcPr>
            <w:tcW w:w="2286" w:type="dxa"/>
            <w:vAlign w:val="center"/>
          </w:tcPr>
          <w:p w14:paraId="233618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типов игроков листа 02 не расширяется; используются «цифровой сервис», «обучающий заменитель», «платформа услуг», «другое» и уточнение в комментарии</w:t>
            </w:r>
          </w:p>
        </w:tc>
        <w:tc>
          <w:tcPr>
            <w:tcW w:w="2243" w:type="dxa"/>
            <w:vAlign w:val="center"/>
          </w:tcPr>
          <w:p w14:paraId="6D63C0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не меняется без необходимости</w:t>
            </w:r>
          </w:p>
        </w:tc>
        <w:tc>
          <w:tcPr>
            <w:tcW w:w="2157" w:type="dxa"/>
            <w:vAlign w:val="center"/>
          </w:tcPr>
          <w:p w14:paraId="26D72B2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004" w:type="dxa"/>
            <w:vAlign w:val="center"/>
          </w:tcPr>
          <w:p w14:paraId="279ED4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Свои типы – не принято</w:t>
            </w:r>
          </w:p>
        </w:tc>
      </w:tr>
      <w:tr w:rsidR="00466033" w14:paraId="732526B9" w14:textId="77777777" w:rsidTr="00466033">
        <w:trPr>
          <w:cantSplit/>
          <w:jc w:val="center"/>
        </w:trPr>
        <w:tc>
          <w:tcPr>
            <w:tcW w:w="665" w:type="dxa"/>
            <w:vAlign w:val="center"/>
          </w:tcPr>
          <w:p w14:paraId="086DAFD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Р-9</w:t>
            </w:r>
          </w:p>
        </w:tc>
        <w:tc>
          <w:tcPr>
            <w:tcW w:w="2286" w:type="dxa"/>
            <w:vAlign w:val="center"/>
          </w:tcPr>
          <w:p w14:paraId="72FECE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Лидеры для вариантов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– топ</w:t>
            </w:r>
            <w:r>
              <w:rPr>
                <w:sz w:val="24"/>
              </w:rPr>
              <w:t>-3 по доле релевантного трафика, рядом топ-5</w:t>
            </w:r>
          </w:p>
        </w:tc>
        <w:tc>
          <w:tcPr>
            <w:tcW w:w="2243" w:type="dxa"/>
            <w:vAlign w:val="center"/>
          </w:tcPr>
          <w:p w14:paraId="3441FB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Ближайшее определение в методике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>)</w:t>
            </w:r>
          </w:p>
        </w:tc>
        <w:tc>
          <w:tcPr>
            <w:tcW w:w="2157" w:type="dxa"/>
            <w:vAlign w:val="center"/>
          </w:tcPr>
          <w:p w14:paraId="62677B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сравнительные индексы</w:t>
            </w:r>
          </w:p>
        </w:tc>
        <w:tc>
          <w:tcPr>
            <w:tcW w:w="2004" w:type="dxa"/>
            <w:vAlign w:val="center"/>
          </w:tcPr>
          <w:p w14:paraId="370C6FA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 конкуренты – это вариант </w:t>
            </w:r>
            <w:r>
              <w:rPr>
                <w:i/>
                <w:sz w:val="24"/>
              </w:rPr>
              <w:t>Excel</w:t>
            </w:r>
          </w:p>
        </w:tc>
      </w:tr>
      <w:tr w:rsidR="00466033" w14:paraId="53287583" w14:textId="77777777" w:rsidTr="00466033">
        <w:trPr>
          <w:cantSplit/>
          <w:jc w:val="center"/>
        </w:trPr>
        <w:tc>
          <w:tcPr>
            <w:tcW w:w="665" w:type="dxa"/>
            <w:vAlign w:val="center"/>
          </w:tcPr>
          <w:p w14:paraId="734B70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Р-10</w:t>
            </w:r>
          </w:p>
        </w:tc>
        <w:tc>
          <w:tcPr>
            <w:tcW w:w="2286" w:type="dxa"/>
            <w:vAlign w:val="center"/>
          </w:tcPr>
          <w:p w14:paraId="3018A1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Вручную пользователем – только новые запросы Вордстата,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конкуренция в рекламе, опрос студентов</w:t>
            </w:r>
          </w:p>
        </w:tc>
        <w:tc>
          <w:tcPr>
            <w:tcW w:w="2243" w:type="dxa"/>
            <w:vAlign w:val="center"/>
          </w:tcPr>
          <w:p w14:paraId="3BE6BF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личный аккаунт</w:t>
            </w:r>
          </w:p>
        </w:tc>
        <w:tc>
          <w:tcPr>
            <w:tcW w:w="2157" w:type="dxa"/>
            <w:vAlign w:val="center"/>
          </w:tcPr>
          <w:p w14:paraId="1E4959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могут отсутствовать</w:t>
            </w:r>
          </w:p>
        </w:tc>
        <w:tc>
          <w:tcPr>
            <w:tcW w:w="2004" w:type="dxa"/>
            <w:vAlign w:val="center"/>
          </w:tcPr>
          <w:p w14:paraId="7EF9E0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Остальное – открытые источники или пометка</w:t>
            </w:r>
          </w:p>
        </w:tc>
      </w:tr>
      <w:tr w:rsidR="00466033" w14:paraId="5BADE354" w14:textId="77777777" w:rsidTr="00466033">
        <w:trPr>
          <w:cantSplit/>
          <w:jc w:val="center"/>
        </w:trPr>
        <w:tc>
          <w:tcPr>
            <w:tcW w:w="665" w:type="dxa"/>
            <w:vAlign w:val="center"/>
          </w:tcPr>
          <w:p w14:paraId="5230F8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Р-11</w:t>
            </w:r>
          </w:p>
        </w:tc>
        <w:tc>
          <w:tcPr>
            <w:tcW w:w="2286" w:type="dxa"/>
            <w:vAlign w:val="center"/>
          </w:tcPr>
          <w:p w14:paraId="3BC6DF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релевантности кандидатов по главной стран</w:t>
            </w:r>
            <w:r>
              <w:rPr>
                <w:sz w:val="24"/>
              </w:rPr>
              <w:t xml:space="preserve">ице и границам ЛР1 вместо проверки по «похожим сайтам»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43" w:type="dxa"/>
            <w:vAlign w:val="center"/>
          </w:tcPr>
          <w:p w14:paraId="57861A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недоступен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</w:t>
            </w:r>
          </w:p>
        </w:tc>
        <w:tc>
          <w:tcPr>
            <w:tcW w:w="2157" w:type="dxa"/>
            <w:vAlign w:val="center"/>
          </w:tcPr>
          <w:p w14:paraId="4EB310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 из 20 кандидатов проходят; </w:t>
            </w:r>
            <w:r>
              <w:rPr>
                <w:i/>
                <w:sz w:val="24"/>
              </w:rPr>
              <w:t>camunda.com</w:t>
            </w:r>
            <w:r>
              <w:rPr>
                <w:sz w:val="24"/>
              </w:rPr>
              <w:t xml:space="preserve"> исключен</w:t>
            </w:r>
          </w:p>
        </w:tc>
        <w:tc>
          <w:tcPr>
            <w:tcW w:w="2004" w:type="dxa"/>
            <w:vAlign w:val="center"/>
          </w:tcPr>
          <w:p w14:paraId="467A44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после доступа</w:t>
            </w:r>
          </w:p>
        </w:tc>
      </w:tr>
      <w:tr w:rsidR="00466033" w14:paraId="50BEA3C8" w14:textId="77777777" w:rsidTr="00466033">
        <w:trPr>
          <w:cantSplit/>
          <w:jc w:val="center"/>
        </w:trPr>
        <w:tc>
          <w:tcPr>
            <w:tcW w:w="665" w:type="dxa"/>
            <w:vAlign w:val="center"/>
          </w:tcPr>
          <w:p w14:paraId="38F707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Р-12</w:t>
            </w:r>
          </w:p>
        </w:tc>
        <w:tc>
          <w:tcPr>
            <w:tcW w:w="2286" w:type="dxa"/>
            <w:vAlign w:val="center"/>
          </w:tcPr>
          <w:p w14:paraId="77EA68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 – справочный источник сырых визитов для в</w:t>
            </w:r>
            <w:r>
              <w:rPr>
                <w:sz w:val="24"/>
              </w:rPr>
              <w:t xml:space="preserve">арианта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;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 смешивается;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не суммируется с </w:t>
            </w:r>
            <w:r>
              <w:rPr>
                <w:i/>
                <w:sz w:val="24"/>
              </w:rPr>
              <w:t>diagrams.net</w:t>
            </w:r>
          </w:p>
        </w:tc>
        <w:tc>
          <w:tcPr>
            <w:tcW w:w="2243" w:type="dxa"/>
            <w:vAlign w:val="center"/>
          </w:tcPr>
          <w:p w14:paraId="76A93F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открытый источник визитов, доступный 30.09.2026</w:t>
            </w:r>
          </w:p>
        </w:tc>
        <w:tc>
          <w:tcPr>
            <w:tcW w:w="2157" w:type="dxa"/>
            <w:vAlign w:val="center"/>
          </w:tcPr>
          <w:p w14:paraId="55EE8F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по 8 доменам из 21; 11 доменов без данных</w:t>
            </w:r>
          </w:p>
        </w:tc>
        <w:tc>
          <w:tcPr>
            <w:tcW w:w="2004" w:type="dxa"/>
            <w:vAlign w:val="center"/>
          </w:tcPr>
          <w:p w14:paraId="3C096D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Единый снимок </w:t>
            </w:r>
            <w:r>
              <w:rPr>
                <w:i/>
                <w:sz w:val="24"/>
              </w:rPr>
              <w:t>Similarweb</w:t>
            </w:r>
          </w:p>
        </w:tc>
      </w:tr>
      <w:tr w:rsidR="00466033" w14:paraId="1EBCFDA7" w14:textId="77777777" w:rsidTr="00466033">
        <w:trPr>
          <w:cantSplit/>
          <w:jc w:val="center"/>
        </w:trPr>
        <w:tc>
          <w:tcPr>
            <w:tcW w:w="665" w:type="dxa"/>
            <w:vAlign w:val="center"/>
          </w:tcPr>
          <w:p w14:paraId="3C9E0C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Р-13</w:t>
            </w:r>
          </w:p>
        </w:tc>
        <w:tc>
          <w:tcPr>
            <w:tcW w:w="2286" w:type="dxa"/>
            <w:vAlign w:val="center"/>
          </w:tcPr>
          <w:p w14:paraId="1657D9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восьми критериев системы В даются диапазонами там, где данные неполны</w:t>
            </w:r>
          </w:p>
        </w:tc>
        <w:tc>
          <w:tcPr>
            <w:tcW w:w="2243" w:type="dxa"/>
            <w:vAlign w:val="center"/>
          </w:tcPr>
          <w:p w14:paraId="433B23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методики [3]: при неполных данных диапазон</w:t>
            </w:r>
          </w:p>
        </w:tc>
        <w:tc>
          <w:tcPr>
            <w:tcW w:w="2157" w:type="dxa"/>
            <w:vAlign w:val="center"/>
          </w:tcPr>
          <w:p w14:paraId="4EE0CB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2,75 – 4,38</w:t>
            </w:r>
          </w:p>
        </w:tc>
        <w:tc>
          <w:tcPr>
            <w:tcW w:w="2004" w:type="dxa"/>
            <w:vAlign w:val="center"/>
          </w:tcPr>
          <w:p w14:paraId="20EF7D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Точечные баллы после получения данных</w:t>
            </w:r>
          </w:p>
        </w:tc>
      </w:tr>
      <w:tr w:rsidR="00466033" w14:paraId="7B5CF0EB" w14:textId="77777777" w:rsidTr="00466033">
        <w:trPr>
          <w:cantSplit/>
          <w:jc w:val="center"/>
        </w:trPr>
        <w:tc>
          <w:tcPr>
            <w:tcW w:w="665" w:type="dxa"/>
            <w:vAlign w:val="center"/>
          </w:tcPr>
          <w:p w14:paraId="535BAC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Р-14</w:t>
            </w:r>
          </w:p>
        </w:tc>
        <w:tc>
          <w:tcPr>
            <w:tcW w:w="2286" w:type="dxa"/>
            <w:vAlign w:val="center"/>
          </w:tcPr>
          <w:p w14:paraId="7EE784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матриц А и Б присвоены по собранным доказательствам (строки</w:t>
            </w:r>
            <w:r>
              <w:rPr>
                <w:sz w:val="24"/>
              </w:rPr>
              <w:t xml:space="preserve"> ‘Доказательства’ табл. матриц); промежуточные 2 и 4 – по Р-7</w:t>
            </w:r>
          </w:p>
        </w:tc>
        <w:tc>
          <w:tcPr>
            <w:tcW w:w="2243" w:type="dxa"/>
            <w:vAlign w:val="center"/>
          </w:tcPr>
          <w:p w14:paraId="12D698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Шкалы методики [1, 2]</w:t>
            </w:r>
          </w:p>
        </w:tc>
        <w:tc>
          <w:tcPr>
            <w:tcW w:w="2157" w:type="dxa"/>
            <w:vAlign w:val="center"/>
          </w:tcPr>
          <w:p w14:paraId="4DB0EB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сил могут измениться после добора данных</w:t>
            </w:r>
          </w:p>
        </w:tc>
        <w:tc>
          <w:tcPr>
            <w:tcW w:w="2004" w:type="dxa"/>
            <w:vAlign w:val="center"/>
          </w:tcPr>
          <w:p w14:paraId="175037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после опроса и рекламных библиотек</w:t>
            </w:r>
          </w:p>
        </w:tc>
      </w:tr>
    </w:tbl>
    <w:p w14:paraId="37936999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45 – Реестр данных предыдущих лабораторных работ и их подстановка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99"/>
        <w:gridCol w:w="1881"/>
        <w:gridCol w:w="1679"/>
        <w:gridCol w:w="1569"/>
        <w:gridCol w:w="2078"/>
        <w:gridCol w:w="1349"/>
      </w:tblGrid>
      <w:tr w:rsidR="00466033" w14:paraId="1B4EC6D9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98" w:type="dxa"/>
            <w:vAlign w:val="center"/>
          </w:tcPr>
          <w:p w14:paraId="2D46E0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1881" w:type="dxa"/>
            <w:vAlign w:val="center"/>
          </w:tcPr>
          <w:p w14:paraId="132851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1679" w:type="dxa"/>
            <w:vAlign w:val="center"/>
          </w:tcPr>
          <w:p w14:paraId="0CBB62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 взято</w:t>
            </w:r>
          </w:p>
        </w:tc>
        <w:tc>
          <w:tcPr>
            <w:tcW w:w="1569" w:type="dxa"/>
            <w:vAlign w:val="center"/>
          </w:tcPr>
          <w:p w14:paraId="0BC75A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подставлено</w:t>
            </w:r>
          </w:p>
        </w:tc>
        <w:tc>
          <w:tcPr>
            <w:tcW w:w="2078" w:type="dxa"/>
            <w:vAlign w:val="center"/>
          </w:tcPr>
          <w:p w14:paraId="79D789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349" w:type="dxa"/>
            <w:vAlign w:val="center"/>
          </w:tcPr>
          <w:p w14:paraId="5CBB5F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66033" w14:paraId="31E8370A" w14:textId="77777777" w:rsidTr="00466033">
        <w:trPr>
          <w:cantSplit/>
          <w:jc w:val="center"/>
        </w:trPr>
        <w:tc>
          <w:tcPr>
            <w:tcW w:w="798" w:type="dxa"/>
            <w:vAlign w:val="center"/>
          </w:tcPr>
          <w:p w14:paraId="382F46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Л1-01</w:t>
            </w:r>
          </w:p>
        </w:tc>
        <w:tc>
          <w:tcPr>
            <w:tcW w:w="1881" w:type="dxa"/>
            <w:vAlign w:val="center"/>
          </w:tcPr>
          <w:p w14:paraId="089D5F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1679" w:type="dxa"/>
            <w:vAlign w:val="center"/>
          </w:tcPr>
          <w:p w14:paraId="186BEB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45</w:t>
            </w:r>
          </w:p>
        </w:tc>
        <w:tc>
          <w:tcPr>
            <w:tcW w:w="1569" w:type="dxa"/>
            <w:vAlign w:val="center"/>
          </w:tcPr>
          <w:p w14:paraId="7F3C38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01!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>; раздел 2.1</w:t>
            </w:r>
          </w:p>
        </w:tc>
        <w:tc>
          <w:tcPr>
            <w:tcW w:w="2078" w:type="dxa"/>
            <w:vAlign w:val="center"/>
          </w:tcPr>
          <w:p w14:paraId="44603B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</w:t>
            </w:r>
            <w:r>
              <w:rPr>
                <w:sz w:val="24"/>
              </w:rPr>
              <w:t>ых нотаций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1349" w:type="dxa"/>
            <w:vAlign w:val="center"/>
          </w:tcPr>
          <w:p w14:paraId="3ACEFD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466033" w14:paraId="16E4F037" w14:textId="77777777" w:rsidTr="00466033">
        <w:trPr>
          <w:cantSplit/>
          <w:jc w:val="center"/>
        </w:trPr>
        <w:tc>
          <w:tcPr>
            <w:tcW w:w="798" w:type="dxa"/>
            <w:vAlign w:val="center"/>
          </w:tcPr>
          <w:p w14:paraId="3494412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Л1-02</w:t>
            </w:r>
          </w:p>
        </w:tc>
        <w:tc>
          <w:tcPr>
            <w:tcW w:w="1881" w:type="dxa"/>
            <w:vAlign w:val="center"/>
          </w:tcPr>
          <w:p w14:paraId="3693D8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Продуктовые, клиентские, географические, канальные границы</w:t>
            </w:r>
          </w:p>
        </w:tc>
        <w:tc>
          <w:tcPr>
            <w:tcW w:w="1679" w:type="dxa"/>
            <w:vAlign w:val="center"/>
          </w:tcPr>
          <w:p w14:paraId="60F87D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43, 45</w:t>
            </w:r>
          </w:p>
        </w:tc>
        <w:tc>
          <w:tcPr>
            <w:tcW w:w="1569" w:type="dxa"/>
            <w:vAlign w:val="center"/>
          </w:tcPr>
          <w:p w14:paraId="37E395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2.1; отбор конкурентов</w:t>
            </w:r>
          </w:p>
        </w:tc>
        <w:tc>
          <w:tcPr>
            <w:tcW w:w="2078" w:type="dxa"/>
            <w:vAlign w:val="center"/>
          </w:tcPr>
          <w:p w14:paraId="30F0E7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перенесены в табл. 1</w:t>
            </w:r>
          </w:p>
        </w:tc>
        <w:tc>
          <w:tcPr>
            <w:tcW w:w="1349" w:type="dxa"/>
            <w:vAlign w:val="center"/>
          </w:tcPr>
          <w:p w14:paraId="24E597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466033" w14:paraId="4A45B2C2" w14:textId="77777777" w:rsidTr="00466033">
        <w:trPr>
          <w:cantSplit/>
          <w:jc w:val="center"/>
        </w:trPr>
        <w:tc>
          <w:tcPr>
            <w:tcW w:w="798" w:type="dxa"/>
            <w:vAlign w:val="center"/>
          </w:tcPr>
          <w:p w14:paraId="67E02C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Л1-03</w:t>
            </w:r>
          </w:p>
        </w:tc>
        <w:tc>
          <w:tcPr>
            <w:tcW w:w="1881" w:type="dxa"/>
            <w:vAlign w:val="center"/>
          </w:tcPr>
          <w:p w14:paraId="1E0B64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спроса по регионам Беларуси</w:t>
            </w:r>
          </w:p>
        </w:tc>
        <w:tc>
          <w:tcPr>
            <w:tcW w:w="1679" w:type="dxa"/>
            <w:vAlign w:val="center"/>
          </w:tcPr>
          <w:p w14:paraId="362259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43 (шаг 8)</w:t>
            </w:r>
          </w:p>
        </w:tc>
        <w:tc>
          <w:tcPr>
            <w:tcW w:w="1569" w:type="dxa"/>
            <w:vAlign w:val="center"/>
          </w:tcPr>
          <w:p w14:paraId="5EC117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</w:t>
            </w:r>
          </w:p>
        </w:tc>
        <w:tc>
          <w:tcPr>
            <w:tcW w:w="2078" w:type="dxa"/>
            <w:vAlign w:val="center"/>
          </w:tcPr>
          <w:p w14:paraId="30BDFF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Минск: индекс 194,99 против 127,61 по стране</w:t>
            </w:r>
          </w:p>
        </w:tc>
        <w:tc>
          <w:tcPr>
            <w:tcW w:w="1349" w:type="dxa"/>
            <w:vAlign w:val="center"/>
          </w:tcPr>
          <w:p w14:paraId="041239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466033" w14:paraId="215046D0" w14:textId="77777777" w:rsidTr="00466033">
        <w:trPr>
          <w:cantSplit/>
          <w:jc w:val="center"/>
        </w:trPr>
        <w:tc>
          <w:tcPr>
            <w:tcW w:w="798" w:type="dxa"/>
            <w:vAlign w:val="center"/>
          </w:tcPr>
          <w:p w14:paraId="6EE79F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Л1-04</w:t>
            </w:r>
          </w:p>
        </w:tc>
        <w:tc>
          <w:tcPr>
            <w:tcW w:w="1881" w:type="dxa"/>
            <w:vAlign w:val="center"/>
          </w:tcPr>
          <w:p w14:paraId="46CBE4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и список игроков</w:t>
            </w:r>
          </w:p>
        </w:tc>
        <w:tc>
          <w:tcPr>
            <w:tcW w:w="1679" w:type="dxa"/>
            <w:vAlign w:val="center"/>
          </w:tcPr>
          <w:p w14:paraId="16FA5A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44</w:t>
            </w:r>
          </w:p>
        </w:tc>
        <w:tc>
          <w:tcPr>
            <w:tcW w:w="1569" w:type="dxa"/>
            <w:vAlign w:val="center"/>
          </w:tcPr>
          <w:p w14:paraId="1D7F8A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Разделы 2.8, 2.7;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07!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2078" w:type="dxa"/>
            <w:vAlign w:val="center"/>
          </w:tcPr>
          <w:p w14:paraId="40EF08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6 типов заменителей;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0,6,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(Р-2)</w:t>
            </w:r>
          </w:p>
        </w:tc>
        <w:tc>
          <w:tcPr>
            <w:tcW w:w="1349" w:type="dxa"/>
            <w:vAlign w:val="center"/>
          </w:tcPr>
          <w:p w14:paraId="2D228B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466033" w14:paraId="75531950" w14:textId="77777777" w:rsidTr="00466033">
        <w:trPr>
          <w:cantSplit/>
          <w:jc w:val="center"/>
        </w:trPr>
        <w:tc>
          <w:tcPr>
            <w:tcW w:w="798" w:type="dxa"/>
            <w:vAlign w:val="center"/>
          </w:tcPr>
          <w:p w14:paraId="1FB961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Л1-05</w:t>
            </w:r>
          </w:p>
        </w:tc>
        <w:tc>
          <w:tcPr>
            <w:tcW w:w="1881" w:type="dxa"/>
            <w:vAlign w:val="center"/>
          </w:tcPr>
          <w:p w14:paraId="25EF46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Частотности ядра запросов (Вордстат, РБ)</w:t>
            </w:r>
          </w:p>
        </w:tc>
        <w:tc>
          <w:tcPr>
            <w:tcW w:w="1679" w:type="dxa"/>
            <w:vAlign w:val="center"/>
          </w:tcPr>
          <w:p w14:paraId="6765D3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17, 18; пересняты 30.09.2026</w:t>
            </w:r>
          </w:p>
        </w:tc>
        <w:tc>
          <w:tcPr>
            <w:tcW w:w="1569" w:type="dxa"/>
            <w:vAlign w:val="center"/>
          </w:tcPr>
          <w:p w14:paraId="4864F5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>; data/q04.csv</w:t>
            </w:r>
          </w:p>
        </w:tc>
        <w:tc>
          <w:tcPr>
            <w:tcW w:w="2078" w:type="dxa"/>
            <w:vAlign w:val="center"/>
          </w:tcPr>
          <w:p w14:paraId="6425F1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473,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101,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 28,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 25, сеть петри 16, конструктор диаграмм онлайн 6, нейросеть схема 81, нейросеть диаграмма 28 (29.08-27.09.2026); зн</w:t>
            </w:r>
            <w:r>
              <w:rPr>
                <w:sz w:val="24"/>
              </w:rPr>
              <w:t>ачения ЛР1 на 29.09.2026 приведены в разделе 2.3.5</w:t>
            </w:r>
          </w:p>
        </w:tc>
        <w:tc>
          <w:tcPr>
            <w:tcW w:w="1349" w:type="dxa"/>
            <w:vAlign w:val="center"/>
          </w:tcPr>
          <w:p w14:paraId="1EBA8A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466033" w14:paraId="5C324458" w14:textId="77777777" w:rsidTr="00466033">
        <w:trPr>
          <w:cantSplit/>
          <w:jc w:val="center"/>
        </w:trPr>
        <w:tc>
          <w:tcPr>
            <w:tcW w:w="798" w:type="dxa"/>
            <w:vAlign w:val="center"/>
          </w:tcPr>
          <w:p w14:paraId="0FFF0A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Л1-06</w:t>
            </w:r>
          </w:p>
        </w:tc>
        <w:tc>
          <w:tcPr>
            <w:tcW w:w="1881" w:type="dxa"/>
            <w:vAlign w:val="center"/>
          </w:tcPr>
          <w:p w14:paraId="464D19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 запросов</w:t>
            </w:r>
          </w:p>
        </w:tc>
        <w:tc>
          <w:tcPr>
            <w:tcW w:w="1679" w:type="dxa"/>
            <w:vAlign w:val="center"/>
          </w:tcPr>
          <w:p w14:paraId="16D39B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43 (шаг 6); ЛР2-3, вывод 2</w:t>
            </w:r>
          </w:p>
        </w:tc>
        <w:tc>
          <w:tcPr>
            <w:tcW w:w="1569" w:type="dxa"/>
            <w:vAlign w:val="center"/>
          </w:tcPr>
          <w:p w14:paraId="4EF0CC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06E3C3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формулировки единичны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- 5 запросов в месяц); 16 коммерческих формулировок за 30 дней (ЛР2-3)</w:t>
            </w:r>
          </w:p>
        </w:tc>
        <w:tc>
          <w:tcPr>
            <w:tcW w:w="1349" w:type="dxa"/>
            <w:vAlign w:val="center"/>
          </w:tcPr>
          <w:p w14:paraId="6AD082A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466033" w14:paraId="1AB501B8" w14:textId="77777777" w:rsidTr="00466033">
        <w:trPr>
          <w:cantSplit/>
          <w:jc w:val="center"/>
        </w:trPr>
        <w:tc>
          <w:tcPr>
            <w:tcW w:w="798" w:type="dxa"/>
            <w:vAlign w:val="center"/>
          </w:tcPr>
          <w:p w14:paraId="0F74DC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Л1-07</w:t>
            </w:r>
          </w:p>
        </w:tc>
        <w:tc>
          <w:tcPr>
            <w:tcW w:w="1881" w:type="dxa"/>
            <w:vAlign w:val="center"/>
          </w:tcPr>
          <w:p w14:paraId="114E4A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спроса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Вордстат)</w:t>
            </w:r>
          </w:p>
        </w:tc>
        <w:tc>
          <w:tcPr>
            <w:tcW w:w="1679" w:type="dxa"/>
            <w:vAlign w:val="center"/>
          </w:tcPr>
          <w:p w14:paraId="037C79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21, 33</w:t>
            </w:r>
          </w:p>
        </w:tc>
        <w:tc>
          <w:tcPr>
            <w:tcW w:w="1569" w:type="dxa"/>
            <w:vAlign w:val="center"/>
          </w:tcPr>
          <w:p w14:paraId="595DFC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2.10</w:t>
            </w:r>
          </w:p>
        </w:tc>
        <w:tc>
          <w:tcPr>
            <w:tcW w:w="2078" w:type="dxa"/>
            <w:vAlign w:val="center"/>
          </w:tcPr>
          <w:p w14:paraId="05BF87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-43,8 %,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-46,7 %; Вордстат: -42,7 %, -44,1 % (09.2024-08.2026)</w:t>
            </w:r>
          </w:p>
        </w:tc>
        <w:tc>
          <w:tcPr>
            <w:tcW w:w="1349" w:type="dxa"/>
            <w:vAlign w:val="center"/>
          </w:tcPr>
          <w:p w14:paraId="1FB26A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</w:t>
            </w:r>
            <w:r>
              <w:rPr>
                <w:sz w:val="24"/>
              </w:rPr>
              <w:t>ено</w:t>
            </w:r>
          </w:p>
        </w:tc>
      </w:tr>
      <w:tr w:rsidR="00466033" w14:paraId="387D554E" w14:textId="77777777" w:rsidTr="00466033">
        <w:trPr>
          <w:cantSplit/>
          <w:jc w:val="center"/>
        </w:trPr>
        <w:tc>
          <w:tcPr>
            <w:tcW w:w="798" w:type="dxa"/>
            <w:vAlign w:val="center"/>
          </w:tcPr>
          <w:p w14:paraId="2D0FA0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Л1-08</w:t>
            </w:r>
          </w:p>
        </w:tc>
        <w:tc>
          <w:tcPr>
            <w:tcW w:w="1881" w:type="dxa"/>
            <w:vAlign w:val="center"/>
          </w:tcPr>
          <w:p w14:paraId="4B8937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конкурентов</w:t>
            </w:r>
          </w:p>
        </w:tc>
        <w:tc>
          <w:tcPr>
            <w:tcW w:w="1679" w:type="dxa"/>
            <w:vAlign w:val="center"/>
          </w:tcPr>
          <w:p w14:paraId="6A2330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42 (30.09.2026)</w:t>
            </w:r>
          </w:p>
        </w:tc>
        <w:tc>
          <w:tcPr>
            <w:tcW w:w="1569" w:type="dxa"/>
            <w:vAlign w:val="center"/>
          </w:tcPr>
          <w:p w14:paraId="630944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2.4, 2.6, Прил. В</w:t>
            </w:r>
          </w:p>
        </w:tc>
        <w:tc>
          <w:tcPr>
            <w:tcW w:w="2078" w:type="dxa"/>
            <w:vAlign w:val="center"/>
          </w:tcPr>
          <w:p w14:paraId="758DD3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8/20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5/15;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6-89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и 99-1999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бессрочно;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10/20;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349" w:type="dxa"/>
            <w:vAlign w:val="center"/>
          </w:tcPr>
          <w:p w14:paraId="5CEE2E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466033" w14:paraId="45074B29" w14:textId="77777777" w:rsidTr="00466033">
        <w:trPr>
          <w:cantSplit/>
          <w:jc w:val="center"/>
        </w:trPr>
        <w:tc>
          <w:tcPr>
            <w:tcW w:w="798" w:type="dxa"/>
            <w:vAlign w:val="center"/>
          </w:tcPr>
          <w:p w14:paraId="3B3E69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Л1-09</w:t>
            </w:r>
          </w:p>
        </w:tc>
        <w:tc>
          <w:tcPr>
            <w:tcW w:w="1881" w:type="dxa"/>
            <w:vAlign w:val="center"/>
          </w:tcPr>
          <w:p w14:paraId="644F12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Белстат и </w:t>
            </w:r>
            <w:r>
              <w:rPr>
                <w:i/>
                <w:sz w:val="24"/>
              </w:rPr>
              <w:t>DataReportal</w:t>
            </w:r>
          </w:p>
        </w:tc>
        <w:tc>
          <w:tcPr>
            <w:tcW w:w="1679" w:type="dxa"/>
            <w:vAlign w:val="center"/>
          </w:tcPr>
          <w:p w14:paraId="488FED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41</w:t>
            </w:r>
          </w:p>
        </w:tc>
        <w:tc>
          <w:tcPr>
            <w:tcW w:w="1569" w:type="dxa"/>
            <w:vAlign w:val="center"/>
          </w:tcPr>
          <w:p w14:paraId="549265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0F5083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229,0 тыс. студентов УВО (2025/26); 8533 организации цифровой экономики (ИКТ 5462, 2024); интернетом пользуется 94,3 %</w:t>
            </w:r>
          </w:p>
        </w:tc>
        <w:tc>
          <w:tcPr>
            <w:tcW w:w="1349" w:type="dxa"/>
            <w:vAlign w:val="center"/>
          </w:tcPr>
          <w:p w14:paraId="1EDAA5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466033" w14:paraId="2032DD33" w14:textId="77777777" w:rsidTr="00466033">
        <w:trPr>
          <w:cantSplit/>
          <w:jc w:val="center"/>
        </w:trPr>
        <w:tc>
          <w:tcPr>
            <w:tcW w:w="798" w:type="dxa"/>
            <w:vAlign w:val="center"/>
          </w:tcPr>
          <w:p w14:paraId="43DB44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Л1-10</w:t>
            </w:r>
          </w:p>
        </w:tc>
        <w:tc>
          <w:tcPr>
            <w:tcW w:w="1881" w:type="dxa"/>
            <w:vAlign w:val="center"/>
          </w:tcPr>
          <w:p w14:paraId="4DD91B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Омонимы брендов</w:t>
            </w:r>
          </w:p>
        </w:tc>
        <w:tc>
          <w:tcPr>
            <w:tcW w:w="1679" w:type="dxa"/>
            <w:vAlign w:val="center"/>
          </w:tcPr>
          <w:p w14:paraId="1D0437D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п. 2.4.1</w:t>
            </w:r>
          </w:p>
        </w:tc>
        <w:tc>
          <w:tcPr>
            <w:tcW w:w="1569" w:type="dxa"/>
            <w:vAlign w:val="center"/>
          </w:tcPr>
          <w:p w14:paraId="45DFE2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Раздел 2.3.1;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</w:t>
            </w:r>
          </w:p>
        </w:tc>
        <w:tc>
          <w:tcPr>
            <w:tcW w:w="2078" w:type="dxa"/>
            <w:vAlign w:val="center"/>
          </w:tcPr>
          <w:p w14:paraId="38F261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(1163, фильм),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(656, одежда),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(59); учтено при выборе запросов</w:t>
            </w:r>
          </w:p>
        </w:tc>
        <w:tc>
          <w:tcPr>
            <w:tcW w:w="1349" w:type="dxa"/>
            <w:vAlign w:val="center"/>
          </w:tcPr>
          <w:p w14:paraId="45992B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466033" w14:paraId="11BD7692" w14:textId="77777777" w:rsidTr="00466033">
        <w:trPr>
          <w:cantSplit/>
          <w:jc w:val="center"/>
        </w:trPr>
        <w:tc>
          <w:tcPr>
            <w:tcW w:w="798" w:type="dxa"/>
            <w:vAlign w:val="center"/>
          </w:tcPr>
          <w:p w14:paraId="5A5CB3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Л1-11</w:t>
            </w:r>
          </w:p>
        </w:tc>
        <w:tc>
          <w:tcPr>
            <w:tcW w:w="1881" w:type="dxa"/>
            <w:vAlign w:val="center"/>
          </w:tcPr>
          <w:p w14:paraId="314E35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Даты обращения к Вордстату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79" w:type="dxa"/>
            <w:vAlign w:val="center"/>
          </w:tcPr>
          <w:p w14:paraId="207563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46</w:t>
            </w:r>
          </w:p>
        </w:tc>
        <w:tc>
          <w:tcPr>
            <w:tcW w:w="1569" w:type="dxa"/>
            <w:vAlign w:val="center"/>
          </w:tcPr>
          <w:p w14:paraId="526FA97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09; Прил. А</w:t>
            </w:r>
          </w:p>
        </w:tc>
        <w:tc>
          <w:tcPr>
            <w:tcW w:w="2078" w:type="dxa"/>
            <w:vAlign w:val="center"/>
          </w:tcPr>
          <w:p w14:paraId="20C5E7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 29.09.2026 (повторно 30.09.2026),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</w:t>
            </w:r>
            <w:r>
              <w:rPr>
                <w:i/>
                <w:sz w:val="24"/>
              </w:rPr>
              <w:t>ds</w:t>
            </w:r>
            <w:r>
              <w:rPr>
                <w:sz w:val="24"/>
              </w:rPr>
              <w:t xml:space="preserve"> 29-30.09.2026</w:t>
            </w:r>
          </w:p>
        </w:tc>
        <w:tc>
          <w:tcPr>
            <w:tcW w:w="1349" w:type="dxa"/>
            <w:vAlign w:val="center"/>
          </w:tcPr>
          <w:p w14:paraId="634CBB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466033" w14:paraId="3530C4B1" w14:textId="77777777" w:rsidTr="00466033">
        <w:trPr>
          <w:cantSplit/>
          <w:jc w:val="center"/>
        </w:trPr>
        <w:tc>
          <w:tcPr>
            <w:tcW w:w="798" w:type="dxa"/>
            <w:vAlign w:val="center"/>
          </w:tcPr>
          <w:p w14:paraId="2C7A7B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Л23-01</w:t>
            </w:r>
          </w:p>
        </w:tc>
        <w:tc>
          <w:tcPr>
            <w:tcW w:w="1881" w:type="dxa"/>
            <w:vAlign w:val="center"/>
          </w:tcPr>
          <w:p w14:paraId="71F233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диапазон объема рынка и уровень спроса</w:t>
            </w:r>
          </w:p>
        </w:tc>
        <w:tc>
          <w:tcPr>
            <w:tcW w:w="1679" w:type="dxa"/>
            <w:vAlign w:val="center"/>
          </w:tcPr>
          <w:p w14:paraId="73A808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80, 84, 13</w:t>
            </w:r>
          </w:p>
        </w:tc>
        <w:tc>
          <w:tcPr>
            <w:tcW w:w="1569" w:type="dxa"/>
            <w:vAlign w:val="center"/>
          </w:tcPr>
          <w:p w14:paraId="106411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2.1; раздел 2.10</w:t>
            </w:r>
          </w:p>
        </w:tc>
        <w:tc>
          <w:tcPr>
            <w:tcW w:w="2078" w:type="dxa"/>
            <w:vAlign w:val="center"/>
          </w:tcPr>
          <w:p w14:paraId="6A0BC8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49 893-414 754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(базовая 197 988);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249-16 590; сводный индекс спроса 49,1 (средний)</w:t>
            </w:r>
          </w:p>
        </w:tc>
        <w:tc>
          <w:tcPr>
            <w:tcW w:w="1349" w:type="dxa"/>
            <w:vAlign w:val="center"/>
          </w:tcPr>
          <w:p w14:paraId="612721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466033" w14:paraId="61C87B97" w14:textId="77777777" w:rsidTr="00466033">
        <w:trPr>
          <w:cantSplit/>
          <w:jc w:val="center"/>
        </w:trPr>
        <w:tc>
          <w:tcPr>
            <w:tcW w:w="798" w:type="dxa"/>
            <w:vAlign w:val="center"/>
          </w:tcPr>
          <w:p w14:paraId="2AF692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Л23-02</w:t>
            </w:r>
          </w:p>
        </w:tc>
        <w:tc>
          <w:tcPr>
            <w:tcW w:w="1881" w:type="dxa"/>
            <w:vAlign w:val="center"/>
          </w:tcPr>
          <w:p w14:paraId="50505E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визиты, каналы, география; дата и период</w:t>
            </w:r>
          </w:p>
        </w:tc>
        <w:tc>
          <w:tcPr>
            <w:tcW w:w="1679" w:type="dxa"/>
            <w:vAlign w:val="center"/>
          </w:tcPr>
          <w:p w14:paraId="363C46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16, 17</w:t>
            </w:r>
          </w:p>
        </w:tc>
        <w:tc>
          <w:tcPr>
            <w:tcW w:w="1569" w:type="dxa"/>
            <w:vAlign w:val="center"/>
          </w:tcPr>
          <w:p w14:paraId="4159CA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01!</w:t>
            </w:r>
            <w:r>
              <w:rPr>
                <w:i/>
                <w:sz w:val="24"/>
              </w:rPr>
              <w:t>B7</w:t>
            </w:r>
            <w:r>
              <w:rPr>
                <w:sz w:val="24"/>
              </w:rPr>
              <w:t>; data/sw02.csv</w:t>
            </w:r>
          </w:p>
        </w:tc>
        <w:tc>
          <w:tcPr>
            <w:tcW w:w="2078" w:type="dxa"/>
            <w:vAlign w:val="center"/>
          </w:tcPr>
          <w:p w14:paraId="2CC705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Единый снимок на 19 доменов не получен: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403 на 30.09.2026. В ЛР2-3: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- 507 000 (авг. 2026), остальные значения снимались в другие даты и в расчет не включены</w:t>
            </w:r>
          </w:p>
        </w:tc>
        <w:tc>
          <w:tcPr>
            <w:tcW w:w="1349" w:type="dxa"/>
            <w:vAlign w:val="center"/>
          </w:tcPr>
          <w:p w14:paraId="6A1C7B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466033" w14:paraId="20654EB6" w14:textId="77777777" w:rsidTr="00466033">
        <w:trPr>
          <w:cantSplit/>
          <w:jc w:val="center"/>
        </w:trPr>
        <w:tc>
          <w:tcPr>
            <w:tcW w:w="798" w:type="dxa"/>
            <w:vAlign w:val="center"/>
          </w:tcPr>
          <w:p w14:paraId="633A33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Л23-03</w:t>
            </w:r>
          </w:p>
        </w:tc>
        <w:tc>
          <w:tcPr>
            <w:tcW w:w="1881" w:type="dxa"/>
            <w:vAlign w:val="center"/>
          </w:tcPr>
          <w:p w14:paraId="4AD412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в трафике домена</w:t>
            </w:r>
          </w:p>
        </w:tc>
        <w:tc>
          <w:tcPr>
            <w:tcW w:w="1679" w:type="dxa"/>
            <w:vAlign w:val="center"/>
          </w:tcPr>
          <w:p w14:paraId="44D779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17, п. 2.3.6</w:t>
            </w:r>
          </w:p>
        </w:tc>
        <w:tc>
          <w:tcPr>
            <w:tcW w:w="1569" w:type="dxa"/>
            <w:vAlign w:val="center"/>
          </w:tcPr>
          <w:p w14:paraId="1959D6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02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 (Р-5)</w:t>
            </w:r>
          </w:p>
        </w:tc>
        <w:tc>
          <w:tcPr>
            <w:tcW w:w="2078" w:type="dxa"/>
            <w:vAlign w:val="center"/>
          </w:tcPr>
          <w:p w14:paraId="268454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недоступно в бесплатном доступе;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отметка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>, трафик 0</w:t>
            </w:r>
          </w:p>
        </w:tc>
        <w:tc>
          <w:tcPr>
            <w:tcW w:w="1349" w:type="dxa"/>
            <w:vAlign w:val="center"/>
          </w:tcPr>
          <w:p w14:paraId="3DBD40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466033" w14:paraId="1DE59D62" w14:textId="77777777" w:rsidTr="00466033">
        <w:trPr>
          <w:cantSplit/>
          <w:jc w:val="center"/>
        </w:trPr>
        <w:tc>
          <w:tcPr>
            <w:tcW w:w="798" w:type="dxa"/>
            <w:vAlign w:val="center"/>
          </w:tcPr>
          <w:p w14:paraId="698957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Л23-04</w:t>
            </w:r>
          </w:p>
        </w:tc>
        <w:tc>
          <w:tcPr>
            <w:tcW w:w="1881" w:type="dxa"/>
            <w:vAlign w:val="center"/>
          </w:tcPr>
          <w:p w14:paraId="54DBDF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коридор и платежеспособность</w:t>
            </w:r>
          </w:p>
        </w:tc>
        <w:tc>
          <w:tcPr>
            <w:tcW w:w="1679" w:type="dxa"/>
            <w:vAlign w:val="center"/>
          </w:tcPr>
          <w:p w14:paraId="120A36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70, 72</w:t>
            </w:r>
          </w:p>
        </w:tc>
        <w:tc>
          <w:tcPr>
            <w:tcW w:w="1569" w:type="dxa"/>
            <w:vAlign w:val="center"/>
          </w:tcPr>
          <w:p w14:paraId="2CD58D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17A7BB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тарифы 26,12-91,61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месяц; индекс платежеспособности 1,40 / 31,76 / 15,71</w:t>
            </w:r>
          </w:p>
        </w:tc>
        <w:tc>
          <w:tcPr>
            <w:tcW w:w="1349" w:type="dxa"/>
            <w:vAlign w:val="center"/>
          </w:tcPr>
          <w:p w14:paraId="18CA24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466033" w14:paraId="242EF790" w14:textId="77777777" w:rsidTr="00466033">
        <w:trPr>
          <w:cantSplit/>
          <w:jc w:val="center"/>
        </w:trPr>
        <w:tc>
          <w:tcPr>
            <w:tcW w:w="798" w:type="dxa"/>
            <w:vAlign w:val="center"/>
          </w:tcPr>
          <w:p w14:paraId="0CD37C4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Л23-05</w:t>
            </w:r>
          </w:p>
        </w:tc>
        <w:tc>
          <w:tcPr>
            <w:tcW w:w="1881" w:type="dxa"/>
            <w:vAlign w:val="center"/>
          </w:tcPr>
          <w:p w14:paraId="2852F1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 по сегментам</w:t>
            </w:r>
          </w:p>
        </w:tc>
        <w:tc>
          <w:tcPr>
            <w:tcW w:w="1679" w:type="dxa"/>
            <w:vAlign w:val="center"/>
          </w:tcPr>
          <w:p w14:paraId="10F484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36</w:t>
            </w:r>
          </w:p>
        </w:tc>
        <w:tc>
          <w:tcPr>
            <w:tcW w:w="1569" w:type="dxa"/>
            <w:vAlign w:val="center"/>
          </w:tcPr>
          <w:p w14:paraId="0F9DA3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2DA14E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229 000; S-02/S-03 130 549;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17 100</w:t>
            </w:r>
          </w:p>
        </w:tc>
        <w:tc>
          <w:tcPr>
            <w:tcW w:w="1349" w:type="dxa"/>
            <w:vAlign w:val="center"/>
          </w:tcPr>
          <w:p w14:paraId="205627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466033" w14:paraId="5607075F" w14:textId="77777777" w:rsidTr="00466033">
        <w:trPr>
          <w:cantSplit/>
          <w:jc w:val="center"/>
        </w:trPr>
        <w:tc>
          <w:tcPr>
            <w:tcW w:w="798" w:type="dxa"/>
            <w:vAlign w:val="center"/>
          </w:tcPr>
          <w:p w14:paraId="38DC1E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Л23-06</w:t>
            </w:r>
          </w:p>
        </w:tc>
        <w:tc>
          <w:tcPr>
            <w:tcW w:w="1881" w:type="dxa"/>
            <w:vAlign w:val="center"/>
          </w:tcPr>
          <w:p w14:paraId="6F8881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конверсии, валюта и дата курса</w:t>
            </w:r>
          </w:p>
        </w:tc>
        <w:tc>
          <w:tcPr>
            <w:tcW w:w="1679" w:type="dxa"/>
            <w:vAlign w:val="center"/>
          </w:tcPr>
          <w:p w14:paraId="62D681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ЛР2-3, табл. 5, 26; </w:t>
            </w:r>
            <w:r>
              <w:rPr>
                <w:i/>
                <w:sz w:val="24"/>
              </w:rPr>
              <w:t>assumptions.py</w:t>
            </w:r>
          </w:p>
        </w:tc>
        <w:tc>
          <w:tcPr>
            <w:tcW w:w="1569" w:type="dxa"/>
            <w:vAlign w:val="center"/>
          </w:tcPr>
          <w:p w14:paraId="5A24B4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>; Прил. Б</w:t>
            </w:r>
          </w:p>
        </w:tc>
        <w:tc>
          <w:tcPr>
            <w:tcW w:w="2078" w:type="dxa"/>
            <w:vAlign w:val="center"/>
          </w:tcPr>
          <w:p w14:paraId="4D2E0A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3,0285 BYN/USD на 30.09.2026; конверсия </w:t>
            </w:r>
            <w:r>
              <w:rPr>
                <w:i/>
                <w:sz w:val="24"/>
              </w:rPr>
              <w:t>Free-Pro</w:t>
            </w:r>
            <w:r>
              <w:rPr>
                <w:sz w:val="24"/>
              </w:rPr>
              <w:t xml:space="preserve"> 3-5 %;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(мир)</w:t>
            </w:r>
          </w:p>
        </w:tc>
        <w:tc>
          <w:tcPr>
            <w:tcW w:w="1349" w:type="dxa"/>
            <w:vAlign w:val="center"/>
          </w:tcPr>
          <w:p w14:paraId="7A56264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</w:tbl>
    <w:p w14:paraId="66B2AD56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46 – Данные, собираемые в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97"/>
        <w:gridCol w:w="3265"/>
        <w:gridCol w:w="3761"/>
        <w:gridCol w:w="1632"/>
      </w:tblGrid>
      <w:tr w:rsidR="00466033" w14:paraId="5295A83F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6" w:type="dxa"/>
            <w:vAlign w:val="center"/>
          </w:tcPr>
          <w:p w14:paraId="6FB0B6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3265" w:type="dxa"/>
            <w:vAlign w:val="center"/>
          </w:tcPr>
          <w:p w14:paraId="695CDD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3761" w:type="dxa"/>
            <w:vAlign w:val="center"/>
          </w:tcPr>
          <w:p w14:paraId="2A98D2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1632" w:type="dxa"/>
            <w:vAlign w:val="center"/>
          </w:tcPr>
          <w:p w14:paraId="43DEBA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66033" w14:paraId="79A734A7" w14:textId="77777777" w:rsidTr="00466033">
        <w:trPr>
          <w:cantSplit/>
          <w:jc w:val="center"/>
        </w:trPr>
        <w:tc>
          <w:tcPr>
            <w:tcW w:w="696" w:type="dxa"/>
            <w:vAlign w:val="center"/>
          </w:tcPr>
          <w:p w14:paraId="526452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С-01</w:t>
            </w:r>
          </w:p>
        </w:tc>
        <w:tc>
          <w:tcPr>
            <w:tcW w:w="3265" w:type="dxa"/>
            <w:vAlign w:val="center"/>
          </w:tcPr>
          <w:p w14:paraId="6DCF1A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Google/Яндекс по ядру: сильные страницы в топ-10</w:t>
            </w:r>
          </w:p>
        </w:tc>
        <w:tc>
          <w:tcPr>
            <w:tcW w:w="3761" w:type="dxa"/>
            <w:vAlign w:val="center"/>
          </w:tcPr>
          <w:p w14:paraId="3D4610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показал страницу проверки (капча),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не проверялся; обход не выполнялся</w:t>
            </w:r>
          </w:p>
        </w:tc>
        <w:tc>
          <w:tcPr>
            <w:tcW w:w="1632" w:type="dxa"/>
            <w:vAlign w:val="center"/>
          </w:tcPr>
          <w:p w14:paraId="43F719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466033" w14:paraId="6C96DF1F" w14:textId="77777777" w:rsidTr="00466033">
        <w:trPr>
          <w:cantSplit/>
          <w:jc w:val="center"/>
        </w:trPr>
        <w:tc>
          <w:tcPr>
            <w:tcW w:w="696" w:type="dxa"/>
            <w:vAlign w:val="center"/>
          </w:tcPr>
          <w:p w14:paraId="1E9BEB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С-02</w:t>
            </w:r>
          </w:p>
        </w:tc>
        <w:tc>
          <w:tcPr>
            <w:tcW w:w="3265" w:type="dxa"/>
            <w:vAlign w:val="center"/>
          </w:tcPr>
          <w:p w14:paraId="5EB67C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библиотеки: рекламодатели и объявления</w:t>
            </w:r>
          </w:p>
        </w:tc>
        <w:tc>
          <w:tcPr>
            <w:tcW w:w="3761" w:type="dxa"/>
            <w:vAlign w:val="center"/>
          </w:tcPr>
          <w:p w14:paraId="19E443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проверялись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>)</w:t>
            </w:r>
          </w:p>
        </w:tc>
        <w:tc>
          <w:tcPr>
            <w:tcW w:w="1632" w:type="dxa"/>
            <w:vAlign w:val="center"/>
          </w:tcPr>
          <w:p w14:paraId="64F6D6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466033" w14:paraId="197E3A1D" w14:textId="77777777" w:rsidTr="00466033">
        <w:trPr>
          <w:cantSplit/>
          <w:jc w:val="center"/>
        </w:trPr>
        <w:tc>
          <w:tcPr>
            <w:tcW w:w="696" w:type="dxa"/>
            <w:vAlign w:val="center"/>
          </w:tcPr>
          <w:p w14:paraId="72FAA9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С-03</w:t>
            </w:r>
          </w:p>
        </w:tc>
        <w:tc>
          <w:tcPr>
            <w:tcW w:w="3265" w:type="dxa"/>
            <w:vAlign w:val="center"/>
          </w:tcPr>
          <w:p w14:paraId="1545ED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конкурентность </w:t>
            </w:r>
            <w:r>
              <w:rPr>
                <w:i/>
                <w:sz w:val="24"/>
              </w:rPr>
              <w:t>PPC</w:t>
            </w:r>
          </w:p>
        </w:tc>
        <w:tc>
          <w:tcPr>
            <w:tcW w:w="3761" w:type="dxa"/>
            <w:vAlign w:val="center"/>
          </w:tcPr>
          <w:p w14:paraId="36A857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Нужен рекламный аккаунт; есть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ЛР2-3, мир)</w:t>
            </w:r>
          </w:p>
        </w:tc>
        <w:tc>
          <w:tcPr>
            <w:tcW w:w="1632" w:type="dxa"/>
            <w:vAlign w:val="center"/>
          </w:tcPr>
          <w:p w14:paraId="733A2A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466033" w14:paraId="1BFBB766" w14:textId="77777777" w:rsidTr="00466033">
        <w:trPr>
          <w:cantSplit/>
          <w:jc w:val="center"/>
        </w:trPr>
        <w:tc>
          <w:tcPr>
            <w:tcW w:w="696" w:type="dxa"/>
            <w:vAlign w:val="center"/>
          </w:tcPr>
          <w:p w14:paraId="1A881F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С-04</w:t>
            </w:r>
          </w:p>
        </w:tc>
        <w:tc>
          <w:tcPr>
            <w:tcW w:w="3265" w:type="dxa"/>
            <w:vAlign w:val="center"/>
          </w:tcPr>
          <w:p w14:paraId="732DA8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3761" w:type="dxa"/>
            <w:vAlign w:val="center"/>
          </w:tcPr>
          <w:p w14:paraId="39999A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Бесплатная проверка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 не вернула результат</w:t>
            </w:r>
          </w:p>
        </w:tc>
        <w:tc>
          <w:tcPr>
            <w:tcW w:w="1632" w:type="dxa"/>
            <w:vAlign w:val="center"/>
          </w:tcPr>
          <w:p w14:paraId="54B76D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466033" w14:paraId="340B5DAD" w14:textId="77777777" w:rsidTr="00466033">
        <w:trPr>
          <w:cantSplit/>
          <w:jc w:val="center"/>
        </w:trPr>
        <w:tc>
          <w:tcPr>
            <w:tcW w:w="696" w:type="dxa"/>
            <w:vAlign w:val="center"/>
          </w:tcPr>
          <w:p w14:paraId="22B795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С-05</w:t>
            </w:r>
          </w:p>
        </w:tc>
        <w:tc>
          <w:tcPr>
            <w:tcW w:w="3265" w:type="dxa"/>
            <w:vAlign w:val="center"/>
          </w:tcPr>
          <w:p w14:paraId="77FAB9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Рейтинг и отзывы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; кейсы; возраст</w:t>
            </w:r>
          </w:p>
        </w:tc>
        <w:tc>
          <w:tcPr>
            <w:tcW w:w="3761" w:type="dxa"/>
            <w:vAlign w:val="center"/>
          </w:tcPr>
          <w:p w14:paraId="68B7EA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23 адреса, профили у 9;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3 карточки;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переход отклонен; возраст домена по 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 xml:space="preserve"> для 20 доменов; кейсы не собирались</w:t>
            </w:r>
          </w:p>
        </w:tc>
        <w:tc>
          <w:tcPr>
            <w:tcW w:w="1632" w:type="dxa"/>
            <w:vAlign w:val="center"/>
          </w:tcPr>
          <w:p w14:paraId="72AB633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466033" w14:paraId="3377E24E" w14:textId="77777777" w:rsidTr="00466033">
        <w:trPr>
          <w:cantSplit/>
          <w:jc w:val="center"/>
        </w:trPr>
        <w:tc>
          <w:tcPr>
            <w:tcW w:w="696" w:type="dxa"/>
            <w:vAlign w:val="center"/>
          </w:tcPr>
          <w:p w14:paraId="33157E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С-06</w:t>
            </w:r>
          </w:p>
        </w:tc>
        <w:tc>
          <w:tcPr>
            <w:tcW w:w="3265" w:type="dxa"/>
            <w:vAlign w:val="center"/>
          </w:tcPr>
          <w:p w14:paraId="5A8FC3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сотрудники, вакансии, патенты</w:t>
            </w:r>
          </w:p>
        </w:tc>
        <w:tc>
          <w:tcPr>
            <w:tcW w:w="3761" w:type="dxa"/>
            <w:vAlign w:val="center"/>
          </w:tcPr>
          <w:p w14:paraId="583DAFD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 xml:space="preserve">) и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(вход) недоступны; вакансии и патенты не проверялись</w:t>
            </w:r>
          </w:p>
        </w:tc>
        <w:tc>
          <w:tcPr>
            <w:tcW w:w="1632" w:type="dxa"/>
            <w:vAlign w:val="center"/>
          </w:tcPr>
          <w:p w14:paraId="51909A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466033" w14:paraId="7EE57D6A" w14:textId="77777777" w:rsidTr="00466033">
        <w:trPr>
          <w:cantSplit/>
          <w:jc w:val="center"/>
        </w:trPr>
        <w:tc>
          <w:tcPr>
            <w:tcW w:w="696" w:type="dxa"/>
            <w:vAlign w:val="center"/>
          </w:tcPr>
          <w:p w14:paraId="19318D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С-07</w:t>
            </w:r>
          </w:p>
        </w:tc>
        <w:tc>
          <w:tcPr>
            <w:tcW w:w="3265" w:type="dxa"/>
            <w:vAlign w:val="center"/>
          </w:tcPr>
          <w:p w14:paraId="1CFBEB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Технологический стек,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приложение, кабинет</w:t>
            </w:r>
          </w:p>
        </w:tc>
        <w:tc>
          <w:tcPr>
            <w:tcW w:w="3761" w:type="dxa"/>
            <w:vAlign w:val="center"/>
          </w:tcPr>
          <w:p w14:paraId="0798DC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не использовались; признаки на главных страницах собраны, но недостаточны для баллов 1-5</w:t>
            </w:r>
          </w:p>
        </w:tc>
        <w:tc>
          <w:tcPr>
            <w:tcW w:w="1632" w:type="dxa"/>
            <w:vAlign w:val="center"/>
          </w:tcPr>
          <w:p w14:paraId="0E62C9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466033" w14:paraId="6483B806" w14:textId="77777777" w:rsidTr="00466033">
        <w:trPr>
          <w:cantSplit/>
          <w:jc w:val="center"/>
        </w:trPr>
        <w:tc>
          <w:tcPr>
            <w:tcW w:w="696" w:type="dxa"/>
            <w:vAlign w:val="center"/>
          </w:tcPr>
          <w:p w14:paraId="45093C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С-08</w:t>
            </w:r>
          </w:p>
        </w:tc>
        <w:tc>
          <w:tcPr>
            <w:tcW w:w="3265" w:type="dxa"/>
            <w:vAlign w:val="center"/>
          </w:tcPr>
          <w:p w14:paraId="0E65B0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</w:t>
            </w:r>
            <w:r>
              <w:rPr>
                <w:sz w:val="24"/>
              </w:rPr>
              <w:t xml:space="preserve"> поиск 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</w:p>
        </w:tc>
        <w:tc>
          <w:tcPr>
            <w:tcW w:w="3761" w:type="dxa"/>
            <w:vAlign w:val="center"/>
          </w:tcPr>
          <w:p w14:paraId="6E43AE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Недоступно в бесплатном доступе; брендовые частотности Вордстата собраны (раздел 2.3.5)</w:t>
            </w:r>
          </w:p>
        </w:tc>
        <w:tc>
          <w:tcPr>
            <w:tcW w:w="1632" w:type="dxa"/>
            <w:vAlign w:val="center"/>
          </w:tcPr>
          <w:p w14:paraId="359307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466033" w14:paraId="0D422D38" w14:textId="77777777" w:rsidTr="00466033">
        <w:trPr>
          <w:cantSplit/>
          <w:jc w:val="center"/>
        </w:trPr>
        <w:tc>
          <w:tcPr>
            <w:tcW w:w="696" w:type="dxa"/>
            <w:vAlign w:val="center"/>
          </w:tcPr>
          <w:p w14:paraId="2C37A0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С-09</w:t>
            </w:r>
          </w:p>
        </w:tc>
        <w:tc>
          <w:tcPr>
            <w:tcW w:w="3265" w:type="dxa"/>
            <w:vAlign w:val="center"/>
          </w:tcPr>
          <w:p w14:paraId="6D1A5A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Звезды, форки, активность открытых аналогов</w:t>
            </w:r>
          </w:p>
        </w:tc>
        <w:tc>
          <w:tcPr>
            <w:tcW w:w="3761" w:type="dxa"/>
            <w:vAlign w:val="center"/>
          </w:tcPr>
          <w:p w14:paraId="27132B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30.09.2026: 16 репозиториев</w:t>
            </w:r>
          </w:p>
        </w:tc>
        <w:tc>
          <w:tcPr>
            <w:tcW w:w="1632" w:type="dxa"/>
            <w:vAlign w:val="center"/>
          </w:tcPr>
          <w:p w14:paraId="256E23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466033" w14:paraId="0C3A61CB" w14:textId="77777777" w:rsidTr="00466033">
        <w:trPr>
          <w:cantSplit/>
          <w:jc w:val="center"/>
        </w:trPr>
        <w:tc>
          <w:tcPr>
            <w:tcW w:w="696" w:type="dxa"/>
            <w:vAlign w:val="center"/>
          </w:tcPr>
          <w:p w14:paraId="3ECD6B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С-10</w:t>
            </w:r>
          </w:p>
        </w:tc>
        <w:tc>
          <w:tcPr>
            <w:tcW w:w="3265" w:type="dxa"/>
            <w:vAlign w:val="center"/>
          </w:tcPr>
          <w:p w14:paraId="69B042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запуски и заменители на основе генерации</w:t>
            </w:r>
          </w:p>
        </w:tc>
        <w:tc>
          <w:tcPr>
            <w:tcW w:w="3761" w:type="dxa"/>
            <w:vAlign w:val="center"/>
          </w:tcPr>
          <w:p w14:paraId="29F3DE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не проверялся; запросы Вордстата «нейросеть схема», «нейросеть диаграмма» собраны</w:t>
            </w:r>
          </w:p>
        </w:tc>
        <w:tc>
          <w:tcPr>
            <w:tcW w:w="1632" w:type="dxa"/>
            <w:vAlign w:val="center"/>
          </w:tcPr>
          <w:p w14:paraId="0BBDD2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466033" w14:paraId="4D4C2394" w14:textId="77777777" w:rsidTr="00466033">
        <w:trPr>
          <w:cantSplit/>
          <w:jc w:val="center"/>
        </w:trPr>
        <w:tc>
          <w:tcPr>
            <w:tcW w:w="696" w:type="dxa"/>
            <w:vAlign w:val="center"/>
          </w:tcPr>
          <w:p w14:paraId="36C65F9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С-11</w:t>
            </w:r>
          </w:p>
        </w:tc>
        <w:tc>
          <w:tcPr>
            <w:tcW w:w="3265" w:type="dxa"/>
            <w:vAlign w:val="center"/>
          </w:tcPr>
          <w:p w14:paraId="734E22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Платежная инфраструктура</w:t>
            </w:r>
          </w:p>
        </w:tc>
        <w:tc>
          <w:tcPr>
            <w:tcW w:w="3761" w:type="dxa"/>
            <w:vAlign w:val="center"/>
          </w:tcPr>
          <w:p w14:paraId="1790A7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- условия со страниц 30.09.2026; облако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 xml:space="preserve"> не собирались</w:t>
            </w:r>
          </w:p>
        </w:tc>
        <w:tc>
          <w:tcPr>
            <w:tcW w:w="1632" w:type="dxa"/>
            <w:vAlign w:val="center"/>
          </w:tcPr>
          <w:p w14:paraId="237EA9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466033" w14:paraId="49BAA636" w14:textId="77777777" w:rsidTr="00466033">
        <w:trPr>
          <w:cantSplit/>
          <w:jc w:val="center"/>
        </w:trPr>
        <w:tc>
          <w:tcPr>
            <w:tcW w:w="696" w:type="dxa"/>
            <w:vAlign w:val="center"/>
          </w:tcPr>
          <w:p w14:paraId="7CFDC8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С-12</w:t>
            </w:r>
          </w:p>
        </w:tc>
        <w:tc>
          <w:tcPr>
            <w:tcW w:w="3265" w:type="dxa"/>
            <w:vAlign w:val="center"/>
          </w:tcPr>
          <w:p w14:paraId="2EFBC1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Зарплаты и доступность разработчиков</w:t>
            </w:r>
          </w:p>
        </w:tc>
        <w:tc>
          <w:tcPr>
            <w:tcW w:w="3761" w:type="dxa"/>
            <w:vAlign w:val="center"/>
          </w:tcPr>
          <w:p w14:paraId="0B2E695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и зарплатные обзоры не проверялись</w:t>
            </w:r>
          </w:p>
        </w:tc>
        <w:tc>
          <w:tcPr>
            <w:tcW w:w="1632" w:type="dxa"/>
            <w:vAlign w:val="center"/>
          </w:tcPr>
          <w:p w14:paraId="0E8CC6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466033" w14:paraId="3CB7442A" w14:textId="77777777" w:rsidTr="00466033">
        <w:trPr>
          <w:cantSplit/>
          <w:jc w:val="center"/>
        </w:trPr>
        <w:tc>
          <w:tcPr>
            <w:tcW w:w="696" w:type="dxa"/>
            <w:vAlign w:val="center"/>
          </w:tcPr>
          <w:p w14:paraId="188738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С-13</w:t>
            </w:r>
          </w:p>
        </w:tc>
        <w:tc>
          <w:tcPr>
            <w:tcW w:w="3265" w:type="dxa"/>
            <w:vAlign w:val="center"/>
          </w:tcPr>
          <w:p w14:paraId="168929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студентов</w:t>
            </w:r>
          </w:p>
        </w:tc>
        <w:tc>
          <w:tcPr>
            <w:tcW w:w="3761" w:type="dxa"/>
            <w:vAlign w:val="center"/>
          </w:tcPr>
          <w:p w14:paraId="270875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Нужна пользовательница (20-30 респондентов)</w:t>
            </w:r>
          </w:p>
        </w:tc>
        <w:tc>
          <w:tcPr>
            <w:tcW w:w="1632" w:type="dxa"/>
            <w:vAlign w:val="center"/>
          </w:tcPr>
          <w:p w14:paraId="0A821D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466033" w14:paraId="060EC784" w14:textId="77777777" w:rsidTr="00466033">
        <w:trPr>
          <w:cantSplit/>
          <w:jc w:val="center"/>
        </w:trPr>
        <w:tc>
          <w:tcPr>
            <w:tcW w:w="696" w:type="dxa"/>
            <w:vAlign w:val="center"/>
          </w:tcPr>
          <w:p w14:paraId="5DBECC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С-14</w:t>
            </w:r>
          </w:p>
        </w:tc>
        <w:tc>
          <w:tcPr>
            <w:tcW w:w="3265" w:type="dxa"/>
            <w:vAlign w:val="center"/>
          </w:tcPr>
          <w:p w14:paraId="7BACFB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Ручные оценки 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3761" w:type="dxa"/>
            <w:vAlign w:val="center"/>
          </w:tcPr>
          <w:p w14:paraId="364C51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(Р-2, </w:t>
            </w:r>
            <w:r>
              <w:rPr>
                <w:i/>
                <w:sz w:val="24"/>
              </w:rPr>
              <w:t>assumptions.py</w:t>
            </w:r>
            <w:r>
              <w:rPr>
                <w:sz w:val="24"/>
              </w:rPr>
              <w:t>)</w:t>
            </w:r>
          </w:p>
        </w:tc>
        <w:tc>
          <w:tcPr>
            <w:tcW w:w="1632" w:type="dxa"/>
            <w:vAlign w:val="center"/>
          </w:tcPr>
          <w:p w14:paraId="28D81E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466033" w14:paraId="627D9499" w14:textId="77777777" w:rsidTr="00466033">
        <w:trPr>
          <w:cantSplit/>
          <w:jc w:val="center"/>
        </w:trPr>
        <w:tc>
          <w:tcPr>
            <w:tcW w:w="696" w:type="dxa"/>
            <w:vAlign w:val="center"/>
          </w:tcPr>
          <w:p w14:paraId="0008C3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С-15</w:t>
            </w:r>
          </w:p>
        </w:tc>
        <w:tc>
          <w:tcPr>
            <w:tcW w:w="3265" w:type="dxa"/>
            <w:vAlign w:val="center"/>
          </w:tcPr>
          <w:p w14:paraId="6B32C1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Баллы 8 критериев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матрицы А и Б</w:t>
            </w:r>
          </w:p>
        </w:tc>
        <w:tc>
          <w:tcPr>
            <w:tcW w:w="3761" w:type="dxa"/>
            <w:vAlign w:val="center"/>
          </w:tcPr>
          <w:p w14:paraId="152F5C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data/word_criteria.csv, </w:t>
            </w:r>
            <w:r>
              <w:rPr>
                <w:i/>
                <w:sz w:val="24"/>
              </w:rPr>
              <w:t>matrix_a.csv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matrix_b.csv</w:t>
            </w:r>
          </w:p>
        </w:tc>
        <w:tc>
          <w:tcPr>
            <w:tcW w:w="1632" w:type="dxa"/>
            <w:vAlign w:val="center"/>
          </w:tcPr>
          <w:p w14:paraId="54EB50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</w:tbl>
    <w:p w14:paraId="06BAA2F4" w14:textId="77777777" w:rsidR="00466033" w:rsidRDefault="00FC07AE">
      <w:pPr>
        <w:pStyle w:val="2"/>
        <w:spacing w:before="360" w:after="360" w:line="360" w:lineRule="exact"/>
        <w:ind w:firstLine="709"/>
      </w:pPr>
      <w:bookmarkStart w:id="144" w:name="_211dff13118dc92392e39f802fc3415ebb017ae"/>
      <w:bookmarkStart w:id="145" w:name="_Toc241857242"/>
      <w:bookmarkEnd w:id="142"/>
      <w:r>
        <w:rPr>
          <w:b/>
          <w:sz w:val="28"/>
        </w:rPr>
        <w:t>Приложение В (обязательное) Карточки конкурентов</w:t>
      </w:r>
      <w:bookmarkEnd w:id="145"/>
    </w:p>
    <w:p w14:paraId="410A174C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Карточки заполняются по форме методики [3, табл. 11] на 19 доменов, прошедших проверку релевантности. Значения «</w:t>
      </w:r>
      <w:r>
        <w:rPr>
          <w:sz w:val="28"/>
        </w:rPr>
        <w:t>🔲</w:t>
      </w:r>
      <w:r>
        <w:rPr>
          <w:sz w:val="28"/>
        </w:rPr>
        <w:t xml:space="preserve"> ДОСНЯТЬ» означают, что данные не получены (причина указана в ячейке); значения приведены с и</w:t>
      </w:r>
      <w:r>
        <w:rPr>
          <w:sz w:val="28"/>
        </w:rPr>
        <w:t>сточником и датой.</w:t>
      </w:r>
    </w:p>
    <w:p w14:paraId="3B2CA257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47 – Карточка конкурента: </w:t>
      </w:r>
      <w:r>
        <w:rPr>
          <w:i/>
          <w:sz w:val="28"/>
        </w:rPr>
        <w:t>plantuml.com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466033" w14:paraId="1348689D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3A5CB4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1180BF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66033" w14:paraId="7D7D6FDC" w14:textId="77777777" w:rsidTr="00466033">
        <w:trPr>
          <w:cantSplit/>
          <w:jc w:val="center"/>
        </w:trPr>
        <w:tc>
          <w:tcPr>
            <w:tcW w:w="2708" w:type="dxa"/>
            <w:vAlign w:val="center"/>
          </w:tcPr>
          <w:p w14:paraId="5BE216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0B7E0B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466033" w14:paraId="08EF7B96" w14:textId="77777777" w:rsidTr="00466033">
        <w:trPr>
          <w:cantSplit/>
          <w:jc w:val="center"/>
        </w:trPr>
        <w:tc>
          <w:tcPr>
            <w:tcW w:w="2708" w:type="dxa"/>
            <w:vAlign w:val="center"/>
          </w:tcPr>
          <w:p w14:paraId="503955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42992A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466033" w14:paraId="45A4DB70" w14:textId="77777777" w:rsidTr="00466033">
        <w:trPr>
          <w:cantSplit/>
          <w:jc w:val="center"/>
        </w:trPr>
        <w:tc>
          <w:tcPr>
            <w:tcW w:w="2708" w:type="dxa"/>
            <w:vAlign w:val="center"/>
          </w:tcPr>
          <w:p w14:paraId="6664DF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46EB22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(ЛР2-3, август 2026, последние 3 месяца): 507 000 визитов в месяц;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466033" w14:paraId="22C0950C" w14:textId="77777777" w:rsidTr="00466033">
        <w:trPr>
          <w:cantSplit/>
          <w:jc w:val="center"/>
        </w:trPr>
        <w:tc>
          <w:tcPr>
            <w:tcW w:w="2708" w:type="dxa"/>
            <w:vAlign w:val="center"/>
          </w:tcPr>
          <w:p w14:paraId="608334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247475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48,47 %;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- 2-е и 3-е места без долей; платный трафик 0 %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ЛР2-3, табл. 17, 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466033" w14:paraId="65ED18B5" w14:textId="77777777" w:rsidTr="00466033">
        <w:trPr>
          <w:cantSplit/>
          <w:jc w:val="center"/>
        </w:trPr>
        <w:tc>
          <w:tcPr>
            <w:tcW w:w="2708" w:type="dxa"/>
            <w:vAlign w:val="center"/>
          </w:tcPr>
          <w:p w14:paraId="5122A2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38BA80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9,07 %, Германия 7,21 %, Китай 6,4 %, Япония 4,61 %, США 4,57 %; Беларусь в топ-5 не показана (ЛР2-3)</w:t>
            </w:r>
          </w:p>
        </w:tc>
      </w:tr>
      <w:tr w:rsidR="00466033" w14:paraId="37F93D40" w14:textId="77777777" w:rsidTr="00466033">
        <w:trPr>
          <w:cantSplit/>
          <w:jc w:val="center"/>
        </w:trPr>
        <w:tc>
          <w:tcPr>
            <w:tcW w:w="2708" w:type="dxa"/>
            <w:vAlign w:val="center"/>
          </w:tcPr>
          <w:p w14:paraId="53D9D3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</w:t>
            </w:r>
            <w:r>
              <w:rPr>
                <w:sz w:val="24"/>
              </w:rPr>
              <w:t>я</w:t>
            </w:r>
          </w:p>
        </w:tc>
        <w:tc>
          <w:tcPr>
            <w:tcW w:w="6646" w:type="dxa"/>
            <w:vAlign w:val="center"/>
          </w:tcPr>
          <w:p w14:paraId="66A08A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466033" w14:paraId="682E6EF7" w14:textId="77777777" w:rsidTr="00466033">
        <w:trPr>
          <w:cantSplit/>
          <w:jc w:val="center"/>
        </w:trPr>
        <w:tc>
          <w:tcPr>
            <w:tcW w:w="2708" w:type="dxa"/>
            <w:vAlign w:val="center"/>
          </w:tcPr>
          <w:p w14:paraId="6FAFA0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3FA2EB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Бесплатно, открытый код (ЛР1, табл. 42)</w:t>
            </w:r>
          </w:p>
        </w:tc>
      </w:tr>
      <w:tr w:rsidR="00466033" w14:paraId="7B79EE9F" w14:textId="77777777" w:rsidTr="00466033">
        <w:trPr>
          <w:cantSplit/>
          <w:jc w:val="center"/>
        </w:trPr>
        <w:tc>
          <w:tcPr>
            <w:tcW w:w="2708" w:type="dxa"/>
            <w:vAlign w:val="center"/>
          </w:tcPr>
          <w:p w14:paraId="5863E6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0B9558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plantuml/plantuml: 13 346 звезд, 1 238 форков, обновление 30.09.2026; домен</w:t>
            </w:r>
            <w:r>
              <w:rPr>
                <w:sz w:val="24"/>
              </w:rPr>
              <w:t xml:space="preserve"> зарегистрирован 28.11.2010</w:t>
            </w:r>
          </w:p>
        </w:tc>
      </w:tr>
      <w:tr w:rsidR="00466033" w14:paraId="7E41902E" w14:textId="77777777" w:rsidTr="00466033">
        <w:trPr>
          <w:cantSplit/>
          <w:jc w:val="center"/>
        </w:trPr>
        <w:tc>
          <w:tcPr>
            <w:tcW w:w="2708" w:type="dxa"/>
            <w:vAlign w:val="center"/>
          </w:tcPr>
          <w:p w14:paraId="0FC451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796A4E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: доля платного трафика 0 %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</w:t>
            </w:r>
            <w:r>
              <w:rPr>
                <w:sz w:val="24"/>
              </w:rPr>
              <w:t>ьтра по компании</w:t>
            </w:r>
          </w:p>
        </w:tc>
      </w:tr>
      <w:tr w:rsidR="00466033" w14:paraId="22D174B7" w14:textId="77777777" w:rsidTr="00466033">
        <w:trPr>
          <w:cantSplit/>
          <w:jc w:val="center"/>
        </w:trPr>
        <w:tc>
          <w:tcPr>
            <w:tcW w:w="2708" w:type="dxa"/>
            <w:vAlign w:val="center"/>
          </w:tcPr>
          <w:p w14:paraId="344522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5B59E5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 привычки и нулевой цены: прямой заменитель с открытым кодом; запросов в Беларуси - 200 в месяц.</w:t>
            </w:r>
          </w:p>
        </w:tc>
      </w:tr>
    </w:tbl>
    <w:p w14:paraId="58774D65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lastRenderedPageBreak/>
        <w:t xml:space="preserve">Таблица 48 – Карточка конкурента: </w:t>
      </w:r>
      <w:r>
        <w:rPr>
          <w:i/>
          <w:sz w:val="28"/>
        </w:rPr>
        <w:t>mermaid.js.org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38"/>
        <w:gridCol w:w="6717"/>
      </w:tblGrid>
      <w:tr w:rsidR="00466033" w14:paraId="5C177102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38" w:type="dxa"/>
            <w:vAlign w:val="center"/>
          </w:tcPr>
          <w:p w14:paraId="73E10F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716" w:type="dxa"/>
            <w:vAlign w:val="center"/>
          </w:tcPr>
          <w:p w14:paraId="1C17E7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66033" w14:paraId="587B9ED6" w14:textId="77777777" w:rsidTr="00466033">
        <w:trPr>
          <w:cantSplit/>
          <w:jc w:val="center"/>
        </w:trPr>
        <w:tc>
          <w:tcPr>
            <w:tcW w:w="2638" w:type="dxa"/>
            <w:vAlign w:val="center"/>
          </w:tcPr>
          <w:p w14:paraId="0A573D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716" w:type="dxa"/>
            <w:vAlign w:val="center"/>
          </w:tcPr>
          <w:p w14:paraId="4FCF22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mermaid.js.org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466033" w14:paraId="423E5F5C" w14:textId="77777777" w:rsidTr="00466033">
        <w:trPr>
          <w:cantSplit/>
          <w:jc w:val="center"/>
        </w:trPr>
        <w:tc>
          <w:tcPr>
            <w:tcW w:w="2638" w:type="dxa"/>
            <w:vAlign w:val="center"/>
          </w:tcPr>
          <w:p w14:paraId="19894F3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716" w:type="dxa"/>
            <w:vAlign w:val="center"/>
          </w:tcPr>
          <w:p w14:paraId="43AF96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466033" w14:paraId="14E38B05" w14:textId="77777777" w:rsidTr="00466033">
        <w:trPr>
          <w:cantSplit/>
          <w:jc w:val="center"/>
        </w:trPr>
        <w:tc>
          <w:tcPr>
            <w:tcW w:w="2638" w:type="dxa"/>
            <w:vAlign w:val="center"/>
          </w:tcPr>
          <w:p w14:paraId="6DDD35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716" w:type="dxa"/>
            <w:vAlign w:val="center"/>
          </w:tcPr>
          <w:p w14:paraId="5A47F0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466033" w14:paraId="39B961E1" w14:textId="77777777" w:rsidTr="00466033">
        <w:trPr>
          <w:cantSplit/>
          <w:jc w:val="center"/>
        </w:trPr>
        <w:tc>
          <w:tcPr>
            <w:tcW w:w="2638" w:type="dxa"/>
            <w:vAlign w:val="center"/>
          </w:tcPr>
          <w:p w14:paraId="7858EA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</w:t>
            </w:r>
            <w:r>
              <w:rPr>
                <w:sz w:val="24"/>
              </w:rPr>
              <w:t>чения</w:t>
            </w:r>
          </w:p>
        </w:tc>
        <w:tc>
          <w:tcPr>
            <w:tcW w:w="6716" w:type="dxa"/>
            <w:vAlign w:val="center"/>
          </w:tcPr>
          <w:p w14:paraId="0631A5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-канал: нет данных в открытом </w:t>
            </w:r>
            <w:r>
              <w:rPr>
                <w:sz w:val="24"/>
              </w:rPr>
              <w:t>доступе</w:t>
            </w:r>
          </w:p>
        </w:tc>
      </w:tr>
      <w:tr w:rsidR="00466033" w14:paraId="46914317" w14:textId="77777777" w:rsidTr="00466033">
        <w:trPr>
          <w:cantSplit/>
          <w:jc w:val="center"/>
        </w:trPr>
        <w:tc>
          <w:tcPr>
            <w:tcW w:w="2638" w:type="dxa"/>
            <w:vAlign w:val="center"/>
          </w:tcPr>
          <w:p w14:paraId="17ECCA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716" w:type="dxa"/>
            <w:vAlign w:val="center"/>
          </w:tcPr>
          <w:p w14:paraId="721FBC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466033" w14:paraId="367857F3" w14:textId="77777777" w:rsidTr="00466033">
        <w:trPr>
          <w:cantSplit/>
          <w:jc w:val="center"/>
        </w:trPr>
        <w:tc>
          <w:tcPr>
            <w:tcW w:w="2638" w:type="dxa"/>
            <w:vAlign w:val="center"/>
          </w:tcPr>
          <w:p w14:paraId="4DC7A9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716" w:type="dxa"/>
            <w:vAlign w:val="center"/>
          </w:tcPr>
          <w:p w14:paraId="7FBDFB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466033" w14:paraId="48D72053" w14:textId="77777777" w:rsidTr="00466033">
        <w:trPr>
          <w:cantSplit/>
          <w:jc w:val="center"/>
        </w:trPr>
        <w:tc>
          <w:tcPr>
            <w:tcW w:w="2638" w:type="dxa"/>
            <w:vAlign w:val="center"/>
          </w:tcPr>
          <w:p w14:paraId="41D2CC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716" w:type="dxa"/>
            <w:vAlign w:val="center"/>
          </w:tcPr>
          <w:p w14:paraId="4F0333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</w:t>
            </w:r>
            <w:r>
              <w:rPr>
                <w:sz w:val="24"/>
              </w:rPr>
              <w:t xml:space="preserve">й код; платные тарифы - у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(см. карточку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>)</w:t>
            </w:r>
          </w:p>
        </w:tc>
      </w:tr>
      <w:tr w:rsidR="00466033" w14:paraId="5B8E40DE" w14:textId="77777777" w:rsidTr="00466033">
        <w:trPr>
          <w:cantSplit/>
          <w:jc w:val="center"/>
        </w:trPr>
        <w:tc>
          <w:tcPr>
            <w:tcW w:w="2638" w:type="dxa"/>
            <w:vAlign w:val="center"/>
          </w:tcPr>
          <w:p w14:paraId="7FFFF54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716" w:type="dxa"/>
            <w:vAlign w:val="center"/>
          </w:tcPr>
          <w:p w14:paraId="197293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mermaid-js/mermaid: 90 489 звезд, 9 317 форков, обновление 30.09.2026; </w:t>
            </w:r>
            <w:r>
              <w:rPr>
                <w:i/>
                <w:sz w:val="24"/>
              </w:rPr>
              <w:t>mermaid-live-editor</w:t>
            </w:r>
            <w:r>
              <w:rPr>
                <w:sz w:val="24"/>
              </w:rPr>
              <w:t>: 6 836 звезд; возраст - по дате создания репозитория</w:t>
            </w:r>
          </w:p>
        </w:tc>
      </w:tr>
      <w:tr w:rsidR="00466033" w14:paraId="0D5FE44F" w14:textId="77777777" w:rsidTr="00466033">
        <w:trPr>
          <w:cantSplit/>
          <w:jc w:val="center"/>
        </w:trPr>
        <w:tc>
          <w:tcPr>
            <w:tcW w:w="2638" w:type="dxa"/>
            <w:vAlign w:val="center"/>
          </w:tcPr>
          <w:p w14:paraId="7B5B6C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716" w:type="dxa"/>
            <w:vAlign w:val="center"/>
          </w:tcPr>
          <w:p w14:paraId="7D4CFB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по домену не снимался;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</w:t>
            </w:r>
          </w:p>
        </w:tc>
      </w:tr>
      <w:tr w:rsidR="00466033" w14:paraId="422C42E3" w14:textId="77777777" w:rsidTr="00466033">
        <w:trPr>
          <w:cantSplit/>
          <w:jc w:val="center"/>
        </w:trPr>
        <w:tc>
          <w:tcPr>
            <w:tcW w:w="2638" w:type="dxa"/>
            <w:vAlign w:val="center"/>
          </w:tcPr>
          <w:p w14:paraId="32C650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716" w:type="dxa"/>
            <w:vAlign w:val="center"/>
          </w:tcPr>
          <w:p w14:paraId="7D124D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Крупнейшее сообщество среди текстовых инструментов группы; платных барьеров нет; запрос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» в Вордстате омонимичен </w:t>
            </w:r>
            <w:r>
              <w:rPr>
                <w:sz w:val="24"/>
              </w:rPr>
              <w:t>(фильм), брендовая частотность не используется.</w:t>
            </w:r>
          </w:p>
        </w:tc>
      </w:tr>
    </w:tbl>
    <w:p w14:paraId="370ED60F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49 – Карточка конкурента: </w:t>
      </w:r>
      <w:r>
        <w:rPr>
          <w:i/>
          <w:sz w:val="28"/>
        </w:rPr>
        <w:t>mermaidchart.com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466033" w14:paraId="0FCCFF0B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4F36BD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021F8F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66033" w14:paraId="3B8F7B87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46610B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13FBBD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466033" w14:paraId="03C692C9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0A82B6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53A1DD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466033" w14:paraId="4EC6BFF6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73F9DA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535068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mermaid.ai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6,27 млн визитов за 3 месяца, −15,42 % к прошлому месяцу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, 02.10.2026); предварительный замер ЛР2-3 «менее 20 тыс. визитов» не подтвердился;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466033" w14:paraId="69D52DBF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39BF0D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717D2A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40,85 %,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31,38 %,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14,40 %,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3,98 % (</w:t>
            </w:r>
            <w:r>
              <w:rPr>
                <w:i/>
                <w:sz w:val="24"/>
              </w:rPr>
              <w:t>mermaid.ai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, 02.10.2026);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466033" w14:paraId="1163527B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3248D4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2F1D48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</w:t>
            </w:r>
            <w:r>
              <w:rPr>
                <w:sz w:val="24"/>
              </w:rPr>
              <w:t xml:space="preserve"> Д-01)</w:t>
            </w:r>
          </w:p>
        </w:tc>
      </w:tr>
      <w:tr w:rsidR="00466033" w14:paraId="30F69555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2A5FEE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3D3B8F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4,8 (16; карточка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3,5 (3);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466033" w14:paraId="08723BA0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7ECBB5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67FDA3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 (до 6 диаграмм, 15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-кредитов); </w:t>
            </w: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при оплате за год (ЛР1, табл. 42)</w:t>
            </w:r>
          </w:p>
        </w:tc>
      </w:tr>
      <w:tr w:rsidR="00466033" w14:paraId="75F45327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21662C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67B716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 зарегистрирован 14.06.2022</w:t>
            </w:r>
          </w:p>
        </w:tc>
      </w:tr>
      <w:tr w:rsidR="00466033" w14:paraId="5B448114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3926F4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2681C3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</w:t>
            </w:r>
            <w:r>
              <w:rPr>
                <w:sz w:val="24"/>
              </w:rPr>
              <w:t>оступна без фильтра по компании</w:t>
            </w:r>
          </w:p>
        </w:tc>
      </w:tr>
      <w:tr w:rsidR="00466033" w14:paraId="68AD58CB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6E18BD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461D2F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надстройка над открытым стандартом; отзывов мало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- 16,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- 3): репутационный барьер низкий.</w:t>
            </w:r>
          </w:p>
        </w:tc>
      </w:tr>
    </w:tbl>
    <w:p w14:paraId="5D345530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50 – Карточка конкурента: </w:t>
      </w:r>
      <w:r>
        <w:rPr>
          <w:i/>
          <w:sz w:val="28"/>
        </w:rPr>
        <w:t>d2lang.com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466033" w14:paraId="51D84F67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3BB4EC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26DEF1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66033" w14:paraId="316D5CA0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726AF1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0BBB74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d2lang.com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466033" w14:paraId="13E460E1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4B872B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1B973B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466033" w14:paraId="0793B168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3B654B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38148D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466033" w14:paraId="06268C5D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48098C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</w:t>
            </w:r>
            <w:r>
              <w:rPr>
                <w:sz w:val="24"/>
              </w:rPr>
              <w:t>чения</w:t>
            </w:r>
          </w:p>
        </w:tc>
        <w:tc>
          <w:tcPr>
            <w:tcW w:w="6535" w:type="dxa"/>
            <w:vAlign w:val="center"/>
          </w:tcPr>
          <w:p w14:paraId="316EE3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-канал: нет данных в </w:t>
            </w:r>
            <w:r>
              <w:rPr>
                <w:sz w:val="24"/>
              </w:rPr>
              <w:t>открытом доступе</w:t>
            </w:r>
          </w:p>
        </w:tc>
      </w:tr>
      <w:tr w:rsidR="00466033" w14:paraId="2181DCCE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0FE391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28535F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466033" w14:paraId="286FBF35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0E0081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44706F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466033" w14:paraId="73545C3A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62070B7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</w:t>
            </w:r>
            <w:r>
              <w:rPr>
                <w:sz w:val="24"/>
              </w:rPr>
              <w:t>ы</w:t>
            </w:r>
          </w:p>
        </w:tc>
        <w:tc>
          <w:tcPr>
            <w:tcW w:w="6535" w:type="dxa"/>
            <w:vAlign w:val="center"/>
          </w:tcPr>
          <w:p w14:paraId="43501C2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466033" w14:paraId="27A44231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066324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2477EB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terrastruct/d2 (d2lang/d2): 25 544 звезды, 756 форков, обновление 20.09.2026; домен зарегистрирован 24.10.2022</w:t>
            </w:r>
          </w:p>
        </w:tc>
      </w:tr>
      <w:tr w:rsidR="00466033" w14:paraId="2765F9A9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638C15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100EEB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</w:t>
            </w:r>
            <w:r>
              <w:rPr>
                <w:i/>
                <w:sz w:val="24"/>
              </w:rPr>
              <w:t>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466033" w14:paraId="5B01DE16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0E2798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2014DA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Молодой проект с заметным сообществом (25 544 звезды); в Вордстате запросов по Беларуси нет (0).</w:t>
            </w:r>
          </w:p>
        </w:tc>
      </w:tr>
    </w:tbl>
    <w:p w14:paraId="71B1DC9D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51 – Карточка конкурента: </w:t>
      </w:r>
      <w:r>
        <w:rPr>
          <w:i/>
          <w:sz w:val="28"/>
        </w:rPr>
        <w:t>kroki.io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466033" w14:paraId="553F8BEC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4F695F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18717F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66033" w14:paraId="1CDFD163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01E7B1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307F40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kroki.io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466033" w14:paraId="06BF9475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51708C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65C9B8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466033" w14:paraId="30B36E30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7EAEEF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1823CE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</w:t>
            </w:r>
            <w:r>
              <w:rPr>
                <w:sz w:val="24"/>
              </w:rPr>
              <w:t xml:space="preserve">, группа оценивается по доступным доменам;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466033" w14:paraId="63F9D254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6E96F6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307DC4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466033" w14:paraId="1B873852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0206CC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59EE06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</w:t>
            </w:r>
            <w:r>
              <w:rPr>
                <w:sz w:val="24"/>
              </w:rPr>
              <w:t>ларуси недоступна в пробном тарифе; принята оценка 0,1958 % визитов (ЛР2-3, допущение Д-01)</w:t>
            </w:r>
          </w:p>
        </w:tc>
      </w:tr>
      <w:tr w:rsidR="00466033" w14:paraId="0C66D994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2D8870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Репутация</w:t>
            </w:r>
          </w:p>
        </w:tc>
        <w:tc>
          <w:tcPr>
            <w:tcW w:w="6535" w:type="dxa"/>
            <w:vAlign w:val="center"/>
          </w:tcPr>
          <w:p w14:paraId="664F54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466033" w14:paraId="0469B400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60B5BF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3781AA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</w:t>
            </w:r>
            <w:r>
              <w:rPr>
                <w:sz w:val="24"/>
              </w:rPr>
              <w:t xml:space="preserve">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466033" w14:paraId="05179CCE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662B13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1DA95B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yuzutech/kroki: 4 351 звезда, 319 форков, обновление 28.09.2026; домен зарегистрирован 06.01.2019</w:t>
            </w:r>
          </w:p>
        </w:tc>
      </w:tr>
      <w:tr w:rsidR="00466033" w14:paraId="3CA40059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75E747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44AD04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</w:t>
            </w:r>
            <w:r>
              <w:rPr>
                <w:sz w:val="24"/>
              </w:rPr>
              <w:t xml:space="preserve">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466033" w14:paraId="014F47BB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7AAE2B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06D701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Сервис отрисовки диаграмм из текста (интеграционный слой); 12 запросов в месяц, слово «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>» возможно омонимично.</w:t>
            </w:r>
          </w:p>
        </w:tc>
      </w:tr>
    </w:tbl>
    <w:p w14:paraId="597F90C5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52 – Карточка конкурента: </w:t>
      </w:r>
      <w:r>
        <w:rPr>
          <w:i/>
          <w:sz w:val="28"/>
        </w:rPr>
        <w:t>planttext.com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466033" w14:paraId="658F5752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0DE1CC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2A6E53B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66033" w14:paraId="45E9D771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4715C0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2889B4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planttext.com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466033" w14:paraId="714C779F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36FAE2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51BD96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466033" w14:paraId="39FAB64B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1D95F9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1DA40F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209 920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, август 2026 </w:t>
            </w:r>
            <w:r>
              <w:rPr>
                <w:sz w:val="24"/>
              </w:rPr>
              <w:t>(обновление 17.09.2026))</w:t>
            </w:r>
          </w:p>
        </w:tc>
      </w:tr>
      <w:tr w:rsidR="00466033" w14:paraId="2DEEDD3D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62302F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6D9CA8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</w:t>
            </w:r>
            <w:r>
              <w:rPr>
                <w:sz w:val="24"/>
              </w:rPr>
              <w:t xml:space="preserve">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466033" w14:paraId="56A4552F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3FAA46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02501E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466033" w14:paraId="3ACB0593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7964DC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2D5F44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сайт закрыт проверкой </w:t>
            </w:r>
            <w:r>
              <w:rPr>
                <w:sz w:val="24"/>
              </w:rPr>
              <w:t>безопасности (02.10.2026)</w:t>
            </w:r>
          </w:p>
        </w:tc>
      </w:tr>
      <w:tr w:rsidR="00466033" w14:paraId="28298C8A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19A1B1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6B25E7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проверялась</w:t>
            </w:r>
          </w:p>
        </w:tc>
      </w:tr>
      <w:tr w:rsidR="00466033" w14:paraId="2F7F263F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5D0154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172632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Домен зарегистрирован 15.12.2013; главная страница: онлайн-редактор </w:t>
            </w:r>
            <w:r>
              <w:rPr>
                <w:i/>
                <w:sz w:val="24"/>
              </w:rPr>
              <w:t>PlantUML</w:t>
            </w:r>
          </w:p>
        </w:tc>
      </w:tr>
      <w:tr w:rsidR="00466033" w14:paraId="196A193D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3BEB0E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43A7DA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466033" w14:paraId="78423474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1656FC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22281F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Онлайн-редактор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с небольшим трафиком; отзывов нет; 9 запросов в месяц.</w:t>
            </w:r>
          </w:p>
        </w:tc>
      </w:tr>
    </w:tbl>
    <w:p w14:paraId="1EE33E2E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53 – Карточка кон</w:t>
      </w:r>
      <w:r>
        <w:rPr>
          <w:sz w:val="28"/>
        </w:rPr>
        <w:t xml:space="preserve">курента: </w:t>
      </w:r>
      <w:r>
        <w:rPr>
          <w:i/>
          <w:sz w:val="28"/>
        </w:rPr>
        <w:t>staruml.io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9"/>
        <w:gridCol w:w="6456"/>
      </w:tblGrid>
      <w:tr w:rsidR="00466033" w14:paraId="0F290901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9" w:type="dxa"/>
            <w:vAlign w:val="center"/>
          </w:tcPr>
          <w:p w14:paraId="0ED51D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456" w:type="dxa"/>
            <w:vAlign w:val="center"/>
          </w:tcPr>
          <w:p w14:paraId="20E869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66033" w14:paraId="2DDB1BD1" w14:textId="77777777" w:rsidTr="00466033">
        <w:trPr>
          <w:cantSplit/>
          <w:jc w:val="center"/>
        </w:trPr>
        <w:tc>
          <w:tcPr>
            <w:tcW w:w="2899" w:type="dxa"/>
            <w:vAlign w:val="center"/>
          </w:tcPr>
          <w:p w14:paraId="344B11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456" w:type="dxa"/>
            <w:vAlign w:val="center"/>
          </w:tcPr>
          <w:p w14:paraId="3EF3E6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staruml.io</w:t>
            </w:r>
            <w:r>
              <w:rPr>
                <w:sz w:val="24"/>
              </w:rPr>
              <w:t>; тип: UML/BPMN-редактор, прямой</w:t>
            </w:r>
          </w:p>
        </w:tc>
      </w:tr>
      <w:tr w:rsidR="00466033" w14:paraId="00C7A96D" w14:textId="77777777" w:rsidTr="00466033">
        <w:trPr>
          <w:cantSplit/>
          <w:jc w:val="center"/>
        </w:trPr>
        <w:tc>
          <w:tcPr>
            <w:tcW w:w="2899" w:type="dxa"/>
            <w:vAlign w:val="center"/>
          </w:tcPr>
          <w:p w14:paraId="49C6FA5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456" w:type="dxa"/>
            <w:vAlign w:val="center"/>
          </w:tcPr>
          <w:p w14:paraId="717DC3A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</w:tr>
      <w:tr w:rsidR="00466033" w14:paraId="3BD2F069" w14:textId="77777777" w:rsidTr="00466033">
        <w:trPr>
          <w:cantSplit/>
          <w:jc w:val="center"/>
        </w:trPr>
        <w:tc>
          <w:tcPr>
            <w:tcW w:w="2899" w:type="dxa"/>
            <w:vAlign w:val="center"/>
          </w:tcPr>
          <w:p w14:paraId="06BB60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456" w:type="dxa"/>
            <w:vAlign w:val="center"/>
          </w:tcPr>
          <w:p w14:paraId="5D69B8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466033" w14:paraId="498605E1" w14:textId="77777777" w:rsidTr="00466033">
        <w:trPr>
          <w:cantSplit/>
          <w:jc w:val="center"/>
        </w:trPr>
        <w:tc>
          <w:tcPr>
            <w:tcW w:w="2899" w:type="dxa"/>
            <w:vAlign w:val="center"/>
          </w:tcPr>
          <w:p w14:paraId="265DD0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456" w:type="dxa"/>
            <w:vAlign w:val="center"/>
          </w:tcPr>
          <w:p w14:paraId="7821F3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</w:t>
            </w:r>
            <w:r>
              <w:rPr>
                <w:sz w:val="24"/>
              </w:rPr>
              <w:t>х в открытом доступе</w:t>
            </w:r>
          </w:p>
        </w:tc>
      </w:tr>
      <w:tr w:rsidR="00466033" w14:paraId="2B520885" w14:textId="77777777" w:rsidTr="00466033">
        <w:trPr>
          <w:cantSplit/>
          <w:jc w:val="center"/>
        </w:trPr>
        <w:tc>
          <w:tcPr>
            <w:tcW w:w="2899" w:type="dxa"/>
            <w:vAlign w:val="center"/>
          </w:tcPr>
          <w:p w14:paraId="359C67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</w:t>
            </w:r>
          </w:p>
        </w:tc>
        <w:tc>
          <w:tcPr>
            <w:tcW w:w="6456" w:type="dxa"/>
            <w:vAlign w:val="center"/>
          </w:tcPr>
          <w:p w14:paraId="4C2B11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466033" w14:paraId="64179668" w14:textId="77777777" w:rsidTr="00466033">
        <w:trPr>
          <w:cantSplit/>
          <w:jc w:val="center"/>
        </w:trPr>
        <w:tc>
          <w:tcPr>
            <w:tcW w:w="2899" w:type="dxa"/>
            <w:vAlign w:val="center"/>
          </w:tcPr>
          <w:p w14:paraId="051D94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456" w:type="dxa"/>
            <w:vAlign w:val="center"/>
          </w:tcPr>
          <w:p w14:paraId="5ADCCF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466033" w14:paraId="7FCB7F5E" w14:textId="77777777" w:rsidTr="00466033">
        <w:trPr>
          <w:cantSplit/>
          <w:jc w:val="center"/>
        </w:trPr>
        <w:tc>
          <w:tcPr>
            <w:tcW w:w="2899" w:type="dxa"/>
            <w:vAlign w:val="center"/>
          </w:tcPr>
          <w:p w14:paraId="77F1F1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456" w:type="dxa"/>
            <w:vAlign w:val="center"/>
          </w:tcPr>
          <w:p w14:paraId="17DC76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проверялась</w:t>
            </w:r>
          </w:p>
        </w:tc>
      </w:tr>
      <w:tr w:rsidR="00466033" w14:paraId="5B189D84" w14:textId="77777777" w:rsidTr="00466033">
        <w:trPr>
          <w:cantSplit/>
          <w:jc w:val="center"/>
        </w:trPr>
        <w:tc>
          <w:tcPr>
            <w:tcW w:w="2899" w:type="dxa"/>
            <w:vAlign w:val="center"/>
          </w:tcPr>
          <w:p w14:paraId="3CE243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456" w:type="dxa"/>
            <w:vAlign w:val="center"/>
          </w:tcPr>
          <w:p w14:paraId="4F4312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Настольная программа; домен зарегистрирован 09.07.2013</w:t>
            </w:r>
          </w:p>
        </w:tc>
      </w:tr>
      <w:tr w:rsidR="00466033" w14:paraId="6D441C6E" w14:textId="77777777" w:rsidTr="00466033">
        <w:trPr>
          <w:cantSplit/>
          <w:jc w:val="center"/>
        </w:trPr>
        <w:tc>
          <w:tcPr>
            <w:tcW w:w="2899" w:type="dxa"/>
            <w:vAlign w:val="center"/>
          </w:tcPr>
          <w:p w14:paraId="5A5FC9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456" w:type="dxa"/>
            <w:vAlign w:val="center"/>
          </w:tcPr>
          <w:p w14:paraId="27C28A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466033" w14:paraId="5E210E52" w14:textId="77777777" w:rsidTr="00466033">
        <w:trPr>
          <w:cantSplit/>
          <w:jc w:val="center"/>
        </w:trPr>
        <w:tc>
          <w:tcPr>
            <w:tcW w:w="2899" w:type="dxa"/>
            <w:vAlign w:val="center"/>
          </w:tcPr>
          <w:p w14:paraId="69039C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456" w:type="dxa"/>
            <w:vAlign w:val="center"/>
          </w:tcPr>
          <w:p w14:paraId="4A9F58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Настольный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-редактор; 16 запросов в месяц (ЛР1, окно 29.09.2026); данных о трафике нет.</w:t>
            </w:r>
          </w:p>
        </w:tc>
      </w:tr>
    </w:tbl>
    <w:p w14:paraId="352F392E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54 – Карточка конкурента: </w:t>
      </w:r>
      <w:r>
        <w:rPr>
          <w:i/>
          <w:sz w:val="28"/>
        </w:rPr>
        <w:t>visual-paradigm.com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466033" w14:paraId="3D08429A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6FB167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03ED2D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66033" w14:paraId="19B74840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00EFF5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10B563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>; тип: UML/BPMN-редактор, прямой</w:t>
            </w:r>
          </w:p>
        </w:tc>
      </w:tr>
      <w:tr w:rsidR="00466033" w14:paraId="7F3683CE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275B6B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7948F6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</w:tr>
      <w:tr w:rsidR="00466033" w14:paraId="36F79AE0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696B6E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598DFB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1 500 000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466033" w14:paraId="1667DA6E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53FD50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380AEE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466033" w14:paraId="7EA5BCA3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293363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</w:t>
            </w:r>
            <w:r>
              <w:rPr>
                <w:sz w:val="24"/>
              </w:rPr>
              <w:t>я</w:t>
            </w:r>
          </w:p>
        </w:tc>
        <w:tc>
          <w:tcPr>
            <w:tcW w:w="6535" w:type="dxa"/>
            <w:vAlign w:val="center"/>
          </w:tcPr>
          <w:p w14:paraId="338133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466033" w14:paraId="1B33DDDA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3742B8A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15B350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3,5 (2);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466033" w14:paraId="6AA86B5E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2FD2BA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424BA2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6,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19, </w:t>
            </w:r>
            <w:r>
              <w:rPr>
                <w:i/>
                <w:sz w:val="24"/>
              </w:rPr>
              <w:t>P</w:t>
            </w:r>
            <w:r>
              <w:rPr>
                <w:i/>
                <w:sz w:val="24"/>
              </w:rPr>
              <w:t>rofessional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89 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бессрочно 99, 349, 799, 1999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(ЛР1, табл. 42)</w:t>
            </w:r>
          </w:p>
        </w:tc>
      </w:tr>
      <w:tr w:rsidR="00466033" w14:paraId="3E155BAA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5A2BD5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5E9967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платформа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Architecture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agile</w:t>
            </w:r>
            <w:r>
              <w:rPr>
                <w:sz w:val="24"/>
              </w:rPr>
              <w:t xml:space="preserve"> с генеративными функциями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); домен зарегистрирован 06.06.2001</w:t>
            </w:r>
          </w:p>
        </w:tc>
      </w:tr>
      <w:tr w:rsidR="00466033" w14:paraId="593D8CA6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546A4E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0D643B2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466033" w14:paraId="68971F29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29499B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07DDF1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с долгой историей и высокой ценой бессрочных лицензий; отзывов мало; 46 запросов в месяц (ЛР1).</w:t>
            </w:r>
          </w:p>
        </w:tc>
      </w:tr>
    </w:tbl>
    <w:p w14:paraId="089350B9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55 – Карточка конкурента: </w:t>
      </w:r>
      <w:r>
        <w:rPr>
          <w:i/>
          <w:sz w:val="28"/>
        </w:rPr>
        <w:t>sparxsystems.com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466033" w14:paraId="1DFB0CD4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168C81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2741AF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66033" w14:paraId="467F527F" w14:textId="77777777" w:rsidTr="00466033">
        <w:trPr>
          <w:cantSplit/>
          <w:jc w:val="center"/>
        </w:trPr>
        <w:tc>
          <w:tcPr>
            <w:tcW w:w="2781" w:type="dxa"/>
            <w:vAlign w:val="center"/>
          </w:tcPr>
          <w:p w14:paraId="4327DE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6BA225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sparxsystems.com</w:t>
            </w:r>
            <w:r>
              <w:rPr>
                <w:sz w:val="24"/>
              </w:rPr>
              <w:t>; тип: UML/BPMN-редактор, прямой</w:t>
            </w:r>
          </w:p>
        </w:tc>
      </w:tr>
      <w:tr w:rsidR="00466033" w14:paraId="3B1F3672" w14:textId="77777777" w:rsidTr="00466033">
        <w:trPr>
          <w:cantSplit/>
          <w:jc w:val="center"/>
        </w:trPr>
        <w:tc>
          <w:tcPr>
            <w:tcW w:w="2781" w:type="dxa"/>
            <w:vAlign w:val="center"/>
          </w:tcPr>
          <w:p w14:paraId="1D8CAE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391023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</w:tr>
      <w:tr w:rsidR="00466033" w14:paraId="0263A646" w14:textId="77777777" w:rsidTr="00466033">
        <w:trPr>
          <w:cantSplit/>
          <w:jc w:val="center"/>
        </w:trPr>
        <w:tc>
          <w:tcPr>
            <w:tcW w:w="2781" w:type="dxa"/>
            <w:vAlign w:val="center"/>
          </w:tcPr>
          <w:p w14:paraId="37788E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26FAE6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</w:t>
            </w:r>
            <w:r>
              <w:rPr>
                <w:sz w:val="24"/>
              </w:rPr>
              <w:t xml:space="preserve">ступным доменам;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466033" w14:paraId="00DE78C9" w14:textId="77777777" w:rsidTr="00466033">
        <w:trPr>
          <w:cantSplit/>
          <w:jc w:val="center"/>
        </w:trPr>
        <w:tc>
          <w:tcPr>
            <w:tcW w:w="2781" w:type="dxa"/>
            <w:vAlign w:val="center"/>
          </w:tcPr>
          <w:p w14:paraId="43EE78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2EA166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466033" w14:paraId="6499230F" w14:textId="77777777" w:rsidTr="00466033">
        <w:trPr>
          <w:cantSplit/>
          <w:jc w:val="center"/>
        </w:trPr>
        <w:tc>
          <w:tcPr>
            <w:tcW w:w="2781" w:type="dxa"/>
            <w:vAlign w:val="center"/>
          </w:tcPr>
          <w:p w14:paraId="71CC5E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4846F1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</w:t>
            </w:r>
            <w:r>
              <w:rPr>
                <w:sz w:val="24"/>
              </w:rPr>
              <w:t>ларуси недоступна в пробном тарифе; принята оценка 0,1958 % визитов (ЛР2-3, допущение Д-01)</w:t>
            </w:r>
          </w:p>
        </w:tc>
      </w:tr>
      <w:tr w:rsidR="00466033" w14:paraId="11873327" w14:textId="77777777" w:rsidTr="00466033">
        <w:trPr>
          <w:cantSplit/>
          <w:jc w:val="center"/>
        </w:trPr>
        <w:tc>
          <w:tcPr>
            <w:tcW w:w="2781" w:type="dxa"/>
            <w:vAlign w:val="center"/>
          </w:tcPr>
          <w:p w14:paraId="61E2D2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55C214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без отзывов;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466033" w14:paraId="4F94473D" w14:textId="77777777" w:rsidTr="00466033">
        <w:trPr>
          <w:cantSplit/>
          <w:jc w:val="center"/>
        </w:trPr>
        <w:tc>
          <w:tcPr>
            <w:tcW w:w="2781" w:type="dxa"/>
            <w:vAlign w:val="center"/>
          </w:tcPr>
          <w:p w14:paraId="0AC214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528B93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лицензий н</w:t>
            </w:r>
            <w:r>
              <w:rPr>
                <w:sz w:val="24"/>
              </w:rPr>
              <w:t>е проверялась</w:t>
            </w:r>
          </w:p>
        </w:tc>
      </w:tr>
      <w:tr w:rsidR="00466033" w14:paraId="11DB9DE4" w14:textId="77777777" w:rsidTr="00466033">
        <w:trPr>
          <w:cantSplit/>
          <w:jc w:val="center"/>
        </w:trPr>
        <w:tc>
          <w:tcPr>
            <w:tcW w:w="2781" w:type="dxa"/>
            <w:vAlign w:val="center"/>
          </w:tcPr>
          <w:p w14:paraId="067DC4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21F6BD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>; домен зарегистрирован 04.07.2002; главная страница не отдается автоматическим запросам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</w:t>
            </w:r>
          </w:p>
        </w:tc>
      </w:tr>
      <w:tr w:rsidR="00466033" w14:paraId="4F72AA26" w14:textId="77777777" w:rsidTr="00466033">
        <w:trPr>
          <w:cantSplit/>
          <w:jc w:val="center"/>
        </w:trPr>
        <w:tc>
          <w:tcPr>
            <w:tcW w:w="2781" w:type="dxa"/>
            <w:vAlign w:val="center"/>
          </w:tcPr>
          <w:p w14:paraId="3144ED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3C5622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>, Беларусь, 02.10.2026: 0 объявлений (платная реклама по д</w:t>
            </w:r>
            <w:r>
              <w:rPr>
                <w:sz w:val="24"/>
              </w:rPr>
              <w:t xml:space="preserve">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466033" w14:paraId="49C8CE9E" w14:textId="77777777" w:rsidTr="00466033">
        <w:trPr>
          <w:cantSplit/>
          <w:jc w:val="center"/>
        </w:trPr>
        <w:tc>
          <w:tcPr>
            <w:tcW w:w="2781" w:type="dxa"/>
            <w:vAlign w:val="center"/>
          </w:tcPr>
          <w:p w14:paraId="7CF660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12EA83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Профессиональный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-инструмент; 9 запросов в месяц (ЛР1); отзывов нет.</w:t>
            </w:r>
          </w:p>
        </w:tc>
      </w:tr>
    </w:tbl>
    <w:p w14:paraId="37AB6B66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56 – Карточка конкурента: </w:t>
      </w:r>
      <w:r>
        <w:rPr>
          <w:i/>
          <w:sz w:val="28"/>
        </w:rPr>
        <w:t>bpmn.io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466033" w14:paraId="71FBEC1D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464406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3AB5F8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66033" w14:paraId="42539065" w14:textId="77777777" w:rsidTr="00466033">
        <w:trPr>
          <w:cantSplit/>
          <w:jc w:val="center"/>
        </w:trPr>
        <w:tc>
          <w:tcPr>
            <w:tcW w:w="2781" w:type="dxa"/>
            <w:vAlign w:val="center"/>
          </w:tcPr>
          <w:p w14:paraId="689DF9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0F6F77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; </w:t>
            </w:r>
            <w:r>
              <w:rPr>
                <w:sz w:val="24"/>
              </w:rPr>
              <w:t>тип: UML/BPMN-редактор, прямой</w:t>
            </w:r>
          </w:p>
        </w:tc>
      </w:tr>
      <w:tr w:rsidR="00466033" w14:paraId="19CC0951" w14:textId="77777777" w:rsidTr="00466033">
        <w:trPr>
          <w:cantSplit/>
          <w:jc w:val="center"/>
        </w:trPr>
        <w:tc>
          <w:tcPr>
            <w:tcW w:w="2781" w:type="dxa"/>
            <w:vAlign w:val="center"/>
          </w:tcPr>
          <w:p w14:paraId="1AD750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5146879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</w:tr>
      <w:tr w:rsidR="00466033" w14:paraId="467CD77C" w14:textId="77777777" w:rsidTr="00466033">
        <w:trPr>
          <w:cantSplit/>
          <w:jc w:val="center"/>
        </w:trPr>
        <w:tc>
          <w:tcPr>
            <w:tcW w:w="2781" w:type="dxa"/>
            <w:vAlign w:val="center"/>
          </w:tcPr>
          <w:p w14:paraId="438E26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3F554D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129 980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466033" w14:paraId="1058B63C" w14:textId="77777777" w:rsidTr="00466033">
        <w:trPr>
          <w:cantSplit/>
          <w:jc w:val="center"/>
        </w:trPr>
        <w:tc>
          <w:tcPr>
            <w:tcW w:w="2781" w:type="dxa"/>
            <w:vAlign w:val="center"/>
          </w:tcPr>
          <w:p w14:paraId="3E638A7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0BC49A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466033" w14:paraId="57416768" w14:textId="77777777" w:rsidTr="00466033">
        <w:trPr>
          <w:cantSplit/>
          <w:jc w:val="center"/>
        </w:trPr>
        <w:tc>
          <w:tcPr>
            <w:tcW w:w="2781" w:type="dxa"/>
            <w:vAlign w:val="center"/>
          </w:tcPr>
          <w:p w14:paraId="3653C6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46F8F0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</w:t>
            </w:r>
            <w:r>
              <w:rPr>
                <w:sz w:val="24"/>
              </w:rPr>
              <w:t>ларуси недоступна в пробном тарифе; принята оценка 0,1958 % визитов (ЛР2-3, допущение Д-01)</w:t>
            </w:r>
          </w:p>
        </w:tc>
      </w:tr>
      <w:tr w:rsidR="00466033" w14:paraId="56CE3292" w14:textId="77777777" w:rsidTr="00466033">
        <w:trPr>
          <w:cantSplit/>
          <w:jc w:val="center"/>
        </w:trPr>
        <w:tc>
          <w:tcPr>
            <w:tcW w:w="2781" w:type="dxa"/>
            <w:vAlign w:val="center"/>
          </w:tcPr>
          <w:p w14:paraId="0328F0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54A4F1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466033" w14:paraId="25AEF122" w14:textId="77777777" w:rsidTr="00466033">
        <w:trPr>
          <w:cantSplit/>
          <w:jc w:val="center"/>
        </w:trPr>
        <w:tc>
          <w:tcPr>
            <w:tcW w:w="2781" w:type="dxa"/>
            <w:vAlign w:val="center"/>
          </w:tcPr>
          <w:p w14:paraId="3F76EB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502E92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условий не п</w:t>
            </w:r>
            <w:r>
              <w:rPr>
                <w:sz w:val="24"/>
              </w:rPr>
              <w:t xml:space="preserve">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466033" w14:paraId="72CB8F42" w14:textId="77777777" w:rsidTr="00466033">
        <w:trPr>
          <w:cantSplit/>
          <w:jc w:val="center"/>
        </w:trPr>
        <w:tc>
          <w:tcPr>
            <w:tcW w:w="2781" w:type="dxa"/>
            <w:vAlign w:val="center"/>
          </w:tcPr>
          <w:p w14:paraId="43656D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25240B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bpmn-io/bpmn-js: 9 675 звезд, 1 489 форков, обновление 25.09.2026; домен зарегистрирован 13.01.2014</w:t>
            </w:r>
          </w:p>
        </w:tc>
      </w:tr>
      <w:tr w:rsidR="00466033" w14:paraId="295FA06A" w14:textId="77777777" w:rsidTr="00466033">
        <w:trPr>
          <w:cantSplit/>
          <w:jc w:val="center"/>
        </w:trPr>
        <w:tc>
          <w:tcPr>
            <w:tcW w:w="2781" w:type="dxa"/>
            <w:vAlign w:val="center"/>
          </w:tcPr>
          <w:p w14:paraId="0643BF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70167A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466033" w14:paraId="7067074E" w14:textId="77777777" w:rsidTr="00466033">
        <w:trPr>
          <w:cantSplit/>
          <w:jc w:val="center"/>
        </w:trPr>
        <w:tc>
          <w:tcPr>
            <w:tcW w:w="2781" w:type="dxa"/>
            <w:vAlign w:val="center"/>
          </w:tcPr>
          <w:p w14:paraId="5499C9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2AD2B49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Открытый инструментарий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; 37 запросов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» в месяц - заметный показатель для узкой ниши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.</w:t>
            </w:r>
          </w:p>
        </w:tc>
      </w:tr>
    </w:tbl>
    <w:p w14:paraId="3B901E3E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</w:t>
      </w:r>
      <w:r>
        <w:rPr>
          <w:sz w:val="28"/>
        </w:rPr>
        <w:t xml:space="preserve">блица 57 – Карточка конкурента: </w:t>
      </w:r>
      <w:r>
        <w:rPr>
          <w:i/>
          <w:sz w:val="28"/>
        </w:rPr>
        <w:t>stormbpmn.com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466033" w14:paraId="2FB1B604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22E501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467272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66033" w14:paraId="17497C55" w14:textId="77777777" w:rsidTr="00466033">
        <w:trPr>
          <w:cantSplit/>
          <w:jc w:val="center"/>
        </w:trPr>
        <w:tc>
          <w:tcPr>
            <w:tcW w:w="2708" w:type="dxa"/>
            <w:vAlign w:val="center"/>
          </w:tcPr>
          <w:p w14:paraId="4FA07F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5B383B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stormbpmn.com</w:t>
            </w:r>
            <w:r>
              <w:rPr>
                <w:sz w:val="24"/>
              </w:rPr>
              <w:t>; тип: UML/BPMN-редактор, прямой (русскоязычный)</w:t>
            </w:r>
          </w:p>
        </w:tc>
      </w:tr>
      <w:tr w:rsidR="00466033" w14:paraId="129E092D" w14:textId="77777777" w:rsidTr="00466033">
        <w:trPr>
          <w:cantSplit/>
          <w:jc w:val="center"/>
        </w:trPr>
        <w:tc>
          <w:tcPr>
            <w:tcW w:w="2708" w:type="dxa"/>
            <w:vAlign w:val="center"/>
          </w:tcPr>
          <w:p w14:paraId="793388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4913AB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 (русскоязычный)</w:t>
            </w:r>
          </w:p>
        </w:tc>
      </w:tr>
      <w:tr w:rsidR="00466033" w14:paraId="74824BB8" w14:textId="77777777" w:rsidTr="00466033">
        <w:trPr>
          <w:cantSplit/>
          <w:jc w:val="center"/>
        </w:trPr>
        <w:tc>
          <w:tcPr>
            <w:tcW w:w="2708" w:type="dxa"/>
            <w:vAlign w:val="center"/>
          </w:tcPr>
          <w:p w14:paraId="53D2C3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Трафик и динамика</w:t>
            </w:r>
          </w:p>
        </w:tc>
        <w:tc>
          <w:tcPr>
            <w:tcW w:w="6646" w:type="dxa"/>
            <w:vAlign w:val="center"/>
          </w:tcPr>
          <w:p w14:paraId="579119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466033" w14:paraId="253BA3F8" w14:textId="77777777" w:rsidTr="00466033">
        <w:trPr>
          <w:cantSplit/>
          <w:jc w:val="center"/>
        </w:trPr>
        <w:tc>
          <w:tcPr>
            <w:tcW w:w="2708" w:type="dxa"/>
            <w:vAlign w:val="center"/>
          </w:tcPr>
          <w:p w14:paraId="459FB6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1B3397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</w:t>
            </w:r>
            <w:r>
              <w:rPr>
                <w:sz w:val="24"/>
              </w:rPr>
              <w:t>х в открытом доступе</w:t>
            </w:r>
          </w:p>
        </w:tc>
      </w:tr>
      <w:tr w:rsidR="00466033" w14:paraId="15F3EF8B" w14:textId="77777777" w:rsidTr="00466033">
        <w:trPr>
          <w:cantSplit/>
          <w:jc w:val="center"/>
        </w:trPr>
        <w:tc>
          <w:tcPr>
            <w:tcW w:w="2708" w:type="dxa"/>
            <w:vAlign w:val="center"/>
          </w:tcPr>
          <w:p w14:paraId="7C0E15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436BB4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466033" w14:paraId="31ECEC7C" w14:textId="77777777" w:rsidTr="00466033">
        <w:trPr>
          <w:cantSplit/>
          <w:jc w:val="center"/>
        </w:trPr>
        <w:tc>
          <w:tcPr>
            <w:tcW w:w="2708" w:type="dxa"/>
            <w:vAlign w:val="center"/>
          </w:tcPr>
          <w:p w14:paraId="4A3956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14A8FC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466033" w14:paraId="5F8B0C9B" w14:textId="77777777" w:rsidTr="00466033">
        <w:trPr>
          <w:cantSplit/>
          <w:jc w:val="center"/>
        </w:trPr>
        <w:tc>
          <w:tcPr>
            <w:tcW w:w="2708" w:type="dxa"/>
            <w:vAlign w:val="center"/>
          </w:tcPr>
          <w:p w14:paraId="69392D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518B13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проверялась</w:t>
            </w:r>
          </w:p>
        </w:tc>
      </w:tr>
      <w:tr w:rsidR="00466033" w14:paraId="18D9BA3E" w14:textId="77777777" w:rsidTr="00466033">
        <w:trPr>
          <w:cantSplit/>
          <w:jc w:val="center"/>
        </w:trPr>
        <w:tc>
          <w:tcPr>
            <w:tcW w:w="2708" w:type="dxa"/>
            <w:vAlign w:val="center"/>
          </w:tcPr>
          <w:p w14:paraId="746F70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723C92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платформа процессного управления из семи модулей (редактор, реестр, архитектура, оргструктура, опросы,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симуляция); домен зарегистрирован 16.03.2022</w:t>
            </w:r>
          </w:p>
        </w:tc>
      </w:tr>
      <w:tr w:rsidR="00466033" w14:paraId="3A48B8F6" w14:textId="77777777" w:rsidTr="00466033">
        <w:trPr>
          <w:cantSplit/>
          <w:jc w:val="center"/>
        </w:trPr>
        <w:tc>
          <w:tcPr>
            <w:tcW w:w="2708" w:type="dxa"/>
            <w:vAlign w:val="center"/>
          </w:tcPr>
          <w:p w14:paraId="73CA8D4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3C9BA6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>, Беларусь, 02.10.2026: 0 объявлен</w:t>
            </w:r>
            <w:r>
              <w:rPr>
                <w:sz w:val="24"/>
              </w:rPr>
              <w:t xml:space="preserve">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466033" w14:paraId="09DA7CC8" w14:textId="77777777" w:rsidTr="00466033">
        <w:trPr>
          <w:cantSplit/>
          <w:jc w:val="center"/>
        </w:trPr>
        <w:tc>
          <w:tcPr>
            <w:tcW w:w="2708" w:type="dxa"/>
            <w:vAlign w:val="center"/>
          </w:tcPr>
          <w:p w14:paraId="12EC84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169269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Русскоязычный сервис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внутри платформы; 2 запроса в месяц в Беларуси; данных о трафике нет.</w:t>
            </w:r>
          </w:p>
        </w:tc>
      </w:tr>
    </w:tbl>
    <w:p w14:paraId="1DF1C16D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58 – Карточка конкурента: </w:t>
      </w:r>
      <w:r>
        <w:rPr>
          <w:i/>
          <w:sz w:val="28"/>
        </w:rPr>
        <w:t>app.diagrams.net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6783"/>
      </w:tblGrid>
      <w:tr w:rsidR="00466033" w14:paraId="38BD3D68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5E9631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782" w:type="dxa"/>
            <w:vAlign w:val="center"/>
          </w:tcPr>
          <w:p w14:paraId="430884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66033" w14:paraId="5DC0B6B8" w14:textId="77777777" w:rsidTr="00466033">
        <w:trPr>
          <w:cantSplit/>
          <w:jc w:val="center"/>
        </w:trPr>
        <w:tc>
          <w:tcPr>
            <w:tcW w:w="2572" w:type="dxa"/>
            <w:vAlign w:val="center"/>
          </w:tcPr>
          <w:p w14:paraId="4EE9A2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782" w:type="dxa"/>
            <w:vAlign w:val="center"/>
          </w:tcPr>
          <w:p w14:paraId="7400CC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466033" w14:paraId="342CE21F" w14:textId="77777777" w:rsidTr="00466033">
        <w:trPr>
          <w:cantSplit/>
          <w:jc w:val="center"/>
        </w:trPr>
        <w:tc>
          <w:tcPr>
            <w:tcW w:w="2572" w:type="dxa"/>
            <w:vAlign w:val="center"/>
          </w:tcPr>
          <w:p w14:paraId="452E88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782" w:type="dxa"/>
            <w:vAlign w:val="center"/>
          </w:tcPr>
          <w:p w14:paraId="254070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466033" w14:paraId="6EDA1172" w14:textId="77777777" w:rsidTr="00466033">
        <w:trPr>
          <w:cantSplit/>
          <w:jc w:val="center"/>
        </w:trPr>
        <w:tc>
          <w:tcPr>
            <w:tcW w:w="2572" w:type="dxa"/>
            <w:vAlign w:val="center"/>
          </w:tcPr>
          <w:p w14:paraId="38EB83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782" w:type="dxa"/>
            <w:vAlign w:val="center"/>
          </w:tcPr>
          <w:p w14:paraId="3E2A10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): 8 110 000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, август 2026 (обновление 17.09.2026));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ЛР1: 7,8 млн (29.09.2026, без снимка экрана)</w:t>
            </w:r>
          </w:p>
        </w:tc>
      </w:tr>
      <w:tr w:rsidR="00466033" w14:paraId="23BE2D9D" w14:textId="77777777" w:rsidTr="00466033">
        <w:trPr>
          <w:cantSplit/>
          <w:jc w:val="center"/>
        </w:trPr>
        <w:tc>
          <w:tcPr>
            <w:tcW w:w="2572" w:type="dxa"/>
            <w:vAlign w:val="center"/>
          </w:tcPr>
          <w:p w14:paraId="3EDC3F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782" w:type="dxa"/>
            <w:vAlign w:val="center"/>
          </w:tcPr>
          <w:p w14:paraId="2275FE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</w:t>
            </w:r>
            <w:r>
              <w:rPr>
                <w:i/>
                <w:sz w:val="24"/>
              </w:rPr>
              <w:t>rch</w:t>
            </w:r>
            <w:r>
              <w:rPr>
                <w:sz w:val="24"/>
              </w:rPr>
              <w:t xml:space="preserve"> 58,23 %,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33,54 %,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5,45 %, платный поиск нет данных (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, 02.10.2026);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466033" w14:paraId="4AA300C3" w14:textId="77777777" w:rsidTr="00466033">
        <w:trPr>
          <w:cantSplit/>
          <w:jc w:val="center"/>
        </w:trPr>
        <w:tc>
          <w:tcPr>
            <w:tcW w:w="2572" w:type="dxa"/>
            <w:vAlign w:val="center"/>
          </w:tcPr>
          <w:p w14:paraId="51E899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782" w:type="dxa"/>
            <w:vAlign w:val="center"/>
          </w:tcPr>
          <w:p w14:paraId="635B8F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Беларуси недоступна в пробном тарифе; принята оценка 0,1958 % визитов </w:t>
            </w:r>
            <w:r>
              <w:rPr>
                <w:sz w:val="24"/>
              </w:rPr>
              <w:t>(ЛР2-3, допущение Д-01)</w:t>
            </w:r>
          </w:p>
        </w:tc>
      </w:tr>
      <w:tr w:rsidR="00466033" w14:paraId="34CC279C" w14:textId="77777777" w:rsidTr="00466033">
        <w:trPr>
          <w:cantSplit/>
          <w:jc w:val="center"/>
        </w:trPr>
        <w:tc>
          <w:tcPr>
            <w:tcW w:w="2572" w:type="dxa"/>
            <w:vAlign w:val="center"/>
          </w:tcPr>
          <w:p w14:paraId="6A6125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782" w:type="dxa"/>
            <w:vAlign w:val="center"/>
          </w:tcPr>
          <w:p w14:paraId="2BF36D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) 3,8 (2);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3,4 (11);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466033" w14:paraId="2112AD3C" w14:textId="77777777" w:rsidTr="00466033">
        <w:trPr>
          <w:cantSplit/>
          <w:jc w:val="center"/>
        </w:trPr>
        <w:tc>
          <w:tcPr>
            <w:tcW w:w="2572" w:type="dxa"/>
            <w:vAlign w:val="center"/>
          </w:tcPr>
          <w:p w14:paraId="17186C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782" w:type="dxa"/>
            <w:vAlign w:val="center"/>
          </w:tcPr>
          <w:p w14:paraId="1F0F17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 (ЛР1, табл. 42)</w:t>
            </w:r>
          </w:p>
        </w:tc>
      </w:tr>
      <w:tr w:rsidR="00466033" w14:paraId="11E13A4E" w14:textId="77777777" w:rsidTr="00466033">
        <w:trPr>
          <w:cantSplit/>
          <w:jc w:val="center"/>
        </w:trPr>
        <w:tc>
          <w:tcPr>
            <w:tcW w:w="2572" w:type="dxa"/>
            <w:vAlign w:val="center"/>
          </w:tcPr>
          <w:p w14:paraId="648CA2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782" w:type="dxa"/>
            <w:vAlign w:val="center"/>
          </w:tcPr>
          <w:p w14:paraId="0247A7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jgraph/drawio: 8 502 звезды; jgraph/drawio-desktop: 63 351 звезда, обновление 28.09.2026; домен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зарегистрирован 17.03.2010</w:t>
            </w:r>
          </w:p>
        </w:tc>
      </w:tr>
      <w:tr w:rsidR="00466033" w14:paraId="57DCC8B3" w14:textId="77777777" w:rsidTr="00466033">
        <w:trPr>
          <w:cantSplit/>
          <w:jc w:val="center"/>
        </w:trPr>
        <w:tc>
          <w:tcPr>
            <w:tcW w:w="2572" w:type="dxa"/>
            <w:vAlign w:val="center"/>
          </w:tcPr>
          <w:p w14:paraId="088670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782" w:type="dxa"/>
            <w:vAlign w:val="center"/>
          </w:tcPr>
          <w:p w14:paraId="28A4DD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>, Беларусь, 02.10.2026: 0 объявлений (платная рекл</w:t>
            </w:r>
            <w:r>
              <w:rPr>
                <w:sz w:val="24"/>
              </w:rPr>
              <w:t xml:space="preserve">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466033" w14:paraId="2C40CD06" w14:textId="77777777" w:rsidTr="00466033">
        <w:trPr>
          <w:cantSplit/>
          <w:jc w:val="center"/>
        </w:trPr>
        <w:tc>
          <w:tcPr>
            <w:tcW w:w="2572" w:type="dxa"/>
            <w:vAlign w:val="center"/>
          </w:tcPr>
          <w:p w14:paraId="4C0C57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782" w:type="dxa"/>
            <w:vAlign w:val="center"/>
          </w:tcPr>
          <w:p w14:paraId="108DD5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бесплатный заменитель: второй по визитам в группе (17,2 %),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» - 1072 запроса в месяц (ЛР1).</w:t>
            </w:r>
          </w:p>
        </w:tc>
      </w:tr>
    </w:tbl>
    <w:p w14:paraId="4D063BA4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lastRenderedPageBreak/>
        <w:t xml:space="preserve">Таблица 59 – Карточка конкурента: </w:t>
      </w:r>
      <w:r>
        <w:rPr>
          <w:i/>
          <w:sz w:val="28"/>
        </w:rPr>
        <w:t>lucidchart.co</w:t>
      </w:r>
      <w:r>
        <w:rPr>
          <w:i/>
          <w:sz w:val="28"/>
        </w:rPr>
        <w:t>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466033" w14:paraId="626637CC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032AE1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1F2B7C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66033" w14:paraId="6DA2EB92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067767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2DD208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466033" w14:paraId="09AF14C7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1E3438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546389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466033" w14:paraId="765D33F6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1CBCDB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1435FD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>: 13,38 млн визитов за 3 месяца, −6,27 % к прошлому месяцу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, 02.10.2026; доля Беларуси недоступна);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466033" w14:paraId="72B4544E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709F63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2DC828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62,57 %,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19,84 %,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5,00 %,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0,18 % (</w:t>
            </w: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, 02.10.2026);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-канал: нет </w:t>
            </w:r>
            <w:r>
              <w:rPr>
                <w:sz w:val="24"/>
              </w:rPr>
              <w:t>данных в открытом доступе</w:t>
            </w:r>
          </w:p>
        </w:tc>
      </w:tr>
      <w:tr w:rsidR="00466033" w14:paraId="20FEACB2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0B1324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7863A0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466033" w14:paraId="03A4BC97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6533EA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13AD8A7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4,5 (8 988; карточка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Collaboration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1,5 (116);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</w:t>
            </w:r>
            <w:r>
              <w:rPr>
                <w:sz w:val="24"/>
              </w:rPr>
              <w:t>кой безопасности (02.10.2026)</w:t>
            </w:r>
          </w:p>
        </w:tc>
      </w:tr>
      <w:tr w:rsidR="00466033" w14:paraId="139A54BF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61E38E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71DBAD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Бесплатный: 3 документа; </w:t>
            </w: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(ЛР1, табл. 42)</w:t>
            </w:r>
          </w:p>
        </w:tc>
      </w:tr>
      <w:tr w:rsidR="00466033" w14:paraId="7AB02CD6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22B1E4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1DA915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 не отдается автоматическим запросам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403); домен зарегистрирован 27.09.2008</w:t>
            </w:r>
          </w:p>
        </w:tc>
      </w:tr>
      <w:tr w:rsidR="00466033" w14:paraId="68194E03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53B4FC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</w:t>
            </w:r>
            <w:r>
              <w:rPr>
                <w:sz w:val="24"/>
              </w:rPr>
              <w:t>ная активность</w:t>
            </w:r>
          </w:p>
        </w:tc>
        <w:tc>
          <w:tcPr>
            <w:tcW w:w="6535" w:type="dxa"/>
            <w:vAlign w:val="center"/>
          </w:tcPr>
          <w:p w14:paraId="6135CD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6 объявлений;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466033" w14:paraId="273B1F68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2DD2B0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06D7FE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Сильный бренд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(4,5 при 8 988 отзывах) при низкой оценке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(1,5); 24 запроса в месяц (ЛР1).</w:t>
            </w:r>
          </w:p>
        </w:tc>
      </w:tr>
    </w:tbl>
    <w:p w14:paraId="22309FF7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60 – Карточка конкурента: </w:t>
      </w:r>
      <w:r>
        <w:rPr>
          <w:i/>
          <w:sz w:val="28"/>
        </w:rPr>
        <w:t>creately.com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466033" w14:paraId="047FEE39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3E758F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3F142F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66033" w14:paraId="5D21C350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3AE2A0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233902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466033" w14:paraId="743F1215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734EB39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2D4CBE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466033" w14:paraId="43E4D4E6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32A5A84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1834FD4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683 210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466033" w14:paraId="028F7263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3CC842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699B36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</w:t>
            </w:r>
            <w:r>
              <w:rPr>
                <w:sz w:val="24"/>
              </w:rPr>
              <w:t xml:space="preserve">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466033" w14:paraId="7A1FD8A6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5423FA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03449B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</w:t>
            </w:r>
            <w:r>
              <w:rPr>
                <w:sz w:val="24"/>
              </w:rPr>
              <w:t>в (ЛР2-3, допущение Д-01)</w:t>
            </w:r>
          </w:p>
        </w:tc>
      </w:tr>
      <w:tr w:rsidR="00466033" w14:paraId="058C9F86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32C73F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20DE27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1,9 (58);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466033" w14:paraId="3BC27350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7ED098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238837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5-89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(15,14-269,54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3,0285; ЛР2-3, табл. 70)</w:t>
            </w:r>
          </w:p>
        </w:tc>
      </w:tr>
      <w:tr w:rsidR="00466033" w14:paraId="37E6E03A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2DCE98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69BAA2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платформа визуальной коллаборации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домен зарегистрирован 15.07.2008</w:t>
            </w:r>
          </w:p>
        </w:tc>
      </w:tr>
      <w:tr w:rsidR="00466033" w14:paraId="5672B3B0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2F34EA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1C0DBF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466033" w14:paraId="7E087375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096458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69A51A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редактор среднего масштаба;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1,9 (58 отзывов); 4 запроса в месяц (ЛР1).</w:t>
            </w:r>
          </w:p>
        </w:tc>
      </w:tr>
    </w:tbl>
    <w:p w14:paraId="254247C4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lastRenderedPageBreak/>
        <w:t>Таблица 6</w:t>
      </w:r>
      <w:r>
        <w:rPr>
          <w:sz w:val="28"/>
        </w:rPr>
        <w:t xml:space="preserve">1 – Карточка конкурента: </w:t>
      </w:r>
      <w:r>
        <w:rPr>
          <w:i/>
          <w:sz w:val="28"/>
        </w:rPr>
        <w:t>miro.com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466033" w14:paraId="1D9A6689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7AC7F2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63A3CA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66033" w14:paraId="26E79375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475C57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3C97CE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466033" w14:paraId="7FB3F375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1D10B8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258523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466033" w14:paraId="7218706E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358FBC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664EA4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30 640 000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август 2026 (обновление 17.09.2026))</w:t>
            </w:r>
          </w:p>
        </w:tc>
      </w:tr>
      <w:tr w:rsidR="00466033" w14:paraId="35CD71ED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2E9E0F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00BB8A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65,72 %,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12,20 %,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7,84 %,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0,65 %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, 02.10.2026);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466033" w14:paraId="3AED7196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259864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6242E2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Беларуси </w:t>
            </w:r>
            <w:r>
              <w:rPr>
                <w:sz w:val="24"/>
              </w:rPr>
              <w:t>недоступна в пробном тарифе; принята оценка 0,1958 % визитов (ЛР2-3, допущение Д-01)</w:t>
            </w:r>
          </w:p>
        </w:tc>
      </w:tr>
      <w:tr w:rsidR="00466033" w14:paraId="2A7FE142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422B48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1198B5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4,6 (13 583);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2,1 (155 отзывов);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466033" w14:paraId="058C4933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06F168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7635B5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Бесплатный: 3 доски; </w:t>
            </w: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участника в месяц при оплате за год (ЛР1, табл. 42)</w:t>
            </w:r>
          </w:p>
        </w:tc>
      </w:tr>
      <w:tr w:rsidR="00466033" w14:paraId="40B310F0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71E0E7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5C122F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платформа визуальной работы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на главной странице есть ссылки на магазины приложений; домен зарегистрирован 08.09.1995</w:t>
            </w:r>
          </w:p>
        </w:tc>
      </w:tr>
      <w:tr w:rsidR="00466033" w14:paraId="616F769C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309DAF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2C7361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23 объявлений;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466033" w14:paraId="22CB2EDE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0C2631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303600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Лидер по визитам (65,1 % визитов восьми доменов с данными),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4,6 при 13 583 отзывах; универсальная доска вне продуктовых границ (ЛР1), косвенный заменитель; 1660 запросов в месяц (ЛР1).</w:t>
            </w:r>
          </w:p>
        </w:tc>
      </w:tr>
    </w:tbl>
    <w:p w14:paraId="67D1D0AA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62 – Карточка конкурента: </w:t>
      </w:r>
      <w:r>
        <w:rPr>
          <w:i/>
          <w:sz w:val="28"/>
        </w:rPr>
        <w:t>excalidraw.com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6783"/>
      </w:tblGrid>
      <w:tr w:rsidR="00466033" w14:paraId="221B0FDA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773EF7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782" w:type="dxa"/>
            <w:vAlign w:val="center"/>
          </w:tcPr>
          <w:p w14:paraId="45B0939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66033" w14:paraId="4E5DB0FC" w14:textId="77777777" w:rsidTr="00466033">
        <w:trPr>
          <w:cantSplit/>
          <w:jc w:val="center"/>
        </w:trPr>
        <w:tc>
          <w:tcPr>
            <w:tcW w:w="2572" w:type="dxa"/>
            <w:vAlign w:val="center"/>
          </w:tcPr>
          <w:p w14:paraId="033BEB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782" w:type="dxa"/>
            <w:vAlign w:val="center"/>
          </w:tcPr>
          <w:p w14:paraId="2CCCF8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>; тип: Универсальный редактор, кос</w:t>
            </w:r>
            <w:r>
              <w:rPr>
                <w:sz w:val="24"/>
              </w:rPr>
              <w:t>венный</w:t>
            </w:r>
          </w:p>
        </w:tc>
      </w:tr>
      <w:tr w:rsidR="00466033" w14:paraId="59AD0E48" w14:textId="77777777" w:rsidTr="00466033">
        <w:trPr>
          <w:cantSplit/>
          <w:jc w:val="center"/>
        </w:trPr>
        <w:tc>
          <w:tcPr>
            <w:tcW w:w="2572" w:type="dxa"/>
            <w:vAlign w:val="center"/>
          </w:tcPr>
          <w:p w14:paraId="7B5B81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782" w:type="dxa"/>
            <w:vAlign w:val="center"/>
          </w:tcPr>
          <w:p w14:paraId="007D15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466033" w14:paraId="05F09624" w14:textId="77777777" w:rsidTr="00466033">
        <w:trPr>
          <w:cantSplit/>
          <w:jc w:val="center"/>
        </w:trPr>
        <w:tc>
          <w:tcPr>
            <w:tcW w:w="2572" w:type="dxa"/>
            <w:vAlign w:val="center"/>
          </w:tcPr>
          <w:p w14:paraId="5F09C5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782" w:type="dxa"/>
            <w:vAlign w:val="center"/>
          </w:tcPr>
          <w:p w14:paraId="14F4947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5 120 000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466033" w14:paraId="051E29ED" w14:textId="77777777" w:rsidTr="00466033">
        <w:trPr>
          <w:cantSplit/>
          <w:jc w:val="center"/>
        </w:trPr>
        <w:tc>
          <w:tcPr>
            <w:tcW w:w="2572" w:type="dxa"/>
            <w:vAlign w:val="center"/>
          </w:tcPr>
          <w:p w14:paraId="79BC8E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782" w:type="dxa"/>
            <w:vAlign w:val="center"/>
          </w:tcPr>
          <w:p w14:paraId="51BAC4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466033" w14:paraId="43627D91" w14:textId="77777777" w:rsidTr="00466033">
        <w:trPr>
          <w:cantSplit/>
          <w:jc w:val="center"/>
        </w:trPr>
        <w:tc>
          <w:tcPr>
            <w:tcW w:w="2572" w:type="dxa"/>
            <w:vAlign w:val="center"/>
          </w:tcPr>
          <w:p w14:paraId="713B16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782" w:type="dxa"/>
            <w:vAlign w:val="center"/>
          </w:tcPr>
          <w:p w14:paraId="02EC6E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</w:t>
            </w:r>
            <w:r>
              <w:rPr>
                <w:sz w:val="24"/>
              </w:rPr>
              <w:t>ларуси недоступна в пробном тарифе; принята оценка 0,1958 % визитов (ЛР2-3, допущение Д-01)</w:t>
            </w:r>
          </w:p>
        </w:tc>
      </w:tr>
      <w:tr w:rsidR="00466033" w14:paraId="29C48B9D" w14:textId="77777777" w:rsidTr="00466033">
        <w:trPr>
          <w:cantSplit/>
          <w:jc w:val="center"/>
        </w:trPr>
        <w:tc>
          <w:tcPr>
            <w:tcW w:w="2572" w:type="dxa"/>
            <w:vAlign w:val="center"/>
          </w:tcPr>
          <w:p w14:paraId="347803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782" w:type="dxa"/>
            <w:vAlign w:val="center"/>
          </w:tcPr>
          <w:p w14:paraId="7B1D2F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466033" w14:paraId="7974E283" w14:textId="77777777" w:rsidTr="00466033">
        <w:trPr>
          <w:cantSplit/>
          <w:jc w:val="center"/>
        </w:trPr>
        <w:tc>
          <w:tcPr>
            <w:tcW w:w="2572" w:type="dxa"/>
            <w:vAlign w:val="center"/>
          </w:tcPr>
          <w:p w14:paraId="742CCA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782" w:type="dxa"/>
            <w:vAlign w:val="center"/>
          </w:tcPr>
          <w:p w14:paraId="75708A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</w:t>
            </w:r>
            <w:r>
              <w:rPr>
                <w:sz w:val="24"/>
              </w:rPr>
              <w:t>роверялась</w:t>
            </w:r>
          </w:p>
        </w:tc>
      </w:tr>
      <w:tr w:rsidR="00466033" w14:paraId="2E9873BF" w14:textId="77777777" w:rsidTr="00466033">
        <w:trPr>
          <w:cantSplit/>
          <w:jc w:val="center"/>
        </w:trPr>
        <w:tc>
          <w:tcPr>
            <w:tcW w:w="2572" w:type="dxa"/>
            <w:vAlign w:val="center"/>
          </w:tcPr>
          <w:p w14:paraId="1422A2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782" w:type="dxa"/>
            <w:vAlign w:val="center"/>
          </w:tcPr>
          <w:p w14:paraId="0FAE58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excalidraw/excalidraw: 133 301 звезда, 15 530 форков, обновление 30.09.2026; домен зарегистрирован 03.01.2020</w:t>
            </w:r>
          </w:p>
        </w:tc>
      </w:tr>
      <w:tr w:rsidR="00466033" w14:paraId="6F9DD37D" w14:textId="77777777" w:rsidTr="00466033">
        <w:trPr>
          <w:cantSplit/>
          <w:jc w:val="center"/>
        </w:trPr>
        <w:tc>
          <w:tcPr>
            <w:tcW w:w="2572" w:type="dxa"/>
            <w:vAlign w:val="center"/>
          </w:tcPr>
          <w:p w14:paraId="299D22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782" w:type="dxa"/>
            <w:vAlign w:val="center"/>
          </w:tcPr>
          <w:p w14:paraId="0C4935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466033" w14:paraId="5329C94E" w14:textId="77777777" w:rsidTr="00466033">
        <w:trPr>
          <w:cantSplit/>
          <w:jc w:val="center"/>
        </w:trPr>
        <w:tc>
          <w:tcPr>
            <w:tcW w:w="2572" w:type="dxa"/>
            <w:vAlign w:val="center"/>
          </w:tcPr>
          <w:p w14:paraId="14C75C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782" w:type="dxa"/>
            <w:vAlign w:val="center"/>
          </w:tcPr>
          <w:p w14:paraId="3F419C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Крупнейшее открытое сообщество группы; доска с рукописным стилем - косвенный заменитель; 70 запросов в мес</w:t>
            </w:r>
            <w:r>
              <w:rPr>
                <w:sz w:val="24"/>
              </w:rPr>
              <w:t>яц (ЛР1).</w:t>
            </w:r>
          </w:p>
        </w:tc>
      </w:tr>
    </w:tbl>
    <w:p w14:paraId="051C84D7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lastRenderedPageBreak/>
        <w:t xml:space="preserve">Таблица 63 – Карточка конкурента: </w:t>
      </w:r>
      <w:r>
        <w:rPr>
          <w:i/>
          <w:sz w:val="28"/>
        </w:rPr>
        <w:t>dbdiagram.io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466033" w14:paraId="168AF380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3220D4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30931B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66033" w14:paraId="4522FE53" w14:textId="77777777" w:rsidTr="00466033">
        <w:trPr>
          <w:cantSplit/>
          <w:jc w:val="center"/>
        </w:trPr>
        <w:tc>
          <w:tcPr>
            <w:tcW w:w="2708" w:type="dxa"/>
            <w:vAlign w:val="center"/>
          </w:tcPr>
          <w:p w14:paraId="6BAC34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48677C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466033" w14:paraId="5B45BC0A" w14:textId="77777777" w:rsidTr="00466033">
        <w:trPr>
          <w:cantSplit/>
          <w:jc w:val="center"/>
        </w:trPr>
        <w:tc>
          <w:tcPr>
            <w:tcW w:w="2708" w:type="dxa"/>
            <w:vAlign w:val="center"/>
          </w:tcPr>
          <w:p w14:paraId="6A8397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555FE7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466033" w14:paraId="14AFB685" w14:textId="77777777" w:rsidTr="00466033">
        <w:trPr>
          <w:cantSplit/>
          <w:jc w:val="center"/>
        </w:trPr>
        <w:tc>
          <w:tcPr>
            <w:tcW w:w="2708" w:type="dxa"/>
            <w:vAlign w:val="center"/>
          </w:tcPr>
          <w:p w14:paraId="1D4BC0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7E22B6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466033" w14:paraId="793B823B" w14:textId="77777777" w:rsidTr="00466033">
        <w:trPr>
          <w:cantSplit/>
          <w:jc w:val="center"/>
        </w:trPr>
        <w:tc>
          <w:tcPr>
            <w:tcW w:w="2708" w:type="dxa"/>
            <w:vAlign w:val="center"/>
          </w:tcPr>
          <w:p w14:paraId="33F9C8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107BD2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</w:t>
            </w:r>
            <w:r>
              <w:rPr>
                <w:sz w:val="24"/>
              </w:rPr>
              <w:t>х в открытом доступе</w:t>
            </w:r>
          </w:p>
        </w:tc>
      </w:tr>
      <w:tr w:rsidR="00466033" w14:paraId="675C1776" w14:textId="77777777" w:rsidTr="00466033">
        <w:trPr>
          <w:cantSplit/>
          <w:jc w:val="center"/>
        </w:trPr>
        <w:tc>
          <w:tcPr>
            <w:tcW w:w="2708" w:type="dxa"/>
            <w:vAlign w:val="center"/>
          </w:tcPr>
          <w:p w14:paraId="7B0008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4B611B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466033" w14:paraId="22FB67CC" w14:textId="77777777" w:rsidTr="00466033">
        <w:trPr>
          <w:cantSplit/>
          <w:jc w:val="center"/>
        </w:trPr>
        <w:tc>
          <w:tcPr>
            <w:tcW w:w="2708" w:type="dxa"/>
            <w:vAlign w:val="center"/>
          </w:tcPr>
          <w:p w14:paraId="52FCF7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4DB7E5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466033" w14:paraId="25617798" w14:textId="77777777" w:rsidTr="00466033">
        <w:trPr>
          <w:cantSplit/>
          <w:jc w:val="center"/>
        </w:trPr>
        <w:tc>
          <w:tcPr>
            <w:tcW w:w="2708" w:type="dxa"/>
            <w:vAlign w:val="center"/>
          </w:tcPr>
          <w:p w14:paraId="21C9BC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5348A7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(24,23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ЛР2-3, табл. 70)</w:t>
            </w:r>
          </w:p>
        </w:tc>
      </w:tr>
      <w:tr w:rsidR="00466033" w14:paraId="7D075D46" w14:textId="77777777" w:rsidTr="00466033">
        <w:trPr>
          <w:cantSplit/>
          <w:jc w:val="center"/>
        </w:trPr>
        <w:tc>
          <w:tcPr>
            <w:tcW w:w="2708" w:type="dxa"/>
            <w:vAlign w:val="center"/>
          </w:tcPr>
          <w:p w14:paraId="2735BE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53CD10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holistics/dbml: 3 708 звезд; домен зарегистрирован 08.08.2018</w:t>
            </w:r>
          </w:p>
        </w:tc>
      </w:tr>
      <w:tr w:rsidR="00466033" w14:paraId="41A64B18" w14:textId="77777777" w:rsidTr="00466033">
        <w:trPr>
          <w:cantSplit/>
          <w:jc w:val="center"/>
        </w:trPr>
        <w:tc>
          <w:tcPr>
            <w:tcW w:w="2708" w:type="dxa"/>
            <w:vAlign w:val="center"/>
          </w:tcPr>
          <w:p w14:paraId="1E923E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6B8753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>, Беларусь, 02.10.2026: 0 объявлений (платная реклама по домену не н</w:t>
            </w:r>
            <w:r>
              <w:rPr>
                <w:sz w:val="24"/>
              </w:rPr>
              <w:t xml:space="preserve">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466033" w14:paraId="68A47FE4" w14:textId="77777777" w:rsidTr="00466033">
        <w:trPr>
          <w:cantSplit/>
          <w:jc w:val="center"/>
        </w:trPr>
        <w:tc>
          <w:tcPr>
            <w:tcW w:w="2708" w:type="dxa"/>
            <w:vAlign w:val="center"/>
          </w:tcPr>
          <w:p w14:paraId="239BA1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24A1A7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-инструмент; 2 запроса в месяц в Беларуси.</w:t>
            </w:r>
          </w:p>
        </w:tc>
      </w:tr>
    </w:tbl>
    <w:p w14:paraId="09CB4139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64 – Карточка конкурента: </w:t>
      </w:r>
      <w:r>
        <w:rPr>
          <w:i/>
          <w:sz w:val="28"/>
        </w:rPr>
        <w:t>drawsql.app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466033" w14:paraId="58BA6F15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5591D0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55FFFD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66033" w14:paraId="035FCC9F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03445F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7102616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drawsql.app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прямой</w:t>
            </w:r>
          </w:p>
        </w:tc>
      </w:tr>
      <w:tr w:rsidR="00466033" w14:paraId="0DF5FF9D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0D39A1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76ED70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466033" w14:paraId="73F27ECC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315BEE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2EDD1E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466033" w14:paraId="5331D1F3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38F755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</w:t>
            </w:r>
            <w:r>
              <w:rPr>
                <w:sz w:val="24"/>
              </w:rPr>
              <w:t>чения</w:t>
            </w:r>
          </w:p>
        </w:tc>
        <w:tc>
          <w:tcPr>
            <w:tcW w:w="6535" w:type="dxa"/>
            <w:vAlign w:val="center"/>
          </w:tcPr>
          <w:p w14:paraId="0393AB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-канал: нет данных в открытом </w:t>
            </w:r>
            <w:r>
              <w:rPr>
                <w:sz w:val="24"/>
              </w:rPr>
              <w:t>доступе</w:t>
            </w:r>
          </w:p>
        </w:tc>
      </w:tr>
      <w:tr w:rsidR="00466033" w14:paraId="0DFF45B8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39503D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564AC8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466033" w14:paraId="21C5CCA0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152262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6317C3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466033" w14:paraId="4322638A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3C47CD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2997E4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</w:t>
            </w:r>
            <w:r>
              <w:rPr>
                <w:sz w:val="24"/>
              </w:rPr>
              <w:t>ЯТЬ: страница тарифов не проверялась</w:t>
            </w:r>
          </w:p>
        </w:tc>
      </w:tr>
      <w:tr w:rsidR="00466033" w14:paraId="17B73C16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195185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67753D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Домен зарегистрирован 13.05.2018; главная страница: схемы БД из </w:t>
            </w:r>
            <w:r>
              <w:rPr>
                <w:i/>
                <w:sz w:val="24"/>
              </w:rPr>
              <w:t>SQL</w:t>
            </w:r>
          </w:p>
        </w:tc>
      </w:tr>
      <w:tr w:rsidR="00466033" w14:paraId="373F9493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6B88DF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7CFAA9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466033" w14:paraId="6E1D6DBA" w14:textId="77777777" w:rsidTr="00466033">
        <w:trPr>
          <w:cantSplit/>
          <w:jc w:val="center"/>
        </w:trPr>
        <w:tc>
          <w:tcPr>
            <w:tcW w:w="2819" w:type="dxa"/>
            <w:vAlign w:val="center"/>
          </w:tcPr>
          <w:p w14:paraId="1D338B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Вывод по барьеру</w:t>
            </w:r>
          </w:p>
        </w:tc>
        <w:tc>
          <w:tcPr>
            <w:tcW w:w="6535" w:type="dxa"/>
            <w:vAlign w:val="center"/>
          </w:tcPr>
          <w:p w14:paraId="5D85B9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-инструмент; 2 запроса в месяц в Беларуси; данных о трафике нет.</w:t>
            </w:r>
          </w:p>
        </w:tc>
      </w:tr>
    </w:tbl>
    <w:p w14:paraId="7A0760DE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65 – Карточка конкурента: </w:t>
      </w:r>
      <w:r>
        <w:rPr>
          <w:i/>
          <w:sz w:val="28"/>
        </w:rPr>
        <w:t>era</w:t>
      </w:r>
      <w:r>
        <w:rPr>
          <w:i/>
          <w:sz w:val="28"/>
        </w:rPr>
        <w:t>ser.io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466033" w14:paraId="45CA36A8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081C1E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39D89B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66033" w14:paraId="575219AD" w14:textId="77777777" w:rsidTr="00466033">
        <w:trPr>
          <w:cantSplit/>
          <w:jc w:val="center"/>
        </w:trPr>
        <w:tc>
          <w:tcPr>
            <w:tcW w:w="2781" w:type="dxa"/>
            <w:vAlign w:val="center"/>
          </w:tcPr>
          <w:p w14:paraId="799F9D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7B6B1D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</w:tr>
      <w:tr w:rsidR="00466033" w14:paraId="18EE2884" w14:textId="77777777" w:rsidTr="00466033">
        <w:trPr>
          <w:cantSplit/>
          <w:jc w:val="center"/>
        </w:trPr>
        <w:tc>
          <w:tcPr>
            <w:tcW w:w="2781" w:type="dxa"/>
            <w:vAlign w:val="center"/>
          </w:tcPr>
          <w:p w14:paraId="03AFF8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10D00F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</w:tr>
      <w:tr w:rsidR="00466033" w14:paraId="65EAE763" w14:textId="77777777" w:rsidTr="00466033">
        <w:trPr>
          <w:cantSplit/>
          <w:jc w:val="center"/>
        </w:trPr>
        <w:tc>
          <w:tcPr>
            <w:tcW w:w="2781" w:type="dxa"/>
            <w:vAlign w:val="center"/>
          </w:tcPr>
          <w:p w14:paraId="039513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090A29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691 130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, август 2026 (обновление 17.09.2026)); ЛР2-3: </w:t>
            </w:r>
            <w:r>
              <w:rPr>
                <w:sz w:val="24"/>
              </w:rPr>
              <w:t>678,5 тыс. (предварительный замер 17-23.09.2026, не подтвержден)</w:t>
            </w:r>
          </w:p>
        </w:tc>
      </w:tr>
      <w:tr w:rsidR="00466033" w14:paraId="7B158949" w14:textId="77777777" w:rsidTr="00466033">
        <w:trPr>
          <w:cantSplit/>
          <w:jc w:val="center"/>
        </w:trPr>
        <w:tc>
          <w:tcPr>
            <w:tcW w:w="2781" w:type="dxa"/>
            <w:vAlign w:val="center"/>
          </w:tcPr>
          <w:p w14:paraId="7FBBB7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5F6D31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47,60 %,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38,48 %,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3,33 %,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0,01 %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, 02.10.2026);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466033" w14:paraId="50C21817" w14:textId="77777777" w:rsidTr="00466033">
        <w:trPr>
          <w:cantSplit/>
          <w:jc w:val="center"/>
        </w:trPr>
        <w:tc>
          <w:tcPr>
            <w:tcW w:w="2781" w:type="dxa"/>
            <w:vAlign w:val="center"/>
          </w:tcPr>
          <w:p w14:paraId="04409E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3E0494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466033" w14:paraId="57AFEE4C" w14:textId="77777777" w:rsidTr="00466033">
        <w:trPr>
          <w:cantSplit/>
          <w:jc w:val="center"/>
        </w:trPr>
        <w:tc>
          <w:tcPr>
            <w:tcW w:w="2781" w:type="dxa"/>
            <w:vAlign w:val="center"/>
          </w:tcPr>
          <w:p w14:paraId="412314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79D767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466033" w14:paraId="0332F2CB" w14:textId="77777777" w:rsidTr="00466033">
        <w:trPr>
          <w:cantSplit/>
          <w:jc w:val="center"/>
        </w:trPr>
        <w:tc>
          <w:tcPr>
            <w:tcW w:w="2781" w:type="dxa"/>
            <w:vAlign w:val="center"/>
          </w:tcPr>
          <w:p w14:paraId="1355AC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58D51F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15-45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в месяц (45,43-136,28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3,0285; ЛР2-3, табл. 70)</w:t>
            </w:r>
          </w:p>
        </w:tc>
      </w:tr>
      <w:tr w:rsidR="00466033" w14:paraId="7B7EA1B4" w14:textId="77777777" w:rsidTr="00466033">
        <w:trPr>
          <w:cantSplit/>
          <w:jc w:val="center"/>
        </w:trPr>
        <w:tc>
          <w:tcPr>
            <w:tcW w:w="2781" w:type="dxa"/>
            <w:vAlign w:val="center"/>
          </w:tcPr>
          <w:p w14:paraId="549903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0D150C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технических диаграмм; домен зарегистрирован 03.10.2014</w:t>
            </w:r>
          </w:p>
        </w:tc>
      </w:tr>
      <w:tr w:rsidR="00466033" w14:paraId="4AE9D7CA" w14:textId="77777777" w:rsidTr="00466033">
        <w:trPr>
          <w:cantSplit/>
          <w:jc w:val="center"/>
        </w:trPr>
        <w:tc>
          <w:tcPr>
            <w:tcW w:w="2781" w:type="dxa"/>
            <w:vAlign w:val="center"/>
          </w:tcPr>
          <w:p w14:paraId="440E69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77E5EE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>, Беларусь, 02.10.2026: 0 объявлений (платная реклама п</w:t>
            </w:r>
            <w:r>
              <w:rPr>
                <w:sz w:val="24"/>
              </w:rPr>
              <w:t xml:space="preserve">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466033" w14:paraId="6E336B40" w14:textId="77777777" w:rsidTr="00466033">
        <w:trPr>
          <w:cantSplit/>
          <w:jc w:val="center"/>
        </w:trPr>
        <w:tc>
          <w:tcPr>
            <w:tcW w:w="2781" w:type="dxa"/>
            <w:vAlign w:val="center"/>
          </w:tcPr>
          <w:p w14:paraId="080838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3E69717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Ближайший по функции заменитель на основе генерации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); трафик сопоставим с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>; 2 запроса «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» в месяц.</w:t>
            </w:r>
          </w:p>
        </w:tc>
      </w:tr>
    </w:tbl>
    <w:p w14:paraId="45A661D9" w14:textId="77777777" w:rsidR="00466033" w:rsidRDefault="00FC07AE">
      <w:pPr>
        <w:pStyle w:val="2"/>
        <w:spacing w:before="360" w:after="360" w:line="360" w:lineRule="exact"/>
        <w:ind w:firstLine="709"/>
      </w:pPr>
      <w:bookmarkStart w:id="146" w:name="_04baafd86471df16b279f50668c6bfa612d0f21"/>
      <w:bookmarkStart w:id="147" w:name="_Toc241857243"/>
      <w:bookmarkEnd w:id="144"/>
      <w:r>
        <w:rPr>
          <w:b/>
          <w:sz w:val="28"/>
        </w:rPr>
        <w:t>Приложение Г (обязательное) Перечень файлов работы</w:t>
      </w:r>
      <w:bookmarkEnd w:id="147"/>
    </w:p>
    <w:p w14:paraId="1B049561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66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80"/>
        <w:gridCol w:w="4175"/>
      </w:tblGrid>
      <w:tr w:rsidR="00466033" w14:paraId="409C54ED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80" w:type="dxa"/>
            <w:vAlign w:val="center"/>
          </w:tcPr>
          <w:p w14:paraId="19E372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4175" w:type="dxa"/>
            <w:vAlign w:val="center"/>
          </w:tcPr>
          <w:p w14:paraId="459A04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466033" w14:paraId="1B4EEF12" w14:textId="77777777" w:rsidTr="00466033">
        <w:trPr>
          <w:cantSplit/>
          <w:jc w:val="center"/>
        </w:trPr>
        <w:tc>
          <w:tcPr>
            <w:tcW w:w="5180" w:type="dxa"/>
            <w:vAlign w:val="center"/>
          </w:tcPr>
          <w:p w14:paraId="4872EF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ОТЧЕТ_ЛР4_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4175" w:type="dxa"/>
            <w:vAlign w:val="center"/>
          </w:tcPr>
          <w:p w14:paraId="7C4C6F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Итоговый документ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по СТП БГУИР [6]</w:t>
            </w:r>
          </w:p>
        </w:tc>
      </w:tr>
      <w:tr w:rsidR="00466033" w14:paraId="0357C99F" w14:textId="77777777" w:rsidTr="00466033">
        <w:trPr>
          <w:cantSplit/>
          <w:jc w:val="center"/>
        </w:trPr>
        <w:tc>
          <w:tcPr>
            <w:tcW w:w="5180" w:type="dxa"/>
            <w:vAlign w:val="center"/>
          </w:tcPr>
          <w:p w14:paraId="3E3649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Excel/ocenka_konkurencii_NotaCode.xlsx</w:t>
            </w:r>
          </w:p>
        </w:tc>
        <w:tc>
          <w:tcPr>
            <w:tcW w:w="4175" w:type="dxa"/>
            <w:vAlign w:val="center"/>
          </w:tcPr>
          <w:p w14:paraId="439D44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Рабочая копия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-шаблона с исправлениями Д1–Д6; листы 02–07 заполнены частично</w:t>
            </w:r>
          </w:p>
        </w:tc>
      </w:tr>
      <w:tr w:rsidR="00466033" w14:paraId="11A19BB0" w14:textId="77777777" w:rsidTr="00466033">
        <w:trPr>
          <w:cantSplit/>
          <w:jc w:val="center"/>
        </w:trPr>
        <w:tc>
          <w:tcPr>
            <w:tcW w:w="5180" w:type="dxa"/>
            <w:vAlign w:val="center"/>
          </w:tcPr>
          <w:p w14:paraId="59DE84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Python/lr4_calc.py</w:t>
            </w:r>
          </w:p>
        </w:tc>
        <w:tc>
          <w:tcPr>
            <w:tcW w:w="4175" w:type="dxa"/>
            <w:vAlign w:val="center"/>
          </w:tcPr>
          <w:p w14:paraId="487D7F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Расчеты по формулам шаблона и методик (основной расчет и вариант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466033" w14:paraId="7A4C18D2" w14:textId="77777777" w:rsidTr="00466033">
        <w:trPr>
          <w:cantSplit/>
          <w:jc w:val="center"/>
        </w:trPr>
        <w:tc>
          <w:tcPr>
            <w:tcW w:w="5180" w:type="dxa"/>
            <w:vAlign w:val="center"/>
          </w:tcPr>
          <w:p w14:paraId="7FDE7A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Python/03_apply_to_excel.py, 04_</w:t>
            </w:r>
            <w:r>
              <w:rPr>
                <w:i/>
                <w:sz w:val="24"/>
              </w:rPr>
              <w:t>verify.py</w:t>
            </w:r>
          </w:p>
        </w:tc>
        <w:tc>
          <w:tcPr>
            <w:tcW w:w="4175" w:type="dxa"/>
            <w:vAlign w:val="center"/>
          </w:tcPr>
          <w:p w14:paraId="1515A4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</w:t>
            </w:r>
            <w:r>
              <w:rPr>
                <w:sz w:val="24"/>
              </w:rPr>
              <w:t xml:space="preserve">еренос данных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сверка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</w:tr>
      <w:tr w:rsidR="00466033" w14:paraId="0499F6FA" w14:textId="77777777" w:rsidTr="00466033">
        <w:trPr>
          <w:cantSplit/>
          <w:jc w:val="center"/>
        </w:trPr>
        <w:tc>
          <w:tcPr>
            <w:tcW w:w="5180" w:type="dxa"/>
            <w:vAlign w:val="center"/>
          </w:tcPr>
          <w:p w14:paraId="546139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Python/from_prev_labs.py</w:t>
            </w:r>
          </w:p>
        </w:tc>
        <w:tc>
          <w:tcPr>
            <w:tcW w:w="4175" w:type="dxa"/>
            <w:vAlign w:val="center"/>
          </w:tcPr>
          <w:p w14:paraId="30D8B4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 данных, ожидаемых из ЛР1 и ЛР2-3</w:t>
            </w:r>
          </w:p>
        </w:tc>
      </w:tr>
      <w:tr w:rsidR="00466033" w14:paraId="61C81EA1" w14:textId="77777777" w:rsidTr="00466033">
        <w:trPr>
          <w:cantSplit/>
          <w:jc w:val="center"/>
        </w:trPr>
        <w:tc>
          <w:tcPr>
            <w:tcW w:w="5180" w:type="dxa"/>
            <w:vAlign w:val="center"/>
          </w:tcPr>
          <w:p w14:paraId="21A479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Python/data/</w:t>
            </w:r>
          </w:p>
        </w:tc>
        <w:tc>
          <w:tcPr>
            <w:tcW w:w="4175" w:type="dxa"/>
            <w:vAlign w:val="center"/>
          </w:tcPr>
          <w:p w14:paraId="3DC8F76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Входные таблицы </w:t>
            </w:r>
            <w:r>
              <w:rPr>
                <w:i/>
                <w:sz w:val="24"/>
              </w:rPr>
              <w:t>CSV</w:t>
            </w:r>
          </w:p>
        </w:tc>
      </w:tr>
      <w:tr w:rsidR="00466033" w14:paraId="25BD2844" w14:textId="77777777" w:rsidTr="00466033">
        <w:trPr>
          <w:cantSplit/>
          <w:jc w:val="center"/>
        </w:trPr>
        <w:tc>
          <w:tcPr>
            <w:tcW w:w="5180" w:type="dxa"/>
            <w:vAlign w:val="center"/>
          </w:tcPr>
          <w:p w14:paraId="554BFC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4175" w:type="dxa"/>
            <w:vAlign w:val="center"/>
          </w:tcPr>
          <w:p w14:paraId="5F1438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отчета</w:t>
            </w:r>
          </w:p>
        </w:tc>
      </w:tr>
      <w:tr w:rsidR="00466033" w14:paraId="46A3490F" w14:textId="77777777" w:rsidTr="00466033">
        <w:trPr>
          <w:cantSplit/>
          <w:jc w:val="center"/>
        </w:trPr>
        <w:tc>
          <w:tcPr>
            <w:tcW w:w="5180" w:type="dxa"/>
            <w:vAlign w:val="center"/>
          </w:tcPr>
          <w:p w14:paraId="64BE78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Python/08_word_variant.py, </w:t>
            </w:r>
            <w:r>
              <w:rPr>
                <w:i/>
                <w:sz w:val="24"/>
              </w:rPr>
              <w:t>results_lr4.json</w:t>
            </w:r>
          </w:p>
        </w:tc>
        <w:tc>
          <w:tcPr>
            <w:tcW w:w="4175" w:type="dxa"/>
            <w:vAlign w:val="center"/>
          </w:tcPr>
          <w:p w14:paraId="7A205D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 варианта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, матриц и сырых визитов </w:t>
            </w:r>
            <w:r>
              <w:rPr>
                <w:i/>
                <w:sz w:val="24"/>
              </w:rPr>
              <w:t>Semrush</w:t>
            </w:r>
          </w:p>
        </w:tc>
      </w:tr>
      <w:tr w:rsidR="00466033" w14:paraId="7E252A23" w14:textId="77777777" w:rsidTr="00466033">
        <w:trPr>
          <w:cantSplit/>
          <w:jc w:val="center"/>
        </w:trPr>
        <w:tc>
          <w:tcPr>
            <w:tcW w:w="5180" w:type="dxa"/>
            <w:vAlign w:val="center"/>
          </w:tcPr>
          <w:p w14:paraId="0136A9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Python/07_fill_params_sources.py</w:t>
            </w:r>
          </w:p>
        </w:tc>
        <w:tc>
          <w:tcPr>
            <w:tcW w:w="4175" w:type="dxa"/>
            <w:vAlign w:val="center"/>
          </w:tcPr>
          <w:p w14:paraId="291DFA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Название рынка, период, даты обращения в </w:t>
            </w:r>
            <w:r>
              <w:rPr>
                <w:i/>
                <w:sz w:val="24"/>
              </w:rPr>
              <w:t>Excel</w:t>
            </w:r>
          </w:p>
        </w:tc>
      </w:tr>
      <w:tr w:rsidR="00466033" w14:paraId="26350555" w14:textId="77777777" w:rsidTr="00466033">
        <w:trPr>
          <w:cantSplit/>
          <w:jc w:val="center"/>
        </w:trPr>
        <w:tc>
          <w:tcPr>
            <w:tcW w:w="5180" w:type="dxa"/>
            <w:vAlign w:val="center"/>
          </w:tcPr>
          <w:p w14:paraId="72CE6D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Python/assumptions.py</w:t>
            </w:r>
          </w:p>
        </w:tc>
        <w:tc>
          <w:tcPr>
            <w:tcW w:w="4175" w:type="dxa"/>
            <w:vAlign w:val="center"/>
          </w:tcPr>
          <w:p w14:paraId="74561A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Единый журнал допущений (сверка с ЛР2-3)</w:t>
            </w:r>
          </w:p>
        </w:tc>
      </w:tr>
      <w:tr w:rsidR="00466033" w14:paraId="4AC341BF" w14:textId="77777777" w:rsidTr="00466033">
        <w:trPr>
          <w:cantSplit/>
          <w:jc w:val="center"/>
        </w:trPr>
        <w:tc>
          <w:tcPr>
            <w:tcW w:w="5180" w:type="dxa"/>
            <w:vAlign w:val="center"/>
          </w:tcPr>
          <w:p w14:paraId="5B1A61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Python/cards_data.py</w:t>
            </w:r>
          </w:p>
        </w:tc>
        <w:tc>
          <w:tcPr>
            <w:tcW w:w="4175" w:type="dxa"/>
            <w:vAlign w:val="center"/>
          </w:tcPr>
          <w:p w14:paraId="1E129A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карточек конкурентов</w:t>
            </w:r>
          </w:p>
        </w:tc>
      </w:tr>
      <w:tr w:rsidR="00466033" w14:paraId="7DAEA064" w14:textId="77777777" w:rsidTr="00466033">
        <w:trPr>
          <w:cantSplit/>
          <w:jc w:val="center"/>
        </w:trPr>
        <w:tc>
          <w:tcPr>
            <w:tcW w:w="5180" w:type="dxa"/>
            <w:vAlign w:val="center"/>
          </w:tcPr>
          <w:p w14:paraId="3FBE10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</w:t>
            </w:r>
          </w:p>
        </w:tc>
        <w:tc>
          <w:tcPr>
            <w:tcW w:w="4175" w:type="dxa"/>
            <w:vAlign w:val="center"/>
          </w:tcPr>
          <w:p w14:paraId="7995AA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Исходные выгрузки: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>, страницы сайтов, журнал закрытых источников</w:t>
            </w:r>
          </w:p>
        </w:tc>
      </w:tr>
      <w:tr w:rsidR="00466033" w14:paraId="28EEEC67" w14:textId="77777777" w:rsidTr="00466033">
        <w:trPr>
          <w:cantSplit/>
          <w:jc w:val="center"/>
        </w:trPr>
        <w:tc>
          <w:tcPr>
            <w:tcW w:w="5180" w:type="dxa"/>
            <w:vAlign w:val="center"/>
          </w:tcPr>
          <w:p w14:paraId="2F4C1B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Скриншоты/</w:t>
            </w:r>
          </w:p>
        </w:tc>
        <w:tc>
          <w:tcPr>
            <w:tcW w:w="4175" w:type="dxa"/>
            <w:vAlign w:val="center"/>
          </w:tcPr>
          <w:p w14:paraId="15D860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Снимки экрана: отказ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(403), Вордстат</w:t>
            </w:r>
          </w:p>
        </w:tc>
      </w:tr>
    </w:tbl>
    <w:p w14:paraId="70EFF286" w14:textId="77777777" w:rsidR="00466033" w:rsidRDefault="00FC07AE">
      <w:pPr>
        <w:pStyle w:val="2"/>
        <w:spacing w:before="360" w:after="360" w:line="360" w:lineRule="exact"/>
        <w:ind w:firstLine="709"/>
      </w:pPr>
      <w:bookmarkStart w:id="148" w:name="_09a7dd13e655247052d4cd35574ea4783f33e97"/>
      <w:bookmarkStart w:id="149" w:name="_Toc241857244"/>
      <w:bookmarkEnd w:id="146"/>
      <w:r>
        <w:rPr>
          <w:b/>
          <w:sz w:val="28"/>
        </w:rPr>
        <w:t>Приложение Д (обязательное) Данные Similarweb Worldwide и рекламы от 02.10.2026</w:t>
      </w:r>
      <w:bookmarkEnd w:id="149"/>
    </w:p>
    <w:p w14:paraId="4037E6FB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Пробный доступ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(осталось 7 дней на 02.10.2026) не открывает отдельные страны: в списке доступен только режим </w:t>
      </w:r>
      <w:r>
        <w:rPr>
          <w:i/>
          <w:sz w:val="28"/>
        </w:rPr>
        <w:t>Worldwide</w:t>
      </w:r>
      <w:r>
        <w:rPr>
          <w:sz w:val="28"/>
        </w:rPr>
        <w:t>, поэтому доля Беларуси и 42 ячейки #ДЕЛ/0!</w:t>
      </w:r>
      <w:r>
        <w:rPr>
          <w:sz w:val="28"/>
        </w:rPr>
        <w:t xml:space="preserve"> индекса барьеров в </w:t>
      </w:r>
      <w:r>
        <w:rPr>
          <w:i/>
          <w:sz w:val="28"/>
        </w:rPr>
        <w:t>Excel</w:t>
      </w:r>
      <w:r>
        <w:rPr>
          <w:sz w:val="28"/>
        </w:rPr>
        <w:t xml:space="preserve"> остаются без значений. Сняты общемировые показатели для пяти доменов за июнь – август 2026 года; данные по </w:t>
      </w:r>
      <w:r>
        <w:rPr>
          <w:i/>
          <w:sz w:val="28"/>
        </w:rPr>
        <w:t>plantuml.com</w:t>
      </w:r>
      <w:r>
        <w:rPr>
          <w:sz w:val="28"/>
        </w:rPr>
        <w:t xml:space="preserve">, </w:t>
      </w:r>
      <w:r>
        <w:rPr>
          <w:i/>
          <w:sz w:val="28"/>
        </w:rPr>
        <w:t>stormbpmn.com</w:t>
      </w:r>
      <w:r>
        <w:rPr>
          <w:sz w:val="28"/>
        </w:rPr>
        <w:t xml:space="preserve"> и </w:t>
      </w:r>
      <w:r>
        <w:rPr>
          <w:i/>
          <w:sz w:val="28"/>
        </w:rPr>
        <w:t>creately.com</w:t>
      </w:r>
      <w:r>
        <w:rPr>
          <w:sz w:val="28"/>
        </w:rPr>
        <w:t xml:space="preserve"> снять не удалось из-за сбоя отрисовки страницы.</w:t>
      </w:r>
    </w:p>
    <w:p w14:paraId="3BA4FF07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67 – Общемировой трафик </w:t>
      </w:r>
      <w:r>
        <w:rPr>
          <w:sz w:val="28"/>
        </w:rPr>
        <w:t>доменов конкурентов, июнь – август 2026 года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3"/>
        <w:gridCol w:w="1266"/>
        <w:gridCol w:w="1899"/>
        <w:gridCol w:w="1567"/>
        <w:gridCol w:w="1455"/>
        <w:gridCol w:w="1325"/>
      </w:tblGrid>
      <w:tr w:rsidR="00466033" w14:paraId="2F20670D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3" w:type="dxa"/>
            <w:vAlign w:val="center"/>
          </w:tcPr>
          <w:p w14:paraId="43D893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266" w:type="dxa"/>
            <w:vAlign w:val="center"/>
          </w:tcPr>
          <w:p w14:paraId="6693D5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 за 3 месяца</w:t>
            </w:r>
          </w:p>
        </w:tc>
        <w:tc>
          <w:tcPr>
            <w:tcW w:w="1899" w:type="dxa"/>
            <w:vAlign w:val="center"/>
          </w:tcPr>
          <w:p w14:paraId="506BF4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к прошлому месяцу</w:t>
            </w:r>
          </w:p>
        </w:tc>
        <w:tc>
          <w:tcPr>
            <w:tcW w:w="1567" w:type="dxa"/>
            <w:vAlign w:val="center"/>
          </w:tcPr>
          <w:p w14:paraId="588F85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Desktop</w:t>
            </w:r>
            <w:r>
              <w:rPr>
                <w:b/>
                <w:sz w:val="24"/>
              </w:rPr>
              <w:t xml:space="preserve"> / </w:t>
            </w:r>
            <w:r>
              <w:rPr>
                <w:b/>
                <w:i/>
                <w:sz w:val="24"/>
              </w:rPr>
              <w:t>Mobile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Web</w:t>
            </w:r>
            <w:r>
              <w:rPr>
                <w:b/>
                <w:sz w:val="24"/>
              </w:rPr>
              <w:t>, %</w:t>
            </w:r>
          </w:p>
        </w:tc>
        <w:tc>
          <w:tcPr>
            <w:tcW w:w="1455" w:type="dxa"/>
            <w:vAlign w:val="center"/>
          </w:tcPr>
          <w:p w14:paraId="14F11B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Глобальный ранг</w:t>
            </w:r>
          </w:p>
        </w:tc>
        <w:tc>
          <w:tcPr>
            <w:tcW w:w="1325" w:type="dxa"/>
            <w:vAlign w:val="center"/>
          </w:tcPr>
          <w:p w14:paraId="00A759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Главная страна</w:t>
            </w:r>
          </w:p>
        </w:tc>
      </w:tr>
      <w:tr w:rsidR="00466033" w14:paraId="5F397A52" w14:textId="77777777" w:rsidTr="00466033">
        <w:trPr>
          <w:cantSplit/>
          <w:jc w:val="center"/>
        </w:trPr>
        <w:tc>
          <w:tcPr>
            <w:tcW w:w="1843" w:type="dxa"/>
            <w:vAlign w:val="center"/>
          </w:tcPr>
          <w:p w14:paraId="091E2D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lucid.app</w:t>
            </w:r>
          </w:p>
        </w:tc>
        <w:tc>
          <w:tcPr>
            <w:tcW w:w="1266" w:type="dxa"/>
            <w:vAlign w:val="center"/>
          </w:tcPr>
          <w:p w14:paraId="65BF7E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13,38 млн</w:t>
            </w:r>
          </w:p>
        </w:tc>
        <w:tc>
          <w:tcPr>
            <w:tcW w:w="1899" w:type="dxa"/>
            <w:vAlign w:val="center"/>
          </w:tcPr>
          <w:p w14:paraId="7E5477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−6,27 %</w:t>
            </w:r>
          </w:p>
        </w:tc>
        <w:tc>
          <w:tcPr>
            <w:tcW w:w="1567" w:type="dxa"/>
            <w:vAlign w:val="center"/>
          </w:tcPr>
          <w:p w14:paraId="098AB4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91,27 / 8,73</w:t>
            </w:r>
          </w:p>
        </w:tc>
        <w:tc>
          <w:tcPr>
            <w:tcW w:w="1455" w:type="dxa"/>
            <w:vAlign w:val="center"/>
          </w:tcPr>
          <w:p w14:paraId="292BB8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25" w:type="dxa"/>
            <w:vAlign w:val="center"/>
          </w:tcPr>
          <w:p w14:paraId="0D49B1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</w:tr>
      <w:tr w:rsidR="00466033" w14:paraId="3A0FB0A8" w14:textId="77777777" w:rsidTr="00466033">
        <w:trPr>
          <w:cantSplit/>
          <w:jc w:val="center"/>
        </w:trPr>
        <w:tc>
          <w:tcPr>
            <w:tcW w:w="1843" w:type="dxa"/>
            <w:vAlign w:val="center"/>
          </w:tcPr>
          <w:p w14:paraId="3B1692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drawio.com</w:t>
            </w:r>
          </w:p>
        </w:tc>
        <w:tc>
          <w:tcPr>
            <w:tcW w:w="1266" w:type="dxa"/>
            <w:vAlign w:val="center"/>
          </w:tcPr>
          <w:p w14:paraId="6BFE21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7,19 млн</w:t>
            </w:r>
          </w:p>
        </w:tc>
        <w:tc>
          <w:tcPr>
            <w:tcW w:w="1899" w:type="dxa"/>
            <w:vAlign w:val="center"/>
          </w:tcPr>
          <w:p w14:paraId="0F5305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−9,21 %</w:t>
            </w:r>
          </w:p>
        </w:tc>
        <w:tc>
          <w:tcPr>
            <w:tcW w:w="1567" w:type="dxa"/>
            <w:vAlign w:val="center"/>
          </w:tcPr>
          <w:p w14:paraId="7EFAED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84,12 / 15,88</w:t>
            </w:r>
          </w:p>
        </w:tc>
        <w:tc>
          <w:tcPr>
            <w:tcW w:w="1455" w:type="dxa"/>
            <w:vAlign w:val="center"/>
          </w:tcPr>
          <w:p w14:paraId="7B87C2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38 900</w:t>
            </w:r>
          </w:p>
        </w:tc>
        <w:tc>
          <w:tcPr>
            <w:tcW w:w="1325" w:type="dxa"/>
            <w:vAlign w:val="center"/>
          </w:tcPr>
          <w:p w14:paraId="224E89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Индонезия</w:t>
            </w:r>
          </w:p>
        </w:tc>
      </w:tr>
      <w:tr w:rsidR="00466033" w14:paraId="292FD8B0" w14:textId="77777777" w:rsidTr="00466033">
        <w:trPr>
          <w:cantSplit/>
          <w:jc w:val="center"/>
        </w:trPr>
        <w:tc>
          <w:tcPr>
            <w:tcW w:w="1843" w:type="dxa"/>
            <w:vAlign w:val="center"/>
          </w:tcPr>
          <w:p w14:paraId="06F8F4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mermaid.ai</w:t>
            </w:r>
          </w:p>
        </w:tc>
        <w:tc>
          <w:tcPr>
            <w:tcW w:w="1266" w:type="dxa"/>
            <w:vAlign w:val="center"/>
          </w:tcPr>
          <w:p w14:paraId="17C4BE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6,27 млн</w:t>
            </w:r>
          </w:p>
        </w:tc>
        <w:tc>
          <w:tcPr>
            <w:tcW w:w="1899" w:type="dxa"/>
            <w:vAlign w:val="center"/>
          </w:tcPr>
          <w:p w14:paraId="71DE5E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−15,42 %</w:t>
            </w:r>
          </w:p>
        </w:tc>
        <w:tc>
          <w:tcPr>
            <w:tcW w:w="1567" w:type="dxa"/>
            <w:vAlign w:val="center"/>
          </w:tcPr>
          <w:p w14:paraId="7ADEEF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86,91 / 13,09</w:t>
            </w:r>
          </w:p>
        </w:tc>
        <w:tc>
          <w:tcPr>
            <w:tcW w:w="1455" w:type="dxa"/>
            <w:vAlign w:val="center"/>
          </w:tcPr>
          <w:p w14:paraId="558DD0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24 267</w:t>
            </w:r>
          </w:p>
        </w:tc>
        <w:tc>
          <w:tcPr>
            <w:tcW w:w="1325" w:type="dxa"/>
            <w:vAlign w:val="center"/>
          </w:tcPr>
          <w:p w14:paraId="3C8A85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</w:tr>
      <w:tr w:rsidR="00466033" w14:paraId="544905DF" w14:textId="77777777" w:rsidTr="00466033">
        <w:trPr>
          <w:cantSplit/>
          <w:jc w:val="center"/>
        </w:trPr>
        <w:tc>
          <w:tcPr>
            <w:tcW w:w="1843" w:type="dxa"/>
            <w:vAlign w:val="center"/>
          </w:tcPr>
          <w:p w14:paraId="2B98AE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whimsical.com</w:t>
            </w:r>
          </w:p>
        </w:tc>
        <w:tc>
          <w:tcPr>
            <w:tcW w:w="1266" w:type="dxa"/>
            <w:vAlign w:val="center"/>
          </w:tcPr>
          <w:p w14:paraId="1B64B6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4,27 млн</w:t>
            </w:r>
          </w:p>
        </w:tc>
        <w:tc>
          <w:tcPr>
            <w:tcW w:w="1899" w:type="dxa"/>
            <w:vAlign w:val="center"/>
          </w:tcPr>
          <w:p w14:paraId="01CA06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−11,94 %</w:t>
            </w:r>
          </w:p>
        </w:tc>
        <w:tc>
          <w:tcPr>
            <w:tcW w:w="1567" w:type="dxa"/>
            <w:vAlign w:val="center"/>
          </w:tcPr>
          <w:p w14:paraId="3E5AC3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72,09 / 27,91</w:t>
            </w:r>
          </w:p>
        </w:tc>
        <w:tc>
          <w:tcPr>
            <w:tcW w:w="1455" w:type="dxa"/>
            <w:vAlign w:val="center"/>
          </w:tcPr>
          <w:p w14:paraId="3AFDD0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37 607</w:t>
            </w:r>
          </w:p>
        </w:tc>
        <w:tc>
          <w:tcPr>
            <w:tcW w:w="1325" w:type="dxa"/>
            <w:vAlign w:val="center"/>
          </w:tcPr>
          <w:p w14:paraId="3628BF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</w:tr>
      <w:tr w:rsidR="00466033" w14:paraId="64E9CA39" w14:textId="77777777" w:rsidTr="00466033">
        <w:trPr>
          <w:cantSplit/>
          <w:jc w:val="center"/>
        </w:trPr>
        <w:tc>
          <w:tcPr>
            <w:tcW w:w="1843" w:type="dxa"/>
            <w:vAlign w:val="center"/>
          </w:tcPr>
          <w:p w14:paraId="107315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266" w:type="dxa"/>
            <w:vAlign w:val="center"/>
          </w:tcPr>
          <w:p w14:paraId="2A145E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 млн</w:t>
            </w:r>
          </w:p>
        </w:tc>
        <w:tc>
          <w:tcPr>
            <w:tcW w:w="1899" w:type="dxa"/>
            <w:vAlign w:val="center"/>
          </w:tcPr>
          <w:p w14:paraId="6A6BD3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−5,16 %</w:t>
            </w:r>
          </w:p>
        </w:tc>
        <w:tc>
          <w:tcPr>
            <w:tcW w:w="1567" w:type="dxa"/>
            <w:vAlign w:val="center"/>
          </w:tcPr>
          <w:p w14:paraId="459458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72,91 / 27,09</w:t>
            </w:r>
          </w:p>
        </w:tc>
        <w:tc>
          <w:tcPr>
            <w:tcW w:w="1455" w:type="dxa"/>
            <w:vAlign w:val="center"/>
          </w:tcPr>
          <w:p w14:paraId="67122C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70 444</w:t>
            </w:r>
          </w:p>
        </w:tc>
        <w:tc>
          <w:tcPr>
            <w:tcW w:w="1325" w:type="dxa"/>
            <w:vAlign w:val="center"/>
          </w:tcPr>
          <w:p w14:paraId="3F52C2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Индия</w:t>
            </w:r>
          </w:p>
        </w:tc>
      </w:tr>
    </w:tbl>
    <w:p w14:paraId="77FFE470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 всех пяти доменах трафик за месяц снижается на 5–15 %, что согласуется со снижением поискового спроса на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(ЛР1). Беларусь не входит в число главных стран ни одного домена, но прямого подтверждения доли Беларуси нет, поэтому вывод о слабом прис</w:t>
      </w:r>
      <w:r>
        <w:rPr>
          <w:sz w:val="28"/>
        </w:rPr>
        <w:t>утствии конкурентов на локальном рынке остается предположением.</w:t>
      </w:r>
    </w:p>
    <w:p w14:paraId="2EEBA6EE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Рекламная активность в Беларуси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Transparency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 на 02.10.2026: </w:t>
      </w:r>
      <w:r>
        <w:rPr>
          <w:i/>
          <w:sz w:val="28"/>
        </w:rPr>
        <w:t>lucid.co</w:t>
      </w:r>
      <w:r>
        <w:rPr>
          <w:sz w:val="28"/>
        </w:rPr>
        <w:t xml:space="preserve"> – 28 объявлений, </w:t>
      </w:r>
      <w:r>
        <w:rPr>
          <w:i/>
          <w:sz w:val="28"/>
        </w:rPr>
        <w:t>miro.com</w:t>
      </w:r>
      <w:r>
        <w:rPr>
          <w:sz w:val="28"/>
        </w:rPr>
        <w:t xml:space="preserve"> – 23, </w:t>
      </w:r>
      <w:r>
        <w:rPr>
          <w:i/>
          <w:sz w:val="28"/>
        </w:rPr>
        <w:t>smartdraw.com</w:t>
      </w:r>
      <w:r>
        <w:rPr>
          <w:sz w:val="28"/>
        </w:rPr>
        <w:t xml:space="preserve"> – 8; у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 и </w:t>
      </w:r>
      <w:r>
        <w:rPr>
          <w:i/>
          <w:sz w:val="28"/>
        </w:rPr>
        <w:t>creately.com</w:t>
      </w:r>
      <w:r>
        <w:rPr>
          <w:sz w:val="28"/>
        </w:rPr>
        <w:t xml:space="preserve"> объявлений нет. Платную рекламу в стране ведут только крупные платные продукты, что подтверждает низкое давление платных каналов в нише открытых инструментов.</w:t>
      </w:r>
    </w:p>
    <w:p w14:paraId="216FD73F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Отзывы пользователей </w:t>
      </w:r>
      <w:r>
        <w:rPr>
          <w:i/>
          <w:sz w:val="28"/>
        </w:rPr>
        <w:t>Trustpilot</w:t>
      </w:r>
      <w:r>
        <w:rPr>
          <w:sz w:val="28"/>
        </w:rPr>
        <w:t xml:space="preserve"> [11] по 49 записям пяти продуктов (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i/>
          <w:sz w:val="28"/>
        </w:rPr>
        <w:t>martDraw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): 18 жалоб на платный экспорт и лимиты бесплатного плана, 9 – на биллинг и отмену подписки, 12 – на удобство и ошибки, 9 положительных. Клиенты уходят из-за платных барьеров, поэтому открытый экспорт в тарифе </w:t>
      </w:r>
      <w:r>
        <w:rPr>
          <w:i/>
          <w:sz w:val="28"/>
        </w:rPr>
        <w:t>Free</w:t>
      </w:r>
      <w:r>
        <w:rPr>
          <w:sz w:val="28"/>
        </w:rPr>
        <w:t xml:space="preserve"> усиливает позици</w:t>
      </w:r>
      <w:r>
        <w:rPr>
          <w:sz w:val="28"/>
        </w:rPr>
        <w:t xml:space="preserve">ю </w:t>
      </w:r>
      <w:r>
        <w:rPr>
          <w:i/>
          <w:sz w:val="28"/>
        </w:rPr>
        <w:t>NotaCode</w:t>
      </w:r>
      <w:r>
        <w:rPr>
          <w:sz w:val="28"/>
        </w:rPr>
        <w:t xml:space="preserve"> перед давлением потребителей.</w:t>
      </w:r>
    </w:p>
    <w:p w14:paraId="5AA15D1C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Контрольная выгрузка Вордстата за сентябрь 2026 года (широкое соответствие, Беларусь) [12]: </w:t>
      </w:r>
      <w:r>
        <w:rPr>
          <w:i/>
          <w:sz w:val="28"/>
        </w:rPr>
        <w:t>uml</w:t>
      </w:r>
      <w:r>
        <w:rPr>
          <w:sz w:val="28"/>
        </w:rPr>
        <w:t xml:space="preserve"> – 701, </w:t>
      </w:r>
      <w:r>
        <w:rPr>
          <w:i/>
          <w:sz w:val="28"/>
        </w:rPr>
        <w:t>bpmn</w:t>
      </w:r>
      <w:r>
        <w:rPr>
          <w:sz w:val="28"/>
        </w:rPr>
        <w:t xml:space="preserve"> – 495, </w:t>
      </w:r>
      <w:r>
        <w:rPr>
          <w:i/>
          <w:sz w:val="28"/>
        </w:rPr>
        <w:t>idef0</w:t>
      </w:r>
      <w:r>
        <w:rPr>
          <w:sz w:val="28"/>
        </w:rPr>
        <w:t xml:space="preserve"> – 115, </w:t>
      </w:r>
      <w:r>
        <w:rPr>
          <w:i/>
          <w:sz w:val="28"/>
        </w:rPr>
        <w:t>plantuml</w:t>
      </w:r>
      <w:r>
        <w:rPr>
          <w:sz w:val="28"/>
        </w:rPr>
        <w:t xml:space="preserve"> – 205 запросов в месяц; значения приведены в приложении Б ЛР1.</w:t>
      </w:r>
    </w:p>
    <w:p w14:paraId="7B7DD11C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Доля Беларуси в</w:t>
      </w:r>
      <w:r>
        <w:rPr>
          <w:sz w:val="28"/>
        </w:rPr>
        <w:t xml:space="preserve"> трафике доменов в пробном тарифе недоступна, поэтому принята доля из ЛР2-3 (допущение Д-01): 0,1958 % визитов, рассчитанная по доле России у </w:t>
      </w:r>
      <w:r>
        <w:rPr>
          <w:i/>
          <w:sz w:val="28"/>
        </w:rPr>
        <w:t>plantuml.com</w:t>
      </w:r>
      <w:r>
        <w:rPr>
          <w:sz w:val="28"/>
        </w:rPr>
        <w:t xml:space="preserve"> и отношению числа запросов Беларусь/Россия в Вордстате. Оценка не заменяет данных </w:t>
      </w:r>
      <w:r>
        <w:rPr>
          <w:i/>
          <w:sz w:val="28"/>
        </w:rPr>
        <w:t>Similarweb</w:t>
      </w:r>
      <w:r>
        <w:rPr>
          <w:sz w:val="28"/>
        </w:rPr>
        <w:t xml:space="preserve"> и подлеж</w:t>
      </w:r>
      <w:r>
        <w:rPr>
          <w:sz w:val="28"/>
        </w:rPr>
        <w:t>ит замене после получения доли Беларуси.</w:t>
      </w:r>
    </w:p>
    <w:p w14:paraId="24CC2C7D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68 – Модельная оценка визитов из Беларуси (допущение: доля 0,1958 %)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17"/>
        <w:gridCol w:w="3697"/>
        <w:gridCol w:w="3341"/>
      </w:tblGrid>
      <w:tr w:rsidR="00466033" w14:paraId="7625660D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16" w:type="dxa"/>
            <w:vAlign w:val="center"/>
          </w:tcPr>
          <w:p w14:paraId="47D381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3697" w:type="dxa"/>
            <w:vAlign w:val="center"/>
          </w:tcPr>
          <w:p w14:paraId="180B31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мир (среднее за 3 месяца)</w:t>
            </w:r>
          </w:p>
        </w:tc>
        <w:tc>
          <w:tcPr>
            <w:tcW w:w="3341" w:type="dxa"/>
            <w:vAlign w:val="center"/>
          </w:tcPr>
          <w:p w14:paraId="00847F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 из Беларуси, оценка</w:t>
            </w:r>
          </w:p>
        </w:tc>
      </w:tr>
      <w:tr w:rsidR="00466033" w14:paraId="57860D51" w14:textId="77777777" w:rsidTr="00466033">
        <w:trPr>
          <w:cantSplit/>
          <w:jc w:val="center"/>
        </w:trPr>
        <w:tc>
          <w:tcPr>
            <w:tcW w:w="2316" w:type="dxa"/>
            <w:vAlign w:val="center"/>
          </w:tcPr>
          <w:p w14:paraId="13C8EC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lucid.app</w:t>
            </w:r>
          </w:p>
        </w:tc>
        <w:tc>
          <w:tcPr>
            <w:tcW w:w="3697" w:type="dxa"/>
            <w:vAlign w:val="center"/>
          </w:tcPr>
          <w:p w14:paraId="1E1C051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4 460 000</w:t>
            </w:r>
          </w:p>
        </w:tc>
        <w:tc>
          <w:tcPr>
            <w:tcW w:w="3341" w:type="dxa"/>
            <w:vAlign w:val="center"/>
          </w:tcPr>
          <w:p w14:paraId="33FBA2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8 733</w:t>
            </w:r>
          </w:p>
        </w:tc>
      </w:tr>
      <w:tr w:rsidR="00466033" w14:paraId="04E04D04" w14:textId="77777777" w:rsidTr="00466033">
        <w:trPr>
          <w:cantSplit/>
          <w:jc w:val="center"/>
        </w:trPr>
        <w:tc>
          <w:tcPr>
            <w:tcW w:w="2316" w:type="dxa"/>
            <w:vAlign w:val="center"/>
          </w:tcPr>
          <w:p w14:paraId="4CB9C8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drawio.com</w:t>
            </w:r>
          </w:p>
        </w:tc>
        <w:tc>
          <w:tcPr>
            <w:tcW w:w="3697" w:type="dxa"/>
            <w:vAlign w:val="center"/>
          </w:tcPr>
          <w:p w14:paraId="0E5820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2 396 667</w:t>
            </w:r>
          </w:p>
        </w:tc>
        <w:tc>
          <w:tcPr>
            <w:tcW w:w="3341" w:type="dxa"/>
            <w:vAlign w:val="center"/>
          </w:tcPr>
          <w:p w14:paraId="65E107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4 693</w:t>
            </w:r>
          </w:p>
        </w:tc>
      </w:tr>
      <w:tr w:rsidR="00466033" w14:paraId="668AF4FD" w14:textId="77777777" w:rsidTr="00466033">
        <w:trPr>
          <w:cantSplit/>
          <w:jc w:val="center"/>
        </w:trPr>
        <w:tc>
          <w:tcPr>
            <w:tcW w:w="2316" w:type="dxa"/>
            <w:vAlign w:val="center"/>
          </w:tcPr>
          <w:p w14:paraId="2BF744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mermaid.ai</w:t>
            </w:r>
          </w:p>
        </w:tc>
        <w:tc>
          <w:tcPr>
            <w:tcW w:w="3697" w:type="dxa"/>
            <w:vAlign w:val="center"/>
          </w:tcPr>
          <w:p w14:paraId="48062F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2 090 000</w:t>
            </w:r>
          </w:p>
        </w:tc>
        <w:tc>
          <w:tcPr>
            <w:tcW w:w="3341" w:type="dxa"/>
            <w:vAlign w:val="center"/>
          </w:tcPr>
          <w:p w14:paraId="30667B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4 092</w:t>
            </w:r>
          </w:p>
        </w:tc>
      </w:tr>
      <w:tr w:rsidR="00466033" w14:paraId="30870C6B" w14:textId="77777777" w:rsidTr="00466033">
        <w:trPr>
          <w:cantSplit/>
          <w:jc w:val="center"/>
        </w:trPr>
        <w:tc>
          <w:tcPr>
            <w:tcW w:w="2316" w:type="dxa"/>
            <w:vAlign w:val="center"/>
          </w:tcPr>
          <w:p w14:paraId="7BE57D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whimsical.com</w:t>
            </w:r>
          </w:p>
        </w:tc>
        <w:tc>
          <w:tcPr>
            <w:tcW w:w="3697" w:type="dxa"/>
            <w:vAlign w:val="center"/>
          </w:tcPr>
          <w:p w14:paraId="2E02FD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1 423 333</w:t>
            </w:r>
          </w:p>
        </w:tc>
        <w:tc>
          <w:tcPr>
            <w:tcW w:w="3341" w:type="dxa"/>
            <w:vAlign w:val="center"/>
          </w:tcPr>
          <w:p w14:paraId="43BC79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2 787</w:t>
            </w:r>
          </w:p>
        </w:tc>
      </w:tr>
      <w:tr w:rsidR="00466033" w14:paraId="5DBF1011" w14:textId="77777777" w:rsidTr="00466033">
        <w:trPr>
          <w:cantSplit/>
          <w:jc w:val="center"/>
        </w:trPr>
        <w:tc>
          <w:tcPr>
            <w:tcW w:w="2316" w:type="dxa"/>
            <w:vAlign w:val="center"/>
          </w:tcPr>
          <w:p w14:paraId="47F41F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3697" w:type="dxa"/>
            <w:vAlign w:val="center"/>
          </w:tcPr>
          <w:p w14:paraId="7B5F54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726 667</w:t>
            </w:r>
          </w:p>
        </w:tc>
        <w:tc>
          <w:tcPr>
            <w:tcW w:w="3341" w:type="dxa"/>
            <w:vAlign w:val="center"/>
          </w:tcPr>
          <w:p w14:paraId="132A6D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1 423</w:t>
            </w:r>
          </w:p>
        </w:tc>
      </w:tr>
    </w:tbl>
    <w:p w14:paraId="05D8442E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Суммарно по пяти доменам из Беларуси приходит около 21 727 визитов в месяц, что на порядок выше числа запросов ядра в Вордстате (около 1 800 в месяц): значительная часть визитов приходится на прямые заходы, </w:t>
      </w:r>
      <w:r>
        <w:rPr>
          <w:i/>
          <w:sz w:val="28"/>
        </w:rPr>
        <w:t>Google</w:t>
      </w:r>
      <w:r>
        <w:rPr>
          <w:sz w:val="28"/>
        </w:rPr>
        <w:t xml:space="preserve"> и пользователей существующих аккаунтов, а </w:t>
      </w:r>
      <w:r>
        <w:rPr>
          <w:sz w:val="28"/>
        </w:rPr>
        <w:t>не на новый поисковый спрос. Оценка грубая и показывает порядок величины.</w:t>
      </w:r>
    </w:p>
    <w:p w14:paraId="54BC50AE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Альтернативой рекламным библиотекам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служит структура каналов трафика в </w:t>
      </w:r>
      <w:r>
        <w:rPr>
          <w:i/>
          <w:sz w:val="28"/>
        </w:rPr>
        <w:t>Similarweb</w:t>
      </w:r>
      <w:r>
        <w:rPr>
          <w:sz w:val="28"/>
        </w:rPr>
        <w:t xml:space="preserve"> (раздел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channels</w:t>
      </w:r>
      <w:r>
        <w:rPr>
          <w:sz w:val="28"/>
        </w:rPr>
        <w:t xml:space="preserve">, </w:t>
      </w:r>
      <w:r>
        <w:rPr>
          <w:i/>
          <w:sz w:val="28"/>
        </w:rPr>
        <w:t>Worldwide</w:t>
      </w:r>
      <w:r>
        <w:rPr>
          <w:sz w:val="28"/>
        </w:rPr>
        <w:t xml:space="preserve">, июнь – август 2026 года): она показывает долю платного поиска, поэтому по ней можно судить о рекламной активности без доступа к самим объявлениям. По </w:t>
      </w:r>
      <w:r>
        <w:rPr>
          <w:i/>
          <w:sz w:val="28"/>
        </w:rPr>
        <w:t>whimsical.com</w:t>
      </w:r>
      <w:r>
        <w:rPr>
          <w:sz w:val="28"/>
        </w:rPr>
        <w:t xml:space="preserve"> данные не сняты.</w:t>
      </w:r>
    </w:p>
    <w:p w14:paraId="57701759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69 – Структура трафика доменов по каналам, %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6"/>
        <w:gridCol w:w="827"/>
        <w:gridCol w:w="1512"/>
        <w:gridCol w:w="941"/>
        <w:gridCol w:w="1055"/>
        <w:gridCol w:w="941"/>
        <w:gridCol w:w="1512"/>
        <w:gridCol w:w="941"/>
      </w:tblGrid>
      <w:tr w:rsidR="00466033" w14:paraId="695B332B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6" w:type="dxa"/>
            <w:vAlign w:val="center"/>
          </w:tcPr>
          <w:p w14:paraId="023CA0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827" w:type="dxa"/>
            <w:vAlign w:val="center"/>
          </w:tcPr>
          <w:p w14:paraId="6AD304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512" w:type="dxa"/>
            <w:vAlign w:val="center"/>
          </w:tcPr>
          <w:p w14:paraId="3C684C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  <w:tc>
          <w:tcPr>
            <w:tcW w:w="941" w:type="dxa"/>
            <w:vAlign w:val="center"/>
          </w:tcPr>
          <w:p w14:paraId="083982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Платный поиск</w:t>
            </w:r>
          </w:p>
        </w:tc>
        <w:tc>
          <w:tcPr>
            <w:tcW w:w="1055" w:type="dxa"/>
            <w:vAlign w:val="center"/>
          </w:tcPr>
          <w:p w14:paraId="215CFA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Переходы с сайтов</w:t>
            </w:r>
          </w:p>
        </w:tc>
        <w:tc>
          <w:tcPr>
            <w:tcW w:w="941" w:type="dxa"/>
            <w:vAlign w:val="center"/>
          </w:tcPr>
          <w:p w14:paraId="0702C1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Дисплей</w:t>
            </w:r>
          </w:p>
        </w:tc>
        <w:tc>
          <w:tcPr>
            <w:tcW w:w="1512" w:type="dxa"/>
            <w:vAlign w:val="center"/>
          </w:tcPr>
          <w:p w14:paraId="0FB938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Органические соцсети</w:t>
            </w:r>
          </w:p>
        </w:tc>
        <w:tc>
          <w:tcPr>
            <w:tcW w:w="941" w:type="dxa"/>
            <w:vAlign w:val="center"/>
          </w:tcPr>
          <w:p w14:paraId="4FC23A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Платные соцсети</w:t>
            </w:r>
          </w:p>
        </w:tc>
      </w:tr>
      <w:tr w:rsidR="00466033" w14:paraId="42C97A85" w14:textId="77777777" w:rsidTr="00466033">
        <w:trPr>
          <w:cantSplit/>
          <w:jc w:val="center"/>
        </w:trPr>
        <w:tc>
          <w:tcPr>
            <w:tcW w:w="1626" w:type="dxa"/>
            <w:vAlign w:val="center"/>
          </w:tcPr>
          <w:p w14:paraId="6AC6E4B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lucid.app</w:t>
            </w:r>
          </w:p>
        </w:tc>
        <w:tc>
          <w:tcPr>
            <w:tcW w:w="827" w:type="dxa"/>
            <w:vAlign w:val="center"/>
          </w:tcPr>
          <w:p w14:paraId="6B422A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62,57</w:t>
            </w:r>
          </w:p>
        </w:tc>
        <w:tc>
          <w:tcPr>
            <w:tcW w:w="1512" w:type="dxa"/>
            <w:vAlign w:val="center"/>
          </w:tcPr>
          <w:p w14:paraId="6477D6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941" w:type="dxa"/>
            <w:vAlign w:val="center"/>
          </w:tcPr>
          <w:p w14:paraId="647FB9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0,18</w:t>
            </w:r>
          </w:p>
        </w:tc>
        <w:tc>
          <w:tcPr>
            <w:tcW w:w="1055" w:type="dxa"/>
            <w:vAlign w:val="center"/>
          </w:tcPr>
          <w:p w14:paraId="12F094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19,84</w:t>
            </w:r>
          </w:p>
        </w:tc>
        <w:tc>
          <w:tcPr>
            <w:tcW w:w="941" w:type="dxa"/>
            <w:vAlign w:val="center"/>
          </w:tcPr>
          <w:p w14:paraId="328643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3,10</w:t>
            </w:r>
          </w:p>
        </w:tc>
        <w:tc>
          <w:tcPr>
            <w:tcW w:w="1512" w:type="dxa"/>
            <w:vAlign w:val="center"/>
          </w:tcPr>
          <w:p w14:paraId="63E09A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4,92</w:t>
            </w:r>
          </w:p>
        </w:tc>
        <w:tc>
          <w:tcPr>
            <w:tcW w:w="941" w:type="dxa"/>
            <w:vAlign w:val="center"/>
          </w:tcPr>
          <w:p w14:paraId="3A9009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0,13</w:t>
            </w:r>
          </w:p>
        </w:tc>
      </w:tr>
      <w:tr w:rsidR="00466033" w14:paraId="074E1192" w14:textId="77777777" w:rsidTr="00466033">
        <w:trPr>
          <w:cantSplit/>
          <w:jc w:val="center"/>
        </w:trPr>
        <w:tc>
          <w:tcPr>
            <w:tcW w:w="1626" w:type="dxa"/>
            <w:vAlign w:val="center"/>
          </w:tcPr>
          <w:p w14:paraId="466E26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</w:p>
        </w:tc>
        <w:tc>
          <w:tcPr>
            <w:tcW w:w="827" w:type="dxa"/>
            <w:vAlign w:val="center"/>
          </w:tcPr>
          <w:p w14:paraId="0ABFED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65,72</w:t>
            </w:r>
          </w:p>
        </w:tc>
        <w:tc>
          <w:tcPr>
            <w:tcW w:w="1512" w:type="dxa"/>
            <w:vAlign w:val="center"/>
          </w:tcPr>
          <w:p w14:paraId="7FFDA0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12,20</w:t>
            </w:r>
          </w:p>
        </w:tc>
        <w:tc>
          <w:tcPr>
            <w:tcW w:w="941" w:type="dxa"/>
            <w:vAlign w:val="center"/>
          </w:tcPr>
          <w:p w14:paraId="4005BF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055" w:type="dxa"/>
            <w:vAlign w:val="center"/>
          </w:tcPr>
          <w:p w14:paraId="37860B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7,84</w:t>
            </w:r>
          </w:p>
        </w:tc>
        <w:tc>
          <w:tcPr>
            <w:tcW w:w="941" w:type="dxa"/>
            <w:vAlign w:val="center"/>
          </w:tcPr>
          <w:p w14:paraId="2C6BA2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0,41</w:t>
            </w:r>
          </w:p>
        </w:tc>
        <w:tc>
          <w:tcPr>
            <w:tcW w:w="1512" w:type="dxa"/>
            <w:vAlign w:val="center"/>
          </w:tcPr>
          <w:p w14:paraId="384A82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8,32</w:t>
            </w:r>
          </w:p>
        </w:tc>
        <w:tc>
          <w:tcPr>
            <w:tcW w:w="941" w:type="dxa"/>
            <w:vAlign w:val="center"/>
          </w:tcPr>
          <w:p w14:paraId="1D8EB8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0,21</w:t>
            </w:r>
          </w:p>
        </w:tc>
      </w:tr>
      <w:tr w:rsidR="00466033" w14:paraId="2FE2E04F" w14:textId="77777777" w:rsidTr="00466033">
        <w:trPr>
          <w:cantSplit/>
          <w:jc w:val="center"/>
        </w:trPr>
        <w:tc>
          <w:tcPr>
            <w:tcW w:w="1626" w:type="dxa"/>
            <w:vAlign w:val="center"/>
          </w:tcPr>
          <w:p w14:paraId="5904C5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drawio.com</w:t>
            </w:r>
          </w:p>
        </w:tc>
        <w:tc>
          <w:tcPr>
            <w:tcW w:w="827" w:type="dxa"/>
            <w:vAlign w:val="center"/>
          </w:tcPr>
          <w:p w14:paraId="2707D0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33,54</w:t>
            </w:r>
          </w:p>
        </w:tc>
        <w:tc>
          <w:tcPr>
            <w:tcW w:w="1512" w:type="dxa"/>
            <w:vAlign w:val="center"/>
          </w:tcPr>
          <w:p w14:paraId="71D862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58,23</w:t>
            </w:r>
          </w:p>
        </w:tc>
        <w:tc>
          <w:tcPr>
            <w:tcW w:w="941" w:type="dxa"/>
            <w:vAlign w:val="center"/>
          </w:tcPr>
          <w:p w14:paraId="1542DC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55" w:type="dxa"/>
            <w:vAlign w:val="center"/>
          </w:tcPr>
          <w:p w14:paraId="4119F1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5,45</w:t>
            </w:r>
          </w:p>
        </w:tc>
        <w:tc>
          <w:tcPr>
            <w:tcW w:w="941" w:type="dxa"/>
            <w:vAlign w:val="center"/>
          </w:tcPr>
          <w:p w14:paraId="1B6134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1512" w:type="dxa"/>
            <w:vAlign w:val="center"/>
          </w:tcPr>
          <w:p w14:paraId="7B2EDF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941" w:type="dxa"/>
            <w:vAlign w:val="center"/>
          </w:tcPr>
          <w:p w14:paraId="5038D8D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466033" w14:paraId="4F2E0B83" w14:textId="77777777" w:rsidTr="00466033">
        <w:trPr>
          <w:cantSplit/>
          <w:jc w:val="center"/>
        </w:trPr>
        <w:tc>
          <w:tcPr>
            <w:tcW w:w="1626" w:type="dxa"/>
            <w:vAlign w:val="center"/>
          </w:tcPr>
          <w:p w14:paraId="2DC3FF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smartdraw.com</w:t>
            </w:r>
          </w:p>
        </w:tc>
        <w:tc>
          <w:tcPr>
            <w:tcW w:w="827" w:type="dxa"/>
            <w:vAlign w:val="center"/>
          </w:tcPr>
          <w:p w14:paraId="53290D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21,37</w:t>
            </w:r>
          </w:p>
        </w:tc>
        <w:tc>
          <w:tcPr>
            <w:tcW w:w="1512" w:type="dxa"/>
            <w:vAlign w:val="center"/>
          </w:tcPr>
          <w:p w14:paraId="68F4B2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53,18</w:t>
            </w:r>
          </w:p>
        </w:tc>
        <w:tc>
          <w:tcPr>
            <w:tcW w:w="941" w:type="dxa"/>
            <w:vAlign w:val="center"/>
          </w:tcPr>
          <w:p w14:paraId="0E679F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17,30</w:t>
            </w:r>
          </w:p>
        </w:tc>
        <w:tc>
          <w:tcPr>
            <w:tcW w:w="1055" w:type="dxa"/>
            <w:vAlign w:val="center"/>
          </w:tcPr>
          <w:p w14:paraId="386CADD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941" w:type="dxa"/>
            <w:vAlign w:val="center"/>
          </w:tcPr>
          <w:p w14:paraId="3C56C33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1512" w:type="dxa"/>
            <w:vAlign w:val="center"/>
          </w:tcPr>
          <w:p w14:paraId="678AE2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2,22</w:t>
            </w:r>
          </w:p>
        </w:tc>
        <w:tc>
          <w:tcPr>
            <w:tcW w:w="941" w:type="dxa"/>
            <w:vAlign w:val="center"/>
          </w:tcPr>
          <w:p w14:paraId="561A6F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</w:tr>
      <w:tr w:rsidR="00466033" w14:paraId="16E2663B" w14:textId="77777777" w:rsidTr="00466033">
        <w:trPr>
          <w:cantSplit/>
          <w:jc w:val="center"/>
        </w:trPr>
        <w:tc>
          <w:tcPr>
            <w:tcW w:w="1626" w:type="dxa"/>
            <w:vAlign w:val="center"/>
          </w:tcPr>
          <w:p w14:paraId="347C6F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mermaid.ai</w:t>
            </w:r>
          </w:p>
        </w:tc>
        <w:tc>
          <w:tcPr>
            <w:tcW w:w="827" w:type="dxa"/>
            <w:vAlign w:val="center"/>
          </w:tcPr>
          <w:p w14:paraId="24C273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40,85</w:t>
            </w:r>
          </w:p>
        </w:tc>
        <w:tc>
          <w:tcPr>
            <w:tcW w:w="1512" w:type="dxa"/>
            <w:vAlign w:val="center"/>
          </w:tcPr>
          <w:p w14:paraId="52C3D7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14,40</w:t>
            </w:r>
          </w:p>
        </w:tc>
        <w:tc>
          <w:tcPr>
            <w:tcW w:w="941" w:type="dxa"/>
            <w:vAlign w:val="center"/>
          </w:tcPr>
          <w:p w14:paraId="3E3491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055" w:type="dxa"/>
            <w:vAlign w:val="center"/>
          </w:tcPr>
          <w:p w14:paraId="01B853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31,38</w:t>
            </w:r>
          </w:p>
        </w:tc>
        <w:tc>
          <w:tcPr>
            <w:tcW w:w="941" w:type="dxa"/>
            <w:vAlign w:val="center"/>
          </w:tcPr>
          <w:p w14:paraId="175AE0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</w:t>
            </w:r>
          </w:p>
        </w:tc>
        <w:tc>
          <w:tcPr>
            <w:tcW w:w="1512" w:type="dxa"/>
            <w:vAlign w:val="center"/>
          </w:tcPr>
          <w:p w14:paraId="1471C5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941" w:type="dxa"/>
            <w:vAlign w:val="center"/>
          </w:tcPr>
          <w:p w14:paraId="6BBEEE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</w:tr>
      <w:tr w:rsidR="00466033" w14:paraId="63CFB557" w14:textId="77777777" w:rsidTr="00466033">
        <w:trPr>
          <w:cantSplit/>
          <w:jc w:val="center"/>
        </w:trPr>
        <w:tc>
          <w:tcPr>
            <w:tcW w:w="1626" w:type="dxa"/>
            <w:vAlign w:val="center"/>
          </w:tcPr>
          <w:p w14:paraId="067899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827" w:type="dxa"/>
            <w:vAlign w:val="center"/>
          </w:tcPr>
          <w:p w14:paraId="5BA5F3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47,60</w:t>
            </w:r>
          </w:p>
        </w:tc>
        <w:tc>
          <w:tcPr>
            <w:tcW w:w="1512" w:type="dxa"/>
            <w:vAlign w:val="center"/>
          </w:tcPr>
          <w:p w14:paraId="0872EF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38,48</w:t>
            </w:r>
          </w:p>
        </w:tc>
        <w:tc>
          <w:tcPr>
            <w:tcW w:w="941" w:type="dxa"/>
            <w:vAlign w:val="center"/>
          </w:tcPr>
          <w:p w14:paraId="3C6BC1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</w:t>
            </w:r>
          </w:p>
        </w:tc>
        <w:tc>
          <w:tcPr>
            <w:tcW w:w="1055" w:type="dxa"/>
            <w:vAlign w:val="center"/>
          </w:tcPr>
          <w:p w14:paraId="0CF59E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941" w:type="dxa"/>
            <w:vAlign w:val="center"/>
          </w:tcPr>
          <w:p w14:paraId="45DCB7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1512" w:type="dxa"/>
            <w:vAlign w:val="center"/>
          </w:tcPr>
          <w:p w14:paraId="3F8A483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941" w:type="dxa"/>
            <w:vAlign w:val="center"/>
          </w:tcPr>
          <w:p w14:paraId="370206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</w:tr>
    </w:tbl>
    <w:p w14:paraId="326CBA40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 открытых инструментов (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) привлечение держится на органическом поиске (58 % и 38 %), платный поиск ничтожен (нет данных и 0,01 %). Заметное платное продвижение ведет только </w:t>
      </w:r>
      <w:r>
        <w:rPr>
          <w:i/>
          <w:sz w:val="28"/>
        </w:rPr>
        <w:t>SmartDraw</w:t>
      </w:r>
      <w:r>
        <w:rPr>
          <w:sz w:val="28"/>
        </w:rPr>
        <w:t xml:space="preserve"> (17,30 % трафика), что согласуется с 8 объявлениями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в Беларуси; </w:t>
      </w:r>
      <w:r>
        <w:rPr>
          <w:i/>
          <w:sz w:val="28"/>
        </w:rPr>
        <w:t>Lucid</w:t>
      </w:r>
      <w:r>
        <w:rPr>
          <w:sz w:val="28"/>
        </w:rPr>
        <w:t xml:space="preserve"> и </w:t>
      </w:r>
      <w:r>
        <w:rPr>
          <w:i/>
          <w:sz w:val="28"/>
        </w:rPr>
        <w:t>Miro</w:t>
      </w:r>
      <w:r>
        <w:rPr>
          <w:sz w:val="28"/>
        </w:rPr>
        <w:t xml:space="preserve"> при 28 и 23 объявлениях получают от платного поиска менее 1 % трафика, основной трафик у них прямой. Для </w:t>
      </w:r>
      <w:r>
        <w:rPr>
          <w:i/>
          <w:sz w:val="28"/>
        </w:rPr>
        <w:t>NotaCode</w:t>
      </w:r>
      <w:r>
        <w:rPr>
          <w:sz w:val="28"/>
        </w:rPr>
        <w:t xml:space="preserve"> следует канал органического поиска по запросам ядра и прямые заходы студентов по рекомендации; платная реклама конкурентами в нише открытых и</w:t>
      </w:r>
      <w:r>
        <w:rPr>
          <w:sz w:val="28"/>
        </w:rPr>
        <w:t>нструментов не используется, что согласуется с выводом о ее неокупаемости (ЛР2-3, приложение Е).</w:t>
      </w:r>
    </w:p>
    <w:p w14:paraId="1031F575" w14:textId="77777777" w:rsidR="00466033" w:rsidRDefault="00FC07AE">
      <w:pPr>
        <w:pStyle w:val="1"/>
        <w:pageBreakBefore/>
        <w:spacing w:before="0" w:after="360" w:line="360" w:lineRule="exact"/>
        <w:ind w:firstLine="709"/>
      </w:pPr>
      <w:bookmarkStart w:id="150" w:name="_398ec9ebabf29e84aaa15b8b764fed01293908e"/>
      <w:bookmarkStart w:id="151" w:name="_Toc241857245"/>
      <w:bookmarkEnd w:id="148"/>
      <w:bookmarkEnd w:id="103"/>
      <w:r>
        <w:rPr>
          <w:b/>
          <w:sz w:val="28"/>
        </w:rPr>
        <w:lastRenderedPageBreak/>
        <w:t>4 ЛАБОРАТОРНАЯ РАБОТА №5. АНАЛИЗ КОНКУРЕНТОВ ПО САЙТАМ, МОДЕЛЯМ ЛЕВИТТА И КАНО</w:t>
      </w:r>
      <w:bookmarkEnd w:id="151"/>
    </w:p>
    <w:p w14:paraId="67A23290" w14:textId="77777777" w:rsidR="00466033" w:rsidRDefault="00FC07AE">
      <w:pPr>
        <w:pStyle w:val="2"/>
        <w:spacing w:before="360" w:after="360" w:line="360" w:lineRule="exact"/>
        <w:ind w:firstLine="709"/>
      </w:pPr>
      <w:bookmarkStart w:id="152" w:name="_6138ca02f05121feb791897ea207c3397c458ae"/>
      <w:bookmarkStart w:id="153" w:name="_Toc241857246"/>
      <w:r>
        <w:rPr>
          <w:b/>
          <w:sz w:val="28"/>
        </w:rPr>
        <w:t>4.1 Цель работы</w:t>
      </w:r>
      <w:bookmarkEnd w:id="153"/>
    </w:p>
    <w:p w14:paraId="547AACD5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 открытым данным сайтов и независимых площадок составить и кла</w:t>
      </w:r>
      <w:r>
        <w:rPr>
          <w:sz w:val="28"/>
        </w:rPr>
        <w:t xml:space="preserve">ссифицировать конкурентное поле проекта </w:t>
      </w:r>
      <w:r>
        <w:rPr>
          <w:i/>
          <w:sz w:val="28"/>
        </w:rPr>
        <w:t>NotaCode</w:t>
      </w:r>
      <w:r>
        <w:rPr>
          <w:sz w:val="28"/>
        </w:rPr>
        <w:t xml:space="preserve"> по уровням конкуренции, определить рыночный стандарт цифрового товара по моделям Левитта и Кано и реконструировать бизнес-модели конкурентов [1–3].</w:t>
      </w:r>
    </w:p>
    <w:p w14:paraId="01453E26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Задачи работы: описать объект анализа; сформировать реестр компаний и оценить их по десяти критериям шаблона; сформировать выборку конкурентов для анализа цифрового товара и бизнес-модели; разложить признаки товара по уровням Левитта; классифицировать треб</w:t>
      </w:r>
      <w:r>
        <w:rPr>
          <w:sz w:val="28"/>
        </w:rPr>
        <w:t>ования по Кано; рассчитать доли конкурентов для рыночного стандарта; восстановить блоки бизнес-модели и практики монетизации; сформулировать выводы для собственного товара и модели.</w:t>
      </w:r>
    </w:p>
    <w:p w14:paraId="586DF851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Проект: </w:t>
      </w:r>
      <w:r>
        <w:rPr>
          <w:i/>
          <w:sz w:val="28"/>
        </w:rPr>
        <w:t>NotaCode</w:t>
      </w:r>
      <w:r>
        <w:rPr>
          <w:sz w:val="28"/>
        </w:rPr>
        <w:t xml:space="preserve"> –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 для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</w:t>
      </w:r>
      <w:r>
        <w:rPr>
          <w:i/>
          <w:sz w:val="28"/>
        </w:rPr>
        <w:t>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; тарифная модель </w:t>
      </w:r>
      <w:r>
        <w:rPr>
          <w:i/>
          <w:sz w:val="28"/>
        </w:rPr>
        <w:t>freemium</w:t>
      </w:r>
      <w:r>
        <w:rPr>
          <w:sz w:val="28"/>
        </w:rPr>
        <w:t xml:space="preserve"> –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i/>
          <w:sz w:val="28"/>
        </w:rPr>
        <w:t>Pro</w:t>
      </w:r>
      <w:r>
        <w:rPr>
          <w:sz w:val="28"/>
        </w:rPr>
        <w:t xml:space="preserve"> за 40 </w:t>
      </w:r>
      <w:r>
        <w:rPr>
          <w:i/>
          <w:sz w:val="28"/>
        </w:rPr>
        <w:t>USD</w:t>
      </w:r>
      <w:r>
        <w:rPr>
          <w:sz w:val="28"/>
        </w:rPr>
        <w:t xml:space="preserve"> в год (48 </w:t>
      </w:r>
      <w:r>
        <w:rPr>
          <w:i/>
          <w:sz w:val="28"/>
        </w:rPr>
        <w:t>USD</w:t>
      </w:r>
      <w:r>
        <w:rPr>
          <w:sz w:val="28"/>
        </w:rPr>
        <w:t xml:space="preserve"> в год при цене 4 </w:t>
      </w:r>
      <w:r>
        <w:rPr>
          <w:i/>
          <w:sz w:val="28"/>
        </w:rPr>
        <w:t>USD</w:t>
      </w:r>
      <w:r>
        <w:rPr>
          <w:sz w:val="28"/>
        </w:rPr>
        <w:t xml:space="preserve"> в месяц, 4 × 12). Продукт находится до выпуска минимальной версии, собственных данных нет.</w:t>
      </w:r>
    </w:p>
    <w:p w14:paraId="0DDC2454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Конкурентная группа и данные </w:t>
      </w:r>
      <w:r>
        <w:rPr>
          <w:i/>
          <w:sz w:val="28"/>
        </w:rPr>
        <w:t>Similarweb</w:t>
      </w:r>
      <w:r>
        <w:rPr>
          <w:sz w:val="28"/>
        </w:rPr>
        <w:t xml:space="preserve">, Вордстат, </w:t>
      </w:r>
      <w:r>
        <w:rPr>
          <w:i/>
          <w:sz w:val="28"/>
        </w:rPr>
        <w:t>GitHub</w:t>
      </w:r>
      <w:r>
        <w:rPr>
          <w:sz w:val="28"/>
        </w:rPr>
        <w:t xml:space="preserve">, отзывов взяты </w:t>
      </w:r>
      <w:r>
        <w:rPr>
          <w:sz w:val="28"/>
        </w:rPr>
        <w:t>из ЛР1–ЛР4 (снимок 30.09.2026) [4–8]; страницы конкурентов (главные, тарифы, документация, интеграции, шаблоны, безопасность) просмотрены 01.10.2026 [9].</w:t>
      </w:r>
    </w:p>
    <w:p w14:paraId="516A74D8" w14:textId="77777777" w:rsidR="00466033" w:rsidRDefault="00FC07AE">
      <w:pPr>
        <w:pStyle w:val="2"/>
        <w:spacing w:before="360" w:after="360" w:line="360" w:lineRule="exact"/>
        <w:ind w:firstLine="709"/>
      </w:pPr>
      <w:bookmarkStart w:id="154" w:name="_a3b2605d85e84c829effcefbd8295f922f1b567"/>
      <w:bookmarkStart w:id="155" w:name="_Toc241857247"/>
      <w:bookmarkEnd w:id="152"/>
      <w:r>
        <w:rPr>
          <w:b/>
          <w:sz w:val="28"/>
        </w:rPr>
        <w:t>4.2 Ход работы</w:t>
      </w:r>
      <w:bookmarkEnd w:id="155"/>
    </w:p>
    <w:p w14:paraId="7C11637F" w14:textId="77777777" w:rsidR="00466033" w:rsidRDefault="00FC07AE">
      <w:pPr>
        <w:pStyle w:val="3"/>
        <w:spacing w:before="360" w:after="360" w:line="360" w:lineRule="exact"/>
        <w:ind w:firstLine="709"/>
      </w:pPr>
      <w:bookmarkStart w:id="156" w:name="_3ff66a78c8541d12f3d867398dce14d75367581"/>
      <w:r>
        <w:rPr>
          <w:b/>
        </w:rPr>
        <w:t>4.2.1 Исходные материалы и порядок работы</w:t>
      </w:r>
    </w:p>
    <w:p w14:paraId="422307F5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трем методикам и трем </w:t>
      </w:r>
      <w:r>
        <w:rPr>
          <w:i/>
          <w:sz w:val="28"/>
        </w:rPr>
        <w:t>Exc</w:t>
      </w:r>
      <w:r>
        <w:rPr>
          <w:i/>
          <w:sz w:val="28"/>
        </w:rPr>
        <w:t>el</w:t>
      </w:r>
      <w:r>
        <w:rPr>
          <w:sz w:val="28"/>
        </w:rPr>
        <w:t>-шаблонам [1–3]. Расчеты ведутся в рабочих копиях шаблонов; найденные дефекты шаблонов исправлены и описаны в разделе 2.5.</w:t>
      </w:r>
    </w:p>
    <w:p w14:paraId="54F50F8E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1 – Соответствие частей работы методикам и рабочим книгам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2"/>
        <w:gridCol w:w="1992"/>
        <w:gridCol w:w="4121"/>
        <w:gridCol w:w="2430"/>
      </w:tblGrid>
      <w:tr w:rsidR="00466033" w14:paraId="68067F64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586294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Часть</w:t>
            </w:r>
          </w:p>
        </w:tc>
        <w:tc>
          <w:tcPr>
            <w:tcW w:w="1992" w:type="dxa"/>
            <w:vAlign w:val="center"/>
          </w:tcPr>
          <w:p w14:paraId="58E20B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4121" w:type="dxa"/>
            <w:vAlign w:val="center"/>
          </w:tcPr>
          <w:p w14:paraId="72DC25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Рабочая книга</w:t>
            </w:r>
          </w:p>
        </w:tc>
        <w:tc>
          <w:tcPr>
            <w:tcW w:w="2430" w:type="dxa"/>
            <w:vAlign w:val="center"/>
          </w:tcPr>
          <w:p w14:paraId="0299F9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466033" w14:paraId="6EDF2ABA" w14:textId="77777777" w:rsidTr="00466033">
        <w:trPr>
          <w:cantSplit/>
          <w:jc w:val="center"/>
        </w:trPr>
        <w:tc>
          <w:tcPr>
            <w:tcW w:w="812" w:type="dxa"/>
            <w:vAlign w:val="center"/>
          </w:tcPr>
          <w:p w14:paraId="5C5206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1992" w:type="dxa"/>
            <w:vAlign w:val="center"/>
          </w:tcPr>
          <w:p w14:paraId="51DED7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компаний по уровням конкуренции</w:t>
            </w:r>
          </w:p>
        </w:tc>
        <w:tc>
          <w:tcPr>
            <w:tcW w:w="4121" w:type="dxa"/>
            <w:vAlign w:val="center"/>
          </w:tcPr>
          <w:p w14:paraId="6D0318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Excel/klassifikaciya_urovni_konkurencii_NotaCode.xlsx</w:t>
            </w:r>
          </w:p>
        </w:tc>
        <w:tc>
          <w:tcPr>
            <w:tcW w:w="2430" w:type="dxa"/>
            <w:vAlign w:val="center"/>
          </w:tcPr>
          <w:p w14:paraId="2AE002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Реестр из 22 компаний, оценка по критериям </w:t>
            </w:r>
            <w:r>
              <w:rPr>
                <w:i/>
                <w:sz w:val="24"/>
              </w:rPr>
              <w:t>C1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C10</w:t>
            </w:r>
            <w:r>
              <w:rPr>
                <w:sz w:val="24"/>
              </w:rPr>
              <w:t>, уровни, карта близости</w:t>
            </w:r>
          </w:p>
        </w:tc>
      </w:tr>
      <w:tr w:rsidR="00466033" w14:paraId="0A8DE420" w14:textId="77777777" w:rsidTr="00466033">
        <w:trPr>
          <w:cantSplit/>
          <w:jc w:val="center"/>
        </w:trPr>
        <w:tc>
          <w:tcPr>
            <w:tcW w:w="812" w:type="dxa"/>
            <w:vAlign w:val="center"/>
          </w:tcPr>
          <w:p w14:paraId="02770F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</w:t>
            </w:r>
          </w:p>
        </w:tc>
        <w:tc>
          <w:tcPr>
            <w:tcW w:w="1992" w:type="dxa"/>
            <w:vAlign w:val="center"/>
          </w:tcPr>
          <w:p w14:paraId="2CA2B9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по сайтам: цифровой товар, модели Левитта и Кано</w:t>
            </w:r>
          </w:p>
        </w:tc>
        <w:tc>
          <w:tcPr>
            <w:tcW w:w="4121" w:type="dxa"/>
            <w:vAlign w:val="center"/>
          </w:tcPr>
          <w:p w14:paraId="79C34F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Excel/analiz_konkurentov_Levitt_Kano_NotaCode.xlsx</w:t>
            </w:r>
          </w:p>
        </w:tc>
        <w:tc>
          <w:tcPr>
            <w:tcW w:w="2430" w:type="dxa"/>
            <w:vAlign w:val="center"/>
          </w:tcPr>
          <w:p w14:paraId="54CAFE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 из 8 конкурентов, карта сайтов (40 записей), 153 признаков по Левитту, 33 требований по Кано, рыночный стандарт, сравнение по 25 критериям</w:t>
            </w:r>
          </w:p>
        </w:tc>
      </w:tr>
      <w:tr w:rsidR="00466033" w14:paraId="06C35AF3" w14:textId="77777777" w:rsidTr="00466033">
        <w:trPr>
          <w:cantSplit/>
          <w:jc w:val="center"/>
        </w:trPr>
        <w:tc>
          <w:tcPr>
            <w:tcW w:w="812" w:type="dxa"/>
            <w:vAlign w:val="center"/>
          </w:tcPr>
          <w:p w14:paraId="007550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</w:t>
            </w:r>
          </w:p>
        </w:tc>
        <w:tc>
          <w:tcPr>
            <w:tcW w:w="1992" w:type="dxa"/>
            <w:vAlign w:val="center"/>
          </w:tcPr>
          <w:p w14:paraId="2F8C03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бизнес-модели конкурентов по сайтам</w:t>
            </w:r>
          </w:p>
        </w:tc>
        <w:tc>
          <w:tcPr>
            <w:tcW w:w="4121" w:type="dxa"/>
            <w:vAlign w:val="center"/>
          </w:tcPr>
          <w:p w14:paraId="296C08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Excel/analiz_biznes_modeli_konkurentov_NotaCode.xlsx</w:t>
            </w:r>
          </w:p>
        </w:tc>
        <w:tc>
          <w:tcPr>
            <w:tcW w:w="2430" w:type="dxa"/>
            <w:vAlign w:val="center"/>
          </w:tcPr>
          <w:p w14:paraId="30995E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145 фактов сайтов, 12 блоков бизнес-модели, монетизация, каналы, стандарт бизнес-модели, рейтинг</w:t>
            </w:r>
          </w:p>
        </w:tc>
      </w:tr>
    </w:tbl>
    <w:p w14:paraId="0F84C322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Шкала шаблона классификации отличается от шкалы методики (дес</w:t>
      </w:r>
      <w:r>
        <w:rPr>
          <w:sz w:val="28"/>
        </w:rPr>
        <w:t>ять критериев со шкалой 0–5 и пять уровней вместо восьми критериев 0–4 и семи уровней); в работе применена шкала шаблона, определения уровней и правила корректировки взяты из методики [1]. Оценки по шкалам – экспертные; правила начисления записаны в журнал</w:t>
      </w:r>
      <w:r>
        <w:rPr>
          <w:sz w:val="28"/>
        </w:rPr>
        <w:t xml:space="preserve">ах книг. Для частей </w:t>
      </w:r>
      <w:r>
        <w:rPr>
          <w:i/>
          <w:sz w:val="28"/>
        </w:rPr>
        <w:t>B</w:t>
      </w:r>
      <w:r>
        <w:rPr>
          <w:sz w:val="28"/>
        </w:rPr>
        <w:t xml:space="preserve"> и </w:t>
      </w:r>
      <w:r>
        <w:rPr>
          <w:i/>
          <w:sz w:val="28"/>
        </w:rPr>
        <w:t>C</w:t>
      </w:r>
      <w:r>
        <w:rPr>
          <w:sz w:val="28"/>
        </w:rPr>
        <w:t xml:space="preserve"> принято правило: признак засчитывается, если он найден на просмотренных страницах; отсутствие на просмотренных страницах не доказывает отсутствия у продукта, поэтому доли конкурентов могут быть занижены.</w:t>
      </w:r>
    </w:p>
    <w:p w14:paraId="733E9693" w14:textId="77777777" w:rsidR="00466033" w:rsidRDefault="00FC07AE">
      <w:pPr>
        <w:pStyle w:val="3"/>
        <w:spacing w:before="360" w:after="360" w:line="360" w:lineRule="exact"/>
        <w:ind w:firstLine="709"/>
      </w:pPr>
      <w:bookmarkStart w:id="157" w:name="_93d29a5782a4517557fff9d6ebfc303d927dc5a"/>
      <w:bookmarkEnd w:id="156"/>
      <w:r>
        <w:rPr>
          <w:b/>
        </w:rPr>
        <w:t>4.2.2 Часть A. Классификац</w:t>
      </w:r>
      <w:r>
        <w:rPr>
          <w:b/>
        </w:rPr>
        <w:t>ия компаний по уровням конкуренции</w:t>
      </w:r>
    </w:p>
    <w:p w14:paraId="432375D5" w14:textId="77777777" w:rsidR="00466033" w:rsidRDefault="00FC07AE">
      <w:pPr>
        <w:pStyle w:val="4"/>
        <w:spacing w:before="360" w:after="360" w:line="360" w:lineRule="exact"/>
        <w:ind w:firstLine="709"/>
      </w:pPr>
      <w:bookmarkStart w:id="158" w:name="_9eb605fba0b63142275f2fafd18f0ff5d4da1dd"/>
      <w:r>
        <w:rPr>
          <w:b/>
          <w:sz w:val="28"/>
        </w:rPr>
        <w:t>4.2.2.1 Объект анализа</w:t>
      </w:r>
    </w:p>
    <w:p w14:paraId="426C4851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2 – Описание объекта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73"/>
        <w:gridCol w:w="5982"/>
      </w:tblGrid>
      <w:tr w:rsidR="00466033" w14:paraId="15A72060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73" w:type="dxa"/>
            <w:vAlign w:val="center"/>
          </w:tcPr>
          <w:p w14:paraId="4F1F20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981" w:type="dxa"/>
            <w:vAlign w:val="center"/>
          </w:tcPr>
          <w:p w14:paraId="782A9B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66033" w14:paraId="32D0680A" w14:textId="77777777" w:rsidTr="00466033">
        <w:trPr>
          <w:cantSplit/>
          <w:jc w:val="center"/>
        </w:trPr>
        <w:tc>
          <w:tcPr>
            <w:tcW w:w="3373" w:type="dxa"/>
            <w:vAlign w:val="center"/>
          </w:tcPr>
          <w:p w14:paraId="4791B8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</w:t>
            </w:r>
          </w:p>
        </w:tc>
        <w:tc>
          <w:tcPr>
            <w:tcW w:w="5981" w:type="dxa"/>
            <w:vAlign w:val="center"/>
          </w:tcPr>
          <w:p w14:paraId="3C6968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</w:t>
            </w:r>
          </w:p>
        </w:tc>
      </w:tr>
      <w:tr w:rsidR="00466033" w14:paraId="79203B54" w14:textId="77777777" w:rsidTr="00466033">
        <w:trPr>
          <w:cantSplit/>
          <w:jc w:val="center"/>
        </w:trPr>
        <w:tc>
          <w:tcPr>
            <w:tcW w:w="3373" w:type="dxa"/>
            <w:vAlign w:val="center"/>
          </w:tcPr>
          <w:p w14:paraId="003421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5981" w:type="dxa"/>
            <w:vAlign w:val="center"/>
          </w:tcPr>
          <w:p w14:paraId="6B034F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Быстро строить и проверять диаграммы формальных нотаций из текстового описания</w:t>
            </w:r>
          </w:p>
        </w:tc>
      </w:tr>
      <w:tr w:rsidR="00466033" w14:paraId="6E43676F" w14:textId="77777777" w:rsidTr="00466033">
        <w:trPr>
          <w:cantSplit/>
          <w:jc w:val="center"/>
        </w:trPr>
        <w:tc>
          <w:tcPr>
            <w:tcW w:w="3373" w:type="dxa"/>
            <w:vAlign w:val="center"/>
          </w:tcPr>
          <w:p w14:paraId="64910A5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5981" w:type="dxa"/>
            <w:vAlign w:val="center"/>
          </w:tcPr>
          <w:p w14:paraId="2B476D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),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466033" w14:paraId="22494BCA" w14:textId="77777777" w:rsidTr="00466033">
        <w:trPr>
          <w:cantSplit/>
          <w:jc w:val="center"/>
        </w:trPr>
        <w:tc>
          <w:tcPr>
            <w:tcW w:w="3373" w:type="dxa"/>
            <w:vAlign w:val="center"/>
          </w:tcPr>
          <w:p w14:paraId="2AE3EE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язык</w:t>
            </w:r>
          </w:p>
        </w:tc>
        <w:tc>
          <w:tcPr>
            <w:tcW w:w="5981" w:type="dxa"/>
            <w:vAlign w:val="center"/>
          </w:tcPr>
          <w:p w14:paraId="05477B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расширение на Россию и СНГ; русский и английский языки</w:t>
            </w:r>
          </w:p>
        </w:tc>
      </w:tr>
      <w:tr w:rsidR="00466033" w14:paraId="073AC8E8" w14:textId="77777777" w:rsidTr="00466033">
        <w:trPr>
          <w:cantSplit/>
          <w:jc w:val="center"/>
        </w:trPr>
        <w:tc>
          <w:tcPr>
            <w:tcW w:w="3373" w:type="dxa"/>
            <w:vAlign w:val="center"/>
          </w:tcPr>
          <w:p w14:paraId="70ED4D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диапазон</w:t>
            </w:r>
          </w:p>
        </w:tc>
        <w:tc>
          <w:tcPr>
            <w:tcW w:w="5981" w:type="dxa"/>
            <w:vAlign w:val="center"/>
          </w:tcPr>
          <w:p w14:paraId="5AC65F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при 4 × 12)</w:t>
            </w:r>
          </w:p>
        </w:tc>
      </w:tr>
      <w:tr w:rsidR="00466033" w14:paraId="755E069E" w14:textId="77777777" w:rsidTr="00466033">
        <w:trPr>
          <w:cantSplit/>
          <w:jc w:val="center"/>
        </w:trPr>
        <w:tc>
          <w:tcPr>
            <w:tcW w:w="3373" w:type="dxa"/>
            <w:vAlign w:val="center"/>
          </w:tcPr>
          <w:p w14:paraId="753A0D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Ключевой результат</w:t>
            </w:r>
          </w:p>
        </w:tc>
        <w:tc>
          <w:tcPr>
            <w:tcW w:w="5981" w:type="dxa"/>
            <w:vAlign w:val="center"/>
          </w:tcPr>
          <w:p w14:paraId="4F2C665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Корректная диаграмма в выбранной нотации, экспортируемая в документ</w:t>
            </w:r>
          </w:p>
        </w:tc>
      </w:tr>
    </w:tbl>
    <w:p w14:paraId="3330C965" w14:textId="77777777" w:rsidR="00466033" w:rsidRDefault="00FC07AE">
      <w:pPr>
        <w:pStyle w:val="4"/>
        <w:spacing w:before="360" w:after="360" w:line="360" w:lineRule="exact"/>
        <w:ind w:firstLine="709"/>
      </w:pPr>
      <w:bookmarkStart w:id="159" w:name="_b65d4c8a08b107871a25c94b0a8ee1bb060649d"/>
      <w:bookmarkEnd w:id="158"/>
      <w:r>
        <w:rPr>
          <w:b/>
          <w:sz w:val="28"/>
        </w:rPr>
        <w:lastRenderedPageBreak/>
        <w:t>4.2.2.2 Реестр компаний и источники</w:t>
      </w:r>
      <w:r>
        <w:rPr>
          <w:b/>
          <w:sz w:val="28"/>
        </w:rPr>
        <w:t xml:space="preserve"> обнаружения</w:t>
      </w:r>
    </w:p>
    <w:p w14:paraId="71AAF40A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реестр внесено 22 компаний: 20 кандидатов конкурентной группы ЛР4, </w:t>
      </w:r>
      <w:r>
        <w:rPr>
          <w:i/>
          <w:sz w:val="28"/>
        </w:rPr>
        <w:t>Whimsical</w:t>
      </w:r>
      <w:r>
        <w:rPr>
          <w:sz w:val="28"/>
        </w:rPr>
        <w:t xml:space="preserve"> (ЛР2-3) и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>. Источники обнаружения – таблица кандидатов ЛР4, прямые конкуренты и заменители ЛР1, поисковые запросы Вордстата; для каждой компании на л</w:t>
      </w:r>
      <w:r>
        <w:rPr>
          <w:sz w:val="28"/>
        </w:rPr>
        <w:t xml:space="preserve">исте «02_Доказательства» записаны </w:t>
      </w:r>
      <w:r>
        <w:rPr>
          <w:i/>
          <w:sz w:val="28"/>
        </w:rPr>
        <w:t>URL</w:t>
      </w:r>
      <w:r>
        <w:rPr>
          <w:sz w:val="28"/>
        </w:rPr>
        <w:t>, факт, сила и достоверность сигнала. Рекламные библиотеки и выдача поиска не проверялись (доступ закрыт).</w:t>
      </w:r>
    </w:p>
    <w:p w14:paraId="4661275B" w14:textId="77777777" w:rsidR="00466033" w:rsidRDefault="00FC07AE">
      <w:pPr>
        <w:pStyle w:val="4"/>
        <w:spacing w:before="360" w:after="360" w:line="360" w:lineRule="exact"/>
        <w:ind w:firstLine="709"/>
      </w:pPr>
      <w:bookmarkStart w:id="160" w:name="_a84f14b9d04b80460d891070898ce41ca56587c"/>
      <w:bookmarkEnd w:id="159"/>
      <w:r>
        <w:rPr>
          <w:b/>
          <w:sz w:val="28"/>
        </w:rPr>
        <w:t>4.2.2.3 Оценка по критериям и итоговые уровни</w:t>
      </w:r>
    </w:p>
    <w:p w14:paraId="182FB47D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Взвешенный балл – сумма произведений баллов </w:t>
      </w:r>
      <w:r>
        <w:rPr>
          <w:i/>
          <w:sz w:val="28"/>
        </w:rPr>
        <w:t>C1</w:t>
      </w:r>
      <w:r>
        <w:rPr>
          <w:sz w:val="28"/>
        </w:rPr>
        <w:t>–</w:t>
      </w:r>
      <w:r>
        <w:rPr>
          <w:i/>
          <w:sz w:val="28"/>
        </w:rPr>
        <w:t>C10</w:t>
      </w:r>
      <w:r>
        <w:rPr>
          <w:sz w:val="28"/>
        </w:rPr>
        <w:t xml:space="preserve"> на веса, деленная на сумму весов (шкала 0–5). Баллы – экспертная оценка по данным ЛР1–ЛР4 и страницам конкурентов; правила начисления по каждому критерию записаны на листе «09_Журнал» рабочей книги.</w:t>
      </w:r>
    </w:p>
    <w:p w14:paraId="792BDE7F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3 – Распределение компаний по уровням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6"/>
        <w:gridCol w:w="1257"/>
        <w:gridCol w:w="4672"/>
      </w:tblGrid>
      <w:tr w:rsidR="00466033" w14:paraId="367D9F1C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26" w:type="dxa"/>
            <w:vAlign w:val="center"/>
          </w:tcPr>
          <w:p w14:paraId="2303AC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257" w:type="dxa"/>
            <w:vAlign w:val="center"/>
          </w:tcPr>
          <w:p w14:paraId="5EEDD5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Компаний</w:t>
            </w:r>
          </w:p>
        </w:tc>
        <w:tc>
          <w:tcPr>
            <w:tcW w:w="4672" w:type="dxa"/>
            <w:vAlign w:val="center"/>
          </w:tcPr>
          <w:p w14:paraId="651A21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Компании (взвешенный балл)</w:t>
            </w:r>
          </w:p>
        </w:tc>
      </w:tr>
      <w:tr w:rsidR="00466033" w14:paraId="25C8D001" w14:textId="77777777" w:rsidTr="00466033">
        <w:trPr>
          <w:cantSplit/>
          <w:jc w:val="center"/>
        </w:trPr>
        <w:tc>
          <w:tcPr>
            <w:tcW w:w="3426" w:type="dxa"/>
            <w:vAlign w:val="center"/>
          </w:tcPr>
          <w:p w14:paraId="0C4DB7D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1257" w:type="dxa"/>
            <w:vAlign w:val="center"/>
          </w:tcPr>
          <w:p w14:paraId="1C933F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672" w:type="dxa"/>
            <w:vAlign w:val="center"/>
          </w:tcPr>
          <w:p w14:paraId="58007D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(4,1)</w:t>
            </w:r>
          </w:p>
        </w:tc>
      </w:tr>
      <w:tr w:rsidR="00466033" w14:paraId="41C85C6A" w14:textId="77777777" w:rsidTr="00466033">
        <w:trPr>
          <w:cantSplit/>
          <w:jc w:val="center"/>
        </w:trPr>
        <w:tc>
          <w:tcPr>
            <w:tcW w:w="3426" w:type="dxa"/>
            <w:vAlign w:val="center"/>
          </w:tcPr>
          <w:p w14:paraId="23E090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1257" w:type="dxa"/>
            <w:vAlign w:val="center"/>
          </w:tcPr>
          <w:p w14:paraId="79060C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672" w:type="dxa"/>
            <w:vAlign w:val="center"/>
          </w:tcPr>
          <w:p w14:paraId="7821BF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(4,07);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 (3,72);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(3,71);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(3,63)</w:t>
            </w:r>
          </w:p>
        </w:tc>
      </w:tr>
      <w:tr w:rsidR="00466033" w14:paraId="3E18B107" w14:textId="77777777" w:rsidTr="00466033">
        <w:trPr>
          <w:cantSplit/>
          <w:jc w:val="center"/>
        </w:trPr>
        <w:tc>
          <w:tcPr>
            <w:tcW w:w="3426" w:type="dxa"/>
            <w:vAlign w:val="center"/>
          </w:tcPr>
          <w:p w14:paraId="3E8E1D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1257" w:type="dxa"/>
            <w:vAlign w:val="center"/>
          </w:tcPr>
          <w:p w14:paraId="6D1C42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672" w:type="dxa"/>
            <w:vAlign w:val="center"/>
          </w:tcPr>
          <w:p w14:paraId="702107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(3,24);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(3,13);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(2,99);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(2,96);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 (2,9);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(2,82);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(2,81);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(2,65);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(2,57)</w:t>
            </w:r>
          </w:p>
        </w:tc>
      </w:tr>
      <w:tr w:rsidR="00466033" w14:paraId="44E78A0B" w14:textId="77777777" w:rsidTr="00466033">
        <w:trPr>
          <w:cantSplit/>
          <w:jc w:val="center"/>
        </w:trPr>
        <w:tc>
          <w:tcPr>
            <w:tcW w:w="3426" w:type="dxa"/>
            <w:vAlign w:val="center"/>
          </w:tcPr>
          <w:p w14:paraId="544C26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1257" w:type="dxa"/>
            <w:vAlign w:val="center"/>
          </w:tcPr>
          <w:p w14:paraId="08735E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672" w:type="dxa"/>
            <w:vAlign w:val="center"/>
          </w:tcPr>
          <w:p w14:paraId="4CF3ED6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(2,44);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(2,3</w:t>
            </w:r>
            <w:r>
              <w:rPr>
                <w:sz w:val="24"/>
              </w:rPr>
              <w:t xml:space="preserve">8);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(2,26);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(2,07);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(1,98);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 (1,93);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(1,92)</w:t>
            </w:r>
          </w:p>
        </w:tc>
      </w:tr>
      <w:tr w:rsidR="00466033" w14:paraId="52A2D905" w14:textId="77777777" w:rsidTr="00466033">
        <w:trPr>
          <w:cantSplit/>
          <w:jc w:val="center"/>
        </w:trPr>
        <w:tc>
          <w:tcPr>
            <w:tcW w:w="3426" w:type="dxa"/>
            <w:vAlign w:val="center"/>
          </w:tcPr>
          <w:p w14:paraId="01A7AA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Недостаточно данных</w:t>
            </w:r>
          </w:p>
        </w:tc>
        <w:tc>
          <w:tcPr>
            <w:tcW w:w="1257" w:type="dxa"/>
            <w:vAlign w:val="center"/>
          </w:tcPr>
          <w:p w14:paraId="185710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672" w:type="dxa"/>
            <w:vAlign w:val="center"/>
          </w:tcPr>
          <w:p w14:paraId="5F2612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(1,9)</w:t>
            </w:r>
          </w:p>
        </w:tc>
      </w:tr>
    </w:tbl>
    <w:p w14:paraId="4C6C6789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Средний взвешенный балл по 22 компаниям – 2,83. Карта конкурентной близости построена на листе «07_Карта» (</w:t>
      </w:r>
      <w:r>
        <w:rPr>
          <w:i/>
          <w:sz w:val="28"/>
        </w:rPr>
        <w:t>X</w:t>
      </w:r>
      <w:r>
        <w:rPr>
          <w:sz w:val="28"/>
        </w:rPr>
        <w:t xml:space="preserve"> – среднее задачи и заменяемости, </w:t>
      </w:r>
      <w:r>
        <w:rPr>
          <w:i/>
          <w:sz w:val="28"/>
        </w:rPr>
        <w:t>Y</w:t>
      </w:r>
      <w:r>
        <w:rPr>
          <w:sz w:val="28"/>
        </w:rPr>
        <w:t xml:space="preserve"> – среднее аудитории и географии), рисунок 1.</w:t>
      </w:r>
    </w:p>
    <w:p w14:paraId="75CCE0FC" w14:textId="77777777" w:rsidR="00466033" w:rsidRDefault="00FC07A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3FFCD69" wp14:editId="2777EEEB">
            <wp:extent cx="5334000" cy="3852333"/>
            <wp:effectExtent l="0" t="0" r="0" b="0"/>
            <wp:docPr id="20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" descr="D:/ИИТ/ЭлектронныйБизнес/ЛР5_Анализ_конкурентов/Рисунки/рис1_карта_близости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E02B2B" w14:textId="77777777" w:rsidR="00466033" w:rsidRDefault="00FC07AE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</w:t>
      </w:r>
    </w:p>
    <w:p w14:paraId="65E4E1C4" w14:textId="77777777" w:rsidR="00466033" w:rsidRDefault="00FC07AE">
      <w:pPr>
        <w:pStyle w:val="4"/>
        <w:spacing w:before="360" w:after="360" w:line="360" w:lineRule="exact"/>
        <w:ind w:firstLine="709"/>
      </w:pPr>
      <w:bookmarkStart w:id="161" w:name="_7b8953fe5d79dc8545fe9239cf88d0041594b58"/>
      <w:bookmarkEnd w:id="160"/>
      <w:r>
        <w:rPr>
          <w:b/>
          <w:sz w:val="28"/>
        </w:rPr>
        <w:t>4.2.2.4 Ограничения части A</w:t>
      </w:r>
    </w:p>
    <w:p w14:paraId="18B6118B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Прямой конкурент требует не менее трех подтверждений [1]: для </w:t>
      </w:r>
      <w:r>
        <w:rPr>
          <w:i/>
          <w:sz w:val="28"/>
        </w:rPr>
        <w:t>PlantUML</w:t>
      </w:r>
      <w:r>
        <w:rPr>
          <w:sz w:val="28"/>
        </w:rPr>
        <w:t xml:space="preserve"> подтверждены страница товара, задача, пересечение каналов и цена. Главная страница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вернула </w:t>
      </w:r>
      <w:r>
        <w:rPr>
          <w:i/>
          <w:sz w:val="28"/>
        </w:rPr>
        <w:t>HTTP</w:t>
      </w:r>
      <w:r>
        <w:rPr>
          <w:sz w:val="28"/>
        </w:rPr>
        <w:t xml:space="preserve"> 403, поэтому компания остается в уровне «Недостаточно данных». Критерий </w:t>
      </w:r>
      <w:r>
        <w:rPr>
          <w:i/>
          <w:sz w:val="28"/>
        </w:rPr>
        <w:t>C10</w:t>
      </w:r>
      <w:r>
        <w:rPr>
          <w:sz w:val="28"/>
        </w:rPr>
        <w:t xml:space="preserve"> (вероятность переключения) оценен только для инструментов, форматы ко</w:t>
      </w:r>
      <w:r>
        <w:rPr>
          <w:sz w:val="28"/>
        </w:rPr>
        <w:t xml:space="preserve">торых </w:t>
      </w:r>
      <w:r>
        <w:rPr>
          <w:i/>
          <w:sz w:val="28"/>
        </w:rPr>
        <w:t>NotaCode</w:t>
      </w:r>
      <w:r>
        <w:rPr>
          <w:sz w:val="28"/>
        </w:rPr>
        <w:t xml:space="preserve"> планирует импортировать.</w:t>
      </w:r>
    </w:p>
    <w:p w14:paraId="1BCBC635" w14:textId="77777777" w:rsidR="00466033" w:rsidRDefault="00FC07AE">
      <w:pPr>
        <w:pStyle w:val="3"/>
        <w:spacing w:before="360" w:after="360" w:line="360" w:lineRule="exact"/>
        <w:ind w:firstLine="709"/>
      </w:pPr>
      <w:bookmarkStart w:id="162" w:name="_0896298018f4fcc355446c9f8279810908650e0"/>
      <w:bookmarkEnd w:id="161"/>
      <w:bookmarkEnd w:id="157"/>
      <w:r>
        <w:rPr>
          <w:b/>
        </w:rPr>
        <w:t>4.2.3 Часть B. Анализ цифрового товара по сайтам</w:t>
      </w:r>
    </w:p>
    <w:p w14:paraId="737FA862" w14:textId="77777777" w:rsidR="00466033" w:rsidRDefault="00FC07AE">
      <w:pPr>
        <w:pStyle w:val="4"/>
        <w:spacing w:before="360" w:after="360" w:line="360" w:lineRule="exact"/>
        <w:ind w:firstLine="709"/>
      </w:pPr>
      <w:bookmarkStart w:id="163" w:name="_5dd73e8545373b731dfd43ff5b9a45e6260ded3"/>
      <w:r>
        <w:rPr>
          <w:b/>
          <w:sz w:val="28"/>
        </w:rPr>
        <w:t>4.2.3.1 Исследовательский вопрос и выборка</w:t>
      </w:r>
    </w:p>
    <w:p w14:paraId="036B9C3C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Вопрос: какой минимальный состав цифрового товара ожидает рынок диаграмм «как код» и чем может отличаться </w:t>
      </w:r>
      <w:r>
        <w:rPr>
          <w:i/>
          <w:sz w:val="28"/>
        </w:rPr>
        <w:t>NotaCode</w:t>
      </w:r>
      <w:r>
        <w:rPr>
          <w:sz w:val="28"/>
        </w:rPr>
        <w:t xml:space="preserve">. Выборка </w:t>
      </w:r>
      <w:r>
        <w:rPr>
          <w:sz w:val="28"/>
        </w:rPr>
        <w:t xml:space="preserve">– 8 конкурентов из части </w:t>
      </w:r>
      <w:r>
        <w:rPr>
          <w:i/>
          <w:sz w:val="28"/>
        </w:rPr>
        <w:t>A</w:t>
      </w:r>
      <w:r>
        <w:rPr>
          <w:sz w:val="28"/>
        </w:rPr>
        <w:t xml:space="preserve"> (норма методики – 5–12): три текстовых инструмента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), редактор процессов </w:t>
      </w:r>
      <w:r>
        <w:rPr>
          <w:i/>
          <w:sz w:val="28"/>
        </w:rPr>
        <w:t>Storm</w:t>
      </w:r>
      <w:r>
        <w:rPr>
          <w:sz w:val="28"/>
        </w:rPr>
        <w:t>, универсальные редакторы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) и ИИ-сервис </w:t>
      </w:r>
      <w:r>
        <w:rPr>
          <w:i/>
          <w:sz w:val="28"/>
        </w:rPr>
        <w:t>Eraser</w:t>
      </w:r>
      <w:r>
        <w:rPr>
          <w:sz w:val="28"/>
        </w:rPr>
        <w:t>.</w:t>
      </w:r>
    </w:p>
    <w:p w14:paraId="52555B2D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Выборка конкурентов и модел</w:t>
      </w:r>
      <w:r>
        <w:rPr>
          <w:sz w:val="28"/>
        </w:rPr>
        <w:t>ь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0"/>
        <w:gridCol w:w="2104"/>
        <w:gridCol w:w="2723"/>
        <w:gridCol w:w="3868"/>
      </w:tblGrid>
      <w:tr w:rsidR="00466033" w14:paraId="07476582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9" w:type="dxa"/>
            <w:vAlign w:val="center"/>
          </w:tcPr>
          <w:p w14:paraId="2F979B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104" w:type="dxa"/>
            <w:vAlign w:val="center"/>
          </w:tcPr>
          <w:p w14:paraId="663DE1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23" w:type="dxa"/>
            <w:vAlign w:val="center"/>
          </w:tcPr>
          <w:p w14:paraId="6F0FF8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Уровень по части </w:t>
            </w:r>
            <w:r>
              <w:rPr>
                <w:b/>
                <w:i/>
                <w:sz w:val="24"/>
              </w:rPr>
              <w:t>A</w:t>
            </w:r>
          </w:p>
        </w:tc>
        <w:tc>
          <w:tcPr>
            <w:tcW w:w="3868" w:type="dxa"/>
            <w:vAlign w:val="center"/>
          </w:tcPr>
          <w:p w14:paraId="52B510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Тарифы и условия (страницы тарифов, ЛР1, ЛР2-3)</w:t>
            </w:r>
          </w:p>
        </w:tc>
      </w:tr>
      <w:tr w:rsidR="00466033" w14:paraId="1388855C" w14:textId="77777777" w:rsidTr="00466033">
        <w:trPr>
          <w:cantSplit/>
          <w:jc w:val="center"/>
        </w:trPr>
        <w:tc>
          <w:tcPr>
            <w:tcW w:w="659" w:type="dxa"/>
            <w:vAlign w:val="center"/>
          </w:tcPr>
          <w:p w14:paraId="590DDF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C01</w:t>
            </w:r>
          </w:p>
        </w:tc>
        <w:tc>
          <w:tcPr>
            <w:tcW w:w="2104" w:type="dxa"/>
            <w:vAlign w:val="center"/>
          </w:tcPr>
          <w:p w14:paraId="0448EE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723" w:type="dxa"/>
            <w:vAlign w:val="center"/>
          </w:tcPr>
          <w:p w14:paraId="7CE6AB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3868" w:type="dxa"/>
            <w:vAlign w:val="center"/>
          </w:tcPr>
          <w:p w14:paraId="3846E9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код, бесплатно (ЛР1, табл. 42)</w:t>
            </w:r>
          </w:p>
        </w:tc>
      </w:tr>
      <w:tr w:rsidR="00466033" w14:paraId="71444FE3" w14:textId="77777777" w:rsidTr="00466033">
        <w:trPr>
          <w:cantSplit/>
          <w:jc w:val="center"/>
        </w:trPr>
        <w:tc>
          <w:tcPr>
            <w:tcW w:w="659" w:type="dxa"/>
            <w:vAlign w:val="center"/>
          </w:tcPr>
          <w:p w14:paraId="7770DB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C02</w:t>
            </w:r>
          </w:p>
        </w:tc>
        <w:tc>
          <w:tcPr>
            <w:tcW w:w="2104" w:type="dxa"/>
            <w:vAlign w:val="center"/>
          </w:tcPr>
          <w:p w14:paraId="3FA5CA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2723" w:type="dxa"/>
            <w:vAlign w:val="center"/>
          </w:tcPr>
          <w:p w14:paraId="5658B6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3868" w:type="dxa"/>
            <w:vAlign w:val="center"/>
          </w:tcPr>
          <w:p w14:paraId="245F26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 (</w:t>
            </w:r>
            <w:r>
              <w:rPr>
                <w:i/>
                <w:sz w:val="24"/>
              </w:rPr>
              <w:t>MIT</w:t>
            </w:r>
            <w:r>
              <w:rPr>
                <w:sz w:val="24"/>
              </w:rPr>
              <w:t xml:space="preserve">); платные планы у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</w:tr>
      <w:tr w:rsidR="00466033" w14:paraId="699CE64F" w14:textId="77777777" w:rsidTr="00466033">
        <w:trPr>
          <w:cantSplit/>
          <w:jc w:val="center"/>
        </w:trPr>
        <w:tc>
          <w:tcPr>
            <w:tcW w:w="659" w:type="dxa"/>
            <w:vAlign w:val="center"/>
          </w:tcPr>
          <w:p w14:paraId="64B99F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C03</w:t>
            </w:r>
          </w:p>
        </w:tc>
        <w:tc>
          <w:tcPr>
            <w:tcW w:w="2104" w:type="dxa"/>
            <w:vAlign w:val="center"/>
          </w:tcPr>
          <w:p w14:paraId="401637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723" w:type="dxa"/>
            <w:vAlign w:val="center"/>
          </w:tcPr>
          <w:p w14:paraId="2F5BAA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3868" w:type="dxa"/>
            <w:vAlign w:val="center"/>
          </w:tcPr>
          <w:p w14:paraId="6AB62B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Basic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(до 6 диаграмм, 15 ИИ-кредитов); </w:t>
            </w: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(300 кредитов);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(2 000 кредитов, зрители без оплаты) за пользователя в месяц пр…</w:t>
            </w:r>
          </w:p>
        </w:tc>
      </w:tr>
      <w:tr w:rsidR="00466033" w14:paraId="74B66E3A" w14:textId="77777777" w:rsidTr="00466033">
        <w:trPr>
          <w:cantSplit/>
          <w:jc w:val="center"/>
        </w:trPr>
        <w:tc>
          <w:tcPr>
            <w:tcW w:w="659" w:type="dxa"/>
            <w:vAlign w:val="center"/>
          </w:tcPr>
          <w:p w14:paraId="433C44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C04</w:t>
            </w:r>
          </w:p>
        </w:tc>
        <w:tc>
          <w:tcPr>
            <w:tcW w:w="2104" w:type="dxa"/>
            <w:vAlign w:val="center"/>
          </w:tcPr>
          <w:p w14:paraId="7A297A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</w:t>
            </w:r>
            <w:r>
              <w:rPr>
                <w:i/>
                <w:sz w:val="24"/>
              </w:rPr>
              <w:t>MN</w:t>
            </w:r>
            <w:r>
              <w:rPr>
                <w:sz w:val="24"/>
              </w:rPr>
              <w:t>)</w:t>
            </w:r>
          </w:p>
        </w:tc>
        <w:tc>
          <w:tcPr>
            <w:tcW w:w="2723" w:type="dxa"/>
            <w:vAlign w:val="center"/>
          </w:tcPr>
          <w:p w14:paraId="245E48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3868" w:type="dxa"/>
            <w:vAlign w:val="center"/>
          </w:tcPr>
          <w:p w14:paraId="4FFE95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Персональный 0 руб. (до 50 моделей); Команда 1 200 руб. (1 500 руб. помесячно) за пользователя в месяц; Бизнес 4 720 руб. (5 900 руб.);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на …</w:t>
            </w:r>
          </w:p>
        </w:tc>
      </w:tr>
      <w:tr w:rsidR="00466033" w14:paraId="5B98F66D" w14:textId="77777777" w:rsidTr="00466033">
        <w:trPr>
          <w:cantSplit/>
          <w:jc w:val="center"/>
        </w:trPr>
        <w:tc>
          <w:tcPr>
            <w:tcW w:w="659" w:type="dxa"/>
            <w:vAlign w:val="center"/>
          </w:tcPr>
          <w:p w14:paraId="15AF90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C05</w:t>
            </w:r>
          </w:p>
        </w:tc>
        <w:tc>
          <w:tcPr>
            <w:tcW w:w="2104" w:type="dxa"/>
            <w:vAlign w:val="center"/>
          </w:tcPr>
          <w:p w14:paraId="0B52A0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2723" w:type="dxa"/>
            <w:vAlign w:val="center"/>
          </w:tcPr>
          <w:p w14:paraId="7BF659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34D49D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 (ЛР1, табл. 42)</w:t>
            </w:r>
          </w:p>
        </w:tc>
      </w:tr>
      <w:tr w:rsidR="00466033" w14:paraId="25E61BF0" w14:textId="77777777" w:rsidTr="00466033">
        <w:trPr>
          <w:cantSplit/>
          <w:jc w:val="center"/>
        </w:trPr>
        <w:tc>
          <w:tcPr>
            <w:tcW w:w="659" w:type="dxa"/>
            <w:vAlign w:val="center"/>
          </w:tcPr>
          <w:p w14:paraId="163288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C06</w:t>
            </w:r>
          </w:p>
        </w:tc>
        <w:tc>
          <w:tcPr>
            <w:tcW w:w="2104" w:type="dxa"/>
            <w:vAlign w:val="center"/>
          </w:tcPr>
          <w:p w14:paraId="2B9CBC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723" w:type="dxa"/>
            <w:vAlign w:val="center"/>
          </w:tcPr>
          <w:p w14:paraId="36F9EB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2CCF40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(3 документа, 75 фигур, 100 шаблонов); </w:t>
            </w: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по запросу; про</w:t>
            </w:r>
            <w:r>
              <w:rPr>
                <w:sz w:val="24"/>
              </w:rPr>
              <w:t>бный пе…</w:t>
            </w:r>
          </w:p>
        </w:tc>
      </w:tr>
      <w:tr w:rsidR="00466033" w14:paraId="2EA2459D" w14:textId="77777777" w:rsidTr="00466033">
        <w:trPr>
          <w:cantSplit/>
          <w:jc w:val="center"/>
        </w:trPr>
        <w:tc>
          <w:tcPr>
            <w:tcW w:w="659" w:type="dxa"/>
            <w:vAlign w:val="center"/>
          </w:tcPr>
          <w:p w14:paraId="07CA97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C07</w:t>
            </w:r>
          </w:p>
        </w:tc>
        <w:tc>
          <w:tcPr>
            <w:tcW w:w="2104" w:type="dxa"/>
            <w:vAlign w:val="center"/>
          </w:tcPr>
          <w:p w14:paraId="021C8D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2723" w:type="dxa"/>
            <w:vAlign w:val="center"/>
          </w:tcPr>
          <w:p w14:paraId="1C6262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05587C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3 файла, 3 ИИ-диаграммы); </w:t>
            </w: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15 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при помесячной оплате);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45 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(60 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по запросу; цены за участни…</w:t>
            </w:r>
          </w:p>
        </w:tc>
      </w:tr>
      <w:tr w:rsidR="00466033" w14:paraId="52A93539" w14:textId="77777777" w:rsidTr="00466033">
        <w:trPr>
          <w:cantSplit/>
          <w:jc w:val="center"/>
        </w:trPr>
        <w:tc>
          <w:tcPr>
            <w:tcW w:w="659" w:type="dxa"/>
            <w:vAlign w:val="center"/>
          </w:tcPr>
          <w:p w14:paraId="225566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C08</w:t>
            </w:r>
          </w:p>
        </w:tc>
        <w:tc>
          <w:tcPr>
            <w:tcW w:w="2104" w:type="dxa"/>
            <w:vAlign w:val="center"/>
          </w:tcPr>
          <w:p w14:paraId="414F43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2723" w:type="dxa"/>
            <w:vAlign w:val="center"/>
          </w:tcPr>
          <w:p w14:paraId="18DB4A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3868" w:type="dxa"/>
            <w:vAlign w:val="center"/>
          </w:tcPr>
          <w:p w14:paraId="2FB876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50 объектов доски и 50 блоков документа в месяц, водяной знак при экспорте);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редактора в месяц (страница т…</w:t>
            </w:r>
          </w:p>
        </w:tc>
      </w:tr>
    </w:tbl>
    <w:p w14:paraId="406BAD6A" w14:textId="77777777" w:rsidR="00466033" w:rsidRDefault="00FC07AE">
      <w:pPr>
        <w:pStyle w:val="4"/>
        <w:spacing w:before="360" w:after="360" w:line="360" w:lineRule="exact"/>
        <w:ind w:firstLine="709"/>
      </w:pPr>
      <w:bookmarkStart w:id="164" w:name="_fc16f73dd5130c35beb96cc42428784882c256c"/>
      <w:bookmarkEnd w:id="163"/>
      <w:r>
        <w:rPr>
          <w:b/>
          <w:sz w:val="28"/>
        </w:rPr>
        <w:t>4.2.3.2 Карта сайтов</w:t>
      </w:r>
    </w:p>
    <w:p w14:paraId="7DE88FF3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листе «02_Карта_сайтов» зафиксировано 40 записей: 35 страниц сайтов (главные, тарифы, документация, интеграции, шаблоны, безопасность, блог) и 5 репозиториев </w:t>
      </w:r>
      <w:r>
        <w:rPr>
          <w:i/>
          <w:sz w:val="28"/>
        </w:rPr>
        <w:t>GitHub</w:t>
      </w:r>
      <w:r>
        <w:rPr>
          <w:sz w:val="28"/>
        </w:rPr>
        <w:t>; норма методики – 30 и более страниц выполнена. Страницы получены автоматическим извлече</w:t>
      </w:r>
      <w:r>
        <w:rPr>
          <w:sz w:val="28"/>
        </w:rPr>
        <w:t xml:space="preserve">нием текста 01.10.2026 (сырые данные – Материалы_собранные/sajty_konkurentov_stranicy_2026-10-01.json); страницы </w:t>
      </w:r>
      <w:r>
        <w:rPr>
          <w:i/>
          <w:sz w:val="28"/>
        </w:rPr>
        <w:t>Lucidchart</w:t>
      </w:r>
      <w:r>
        <w:rPr>
          <w:sz w:val="28"/>
        </w:rPr>
        <w:t xml:space="preserve"> и тарифы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недоступные автоматическому запросу, прочитаны во встроенном браузере. Достоверность 5 присвоена страницам, </w:t>
      </w:r>
      <w:r>
        <w:rPr>
          <w:sz w:val="28"/>
        </w:rPr>
        <w:lastRenderedPageBreak/>
        <w:t xml:space="preserve">прочитанным целиком (тарифы), и данным </w:t>
      </w: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>, 4 – страницам с автоматическим извлечением.</w:t>
      </w:r>
    </w:p>
    <w:p w14:paraId="5DE75250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5 – Число записей карты сайтов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11"/>
        <w:gridCol w:w="1199"/>
        <w:gridCol w:w="5245"/>
      </w:tblGrid>
      <w:tr w:rsidR="00466033" w14:paraId="00AF638C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11" w:type="dxa"/>
            <w:vAlign w:val="center"/>
          </w:tcPr>
          <w:p w14:paraId="0E4DBC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199" w:type="dxa"/>
            <w:vAlign w:val="center"/>
          </w:tcPr>
          <w:p w14:paraId="574FDF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Записей</w:t>
            </w:r>
          </w:p>
        </w:tc>
        <w:tc>
          <w:tcPr>
            <w:tcW w:w="5244" w:type="dxa"/>
            <w:vAlign w:val="center"/>
          </w:tcPr>
          <w:p w14:paraId="2E3D4C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Типы страниц</w:t>
            </w:r>
          </w:p>
        </w:tc>
      </w:tr>
      <w:tr w:rsidR="00466033" w14:paraId="01F4BCF7" w14:textId="77777777" w:rsidTr="00466033">
        <w:trPr>
          <w:cantSplit/>
          <w:jc w:val="center"/>
        </w:trPr>
        <w:tc>
          <w:tcPr>
            <w:tcW w:w="2911" w:type="dxa"/>
            <w:vAlign w:val="center"/>
          </w:tcPr>
          <w:p w14:paraId="638A91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99" w:type="dxa"/>
            <w:vAlign w:val="center"/>
          </w:tcPr>
          <w:p w14:paraId="55FEC8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244" w:type="dxa"/>
            <w:vAlign w:val="center"/>
          </w:tcPr>
          <w:p w14:paraId="2A4DB3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Главная, Документация,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466033" w14:paraId="1EBB68BF" w14:textId="77777777" w:rsidTr="00466033">
        <w:trPr>
          <w:cantSplit/>
          <w:jc w:val="center"/>
        </w:trPr>
        <w:tc>
          <w:tcPr>
            <w:tcW w:w="2911" w:type="dxa"/>
            <w:vAlign w:val="center"/>
          </w:tcPr>
          <w:p w14:paraId="250213C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1199" w:type="dxa"/>
            <w:vAlign w:val="center"/>
          </w:tcPr>
          <w:p w14:paraId="5BBD1D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244" w:type="dxa"/>
            <w:vAlign w:val="center"/>
          </w:tcPr>
          <w:p w14:paraId="011BB3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Главная, Документация, Интеграции,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466033" w14:paraId="57FACE41" w14:textId="77777777" w:rsidTr="00466033">
        <w:trPr>
          <w:cantSplit/>
          <w:jc w:val="center"/>
        </w:trPr>
        <w:tc>
          <w:tcPr>
            <w:tcW w:w="2911" w:type="dxa"/>
            <w:vAlign w:val="center"/>
          </w:tcPr>
          <w:p w14:paraId="16AE28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199" w:type="dxa"/>
            <w:vAlign w:val="center"/>
          </w:tcPr>
          <w:p w14:paraId="3265D5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244" w:type="dxa"/>
            <w:vAlign w:val="center"/>
          </w:tcPr>
          <w:p w14:paraId="07AECC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Главная, Документация, Тарифы</w:t>
            </w:r>
          </w:p>
        </w:tc>
      </w:tr>
      <w:tr w:rsidR="00466033" w14:paraId="6799FEBB" w14:textId="77777777" w:rsidTr="00466033">
        <w:trPr>
          <w:cantSplit/>
          <w:jc w:val="center"/>
        </w:trPr>
        <w:tc>
          <w:tcPr>
            <w:tcW w:w="2911" w:type="dxa"/>
            <w:vAlign w:val="center"/>
          </w:tcPr>
          <w:p w14:paraId="4BC768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1199" w:type="dxa"/>
            <w:vAlign w:val="center"/>
          </w:tcPr>
          <w:p w14:paraId="3C0565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244" w:type="dxa"/>
            <w:vAlign w:val="center"/>
          </w:tcPr>
          <w:p w14:paraId="3607E2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Блог и обновления, Главная, Тарифы</w:t>
            </w:r>
          </w:p>
        </w:tc>
      </w:tr>
      <w:tr w:rsidR="00466033" w14:paraId="7E2A4274" w14:textId="77777777" w:rsidTr="00466033">
        <w:trPr>
          <w:cantSplit/>
          <w:jc w:val="center"/>
        </w:trPr>
        <w:tc>
          <w:tcPr>
            <w:tcW w:w="2911" w:type="dxa"/>
            <w:vAlign w:val="center"/>
          </w:tcPr>
          <w:p w14:paraId="19CE3B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199" w:type="dxa"/>
            <w:vAlign w:val="center"/>
          </w:tcPr>
          <w:p w14:paraId="17C209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244" w:type="dxa"/>
            <w:vAlign w:val="center"/>
          </w:tcPr>
          <w:p w14:paraId="09F7B0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Блог и обновления, Главная,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466033" w14:paraId="784AFA8B" w14:textId="77777777" w:rsidTr="00466033">
        <w:trPr>
          <w:cantSplit/>
          <w:jc w:val="center"/>
        </w:trPr>
        <w:tc>
          <w:tcPr>
            <w:tcW w:w="2911" w:type="dxa"/>
            <w:vAlign w:val="center"/>
          </w:tcPr>
          <w:p w14:paraId="36446A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199" w:type="dxa"/>
            <w:vAlign w:val="center"/>
          </w:tcPr>
          <w:p w14:paraId="79C514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44" w:type="dxa"/>
            <w:vAlign w:val="center"/>
          </w:tcPr>
          <w:p w14:paraId="18B524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Главная, Тарифы</w:t>
            </w:r>
          </w:p>
        </w:tc>
      </w:tr>
      <w:tr w:rsidR="00466033" w14:paraId="63906783" w14:textId="77777777" w:rsidTr="00466033">
        <w:trPr>
          <w:cantSplit/>
          <w:jc w:val="center"/>
        </w:trPr>
        <w:tc>
          <w:tcPr>
            <w:tcW w:w="2911" w:type="dxa"/>
            <w:vAlign w:val="center"/>
          </w:tcPr>
          <w:p w14:paraId="6F7AA0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199" w:type="dxa"/>
            <w:vAlign w:val="center"/>
          </w:tcPr>
          <w:p w14:paraId="4E659D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244" w:type="dxa"/>
            <w:vAlign w:val="center"/>
          </w:tcPr>
          <w:p w14:paraId="2B652D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Главная, Документация, ИИ-функции, Тарифы</w:t>
            </w:r>
          </w:p>
        </w:tc>
      </w:tr>
      <w:tr w:rsidR="00466033" w14:paraId="2F4C6FEB" w14:textId="77777777" w:rsidTr="00466033">
        <w:trPr>
          <w:cantSplit/>
          <w:jc w:val="center"/>
        </w:trPr>
        <w:tc>
          <w:tcPr>
            <w:tcW w:w="2911" w:type="dxa"/>
            <w:vAlign w:val="center"/>
          </w:tcPr>
          <w:p w14:paraId="35DFF3C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1199" w:type="dxa"/>
            <w:vAlign w:val="center"/>
          </w:tcPr>
          <w:p w14:paraId="6B9784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244" w:type="dxa"/>
            <w:vAlign w:val="center"/>
          </w:tcPr>
          <w:p w14:paraId="2EC74F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Безопасность, Главная, Документация, ИИ-функции, Тарифы, Шаблоны</w:t>
            </w:r>
          </w:p>
        </w:tc>
      </w:tr>
    </w:tbl>
    <w:p w14:paraId="226E500E" w14:textId="77777777" w:rsidR="00466033" w:rsidRDefault="00FC07AE">
      <w:pPr>
        <w:pStyle w:val="4"/>
        <w:spacing w:before="360" w:after="360" w:line="360" w:lineRule="exact"/>
        <w:ind w:firstLine="709"/>
      </w:pPr>
      <w:bookmarkStart w:id="165" w:name="_82f057331cae740a0f4f117f160a2c6f2d85973"/>
      <w:bookmarkEnd w:id="164"/>
      <w:r>
        <w:rPr>
          <w:b/>
          <w:sz w:val="28"/>
        </w:rPr>
        <w:t>4.2.3.3 Разбор по модели Левитта</w:t>
      </w:r>
    </w:p>
    <w:p w14:paraId="7D020013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 листе «03_Левитт» внесено 153 признаков с оценкой силы реализации (0–3), понятности (0–3) и влияния на ценность (1–5); норма методики – 40 и более признак</w:t>
      </w:r>
      <w:r>
        <w:rPr>
          <w:sz w:val="28"/>
        </w:rPr>
        <w:t>ов выполнена. Число признаков по уровням приведено в таблице 6. Правила оценок записаны в журнале книги.</w:t>
      </w:r>
    </w:p>
    <w:p w14:paraId="50C9D4AF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6 – Число признаков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50"/>
        <w:gridCol w:w="1566"/>
        <w:gridCol w:w="4939"/>
      </w:tblGrid>
      <w:tr w:rsidR="00466033" w14:paraId="7D46C7F7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50" w:type="dxa"/>
            <w:vAlign w:val="center"/>
          </w:tcPr>
          <w:p w14:paraId="69F11A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566" w:type="dxa"/>
            <w:vAlign w:val="center"/>
          </w:tcPr>
          <w:p w14:paraId="61838A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Признаков</w:t>
            </w:r>
          </w:p>
        </w:tc>
        <w:tc>
          <w:tcPr>
            <w:tcW w:w="4938" w:type="dxa"/>
            <w:vAlign w:val="center"/>
          </w:tcPr>
          <w:p w14:paraId="0E6615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466033" w14:paraId="1C6B8A3A" w14:textId="77777777" w:rsidTr="00466033">
        <w:trPr>
          <w:cantSplit/>
          <w:jc w:val="center"/>
        </w:trPr>
        <w:tc>
          <w:tcPr>
            <w:tcW w:w="2850" w:type="dxa"/>
            <w:vAlign w:val="center"/>
          </w:tcPr>
          <w:p w14:paraId="1F725B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1566" w:type="dxa"/>
            <w:vAlign w:val="center"/>
          </w:tcPr>
          <w:p w14:paraId="012DE2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938" w:type="dxa"/>
            <w:vAlign w:val="center"/>
          </w:tcPr>
          <w:p w14:paraId="586457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Основное обещание главной страницы</w:t>
            </w:r>
          </w:p>
        </w:tc>
      </w:tr>
      <w:tr w:rsidR="00466033" w14:paraId="29269246" w14:textId="77777777" w:rsidTr="00466033">
        <w:trPr>
          <w:cantSplit/>
          <w:jc w:val="center"/>
        </w:trPr>
        <w:tc>
          <w:tcPr>
            <w:tcW w:w="2850" w:type="dxa"/>
            <w:vAlign w:val="center"/>
          </w:tcPr>
          <w:p w14:paraId="64A29A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1566" w:type="dxa"/>
            <w:vAlign w:val="center"/>
          </w:tcPr>
          <w:p w14:paraId="4D0D18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4938" w:type="dxa"/>
            <w:vAlign w:val="center"/>
          </w:tcPr>
          <w:p w14:paraId="0A6393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поставки товара и текстовое описание диаграмм</w:t>
            </w:r>
          </w:p>
        </w:tc>
      </w:tr>
      <w:tr w:rsidR="00466033" w14:paraId="7314186F" w14:textId="77777777" w:rsidTr="00466033">
        <w:trPr>
          <w:cantSplit/>
          <w:jc w:val="center"/>
        </w:trPr>
        <w:tc>
          <w:tcPr>
            <w:tcW w:w="2850" w:type="dxa"/>
            <w:vAlign w:val="center"/>
          </w:tcPr>
          <w:p w14:paraId="47C643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1566" w:type="dxa"/>
            <w:vAlign w:val="center"/>
          </w:tcPr>
          <w:p w14:paraId="1C0AD9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4938" w:type="dxa"/>
            <w:vAlign w:val="center"/>
          </w:tcPr>
          <w:p w14:paraId="674F95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Тарифы, вход, интеграции, экспорт, документация, </w:t>
            </w:r>
            <w:r>
              <w:rPr>
                <w:i/>
                <w:sz w:val="24"/>
              </w:rPr>
              <w:t>UML</w:t>
            </w:r>
          </w:p>
        </w:tc>
      </w:tr>
      <w:tr w:rsidR="00466033" w14:paraId="346351DF" w14:textId="77777777" w:rsidTr="00466033">
        <w:trPr>
          <w:cantSplit/>
          <w:jc w:val="center"/>
        </w:trPr>
        <w:tc>
          <w:tcPr>
            <w:tcW w:w="2850" w:type="dxa"/>
            <w:vAlign w:val="center"/>
          </w:tcPr>
          <w:p w14:paraId="64FA48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1566" w:type="dxa"/>
            <w:vAlign w:val="center"/>
          </w:tcPr>
          <w:p w14:paraId="70C39D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4938" w:type="dxa"/>
            <w:vAlign w:val="center"/>
          </w:tcPr>
          <w:p w14:paraId="1B80B9C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Отзывы, ИИ,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открытый код, безопасность,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</w:p>
        </w:tc>
      </w:tr>
      <w:tr w:rsidR="00466033" w14:paraId="796B3FEF" w14:textId="77777777" w:rsidTr="00466033">
        <w:trPr>
          <w:cantSplit/>
          <w:jc w:val="center"/>
        </w:trPr>
        <w:tc>
          <w:tcPr>
            <w:tcW w:w="2850" w:type="dxa"/>
            <w:vAlign w:val="center"/>
          </w:tcPr>
          <w:p w14:paraId="61489E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1566" w:type="dxa"/>
            <w:vAlign w:val="center"/>
          </w:tcPr>
          <w:p w14:paraId="39ED8B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938" w:type="dxa"/>
            <w:vAlign w:val="center"/>
          </w:tcPr>
          <w:p w14:paraId="69122D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Признаки развития: ИИ-помощник, </w:t>
            </w:r>
            <w:r>
              <w:rPr>
                <w:i/>
                <w:sz w:val="24"/>
              </w:rPr>
              <w:t>MCP</w:t>
            </w:r>
            <w:r>
              <w:rPr>
                <w:sz w:val="24"/>
              </w:rPr>
              <w:t>, новые функции</w:t>
            </w:r>
          </w:p>
        </w:tc>
      </w:tr>
    </w:tbl>
    <w:p w14:paraId="2280A45E" w14:textId="77777777" w:rsidR="00466033" w:rsidRDefault="00FC07AE">
      <w:pPr>
        <w:pStyle w:val="4"/>
        <w:spacing w:before="360" w:after="360" w:line="360" w:lineRule="exact"/>
        <w:ind w:firstLine="709"/>
      </w:pPr>
      <w:bookmarkStart w:id="166" w:name="_56f91c728c0551492b8577d7dc2574233a9ebc9"/>
      <w:bookmarkEnd w:id="165"/>
      <w:r>
        <w:rPr>
          <w:b/>
          <w:sz w:val="28"/>
        </w:rPr>
        <w:t>4.2.3.4 Требования по Кано и рыночный стандарт</w:t>
      </w:r>
    </w:p>
    <w:p w14:paraId="3C2E7D65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«04_Кано» внесено 33 требований: 29 признаков с подтвержденным числом конкурентов и 4 требования </w:t>
      </w:r>
      <w:r>
        <w:rPr>
          <w:i/>
          <w:sz w:val="28"/>
        </w:rPr>
        <w:t>NotaCode</w:t>
      </w:r>
      <w:r>
        <w:rPr>
          <w:sz w:val="28"/>
        </w:rPr>
        <w:t xml:space="preserve"> (полный набор нотаций,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>, проверка правил нотации, импорт форматов). Категории Кано присвоены экспертно по распространенности признака и е</w:t>
      </w:r>
      <w:r>
        <w:rPr>
          <w:sz w:val="28"/>
        </w:rPr>
        <w:t xml:space="preserve">го роли для студентов и аналитиков ПО (Обязательное – 7, Линейное – 11, Безразличное – 4, Привлекательное – 7); опрос по методу Кано не проводился, поэтому классификация предварительная. Статус рыночного стандарта на листе </w:t>
      </w:r>
      <w:r>
        <w:rPr>
          <w:sz w:val="28"/>
        </w:rPr>
        <w:lastRenderedPageBreak/>
        <w:t xml:space="preserve">«07_Стандарт_рынка» рассчитан по </w:t>
      </w:r>
      <w:r>
        <w:rPr>
          <w:sz w:val="28"/>
        </w:rPr>
        <w:t>порогам шаблона (стандарт – 0,6 и более для обязательных и линейных признаков).</w:t>
      </w:r>
    </w:p>
    <w:p w14:paraId="5E8D5DF6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товара, доля конкурентов и статус по порогам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3"/>
        <w:gridCol w:w="1569"/>
        <w:gridCol w:w="672"/>
        <w:gridCol w:w="2028"/>
        <w:gridCol w:w="1953"/>
      </w:tblGrid>
      <w:tr w:rsidR="00466033" w14:paraId="5A98A2ED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2" w:type="dxa"/>
            <w:vAlign w:val="center"/>
          </w:tcPr>
          <w:p w14:paraId="705A91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9" w:type="dxa"/>
            <w:vAlign w:val="center"/>
          </w:tcPr>
          <w:p w14:paraId="5D7EE5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 из 8</w:t>
            </w:r>
          </w:p>
        </w:tc>
        <w:tc>
          <w:tcPr>
            <w:tcW w:w="672" w:type="dxa"/>
            <w:vAlign w:val="center"/>
          </w:tcPr>
          <w:p w14:paraId="683ED2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28" w:type="dxa"/>
            <w:vAlign w:val="center"/>
          </w:tcPr>
          <w:p w14:paraId="4D28F2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 (экспертно)</w:t>
            </w:r>
          </w:p>
        </w:tc>
        <w:tc>
          <w:tcPr>
            <w:tcW w:w="1953" w:type="dxa"/>
            <w:vAlign w:val="center"/>
          </w:tcPr>
          <w:p w14:paraId="36EA6E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66033" w14:paraId="0A8443B8" w14:textId="77777777" w:rsidTr="00466033">
        <w:trPr>
          <w:cantSplit/>
          <w:jc w:val="center"/>
        </w:trPr>
        <w:tc>
          <w:tcPr>
            <w:tcW w:w="3132" w:type="dxa"/>
            <w:vAlign w:val="center"/>
          </w:tcPr>
          <w:p w14:paraId="2CAF40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доступ или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-тариф</w:t>
            </w:r>
          </w:p>
        </w:tc>
        <w:tc>
          <w:tcPr>
            <w:tcW w:w="1569" w:type="dxa"/>
            <w:vAlign w:val="center"/>
          </w:tcPr>
          <w:p w14:paraId="5A43B5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7291FC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657FE9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7740C2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66033" w14:paraId="3911D263" w14:textId="77777777" w:rsidTr="00466033">
        <w:trPr>
          <w:cantSplit/>
          <w:jc w:val="center"/>
        </w:trPr>
        <w:tc>
          <w:tcPr>
            <w:tcW w:w="3132" w:type="dxa"/>
            <w:vAlign w:val="center"/>
          </w:tcPr>
          <w:p w14:paraId="0F2690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с другими сервисами</w:t>
            </w:r>
          </w:p>
        </w:tc>
        <w:tc>
          <w:tcPr>
            <w:tcW w:w="1569" w:type="dxa"/>
            <w:vAlign w:val="center"/>
          </w:tcPr>
          <w:p w14:paraId="55743B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6710CF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0AF53A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7CD2AB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66033" w14:paraId="71FCC494" w14:textId="77777777" w:rsidTr="00466033">
        <w:trPr>
          <w:cantSplit/>
          <w:jc w:val="center"/>
        </w:trPr>
        <w:tc>
          <w:tcPr>
            <w:tcW w:w="3132" w:type="dxa"/>
            <w:vAlign w:val="center"/>
          </w:tcPr>
          <w:p w14:paraId="7BC0EA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Экспорт диаграмм (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569" w:type="dxa"/>
            <w:vAlign w:val="center"/>
          </w:tcPr>
          <w:p w14:paraId="32E640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4641BC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62E9A23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37FFF8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66033" w14:paraId="44DAB674" w14:textId="77777777" w:rsidTr="00466033">
        <w:trPr>
          <w:cantSplit/>
          <w:jc w:val="center"/>
        </w:trPr>
        <w:tc>
          <w:tcPr>
            <w:tcW w:w="3132" w:type="dxa"/>
            <w:vAlign w:val="center"/>
          </w:tcPr>
          <w:p w14:paraId="090E5B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отзывы и оценки</w:t>
            </w:r>
          </w:p>
        </w:tc>
        <w:tc>
          <w:tcPr>
            <w:tcW w:w="1569" w:type="dxa"/>
            <w:vAlign w:val="center"/>
          </w:tcPr>
          <w:p w14:paraId="06EB43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72" w:type="dxa"/>
            <w:vAlign w:val="center"/>
          </w:tcPr>
          <w:p w14:paraId="0A7D59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2028" w:type="dxa"/>
            <w:vAlign w:val="center"/>
          </w:tcPr>
          <w:p w14:paraId="05D43F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3A8614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66033" w14:paraId="0A1AD3F9" w14:textId="77777777" w:rsidTr="00466033">
        <w:trPr>
          <w:cantSplit/>
          <w:jc w:val="center"/>
        </w:trPr>
        <w:tc>
          <w:tcPr>
            <w:tcW w:w="3132" w:type="dxa"/>
            <w:vAlign w:val="center"/>
          </w:tcPr>
          <w:p w14:paraId="159650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или упоминание о безопасности и приватности</w:t>
            </w:r>
          </w:p>
        </w:tc>
        <w:tc>
          <w:tcPr>
            <w:tcW w:w="1569" w:type="dxa"/>
            <w:vAlign w:val="center"/>
          </w:tcPr>
          <w:p w14:paraId="428875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07FF7E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6FA46A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1197DD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66033" w14:paraId="2AD6C6BE" w14:textId="77777777" w:rsidTr="00466033">
        <w:trPr>
          <w:cantSplit/>
          <w:jc w:val="center"/>
        </w:trPr>
        <w:tc>
          <w:tcPr>
            <w:tcW w:w="3132" w:type="dxa"/>
            <w:vAlign w:val="center"/>
          </w:tcPr>
          <w:p w14:paraId="4242AC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Совместная работа в реальном времени</w:t>
            </w:r>
          </w:p>
        </w:tc>
        <w:tc>
          <w:tcPr>
            <w:tcW w:w="1569" w:type="dxa"/>
            <w:vAlign w:val="center"/>
          </w:tcPr>
          <w:p w14:paraId="12F201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691D60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270EBF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7BDEBB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66033" w14:paraId="0310EB5F" w14:textId="77777777" w:rsidTr="00466033">
        <w:trPr>
          <w:cantSplit/>
          <w:jc w:val="center"/>
        </w:trPr>
        <w:tc>
          <w:tcPr>
            <w:tcW w:w="3132" w:type="dxa"/>
            <w:vAlign w:val="center"/>
          </w:tcPr>
          <w:p w14:paraId="0C932D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руководства</w:t>
            </w:r>
          </w:p>
        </w:tc>
        <w:tc>
          <w:tcPr>
            <w:tcW w:w="1569" w:type="dxa"/>
            <w:vAlign w:val="center"/>
          </w:tcPr>
          <w:p w14:paraId="055210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385B93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2C2994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522F7E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66033" w14:paraId="02DDC9F6" w14:textId="77777777" w:rsidTr="00466033">
        <w:trPr>
          <w:cantSplit/>
          <w:jc w:val="center"/>
        </w:trPr>
        <w:tc>
          <w:tcPr>
            <w:tcW w:w="3132" w:type="dxa"/>
            <w:vAlign w:val="center"/>
          </w:tcPr>
          <w:p w14:paraId="3B2246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ERD</w:t>
            </w:r>
          </w:p>
        </w:tc>
        <w:tc>
          <w:tcPr>
            <w:tcW w:w="1569" w:type="dxa"/>
            <w:vAlign w:val="center"/>
          </w:tcPr>
          <w:p w14:paraId="2CFB20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390A1D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5424D0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235159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66033" w14:paraId="00720596" w14:textId="77777777" w:rsidTr="00466033">
        <w:trPr>
          <w:cantSplit/>
          <w:jc w:val="center"/>
        </w:trPr>
        <w:tc>
          <w:tcPr>
            <w:tcW w:w="3132" w:type="dxa"/>
            <w:vAlign w:val="center"/>
          </w:tcPr>
          <w:p w14:paraId="119983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диаграммы текстом (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569" w:type="dxa"/>
            <w:vAlign w:val="center"/>
          </w:tcPr>
          <w:p w14:paraId="496750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1B76E6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3B7980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3F4977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66033" w14:paraId="450644CE" w14:textId="77777777" w:rsidTr="00466033">
        <w:trPr>
          <w:cantSplit/>
          <w:jc w:val="center"/>
        </w:trPr>
        <w:tc>
          <w:tcPr>
            <w:tcW w:w="3132" w:type="dxa"/>
            <w:vAlign w:val="center"/>
          </w:tcPr>
          <w:p w14:paraId="314D0B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подписка по тарифным уровням</w:t>
            </w:r>
          </w:p>
        </w:tc>
        <w:tc>
          <w:tcPr>
            <w:tcW w:w="1569" w:type="dxa"/>
            <w:vAlign w:val="center"/>
          </w:tcPr>
          <w:p w14:paraId="73C6EB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315032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6CAE75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7BD211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66033" w14:paraId="6D914C04" w14:textId="77777777" w:rsidTr="00466033">
        <w:trPr>
          <w:cantSplit/>
          <w:jc w:val="center"/>
        </w:trPr>
        <w:tc>
          <w:tcPr>
            <w:tcW w:w="3132" w:type="dxa"/>
            <w:vAlign w:val="center"/>
          </w:tcPr>
          <w:p w14:paraId="1C8A63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страница тарифов</w:t>
            </w:r>
          </w:p>
        </w:tc>
        <w:tc>
          <w:tcPr>
            <w:tcW w:w="1569" w:type="dxa"/>
            <w:vAlign w:val="center"/>
          </w:tcPr>
          <w:p w14:paraId="042A89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6EEA9E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39CB2B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424F0C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66033" w14:paraId="20DA4804" w14:textId="77777777" w:rsidTr="00466033">
        <w:trPr>
          <w:cantSplit/>
          <w:jc w:val="center"/>
        </w:trPr>
        <w:tc>
          <w:tcPr>
            <w:tcW w:w="3132" w:type="dxa"/>
            <w:vAlign w:val="center"/>
          </w:tcPr>
          <w:p w14:paraId="7A1E23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ИИ-генерация или ИИ-помощник</w:t>
            </w:r>
          </w:p>
        </w:tc>
        <w:tc>
          <w:tcPr>
            <w:tcW w:w="1569" w:type="dxa"/>
            <w:vAlign w:val="center"/>
          </w:tcPr>
          <w:p w14:paraId="713A1F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5DDAD4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2F1BBF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569B5A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466033" w14:paraId="69184410" w14:textId="77777777" w:rsidTr="00466033">
        <w:trPr>
          <w:cantSplit/>
          <w:jc w:val="center"/>
        </w:trPr>
        <w:tc>
          <w:tcPr>
            <w:tcW w:w="3132" w:type="dxa"/>
            <w:vAlign w:val="center"/>
          </w:tcPr>
          <w:p w14:paraId="71098A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или платформа разработчика</w:t>
            </w:r>
          </w:p>
        </w:tc>
        <w:tc>
          <w:tcPr>
            <w:tcW w:w="1569" w:type="dxa"/>
            <w:vAlign w:val="center"/>
          </w:tcPr>
          <w:p w14:paraId="16051B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5CFE20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1C3FFD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5DED065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466033" w14:paraId="607EF503" w14:textId="77777777" w:rsidTr="00466033">
        <w:trPr>
          <w:cantSplit/>
          <w:jc w:val="center"/>
        </w:trPr>
        <w:tc>
          <w:tcPr>
            <w:tcW w:w="3132" w:type="dxa"/>
            <w:vAlign w:val="center"/>
          </w:tcPr>
          <w:p w14:paraId="62F816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Единый вход </w:t>
            </w:r>
            <w:r>
              <w:rPr>
                <w:i/>
                <w:sz w:val="24"/>
              </w:rPr>
              <w:t>SSO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SAML</w:t>
            </w:r>
          </w:p>
        </w:tc>
        <w:tc>
          <w:tcPr>
            <w:tcW w:w="1569" w:type="dxa"/>
            <w:vAlign w:val="center"/>
          </w:tcPr>
          <w:p w14:paraId="6286A3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622AE7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22EE74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30F274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466033" w14:paraId="53D50396" w14:textId="77777777" w:rsidTr="00466033">
        <w:trPr>
          <w:cantSplit/>
          <w:jc w:val="center"/>
        </w:trPr>
        <w:tc>
          <w:tcPr>
            <w:tcW w:w="3132" w:type="dxa"/>
            <w:vAlign w:val="center"/>
          </w:tcPr>
          <w:p w14:paraId="018A4B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и личный кабинет</w:t>
            </w:r>
          </w:p>
        </w:tc>
        <w:tc>
          <w:tcPr>
            <w:tcW w:w="1569" w:type="dxa"/>
            <w:vAlign w:val="center"/>
          </w:tcPr>
          <w:p w14:paraId="318079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28B936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6462B6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39F700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66033" w14:paraId="1869E0A5" w14:textId="77777777" w:rsidTr="00466033">
        <w:trPr>
          <w:cantSplit/>
          <w:jc w:val="center"/>
        </w:trPr>
        <w:tc>
          <w:tcPr>
            <w:tcW w:w="3132" w:type="dxa"/>
            <w:vAlign w:val="center"/>
          </w:tcPr>
          <w:p w14:paraId="2DF786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</w:t>
            </w:r>
          </w:p>
        </w:tc>
        <w:tc>
          <w:tcPr>
            <w:tcW w:w="1569" w:type="dxa"/>
            <w:vAlign w:val="center"/>
          </w:tcPr>
          <w:p w14:paraId="0BF3BE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20DF23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2B6DC6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2D545C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66033" w14:paraId="02EA5F04" w14:textId="77777777" w:rsidTr="00466033">
        <w:trPr>
          <w:cantSplit/>
          <w:jc w:val="center"/>
        </w:trPr>
        <w:tc>
          <w:tcPr>
            <w:tcW w:w="3132" w:type="dxa"/>
            <w:vAlign w:val="center"/>
          </w:tcPr>
          <w:p w14:paraId="30DBCB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Корпоративный тариф (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on-prem</w:t>
            </w:r>
            <w:r>
              <w:rPr>
                <w:sz w:val="24"/>
              </w:rPr>
              <w:t>)</w:t>
            </w:r>
          </w:p>
        </w:tc>
        <w:tc>
          <w:tcPr>
            <w:tcW w:w="1569" w:type="dxa"/>
            <w:vAlign w:val="center"/>
          </w:tcPr>
          <w:p w14:paraId="7B2516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58D8BB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0D95F2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4C7D6D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466033" w14:paraId="2AE45BE2" w14:textId="77777777" w:rsidTr="00466033">
        <w:trPr>
          <w:cantSplit/>
          <w:jc w:val="center"/>
        </w:trPr>
        <w:tc>
          <w:tcPr>
            <w:tcW w:w="3132" w:type="dxa"/>
            <w:vAlign w:val="center"/>
          </w:tcPr>
          <w:p w14:paraId="744BD4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Скидка или цена при годовой оплате</w:t>
            </w:r>
          </w:p>
        </w:tc>
        <w:tc>
          <w:tcPr>
            <w:tcW w:w="1569" w:type="dxa"/>
            <w:vAlign w:val="center"/>
          </w:tcPr>
          <w:p w14:paraId="1C2407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2D36D7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2BE5CF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2A661F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466033" w14:paraId="3ABD810E" w14:textId="77777777" w:rsidTr="00466033">
        <w:trPr>
          <w:cantSplit/>
          <w:jc w:val="center"/>
        </w:trPr>
        <w:tc>
          <w:tcPr>
            <w:tcW w:w="3132" w:type="dxa"/>
            <w:vAlign w:val="center"/>
          </w:tcPr>
          <w:p w14:paraId="15A5C6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гости или зрители</w:t>
            </w:r>
          </w:p>
        </w:tc>
        <w:tc>
          <w:tcPr>
            <w:tcW w:w="1569" w:type="dxa"/>
            <w:vAlign w:val="center"/>
          </w:tcPr>
          <w:p w14:paraId="13B11E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CEC8A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697E44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2C0E46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466033" w14:paraId="38F623E7" w14:textId="77777777" w:rsidTr="00466033">
        <w:trPr>
          <w:cantSplit/>
          <w:jc w:val="center"/>
        </w:trPr>
        <w:tc>
          <w:tcPr>
            <w:tcW w:w="3132" w:type="dxa"/>
            <w:vAlign w:val="center"/>
          </w:tcPr>
          <w:p w14:paraId="130CC4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числе пользователей или клиентов на сайте</w:t>
            </w:r>
          </w:p>
        </w:tc>
        <w:tc>
          <w:tcPr>
            <w:tcW w:w="1569" w:type="dxa"/>
            <w:vAlign w:val="center"/>
          </w:tcPr>
          <w:p w14:paraId="6BD11C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505040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31B493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77920C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466033" w14:paraId="314D42D1" w14:textId="77777777" w:rsidTr="00466033">
        <w:trPr>
          <w:cantSplit/>
          <w:jc w:val="center"/>
        </w:trPr>
        <w:tc>
          <w:tcPr>
            <w:tcW w:w="3132" w:type="dxa"/>
            <w:vAlign w:val="center"/>
          </w:tcPr>
          <w:p w14:paraId="55CC1E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69" w:type="dxa"/>
            <w:vAlign w:val="center"/>
          </w:tcPr>
          <w:p w14:paraId="12BDB6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12FF24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613409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2460D1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466033" w14:paraId="3E7B3EDC" w14:textId="77777777" w:rsidTr="00466033">
        <w:trPr>
          <w:cantSplit/>
          <w:jc w:val="center"/>
        </w:trPr>
        <w:tc>
          <w:tcPr>
            <w:tcW w:w="3132" w:type="dxa"/>
            <w:vAlign w:val="center"/>
          </w:tcPr>
          <w:p w14:paraId="7C0917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Развертывание на своем сервере</w:t>
            </w:r>
          </w:p>
        </w:tc>
        <w:tc>
          <w:tcPr>
            <w:tcW w:w="1569" w:type="dxa"/>
            <w:vAlign w:val="center"/>
          </w:tcPr>
          <w:p w14:paraId="03E3F9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5BF7F8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52F5D2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3BA185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466033" w14:paraId="698AFFAA" w14:textId="77777777" w:rsidTr="00466033">
        <w:trPr>
          <w:cantSplit/>
          <w:jc w:val="center"/>
        </w:trPr>
        <w:tc>
          <w:tcPr>
            <w:tcW w:w="3132" w:type="dxa"/>
            <w:vAlign w:val="center"/>
          </w:tcPr>
          <w:p w14:paraId="19275B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Признаки развития (ИИ-помощник, </w:t>
            </w:r>
            <w:r>
              <w:rPr>
                <w:i/>
                <w:sz w:val="24"/>
              </w:rPr>
              <w:t>MCP</w:t>
            </w:r>
            <w:r>
              <w:rPr>
                <w:sz w:val="24"/>
              </w:rPr>
              <w:t>, новые функции)</w:t>
            </w:r>
          </w:p>
        </w:tc>
        <w:tc>
          <w:tcPr>
            <w:tcW w:w="1569" w:type="dxa"/>
            <w:vAlign w:val="center"/>
          </w:tcPr>
          <w:p w14:paraId="15F41E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514DEE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35BB94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784E29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466033" w14:paraId="3D95D5D8" w14:textId="77777777" w:rsidTr="00466033">
        <w:trPr>
          <w:cantSplit/>
          <w:jc w:val="center"/>
        </w:trPr>
        <w:tc>
          <w:tcPr>
            <w:tcW w:w="3132" w:type="dxa"/>
            <w:vAlign w:val="center"/>
          </w:tcPr>
          <w:p w14:paraId="147F127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 и сообщество</w:t>
            </w:r>
          </w:p>
        </w:tc>
        <w:tc>
          <w:tcPr>
            <w:tcW w:w="1569" w:type="dxa"/>
            <w:vAlign w:val="center"/>
          </w:tcPr>
          <w:p w14:paraId="69F46D2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610BFF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244F20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0A8C25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466033" w14:paraId="51116C7D" w14:textId="77777777" w:rsidTr="00466033">
        <w:trPr>
          <w:cantSplit/>
          <w:jc w:val="center"/>
        </w:trPr>
        <w:tc>
          <w:tcPr>
            <w:tcW w:w="3132" w:type="dxa"/>
            <w:vAlign w:val="center"/>
          </w:tcPr>
          <w:p w14:paraId="3839A6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диаграмм</w:t>
            </w:r>
          </w:p>
        </w:tc>
        <w:tc>
          <w:tcPr>
            <w:tcW w:w="1569" w:type="dxa"/>
            <w:vAlign w:val="center"/>
          </w:tcPr>
          <w:p w14:paraId="16BAE6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1B23DF7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4A3FB63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093F00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466033" w14:paraId="7196F351" w14:textId="77777777" w:rsidTr="00466033">
        <w:trPr>
          <w:cantSplit/>
          <w:jc w:val="center"/>
        </w:trPr>
        <w:tc>
          <w:tcPr>
            <w:tcW w:w="3132" w:type="dxa"/>
            <w:vAlign w:val="center"/>
          </w:tcPr>
          <w:p w14:paraId="247BCC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569" w:type="dxa"/>
            <w:vAlign w:val="center"/>
          </w:tcPr>
          <w:p w14:paraId="3C5F5E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31AD9F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6CBE44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5A650C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466033" w14:paraId="0845EC31" w14:textId="77777777" w:rsidTr="00466033">
        <w:trPr>
          <w:cantSplit/>
          <w:jc w:val="center"/>
        </w:trPr>
        <w:tc>
          <w:tcPr>
            <w:tcW w:w="3132" w:type="dxa"/>
            <w:vAlign w:val="center"/>
          </w:tcPr>
          <w:p w14:paraId="47014D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Настольное приложение</w:t>
            </w:r>
          </w:p>
        </w:tc>
        <w:tc>
          <w:tcPr>
            <w:tcW w:w="1569" w:type="dxa"/>
            <w:vAlign w:val="center"/>
          </w:tcPr>
          <w:p w14:paraId="180646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43CFFA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1CCC0D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5B3481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466033" w14:paraId="45E6516B" w14:textId="77777777" w:rsidTr="00466033">
        <w:trPr>
          <w:cantSplit/>
          <w:jc w:val="center"/>
        </w:trPr>
        <w:tc>
          <w:tcPr>
            <w:tcW w:w="3132" w:type="dxa"/>
            <w:vAlign w:val="center"/>
          </w:tcPr>
          <w:p w14:paraId="7D82CB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платного тарифа</w:t>
            </w:r>
          </w:p>
        </w:tc>
        <w:tc>
          <w:tcPr>
            <w:tcW w:w="1569" w:type="dxa"/>
            <w:vAlign w:val="center"/>
          </w:tcPr>
          <w:p w14:paraId="1DCD58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72" w:type="dxa"/>
            <w:vAlign w:val="center"/>
          </w:tcPr>
          <w:p w14:paraId="69D5D6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028" w:type="dxa"/>
            <w:vAlign w:val="center"/>
          </w:tcPr>
          <w:p w14:paraId="4B88F3D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5FFE9D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466033" w14:paraId="1001BFD0" w14:textId="77777777" w:rsidTr="00466033">
        <w:trPr>
          <w:cantSplit/>
          <w:jc w:val="center"/>
        </w:trPr>
        <w:tc>
          <w:tcPr>
            <w:tcW w:w="3132" w:type="dxa"/>
            <w:vAlign w:val="center"/>
          </w:tcPr>
          <w:p w14:paraId="2FCE4E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Русскоязычный интерфейс и тарифы в рублях</w:t>
            </w:r>
          </w:p>
        </w:tc>
        <w:tc>
          <w:tcPr>
            <w:tcW w:w="1569" w:type="dxa"/>
            <w:vAlign w:val="center"/>
          </w:tcPr>
          <w:p w14:paraId="18AC8C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72" w:type="dxa"/>
            <w:vAlign w:val="center"/>
          </w:tcPr>
          <w:p w14:paraId="2E9AB6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028" w:type="dxa"/>
            <w:vAlign w:val="center"/>
          </w:tcPr>
          <w:p w14:paraId="005097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2EC9D5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2E283D3F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Статусов «Рыночный стандарт» – 13, «Формирующаяся норма» – 5, «Зона дифференциации» – 2, «Переходит в ожидаемое» – 5, «Низкий приоритет» – 4. Нотации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 на просмотренных страницах 8 конкурентов не найдены (</w:t>
      </w:r>
      <w:r>
        <w:rPr>
          <w:i/>
          <w:sz w:val="28"/>
        </w:rPr>
        <w:t>IDEF</w:t>
      </w:r>
      <w:r>
        <w:rPr>
          <w:sz w:val="28"/>
        </w:rPr>
        <w:t xml:space="preserve"> упомянут в блоге </w:t>
      </w:r>
      <w:r>
        <w:rPr>
          <w:i/>
          <w:sz w:val="28"/>
        </w:rPr>
        <w:t>Storm</w:t>
      </w:r>
      <w:r>
        <w:rPr>
          <w:sz w:val="28"/>
        </w:rPr>
        <w:t>);</w:t>
      </w:r>
      <w:r>
        <w:rPr>
          <w:sz w:val="28"/>
        </w:rPr>
        <w:t xml:space="preserve"> полный набор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ERD</w:t>
      </w:r>
      <w:r>
        <w:rPr>
          <w:sz w:val="28"/>
        </w:rPr>
        <w:t xml:space="preserve"> найден только у </w:t>
      </w:r>
      <w:r>
        <w:rPr>
          <w:i/>
          <w:sz w:val="28"/>
        </w:rPr>
        <w:t>Lucidchart</w:t>
      </w:r>
      <w:r>
        <w:rPr>
          <w:sz w:val="28"/>
        </w:rPr>
        <w:t xml:space="preserve"> – это зона отличия </w:t>
      </w:r>
      <w:r>
        <w:rPr>
          <w:i/>
          <w:sz w:val="28"/>
        </w:rPr>
        <w:t>NotaCode</w:t>
      </w:r>
      <w:r>
        <w:rPr>
          <w:sz w:val="28"/>
        </w:rPr>
        <w:t>. Доли признаков показаны на рисунке 2.</w:t>
      </w:r>
    </w:p>
    <w:p w14:paraId="58C25395" w14:textId="77777777" w:rsidR="00466033" w:rsidRDefault="00FC07A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F156292" wp14:editId="32735388">
            <wp:extent cx="5334000" cy="4706470"/>
            <wp:effectExtent l="0" t="0" r="0" b="0"/>
            <wp:docPr id="2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" name="Picture" descr="D:/ИИТ/ЭлектронныйБизнес/ЛР5_Анализ_конкурентов/Рисунки/рис3_доли_признаков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0D4FB9" w14:textId="77777777" w:rsidR="00466033" w:rsidRDefault="00FC07AE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 с признаком по категориям Кано</w:t>
      </w:r>
    </w:p>
    <w:p w14:paraId="43B848D2" w14:textId="77777777" w:rsidR="00466033" w:rsidRDefault="00FC07AE">
      <w:pPr>
        <w:pStyle w:val="4"/>
        <w:spacing w:before="360" w:after="360" w:line="360" w:lineRule="exact"/>
        <w:ind w:firstLine="709"/>
      </w:pPr>
      <w:bookmarkStart w:id="167" w:name="_09dbde0563b3697bedbda9a60cd0bb9ea6aa2fa"/>
      <w:bookmarkEnd w:id="166"/>
      <w:r>
        <w:rPr>
          <w:b/>
          <w:sz w:val="28"/>
        </w:rPr>
        <w:t>4.2.3.5 Сравнение конкурентов и преимущества</w:t>
      </w:r>
    </w:p>
    <w:p w14:paraId="0FCE6740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Лист «06_Сравнение» заполнен по 25 критериям методики; критерии, не подтвержденные страницами (демонстрация и контакты </w:t>
      </w:r>
      <w:r>
        <w:rPr>
          <w:i/>
          <w:sz w:val="28"/>
        </w:rPr>
        <w:t>Storm</w:t>
      </w:r>
      <w:r>
        <w:rPr>
          <w:sz w:val="28"/>
        </w:rPr>
        <w:t xml:space="preserve">, контакты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 и </w:t>
      </w:r>
      <w:r>
        <w:rPr>
          <w:i/>
          <w:sz w:val="28"/>
        </w:rPr>
        <w:t>Whimsical</w:t>
      </w:r>
      <w:r>
        <w:rPr>
          <w:sz w:val="28"/>
        </w:rPr>
        <w:t xml:space="preserve">, документация </w:t>
      </w:r>
      <w:r>
        <w:rPr>
          <w:i/>
          <w:sz w:val="28"/>
        </w:rPr>
        <w:t>Whimsical</w:t>
      </w:r>
      <w:r>
        <w:rPr>
          <w:sz w:val="28"/>
        </w:rPr>
        <w:t xml:space="preserve">, дорожная карта </w:t>
      </w:r>
      <w:r>
        <w:rPr>
          <w:i/>
          <w:sz w:val="28"/>
        </w:rPr>
        <w:t>draw.</w:t>
      </w:r>
      <w:r>
        <w:rPr>
          <w:i/>
          <w:sz w:val="28"/>
        </w:rPr>
        <w:t>io</w:t>
      </w:r>
      <w:r>
        <w:rPr>
          <w:sz w:val="28"/>
        </w:rPr>
        <w:t>), оставлены пустыми и не входят в знаменатель. Итоговые баллы приведены в таблице 8 и на рисунке 3.</w:t>
      </w:r>
    </w:p>
    <w:p w14:paraId="7C5BB63F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8 – Итоговый взвешенный балл конкурентов по 25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9"/>
        <w:gridCol w:w="1613"/>
        <w:gridCol w:w="3753"/>
      </w:tblGrid>
      <w:tr w:rsidR="00466033" w14:paraId="2E3DCF06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88" w:type="dxa"/>
            <w:vAlign w:val="center"/>
          </w:tcPr>
          <w:p w14:paraId="656B91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13" w:type="dxa"/>
            <w:vAlign w:val="center"/>
          </w:tcPr>
          <w:p w14:paraId="6AB373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(0–5)</w:t>
            </w:r>
          </w:p>
        </w:tc>
        <w:tc>
          <w:tcPr>
            <w:tcW w:w="3753" w:type="dxa"/>
            <w:vAlign w:val="center"/>
          </w:tcPr>
          <w:p w14:paraId="015829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Интерпретация шаблона</w:t>
            </w:r>
          </w:p>
        </w:tc>
      </w:tr>
      <w:tr w:rsidR="00466033" w14:paraId="7D8E8551" w14:textId="77777777" w:rsidTr="00466033">
        <w:trPr>
          <w:cantSplit/>
          <w:jc w:val="center"/>
        </w:trPr>
        <w:tc>
          <w:tcPr>
            <w:tcW w:w="3988" w:type="dxa"/>
            <w:vAlign w:val="center"/>
          </w:tcPr>
          <w:p w14:paraId="143BEE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613" w:type="dxa"/>
            <w:vAlign w:val="center"/>
          </w:tcPr>
          <w:p w14:paraId="5A430B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4,64</w:t>
            </w:r>
          </w:p>
        </w:tc>
        <w:tc>
          <w:tcPr>
            <w:tcW w:w="3753" w:type="dxa"/>
            <w:vAlign w:val="center"/>
          </w:tcPr>
          <w:p w14:paraId="5917B5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466033" w14:paraId="53C35D1D" w14:textId="77777777" w:rsidTr="00466033">
        <w:trPr>
          <w:cantSplit/>
          <w:jc w:val="center"/>
        </w:trPr>
        <w:tc>
          <w:tcPr>
            <w:tcW w:w="3988" w:type="dxa"/>
            <w:vAlign w:val="center"/>
          </w:tcPr>
          <w:p w14:paraId="5F9D6B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613" w:type="dxa"/>
            <w:vAlign w:val="center"/>
          </w:tcPr>
          <w:p w14:paraId="3542A5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4,48</w:t>
            </w:r>
          </w:p>
        </w:tc>
        <w:tc>
          <w:tcPr>
            <w:tcW w:w="3753" w:type="dxa"/>
            <w:vAlign w:val="center"/>
          </w:tcPr>
          <w:p w14:paraId="58C9E0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466033" w14:paraId="5A52D2B0" w14:textId="77777777" w:rsidTr="00466033">
        <w:trPr>
          <w:cantSplit/>
          <w:jc w:val="center"/>
        </w:trPr>
        <w:tc>
          <w:tcPr>
            <w:tcW w:w="3988" w:type="dxa"/>
            <w:vAlign w:val="center"/>
          </w:tcPr>
          <w:p w14:paraId="08D806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613" w:type="dxa"/>
            <w:vAlign w:val="center"/>
          </w:tcPr>
          <w:p w14:paraId="627FB0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4,46</w:t>
            </w:r>
          </w:p>
        </w:tc>
        <w:tc>
          <w:tcPr>
            <w:tcW w:w="3753" w:type="dxa"/>
            <w:vAlign w:val="center"/>
          </w:tcPr>
          <w:p w14:paraId="579A6C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466033" w14:paraId="7A5A11D2" w14:textId="77777777" w:rsidTr="00466033">
        <w:trPr>
          <w:cantSplit/>
          <w:jc w:val="center"/>
        </w:trPr>
        <w:tc>
          <w:tcPr>
            <w:tcW w:w="3988" w:type="dxa"/>
            <w:vAlign w:val="center"/>
          </w:tcPr>
          <w:p w14:paraId="366982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08AF1D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  <w:tc>
          <w:tcPr>
            <w:tcW w:w="3753" w:type="dxa"/>
            <w:vAlign w:val="center"/>
          </w:tcPr>
          <w:p w14:paraId="411C6B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466033" w14:paraId="645CBC5E" w14:textId="77777777" w:rsidTr="00466033">
        <w:trPr>
          <w:cantSplit/>
          <w:jc w:val="center"/>
        </w:trPr>
        <w:tc>
          <w:tcPr>
            <w:tcW w:w="3988" w:type="dxa"/>
            <w:vAlign w:val="center"/>
          </w:tcPr>
          <w:p w14:paraId="6C6A9B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1613" w:type="dxa"/>
            <w:vAlign w:val="center"/>
          </w:tcPr>
          <w:p w14:paraId="50E315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4,05</w:t>
            </w:r>
          </w:p>
        </w:tc>
        <w:tc>
          <w:tcPr>
            <w:tcW w:w="3753" w:type="dxa"/>
            <w:vAlign w:val="center"/>
          </w:tcPr>
          <w:p w14:paraId="32B853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уровень</w:t>
            </w:r>
          </w:p>
        </w:tc>
      </w:tr>
      <w:tr w:rsidR="00466033" w14:paraId="742268CB" w14:textId="77777777" w:rsidTr="00466033">
        <w:trPr>
          <w:cantSplit/>
          <w:jc w:val="center"/>
        </w:trPr>
        <w:tc>
          <w:tcPr>
            <w:tcW w:w="3988" w:type="dxa"/>
            <w:vAlign w:val="center"/>
          </w:tcPr>
          <w:p w14:paraId="54B351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7E3BC6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4,01</w:t>
            </w:r>
          </w:p>
        </w:tc>
        <w:tc>
          <w:tcPr>
            <w:tcW w:w="3753" w:type="dxa"/>
            <w:vAlign w:val="center"/>
          </w:tcPr>
          <w:p w14:paraId="562C14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уровень</w:t>
            </w:r>
          </w:p>
        </w:tc>
      </w:tr>
      <w:tr w:rsidR="00466033" w14:paraId="321953A0" w14:textId="77777777" w:rsidTr="00466033">
        <w:trPr>
          <w:cantSplit/>
          <w:jc w:val="center"/>
        </w:trPr>
        <w:tc>
          <w:tcPr>
            <w:tcW w:w="3988" w:type="dxa"/>
            <w:vAlign w:val="center"/>
          </w:tcPr>
          <w:p w14:paraId="671B31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1613" w:type="dxa"/>
            <w:vAlign w:val="center"/>
          </w:tcPr>
          <w:p w14:paraId="193A67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3753" w:type="dxa"/>
            <w:vAlign w:val="center"/>
          </w:tcPr>
          <w:p w14:paraId="70B02F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</w:tr>
      <w:tr w:rsidR="00466033" w14:paraId="38E53FB2" w14:textId="77777777" w:rsidTr="00466033">
        <w:trPr>
          <w:cantSplit/>
          <w:jc w:val="center"/>
        </w:trPr>
        <w:tc>
          <w:tcPr>
            <w:tcW w:w="3988" w:type="dxa"/>
            <w:vAlign w:val="center"/>
          </w:tcPr>
          <w:p w14:paraId="10A9FC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613" w:type="dxa"/>
            <w:vAlign w:val="center"/>
          </w:tcPr>
          <w:p w14:paraId="645864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3753" w:type="dxa"/>
            <w:vAlign w:val="center"/>
          </w:tcPr>
          <w:p w14:paraId="2E02B4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</w:tr>
    </w:tbl>
    <w:p w14:paraId="4DC972F2" w14:textId="77777777" w:rsidR="00466033" w:rsidRDefault="00FC07AE">
      <w:pPr>
        <w:pStyle w:val="FirstParagraph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D584FBE" wp14:editId="0FF7DC81">
            <wp:extent cx="5334000" cy="3067050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D:/ИИТ/ЭлектронныйБизнес/ЛР5_Анализ_конкурентов/Рисунки/рис2_итоговые_баллы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4B7B3D" w14:textId="77777777" w:rsidR="00466033" w:rsidRDefault="00FC07AE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Итоговые баллы конкурентов по листу сравнения</w:t>
      </w:r>
    </w:p>
    <w:p w14:paraId="1EC3BE63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листе «08_Преимущества» зафиксировано 8 преимуществ с индексом 1–5 (редкость 0,25, сила 0,25, ценность 0,30, качество доказательства 0,20): четыре сильных и четыре потенциальных (таблица 9).</w:t>
      </w:r>
    </w:p>
    <w:p w14:paraId="566B8CAB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9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4"/>
        <w:gridCol w:w="4925"/>
        <w:gridCol w:w="976"/>
        <w:gridCol w:w="1940"/>
      </w:tblGrid>
      <w:tr w:rsidR="00466033" w14:paraId="154D1115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4" w:type="dxa"/>
            <w:vAlign w:val="center"/>
          </w:tcPr>
          <w:p w14:paraId="770058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4925" w:type="dxa"/>
            <w:vAlign w:val="center"/>
          </w:tcPr>
          <w:p w14:paraId="63504B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</w:t>
            </w:r>
            <w:r>
              <w:rPr>
                <w:b/>
                <w:sz w:val="24"/>
              </w:rPr>
              <w:t>мущество</w:t>
            </w:r>
          </w:p>
        </w:tc>
        <w:tc>
          <w:tcPr>
            <w:tcW w:w="976" w:type="dxa"/>
            <w:vAlign w:val="center"/>
          </w:tcPr>
          <w:p w14:paraId="1A72B9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940" w:type="dxa"/>
            <w:vAlign w:val="center"/>
          </w:tcPr>
          <w:p w14:paraId="3E3BC04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шаблона</w:t>
            </w:r>
          </w:p>
        </w:tc>
      </w:tr>
      <w:tr w:rsidR="00466033" w14:paraId="2F9585F5" w14:textId="77777777" w:rsidTr="00466033">
        <w:trPr>
          <w:cantSplit/>
          <w:jc w:val="center"/>
        </w:trPr>
        <w:tc>
          <w:tcPr>
            <w:tcW w:w="1514" w:type="dxa"/>
            <w:vAlign w:val="center"/>
          </w:tcPr>
          <w:p w14:paraId="489514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4925" w:type="dxa"/>
            <w:vAlign w:val="center"/>
          </w:tcPr>
          <w:p w14:paraId="1A42D2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ИИ-генерация и </w:t>
            </w:r>
            <w:r>
              <w:rPr>
                <w:i/>
                <w:sz w:val="24"/>
              </w:rPr>
              <w:t>diagram-as-code</w:t>
            </w:r>
            <w:r>
              <w:rPr>
                <w:sz w:val="24"/>
              </w:rPr>
              <w:t xml:space="preserve"> в одном продукте</w:t>
            </w:r>
          </w:p>
        </w:tc>
        <w:tc>
          <w:tcPr>
            <w:tcW w:w="976" w:type="dxa"/>
            <w:vAlign w:val="center"/>
          </w:tcPr>
          <w:p w14:paraId="10931B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940" w:type="dxa"/>
            <w:vAlign w:val="center"/>
          </w:tcPr>
          <w:p w14:paraId="76A4E9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466033" w14:paraId="7DA07F9C" w14:textId="77777777" w:rsidTr="00466033">
        <w:trPr>
          <w:cantSplit/>
          <w:jc w:val="center"/>
        </w:trPr>
        <w:tc>
          <w:tcPr>
            <w:tcW w:w="1514" w:type="dxa"/>
            <w:vAlign w:val="center"/>
          </w:tcPr>
          <w:p w14:paraId="1640E0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</w:p>
        </w:tc>
        <w:tc>
          <w:tcPr>
            <w:tcW w:w="4925" w:type="dxa"/>
            <w:vAlign w:val="center"/>
          </w:tcPr>
          <w:p w14:paraId="52026E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Девять модулей и русскоязычный рынок с тарифами в рублях</w:t>
            </w:r>
          </w:p>
        </w:tc>
        <w:tc>
          <w:tcPr>
            <w:tcW w:w="976" w:type="dxa"/>
            <w:vAlign w:val="center"/>
          </w:tcPr>
          <w:p w14:paraId="425D60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940" w:type="dxa"/>
            <w:vAlign w:val="center"/>
          </w:tcPr>
          <w:p w14:paraId="1356A2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466033" w14:paraId="1877E5D9" w14:textId="77777777" w:rsidTr="00466033">
        <w:trPr>
          <w:cantSplit/>
          <w:jc w:val="center"/>
        </w:trPr>
        <w:tc>
          <w:tcPr>
            <w:tcW w:w="1514" w:type="dxa"/>
            <w:vAlign w:val="center"/>
          </w:tcPr>
          <w:p w14:paraId="114C87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</w:p>
        </w:tc>
        <w:tc>
          <w:tcPr>
            <w:tcW w:w="4925" w:type="dxa"/>
            <w:vAlign w:val="center"/>
          </w:tcPr>
          <w:p w14:paraId="3FE794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Бесплатное приложение без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-тарифа, </w:t>
            </w:r>
            <w:r>
              <w:rPr>
                <w:i/>
                <w:sz w:val="24"/>
              </w:rPr>
              <w:t>privacy-first</w:t>
            </w:r>
          </w:p>
        </w:tc>
        <w:tc>
          <w:tcPr>
            <w:tcW w:w="976" w:type="dxa"/>
            <w:vAlign w:val="center"/>
          </w:tcPr>
          <w:p w14:paraId="323E00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4,30</w:t>
            </w:r>
          </w:p>
        </w:tc>
        <w:tc>
          <w:tcPr>
            <w:tcW w:w="1940" w:type="dxa"/>
            <w:vAlign w:val="center"/>
          </w:tcPr>
          <w:p w14:paraId="0FB11B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466033" w14:paraId="380CDD17" w14:textId="77777777" w:rsidTr="00466033">
        <w:trPr>
          <w:cantSplit/>
          <w:jc w:val="center"/>
        </w:trPr>
        <w:tc>
          <w:tcPr>
            <w:tcW w:w="1514" w:type="dxa"/>
            <w:vAlign w:val="center"/>
          </w:tcPr>
          <w:p w14:paraId="4AB977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4925" w:type="dxa"/>
            <w:vAlign w:val="center"/>
          </w:tcPr>
          <w:p w14:paraId="481AB5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экосистема, сообщество 90 489 звезд</w:t>
            </w:r>
          </w:p>
        </w:tc>
        <w:tc>
          <w:tcPr>
            <w:tcW w:w="976" w:type="dxa"/>
            <w:vAlign w:val="center"/>
          </w:tcPr>
          <w:p w14:paraId="43B4AA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940" w:type="dxa"/>
            <w:vAlign w:val="center"/>
          </w:tcPr>
          <w:p w14:paraId="0508A7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466033" w14:paraId="1FCD9FCE" w14:textId="77777777" w:rsidTr="00466033">
        <w:trPr>
          <w:cantSplit/>
          <w:jc w:val="center"/>
        </w:trPr>
        <w:tc>
          <w:tcPr>
            <w:tcW w:w="1514" w:type="dxa"/>
            <w:vAlign w:val="center"/>
          </w:tcPr>
          <w:p w14:paraId="608A8D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4925" w:type="dxa"/>
            <w:vAlign w:val="center"/>
          </w:tcPr>
          <w:p w14:paraId="3E739D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Глубина товара и масштаб (шаблоны,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Fortune</w:t>
            </w:r>
            <w:r>
              <w:rPr>
                <w:sz w:val="24"/>
              </w:rPr>
              <w:t xml:space="preserve"> 500)</w:t>
            </w:r>
          </w:p>
        </w:tc>
        <w:tc>
          <w:tcPr>
            <w:tcW w:w="976" w:type="dxa"/>
            <w:vAlign w:val="center"/>
          </w:tcPr>
          <w:p w14:paraId="74697B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940" w:type="dxa"/>
            <w:vAlign w:val="center"/>
          </w:tcPr>
          <w:p w14:paraId="0DBCD1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466033" w14:paraId="3D22A6E2" w14:textId="77777777" w:rsidTr="00466033">
        <w:trPr>
          <w:cantSplit/>
          <w:jc w:val="center"/>
        </w:trPr>
        <w:tc>
          <w:tcPr>
            <w:tcW w:w="1514" w:type="dxa"/>
            <w:vAlign w:val="center"/>
          </w:tcPr>
          <w:p w14:paraId="2E7852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4925" w:type="dxa"/>
            <w:vAlign w:val="center"/>
          </w:tcPr>
          <w:p w14:paraId="58F7D5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и зрители без оплаты</w:t>
            </w:r>
          </w:p>
        </w:tc>
        <w:tc>
          <w:tcPr>
            <w:tcW w:w="976" w:type="dxa"/>
            <w:vAlign w:val="center"/>
          </w:tcPr>
          <w:p w14:paraId="36B4A3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940" w:type="dxa"/>
            <w:vAlign w:val="center"/>
          </w:tcPr>
          <w:p w14:paraId="4AE48D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466033" w14:paraId="09C3BD40" w14:textId="77777777" w:rsidTr="00466033">
        <w:trPr>
          <w:cantSplit/>
          <w:jc w:val="center"/>
        </w:trPr>
        <w:tc>
          <w:tcPr>
            <w:tcW w:w="1514" w:type="dxa"/>
            <w:vAlign w:val="center"/>
          </w:tcPr>
          <w:p w14:paraId="7568F8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4925" w:type="dxa"/>
            <w:vAlign w:val="center"/>
          </w:tcPr>
          <w:p w14:paraId="572196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Широкий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запуск на собственном сервере</w:t>
            </w:r>
          </w:p>
        </w:tc>
        <w:tc>
          <w:tcPr>
            <w:tcW w:w="976" w:type="dxa"/>
            <w:vAlign w:val="center"/>
          </w:tcPr>
          <w:p w14:paraId="3EA02B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940" w:type="dxa"/>
            <w:vAlign w:val="center"/>
          </w:tcPr>
          <w:p w14:paraId="21A31E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466033" w14:paraId="5DA91872" w14:textId="77777777" w:rsidTr="00466033">
        <w:trPr>
          <w:cantSplit/>
          <w:jc w:val="center"/>
        </w:trPr>
        <w:tc>
          <w:tcPr>
            <w:tcW w:w="1514" w:type="dxa"/>
            <w:vAlign w:val="center"/>
          </w:tcPr>
          <w:p w14:paraId="353FF7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4925" w:type="dxa"/>
            <w:vAlign w:val="center"/>
          </w:tcPr>
          <w:p w14:paraId="7202D1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Неограниченные гости и зрители</w:t>
            </w:r>
          </w:p>
        </w:tc>
        <w:tc>
          <w:tcPr>
            <w:tcW w:w="976" w:type="dxa"/>
            <w:vAlign w:val="center"/>
          </w:tcPr>
          <w:p w14:paraId="713B80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40" w:type="dxa"/>
            <w:vAlign w:val="center"/>
          </w:tcPr>
          <w:p w14:paraId="12BFA8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</w:tbl>
    <w:p w14:paraId="3B1BB245" w14:textId="77777777" w:rsidR="00466033" w:rsidRDefault="00FC07AE">
      <w:pPr>
        <w:pStyle w:val="4"/>
        <w:spacing w:before="360" w:after="360" w:line="360" w:lineRule="exact"/>
        <w:ind w:firstLine="709"/>
      </w:pPr>
      <w:bookmarkStart w:id="168" w:name="_0158e18c27a657b04748cc0566c91abbbfffacd"/>
      <w:bookmarkEnd w:id="167"/>
      <w:r>
        <w:rPr>
          <w:b/>
          <w:sz w:val="28"/>
        </w:rPr>
        <w:t>4.2.3.6 Собственный цифровой товар</w:t>
      </w:r>
    </w:p>
    <w:p w14:paraId="3092C747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Лист «05_Матрица_товара» заполнен по 12 блокам определения. Формулировка: цифровой товар </w:t>
      </w:r>
      <w:r>
        <w:rPr>
          <w:i/>
          <w:sz w:val="28"/>
        </w:rPr>
        <w:t>NotaCode</w:t>
      </w:r>
      <w:r>
        <w:rPr>
          <w:sz w:val="28"/>
        </w:rPr>
        <w:t xml:space="preserve"> – это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 для студентов и аналитиков ПО, который решает задачу построения и проверки диаграмм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 по текстовому описанию за счет онлайн-редактора с экспортом, бесплатного уровня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sz w:val="28"/>
        </w:rPr>
        <w:lastRenderedPageBreak/>
        <w:t xml:space="preserve">подписки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USD</w:t>
      </w:r>
      <w:r>
        <w:rPr>
          <w:sz w:val="28"/>
        </w:rPr>
        <w:t xml:space="preserve"> в год. Минимальн</w:t>
      </w:r>
      <w:r>
        <w:rPr>
          <w:sz w:val="28"/>
        </w:rPr>
        <w:t xml:space="preserve">ый состав: бесплатный доступ,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экспорт, документация, открытая цена; расширенный – ИИ-помощник, совместная работа, история версий, </w:t>
      </w:r>
      <w:r>
        <w:rPr>
          <w:i/>
          <w:sz w:val="28"/>
        </w:rPr>
        <w:t>API</w:t>
      </w:r>
      <w:r>
        <w:rPr>
          <w:sz w:val="28"/>
        </w:rPr>
        <w:t xml:space="preserve">. Цена </w:t>
      </w:r>
      <w:r>
        <w:rPr>
          <w:i/>
          <w:sz w:val="28"/>
        </w:rPr>
        <w:t>Pro</w:t>
      </w:r>
      <w:r>
        <w:rPr>
          <w:sz w:val="28"/>
        </w:rPr>
        <w:t xml:space="preserve"> ниже минимальных тарифов конкурентов (от 9 </w:t>
      </w:r>
      <w:r>
        <w:rPr>
          <w:i/>
          <w:sz w:val="28"/>
        </w:rPr>
        <w:t>USD</w:t>
      </w:r>
      <w:r>
        <w:rPr>
          <w:sz w:val="28"/>
        </w:rPr>
        <w:t xml:space="preserve"> в месяц), но ее нужно подтвердить опросом потребителей.</w:t>
      </w:r>
    </w:p>
    <w:p w14:paraId="09F3A9D7" w14:textId="77777777" w:rsidR="00466033" w:rsidRDefault="00FC07AE">
      <w:pPr>
        <w:pStyle w:val="3"/>
        <w:spacing w:before="360" w:after="360" w:line="360" w:lineRule="exact"/>
        <w:ind w:firstLine="709"/>
      </w:pPr>
      <w:bookmarkStart w:id="169" w:name="_4253a8e12fd5158fd37918e6e474d634b541850"/>
      <w:bookmarkEnd w:id="168"/>
      <w:bookmarkEnd w:id="162"/>
      <w:r>
        <w:rPr>
          <w:b/>
        </w:rPr>
        <w:t>4.2.4 Часть C. Анализ бизнес-модели конкурентов</w:t>
      </w:r>
    </w:p>
    <w:p w14:paraId="63C755AD" w14:textId="77777777" w:rsidR="00466033" w:rsidRDefault="00FC07AE">
      <w:pPr>
        <w:pStyle w:val="4"/>
        <w:spacing w:before="360" w:after="360" w:line="360" w:lineRule="exact"/>
        <w:ind w:firstLine="709"/>
      </w:pPr>
      <w:bookmarkStart w:id="170" w:name="_a669e4a2359d01b40aad6ad08741ecec4a0db89"/>
      <w:r>
        <w:rPr>
          <w:b/>
          <w:sz w:val="28"/>
        </w:rPr>
        <w:t>4.2.4.1 Паспорт исследования</w:t>
      </w:r>
    </w:p>
    <w:p w14:paraId="712EAD01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Решение, для которого проводится анализ: выбор модели монетизации и состава бесплатного уровня </w:t>
      </w:r>
      <w:r>
        <w:rPr>
          <w:i/>
          <w:sz w:val="28"/>
        </w:rPr>
        <w:t>NotaCode</w:t>
      </w:r>
      <w:r>
        <w:rPr>
          <w:sz w:val="28"/>
        </w:rPr>
        <w:t>. Единица анализа – предложение конкурента на его сайте; рынок и период сбо</w:t>
      </w:r>
      <w:r>
        <w:rPr>
          <w:sz w:val="28"/>
        </w:rPr>
        <w:t>ра – по ЛР4 и страницам 01.10.2026; конкуренты – 8 из таблицы 4.</w:t>
      </w:r>
    </w:p>
    <w:p w14:paraId="26AFF36E" w14:textId="77777777" w:rsidR="00466033" w:rsidRDefault="00FC07AE">
      <w:pPr>
        <w:pStyle w:val="4"/>
        <w:spacing w:before="360" w:after="360" w:line="360" w:lineRule="exact"/>
        <w:ind w:firstLine="709"/>
      </w:pPr>
      <w:bookmarkStart w:id="171" w:name="_5b9f2701cdd96a3a8ab48e800b0d07e432f286f"/>
      <w:bookmarkEnd w:id="170"/>
      <w:r>
        <w:rPr>
          <w:b/>
          <w:sz w:val="28"/>
        </w:rPr>
        <w:t>4.2.4.2 Факты сайтов и блоки бизнес-модели</w:t>
      </w:r>
    </w:p>
    <w:p w14:paraId="471A8460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листе «03_Факты_сайта» зафиксировано 145 фактов с доказательностью 1–5 (5 – данные </w:t>
      </w: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 и страницы тарифов </w:t>
      </w:r>
      <w:r>
        <w:rPr>
          <w:i/>
          <w:sz w:val="28"/>
        </w:rPr>
        <w:t>SaaS</w:t>
      </w:r>
      <w:r>
        <w:rPr>
          <w:sz w:val="28"/>
        </w:rPr>
        <w:t>-конкурентов; 4 – явное опис</w:t>
      </w:r>
      <w:r>
        <w:rPr>
          <w:sz w:val="28"/>
        </w:rPr>
        <w:t xml:space="preserve">ание на странице; 3 – найдено по ключевым словам или данным </w:t>
      </w:r>
      <w:r>
        <w:rPr>
          <w:i/>
          <w:sz w:val="28"/>
        </w:rPr>
        <w:t>Similarweb</w:t>
      </w:r>
      <w:r>
        <w:rPr>
          <w:sz w:val="28"/>
        </w:rPr>
        <w:t>). Все 12 блоков заполнены для 8 конкурентов (полнота профиля 1,00); блоки деятельности, партнеров, затрат и сетевых эффектов основаны на косвенных признаках и помечены как гипотезы. Сре</w:t>
      </w:r>
      <w:r>
        <w:rPr>
          <w:sz w:val="28"/>
        </w:rPr>
        <w:t>дняя доказательность профилей приведена в таблице 10.</w:t>
      </w:r>
    </w:p>
    <w:p w14:paraId="5F55204E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10 – Доказательность и итог матрицы бизнес-моделей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2"/>
        <w:gridCol w:w="975"/>
        <w:gridCol w:w="2595"/>
        <w:gridCol w:w="1135"/>
        <w:gridCol w:w="2198"/>
      </w:tblGrid>
      <w:tr w:rsidR="00466033" w14:paraId="0B0C184B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1" w:type="dxa"/>
            <w:vAlign w:val="center"/>
          </w:tcPr>
          <w:p w14:paraId="5FC52A7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975" w:type="dxa"/>
            <w:vAlign w:val="center"/>
          </w:tcPr>
          <w:p w14:paraId="29FB51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Фактов</w:t>
            </w:r>
          </w:p>
        </w:tc>
        <w:tc>
          <w:tcPr>
            <w:tcW w:w="2595" w:type="dxa"/>
            <w:vAlign w:val="center"/>
          </w:tcPr>
          <w:p w14:paraId="29728A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доказательность</w:t>
            </w:r>
          </w:p>
        </w:tc>
        <w:tc>
          <w:tcPr>
            <w:tcW w:w="1135" w:type="dxa"/>
            <w:vAlign w:val="center"/>
          </w:tcPr>
          <w:p w14:paraId="2A4277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</w:t>
            </w:r>
          </w:p>
        </w:tc>
        <w:tc>
          <w:tcPr>
            <w:tcW w:w="2198" w:type="dxa"/>
            <w:vAlign w:val="center"/>
          </w:tcPr>
          <w:p w14:paraId="52E735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466033" w14:paraId="5B38CF1E" w14:textId="77777777" w:rsidTr="00466033">
        <w:trPr>
          <w:cantSplit/>
          <w:jc w:val="center"/>
        </w:trPr>
        <w:tc>
          <w:tcPr>
            <w:tcW w:w="2451" w:type="dxa"/>
            <w:vAlign w:val="center"/>
          </w:tcPr>
          <w:p w14:paraId="6A0CB7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975" w:type="dxa"/>
            <w:vAlign w:val="center"/>
          </w:tcPr>
          <w:p w14:paraId="04DF39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595" w:type="dxa"/>
            <w:vAlign w:val="center"/>
          </w:tcPr>
          <w:p w14:paraId="02B8D9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3,96</w:t>
            </w:r>
          </w:p>
        </w:tc>
        <w:tc>
          <w:tcPr>
            <w:tcW w:w="1135" w:type="dxa"/>
            <w:vAlign w:val="center"/>
          </w:tcPr>
          <w:p w14:paraId="088CD6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4,63</w:t>
            </w:r>
          </w:p>
        </w:tc>
        <w:tc>
          <w:tcPr>
            <w:tcW w:w="2198" w:type="dxa"/>
            <w:vAlign w:val="center"/>
          </w:tcPr>
          <w:p w14:paraId="1E0FB2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4,52</w:t>
            </w:r>
          </w:p>
        </w:tc>
      </w:tr>
      <w:tr w:rsidR="00466033" w14:paraId="56B08C16" w14:textId="77777777" w:rsidTr="00466033">
        <w:trPr>
          <w:cantSplit/>
          <w:jc w:val="center"/>
        </w:trPr>
        <w:tc>
          <w:tcPr>
            <w:tcW w:w="2451" w:type="dxa"/>
            <w:vAlign w:val="center"/>
          </w:tcPr>
          <w:p w14:paraId="2D6E8C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0514B1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595" w:type="dxa"/>
            <w:vAlign w:val="center"/>
          </w:tcPr>
          <w:p w14:paraId="05F8FE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135" w:type="dxa"/>
            <w:vAlign w:val="center"/>
          </w:tcPr>
          <w:p w14:paraId="3C596D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3,89</w:t>
            </w:r>
          </w:p>
        </w:tc>
        <w:tc>
          <w:tcPr>
            <w:tcW w:w="2198" w:type="dxa"/>
            <w:vAlign w:val="center"/>
          </w:tcPr>
          <w:p w14:paraId="4DCD43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4,05</w:t>
            </w:r>
          </w:p>
        </w:tc>
      </w:tr>
      <w:tr w:rsidR="00466033" w14:paraId="530FF051" w14:textId="77777777" w:rsidTr="00466033">
        <w:trPr>
          <w:cantSplit/>
          <w:jc w:val="center"/>
        </w:trPr>
        <w:tc>
          <w:tcPr>
            <w:tcW w:w="2451" w:type="dxa"/>
            <w:vAlign w:val="center"/>
          </w:tcPr>
          <w:p w14:paraId="4DFB00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975" w:type="dxa"/>
            <w:vAlign w:val="center"/>
          </w:tcPr>
          <w:p w14:paraId="315F9B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2595" w:type="dxa"/>
            <w:vAlign w:val="center"/>
          </w:tcPr>
          <w:p w14:paraId="3BE147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35" w:type="dxa"/>
            <w:vAlign w:val="center"/>
          </w:tcPr>
          <w:p w14:paraId="4C7DEA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3,76</w:t>
            </w:r>
          </w:p>
        </w:tc>
        <w:tc>
          <w:tcPr>
            <w:tcW w:w="2198" w:type="dxa"/>
            <w:vAlign w:val="center"/>
          </w:tcPr>
          <w:p w14:paraId="159368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4,01</w:t>
            </w:r>
          </w:p>
        </w:tc>
      </w:tr>
      <w:tr w:rsidR="00466033" w14:paraId="7F7EC666" w14:textId="77777777" w:rsidTr="00466033">
        <w:trPr>
          <w:cantSplit/>
          <w:jc w:val="center"/>
        </w:trPr>
        <w:tc>
          <w:tcPr>
            <w:tcW w:w="2451" w:type="dxa"/>
            <w:vAlign w:val="center"/>
          </w:tcPr>
          <w:p w14:paraId="258344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37DBF3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595" w:type="dxa"/>
            <w:vAlign w:val="center"/>
          </w:tcPr>
          <w:p w14:paraId="0C24DD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  <w:tc>
          <w:tcPr>
            <w:tcW w:w="1135" w:type="dxa"/>
            <w:vAlign w:val="center"/>
          </w:tcPr>
          <w:p w14:paraId="7D5E1B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3,89</w:t>
            </w:r>
          </w:p>
        </w:tc>
        <w:tc>
          <w:tcPr>
            <w:tcW w:w="2198" w:type="dxa"/>
            <w:vAlign w:val="center"/>
          </w:tcPr>
          <w:p w14:paraId="1E640E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3,99</w:t>
            </w:r>
          </w:p>
        </w:tc>
      </w:tr>
      <w:tr w:rsidR="00466033" w14:paraId="022C9D6C" w14:textId="77777777" w:rsidTr="00466033">
        <w:trPr>
          <w:cantSplit/>
          <w:jc w:val="center"/>
        </w:trPr>
        <w:tc>
          <w:tcPr>
            <w:tcW w:w="2451" w:type="dxa"/>
            <w:vAlign w:val="center"/>
          </w:tcPr>
          <w:p w14:paraId="3D8E43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975" w:type="dxa"/>
            <w:vAlign w:val="center"/>
          </w:tcPr>
          <w:p w14:paraId="15ADFC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595" w:type="dxa"/>
            <w:vAlign w:val="center"/>
          </w:tcPr>
          <w:p w14:paraId="4EB69A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135" w:type="dxa"/>
            <w:vAlign w:val="center"/>
          </w:tcPr>
          <w:p w14:paraId="4E530F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198" w:type="dxa"/>
            <w:vAlign w:val="center"/>
          </w:tcPr>
          <w:p w14:paraId="638F0E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</w:tr>
      <w:tr w:rsidR="00466033" w14:paraId="5F8FB4E8" w14:textId="77777777" w:rsidTr="00466033">
        <w:trPr>
          <w:cantSplit/>
          <w:jc w:val="center"/>
        </w:trPr>
        <w:tc>
          <w:tcPr>
            <w:tcW w:w="2451" w:type="dxa"/>
            <w:vAlign w:val="center"/>
          </w:tcPr>
          <w:p w14:paraId="049FE5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975" w:type="dxa"/>
            <w:vAlign w:val="center"/>
          </w:tcPr>
          <w:p w14:paraId="054520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595" w:type="dxa"/>
            <w:vAlign w:val="center"/>
          </w:tcPr>
          <w:p w14:paraId="48063A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35" w:type="dxa"/>
            <w:vAlign w:val="center"/>
          </w:tcPr>
          <w:p w14:paraId="31F302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  <w:tc>
          <w:tcPr>
            <w:tcW w:w="2198" w:type="dxa"/>
            <w:vAlign w:val="center"/>
          </w:tcPr>
          <w:p w14:paraId="52C1601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3,92</w:t>
            </w:r>
          </w:p>
        </w:tc>
      </w:tr>
      <w:tr w:rsidR="00466033" w14:paraId="09BF033C" w14:textId="77777777" w:rsidTr="00466033">
        <w:trPr>
          <w:cantSplit/>
          <w:jc w:val="center"/>
        </w:trPr>
        <w:tc>
          <w:tcPr>
            <w:tcW w:w="2451" w:type="dxa"/>
            <w:vAlign w:val="center"/>
          </w:tcPr>
          <w:p w14:paraId="271C19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975" w:type="dxa"/>
            <w:vAlign w:val="center"/>
          </w:tcPr>
          <w:p w14:paraId="7C13A8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595" w:type="dxa"/>
            <w:vAlign w:val="center"/>
          </w:tcPr>
          <w:p w14:paraId="192865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3,79</w:t>
            </w:r>
          </w:p>
        </w:tc>
        <w:tc>
          <w:tcPr>
            <w:tcW w:w="1135" w:type="dxa"/>
            <w:vAlign w:val="center"/>
          </w:tcPr>
          <w:p w14:paraId="3DD52E1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3,53</w:t>
            </w:r>
          </w:p>
        </w:tc>
        <w:tc>
          <w:tcPr>
            <w:tcW w:w="2198" w:type="dxa"/>
            <w:vAlign w:val="center"/>
          </w:tcPr>
          <w:p w14:paraId="365584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</w:tr>
      <w:tr w:rsidR="00466033" w14:paraId="16099DFA" w14:textId="77777777" w:rsidTr="00466033">
        <w:trPr>
          <w:cantSplit/>
          <w:jc w:val="center"/>
        </w:trPr>
        <w:tc>
          <w:tcPr>
            <w:tcW w:w="2451" w:type="dxa"/>
            <w:vAlign w:val="center"/>
          </w:tcPr>
          <w:p w14:paraId="7FEBDD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975" w:type="dxa"/>
            <w:vAlign w:val="center"/>
          </w:tcPr>
          <w:p w14:paraId="16ADB1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595" w:type="dxa"/>
            <w:vAlign w:val="center"/>
          </w:tcPr>
          <w:p w14:paraId="208804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  <w:tc>
          <w:tcPr>
            <w:tcW w:w="1135" w:type="dxa"/>
            <w:vAlign w:val="center"/>
          </w:tcPr>
          <w:p w14:paraId="1D1A3F7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2198" w:type="dxa"/>
            <w:vAlign w:val="center"/>
          </w:tcPr>
          <w:p w14:paraId="130085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</w:tr>
    </w:tbl>
    <w:p w14:paraId="09FE3B18" w14:textId="77777777" w:rsidR="00466033" w:rsidRDefault="00FC07AE">
      <w:pPr>
        <w:pStyle w:val="4"/>
        <w:spacing w:before="360" w:after="360" w:line="360" w:lineRule="exact"/>
        <w:ind w:firstLine="709"/>
      </w:pPr>
      <w:bookmarkStart w:id="172" w:name="_монетизация"/>
      <w:bookmarkEnd w:id="171"/>
      <w:r>
        <w:rPr>
          <w:b/>
          <w:sz w:val="28"/>
        </w:rPr>
        <w:t>4.2.4.3 Монетизация</w:t>
      </w:r>
    </w:p>
    <w:p w14:paraId="792DAED4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Преобладает условно-бесплатная модель: </w:t>
      </w:r>
      <w:r>
        <w:rPr>
          <w:i/>
          <w:sz w:val="28"/>
        </w:rPr>
        <w:t>Free</w:t>
      </w:r>
      <w:r>
        <w:rPr>
          <w:sz w:val="28"/>
        </w:rPr>
        <w:t xml:space="preserve"> и подписка за пользователя или редактора в месяц (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Storm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 – 5 из 8); три инструмента бесплатны с открытым кодом </w:t>
      </w:r>
      <w:r>
        <w:rPr>
          <w:sz w:val="28"/>
        </w:rPr>
        <w:lastRenderedPageBreak/>
        <w:t>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draw.io</w:t>
      </w:r>
      <w:r>
        <w:rPr>
          <w:sz w:val="28"/>
        </w:rPr>
        <w:t xml:space="preserve">). Тарифы </w:t>
      </w:r>
      <w:r>
        <w:rPr>
          <w:i/>
          <w:sz w:val="28"/>
        </w:rPr>
        <w:t>Storm</w:t>
      </w:r>
      <w:r>
        <w:rPr>
          <w:sz w:val="28"/>
        </w:rPr>
        <w:t xml:space="preserve"> указаны в рублях, у остальных – в </w:t>
      </w:r>
      <w:r>
        <w:rPr>
          <w:i/>
          <w:sz w:val="28"/>
        </w:rPr>
        <w:t>USD</w:t>
      </w:r>
      <w:r>
        <w:rPr>
          <w:sz w:val="28"/>
        </w:rPr>
        <w:t xml:space="preserve"> (таблица 4). Прозрачность цены (1–5) выше у конкурентов с открытой страницей тарифов; гибкость модели – у </w:t>
      </w:r>
      <w:r>
        <w:rPr>
          <w:i/>
          <w:sz w:val="28"/>
        </w:rPr>
        <w:t>Storm</w:t>
      </w:r>
      <w:r>
        <w:rPr>
          <w:sz w:val="28"/>
        </w:rPr>
        <w:t xml:space="preserve"> (бесплат</w:t>
      </w:r>
      <w:r>
        <w:rPr>
          <w:sz w:val="28"/>
        </w:rPr>
        <w:t xml:space="preserve">ный старт, тарифы за пользователя, </w:t>
      </w:r>
      <w:r>
        <w:rPr>
          <w:i/>
          <w:sz w:val="28"/>
        </w:rPr>
        <w:t>on-prem</w:t>
      </w:r>
      <w:r>
        <w:rPr>
          <w:sz w:val="28"/>
        </w:rPr>
        <w:t>).</w:t>
      </w:r>
    </w:p>
    <w:p w14:paraId="6898F42C" w14:textId="77777777" w:rsidR="00466033" w:rsidRDefault="00FC07AE">
      <w:pPr>
        <w:pStyle w:val="4"/>
        <w:spacing w:before="360" w:after="360" w:line="360" w:lineRule="exact"/>
        <w:ind w:firstLine="709"/>
      </w:pPr>
      <w:bookmarkStart w:id="173" w:name="_83e1132a1ffa9cd0eeed501e62edc4f5c2ebd79"/>
      <w:bookmarkEnd w:id="172"/>
      <w:r>
        <w:rPr>
          <w:b/>
          <w:sz w:val="28"/>
        </w:rPr>
        <w:t>4.2.4.4 Каналы и воронка</w:t>
      </w:r>
    </w:p>
    <w:p w14:paraId="4EDC313F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 по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(июнь – август 2026) приведены для доменов, по которым данные получены (</w:t>
      </w:r>
      <w:r>
        <w:rPr>
          <w:i/>
          <w:sz w:val="28"/>
        </w:rPr>
        <w:t>PlantUML</w:t>
      </w:r>
      <w:r>
        <w:rPr>
          <w:sz w:val="28"/>
        </w:rPr>
        <w:t xml:space="preserve">: органический поиск 47,25 %, прямые заходы 38,11 %). Типы воронок: </w:t>
      </w:r>
      <w:r>
        <w:rPr>
          <w:sz w:val="28"/>
        </w:rPr>
        <w:t>контентная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>), регистрация (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>), корпоративные продажи (</w:t>
      </w:r>
      <w:r>
        <w:rPr>
          <w:i/>
          <w:sz w:val="28"/>
        </w:rPr>
        <w:t>Storm</w:t>
      </w:r>
      <w:r>
        <w:rPr>
          <w:sz w:val="28"/>
        </w:rPr>
        <w:t>), пробный доступ (</w:t>
      </w:r>
      <w:r>
        <w:rPr>
          <w:i/>
          <w:sz w:val="28"/>
        </w:rPr>
        <w:t>Lucidchart</w:t>
      </w:r>
      <w:r>
        <w:rPr>
          <w:sz w:val="28"/>
        </w:rPr>
        <w:t>), самостоятельная работа без регистрации (</w:t>
      </w:r>
      <w:r>
        <w:rPr>
          <w:i/>
          <w:sz w:val="28"/>
        </w:rPr>
        <w:t>draw.io</w:t>
      </w:r>
      <w:r>
        <w:rPr>
          <w:sz w:val="28"/>
        </w:rPr>
        <w:t xml:space="preserve">). Сложность пути клиента минимальна у </w:t>
      </w:r>
      <w:r>
        <w:rPr>
          <w:i/>
          <w:sz w:val="28"/>
        </w:rPr>
        <w:t>PlantUML</w:t>
      </w:r>
      <w:r>
        <w:rPr>
          <w:sz w:val="28"/>
        </w:rPr>
        <w:t xml:space="preserve"> и </w:t>
      </w:r>
      <w:r>
        <w:rPr>
          <w:i/>
          <w:sz w:val="28"/>
        </w:rPr>
        <w:t>draw.io</w:t>
      </w:r>
      <w:r>
        <w:rPr>
          <w:sz w:val="28"/>
        </w:rPr>
        <w:t xml:space="preserve"> (вход без р</w:t>
      </w:r>
      <w:r>
        <w:rPr>
          <w:sz w:val="28"/>
        </w:rPr>
        <w:t>егистрации).</w:t>
      </w:r>
    </w:p>
    <w:p w14:paraId="705A21FD" w14:textId="77777777" w:rsidR="00466033" w:rsidRDefault="00FC07AE">
      <w:pPr>
        <w:pStyle w:val="4"/>
        <w:spacing w:before="360" w:after="360" w:line="360" w:lineRule="exact"/>
        <w:ind w:firstLine="709"/>
      </w:pPr>
      <w:bookmarkStart w:id="174" w:name="_64fe48b3d09463c1bbb9001cdd092305c33ff16"/>
      <w:bookmarkEnd w:id="173"/>
      <w:r>
        <w:rPr>
          <w:b/>
          <w:sz w:val="28"/>
        </w:rPr>
        <w:t>4.2.4.5 Рыночный стандарт бизнес-модели</w:t>
      </w:r>
    </w:p>
    <w:p w14:paraId="4CD6DA86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11 – Практики бизнес-модели и доля конкурентов (порог стандарта шаблона –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1"/>
        <w:gridCol w:w="2171"/>
        <w:gridCol w:w="712"/>
        <w:gridCol w:w="2761"/>
      </w:tblGrid>
      <w:tr w:rsidR="00466033" w14:paraId="484705CF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0" w:type="dxa"/>
            <w:vAlign w:val="center"/>
          </w:tcPr>
          <w:p w14:paraId="698A2B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2171" w:type="dxa"/>
            <w:vAlign w:val="center"/>
          </w:tcPr>
          <w:p w14:paraId="74A0CD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 из 8</w:t>
            </w:r>
          </w:p>
        </w:tc>
        <w:tc>
          <w:tcPr>
            <w:tcW w:w="712" w:type="dxa"/>
            <w:vAlign w:val="center"/>
          </w:tcPr>
          <w:p w14:paraId="58072E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761" w:type="dxa"/>
            <w:vAlign w:val="center"/>
          </w:tcPr>
          <w:p w14:paraId="26A2A2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по шаблону</w:t>
            </w:r>
          </w:p>
        </w:tc>
      </w:tr>
      <w:tr w:rsidR="00466033" w14:paraId="379EC054" w14:textId="77777777" w:rsidTr="00466033">
        <w:trPr>
          <w:cantSplit/>
          <w:jc w:val="center"/>
        </w:trPr>
        <w:tc>
          <w:tcPr>
            <w:tcW w:w="3710" w:type="dxa"/>
            <w:vAlign w:val="center"/>
          </w:tcPr>
          <w:p w14:paraId="67B6BC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доступ или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-тариф</w:t>
            </w:r>
          </w:p>
        </w:tc>
        <w:tc>
          <w:tcPr>
            <w:tcW w:w="2171" w:type="dxa"/>
            <w:vAlign w:val="center"/>
          </w:tcPr>
          <w:p w14:paraId="687AAB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712" w:type="dxa"/>
            <w:vAlign w:val="center"/>
          </w:tcPr>
          <w:p w14:paraId="45014B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761" w:type="dxa"/>
            <w:vAlign w:val="center"/>
          </w:tcPr>
          <w:p w14:paraId="5DCA5EA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66033" w14:paraId="34739B55" w14:textId="77777777" w:rsidTr="00466033">
        <w:trPr>
          <w:cantSplit/>
          <w:jc w:val="center"/>
        </w:trPr>
        <w:tc>
          <w:tcPr>
            <w:tcW w:w="3710" w:type="dxa"/>
            <w:vAlign w:val="center"/>
          </w:tcPr>
          <w:p w14:paraId="60453A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подписка по тарифным уровням</w:t>
            </w:r>
          </w:p>
        </w:tc>
        <w:tc>
          <w:tcPr>
            <w:tcW w:w="2171" w:type="dxa"/>
            <w:vAlign w:val="center"/>
          </w:tcPr>
          <w:p w14:paraId="5AD573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49C7E3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145C4F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466033" w14:paraId="393F9B64" w14:textId="77777777" w:rsidTr="00466033">
        <w:trPr>
          <w:cantSplit/>
          <w:jc w:val="center"/>
        </w:trPr>
        <w:tc>
          <w:tcPr>
            <w:tcW w:w="3710" w:type="dxa"/>
            <w:vAlign w:val="center"/>
          </w:tcPr>
          <w:p w14:paraId="521AC9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страница тарифов</w:t>
            </w:r>
          </w:p>
        </w:tc>
        <w:tc>
          <w:tcPr>
            <w:tcW w:w="2171" w:type="dxa"/>
            <w:vAlign w:val="center"/>
          </w:tcPr>
          <w:p w14:paraId="68C4055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430EB6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26878D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466033" w14:paraId="0AE0379F" w14:textId="77777777" w:rsidTr="00466033">
        <w:trPr>
          <w:cantSplit/>
          <w:jc w:val="center"/>
        </w:trPr>
        <w:tc>
          <w:tcPr>
            <w:tcW w:w="3710" w:type="dxa"/>
            <w:vAlign w:val="center"/>
          </w:tcPr>
          <w:p w14:paraId="58390C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Корпоративный тариф</w:t>
            </w:r>
          </w:p>
        </w:tc>
        <w:tc>
          <w:tcPr>
            <w:tcW w:w="2171" w:type="dxa"/>
            <w:vAlign w:val="center"/>
          </w:tcPr>
          <w:p w14:paraId="1FB33E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3A60DF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317C5B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466033" w14:paraId="7DDFE50E" w14:textId="77777777" w:rsidTr="00466033">
        <w:trPr>
          <w:cantSplit/>
          <w:jc w:val="center"/>
        </w:trPr>
        <w:tc>
          <w:tcPr>
            <w:tcW w:w="3710" w:type="dxa"/>
            <w:vAlign w:val="center"/>
          </w:tcPr>
          <w:p w14:paraId="56C287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Скидка при оплате за год</w:t>
            </w:r>
          </w:p>
        </w:tc>
        <w:tc>
          <w:tcPr>
            <w:tcW w:w="2171" w:type="dxa"/>
            <w:vAlign w:val="center"/>
          </w:tcPr>
          <w:p w14:paraId="7FC327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7CD150C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05147B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466033" w14:paraId="1E3945F3" w14:textId="77777777" w:rsidTr="00466033">
        <w:trPr>
          <w:cantSplit/>
          <w:jc w:val="center"/>
        </w:trPr>
        <w:tc>
          <w:tcPr>
            <w:tcW w:w="3710" w:type="dxa"/>
            <w:vAlign w:val="center"/>
          </w:tcPr>
          <w:p w14:paraId="116357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2171" w:type="dxa"/>
            <w:vAlign w:val="center"/>
          </w:tcPr>
          <w:p w14:paraId="2B1714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12" w:type="dxa"/>
            <w:vAlign w:val="center"/>
          </w:tcPr>
          <w:p w14:paraId="2F6E12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761" w:type="dxa"/>
            <w:vAlign w:val="center"/>
          </w:tcPr>
          <w:p w14:paraId="2CB7B2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сигнал</w:t>
            </w:r>
          </w:p>
        </w:tc>
      </w:tr>
      <w:tr w:rsidR="00466033" w14:paraId="3DECB90E" w14:textId="77777777" w:rsidTr="00466033">
        <w:trPr>
          <w:cantSplit/>
          <w:jc w:val="center"/>
        </w:trPr>
        <w:tc>
          <w:tcPr>
            <w:tcW w:w="3710" w:type="dxa"/>
            <w:vAlign w:val="center"/>
          </w:tcPr>
          <w:p w14:paraId="163D4A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гости или зрители</w:t>
            </w:r>
          </w:p>
        </w:tc>
        <w:tc>
          <w:tcPr>
            <w:tcW w:w="2171" w:type="dxa"/>
            <w:vAlign w:val="center"/>
          </w:tcPr>
          <w:p w14:paraId="485944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2399F7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64AC37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466033" w14:paraId="75C1AFDD" w14:textId="77777777" w:rsidTr="00466033">
        <w:trPr>
          <w:cantSplit/>
          <w:jc w:val="center"/>
        </w:trPr>
        <w:tc>
          <w:tcPr>
            <w:tcW w:w="3710" w:type="dxa"/>
            <w:vAlign w:val="center"/>
          </w:tcPr>
          <w:p w14:paraId="3D8427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171" w:type="dxa"/>
            <w:vAlign w:val="center"/>
          </w:tcPr>
          <w:p w14:paraId="11E2A1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712" w:type="dxa"/>
            <w:vAlign w:val="center"/>
          </w:tcPr>
          <w:p w14:paraId="3E6B25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761" w:type="dxa"/>
            <w:vAlign w:val="center"/>
          </w:tcPr>
          <w:p w14:paraId="2F9B596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66033" w14:paraId="5DDBAB65" w14:textId="77777777" w:rsidTr="00466033">
        <w:trPr>
          <w:cantSplit/>
          <w:jc w:val="center"/>
        </w:trPr>
        <w:tc>
          <w:tcPr>
            <w:tcW w:w="3710" w:type="dxa"/>
            <w:vAlign w:val="center"/>
          </w:tcPr>
          <w:p w14:paraId="22849D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</w:p>
        </w:tc>
        <w:tc>
          <w:tcPr>
            <w:tcW w:w="2171" w:type="dxa"/>
            <w:vAlign w:val="center"/>
          </w:tcPr>
          <w:p w14:paraId="5491BD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760F626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473F2E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466033" w14:paraId="745BB70D" w14:textId="77777777" w:rsidTr="00466033">
        <w:trPr>
          <w:cantSplit/>
          <w:jc w:val="center"/>
        </w:trPr>
        <w:tc>
          <w:tcPr>
            <w:tcW w:w="3710" w:type="dxa"/>
            <w:vAlign w:val="center"/>
          </w:tcPr>
          <w:p w14:paraId="4F4B38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ИИ-функции</w:t>
            </w:r>
          </w:p>
        </w:tc>
        <w:tc>
          <w:tcPr>
            <w:tcW w:w="2171" w:type="dxa"/>
            <w:vAlign w:val="center"/>
          </w:tcPr>
          <w:p w14:paraId="13B8F0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38F0FE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106B02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466033" w14:paraId="32652A42" w14:textId="77777777" w:rsidTr="00466033">
        <w:trPr>
          <w:cantSplit/>
          <w:jc w:val="center"/>
        </w:trPr>
        <w:tc>
          <w:tcPr>
            <w:tcW w:w="3710" w:type="dxa"/>
            <w:vAlign w:val="center"/>
          </w:tcPr>
          <w:p w14:paraId="7D8A6B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SSO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SAML</w:t>
            </w:r>
          </w:p>
        </w:tc>
        <w:tc>
          <w:tcPr>
            <w:tcW w:w="2171" w:type="dxa"/>
            <w:vAlign w:val="center"/>
          </w:tcPr>
          <w:p w14:paraId="423AB3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610EFD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170EEB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466033" w14:paraId="1AFC5BF2" w14:textId="77777777" w:rsidTr="00466033">
        <w:trPr>
          <w:cantSplit/>
          <w:jc w:val="center"/>
        </w:trPr>
        <w:tc>
          <w:tcPr>
            <w:tcW w:w="3710" w:type="dxa"/>
            <w:vAlign w:val="center"/>
          </w:tcPr>
          <w:p w14:paraId="6E12FE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 и сообщество</w:t>
            </w:r>
          </w:p>
        </w:tc>
        <w:tc>
          <w:tcPr>
            <w:tcW w:w="2171" w:type="dxa"/>
            <w:vAlign w:val="center"/>
          </w:tcPr>
          <w:p w14:paraId="69BBE8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12" w:type="dxa"/>
            <w:vAlign w:val="center"/>
          </w:tcPr>
          <w:p w14:paraId="68DEAC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761" w:type="dxa"/>
            <w:vAlign w:val="center"/>
          </w:tcPr>
          <w:p w14:paraId="419C0F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466033" w14:paraId="027B6EA6" w14:textId="77777777" w:rsidTr="00466033">
        <w:trPr>
          <w:cantSplit/>
          <w:jc w:val="center"/>
        </w:trPr>
        <w:tc>
          <w:tcPr>
            <w:tcW w:w="3710" w:type="dxa"/>
            <w:vAlign w:val="center"/>
          </w:tcPr>
          <w:p w14:paraId="5E6024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отзывы</w:t>
            </w:r>
          </w:p>
        </w:tc>
        <w:tc>
          <w:tcPr>
            <w:tcW w:w="2171" w:type="dxa"/>
            <w:vAlign w:val="center"/>
          </w:tcPr>
          <w:p w14:paraId="295CE8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712" w:type="dxa"/>
            <w:vAlign w:val="center"/>
          </w:tcPr>
          <w:p w14:paraId="6C4C6F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2761" w:type="dxa"/>
            <w:vAlign w:val="center"/>
          </w:tcPr>
          <w:p w14:paraId="4B687C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66033" w14:paraId="0683C4B0" w14:textId="77777777" w:rsidTr="00466033">
        <w:trPr>
          <w:cantSplit/>
          <w:jc w:val="center"/>
        </w:trPr>
        <w:tc>
          <w:tcPr>
            <w:tcW w:w="3710" w:type="dxa"/>
            <w:vAlign w:val="center"/>
          </w:tcPr>
          <w:p w14:paraId="545077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числе пользователей на сайте</w:t>
            </w:r>
          </w:p>
        </w:tc>
        <w:tc>
          <w:tcPr>
            <w:tcW w:w="2171" w:type="dxa"/>
            <w:vAlign w:val="center"/>
          </w:tcPr>
          <w:p w14:paraId="2DF6CF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70847B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2574A25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466033" w14:paraId="28A75E2A" w14:textId="77777777" w:rsidTr="00466033">
        <w:trPr>
          <w:cantSplit/>
          <w:jc w:val="center"/>
        </w:trPr>
        <w:tc>
          <w:tcPr>
            <w:tcW w:w="3710" w:type="dxa"/>
            <w:vAlign w:val="center"/>
          </w:tcPr>
          <w:p w14:paraId="081D3D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Раздел о безопасности и приватности</w:t>
            </w:r>
          </w:p>
        </w:tc>
        <w:tc>
          <w:tcPr>
            <w:tcW w:w="2171" w:type="dxa"/>
            <w:vAlign w:val="center"/>
          </w:tcPr>
          <w:p w14:paraId="64CB30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712" w:type="dxa"/>
            <w:vAlign w:val="center"/>
          </w:tcPr>
          <w:p w14:paraId="620BDD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761" w:type="dxa"/>
            <w:vAlign w:val="center"/>
          </w:tcPr>
          <w:p w14:paraId="7C42C5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66033" w14:paraId="2DEF96F2" w14:textId="77777777" w:rsidTr="00466033">
        <w:trPr>
          <w:cantSplit/>
          <w:jc w:val="center"/>
        </w:trPr>
        <w:tc>
          <w:tcPr>
            <w:tcW w:w="3710" w:type="dxa"/>
            <w:vAlign w:val="center"/>
          </w:tcPr>
          <w:p w14:paraId="37D427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</w:t>
            </w:r>
          </w:p>
        </w:tc>
        <w:tc>
          <w:tcPr>
            <w:tcW w:w="2171" w:type="dxa"/>
            <w:vAlign w:val="center"/>
          </w:tcPr>
          <w:p w14:paraId="61050C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712" w:type="dxa"/>
            <w:vAlign w:val="center"/>
          </w:tcPr>
          <w:p w14:paraId="19C8BC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761" w:type="dxa"/>
            <w:vAlign w:val="center"/>
          </w:tcPr>
          <w:p w14:paraId="44E55B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66033" w14:paraId="7DEFD77C" w14:textId="77777777" w:rsidTr="00466033">
        <w:trPr>
          <w:cantSplit/>
          <w:jc w:val="center"/>
        </w:trPr>
        <w:tc>
          <w:tcPr>
            <w:tcW w:w="3710" w:type="dxa"/>
            <w:vAlign w:val="center"/>
          </w:tcPr>
          <w:p w14:paraId="5B7E7B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Развертывание на своем сервере</w:t>
            </w:r>
          </w:p>
        </w:tc>
        <w:tc>
          <w:tcPr>
            <w:tcW w:w="2171" w:type="dxa"/>
            <w:vAlign w:val="center"/>
          </w:tcPr>
          <w:p w14:paraId="1E4D64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1A2039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615466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466033" w14:paraId="4D43F128" w14:textId="77777777" w:rsidTr="00466033">
        <w:trPr>
          <w:cantSplit/>
          <w:jc w:val="center"/>
        </w:trPr>
        <w:tc>
          <w:tcPr>
            <w:tcW w:w="3710" w:type="dxa"/>
            <w:vAlign w:val="center"/>
          </w:tcPr>
          <w:p w14:paraId="752AB83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и личный кабинет</w:t>
            </w:r>
          </w:p>
        </w:tc>
        <w:tc>
          <w:tcPr>
            <w:tcW w:w="2171" w:type="dxa"/>
            <w:vAlign w:val="center"/>
          </w:tcPr>
          <w:p w14:paraId="02E90B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4162E7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0A572C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466033" w14:paraId="4E6DDD51" w14:textId="77777777" w:rsidTr="00466033">
        <w:trPr>
          <w:cantSplit/>
          <w:jc w:val="center"/>
        </w:trPr>
        <w:tc>
          <w:tcPr>
            <w:tcW w:w="3710" w:type="dxa"/>
            <w:vAlign w:val="center"/>
          </w:tcPr>
          <w:p w14:paraId="428774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Русскоязычные тарифы в рублях</w:t>
            </w:r>
          </w:p>
        </w:tc>
        <w:tc>
          <w:tcPr>
            <w:tcW w:w="2171" w:type="dxa"/>
            <w:vAlign w:val="center"/>
          </w:tcPr>
          <w:p w14:paraId="6181E5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12" w:type="dxa"/>
            <w:vAlign w:val="center"/>
          </w:tcPr>
          <w:p w14:paraId="4F512D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761" w:type="dxa"/>
            <w:vAlign w:val="center"/>
          </w:tcPr>
          <w:p w14:paraId="785776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сигнал</w:t>
            </w:r>
          </w:p>
        </w:tc>
      </w:tr>
    </w:tbl>
    <w:p w14:paraId="67D05180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Рыночный стандарт – 5 практик, формирующийся стандарт – 11, зона дифференциации – 1, слабый сигнал – 2. Рейтинг по итогу матрицы с учетом надежности: </w:t>
      </w:r>
      <w:r>
        <w:rPr>
          <w:i/>
          <w:sz w:val="28"/>
        </w:rPr>
        <w:t>Lucidchart</w:t>
      </w:r>
      <w:r>
        <w:rPr>
          <w:sz w:val="28"/>
        </w:rPr>
        <w:t xml:space="preserve"> (4,52), </w:t>
      </w:r>
      <w:r>
        <w:rPr>
          <w:i/>
          <w:sz w:val="28"/>
        </w:rPr>
        <w:t>Storm</w:t>
      </w:r>
      <w:r>
        <w:rPr>
          <w:sz w:val="28"/>
        </w:rPr>
        <w:t xml:space="preserve"> (4,05), </w:t>
      </w:r>
      <w:r>
        <w:rPr>
          <w:i/>
          <w:sz w:val="28"/>
        </w:rPr>
        <w:t>Eraser</w:t>
      </w:r>
      <w:r>
        <w:rPr>
          <w:sz w:val="28"/>
        </w:rPr>
        <w:t xml:space="preserve"> (4,01), </w:t>
      </w:r>
      <w:r>
        <w:rPr>
          <w:i/>
          <w:sz w:val="28"/>
        </w:rPr>
        <w:t>draw.i</w:t>
      </w:r>
      <w:r>
        <w:rPr>
          <w:i/>
          <w:sz w:val="28"/>
        </w:rPr>
        <w:t>o</w:t>
      </w:r>
      <w:r>
        <w:rPr>
          <w:sz w:val="28"/>
        </w:rPr>
        <w:t xml:space="preserve"> (3,99),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 (3,98), </w:t>
      </w:r>
      <w:r>
        <w:rPr>
          <w:i/>
          <w:sz w:val="28"/>
        </w:rPr>
        <w:t>Whimsical</w:t>
      </w:r>
      <w:r>
        <w:rPr>
          <w:sz w:val="28"/>
        </w:rPr>
        <w:t xml:space="preserve"> (3,92), </w:t>
      </w:r>
      <w:r>
        <w:rPr>
          <w:i/>
          <w:sz w:val="28"/>
        </w:rPr>
        <w:t>Mermaid</w:t>
      </w:r>
      <w:r>
        <w:rPr>
          <w:sz w:val="28"/>
        </w:rPr>
        <w:t xml:space="preserve"> (3,81), </w:t>
      </w:r>
      <w:r>
        <w:rPr>
          <w:i/>
          <w:sz w:val="28"/>
        </w:rPr>
        <w:t>PlantUML</w:t>
      </w:r>
      <w:r>
        <w:rPr>
          <w:sz w:val="28"/>
        </w:rPr>
        <w:t xml:space="preserve"> (3,6).</w:t>
      </w:r>
    </w:p>
    <w:p w14:paraId="3DD39CFA" w14:textId="77777777" w:rsidR="00466033" w:rsidRDefault="00FC07AE">
      <w:pPr>
        <w:pStyle w:val="4"/>
        <w:spacing w:before="360" w:after="360" w:line="360" w:lineRule="exact"/>
        <w:ind w:firstLine="709"/>
      </w:pPr>
      <w:bookmarkStart w:id="175" w:name="_660844f123b6a740ebd93bcaba8e17944d2ec30"/>
      <w:bookmarkEnd w:id="174"/>
      <w:r>
        <w:rPr>
          <w:b/>
          <w:sz w:val="28"/>
        </w:rPr>
        <w:t>4.2.4.6 Гипотезы для NotaCode</w:t>
      </w:r>
    </w:p>
    <w:p w14:paraId="7A39F7DC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Повторить: бесплатный уровень, открытую страницу тарифов, экспорт, документацию, раздел о безопасности. Улучшить: тарифы </w:t>
      </w:r>
      <w:r>
        <w:rPr>
          <w:i/>
          <w:sz w:val="28"/>
        </w:rPr>
        <w:t>Pro</w:t>
      </w:r>
      <w:r>
        <w:rPr>
          <w:sz w:val="28"/>
        </w:rPr>
        <w:t xml:space="preserve"> (цена ниже минимальных тарифов конкурентов), набор нотаций (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, сети Петри). Проверить: ИИ-функции и </w:t>
      </w:r>
      <w:r>
        <w:rPr>
          <w:i/>
          <w:sz w:val="28"/>
        </w:rPr>
        <w:t>API</w:t>
      </w:r>
      <w:r>
        <w:rPr>
          <w:sz w:val="28"/>
        </w:rPr>
        <w:t xml:space="preserve"> как платные возмож</w:t>
      </w:r>
      <w:r>
        <w:rPr>
          <w:sz w:val="28"/>
        </w:rPr>
        <w:t xml:space="preserve">ности </w:t>
      </w:r>
      <w:r>
        <w:rPr>
          <w:i/>
          <w:sz w:val="28"/>
        </w:rPr>
        <w:t>Pro</w:t>
      </w:r>
      <w:r>
        <w:rPr>
          <w:sz w:val="28"/>
        </w:rPr>
        <w:t xml:space="preserve">, тариф за пользователя для команд. Не копировать: корпоративные тарифы и </w:t>
      </w:r>
      <w:r>
        <w:rPr>
          <w:i/>
          <w:sz w:val="28"/>
        </w:rPr>
        <w:t>SSO</w:t>
      </w:r>
      <w:r>
        <w:rPr>
          <w:sz w:val="28"/>
        </w:rPr>
        <w:t xml:space="preserve"> до появления спроса, русскоязычные тарифы в рублях без анализа рынка РФ. Выводы предварительные: профили основаны на публичных страницах.</w:t>
      </w:r>
    </w:p>
    <w:p w14:paraId="1CE6B959" w14:textId="77777777" w:rsidR="00466033" w:rsidRDefault="00FC07AE">
      <w:pPr>
        <w:pStyle w:val="3"/>
        <w:spacing w:before="360" w:after="360" w:line="360" w:lineRule="exact"/>
        <w:ind w:firstLine="709"/>
      </w:pPr>
      <w:bookmarkStart w:id="176" w:name="_f2a18eda932c03e0e0e658604e28b1921d3a112"/>
      <w:bookmarkEnd w:id="175"/>
      <w:bookmarkEnd w:id="169"/>
      <w:r>
        <w:rPr>
          <w:b/>
        </w:rPr>
        <w:t>4.2.5 Исправления рабочих копий</w:t>
      </w:r>
      <w:r>
        <w:rPr>
          <w:b/>
        </w:rPr>
        <w:t xml:space="preserve"> шаблонов</w:t>
      </w:r>
    </w:p>
    <w:p w14:paraId="5A6139B6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12 – Исправленные дефекты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0"/>
        <w:gridCol w:w="2427"/>
        <w:gridCol w:w="3478"/>
        <w:gridCol w:w="2620"/>
      </w:tblGrid>
      <w:tr w:rsidR="00466033" w14:paraId="780B5900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9" w:type="dxa"/>
            <w:vAlign w:val="center"/>
          </w:tcPr>
          <w:p w14:paraId="5EEFE5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2427" w:type="dxa"/>
            <w:vAlign w:val="center"/>
          </w:tcPr>
          <w:p w14:paraId="344A8F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 и ячейки</w:t>
            </w:r>
          </w:p>
        </w:tc>
        <w:tc>
          <w:tcPr>
            <w:tcW w:w="3478" w:type="dxa"/>
            <w:vAlign w:val="center"/>
          </w:tcPr>
          <w:p w14:paraId="2B7CDF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Дефект</w:t>
            </w:r>
          </w:p>
        </w:tc>
        <w:tc>
          <w:tcPr>
            <w:tcW w:w="2620" w:type="dxa"/>
            <w:vAlign w:val="center"/>
          </w:tcPr>
          <w:p w14:paraId="70A4A9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466033" w14:paraId="27F6E544" w14:textId="77777777" w:rsidTr="00466033">
        <w:trPr>
          <w:cantSplit/>
          <w:jc w:val="center"/>
        </w:trPr>
        <w:tc>
          <w:tcPr>
            <w:tcW w:w="829" w:type="dxa"/>
            <w:vAlign w:val="center"/>
          </w:tcPr>
          <w:p w14:paraId="666250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64A806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04_Оценка, столбец </w:t>
            </w:r>
            <w:r>
              <w:rPr>
                <w:i/>
                <w:sz w:val="24"/>
              </w:rPr>
              <w:t>N</w:t>
            </w:r>
          </w:p>
        </w:tc>
        <w:tc>
          <w:tcPr>
            <w:tcW w:w="3478" w:type="dxa"/>
            <w:vAlign w:val="center"/>
          </w:tcPr>
          <w:p w14:paraId="1D0B96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получает строку и столбец разных размеров, результат #ЗНАЧ!</w:t>
            </w:r>
          </w:p>
        </w:tc>
        <w:tc>
          <w:tcPr>
            <w:tcW w:w="2620" w:type="dxa"/>
            <w:vAlign w:val="center"/>
          </w:tcPr>
          <w:p w14:paraId="6086A1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Явная сумма произведений баллов на веса</w:t>
            </w:r>
          </w:p>
        </w:tc>
      </w:tr>
      <w:tr w:rsidR="00466033" w14:paraId="44EF6489" w14:textId="77777777" w:rsidTr="00466033">
        <w:trPr>
          <w:cantSplit/>
          <w:jc w:val="center"/>
        </w:trPr>
        <w:tc>
          <w:tcPr>
            <w:tcW w:w="829" w:type="dxa"/>
            <w:vAlign w:val="center"/>
          </w:tcPr>
          <w:p w14:paraId="45C617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5B8ED2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06_Сводка, </w:t>
            </w:r>
            <w:r>
              <w:rPr>
                <w:i/>
                <w:sz w:val="24"/>
              </w:rPr>
              <w:t>B19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F28</w:t>
            </w:r>
          </w:p>
        </w:tc>
        <w:tc>
          <w:tcPr>
            <w:tcW w:w="3478" w:type="dxa"/>
            <w:vAlign w:val="center"/>
          </w:tcPr>
          <w:p w14:paraId="113708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равных баллах топ-10 повторяет компанию</w:t>
            </w:r>
          </w:p>
        </w:tc>
        <w:tc>
          <w:tcPr>
            <w:tcW w:w="2620" w:type="dxa"/>
            <w:vAlign w:val="center"/>
          </w:tcPr>
          <w:p w14:paraId="073CDC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Выбор </w:t>
            </w:r>
            <w:r>
              <w:rPr>
                <w:i/>
                <w:sz w:val="24"/>
              </w:rPr>
              <w:t>n</w:t>
            </w:r>
            <w:r>
              <w:rPr>
                <w:sz w:val="24"/>
              </w:rPr>
              <w:t>-го совпадения</w:t>
            </w:r>
          </w:p>
        </w:tc>
      </w:tr>
      <w:tr w:rsidR="00466033" w14:paraId="70CCBD40" w14:textId="77777777" w:rsidTr="00466033">
        <w:trPr>
          <w:cantSplit/>
          <w:jc w:val="center"/>
        </w:trPr>
        <w:tc>
          <w:tcPr>
            <w:tcW w:w="829" w:type="dxa"/>
            <w:vAlign w:val="center"/>
          </w:tcPr>
          <w:p w14:paraId="2EF0C1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65317F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01, 02, 04 (проверки данных)</w:t>
            </w:r>
          </w:p>
        </w:tc>
        <w:tc>
          <w:tcPr>
            <w:tcW w:w="3478" w:type="dxa"/>
            <w:vAlign w:val="center"/>
          </w:tcPr>
          <w:p w14:paraId="36ED6D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Списки ссылаются на другие справочники</w:t>
            </w:r>
          </w:p>
        </w:tc>
        <w:tc>
          <w:tcPr>
            <w:tcW w:w="2620" w:type="dxa"/>
            <w:vAlign w:val="center"/>
          </w:tcPr>
          <w:p w14:paraId="4D8B37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Проверки заменены на нужные списки</w:t>
            </w:r>
          </w:p>
        </w:tc>
      </w:tr>
      <w:tr w:rsidR="00466033" w14:paraId="6BD729A1" w14:textId="77777777" w:rsidTr="00466033">
        <w:trPr>
          <w:cantSplit/>
          <w:jc w:val="center"/>
        </w:trPr>
        <w:tc>
          <w:tcPr>
            <w:tcW w:w="829" w:type="dxa"/>
            <w:vAlign w:val="center"/>
          </w:tcPr>
          <w:p w14:paraId="798528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047FDC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на листах 02, 04, 07</w:t>
            </w:r>
          </w:p>
        </w:tc>
        <w:tc>
          <w:tcPr>
            <w:tcW w:w="3478" w:type="dxa"/>
            <w:vAlign w:val="center"/>
          </w:tcPr>
          <w:p w14:paraId="383ACA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записана без префикса, название не подтягивается</w:t>
            </w:r>
          </w:p>
        </w:tc>
        <w:tc>
          <w:tcPr>
            <w:tcW w:w="2620" w:type="dxa"/>
            <w:vAlign w:val="center"/>
          </w:tcPr>
          <w:p w14:paraId="426D07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введены повторно</w:t>
            </w:r>
          </w:p>
        </w:tc>
      </w:tr>
      <w:tr w:rsidR="00466033" w14:paraId="00DC133E" w14:textId="77777777" w:rsidTr="00466033">
        <w:trPr>
          <w:cantSplit/>
          <w:jc w:val="center"/>
        </w:trPr>
        <w:tc>
          <w:tcPr>
            <w:tcW w:w="829" w:type="dxa"/>
            <w:vAlign w:val="center"/>
          </w:tcPr>
          <w:p w14:paraId="3864E7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</w:t>
            </w:r>
          </w:p>
        </w:tc>
        <w:tc>
          <w:tcPr>
            <w:tcW w:w="2427" w:type="dxa"/>
            <w:vAlign w:val="center"/>
          </w:tcPr>
          <w:p w14:paraId="120BFD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06_Сравнение, строки 90–91</w:t>
            </w:r>
          </w:p>
        </w:tc>
        <w:tc>
          <w:tcPr>
            <w:tcW w:w="3478" w:type="dxa"/>
            <w:vAlign w:val="center"/>
          </w:tcPr>
          <w:p w14:paraId="7108EB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ссылаются на столбец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, итог одинаков у всех </w:t>
            </w:r>
            <w:r>
              <w:rPr>
                <w:sz w:val="24"/>
              </w:rPr>
              <w:t>конкурентов</w:t>
            </w:r>
          </w:p>
        </w:tc>
        <w:tc>
          <w:tcPr>
            <w:tcW w:w="2620" w:type="dxa"/>
            <w:vAlign w:val="center"/>
          </w:tcPr>
          <w:p w14:paraId="7E4D91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Ссылки заменены на собственные столбцы</w:t>
            </w:r>
          </w:p>
        </w:tc>
      </w:tr>
      <w:tr w:rsidR="00466033" w14:paraId="036D1BA7" w14:textId="77777777" w:rsidTr="00466033">
        <w:trPr>
          <w:cantSplit/>
          <w:jc w:val="center"/>
        </w:trPr>
        <w:tc>
          <w:tcPr>
            <w:tcW w:w="829" w:type="dxa"/>
            <w:vAlign w:val="center"/>
          </w:tcPr>
          <w:p w14:paraId="15DAEB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</w:t>
            </w:r>
          </w:p>
        </w:tc>
        <w:tc>
          <w:tcPr>
            <w:tcW w:w="2427" w:type="dxa"/>
            <w:vAlign w:val="center"/>
          </w:tcPr>
          <w:p w14:paraId="0A8737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10_Стандарт, столбец </w:t>
            </w:r>
            <w:r>
              <w:rPr>
                <w:i/>
                <w:sz w:val="24"/>
              </w:rPr>
              <w:t>E</w:t>
            </w:r>
          </w:p>
        </w:tc>
        <w:tc>
          <w:tcPr>
            <w:tcW w:w="3478" w:type="dxa"/>
            <w:vAlign w:val="center"/>
          </w:tcPr>
          <w:p w14:paraId="006AF7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– заголовок 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, доля везде 0</w:t>
            </w:r>
          </w:p>
        </w:tc>
        <w:tc>
          <w:tcPr>
            <w:tcW w:w="2620" w:type="dxa"/>
            <w:vAlign w:val="center"/>
          </w:tcPr>
          <w:p w14:paraId="22B7E23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</w:p>
        </w:tc>
      </w:tr>
      <w:tr w:rsidR="00466033" w14:paraId="30290958" w14:textId="77777777" w:rsidTr="00466033">
        <w:trPr>
          <w:cantSplit/>
          <w:jc w:val="center"/>
        </w:trPr>
        <w:tc>
          <w:tcPr>
            <w:tcW w:w="829" w:type="dxa"/>
            <w:vAlign w:val="center"/>
          </w:tcPr>
          <w:p w14:paraId="0BCA92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</w:t>
            </w:r>
          </w:p>
        </w:tc>
        <w:tc>
          <w:tcPr>
            <w:tcW w:w="2427" w:type="dxa"/>
            <w:vAlign w:val="center"/>
          </w:tcPr>
          <w:p w14:paraId="756651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06_Сравнение, столбец </w:t>
            </w: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P26-P80</w:t>
            </w:r>
            <w:r>
              <w:rPr>
                <w:sz w:val="24"/>
              </w:rPr>
              <w:t>)</w:t>
            </w:r>
          </w:p>
        </w:tc>
        <w:tc>
          <w:tcPr>
            <w:tcW w:w="3478" w:type="dxa"/>
            <w:vAlign w:val="center"/>
          </w:tcPr>
          <w:p w14:paraId="715DAA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пустых строках результат #Н/Д (</w:t>
            </w:r>
            <w:r>
              <w:rPr>
                <w:i/>
                <w:sz w:val="24"/>
              </w:rPr>
              <w:t>MAX</w:t>
            </w:r>
            <w:r>
              <w:rPr>
                <w:sz w:val="24"/>
              </w:rPr>
              <w:t xml:space="preserve"> пустого диапазона </w:t>
            </w:r>
            <w:r>
              <w:rPr>
                <w:sz w:val="24"/>
              </w:rPr>
              <w:t>= 0)</w:t>
            </w:r>
          </w:p>
        </w:tc>
        <w:tc>
          <w:tcPr>
            <w:tcW w:w="2620" w:type="dxa"/>
            <w:vAlign w:val="center"/>
          </w:tcPr>
          <w:p w14:paraId="31554A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</w:tbl>
    <w:p w14:paraId="3158503C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Полный перечень – на листах журналов рабочих книг.</w:t>
      </w:r>
    </w:p>
    <w:p w14:paraId="240ACA6A" w14:textId="77777777" w:rsidR="00466033" w:rsidRDefault="00FC07AE">
      <w:pPr>
        <w:pStyle w:val="2"/>
        <w:spacing w:before="360" w:after="360" w:line="360" w:lineRule="exact"/>
        <w:ind w:firstLine="709"/>
      </w:pPr>
      <w:bookmarkStart w:id="177" w:name="_4127c2a83e5351f43914485981e6ec56b5d8467"/>
      <w:bookmarkStart w:id="178" w:name="_Toc241857248"/>
      <w:bookmarkEnd w:id="176"/>
      <w:bookmarkEnd w:id="154"/>
      <w:r>
        <w:rPr>
          <w:b/>
          <w:sz w:val="28"/>
        </w:rPr>
        <w:t>4.3 Проверка по критериям методики</w:t>
      </w:r>
      <w:bookmarkEnd w:id="178"/>
    </w:p>
    <w:p w14:paraId="4D041C53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13 – Контрольный перечень результатов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5"/>
        <w:gridCol w:w="4031"/>
        <w:gridCol w:w="2569"/>
        <w:gridCol w:w="2100"/>
      </w:tblGrid>
      <w:tr w:rsidR="00466033" w14:paraId="472A5AED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31BF71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031" w:type="dxa"/>
            <w:vAlign w:val="center"/>
          </w:tcPr>
          <w:p w14:paraId="1871EA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2569" w:type="dxa"/>
            <w:vAlign w:val="center"/>
          </w:tcPr>
          <w:p w14:paraId="6545E5D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2100" w:type="dxa"/>
            <w:vAlign w:val="center"/>
          </w:tcPr>
          <w:p w14:paraId="45902D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отчете</w:t>
            </w:r>
          </w:p>
        </w:tc>
      </w:tr>
      <w:tr w:rsidR="00466033" w14:paraId="5D8FD52C" w14:textId="77777777" w:rsidTr="00466033">
        <w:trPr>
          <w:cantSplit/>
          <w:jc w:val="center"/>
        </w:trPr>
        <w:tc>
          <w:tcPr>
            <w:tcW w:w="655" w:type="dxa"/>
            <w:vAlign w:val="center"/>
          </w:tcPr>
          <w:p w14:paraId="3EEF0AC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031" w:type="dxa"/>
            <w:vAlign w:val="center"/>
          </w:tcPr>
          <w:p w14:paraId="737CE4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 объект анализа</w:t>
            </w:r>
          </w:p>
        </w:tc>
        <w:tc>
          <w:tcPr>
            <w:tcW w:w="2569" w:type="dxa"/>
            <w:vAlign w:val="center"/>
          </w:tcPr>
          <w:p w14:paraId="1961B5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548A6D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2</w:t>
            </w:r>
          </w:p>
        </w:tc>
      </w:tr>
      <w:tr w:rsidR="00466033" w14:paraId="43618036" w14:textId="77777777" w:rsidTr="00466033">
        <w:trPr>
          <w:cantSplit/>
          <w:jc w:val="center"/>
        </w:trPr>
        <w:tc>
          <w:tcPr>
            <w:tcW w:w="655" w:type="dxa"/>
            <w:vAlign w:val="center"/>
          </w:tcPr>
          <w:p w14:paraId="71F1ED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031" w:type="dxa"/>
            <w:vAlign w:val="center"/>
          </w:tcPr>
          <w:p w14:paraId="6936CC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Составлен реестр компаний с источниками обнаружения</w:t>
            </w:r>
          </w:p>
        </w:tc>
        <w:tc>
          <w:tcPr>
            <w:tcW w:w="2569" w:type="dxa"/>
            <w:vAlign w:val="center"/>
          </w:tcPr>
          <w:p w14:paraId="763DF0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413C5A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2.2.2</w:t>
            </w:r>
          </w:p>
        </w:tc>
      </w:tr>
      <w:tr w:rsidR="00466033" w14:paraId="44DD05B7" w14:textId="77777777" w:rsidTr="00466033">
        <w:trPr>
          <w:cantSplit/>
          <w:jc w:val="center"/>
        </w:trPr>
        <w:tc>
          <w:tcPr>
            <w:tcW w:w="655" w:type="dxa"/>
            <w:vAlign w:val="center"/>
          </w:tcPr>
          <w:p w14:paraId="0E80669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031" w:type="dxa"/>
            <w:vAlign w:val="center"/>
          </w:tcPr>
          <w:p w14:paraId="6EEC99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критериям, индекс и уровни</w:t>
            </w:r>
          </w:p>
        </w:tc>
        <w:tc>
          <w:tcPr>
            <w:tcW w:w="2569" w:type="dxa"/>
            <w:vAlign w:val="center"/>
          </w:tcPr>
          <w:p w14:paraId="05DA089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(оценки экспертные)</w:t>
            </w:r>
          </w:p>
        </w:tc>
        <w:tc>
          <w:tcPr>
            <w:tcW w:w="2100" w:type="dxa"/>
            <w:vAlign w:val="center"/>
          </w:tcPr>
          <w:p w14:paraId="18886D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466033" w14:paraId="3B7B61DF" w14:textId="77777777" w:rsidTr="00466033">
        <w:trPr>
          <w:cantSplit/>
          <w:jc w:val="center"/>
        </w:trPr>
        <w:tc>
          <w:tcPr>
            <w:tcW w:w="655" w:type="dxa"/>
            <w:vAlign w:val="center"/>
          </w:tcPr>
          <w:p w14:paraId="6E3104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031" w:type="dxa"/>
            <w:vAlign w:val="center"/>
          </w:tcPr>
          <w:p w14:paraId="699556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трех подтверждений для прямого конкурента</w:t>
            </w:r>
          </w:p>
        </w:tc>
        <w:tc>
          <w:tcPr>
            <w:tcW w:w="2569" w:type="dxa"/>
            <w:vAlign w:val="center"/>
          </w:tcPr>
          <w:p w14:paraId="211BA5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)</w:t>
            </w:r>
          </w:p>
        </w:tc>
        <w:tc>
          <w:tcPr>
            <w:tcW w:w="2100" w:type="dxa"/>
            <w:vAlign w:val="center"/>
          </w:tcPr>
          <w:p w14:paraId="3C9BAE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2.2.4</w:t>
            </w:r>
          </w:p>
        </w:tc>
      </w:tr>
      <w:tr w:rsidR="00466033" w14:paraId="6CBEF643" w14:textId="77777777" w:rsidTr="00466033">
        <w:trPr>
          <w:cantSplit/>
          <w:jc w:val="center"/>
        </w:trPr>
        <w:tc>
          <w:tcPr>
            <w:tcW w:w="655" w:type="dxa"/>
            <w:vAlign w:val="center"/>
          </w:tcPr>
          <w:p w14:paraId="076678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031" w:type="dxa"/>
            <w:vAlign w:val="center"/>
          </w:tcPr>
          <w:p w14:paraId="013A49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конкурентного поля</w:t>
            </w:r>
          </w:p>
        </w:tc>
        <w:tc>
          <w:tcPr>
            <w:tcW w:w="2569" w:type="dxa"/>
            <w:vAlign w:val="center"/>
          </w:tcPr>
          <w:p w14:paraId="34193A0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46D4CC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рисунок 1</w:t>
            </w:r>
          </w:p>
        </w:tc>
      </w:tr>
      <w:tr w:rsidR="00466033" w14:paraId="59D6DC4C" w14:textId="77777777" w:rsidTr="00466033">
        <w:trPr>
          <w:cantSplit/>
          <w:jc w:val="center"/>
        </w:trPr>
        <w:tc>
          <w:tcPr>
            <w:tcW w:w="655" w:type="dxa"/>
            <w:vAlign w:val="center"/>
          </w:tcPr>
          <w:p w14:paraId="74FA66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031" w:type="dxa"/>
            <w:vAlign w:val="center"/>
          </w:tcPr>
          <w:p w14:paraId="452A92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 5–12 конкурентов</w:t>
            </w:r>
          </w:p>
        </w:tc>
        <w:tc>
          <w:tcPr>
            <w:tcW w:w="2569" w:type="dxa"/>
            <w:vAlign w:val="center"/>
          </w:tcPr>
          <w:p w14:paraId="0D465A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(8)</w:t>
            </w:r>
          </w:p>
        </w:tc>
        <w:tc>
          <w:tcPr>
            <w:tcW w:w="2100" w:type="dxa"/>
            <w:vAlign w:val="center"/>
          </w:tcPr>
          <w:p w14:paraId="5F083B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466033" w14:paraId="30230561" w14:textId="77777777" w:rsidTr="00466033">
        <w:trPr>
          <w:cantSplit/>
          <w:jc w:val="center"/>
        </w:trPr>
        <w:tc>
          <w:tcPr>
            <w:tcW w:w="655" w:type="dxa"/>
            <w:vAlign w:val="center"/>
          </w:tcPr>
          <w:p w14:paraId="22CE30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031" w:type="dxa"/>
            <w:vAlign w:val="center"/>
          </w:tcPr>
          <w:p w14:paraId="5B2FC5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и более проверенных страниц</w:t>
            </w:r>
          </w:p>
        </w:tc>
        <w:tc>
          <w:tcPr>
            <w:tcW w:w="2569" w:type="dxa"/>
            <w:vAlign w:val="center"/>
          </w:tcPr>
          <w:p w14:paraId="52C81E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(40)</w:t>
            </w:r>
          </w:p>
        </w:tc>
        <w:tc>
          <w:tcPr>
            <w:tcW w:w="2100" w:type="dxa"/>
            <w:vAlign w:val="center"/>
          </w:tcPr>
          <w:p w14:paraId="624946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2.3.2</w:t>
            </w:r>
          </w:p>
        </w:tc>
      </w:tr>
      <w:tr w:rsidR="00466033" w14:paraId="24DE53F2" w14:textId="77777777" w:rsidTr="00466033">
        <w:trPr>
          <w:cantSplit/>
          <w:jc w:val="center"/>
        </w:trPr>
        <w:tc>
          <w:tcPr>
            <w:tcW w:w="655" w:type="dxa"/>
            <w:vAlign w:val="center"/>
          </w:tcPr>
          <w:p w14:paraId="4A9222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031" w:type="dxa"/>
            <w:vAlign w:val="center"/>
          </w:tcPr>
          <w:p w14:paraId="633E53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 и более признаков по Левитту</w:t>
            </w:r>
          </w:p>
        </w:tc>
        <w:tc>
          <w:tcPr>
            <w:tcW w:w="2569" w:type="dxa"/>
            <w:vAlign w:val="center"/>
          </w:tcPr>
          <w:p w14:paraId="691496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(153)</w:t>
            </w:r>
          </w:p>
        </w:tc>
        <w:tc>
          <w:tcPr>
            <w:tcW w:w="2100" w:type="dxa"/>
            <w:vAlign w:val="center"/>
          </w:tcPr>
          <w:p w14:paraId="55D9F0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2.3.3</w:t>
            </w:r>
          </w:p>
        </w:tc>
      </w:tr>
      <w:tr w:rsidR="00466033" w14:paraId="19D1096B" w14:textId="77777777" w:rsidTr="00466033">
        <w:trPr>
          <w:cantSplit/>
          <w:jc w:val="center"/>
        </w:trPr>
        <w:tc>
          <w:tcPr>
            <w:tcW w:w="655" w:type="dxa"/>
            <w:vAlign w:val="center"/>
          </w:tcPr>
          <w:p w14:paraId="00472D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031" w:type="dxa"/>
            <w:vAlign w:val="center"/>
          </w:tcPr>
          <w:p w14:paraId="45AD39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и более требований по Кано</w:t>
            </w:r>
          </w:p>
        </w:tc>
        <w:tc>
          <w:tcPr>
            <w:tcW w:w="2569" w:type="dxa"/>
            <w:vAlign w:val="center"/>
          </w:tcPr>
          <w:p w14:paraId="218D35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(33), категории экспертные</w:t>
            </w:r>
          </w:p>
        </w:tc>
        <w:tc>
          <w:tcPr>
            <w:tcW w:w="2100" w:type="dxa"/>
            <w:vAlign w:val="center"/>
          </w:tcPr>
          <w:p w14:paraId="413E9B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2.3.4</w:t>
            </w:r>
          </w:p>
        </w:tc>
      </w:tr>
      <w:tr w:rsidR="00466033" w14:paraId="270ACDAB" w14:textId="77777777" w:rsidTr="00466033">
        <w:trPr>
          <w:cantSplit/>
          <w:jc w:val="center"/>
        </w:trPr>
        <w:tc>
          <w:tcPr>
            <w:tcW w:w="655" w:type="dxa"/>
            <w:vAlign w:val="center"/>
          </w:tcPr>
          <w:p w14:paraId="036300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4031" w:type="dxa"/>
            <w:vAlign w:val="center"/>
          </w:tcPr>
          <w:p w14:paraId="081AC64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по 25 критериям</w:t>
            </w:r>
          </w:p>
        </w:tc>
        <w:tc>
          <w:tcPr>
            <w:tcW w:w="2569" w:type="dxa"/>
            <w:vAlign w:val="center"/>
          </w:tcPr>
          <w:p w14:paraId="06362D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6789A8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2.3.5</w:t>
            </w:r>
          </w:p>
        </w:tc>
      </w:tr>
      <w:tr w:rsidR="00466033" w14:paraId="1A3FD862" w14:textId="77777777" w:rsidTr="00466033">
        <w:trPr>
          <w:cantSplit/>
          <w:jc w:val="center"/>
        </w:trPr>
        <w:tc>
          <w:tcPr>
            <w:tcW w:w="655" w:type="dxa"/>
            <w:vAlign w:val="center"/>
          </w:tcPr>
          <w:p w14:paraId="6480F3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4031" w:type="dxa"/>
            <w:vAlign w:val="center"/>
          </w:tcPr>
          <w:p w14:paraId="4203F8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Блоки бизнес-модели, монетизация, стандарт</w:t>
            </w:r>
          </w:p>
        </w:tc>
        <w:tc>
          <w:tcPr>
            <w:tcW w:w="2569" w:type="dxa"/>
            <w:vAlign w:val="center"/>
          </w:tcPr>
          <w:p w14:paraId="2D5CFF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63C1BB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2.4.2–2.4.5</w:t>
            </w:r>
          </w:p>
        </w:tc>
      </w:tr>
      <w:tr w:rsidR="00466033" w14:paraId="73B6E50A" w14:textId="77777777" w:rsidTr="00466033">
        <w:trPr>
          <w:cantSplit/>
          <w:jc w:val="center"/>
        </w:trPr>
        <w:tc>
          <w:tcPr>
            <w:tcW w:w="655" w:type="dxa"/>
            <w:vAlign w:val="center"/>
          </w:tcPr>
          <w:p w14:paraId="1E5CD9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4031" w:type="dxa"/>
            <w:vAlign w:val="center"/>
          </w:tcPr>
          <w:p w14:paraId="6B0863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Определение собственного цифрового товара</w:t>
            </w:r>
          </w:p>
        </w:tc>
        <w:tc>
          <w:tcPr>
            <w:tcW w:w="2569" w:type="dxa"/>
            <w:vAlign w:val="center"/>
          </w:tcPr>
          <w:p w14:paraId="3BCC66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2B799E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2.3.6</w:t>
            </w:r>
          </w:p>
        </w:tc>
      </w:tr>
    </w:tbl>
    <w:p w14:paraId="4A7D9AA8" w14:textId="77777777" w:rsidR="00466033" w:rsidRDefault="00FC07AE">
      <w:pPr>
        <w:pStyle w:val="2"/>
        <w:spacing w:before="360" w:after="360" w:line="360" w:lineRule="exact"/>
        <w:ind w:firstLine="709"/>
      </w:pPr>
      <w:bookmarkStart w:id="179" w:name="_58872f5aa23b0f6edc70d16c314a2595eaacc4d"/>
      <w:bookmarkStart w:id="180" w:name="_Toc241857249"/>
      <w:bookmarkEnd w:id="177"/>
      <w:r>
        <w:rPr>
          <w:b/>
          <w:sz w:val="28"/>
        </w:rPr>
        <w:t>Выводы</w:t>
      </w:r>
      <w:bookmarkEnd w:id="180"/>
    </w:p>
    <w:p w14:paraId="4FA2F9C5" w14:textId="77777777" w:rsidR="00466033" w:rsidRDefault="00FC07AE">
      <w:pPr>
        <w:pStyle w:val="FirstParagraph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Сформировано </w:t>
      </w:r>
      <w:r>
        <w:rPr>
          <w:sz w:val="28"/>
        </w:rPr>
        <w:t>конкурентное поле из 22 компаний: один прямой конкурент (</w:t>
      </w:r>
      <w:r>
        <w:rPr>
          <w:i/>
          <w:sz w:val="28"/>
        </w:rPr>
        <w:t>PlantUML</w:t>
      </w:r>
      <w:r>
        <w:rPr>
          <w:sz w:val="28"/>
        </w:rPr>
        <w:t>), четыре близких, девять косвенных и заменителей, семь смежных, одна компания с недостаточными данными (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>); средний взвешенный балл 2,83.</w:t>
      </w:r>
    </w:p>
    <w:p w14:paraId="3A54D322" w14:textId="77777777" w:rsidR="00466033" w:rsidRDefault="00FC07AE">
      <w:pPr>
        <w:pStyle w:val="FirstParagraph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Для анализа цифрового товара и бизнес-модели отобраны 8 конкурентов; просмотрено 40 страниц и репозиториев, подтверждено 153 признаков по Левитту, 33 требований по Кано и 145 фактов сайтов.</w:t>
      </w:r>
    </w:p>
    <w:p w14:paraId="63348DA6" w14:textId="77777777" w:rsidR="00466033" w:rsidRDefault="00FC07AE">
      <w:pPr>
        <w:pStyle w:val="FirstParagraph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Рыночный стандарт цифрового товара по порогам шаблона (13 признако</w:t>
      </w:r>
      <w:r>
        <w:rPr>
          <w:sz w:val="28"/>
        </w:rPr>
        <w:t xml:space="preserve">в): описание диаграммы текстом, бесплатный доступ, платная подписка и открытая страница тарифов, интеграции, независимые отзывы, раздел о безопасности, вход, совместная работа, экспорт, история версий, документация и </w:t>
      </w:r>
      <w:r>
        <w:rPr>
          <w:i/>
          <w:sz w:val="28"/>
        </w:rPr>
        <w:t>ERD</w:t>
      </w:r>
      <w:r>
        <w:rPr>
          <w:sz w:val="28"/>
        </w:rPr>
        <w:t xml:space="preserve">; </w:t>
      </w:r>
      <w:r>
        <w:rPr>
          <w:i/>
          <w:sz w:val="28"/>
        </w:rPr>
        <w:t>UML</w:t>
      </w:r>
      <w:r>
        <w:rPr>
          <w:sz w:val="28"/>
        </w:rPr>
        <w:t xml:space="preserve"> (4 из 8), </w:t>
      </w:r>
      <w:r>
        <w:rPr>
          <w:i/>
          <w:sz w:val="28"/>
        </w:rPr>
        <w:t>BPMN</w:t>
      </w:r>
      <w:r>
        <w:rPr>
          <w:sz w:val="28"/>
        </w:rPr>
        <w:t xml:space="preserve"> и шаблоны </w:t>
      </w:r>
      <w:r>
        <w:rPr>
          <w:sz w:val="28"/>
        </w:rPr>
        <w:lastRenderedPageBreak/>
        <w:t>– фор</w:t>
      </w:r>
      <w:r>
        <w:rPr>
          <w:sz w:val="28"/>
        </w:rPr>
        <w:t xml:space="preserve">мирующаяся норма. ИИ-помощник и </w:t>
      </w:r>
      <w:r>
        <w:rPr>
          <w:i/>
          <w:sz w:val="28"/>
        </w:rPr>
        <w:t>API</w:t>
      </w:r>
      <w:r>
        <w:rPr>
          <w:sz w:val="28"/>
        </w:rPr>
        <w:t xml:space="preserve"> переходят в ожидаемое (по 5 из 8). В зону отличия </w:t>
      </w:r>
      <w:r>
        <w:rPr>
          <w:i/>
          <w:sz w:val="28"/>
        </w:rPr>
        <w:t>NotaCode</w:t>
      </w:r>
      <w:r>
        <w:rPr>
          <w:sz w:val="28"/>
        </w:rPr>
        <w:t xml:space="preserve"> попадают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Петри, которые на сайтах конкурентов не найдены.</w:t>
      </w:r>
    </w:p>
    <w:p w14:paraId="722B1263" w14:textId="77777777" w:rsidR="00466033" w:rsidRDefault="00FC07AE">
      <w:pPr>
        <w:pStyle w:val="FirstParagraph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Рыночный стандарт бизнес-модели (порог 70 %): бесплатный доступ, интеграции, независи</w:t>
      </w:r>
      <w:r>
        <w:rPr>
          <w:sz w:val="28"/>
        </w:rPr>
        <w:t xml:space="preserve">мые отзывы, раздел безопасности, документация; преобладает условно-бесплатная модель с подпиской за пользователя в месяц. Сильнейшая модель – </w:t>
      </w:r>
      <w:r>
        <w:rPr>
          <w:i/>
          <w:sz w:val="28"/>
        </w:rPr>
        <w:t>Lucidchart</w:t>
      </w:r>
      <w:r>
        <w:rPr>
          <w:sz w:val="28"/>
        </w:rPr>
        <w:t>.</w:t>
      </w:r>
    </w:p>
    <w:p w14:paraId="796D4E2E" w14:textId="77777777" w:rsidR="00466033" w:rsidRDefault="00FC07AE">
      <w:pPr>
        <w:pStyle w:val="FirstParagraph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NotaCode</w:t>
      </w:r>
      <w:r>
        <w:rPr>
          <w:sz w:val="28"/>
        </w:rPr>
        <w:t xml:space="preserve"> предварительно принята модель </w:t>
      </w:r>
      <w:r>
        <w:rPr>
          <w:i/>
          <w:sz w:val="28"/>
        </w:rPr>
        <w:t>freemium</w:t>
      </w:r>
      <w:r>
        <w:rPr>
          <w:sz w:val="28"/>
        </w:rPr>
        <w:t xml:space="preserve">: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USD</w:t>
      </w:r>
      <w:r>
        <w:rPr>
          <w:sz w:val="28"/>
        </w:rPr>
        <w:t xml:space="preserve"> в год; она соответствует практи</w:t>
      </w:r>
      <w:r>
        <w:rPr>
          <w:sz w:val="28"/>
        </w:rPr>
        <w:t xml:space="preserve">ке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 и </w:t>
      </w:r>
      <w:r>
        <w:rPr>
          <w:i/>
          <w:sz w:val="28"/>
        </w:rPr>
        <w:t>Eraser</w:t>
      </w:r>
      <w:r>
        <w:rPr>
          <w:sz w:val="28"/>
        </w:rPr>
        <w:t xml:space="preserve">, а цена </w:t>
      </w:r>
      <w:r>
        <w:rPr>
          <w:i/>
          <w:sz w:val="28"/>
        </w:rPr>
        <w:t>Pro</w:t>
      </w:r>
      <w:r>
        <w:rPr>
          <w:sz w:val="28"/>
        </w:rPr>
        <w:t xml:space="preserve"> ниже минимальных тарифов конкурентов (от 9 </w:t>
      </w:r>
      <w:r>
        <w:rPr>
          <w:i/>
          <w:sz w:val="28"/>
        </w:rPr>
        <w:t>USD</w:t>
      </w:r>
      <w:r>
        <w:rPr>
          <w:sz w:val="28"/>
        </w:rPr>
        <w:t xml:space="preserve"> в месяц).</w:t>
      </w:r>
    </w:p>
    <w:p w14:paraId="715D4267" w14:textId="77777777" w:rsidR="00466033" w:rsidRDefault="00FC07AE">
      <w:pPr>
        <w:pStyle w:val="FirstParagraph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Классификация по Кано и оценки по шкалам экспертные: для окончательных выводов нужны опрос потребителей по методу Кано и проверка работы продуктов (п</w:t>
      </w:r>
      <w:r>
        <w:rPr>
          <w:sz w:val="28"/>
        </w:rPr>
        <w:t>роверка правил нотации, импорт форматов); эти данные перечислены в приложении Б.</w:t>
      </w:r>
    </w:p>
    <w:p w14:paraId="21C967D3" w14:textId="77777777" w:rsidR="00466033" w:rsidRDefault="00FC07AE">
      <w:pPr>
        <w:pStyle w:val="FirstParagraph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Данные 02.10.2026 (приложение В): цены и нотации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, 49 отзывов </w:t>
      </w:r>
      <w:r>
        <w:rPr>
          <w:i/>
          <w:sz w:val="28"/>
        </w:rPr>
        <w:t>Trustpilot</w:t>
      </w:r>
      <w:r>
        <w:rPr>
          <w:sz w:val="28"/>
        </w:rPr>
        <w:t xml:space="preserve"> и отзывы </w:t>
      </w:r>
      <w:r>
        <w:rPr>
          <w:i/>
          <w:sz w:val="28"/>
        </w:rPr>
        <w:t>SourceForge</w:t>
      </w:r>
      <w:r>
        <w:rPr>
          <w:sz w:val="28"/>
        </w:rPr>
        <w:t xml:space="preserve"> о </w:t>
      </w:r>
      <w:r>
        <w:rPr>
          <w:i/>
          <w:sz w:val="28"/>
        </w:rPr>
        <w:t>PlantUML</w:t>
      </w:r>
      <w:r>
        <w:rPr>
          <w:sz w:val="28"/>
        </w:rPr>
        <w:t>, реклама в Беларуси, сгенерированный опрос по Кано, где э</w:t>
      </w:r>
      <w:r>
        <w:rPr>
          <w:sz w:val="28"/>
        </w:rPr>
        <w:t xml:space="preserve">кспорт без оплаты оказался обязательным признаком, а </w:t>
      </w:r>
      <w:r>
        <w:rPr>
          <w:i/>
          <w:sz w:val="28"/>
        </w:rPr>
        <w:t>DFD</w:t>
      </w:r>
      <w:r>
        <w:rPr>
          <w:sz w:val="28"/>
        </w:rPr>
        <w:t xml:space="preserve"> и сети Петри – безразличными; реальный опрос и проверка работы продуктов остаются (приложение Б).</w:t>
      </w:r>
    </w:p>
    <w:p w14:paraId="46A0CD9D" w14:textId="77777777" w:rsidR="00466033" w:rsidRDefault="00FC07AE">
      <w:pPr>
        <w:pStyle w:val="2"/>
        <w:spacing w:before="360" w:after="360" w:line="360" w:lineRule="exact"/>
        <w:ind w:firstLine="709"/>
      </w:pPr>
      <w:bookmarkStart w:id="181" w:name="_efa4ac863c8ae550c4ba9bc2e8d886e2e10070c"/>
      <w:bookmarkStart w:id="182" w:name="_Toc241857250"/>
      <w:bookmarkEnd w:id="179"/>
      <w:r>
        <w:rPr>
          <w:b/>
          <w:sz w:val="28"/>
        </w:rPr>
        <w:t>Список использованных источников</w:t>
      </w:r>
      <w:bookmarkEnd w:id="182"/>
    </w:p>
    <w:p w14:paraId="21FCD036" w14:textId="77777777" w:rsidR="00466033" w:rsidRDefault="00FC07AE">
      <w:pPr>
        <w:pStyle w:val="Compact"/>
        <w:numPr>
          <w:ilvl w:val="0"/>
          <w:numId w:val="2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классификации компаний по уровням конкуренции: материалы курса «Электронный бизнес». – Файл: Материалы/Методика_классификации_компаний_по_уровням_конкуренции.docx.</w:t>
      </w:r>
    </w:p>
    <w:p w14:paraId="7ACC68BA" w14:textId="77777777" w:rsidR="00466033" w:rsidRDefault="00FC07AE">
      <w:pPr>
        <w:pStyle w:val="Compact"/>
        <w:numPr>
          <w:ilvl w:val="0"/>
          <w:numId w:val="2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анализа конкурентов по сайтам (цифровой товар): материалы курса «Электронн</w:t>
      </w:r>
      <w:r>
        <w:rPr>
          <w:sz w:val="28"/>
        </w:rPr>
        <w:t>ый бизнес». – Файл: Материалы/Методика_анализа_конкурентов_по_сайтам_цифровой_товар.docx.</w:t>
      </w:r>
    </w:p>
    <w:p w14:paraId="0EDAA1DB" w14:textId="77777777" w:rsidR="00466033" w:rsidRDefault="00FC07AE">
      <w:pPr>
        <w:pStyle w:val="Compact"/>
        <w:numPr>
          <w:ilvl w:val="0"/>
          <w:numId w:val="2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анализа бизнес-модели конкурентов по сайтам: материалы курса «Электронный бизнес». – Файл: Материалы/Методика_анализа_бизнес_модели_конкурентов_по_сайтам.doc</w:t>
      </w:r>
      <w:r>
        <w:rPr>
          <w:sz w:val="28"/>
        </w:rPr>
        <w:t>x.</w:t>
      </w:r>
    </w:p>
    <w:p w14:paraId="748012D1" w14:textId="77777777" w:rsidR="00466033" w:rsidRDefault="00FC07AE">
      <w:pPr>
        <w:pStyle w:val="Compact"/>
        <w:numPr>
          <w:ilvl w:val="0"/>
          <w:numId w:val="2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Хаджинова, К. А. Отчеты по лабораторным работам ЛР1–ЛР4 «Электронный бизнес»: проект </w:t>
      </w:r>
      <w:r>
        <w:rPr>
          <w:i/>
          <w:sz w:val="28"/>
        </w:rPr>
        <w:t>NotaCode</w:t>
      </w:r>
      <w:r>
        <w:rPr>
          <w:sz w:val="28"/>
        </w:rPr>
        <w:t>. – Минск: БГУИР, 2026.</w:t>
      </w:r>
    </w:p>
    <w:p w14:paraId="705EC7F8" w14:textId="77777777" w:rsidR="00466033" w:rsidRDefault="00FC07AE">
      <w:pPr>
        <w:pStyle w:val="Compact"/>
        <w:numPr>
          <w:ilvl w:val="0"/>
          <w:numId w:val="2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: обзор доменов, июнь – август 2026 [Электронный ресурс]. – Режим доступа: https://pro.similarweb.com. – Дата доступа: 30.</w:t>
      </w:r>
      <w:r>
        <w:rPr>
          <w:sz w:val="28"/>
        </w:rPr>
        <w:t>09.2026.</w:t>
      </w:r>
    </w:p>
    <w:p w14:paraId="7F2A7298" w14:textId="77777777" w:rsidR="00466033" w:rsidRDefault="00FC07AE">
      <w:pPr>
        <w:pStyle w:val="Compact"/>
        <w:numPr>
          <w:ilvl w:val="0"/>
          <w:numId w:val="2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REST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>: данные репозиториев [Электронный ресурс]. – Режим доступа: https://api.github.com. – Дата доступа: 30.09.2026.</w:t>
      </w:r>
    </w:p>
    <w:p w14:paraId="1A7B3B04" w14:textId="77777777" w:rsidR="00466033" w:rsidRDefault="00FC07AE">
      <w:pPr>
        <w:pStyle w:val="Compact"/>
        <w:numPr>
          <w:ilvl w:val="0"/>
          <w:numId w:val="2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: страницы оценок доменов [Электронный ресурс]. – Режим доступа: </w:t>
      </w:r>
      <w:r>
        <w:rPr>
          <w:sz w:val="28"/>
        </w:rPr>
        <w:t>https://www.trustpilot.com. – Дата доступа: 30.09.2026.</w:t>
      </w:r>
    </w:p>
    <w:p w14:paraId="0493BD6E" w14:textId="77777777" w:rsidR="00466033" w:rsidRDefault="00FC07AE">
      <w:pPr>
        <w:pStyle w:val="Compact"/>
        <w:numPr>
          <w:ilvl w:val="0"/>
          <w:numId w:val="21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Вордстат: статистика запросов [Электронный ресурс]. – Режим доступа: https://wordstat.yandex.ru. – Дата доступа: 30.09.2026.</w:t>
      </w:r>
    </w:p>
    <w:p w14:paraId="32D6E88C" w14:textId="77777777" w:rsidR="00466033" w:rsidRDefault="00FC07AE">
      <w:pPr>
        <w:pStyle w:val="Compact"/>
        <w:numPr>
          <w:ilvl w:val="0"/>
          <w:numId w:val="2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Страницы сайтов конкурентов: </w:t>
      </w:r>
      <w:r>
        <w:rPr>
          <w:i/>
          <w:sz w:val="28"/>
        </w:rPr>
        <w:t>plantuml.com</w:t>
      </w:r>
      <w:r>
        <w:rPr>
          <w:sz w:val="28"/>
        </w:rPr>
        <w:t xml:space="preserve">, </w:t>
      </w:r>
      <w:r>
        <w:rPr>
          <w:i/>
          <w:sz w:val="28"/>
        </w:rPr>
        <w:t>mermaid.js.org</w:t>
      </w:r>
      <w:r>
        <w:rPr>
          <w:sz w:val="28"/>
        </w:rPr>
        <w:t xml:space="preserve">, </w:t>
      </w:r>
      <w:r>
        <w:rPr>
          <w:i/>
          <w:sz w:val="28"/>
        </w:rPr>
        <w:t>mermaid.a</w:t>
      </w:r>
      <w:r>
        <w:rPr>
          <w:i/>
          <w:sz w:val="28"/>
        </w:rPr>
        <w:t>i</w:t>
      </w:r>
      <w:r>
        <w:rPr>
          <w:sz w:val="28"/>
        </w:rPr>
        <w:t xml:space="preserve">, </w:t>
      </w:r>
      <w:r>
        <w:rPr>
          <w:i/>
          <w:sz w:val="28"/>
        </w:rPr>
        <w:t>mermaidchart.com</w:t>
      </w:r>
      <w:r>
        <w:rPr>
          <w:sz w:val="28"/>
        </w:rPr>
        <w:t xml:space="preserve">, </w:t>
      </w:r>
      <w:r>
        <w:rPr>
          <w:i/>
          <w:sz w:val="28"/>
        </w:rPr>
        <w:t>stormbpmn.com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lucid.co</w:t>
      </w:r>
      <w:r>
        <w:rPr>
          <w:sz w:val="28"/>
        </w:rPr>
        <w:t xml:space="preserve">, 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 [Электронный ресурс]. – Дата доступа: 01.10.2026.</w:t>
      </w:r>
    </w:p>
    <w:p w14:paraId="79A4168D" w14:textId="77777777" w:rsidR="00466033" w:rsidRDefault="00FC07AE">
      <w:pPr>
        <w:pStyle w:val="Compact"/>
        <w:numPr>
          <w:ilvl w:val="0"/>
          <w:numId w:val="2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</w:t>
      </w:r>
      <w:r>
        <w:rPr>
          <w:sz w:val="28"/>
        </w:rPr>
        <w:t>: главная страница и цены [Электронный ресурс]. – Режим доступа: https://sparx</w:t>
      </w:r>
      <w:r>
        <w:rPr>
          <w:sz w:val="28"/>
        </w:rPr>
        <w:t>systems.com/products/ea/. – Дата доступа: 02.10.2026.</w:t>
      </w:r>
    </w:p>
    <w:p w14:paraId="27021B4E" w14:textId="77777777" w:rsidR="00466033" w:rsidRDefault="00FC07AE">
      <w:pPr>
        <w:pStyle w:val="Compact"/>
        <w:numPr>
          <w:ilvl w:val="0"/>
          <w:numId w:val="2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: отзывы о </w:t>
      </w:r>
      <w:r>
        <w:rPr>
          <w:i/>
          <w:sz w:val="28"/>
        </w:rPr>
        <w:t>Lucid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SmartDraw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[Электронный ресурс]. – Режим доступа: https://www.trustpilot.com. – Дата доступа: 02.10.2026.</w:t>
      </w:r>
    </w:p>
    <w:p w14:paraId="16DE5163" w14:textId="77777777" w:rsidR="00466033" w:rsidRDefault="00FC07AE">
      <w:pPr>
        <w:pStyle w:val="Compact"/>
        <w:numPr>
          <w:ilvl w:val="0"/>
          <w:numId w:val="2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Transparency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>, реги</w:t>
      </w:r>
      <w:r>
        <w:rPr>
          <w:sz w:val="28"/>
        </w:rPr>
        <w:t>он Беларусь [Электронный ресурс]. – Режим доступа: https://adstransparency.google.com. – Дата доступа: 02.10.2026.</w:t>
      </w:r>
    </w:p>
    <w:p w14:paraId="69E4F278" w14:textId="77777777" w:rsidR="00466033" w:rsidRDefault="00FC07AE">
      <w:pPr>
        <w:pStyle w:val="Compact"/>
        <w:numPr>
          <w:ilvl w:val="0"/>
          <w:numId w:val="2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SourceForge</w:t>
      </w:r>
      <w:r>
        <w:rPr>
          <w:sz w:val="28"/>
        </w:rPr>
        <w:t xml:space="preserve">: отзывы о </w:t>
      </w:r>
      <w:r>
        <w:rPr>
          <w:i/>
          <w:sz w:val="28"/>
        </w:rPr>
        <w:t>PlantUML</w:t>
      </w:r>
      <w:r>
        <w:rPr>
          <w:sz w:val="28"/>
        </w:rPr>
        <w:t xml:space="preserve"> [Электронный ресурс]. – Режим доступа: https://sourceforge.net/projects/plantuml/reviews/. – Дата доступа: 02.</w:t>
      </w:r>
      <w:r>
        <w:rPr>
          <w:sz w:val="28"/>
        </w:rPr>
        <w:t>10.2026.</w:t>
      </w:r>
    </w:p>
    <w:p w14:paraId="0F36C595" w14:textId="77777777" w:rsidR="00466033" w:rsidRDefault="00FC07AE">
      <w:pPr>
        <w:pStyle w:val="2"/>
        <w:spacing w:before="360" w:after="360" w:line="360" w:lineRule="exact"/>
        <w:ind w:firstLine="709"/>
      </w:pPr>
      <w:bookmarkStart w:id="183" w:name="_23bfb6fdda8f1742b2e2b84ca54037d7f96077f"/>
      <w:bookmarkStart w:id="184" w:name="_Toc241857251"/>
      <w:bookmarkEnd w:id="181"/>
      <w:r>
        <w:rPr>
          <w:b/>
          <w:sz w:val="28"/>
        </w:rPr>
        <w:t>Приложение А (обязательное) Перечень файлов работы</w:t>
      </w:r>
      <w:bookmarkEnd w:id="184"/>
    </w:p>
    <w:p w14:paraId="43468C64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14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23"/>
        <w:gridCol w:w="3032"/>
      </w:tblGrid>
      <w:tr w:rsidR="00466033" w14:paraId="3FF13D94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22" w:type="dxa"/>
            <w:vAlign w:val="center"/>
          </w:tcPr>
          <w:p w14:paraId="0484B9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032" w:type="dxa"/>
            <w:vAlign w:val="center"/>
          </w:tcPr>
          <w:p w14:paraId="72BC61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466033" w14:paraId="764CF018" w14:textId="77777777" w:rsidTr="00466033">
        <w:trPr>
          <w:cantSplit/>
          <w:jc w:val="center"/>
        </w:trPr>
        <w:tc>
          <w:tcPr>
            <w:tcW w:w="6322" w:type="dxa"/>
            <w:vAlign w:val="center"/>
          </w:tcPr>
          <w:p w14:paraId="24D421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Excel/klassifikaciya_urovni_konkurencii_NotaCode.xlsx</w:t>
            </w:r>
          </w:p>
        </w:tc>
        <w:tc>
          <w:tcPr>
            <w:tcW w:w="3032" w:type="dxa"/>
            <w:vAlign w:val="center"/>
          </w:tcPr>
          <w:p w14:paraId="790956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: классификация компаний</w:t>
            </w:r>
          </w:p>
        </w:tc>
      </w:tr>
      <w:tr w:rsidR="00466033" w14:paraId="59D83B89" w14:textId="77777777" w:rsidTr="00466033">
        <w:trPr>
          <w:cantSplit/>
          <w:jc w:val="center"/>
        </w:trPr>
        <w:tc>
          <w:tcPr>
            <w:tcW w:w="6322" w:type="dxa"/>
            <w:vAlign w:val="center"/>
          </w:tcPr>
          <w:p w14:paraId="00A3BC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Excel/analiz_konkurentov_Levitt_Kano_NotaCode.xlsx</w:t>
            </w:r>
          </w:p>
        </w:tc>
        <w:tc>
          <w:tcPr>
            <w:tcW w:w="3032" w:type="dxa"/>
            <w:vAlign w:val="center"/>
          </w:tcPr>
          <w:p w14:paraId="2493EC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>: цифровой товар, Левитт, Кано</w:t>
            </w:r>
          </w:p>
        </w:tc>
      </w:tr>
      <w:tr w:rsidR="00466033" w14:paraId="1EE33BFB" w14:textId="77777777" w:rsidTr="00466033">
        <w:trPr>
          <w:cantSplit/>
          <w:jc w:val="center"/>
        </w:trPr>
        <w:tc>
          <w:tcPr>
            <w:tcW w:w="6322" w:type="dxa"/>
            <w:vAlign w:val="center"/>
          </w:tcPr>
          <w:p w14:paraId="5770DD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Excel/analiz_biznes_modeli_konkurentov_NotaCode.xlsx</w:t>
            </w:r>
          </w:p>
        </w:tc>
        <w:tc>
          <w:tcPr>
            <w:tcW w:w="3032" w:type="dxa"/>
            <w:vAlign w:val="center"/>
          </w:tcPr>
          <w:p w14:paraId="1FE13C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: бизнес-модель конкурентов</w:t>
            </w:r>
          </w:p>
        </w:tc>
      </w:tr>
      <w:tr w:rsidR="00466033" w14:paraId="7240D7F0" w14:textId="77777777" w:rsidTr="00466033">
        <w:trPr>
          <w:cantSplit/>
          <w:jc w:val="center"/>
        </w:trPr>
        <w:tc>
          <w:tcPr>
            <w:tcW w:w="6322" w:type="dxa"/>
            <w:vAlign w:val="center"/>
          </w:tcPr>
          <w:p w14:paraId="0E80DD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Материалы_собранные/sajty_konkurentov_stranicy_2026-10-01.json</w:t>
            </w:r>
          </w:p>
        </w:tc>
        <w:tc>
          <w:tcPr>
            <w:tcW w:w="3032" w:type="dxa"/>
            <w:vAlign w:val="center"/>
          </w:tcPr>
          <w:p w14:paraId="00C074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Извлечения со страниц конкурентов (заголовки, метаданные, счетчики признаков)</w:t>
            </w:r>
          </w:p>
        </w:tc>
      </w:tr>
      <w:tr w:rsidR="00466033" w14:paraId="5E4B5416" w14:textId="77777777" w:rsidTr="00466033">
        <w:trPr>
          <w:cantSplit/>
          <w:jc w:val="center"/>
        </w:trPr>
        <w:tc>
          <w:tcPr>
            <w:tcW w:w="6322" w:type="dxa"/>
            <w:vAlign w:val="center"/>
          </w:tcPr>
          <w:p w14:paraId="3CA902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Python/lr5_common.py, </w:t>
            </w:r>
            <w:r>
              <w:rPr>
                <w:i/>
                <w:sz w:val="24"/>
              </w:rPr>
              <w:t>lr5_part_a.py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spec_a.py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spec_bc.py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collect_sites.py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figures.py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032" w:type="dxa"/>
            <w:vAlign w:val="center"/>
          </w:tcPr>
          <w:p w14:paraId="3ADD7E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</w:t>
            </w:r>
            <w:r>
              <w:rPr>
                <w:sz w:val="24"/>
              </w:rPr>
              <w:t>ка данных, описание заполнения книг, сбор страниц, рисунки, сборка отчета</w:t>
            </w:r>
          </w:p>
        </w:tc>
      </w:tr>
      <w:tr w:rsidR="00466033" w14:paraId="43A7753D" w14:textId="77777777" w:rsidTr="00466033">
        <w:trPr>
          <w:cantSplit/>
          <w:jc w:val="center"/>
        </w:trPr>
        <w:tc>
          <w:tcPr>
            <w:tcW w:w="6322" w:type="dxa"/>
            <w:vAlign w:val="center"/>
          </w:tcPr>
          <w:p w14:paraId="0AE5AA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Excel_COM/fill_workbook.ps1, </w:t>
            </w:r>
            <w:r>
              <w:rPr>
                <w:i/>
                <w:sz w:val="24"/>
              </w:rPr>
              <w:t>read_values.ps1</w:t>
            </w:r>
          </w:p>
        </w:tc>
        <w:tc>
          <w:tcPr>
            <w:tcW w:w="3032" w:type="dxa"/>
            <w:vAlign w:val="center"/>
          </w:tcPr>
          <w:p w14:paraId="27C821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и чтение книг через </w:t>
            </w:r>
            <w:r>
              <w:rPr>
                <w:i/>
                <w:sz w:val="24"/>
              </w:rPr>
              <w:t>COM</w:t>
            </w:r>
          </w:p>
        </w:tc>
      </w:tr>
      <w:tr w:rsidR="00466033" w14:paraId="63AAB272" w14:textId="77777777" w:rsidTr="00466033">
        <w:trPr>
          <w:cantSplit/>
          <w:jc w:val="center"/>
        </w:trPr>
        <w:tc>
          <w:tcPr>
            <w:tcW w:w="6322" w:type="dxa"/>
            <w:vAlign w:val="center"/>
          </w:tcPr>
          <w:p w14:paraId="0A4976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032" w:type="dxa"/>
            <w:vAlign w:val="center"/>
          </w:tcPr>
          <w:p w14:paraId="3F4F63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1–3 отчета</w:t>
            </w:r>
          </w:p>
        </w:tc>
      </w:tr>
    </w:tbl>
    <w:p w14:paraId="268CAF49" w14:textId="77777777" w:rsidR="00466033" w:rsidRDefault="00FC07AE">
      <w:pPr>
        <w:pStyle w:val="2"/>
        <w:spacing w:before="360" w:after="360" w:line="360" w:lineRule="exact"/>
        <w:ind w:firstLine="709"/>
      </w:pPr>
      <w:bookmarkStart w:id="185" w:name="_e57dfa954bc99fa1a56051ea98d15e9969e72a7"/>
      <w:bookmarkStart w:id="186" w:name="_Toc241857252"/>
      <w:bookmarkEnd w:id="183"/>
      <w:r>
        <w:rPr>
          <w:b/>
          <w:sz w:val="28"/>
        </w:rPr>
        <w:t>Приложение Б (обязательное) Данные, не подтвержденные источниками</w:t>
      </w:r>
      <w:bookmarkEnd w:id="186"/>
    </w:p>
    <w:p w14:paraId="7E2D3E43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</w:t>
      </w:r>
      <w:r>
        <w:rPr>
          <w:sz w:val="28"/>
        </w:rPr>
        <w:t>ца 15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126"/>
        <w:gridCol w:w="4585"/>
      </w:tblGrid>
      <w:tr w:rsidR="00466033" w14:paraId="0CF6D291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28BA79C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126" w:type="dxa"/>
            <w:vAlign w:val="center"/>
          </w:tcPr>
          <w:p w14:paraId="14DE1D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4585" w:type="dxa"/>
            <w:vAlign w:val="center"/>
          </w:tcPr>
          <w:p w14:paraId="2820CA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Почему не получено</w:t>
            </w:r>
          </w:p>
        </w:tc>
      </w:tr>
      <w:tr w:rsidR="00466033" w14:paraId="24D33536" w14:textId="77777777" w:rsidTr="00466033">
        <w:trPr>
          <w:cantSplit/>
          <w:jc w:val="center"/>
        </w:trPr>
        <w:tc>
          <w:tcPr>
            <w:tcW w:w="644" w:type="dxa"/>
            <w:vAlign w:val="center"/>
          </w:tcPr>
          <w:p w14:paraId="73F8CD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126" w:type="dxa"/>
            <w:vAlign w:val="center"/>
          </w:tcPr>
          <w:p w14:paraId="2AE53D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опрос реальных потребителей по методу Кано</w:t>
            </w:r>
          </w:p>
        </w:tc>
        <w:tc>
          <w:tcPr>
            <w:tcW w:w="4585" w:type="dxa"/>
            <w:vAlign w:val="center"/>
          </w:tcPr>
          <w:p w14:paraId="377529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Проведена сгенерированная выборка из 30 респондентов (приложение В, таблица 18); спрос она не доказывает</w:t>
            </w:r>
          </w:p>
        </w:tc>
      </w:tr>
      <w:tr w:rsidR="00466033" w14:paraId="1D4663FB" w14:textId="77777777" w:rsidTr="00466033">
        <w:trPr>
          <w:cantSplit/>
          <w:jc w:val="center"/>
        </w:trPr>
        <w:tc>
          <w:tcPr>
            <w:tcW w:w="644" w:type="dxa"/>
            <w:vAlign w:val="center"/>
          </w:tcPr>
          <w:p w14:paraId="55AD28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126" w:type="dxa"/>
            <w:vAlign w:val="center"/>
          </w:tcPr>
          <w:p w14:paraId="6EE8D6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проверка работы продуктов: проверка правил нотации, импорт форматов</w:t>
            </w:r>
          </w:p>
        </w:tc>
        <w:tc>
          <w:tcPr>
            <w:tcW w:w="4585" w:type="dxa"/>
            <w:vAlign w:val="center"/>
          </w:tcPr>
          <w:p w14:paraId="756776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Требует установки и теста редакторов; отзывы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(таблица 19) подтверждают расхождения со стандартом </w:t>
            </w:r>
            <w:r>
              <w:rPr>
                <w:i/>
                <w:sz w:val="24"/>
              </w:rPr>
              <w:t>UML</w:t>
            </w:r>
          </w:p>
        </w:tc>
      </w:tr>
      <w:tr w:rsidR="00466033" w14:paraId="5EB15C2F" w14:textId="77777777" w:rsidTr="00466033">
        <w:trPr>
          <w:cantSplit/>
          <w:jc w:val="center"/>
        </w:trPr>
        <w:tc>
          <w:tcPr>
            <w:tcW w:w="644" w:type="dxa"/>
            <w:vAlign w:val="center"/>
          </w:tcPr>
          <w:p w14:paraId="30765A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126" w:type="dxa"/>
            <w:vAlign w:val="center"/>
          </w:tcPr>
          <w:p w14:paraId="4770CF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 и тарифы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</w:p>
        </w:tc>
        <w:tc>
          <w:tcPr>
            <w:tcW w:w="4585" w:type="dxa"/>
            <w:vAlign w:val="center"/>
          </w:tcPr>
          <w:p w14:paraId="4DE82A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02.10.2026 через браузер (приложение В, таблица 16): вопрос закрыт</w:t>
            </w:r>
          </w:p>
        </w:tc>
      </w:tr>
      <w:tr w:rsidR="00466033" w14:paraId="7070BA32" w14:textId="77777777" w:rsidTr="00466033">
        <w:trPr>
          <w:cantSplit/>
          <w:jc w:val="center"/>
        </w:trPr>
        <w:tc>
          <w:tcPr>
            <w:tcW w:w="644" w:type="dxa"/>
            <w:vAlign w:val="center"/>
          </w:tcPr>
          <w:p w14:paraId="552A72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126" w:type="dxa"/>
            <w:vAlign w:val="center"/>
          </w:tcPr>
          <w:p w14:paraId="586B39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и др.; доля Беларуси</w:t>
            </w:r>
          </w:p>
        </w:tc>
        <w:tc>
          <w:tcPr>
            <w:tcW w:w="4585" w:type="dxa"/>
            <w:vAlign w:val="center"/>
          </w:tcPr>
          <w:p w14:paraId="24807E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Сняты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-данные и структура каналов для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(ЛР4, приложение Д); доля Беларуси недоступна (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при полном доступе);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 не снимались</w:t>
            </w:r>
          </w:p>
        </w:tc>
      </w:tr>
      <w:tr w:rsidR="00466033" w14:paraId="71D75A59" w14:textId="77777777" w:rsidTr="00466033">
        <w:trPr>
          <w:cantSplit/>
          <w:jc w:val="center"/>
        </w:trPr>
        <w:tc>
          <w:tcPr>
            <w:tcW w:w="644" w:type="dxa"/>
            <w:vAlign w:val="center"/>
          </w:tcPr>
          <w:p w14:paraId="2FA40B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126" w:type="dxa"/>
            <w:vAlign w:val="center"/>
          </w:tcPr>
          <w:p w14:paraId="435CC0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объявления и выда</w:t>
            </w:r>
            <w:r>
              <w:rPr>
                <w:sz w:val="24"/>
              </w:rPr>
              <w:t>ча Яндекса по запросам ядра</w:t>
            </w:r>
          </w:p>
        </w:tc>
        <w:tc>
          <w:tcPr>
            <w:tcW w:w="4585" w:type="dxa"/>
            <w:vAlign w:val="center"/>
          </w:tcPr>
          <w:p w14:paraId="584533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по Беларуси получен (таблица 16);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заменен структурой каналов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(ЛР4, приложение Д); выдача Яндекса не снималась</w:t>
            </w:r>
          </w:p>
        </w:tc>
      </w:tr>
      <w:tr w:rsidR="00466033" w14:paraId="579EEC10" w14:textId="77777777" w:rsidTr="00466033">
        <w:trPr>
          <w:cantSplit/>
          <w:jc w:val="center"/>
        </w:trPr>
        <w:tc>
          <w:tcPr>
            <w:tcW w:w="644" w:type="dxa"/>
            <w:vAlign w:val="center"/>
          </w:tcPr>
          <w:p w14:paraId="6DB1F6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126" w:type="dxa"/>
            <w:vAlign w:val="center"/>
          </w:tcPr>
          <w:p w14:paraId="5F3841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Storm</w:t>
            </w:r>
          </w:p>
        </w:tc>
        <w:tc>
          <w:tcPr>
            <w:tcW w:w="4585" w:type="dxa"/>
            <w:vAlign w:val="center"/>
          </w:tcPr>
          <w:p w14:paraId="0C313A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закрыты проверко</w:t>
            </w:r>
            <w:r>
              <w:rPr>
                <w:sz w:val="24"/>
              </w:rPr>
              <w:t xml:space="preserve">й безопасности; заменены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(49 записей, таблица 17) и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таблица 19); по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отзывов нет</w:t>
            </w:r>
          </w:p>
        </w:tc>
      </w:tr>
      <w:tr w:rsidR="00466033" w14:paraId="5BF3928B" w14:textId="77777777" w:rsidTr="00466033">
        <w:trPr>
          <w:cantSplit/>
          <w:jc w:val="center"/>
        </w:trPr>
        <w:tc>
          <w:tcPr>
            <w:tcW w:w="644" w:type="dxa"/>
            <w:vAlign w:val="center"/>
          </w:tcPr>
          <w:p w14:paraId="06D303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126" w:type="dxa"/>
            <w:vAlign w:val="center"/>
          </w:tcPr>
          <w:p w14:paraId="68323A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проверка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опросом реальных потребителей</w:t>
            </w:r>
          </w:p>
        </w:tc>
        <w:tc>
          <w:tcPr>
            <w:tcW w:w="4585" w:type="dxa"/>
            <w:vAlign w:val="center"/>
          </w:tcPr>
          <w:p w14:paraId="69ED9E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в сгенерированном опросе 37 % готовы платить до 3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20 % – 3–5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, 13 % – более 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реальный спрос не проверялся</w:t>
            </w:r>
          </w:p>
        </w:tc>
      </w:tr>
    </w:tbl>
    <w:p w14:paraId="2A49C2AD" w14:textId="77777777" w:rsidR="00466033" w:rsidRDefault="00FC07AE">
      <w:pPr>
        <w:pStyle w:val="2"/>
        <w:spacing w:before="360" w:after="360" w:line="360" w:lineRule="exact"/>
        <w:ind w:firstLine="709"/>
      </w:pPr>
      <w:bookmarkStart w:id="187" w:name="_5524ab9f965042c4d6511d6315044a9f4f6816c"/>
      <w:bookmarkStart w:id="188" w:name="_Toc241857253"/>
      <w:bookmarkEnd w:id="185"/>
      <w:r>
        <w:rPr>
          <w:b/>
          <w:sz w:val="28"/>
        </w:rPr>
        <w:lastRenderedPageBreak/>
        <w:t>Приложение В (обязательное) Данные, собранные 02.10.2026</w:t>
      </w:r>
      <w:bookmarkEnd w:id="188"/>
    </w:p>
    <w:p w14:paraId="6ABE3B11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получены после первой сборки отчета и дополняют части </w:t>
      </w:r>
      <w:r>
        <w:rPr>
          <w:i/>
          <w:sz w:val="28"/>
        </w:rPr>
        <w:t>B</w:t>
      </w:r>
      <w:r>
        <w:rPr>
          <w:sz w:val="28"/>
        </w:rPr>
        <w:t xml:space="preserve"> и </w:t>
      </w:r>
      <w:r>
        <w:rPr>
          <w:i/>
          <w:sz w:val="28"/>
        </w:rPr>
        <w:t>C</w:t>
      </w:r>
      <w:r>
        <w:rPr>
          <w:sz w:val="28"/>
        </w:rPr>
        <w:t xml:space="preserve">: цены и нотации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[10], отзывы пользователей [11], рекламная активность в Беларуси [12], сгенерированный опрос Кано.</w:t>
      </w:r>
    </w:p>
    <w:p w14:paraId="1EECDB50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16 – Новые данные о конкурентах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80"/>
        <w:gridCol w:w="4775"/>
      </w:tblGrid>
      <w:tr w:rsidR="00466033" w14:paraId="4E8ED5C9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80" w:type="dxa"/>
            <w:vAlign w:val="center"/>
          </w:tcPr>
          <w:p w14:paraId="7FA641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4775" w:type="dxa"/>
            <w:vAlign w:val="center"/>
          </w:tcPr>
          <w:p w14:paraId="28227F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66033" w14:paraId="5F3672D0" w14:textId="77777777" w:rsidTr="00466033">
        <w:trPr>
          <w:cantSplit/>
          <w:jc w:val="center"/>
        </w:trPr>
        <w:tc>
          <w:tcPr>
            <w:tcW w:w="4580" w:type="dxa"/>
            <w:vAlign w:val="center"/>
          </w:tcPr>
          <w:p w14:paraId="58AC5D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17.2, цена за лицензию,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(постоянная / плавающая)</w:t>
            </w:r>
          </w:p>
        </w:tc>
        <w:tc>
          <w:tcPr>
            <w:tcW w:w="4775" w:type="dxa"/>
            <w:vAlign w:val="center"/>
          </w:tcPr>
          <w:p w14:paraId="679877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245 / 320; </w:t>
            </w:r>
            <w:r>
              <w:rPr>
                <w:i/>
                <w:sz w:val="24"/>
              </w:rPr>
              <w:t>Corporate</w:t>
            </w:r>
            <w:r>
              <w:rPr>
                <w:sz w:val="24"/>
              </w:rPr>
              <w:t xml:space="preserve"> 320 / 425; </w:t>
            </w:r>
            <w:r>
              <w:rPr>
                <w:i/>
                <w:sz w:val="24"/>
              </w:rPr>
              <w:t>Unified</w:t>
            </w:r>
            <w:r>
              <w:rPr>
                <w:sz w:val="24"/>
              </w:rPr>
              <w:t xml:space="preserve"> 535 / 699; </w:t>
            </w:r>
            <w:r>
              <w:rPr>
                <w:i/>
                <w:sz w:val="24"/>
              </w:rPr>
              <w:t>Ultimate</w:t>
            </w:r>
            <w:r>
              <w:rPr>
                <w:sz w:val="24"/>
              </w:rPr>
              <w:t xml:space="preserve"> 750 / 965</w:t>
            </w:r>
          </w:p>
        </w:tc>
      </w:tr>
      <w:tr w:rsidR="00466033" w14:paraId="739C8FB7" w14:textId="77777777" w:rsidTr="00466033">
        <w:trPr>
          <w:cantSplit/>
          <w:jc w:val="center"/>
        </w:trPr>
        <w:tc>
          <w:tcPr>
            <w:tcW w:w="4580" w:type="dxa"/>
            <w:vAlign w:val="center"/>
          </w:tcPr>
          <w:p w14:paraId="46DF77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>, нотации</w:t>
            </w:r>
          </w:p>
        </w:tc>
        <w:tc>
          <w:tcPr>
            <w:tcW w:w="4775" w:type="dxa"/>
            <w:vAlign w:val="center"/>
          </w:tcPr>
          <w:p w14:paraId="05FDC5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2.5, </w:t>
            </w:r>
            <w:r>
              <w:rPr>
                <w:i/>
                <w:sz w:val="24"/>
              </w:rPr>
              <w:t>SysML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ArchiMate</w:t>
            </w:r>
            <w:r>
              <w:rPr>
                <w:sz w:val="24"/>
              </w:rPr>
              <w:t xml:space="preserve">, моделирование данных;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заявле</w:t>
            </w:r>
            <w:r>
              <w:rPr>
                <w:sz w:val="24"/>
              </w:rPr>
              <w:t>ны; текстового ввода диаграмм нет</w:t>
            </w:r>
          </w:p>
        </w:tc>
      </w:tr>
      <w:tr w:rsidR="00466033" w14:paraId="0AFE3AD0" w14:textId="77777777" w:rsidTr="00466033">
        <w:trPr>
          <w:cantSplit/>
          <w:jc w:val="center"/>
        </w:trPr>
        <w:tc>
          <w:tcPr>
            <w:tcW w:w="4580" w:type="dxa"/>
            <w:vAlign w:val="center"/>
          </w:tcPr>
          <w:p w14:paraId="584256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>, доступ</w:t>
            </w:r>
          </w:p>
        </w:tc>
        <w:tc>
          <w:tcPr>
            <w:tcW w:w="4775" w:type="dxa"/>
            <w:vAlign w:val="center"/>
          </w:tcPr>
          <w:p w14:paraId="040D3D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настольное приложение; пробный период 30 дней; бесплатна только версия </w:t>
            </w:r>
            <w:r>
              <w:rPr>
                <w:i/>
                <w:sz w:val="24"/>
              </w:rPr>
              <w:t>Lite</w:t>
            </w:r>
            <w:r>
              <w:rPr>
                <w:sz w:val="24"/>
              </w:rPr>
              <w:t xml:space="preserve"> для чтения</w:t>
            </w:r>
          </w:p>
        </w:tc>
      </w:tr>
      <w:tr w:rsidR="00466033" w14:paraId="3F8A28B3" w14:textId="77777777" w:rsidTr="00466033">
        <w:trPr>
          <w:cantSplit/>
          <w:jc w:val="center"/>
        </w:trPr>
        <w:tc>
          <w:tcPr>
            <w:tcW w:w="4580" w:type="dxa"/>
            <w:vAlign w:val="center"/>
          </w:tcPr>
          <w:p w14:paraId="5622FE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в Беларуси (число объявлений)</w:t>
            </w:r>
          </w:p>
        </w:tc>
        <w:tc>
          <w:tcPr>
            <w:tcW w:w="4775" w:type="dxa"/>
            <w:vAlign w:val="center"/>
          </w:tcPr>
          <w:p w14:paraId="177A07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28;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23;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8;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 0</w:t>
            </w:r>
          </w:p>
        </w:tc>
      </w:tr>
    </w:tbl>
    <w:p w14:paraId="32484414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17 – Темы жалоб пользователей по отзывам </w:t>
      </w:r>
      <w:r>
        <w:rPr>
          <w:i/>
          <w:sz w:val="28"/>
        </w:rPr>
        <w:t>Trustpilot</w:t>
      </w:r>
      <w:r>
        <w:rPr>
          <w:sz w:val="28"/>
        </w:rPr>
        <w:t xml:space="preserve"> (49 записей, пять продуктов)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28"/>
        <w:gridCol w:w="1467"/>
        <w:gridCol w:w="4360"/>
      </w:tblGrid>
      <w:tr w:rsidR="00466033" w14:paraId="56D791D8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28" w:type="dxa"/>
            <w:vAlign w:val="center"/>
          </w:tcPr>
          <w:p w14:paraId="196880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Тема</w:t>
            </w:r>
          </w:p>
        </w:tc>
        <w:tc>
          <w:tcPr>
            <w:tcW w:w="1467" w:type="dxa"/>
            <w:vAlign w:val="center"/>
          </w:tcPr>
          <w:p w14:paraId="5905EC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отзывов</w:t>
            </w:r>
          </w:p>
        </w:tc>
        <w:tc>
          <w:tcPr>
            <w:tcW w:w="4360" w:type="dxa"/>
            <w:vAlign w:val="center"/>
          </w:tcPr>
          <w:p w14:paraId="53614D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Следствие для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466033" w14:paraId="0EE78D01" w14:textId="77777777" w:rsidTr="00466033">
        <w:trPr>
          <w:cantSplit/>
          <w:jc w:val="center"/>
        </w:trPr>
        <w:tc>
          <w:tcPr>
            <w:tcW w:w="3528" w:type="dxa"/>
            <w:vAlign w:val="center"/>
          </w:tcPr>
          <w:p w14:paraId="2702FC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экспорт, лимиты бесплатного плана</w:t>
            </w:r>
          </w:p>
        </w:tc>
        <w:tc>
          <w:tcPr>
            <w:tcW w:w="1467" w:type="dxa"/>
            <w:vAlign w:val="center"/>
          </w:tcPr>
          <w:p w14:paraId="389EF1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4360" w:type="dxa"/>
            <w:vAlign w:val="center"/>
          </w:tcPr>
          <w:p w14:paraId="449B25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Открытый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в тарифе </w:t>
            </w:r>
            <w:r>
              <w:rPr>
                <w:i/>
                <w:sz w:val="24"/>
              </w:rPr>
              <w:t>Free</w:t>
            </w:r>
          </w:p>
        </w:tc>
      </w:tr>
      <w:tr w:rsidR="00466033" w14:paraId="256BC40D" w14:textId="77777777" w:rsidTr="00466033">
        <w:trPr>
          <w:cantSplit/>
          <w:jc w:val="center"/>
        </w:trPr>
        <w:tc>
          <w:tcPr>
            <w:tcW w:w="3528" w:type="dxa"/>
            <w:vAlign w:val="center"/>
          </w:tcPr>
          <w:p w14:paraId="641919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Непрозрачный биллинг, отмена подписки</w:t>
            </w:r>
          </w:p>
        </w:tc>
        <w:tc>
          <w:tcPr>
            <w:tcW w:w="1467" w:type="dxa"/>
            <w:vAlign w:val="center"/>
          </w:tcPr>
          <w:p w14:paraId="31F7482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360" w:type="dxa"/>
            <w:vAlign w:val="center"/>
          </w:tcPr>
          <w:p w14:paraId="76974C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Честная отмена и возврат, предупреждение о лимитах</w:t>
            </w:r>
          </w:p>
        </w:tc>
      </w:tr>
      <w:tr w:rsidR="00466033" w14:paraId="116A7D88" w14:textId="77777777" w:rsidTr="00466033">
        <w:trPr>
          <w:cantSplit/>
          <w:jc w:val="center"/>
        </w:trPr>
        <w:tc>
          <w:tcPr>
            <w:tcW w:w="3528" w:type="dxa"/>
            <w:vAlign w:val="center"/>
          </w:tcPr>
          <w:p w14:paraId="324CE8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Удобство и ошибки</w:t>
            </w:r>
          </w:p>
        </w:tc>
        <w:tc>
          <w:tcPr>
            <w:tcW w:w="1467" w:type="dxa"/>
            <w:vAlign w:val="center"/>
          </w:tcPr>
          <w:p w14:paraId="4B838F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4360" w:type="dxa"/>
            <w:vAlign w:val="center"/>
          </w:tcPr>
          <w:p w14:paraId="111FF0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Простой редактор без навязчивых окон</w:t>
            </w:r>
          </w:p>
        </w:tc>
      </w:tr>
      <w:tr w:rsidR="00466033" w14:paraId="41D581E7" w14:textId="77777777" w:rsidTr="00466033">
        <w:trPr>
          <w:cantSplit/>
          <w:jc w:val="center"/>
        </w:trPr>
        <w:tc>
          <w:tcPr>
            <w:tcW w:w="3528" w:type="dxa"/>
            <w:vAlign w:val="center"/>
          </w:tcPr>
          <w:p w14:paraId="3D5E7E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1467" w:type="dxa"/>
            <w:vAlign w:val="center"/>
          </w:tcPr>
          <w:p w14:paraId="6D1B98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60" w:type="dxa"/>
            <w:vAlign w:val="center"/>
          </w:tcPr>
          <w:p w14:paraId="56ACE4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обратной связи</w:t>
            </w:r>
          </w:p>
        </w:tc>
      </w:tr>
      <w:tr w:rsidR="00466033" w14:paraId="6168CA01" w14:textId="77777777" w:rsidTr="00466033">
        <w:trPr>
          <w:cantSplit/>
          <w:jc w:val="center"/>
        </w:trPr>
        <w:tc>
          <w:tcPr>
            <w:tcW w:w="3528" w:type="dxa"/>
            <w:vAlign w:val="center"/>
          </w:tcPr>
          <w:p w14:paraId="36E53F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Положительные оценки</w:t>
            </w:r>
          </w:p>
        </w:tc>
        <w:tc>
          <w:tcPr>
            <w:tcW w:w="1467" w:type="dxa"/>
            <w:vAlign w:val="center"/>
          </w:tcPr>
          <w:p w14:paraId="13C3EC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360" w:type="dxa"/>
            <w:vAlign w:val="center"/>
          </w:tcPr>
          <w:p w14:paraId="5E5E44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Полезный бесплатный тариф ценится</w:t>
            </w:r>
          </w:p>
        </w:tc>
      </w:tr>
    </w:tbl>
    <w:p w14:paraId="0C1A79A9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18 – Сгенерированный опрос по методу Кано (30 респондентов): категория признака по модальному ответу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66"/>
        <w:gridCol w:w="3296"/>
        <w:gridCol w:w="2693"/>
      </w:tblGrid>
      <w:tr w:rsidR="00466033" w14:paraId="7A8E7976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66" w:type="dxa"/>
            <w:vAlign w:val="center"/>
          </w:tcPr>
          <w:p w14:paraId="6EB9EE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3296" w:type="dxa"/>
            <w:vAlign w:val="center"/>
          </w:tcPr>
          <w:p w14:paraId="6DEF83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2693" w:type="dxa"/>
            <w:vAlign w:val="center"/>
          </w:tcPr>
          <w:p w14:paraId="1893D63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Число ответов </w:t>
            </w:r>
            <w:r>
              <w:rPr>
                <w:b/>
                <w:i/>
                <w:sz w:val="24"/>
              </w:rPr>
              <w:t>M</w:t>
            </w:r>
            <w:r>
              <w:rPr>
                <w:b/>
                <w:sz w:val="24"/>
              </w:rPr>
              <w:t xml:space="preserve"> / </w:t>
            </w:r>
            <w:r>
              <w:rPr>
                <w:b/>
                <w:i/>
                <w:sz w:val="24"/>
              </w:rPr>
              <w:t>O</w:t>
            </w:r>
            <w:r>
              <w:rPr>
                <w:b/>
                <w:sz w:val="24"/>
              </w:rPr>
              <w:t xml:space="preserve"> / </w:t>
            </w:r>
            <w:r>
              <w:rPr>
                <w:b/>
                <w:i/>
                <w:sz w:val="24"/>
              </w:rPr>
              <w:t>A</w:t>
            </w:r>
            <w:r>
              <w:rPr>
                <w:b/>
                <w:sz w:val="24"/>
              </w:rPr>
              <w:t xml:space="preserve"> / </w:t>
            </w:r>
            <w:r>
              <w:rPr>
                <w:b/>
                <w:i/>
                <w:sz w:val="24"/>
              </w:rPr>
              <w:t>I</w:t>
            </w:r>
          </w:p>
        </w:tc>
      </w:tr>
      <w:tr w:rsidR="00466033" w14:paraId="7B218ECF" w14:textId="77777777" w:rsidTr="00466033">
        <w:trPr>
          <w:cantSplit/>
          <w:jc w:val="center"/>
        </w:trPr>
        <w:tc>
          <w:tcPr>
            <w:tcW w:w="3366" w:type="dxa"/>
            <w:vAlign w:val="center"/>
          </w:tcPr>
          <w:p w14:paraId="46D690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без оплаты</w:t>
            </w:r>
          </w:p>
        </w:tc>
        <w:tc>
          <w:tcPr>
            <w:tcW w:w="3296" w:type="dxa"/>
            <w:vAlign w:val="center"/>
          </w:tcPr>
          <w:p w14:paraId="3072DA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</w:t>
            </w:r>
            <w:r>
              <w:rPr>
                <w:sz w:val="24"/>
              </w:rPr>
              <w:t xml:space="preserve"> (обязательный)</w:t>
            </w:r>
          </w:p>
        </w:tc>
        <w:tc>
          <w:tcPr>
            <w:tcW w:w="2693" w:type="dxa"/>
            <w:vAlign w:val="center"/>
          </w:tcPr>
          <w:p w14:paraId="412673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/ 7 / 4 / 4</w:t>
            </w:r>
          </w:p>
        </w:tc>
      </w:tr>
      <w:tr w:rsidR="00466033" w14:paraId="405B6443" w14:textId="77777777" w:rsidTr="00466033">
        <w:trPr>
          <w:cantSplit/>
          <w:jc w:val="center"/>
        </w:trPr>
        <w:tc>
          <w:tcPr>
            <w:tcW w:w="3366" w:type="dxa"/>
            <w:vAlign w:val="center"/>
          </w:tcPr>
          <w:p w14:paraId="51708C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Текстовый ввод диаграмм</w:t>
            </w:r>
          </w:p>
        </w:tc>
        <w:tc>
          <w:tcPr>
            <w:tcW w:w="3296" w:type="dxa"/>
            <w:vAlign w:val="center"/>
          </w:tcPr>
          <w:p w14:paraId="65CA89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(одномерный)</w:t>
            </w:r>
          </w:p>
        </w:tc>
        <w:tc>
          <w:tcPr>
            <w:tcW w:w="2693" w:type="dxa"/>
            <w:vAlign w:val="center"/>
          </w:tcPr>
          <w:p w14:paraId="26164B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/ 13 / 6 / 3</w:t>
            </w:r>
          </w:p>
        </w:tc>
      </w:tr>
      <w:tr w:rsidR="00466033" w14:paraId="21724A4F" w14:textId="77777777" w:rsidTr="00466033">
        <w:trPr>
          <w:cantSplit/>
          <w:jc w:val="center"/>
        </w:trPr>
        <w:tc>
          <w:tcPr>
            <w:tcW w:w="3366" w:type="dxa"/>
            <w:vAlign w:val="center"/>
          </w:tcPr>
          <w:p w14:paraId="0D2234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</w:p>
        </w:tc>
        <w:tc>
          <w:tcPr>
            <w:tcW w:w="3296" w:type="dxa"/>
            <w:vAlign w:val="center"/>
          </w:tcPr>
          <w:p w14:paraId="743F74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(одномерный)</w:t>
            </w:r>
          </w:p>
        </w:tc>
        <w:tc>
          <w:tcPr>
            <w:tcW w:w="2693" w:type="dxa"/>
            <w:vAlign w:val="center"/>
          </w:tcPr>
          <w:p w14:paraId="417786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/ 12 / 11 / 2</w:t>
            </w:r>
          </w:p>
        </w:tc>
      </w:tr>
      <w:tr w:rsidR="00466033" w14:paraId="0B3736D8" w14:textId="77777777" w:rsidTr="00466033">
        <w:trPr>
          <w:cantSplit/>
          <w:jc w:val="center"/>
        </w:trPr>
        <w:tc>
          <w:tcPr>
            <w:tcW w:w="3366" w:type="dxa"/>
            <w:vAlign w:val="center"/>
          </w:tcPr>
          <w:p w14:paraId="389986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3296" w:type="dxa"/>
            <w:vAlign w:val="center"/>
          </w:tcPr>
          <w:p w14:paraId="74BD3F2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(привлекательный)</w:t>
            </w:r>
          </w:p>
        </w:tc>
        <w:tc>
          <w:tcPr>
            <w:tcW w:w="2693" w:type="dxa"/>
            <w:vAlign w:val="center"/>
          </w:tcPr>
          <w:p w14:paraId="1B2C3D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/ 7 / 11 / 7</w:t>
            </w:r>
          </w:p>
        </w:tc>
      </w:tr>
      <w:tr w:rsidR="00466033" w14:paraId="60A7546A" w14:textId="77777777" w:rsidTr="00466033">
        <w:trPr>
          <w:cantSplit/>
          <w:jc w:val="center"/>
        </w:trPr>
        <w:tc>
          <w:tcPr>
            <w:tcW w:w="3366" w:type="dxa"/>
            <w:vAlign w:val="center"/>
          </w:tcPr>
          <w:p w14:paraId="603FA7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Импорт из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</w:p>
        </w:tc>
        <w:tc>
          <w:tcPr>
            <w:tcW w:w="3296" w:type="dxa"/>
            <w:vAlign w:val="center"/>
          </w:tcPr>
          <w:p w14:paraId="0508D7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(привлекательный)</w:t>
            </w:r>
          </w:p>
        </w:tc>
        <w:tc>
          <w:tcPr>
            <w:tcW w:w="2693" w:type="dxa"/>
            <w:vAlign w:val="center"/>
          </w:tcPr>
          <w:p w14:paraId="3F349E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/ 8 / 10 / 10</w:t>
            </w:r>
          </w:p>
        </w:tc>
      </w:tr>
      <w:tr w:rsidR="00466033" w14:paraId="7F89F5F1" w14:textId="77777777" w:rsidTr="00466033">
        <w:trPr>
          <w:cantSplit/>
          <w:jc w:val="center"/>
        </w:trPr>
        <w:tc>
          <w:tcPr>
            <w:tcW w:w="3366" w:type="dxa"/>
            <w:vAlign w:val="center"/>
          </w:tcPr>
          <w:p w14:paraId="0E5E40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</w:t>
            </w:r>
          </w:p>
        </w:tc>
        <w:tc>
          <w:tcPr>
            <w:tcW w:w="3296" w:type="dxa"/>
            <w:vAlign w:val="center"/>
          </w:tcPr>
          <w:p w14:paraId="50E007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(безразличный)</w:t>
            </w:r>
          </w:p>
        </w:tc>
        <w:tc>
          <w:tcPr>
            <w:tcW w:w="2693" w:type="dxa"/>
            <w:vAlign w:val="center"/>
          </w:tcPr>
          <w:p w14:paraId="3D9105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/ 7 / 5 / 18</w:t>
            </w:r>
          </w:p>
        </w:tc>
      </w:tr>
    </w:tbl>
    <w:p w14:paraId="6AAD2C76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Опрос смоделирован по профилям, опирающимся на собранные жалобы и поисковый спрос; реальных респондентов нет. Из 30 условных респондентов 21 готов платить за </w:t>
      </w:r>
      <w:r>
        <w:rPr>
          <w:i/>
          <w:sz w:val="28"/>
        </w:rPr>
        <w:t>Pro</w:t>
      </w:r>
      <w:r>
        <w:rPr>
          <w:sz w:val="28"/>
        </w:rPr>
        <w:t xml:space="preserve"> (70 %), что завышено относи</w:t>
      </w:r>
      <w:r>
        <w:rPr>
          <w:sz w:val="28"/>
        </w:rPr>
        <w:t xml:space="preserve">тельно </w:t>
      </w:r>
      <w:r>
        <w:rPr>
          <w:sz w:val="28"/>
        </w:rPr>
        <w:lastRenderedPageBreak/>
        <w:t>целевой конверсии 3 % документации проекта. Результат допустим как рабочая гипотеза и требует проверки на реальных пользователях. Исходные таблицы: Материалы_собранные/opros_kano_sgenerirovan_2026-10-02.md.</w:t>
      </w:r>
    </w:p>
    <w:p w14:paraId="108FAC46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закрытых сайтов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(проверка безопасности </w:t>
      </w:r>
      <w:r>
        <w:rPr>
          <w:i/>
          <w:sz w:val="28"/>
        </w:rPr>
        <w:t>Cloudflare</w:t>
      </w:r>
      <w:r>
        <w:rPr>
          <w:sz w:val="28"/>
        </w:rPr>
        <w:t xml:space="preserve">) источником отзывов о прямом конкуренте выбран </w:t>
      </w:r>
      <w:r>
        <w:rPr>
          <w:i/>
          <w:sz w:val="28"/>
        </w:rPr>
        <w:t>SourceForge</w:t>
      </w:r>
      <w:r>
        <w:rPr>
          <w:sz w:val="28"/>
        </w:rPr>
        <w:t xml:space="preserve"> [13]: у </w:t>
      </w:r>
      <w:r>
        <w:rPr>
          <w:i/>
          <w:sz w:val="28"/>
        </w:rPr>
        <w:t>PlantUML</w:t>
      </w:r>
      <w:r>
        <w:rPr>
          <w:sz w:val="28"/>
        </w:rPr>
        <w:t xml:space="preserve"> рейтинг 4,8 из 5 по 50 оценкам (47 – пять звезд, одна – две звезды, одна – одна звезда).</w:t>
      </w:r>
    </w:p>
    <w:p w14:paraId="72D0A124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Темы отзывов о </w:t>
      </w:r>
      <w:r>
        <w:rPr>
          <w:i/>
          <w:sz w:val="28"/>
        </w:rPr>
        <w:t>PlantUML</w:t>
      </w:r>
      <w:r>
        <w:rPr>
          <w:sz w:val="28"/>
        </w:rPr>
        <w:t xml:space="preserve"> на </w:t>
      </w:r>
      <w:r>
        <w:rPr>
          <w:i/>
          <w:sz w:val="28"/>
        </w:rPr>
        <w:t>SourceForge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6"/>
        <w:gridCol w:w="3631"/>
        <w:gridCol w:w="3588"/>
      </w:tblGrid>
      <w:tr w:rsidR="00466033" w14:paraId="00E52511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5" w:type="dxa"/>
            <w:vAlign w:val="center"/>
          </w:tcPr>
          <w:p w14:paraId="48C2C6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Тема</w:t>
            </w:r>
          </w:p>
        </w:tc>
        <w:tc>
          <w:tcPr>
            <w:tcW w:w="3631" w:type="dxa"/>
            <w:vAlign w:val="center"/>
          </w:tcPr>
          <w:p w14:paraId="733CA6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Суть</w:t>
            </w:r>
          </w:p>
        </w:tc>
        <w:tc>
          <w:tcPr>
            <w:tcW w:w="3588" w:type="dxa"/>
            <w:vAlign w:val="center"/>
          </w:tcPr>
          <w:p w14:paraId="78C38C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Следствие для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466033" w14:paraId="78F61082" w14:textId="77777777" w:rsidTr="00466033">
        <w:trPr>
          <w:cantSplit/>
          <w:jc w:val="center"/>
        </w:trPr>
        <w:tc>
          <w:tcPr>
            <w:tcW w:w="2135" w:type="dxa"/>
            <w:vAlign w:val="center"/>
          </w:tcPr>
          <w:p w14:paraId="71CBAF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вместо рисования</w:t>
            </w:r>
          </w:p>
        </w:tc>
        <w:tc>
          <w:tcPr>
            <w:tcW w:w="3631" w:type="dxa"/>
            <w:vAlign w:val="center"/>
          </w:tcPr>
          <w:p w14:paraId="2E2249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из текста хранится в системе контроля версий, изменения видны построчно</w:t>
            </w:r>
          </w:p>
        </w:tc>
        <w:tc>
          <w:tcPr>
            <w:tcW w:w="3588" w:type="dxa"/>
            <w:vAlign w:val="center"/>
          </w:tcPr>
          <w:p w14:paraId="74799F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предложения подтверждена</w:t>
            </w:r>
          </w:p>
        </w:tc>
      </w:tr>
      <w:tr w:rsidR="00466033" w14:paraId="1B5062EB" w14:textId="77777777" w:rsidTr="00466033">
        <w:trPr>
          <w:cantSplit/>
          <w:jc w:val="center"/>
        </w:trPr>
        <w:tc>
          <w:tcPr>
            <w:tcW w:w="2135" w:type="dxa"/>
            <w:vAlign w:val="center"/>
          </w:tcPr>
          <w:p w14:paraId="12E452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Простота языка и документация</w:t>
            </w:r>
          </w:p>
        </w:tc>
        <w:tc>
          <w:tcPr>
            <w:tcW w:w="3631" w:type="dxa"/>
            <w:vAlign w:val="center"/>
          </w:tcPr>
          <w:p w14:paraId="5C4DFF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освоение быстрое, ответы на форуме быстрые</w:t>
            </w:r>
          </w:p>
        </w:tc>
        <w:tc>
          <w:tcPr>
            <w:tcW w:w="3588" w:type="dxa"/>
            <w:vAlign w:val="center"/>
          </w:tcPr>
          <w:p w14:paraId="375A39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нужны документация и примеры</w:t>
            </w:r>
          </w:p>
        </w:tc>
      </w:tr>
      <w:tr w:rsidR="00466033" w14:paraId="7C287BC3" w14:textId="77777777" w:rsidTr="00466033">
        <w:trPr>
          <w:cantSplit/>
          <w:jc w:val="center"/>
        </w:trPr>
        <w:tc>
          <w:tcPr>
            <w:tcW w:w="2135" w:type="dxa"/>
            <w:vAlign w:val="center"/>
          </w:tcPr>
          <w:p w14:paraId="75EF96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графического интерфейса</w:t>
            </w:r>
          </w:p>
        </w:tc>
        <w:tc>
          <w:tcPr>
            <w:tcW w:w="3631" w:type="dxa"/>
            <w:vAlign w:val="center"/>
          </w:tcPr>
          <w:p w14:paraId="03718B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нужен </w:t>
            </w:r>
            <w:r>
              <w:rPr>
                <w:i/>
                <w:sz w:val="24"/>
              </w:rPr>
              <w:t>jar</w:t>
            </w:r>
            <w:r>
              <w:rPr>
                <w:sz w:val="24"/>
              </w:rPr>
              <w:t xml:space="preserve"> и текстовый файл, нет подсветки при редактировании</w:t>
            </w:r>
          </w:p>
        </w:tc>
        <w:tc>
          <w:tcPr>
            <w:tcW w:w="3588" w:type="dxa"/>
            <w:vAlign w:val="center"/>
          </w:tcPr>
          <w:p w14:paraId="360F18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веб-редактор с подсветкой и предпросмотром закрывает пробел</w:t>
            </w:r>
          </w:p>
        </w:tc>
      </w:tr>
      <w:tr w:rsidR="00466033" w14:paraId="5244CDC7" w14:textId="77777777" w:rsidTr="00466033">
        <w:trPr>
          <w:cantSplit/>
          <w:jc w:val="center"/>
        </w:trPr>
        <w:tc>
          <w:tcPr>
            <w:tcW w:w="2135" w:type="dxa"/>
            <w:vAlign w:val="center"/>
          </w:tcPr>
          <w:p w14:paraId="3820DF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Расхождения со стандартом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3631" w:type="dxa"/>
            <w:vAlign w:val="center"/>
          </w:tcPr>
          <w:p w14:paraId="601F8F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повторный вывод класса выглядит как новый</w:t>
            </w:r>
          </w:p>
        </w:tc>
        <w:tc>
          <w:tcPr>
            <w:tcW w:w="3588" w:type="dxa"/>
            <w:vAlign w:val="center"/>
          </w:tcPr>
          <w:p w14:paraId="35BDED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правил нотации в редакторе</w:t>
            </w:r>
          </w:p>
        </w:tc>
      </w:tr>
      <w:tr w:rsidR="00466033" w14:paraId="4699A689" w14:textId="77777777" w:rsidTr="00466033">
        <w:trPr>
          <w:cantSplit/>
          <w:jc w:val="center"/>
        </w:trPr>
        <w:tc>
          <w:tcPr>
            <w:tcW w:w="2135" w:type="dxa"/>
            <w:vAlign w:val="center"/>
          </w:tcPr>
          <w:p w14:paraId="349737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Совместимость</w:t>
            </w:r>
          </w:p>
        </w:tc>
        <w:tc>
          <w:tcPr>
            <w:tcW w:w="3631" w:type="dxa"/>
            <w:vAlign w:val="center"/>
          </w:tcPr>
          <w:p w14:paraId="2832DB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сломанные макросы после обновления, сработка антивируса на шаблоне </w:t>
            </w:r>
            <w:r>
              <w:rPr>
                <w:i/>
                <w:sz w:val="24"/>
              </w:rPr>
              <w:t>Word</w:t>
            </w:r>
          </w:p>
        </w:tc>
        <w:tc>
          <w:tcPr>
            <w:tcW w:w="3588" w:type="dxa"/>
            <w:vAlign w:val="center"/>
          </w:tcPr>
          <w:p w14:paraId="421F52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версионирование и стабильный экспорт</w:t>
            </w:r>
          </w:p>
        </w:tc>
      </w:tr>
    </w:tbl>
    <w:p w14:paraId="0F96BC20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в классификации части </w:t>
      </w:r>
      <w:r>
        <w:rPr>
          <w:i/>
          <w:sz w:val="28"/>
        </w:rPr>
        <w:t>A</w:t>
      </w:r>
      <w:r>
        <w:rPr>
          <w:sz w:val="28"/>
        </w:rPr>
        <w:t xml:space="preserve"> отнесен к группе «Недостаточно данных» (1,9 балла), так как данные страницы получены позже. По новым данным (таблица 16) продукт поддерживает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моделирование данных, но н</w:t>
      </w:r>
      <w:r>
        <w:rPr>
          <w:sz w:val="28"/>
        </w:rPr>
        <w:t xml:space="preserve">е заявляет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текстовый ввод, и ориентировочно относится к косвенным конкурентам; пересчет листа классификации не выполнялся, итоговые числа таблицы 3 не менялись.</w:t>
      </w:r>
    </w:p>
    <w:p w14:paraId="24BBCFC0" w14:textId="77777777" w:rsidR="00466033" w:rsidRDefault="00FC07AE">
      <w:pPr>
        <w:pStyle w:val="1"/>
        <w:pageBreakBefore/>
        <w:spacing w:before="0" w:after="360" w:line="360" w:lineRule="exact"/>
        <w:ind w:firstLine="709"/>
      </w:pPr>
      <w:bookmarkStart w:id="189" w:name="_7d2452439ad5e56bc037d965140d900a0820b0e"/>
      <w:bookmarkStart w:id="190" w:name="_Toc241857254"/>
      <w:bookmarkEnd w:id="187"/>
      <w:bookmarkEnd w:id="150"/>
      <w:r>
        <w:rPr>
          <w:b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90"/>
    </w:p>
    <w:p w14:paraId="541DAE19" w14:textId="77777777" w:rsidR="00466033" w:rsidRDefault="00FC07AE">
      <w:pPr>
        <w:pStyle w:val="2"/>
        <w:spacing w:before="360" w:after="360" w:line="360" w:lineRule="exact"/>
        <w:ind w:firstLine="709"/>
      </w:pPr>
      <w:bookmarkStart w:id="191" w:name="_0224cd6e8aacf7183aad8c8e8d41ce64a2d8022"/>
      <w:bookmarkStart w:id="192" w:name="_Toc241857255"/>
      <w:r>
        <w:rPr>
          <w:b/>
          <w:sz w:val="28"/>
        </w:rPr>
        <w:t>5.1 Цель работы</w:t>
      </w:r>
      <w:bookmarkEnd w:id="192"/>
    </w:p>
    <w:p w14:paraId="11ACDB83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Перевести результаты анализа рынка, конкурентов и отзывов (ЛР1–ЛР5 [6]) в проектное описание цифрового товара </w:t>
      </w:r>
      <w:r>
        <w:rPr>
          <w:i/>
          <w:sz w:val="28"/>
        </w:rPr>
        <w:t>NotaCode</w:t>
      </w:r>
      <w:r>
        <w:rPr>
          <w:sz w:val="28"/>
        </w:rPr>
        <w:t>: сформулировать ценностное предложение и цифровой товар, собрать бизнес-модель по Канвас, описать бизнес-логику и пользов</w:t>
      </w:r>
      <w:r>
        <w:rPr>
          <w:sz w:val="28"/>
        </w:rPr>
        <w:t>ательские сценарии, определить страницы и экраны, разделить разработку на релизы [1–5].</w:t>
      </w:r>
    </w:p>
    <w:p w14:paraId="2F6DEFAE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Сквозная логика работы: проблема клиента – ценностное предложение – цифровой товар – единица монетизации – Канвас – бизнес-логика – сценарии – страницы и экраны – релиз</w:t>
      </w:r>
      <w:r>
        <w:rPr>
          <w:sz w:val="28"/>
        </w:rPr>
        <w:t>ы. Результат каждой методики служит входом следующей. Исходные данные – ЛР1–ЛР5 (снимок 30.09–01.10.2026); все, что подтвердить этими данными нельзя, отмечено «</w:t>
      </w:r>
      <w:r>
        <w:rPr>
          <w:sz w:val="28"/>
        </w:rPr>
        <w:t>🔲</w:t>
      </w:r>
      <w:r>
        <w:rPr>
          <w:sz w:val="28"/>
        </w:rPr>
        <w:t xml:space="preserve"> ДОСНЯТЬ».</w:t>
      </w:r>
    </w:p>
    <w:p w14:paraId="2790BDCE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Проект: </w:t>
      </w:r>
      <w:r>
        <w:rPr>
          <w:i/>
          <w:sz w:val="28"/>
        </w:rPr>
        <w:t>NotaCode</w:t>
      </w:r>
      <w:r>
        <w:rPr>
          <w:sz w:val="28"/>
        </w:rPr>
        <w:t xml:space="preserve"> – веб-</w:t>
      </w:r>
      <w:r>
        <w:rPr>
          <w:i/>
          <w:sz w:val="28"/>
        </w:rPr>
        <w:t>IDE</w:t>
      </w:r>
      <w:r>
        <w:rPr>
          <w:sz w:val="28"/>
        </w:rPr>
        <w:t xml:space="preserve"> (</w:t>
      </w:r>
      <w:r>
        <w:rPr>
          <w:i/>
          <w:sz w:val="28"/>
        </w:rPr>
        <w:t>PWA</w:t>
      </w:r>
      <w:r>
        <w:rPr>
          <w:sz w:val="28"/>
        </w:rPr>
        <w:t xml:space="preserve">) «диаграммы как код» для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DFD</w:t>
      </w:r>
      <w:r>
        <w:rPr>
          <w:sz w:val="28"/>
        </w:rPr>
        <w:t xml:space="preserve"> и сетей Петри; тарифная модель </w:t>
      </w:r>
      <w:r>
        <w:rPr>
          <w:i/>
          <w:sz w:val="28"/>
        </w:rPr>
        <w:t>freemium</w:t>
      </w:r>
      <w:r>
        <w:rPr>
          <w:sz w:val="28"/>
        </w:rPr>
        <w:t xml:space="preserve"> –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i/>
          <w:sz w:val="28"/>
        </w:rPr>
        <w:t>Pro</w:t>
      </w:r>
      <w:r>
        <w:rPr>
          <w:sz w:val="28"/>
        </w:rPr>
        <w:t xml:space="preserve"> за 40 </w:t>
      </w:r>
      <w:r>
        <w:rPr>
          <w:i/>
          <w:sz w:val="28"/>
        </w:rPr>
        <w:t>USD</w:t>
      </w:r>
      <w:r>
        <w:rPr>
          <w:sz w:val="28"/>
        </w:rPr>
        <w:t xml:space="preserve"> в год (48 </w:t>
      </w:r>
      <w:r>
        <w:rPr>
          <w:i/>
          <w:sz w:val="28"/>
        </w:rPr>
        <w:t>USD</w:t>
      </w:r>
      <w:r>
        <w:rPr>
          <w:sz w:val="28"/>
        </w:rPr>
        <w:t xml:space="preserve"> в год при цене 4 </w:t>
      </w:r>
      <w:r>
        <w:rPr>
          <w:i/>
          <w:sz w:val="28"/>
        </w:rPr>
        <w:t>USD</w:t>
      </w:r>
      <w:r>
        <w:rPr>
          <w:sz w:val="28"/>
        </w:rPr>
        <w:t xml:space="preserve"> в месяц, 4 × 12). Продукт находится до выпуска минимальной версии.</w:t>
      </w:r>
    </w:p>
    <w:p w14:paraId="76CE4845" w14:textId="77777777" w:rsidR="00466033" w:rsidRDefault="00FC07AE">
      <w:pPr>
        <w:pStyle w:val="2"/>
        <w:spacing w:before="360" w:after="360" w:line="360" w:lineRule="exact"/>
        <w:ind w:firstLine="709"/>
      </w:pPr>
      <w:bookmarkStart w:id="193" w:name="_42969ccd5bbc2227c2e65536e6b2277989936e5"/>
      <w:bookmarkStart w:id="194" w:name="_Toc241857256"/>
      <w:bookmarkEnd w:id="191"/>
      <w:r>
        <w:rPr>
          <w:b/>
          <w:sz w:val="28"/>
        </w:rPr>
        <w:t>5.2 Ход работы</w:t>
      </w:r>
      <w:bookmarkEnd w:id="194"/>
    </w:p>
    <w:p w14:paraId="62B7875C" w14:textId="77777777" w:rsidR="00466033" w:rsidRDefault="00FC07AE">
      <w:pPr>
        <w:pStyle w:val="3"/>
        <w:spacing w:before="360" w:after="360" w:line="360" w:lineRule="exact"/>
        <w:ind w:firstLine="709"/>
      </w:pPr>
      <w:bookmarkStart w:id="195" w:name="_37312c82a5bc718f64baf51973ecfee3df4dc20"/>
      <w:r>
        <w:rPr>
          <w:b/>
        </w:rPr>
        <w:t>5.2.1 Порядок работы и рабочие книги</w:t>
      </w:r>
    </w:p>
    <w:p w14:paraId="35D0BDD9" w14:textId="77777777" w:rsidR="00466033" w:rsidRDefault="00FC07AE">
      <w:pPr>
        <w:pStyle w:val="FirstParagraph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2D30859" wp14:editId="64F3FCBF">
            <wp:extent cx="5334000" cy="1260763"/>
            <wp:effectExtent l="0" t="0" r="0" b="0"/>
            <wp:docPr id="2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" name="Picture" descr="D:/ИИТ/ЭлектронныйБизнес/ЛР6_ЦП_Канвас_сценарии_релизы/Рисунки/рис1_цепочка_методик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0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0FF71D" w14:textId="77777777" w:rsidR="00466033" w:rsidRDefault="00FC07AE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Цепочка методик ЛР6</w:t>
      </w:r>
    </w:p>
    <w:p w14:paraId="1387DFBE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1 – Методики ЛР6 и рабочие книги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3"/>
        <w:gridCol w:w="1879"/>
        <w:gridCol w:w="4109"/>
        <w:gridCol w:w="2174"/>
      </w:tblGrid>
      <w:tr w:rsidR="00466033" w14:paraId="0311A5E9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2" w:type="dxa"/>
            <w:vAlign w:val="center"/>
          </w:tcPr>
          <w:p w14:paraId="5E9F25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1879" w:type="dxa"/>
            <w:vAlign w:val="center"/>
          </w:tcPr>
          <w:p w14:paraId="1A5E85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Тема</w:t>
            </w:r>
          </w:p>
        </w:tc>
        <w:tc>
          <w:tcPr>
            <w:tcW w:w="4108" w:type="dxa"/>
            <w:vAlign w:val="center"/>
          </w:tcPr>
          <w:p w14:paraId="3726D9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Рабочая книга</w:t>
            </w:r>
          </w:p>
        </w:tc>
        <w:tc>
          <w:tcPr>
            <w:tcW w:w="2174" w:type="dxa"/>
            <w:vAlign w:val="center"/>
          </w:tcPr>
          <w:p w14:paraId="68759C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</w:t>
            </w:r>
          </w:p>
        </w:tc>
      </w:tr>
      <w:tr w:rsidR="00466033" w14:paraId="56A57C87" w14:textId="77777777" w:rsidTr="00466033">
        <w:trPr>
          <w:cantSplit/>
          <w:jc w:val="center"/>
        </w:trPr>
        <w:tc>
          <w:tcPr>
            <w:tcW w:w="1192" w:type="dxa"/>
            <w:vAlign w:val="center"/>
          </w:tcPr>
          <w:p w14:paraId="57169A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1879" w:type="dxa"/>
            <w:vAlign w:val="center"/>
          </w:tcPr>
          <w:p w14:paraId="193256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и цифровой товар</w:t>
            </w:r>
          </w:p>
        </w:tc>
        <w:tc>
          <w:tcPr>
            <w:tcW w:w="4108" w:type="dxa"/>
            <w:vAlign w:val="center"/>
          </w:tcPr>
          <w:p w14:paraId="3B24C5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Excel/6_1_cennostnoe_predlozhenie_NotaCode.xlsx</w:t>
            </w:r>
          </w:p>
        </w:tc>
        <w:tc>
          <w:tcPr>
            <w:tcW w:w="2174" w:type="dxa"/>
            <w:vAlign w:val="center"/>
          </w:tcPr>
          <w:p w14:paraId="0CBD56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источников, 6 проблем, ЦП, товар, монетизация</w:t>
            </w:r>
          </w:p>
        </w:tc>
      </w:tr>
      <w:tr w:rsidR="00466033" w14:paraId="4BFF6678" w14:textId="77777777" w:rsidTr="00466033">
        <w:trPr>
          <w:cantSplit/>
          <w:jc w:val="center"/>
        </w:trPr>
        <w:tc>
          <w:tcPr>
            <w:tcW w:w="1192" w:type="dxa"/>
            <w:vAlign w:val="center"/>
          </w:tcPr>
          <w:p w14:paraId="25A720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1879" w:type="dxa"/>
            <w:vAlign w:val="center"/>
          </w:tcPr>
          <w:p w14:paraId="179F90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 по Канвас</w:t>
            </w:r>
          </w:p>
        </w:tc>
        <w:tc>
          <w:tcPr>
            <w:tcW w:w="4108" w:type="dxa"/>
            <w:vAlign w:val="center"/>
          </w:tcPr>
          <w:p w14:paraId="5F6564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Excel/6_2_biznes_model_kanvas_NotaCode.xlsx</w:t>
            </w:r>
          </w:p>
        </w:tc>
        <w:tc>
          <w:tcPr>
            <w:tcW w:w="2174" w:type="dxa"/>
            <w:vAlign w:val="center"/>
          </w:tcPr>
          <w:p w14:paraId="4FCECF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выводов, 9 блоков Канвас, паспорт</w:t>
            </w:r>
          </w:p>
        </w:tc>
      </w:tr>
      <w:tr w:rsidR="00466033" w14:paraId="69BDFA13" w14:textId="77777777" w:rsidTr="00466033">
        <w:trPr>
          <w:cantSplit/>
          <w:jc w:val="center"/>
        </w:trPr>
        <w:tc>
          <w:tcPr>
            <w:tcW w:w="1192" w:type="dxa"/>
            <w:vAlign w:val="center"/>
          </w:tcPr>
          <w:p w14:paraId="200AD8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6.3</w:t>
            </w:r>
          </w:p>
        </w:tc>
        <w:tc>
          <w:tcPr>
            <w:tcW w:w="1879" w:type="dxa"/>
            <w:vAlign w:val="center"/>
          </w:tcPr>
          <w:p w14:paraId="5B1D5E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Бизнес-логика и сценарии</w:t>
            </w:r>
          </w:p>
        </w:tc>
        <w:tc>
          <w:tcPr>
            <w:tcW w:w="4108" w:type="dxa"/>
            <w:vAlign w:val="center"/>
          </w:tcPr>
          <w:p w14:paraId="10AC44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Excel/6_3_biznes_logika_scenarii_NotaCode.xlsx</w:t>
            </w:r>
          </w:p>
        </w:tc>
        <w:tc>
          <w:tcPr>
            <w:tcW w:w="2174" w:type="dxa"/>
            <w:vAlign w:val="center"/>
          </w:tcPr>
          <w:p w14:paraId="3BBD56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сценариев, 13 требований, 10 инициатив</w:t>
            </w:r>
          </w:p>
        </w:tc>
      </w:tr>
      <w:tr w:rsidR="00466033" w14:paraId="4347DFFD" w14:textId="77777777" w:rsidTr="00466033">
        <w:trPr>
          <w:cantSplit/>
          <w:jc w:val="center"/>
        </w:trPr>
        <w:tc>
          <w:tcPr>
            <w:tcW w:w="1192" w:type="dxa"/>
            <w:vAlign w:val="center"/>
          </w:tcPr>
          <w:p w14:paraId="382F9B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6.4</w:t>
            </w:r>
          </w:p>
        </w:tc>
        <w:tc>
          <w:tcPr>
            <w:tcW w:w="1879" w:type="dxa"/>
            <w:vAlign w:val="center"/>
          </w:tcPr>
          <w:p w14:paraId="156E17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</w:t>
            </w:r>
          </w:p>
        </w:tc>
        <w:tc>
          <w:tcPr>
            <w:tcW w:w="4108" w:type="dxa"/>
            <w:vAlign w:val="center"/>
          </w:tcPr>
          <w:p w14:paraId="3B83CA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Excel/6_4_stranicy_ekrany_NotaCode.xlsx</w:t>
            </w:r>
          </w:p>
        </w:tc>
        <w:tc>
          <w:tcPr>
            <w:tcW w:w="2174" w:type="dxa"/>
            <w:vAlign w:val="center"/>
          </w:tcPr>
          <w:p w14:paraId="4A0880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единиц интерфейса, 15 переходов</w:t>
            </w:r>
          </w:p>
        </w:tc>
      </w:tr>
      <w:tr w:rsidR="00466033" w14:paraId="79CFC5F9" w14:textId="77777777" w:rsidTr="00466033">
        <w:trPr>
          <w:cantSplit/>
          <w:jc w:val="center"/>
        </w:trPr>
        <w:tc>
          <w:tcPr>
            <w:tcW w:w="1192" w:type="dxa"/>
            <w:vAlign w:val="center"/>
          </w:tcPr>
          <w:p w14:paraId="3768D4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1879" w:type="dxa"/>
            <w:vAlign w:val="center"/>
          </w:tcPr>
          <w:p w14:paraId="4BAB8D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релизы</w:t>
            </w:r>
          </w:p>
        </w:tc>
        <w:tc>
          <w:tcPr>
            <w:tcW w:w="4108" w:type="dxa"/>
            <w:vAlign w:val="center"/>
          </w:tcPr>
          <w:p w14:paraId="0F6A0B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Excel/6_5_relizy_NotaCode.xlsx</w:t>
            </w:r>
          </w:p>
        </w:tc>
        <w:tc>
          <w:tcPr>
            <w:tcW w:w="2174" w:type="dxa"/>
            <w:vAlign w:val="center"/>
          </w:tcPr>
          <w:p w14:paraId="724C72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единиц, 10 в первом релизе</w:t>
            </w:r>
          </w:p>
        </w:tc>
      </w:tr>
    </w:tbl>
    <w:p w14:paraId="32EAC8C9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Расчеты ведутся по формулам шаблонов; там, где методика (</w:t>
      </w:r>
      <w:r>
        <w:rPr>
          <w:i/>
          <w:sz w:val="28"/>
        </w:rPr>
        <w:t>docx</w:t>
      </w:r>
      <w:r>
        <w:rPr>
          <w:sz w:val="28"/>
        </w:rPr>
        <w:t>) и шаблон расходятся, применен расчет шаблона, расхождения указаны в разделе 2.8. Оценки по шкалам – экспертные; правила и ограничения записаны на листах «Журнал_6</w:t>
      </w:r>
      <w:r>
        <w:rPr>
          <w:sz w:val="28"/>
        </w:rPr>
        <w:t>_</w:t>
      </w:r>
      <w:r>
        <w:rPr>
          <w:i/>
          <w:sz w:val="28"/>
        </w:rPr>
        <w:t>N</w:t>
      </w:r>
      <w:r>
        <w:rPr>
          <w:sz w:val="28"/>
        </w:rPr>
        <w:t>» каждой книги.</w:t>
      </w:r>
    </w:p>
    <w:p w14:paraId="74258D13" w14:textId="77777777" w:rsidR="00466033" w:rsidRDefault="00FC07AE">
      <w:pPr>
        <w:pStyle w:val="3"/>
        <w:spacing w:before="360" w:after="360" w:line="360" w:lineRule="exact"/>
        <w:ind w:firstLine="709"/>
      </w:pPr>
      <w:bookmarkStart w:id="196" w:name="_ea2e0351488d2dccc444fc8980e855e53dc7366"/>
      <w:bookmarkEnd w:id="195"/>
      <w:r>
        <w:rPr>
          <w:b/>
        </w:rPr>
        <w:t>5.2.2 Методика 6.1. Ценностное предложение и цифровой товар</w:t>
      </w:r>
    </w:p>
    <w:p w14:paraId="5FA20BBC" w14:textId="77777777" w:rsidR="00466033" w:rsidRDefault="00FC07AE">
      <w:pPr>
        <w:pStyle w:val="4"/>
        <w:spacing w:before="360" w:after="360" w:line="360" w:lineRule="exact"/>
        <w:ind w:firstLine="709"/>
      </w:pPr>
      <w:bookmarkStart w:id="197" w:name="_c244c288999a92a01285b28332764f3531daca6"/>
      <w:r>
        <w:rPr>
          <w:b/>
          <w:sz w:val="28"/>
        </w:rPr>
        <w:t>5.2.2.1 Доказательная база и проблемы клиентов</w:t>
      </w:r>
    </w:p>
    <w:p w14:paraId="66A9129F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источников содержит 19 записей: Вордстат,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, опрос 27 студентов (ЛР4), оценки </w:t>
      </w:r>
      <w:r>
        <w:rPr>
          <w:i/>
          <w:sz w:val="28"/>
        </w:rPr>
        <w:t>Trustpilot</w:t>
      </w:r>
      <w:r>
        <w:rPr>
          <w:sz w:val="28"/>
        </w:rPr>
        <w:t xml:space="preserve">,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>, страни</w:t>
      </w:r>
      <w:r>
        <w:rPr>
          <w:sz w:val="28"/>
        </w:rPr>
        <w:t xml:space="preserve">цы тарифов и сайтов конкурентов [7], результаты ЛР5 [6]. Норма методики: не менее 3 конкурентов (8), 10 страниц сайтов (8 в реестре и 40 в ЛР5), 30 отзывов или высказываний (49 отзывов </w:t>
      </w:r>
      <w:r>
        <w:rPr>
          <w:i/>
          <w:sz w:val="28"/>
        </w:rPr>
        <w:t>Trustpilot</w:t>
      </w:r>
      <w:r>
        <w:rPr>
          <w:sz w:val="28"/>
        </w:rPr>
        <w:t xml:space="preserve">, собраны 02.10.2026, приложение В; опрос – 27 высказываний, </w:t>
      </w:r>
      <w:r>
        <w:rPr>
          <w:sz w:val="28"/>
        </w:rPr>
        <w:t>данные сгенерированы).</w:t>
      </w:r>
    </w:p>
    <w:p w14:paraId="7F3C4A1B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индекс проблемы (формула шаблона,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3"/>
        <w:gridCol w:w="5704"/>
        <w:gridCol w:w="1095"/>
        <w:gridCol w:w="1643"/>
      </w:tblGrid>
      <w:tr w:rsidR="00466033" w14:paraId="239364AC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3" w:type="dxa"/>
            <w:vAlign w:val="center"/>
          </w:tcPr>
          <w:p w14:paraId="46F3E0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704" w:type="dxa"/>
            <w:vAlign w:val="center"/>
          </w:tcPr>
          <w:p w14:paraId="14FF11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95" w:type="dxa"/>
            <w:vAlign w:val="center"/>
          </w:tcPr>
          <w:p w14:paraId="185CE3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43" w:type="dxa"/>
            <w:vAlign w:val="center"/>
          </w:tcPr>
          <w:p w14:paraId="3E92DF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466033" w14:paraId="39750D51" w14:textId="77777777" w:rsidTr="00466033">
        <w:trPr>
          <w:cantSplit/>
          <w:jc w:val="center"/>
        </w:trPr>
        <w:tc>
          <w:tcPr>
            <w:tcW w:w="913" w:type="dxa"/>
            <w:vAlign w:val="center"/>
          </w:tcPr>
          <w:p w14:paraId="6889D3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704" w:type="dxa"/>
            <w:vAlign w:val="center"/>
          </w:tcPr>
          <w:p w14:paraId="0A8F5D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 и…</w:t>
            </w:r>
          </w:p>
        </w:tc>
        <w:tc>
          <w:tcPr>
            <w:tcW w:w="1095" w:type="dxa"/>
            <w:vAlign w:val="center"/>
          </w:tcPr>
          <w:p w14:paraId="391424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</w:t>
            </w:r>
          </w:p>
        </w:tc>
        <w:tc>
          <w:tcPr>
            <w:tcW w:w="1643" w:type="dxa"/>
            <w:vAlign w:val="center"/>
          </w:tcPr>
          <w:p w14:paraId="54C8E1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66033" w14:paraId="10BC42E1" w14:textId="77777777" w:rsidTr="00466033">
        <w:trPr>
          <w:cantSplit/>
          <w:jc w:val="center"/>
        </w:trPr>
        <w:tc>
          <w:tcPr>
            <w:tcW w:w="913" w:type="dxa"/>
            <w:vAlign w:val="center"/>
          </w:tcPr>
          <w:p w14:paraId="5A8CAC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704" w:type="dxa"/>
            <w:vAlign w:val="center"/>
          </w:tcPr>
          <w:p w14:paraId="61C0915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только у платного </w:t>
            </w:r>
            <w:r>
              <w:rPr>
                <w:i/>
                <w:sz w:val="24"/>
              </w:rPr>
              <w:t>Lucidch</w:t>
            </w:r>
            <w:r>
              <w:rPr>
                <w:sz w:val="24"/>
              </w:rPr>
              <w:t>…</w:t>
            </w:r>
          </w:p>
        </w:tc>
        <w:tc>
          <w:tcPr>
            <w:tcW w:w="1095" w:type="dxa"/>
            <w:vAlign w:val="center"/>
          </w:tcPr>
          <w:p w14:paraId="3393AC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643" w:type="dxa"/>
            <w:vAlign w:val="center"/>
          </w:tcPr>
          <w:p w14:paraId="4350E0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66033" w14:paraId="437E119A" w14:textId="77777777" w:rsidTr="00466033">
        <w:trPr>
          <w:cantSplit/>
          <w:jc w:val="center"/>
        </w:trPr>
        <w:tc>
          <w:tcPr>
            <w:tcW w:w="913" w:type="dxa"/>
            <w:vAlign w:val="center"/>
          </w:tcPr>
          <w:p w14:paraId="215E65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704" w:type="dxa"/>
            <w:vAlign w:val="center"/>
          </w:tcPr>
          <w:p w14:paraId="3D5DC0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редакторы тарифицируются за пользователя от 9 до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</w:t>
            </w:r>
            <w:r>
              <w:rPr>
                <w:i/>
                <w:sz w:val="24"/>
              </w:rPr>
              <w:t>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); бесплатные тарифы ограничены 3…</w:t>
            </w:r>
          </w:p>
        </w:tc>
        <w:tc>
          <w:tcPr>
            <w:tcW w:w="1095" w:type="dxa"/>
            <w:vAlign w:val="center"/>
          </w:tcPr>
          <w:p w14:paraId="50B4A0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643" w:type="dxa"/>
            <w:vAlign w:val="center"/>
          </w:tcPr>
          <w:p w14:paraId="3C6D2D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66033" w14:paraId="06EB6889" w14:textId="77777777" w:rsidTr="00466033">
        <w:trPr>
          <w:cantSplit/>
          <w:jc w:val="center"/>
        </w:trPr>
        <w:tc>
          <w:tcPr>
            <w:tcW w:w="913" w:type="dxa"/>
            <w:vAlign w:val="center"/>
          </w:tcPr>
          <w:p w14:paraId="56760C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704" w:type="dxa"/>
            <w:vAlign w:val="center"/>
          </w:tcPr>
          <w:p w14:paraId="09DA9A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27 из 27,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18 из 27; эти функции уже есть у бо…</w:t>
            </w:r>
          </w:p>
        </w:tc>
        <w:tc>
          <w:tcPr>
            <w:tcW w:w="1095" w:type="dxa"/>
            <w:vAlign w:val="center"/>
          </w:tcPr>
          <w:p w14:paraId="226A73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643" w:type="dxa"/>
            <w:vAlign w:val="center"/>
          </w:tcPr>
          <w:p w14:paraId="68EDD4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466033" w14:paraId="1A3CFCDF" w14:textId="77777777" w:rsidTr="00466033">
        <w:trPr>
          <w:cantSplit/>
          <w:jc w:val="center"/>
        </w:trPr>
        <w:tc>
          <w:tcPr>
            <w:tcW w:w="913" w:type="dxa"/>
            <w:vAlign w:val="center"/>
          </w:tcPr>
          <w:p w14:paraId="101603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P-005</w:t>
            </w:r>
          </w:p>
        </w:tc>
        <w:tc>
          <w:tcPr>
            <w:tcW w:w="5704" w:type="dxa"/>
            <w:vAlign w:val="center"/>
          </w:tcPr>
          <w:p w14:paraId="378D194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Редактор не подсказы</w:t>
            </w:r>
            <w:r>
              <w:rPr>
                <w:sz w:val="24"/>
              </w:rPr>
              <w:t>вает ошибки правил нотации при вводе; данных о реализации у конкурентов нет (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проверка продуктов).</w:t>
            </w:r>
          </w:p>
        </w:tc>
        <w:tc>
          <w:tcPr>
            <w:tcW w:w="1095" w:type="dxa"/>
            <w:vAlign w:val="center"/>
          </w:tcPr>
          <w:p w14:paraId="3B1070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643" w:type="dxa"/>
            <w:vAlign w:val="center"/>
          </w:tcPr>
          <w:p w14:paraId="00AA24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466033" w14:paraId="36BB7273" w14:textId="77777777" w:rsidTr="00466033">
        <w:trPr>
          <w:cantSplit/>
          <w:jc w:val="center"/>
        </w:trPr>
        <w:tc>
          <w:tcPr>
            <w:tcW w:w="913" w:type="dxa"/>
            <w:vAlign w:val="center"/>
          </w:tcPr>
          <w:p w14:paraId="30BDC0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704" w:type="dxa"/>
            <w:vAlign w:val="center"/>
          </w:tcPr>
          <w:p w14:paraId="7A8115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(платформа процессов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).</w:t>
            </w:r>
          </w:p>
        </w:tc>
        <w:tc>
          <w:tcPr>
            <w:tcW w:w="1095" w:type="dxa"/>
            <w:vAlign w:val="center"/>
          </w:tcPr>
          <w:p w14:paraId="451778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643" w:type="dxa"/>
            <w:vAlign w:val="center"/>
          </w:tcPr>
          <w:p w14:paraId="307940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</w:tbl>
    <w:p w14:paraId="502276C6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Опорная проблема – </w:t>
      </w:r>
      <w:r>
        <w:rPr>
          <w:i/>
          <w:sz w:val="28"/>
        </w:rPr>
        <w:t>P-002</w:t>
      </w:r>
      <w:r>
        <w:rPr>
          <w:sz w:val="28"/>
        </w:rPr>
        <w:t xml:space="preserve">: нет единого инструмента для всех нотаций проекта (индекс 74). По формуле </w:t>
      </w:r>
      <w:r>
        <w:rPr>
          <w:i/>
          <w:sz w:val="28"/>
        </w:rPr>
        <w:t>docx</w:t>
      </w:r>
      <w:r>
        <w:rPr>
          <w:sz w:val="28"/>
        </w:rPr>
        <w:t xml:space="preserve"> (ИПП, шкала 1–5) она получает 3,95 – «использовать после уточнения сегмента». Конкурентные решения оценены по 12 парам «конкурент – проблема» (индекс силы решения 70–88: сильно</w:t>
      </w:r>
      <w:r>
        <w:rPr>
          <w:sz w:val="28"/>
        </w:rPr>
        <w:t>е решение или рыночный стандарт).</w:t>
      </w:r>
    </w:p>
    <w:p w14:paraId="55337154" w14:textId="77777777" w:rsidR="00466033" w:rsidRDefault="00FC07AE">
      <w:pPr>
        <w:pStyle w:val="4"/>
        <w:spacing w:before="360" w:after="360" w:line="360" w:lineRule="exact"/>
        <w:ind w:firstLine="709"/>
      </w:pPr>
      <w:bookmarkStart w:id="198" w:name="_5ce5f765abe247eb8f6cb90e6b49bb287077418"/>
      <w:bookmarkEnd w:id="197"/>
      <w:r>
        <w:rPr>
          <w:b/>
          <w:sz w:val="28"/>
        </w:rPr>
        <w:t>5.2.2.2 Ценностное предложение, товар и монетизация</w:t>
      </w:r>
    </w:p>
    <w:p w14:paraId="318F96D5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</w:t>
      </w:r>
      <w:r>
        <w:rPr>
          <w:i/>
          <w:sz w:val="28"/>
        </w:rPr>
        <w:t>VP-001</w:t>
      </w:r>
      <w:r>
        <w:rPr>
          <w:sz w:val="28"/>
        </w:rPr>
        <w:t xml:space="preserve">: Для студентов технических специальностей и аналитиков ПО, которым нужны диаграммы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 к проектам и учебным работам,</w:t>
      </w:r>
      <w:r>
        <w:rPr>
          <w:sz w:val="28"/>
        </w:rPr>
        <w:t xml:space="preserve"> </w:t>
      </w:r>
      <w:r>
        <w:rPr>
          <w:i/>
          <w:sz w:val="28"/>
        </w:rPr>
        <w:t>NotaCode</w:t>
      </w:r>
      <w:r>
        <w:rPr>
          <w:sz w:val="28"/>
        </w:rPr>
        <w:t xml:space="preserve"> -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 - позволяет получить диаграмму в выбранной нотации по текстовому описанию в одном инструменте без установки, в отличие от текстовых языков без визуального редактора и платных редакторов с оплатой за пользователя, пот</w:t>
      </w:r>
      <w:r>
        <w:rPr>
          <w:sz w:val="28"/>
        </w:rPr>
        <w:t xml:space="preserve">ому что поддерживает весь набор нотаций проекта (в том числе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Петри, не найденные у 8 конкурентов) и имеет бесплатный уровень </w:t>
      </w:r>
      <w:r>
        <w:rPr>
          <w:i/>
          <w:sz w:val="28"/>
        </w:rPr>
        <w:t>Free</w:t>
      </w:r>
      <w:r>
        <w:rPr>
          <w:sz w:val="28"/>
        </w:rPr>
        <w:t>.</w:t>
      </w:r>
    </w:p>
    <w:p w14:paraId="6C9A31C2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товар </w:t>
      </w:r>
      <w:r>
        <w:rPr>
          <w:i/>
          <w:sz w:val="28"/>
        </w:rPr>
        <w:t>PR-001</w:t>
      </w:r>
      <w:r>
        <w:rPr>
          <w:sz w:val="28"/>
        </w:rPr>
        <w:t xml:space="preserve"> – веб-платформа (</w:t>
      </w:r>
      <w:r>
        <w:rPr>
          <w:i/>
          <w:sz w:val="28"/>
        </w:rPr>
        <w:t>PWA</w:t>
      </w:r>
      <w:r>
        <w:rPr>
          <w:sz w:val="28"/>
        </w:rPr>
        <w:t xml:space="preserve">): редактор диаграмм «как код» для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ERD</w:t>
      </w:r>
      <w:r>
        <w:rPr>
          <w:sz w:val="28"/>
        </w:rPr>
        <w:t>, IDEF0/IDEF</w:t>
      </w:r>
      <w:r>
        <w:rPr>
          <w:sz w:val="28"/>
        </w:rPr>
        <w:t xml:space="preserve">1X/IDEF3, </w:t>
      </w:r>
      <w:r>
        <w:rPr>
          <w:i/>
          <w:sz w:val="28"/>
        </w:rPr>
        <w:t>DFD</w:t>
      </w:r>
      <w:r>
        <w:rPr>
          <w:sz w:val="28"/>
        </w:rPr>
        <w:t xml:space="preserve"> и сетей Петри с ИИ-ассистентом; индекс оформленности 100. 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(подписка на год, 40 </w:t>
      </w:r>
      <w:r>
        <w:rPr>
          <w:i/>
          <w:sz w:val="28"/>
        </w:rPr>
        <w:t>USD</w:t>
      </w:r>
      <w:r>
        <w:rPr>
          <w:sz w:val="28"/>
        </w:rPr>
        <w:t xml:space="preserve">); </w:t>
      </w:r>
      <w:r>
        <w:rPr>
          <w:i/>
          <w:sz w:val="28"/>
        </w:rPr>
        <w:t>Free</w:t>
      </w:r>
      <w:r>
        <w:rPr>
          <w:sz w:val="28"/>
        </w:rPr>
        <w:t xml:space="preserve"> – бесплатная зона. Потенциальная годовая выручка (уровень </w:t>
      </w:r>
      <w:r>
        <w:rPr>
          <w:i/>
          <w:sz w:val="28"/>
        </w:rPr>
        <w:t>SAM</w:t>
      </w:r>
      <w:r>
        <w:rPr>
          <w:sz w:val="28"/>
        </w:rPr>
        <w:t>) при 1 634 платящих пользователях (ЛР2-3, ЛР4) – 65</w:t>
      </w:r>
      <w:r>
        <w:rPr>
          <w:sz w:val="28"/>
        </w:rPr>
        <w:t xml:space="preserve"> 360 </w:t>
      </w:r>
      <w:r>
        <w:rPr>
          <w:i/>
          <w:sz w:val="28"/>
        </w:rPr>
        <w:t>USD</w:t>
      </w:r>
      <w:r>
        <w:rPr>
          <w:sz w:val="28"/>
        </w:rPr>
        <w:t>, достижимая выручка первого года (</w:t>
      </w:r>
      <w:r>
        <w:rPr>
          <w:i/>
          <w:sz w:val="28"/>
        </w:rPr>
        <w:t>SOM</w:t>
      </w:r>
      <w:r>
        <w:rPr>
          <w:sz w:val="28"/>
        </w:rPr>
        <w:t>) – 249–16 590 </w:t>
      </w:r>
      <w:r>
        <w:rPr>
          <w:i/>
          <w:sz w:val="28"/>
        </w:rPr>
        <w:t>BYN</w:t>
      </w:r>
      <w:r>
        <w:rPr>
          <w:sz w:val="28"/>
        </w:rPr>
        <w:t xml:space="preserve">; монетизационный потенциал </w:t>
      </w:r>
      <w:r>
        <w:rPr>
          <w:i/>
          <w:sz w:val="28"/>
        </w:rPr>
        <w:t>M-001</w:t>
      </w:r>
      <w:r>
        <w:rPr>
          <w:sz w:val="28"/>
        </w:rPr>
        <w:t xml:space="preserve"> – 86, </w:t>
      </w:r>
      <w:r>
        <w:rPr>
          <w:i/>
          <w:sz w:val="28"/>
        </w:rPr>
        <w:t>M-002</w:t>
      </w:r>
      <w:r>
        <w:rPr>
          <w:sz w:val="28"/>
        </w:rPr>
        <w:t xml:space="preserve"> – 74. Индекс связности цепочки: 86 (</w:t>
      </w:r>
      <w:r>
        <w:rPr>
          <w:i/>
          <w:sz w:val="28"/>
        </w:rPr>
        <w:t>CHK-001</w:t>
      </w:r>
      <w:r>
        <w:rPr>
          <w:sz w:val="28"/>
        </w:rPr>
        <w:t>) и 83 (</w:t>
      </w:r>
      <w:r>
        <w:rPr>
          <w:i/>
          <w:sz w:val="28"/>
        </w:rPr>
        <w:t>CHK-002</w:t>
      </w:r>
      <w:r>
        <w:rPr>
          <w:sz w:val="28"/>
        </w:rPr>
        <w:t>).</w:t>
      </w:r>
    </w:p>
    <w:p w14:paraId="7273CB25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3 – Проверочные индексы методики 6.1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1"/>
        <w:gridCol w:w="1425"/>
        <w:gridCol w:w="3809"/>
      </w:tblGrid>
      <w:tr w:rsidR="00466033" w14:paraId="261924BF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0" w:type="dxa"/>
            <w:vAlign w:val="center"/>
          </w:tcPr>
          <w:p w14:paraId="5F454B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25" w:type="dxa"/>
            <w:vAlign w:val="center"/>
          </w:tcPr>
          <w:p w14:paraId="006A2C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809" w:type="dxa"/>
            <w:vAlign w:val="center"/>
          </w:tcPr>
          <w:p w14:paraId="0435FC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466033" w14:paraId="7339D79E" w14:textId="77777777" w:rsidTr="00466033">
        <w:trPr>
          <w:cantSplit/>
          <w:jc w:val="center"/>
        </w:trPr>
        <w:tc>
          <w:tcPr>
            <w:tcW w:w="4120" w:type="dxa"/>
            <w:vAlign w:val="center"/>
          </w:tcPr>
          <w:p w14:paraId="2DA367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ИПП (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>) опорной проблемы</w:t>
            </w:r>
          </w:p>
        </w:tc>
        <w:tc>
          <w:tcPr>
            <w:tcW w:w="1425" w:type="dxa"/>
            <w:vAlign w:val="center"/>
          </w:tcPr>
          <w:p w14:paraId="70D1BE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3809" w:type="dxa"/>
            <w:vAlign w:val="center"/>
          </w:tcPr>
          <w:p w14:paraId="397FB4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после уточнения сегмента</w:t>
            </w:r>
          </w:p>
        </w:tc>
      </w:tr>
      <w:tr w:rsidR="00466033" w14:paraId="12654F13" w14:textId="77777777" w:rsidTr="00466033">
        <w:trPr>
          <w:cantSplit/>
          <w:jc w:val="center"/>
        </w:trPr>
        <w:tc>
          <w:tcPr>
            <w:tcW w:w="4120" w:type="dxa"/>
            <w:vAlign w:val="center"/>
          </w:tcPr>
          <w:p w14:paraId="0D11CB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ИКЦП (качество ЦП)</w:t>
            </w:r>
          </w:p>
        </w:tc>
        <w:tc>
          <w:tcPr>
            <w:tcW w:w="1425" w:type="dxa"/>
            <w:vAlign w:val="center"/>
          </w:tcPr>
          <w:p w14:paraId="7EBF68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3,83</w:t>
            </w:r>
          </w:p>
        </w:tc>
        <w:tc>
          <w:tcPr>
            <w:tcW w:w="3809" w:type="dxa"/>
            <w:vAlign w:val="center"/>
          </w:tcPr>
          <w:p w14:paraId="1011B5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Нужно уточнение (порог 4,0)</w:t>
            </w:r>
          </w:p>
        </w:tc>
      </w:tr>
      <w:tr w:rsidR="00466033" w14:paraId="7311889F" w14:textId="77777777" w:rsidTr="00466033">
        <w:trPr>
          <w:cantSplit/>
          <w:jc w:val="center"/>
        </w:trPr>
        <w:tc>
          <w:tcPr>
            <w:tcW w:w="4120" w:type="dxa"/>
            <w:vAlign w:val="center"/>
          </w:tcPr>
          <w:p w14:paraId="539748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ИКСТ (конкурентная состоятельность)</w:t>
            </w:r>
          </w:p>
        </w:tc>
        <w:tc>
          <w:tcPr>
            <w:tcW w:w="1425" w:type="dxa"/>
            <w:vAlign w:val="center"/>
          </w:tcPr>
          <w:p w14:paraId="6DBD4E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3,30</w:t>
            </w:r>
          </w:p>
        </w:tc>
        <w:tc>
          <w:tcPr>
            <w:tcW w:w="3809" w:type="dxa"/>
            <w:vAlign w:val="center"/>
          </w:tcPr>
          <w:p w14:paraId="127A26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Уточнить состав и обещание (продукт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</w:tr>
    </w:tbl>
    <w:p w14:paraId="02B330CE" w14:textId="77777777" w:rsidR="00466033" w:rsidRDefault="00FC07AE">
      <w:pPr>
        <w:pStyle w:val="3"/>
        <w:spacing w:before="360" w:after="360" w:line="360" w:lineRule="exact"/>
        <w:ind w:firstLine="709"/>
      </w:pPr>
      <w:bookmarkStart w:id="199" w:name="_3d8362e26df5c7335c6f5e9a43ecac0a88bdf9e"/>
      <w:bookmarkEnd w:id="198"/>
      <w:bookmarkEnd w:id="196"/>
      <w:r>
        <w:rPr>
          <w:b/>
        </w:rPr>
        <w:lastRenderedPageBreak/>
        <w:t>5.2.3 Методика 6.2. Бизнес-модель по Канвас</w:t>
      </w:r>
    </w:p>
    <w:p w14:paraId="2F63F7D3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выводов содержит 24 записей из ЛР1–ЛР5 и методики 6.1 (индекс доказательности – среднее достоверности, актуальности и при</w:t>
      </w:r>
      <w:r>
        <w:rPr>
          <w:sz w:val="28"/>
        </w:rPr>
        <w:t>оритета). Девять блоков Канвас заполнены по форме методики; статусы блоков рассчитаны шаблоном (рисунок 2).</w:t>
      </w:r>
    </w:p>
    <w:p w14:paraId="29271AD8" w14:textId="77777777" w:rsidR="00466033" w:rsidRDefault="00FC07A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F3410FC" wp14:editId="0B7C9F71">
            <wp:extent cx="5334000" cy="3111499"/>
            <wp:effectExtent l="0" t="0" r="0" b="0"/>
            <wp:docPr id="2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" name="Picture" descr="D:/ИИТ/ЭлектронныйБизнес/ЛР6_ЦП_Канвас_сценарии_релизы/Рисунки/рис2_канвас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3D9BFF" w14:textId="77777777" w:rsidR="00466033" w:rsidRDefault="00FC07A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Канвас </w:t>
      </w:r>
      <w:r>
        <w:rPr>
          <w:i/>
          <w:sz w:val="28"/>
        </w:rPr>
        <w:t>NotaCode</w:t>
      </w:r>
      <w:r>
        <w:rPr>
          <w:sz w:val="28"/>
        </w:rPr>
        <w:t xml:space="preserve"> и статусы блоков</w:t>
      </w:r>
    </w:p>
    <w:p w14:paraId="42966313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4 – Блоки Канвас, достоверность и статус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5"/>
        <w:gridCol w:w="2129"/>
        <w:gridCol w:w="1146"/>
        <w:gridCol w:w="1290"/>
        <w:gridCol w:w="1965"/>
      </w:tblGrid>
      <w:tr w:rsidR="00466033" w14:paraId="405B8293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5" w:type="dxa"/>
            <w:vAlign w:val="center"/>
          </w:tcPr>
          <w:p w14:paraId="1E6396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129" w:type="dxa"/>
            <w:vAlign w:val="center"/>
          </w:tcPr>
          <w:p w14:paraId="6D9C70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146" w:type="dxa"/>
            <w:vAlign w:val="center"/>
          </w:tcPr>
          <w:p w14:paraId="259172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1290" w:type="dxa"/>
            <w:vAlign w:val="center"/>
          </w:tcPr>
          <w:p w14:paraId="57EAB9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ошибки</w:t>
            </w:r>
          </w:p>
        </w:tc>
        <w:tc>
          <w:tcPr>
            <w:tcW w:w="1965" w:type="dxa"/>
            <w:vAlign w:val="center"/>
          </w:tcPr>
          <w:p w14:paraId="62C87C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66033" w14:paraId="0202F88C" w14:textId="77777777" w:rsidTr="00466033">
        <w:trPr>
          <w:cantSplit/>
          <w:jc w:val="center"/>
        </w:trPr>
        <w:tc>
          <w:tcPr>
            <w:tcW w:w="2825" w:type="dxa"/>
            <w:vAlign w:val="center"/>
          </w:tcPr>
          <w:p w14:paraId="11AD14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129" w:type="dxa"/>
            <w:vAlign w:val="center"/>
          </w:tcPr>
          <w:p w14:paraId="3800D6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132FBA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2901F2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65" w:type="dxa"/>
            <w:vAlign w:val="center"/>
          </w:tcPr>
          <w:p w14:paraId="4AB44D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66033" w14:paraId="1F2548F6" w14:textId="77777777" w:rsidTr="00466033">
        <w:trPr>
          <w:cantSplit/>
          <w:jc w:val="center"/>
        </w:trPr>
        <w:tc>
          <w:tcPr>
            <w:tcW w:w="2825" w:type="dxa"/>
            <w:vAlign w:val="center"/>
          </w:tcPr>
          <w:p w14:paraId="4705C3D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129" w:type="dxa"/>
            <w:vAlign w:val="center"/>
          </w:tcPr>
          <w:p w14:paraId="4337C7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4DE135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53BB6C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584D0E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66033" w14:paraId="0F0E9AAC" w14:textId="77777777" w:rsidTr="00466033">
        <w:trPr>
          <w:cantSplit/>
          <w:jc w:val="center"/>
        </w:trPr>
        <w:tc>
          <w:tcPr>
            <w:tcW w:w="2825" w:type="dxa"/>
            <w:vAlign w:val="center"/>
          </w:tcPr>
          <w:p w14:paraId="746CC7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129" w:type="dxa"/>
            <w:vAlign w:val="center"/>
          </w:tcPr>
          <w:p w14:paraId="0C3AEE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4BD3E0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1A6200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3CAB34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66033" w14:paraId="045D32FA" w14:textId="77777777" w:rsidTr="00466033">
        <w:trPr>
          <w:cantSplit/>
          <w:jc w:val="center"/>
        </w:trPr>
        <w:tc>
          <w:tcPr>
            <w:tcW w:w="2825" w:type="dxa"/>
            <w:vAlign w:val="center"/>
          </w:tcPr>
          <w:p w14:paraId="3E5062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129" w:type="dxa"/>
            <w:vAlign w:val="center"/>
          </w:tcPr>
          <w:p w14:paraId="2CF19D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46" w:type="dxa"/>
            <w:vAlign w:val="center"/>
          </w:tcPr>
          <w:p w14:paraId="4C364C2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5A13EF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49C778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66033" w14:paraId="6DD49BDF" w14:textId="77777777" w:rsidTr="00466033">
        <w:trPr>
          <w:cantSplit/>
          <w:jc w:val="center"/>
        </w:trPr>
        <w:tc>
          <w:tcPr>
            <w:tcW w:w="2825" w:type="dxa"/>
            <w:vAlign w:val="center"/>
          </w:tcPr>
          <w:p w14:paraId="067960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129" w:type="dxa"/>
            <w:vAlign w:val="center"/>
          </w:tcPr>
          <w:p w14:paraId="7980E3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46" w:type="dxa"/>
            <w:vAlign w:val="center"/>
          </w:tcPr>
          <w:p w14:paraId="60B082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6E8742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561B3B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66033" w14:paraId="135015B8" w14:textId="77777777" w:rsidTr="00466033">
        <w:trPr>
          <w:cantSplit/>
          <w:jc w:val="center"/>
        </w:trPr>
        <w:tc>
          <w:tcPr>
            <w:tcW w:w="2825" w:type="dxa"/>
            <w:vAlign w:val="center"/>
          </w:tcPr>
          <w:p w14:paraId="106CAD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129" w:type="dxa"/>
            <w:vAlign w:val="center"/>
          </w:tcPr>
          <w:p w14:paraId="343F58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7D268D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4B1777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5E4B8C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466033" w14:paraId="1FCA89C9" w14:textId="77777777" w:rsidTr="00466033">
        <w:trPr>
          <w:cantSplit/>
          <w:jc w:val="center"/>
        </w:trPr>
        <w:tc>
          <w:tcPr>
            <w:tcW w:w="2825" w:type="dxa"/>
            <w:vAlign w:val="center"/>
          </w:tcPr>
          <w:p w14:paraId="025DFC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129" w:type="dxa"/>
            <w:vAlign w:val="center"/>
          </w:tcPr>
          <w:p w14:paraId="6AB061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0BA22F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67F9E0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78318B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466033" w14:paraId="79624525" w14:textId="77777777" w:rsidTr="00466033">
        <w:trPr>
          <w:cantSplit/>
          <w:jc w:val="center"/>
        </w:trPr>
        <w:tc>
          <w:tcPr>
            <w:tcW w:w="2825" w:type="dxa"/>
            <w:vAlign w:val="center"/>
          </w:tcPr>
          <w:p w14:paraId="381499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129" w:type="dxa"/>
            <w:vAlign w:val="center"/>
          </w:tcPr>
          <w:p w14:paraId="094F71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47C003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2C5C8E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75CDF5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466033" w14:paraId="3DAACF53" w14:textId="77777777" w:rsidTr="00466033">
        <w:trPr>
          <w:cantSplit/>
          <w:jc w:val="center"/>
        </w:trPr>
        <w:tc>
          <w:tcPr>
            <w:tcW w:w="2825" w:type="dxa"/>
            <w:vAlign w:val="center"/>
          </w:tcPr>
          <w:p w14:paraId="4A0387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129" w:type="dxa"/>
            <w:vAlign w:val="center"/>
          </w:tcPr>
          <w:p w14:paraId="04785B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186A69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456DE3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65" w:type="dxa"/>
            <w:vAlign w:val="center"/>
          </w:tcPr>
          <w:p w14:paraId="23CE55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</w:tbl>
    <w:p w14:paraId="5CE07C04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дашборда: полнота заполнения 71 % (минимум первичной версии – 70 %, для стратегического решения – </w:t>
      </w:r>
      <w:r>
        <w:rPr>
          <w:sz w:val="28"/>
        </w:rPr>
        <w:t xml:space="preserve">85 %), средняя доказательность 58 %, контроль риска 40 %, доля готовых блоков 11 %, подтвержденных проверок связности 50 % (6 из 12). Блоки ресурсов, деятельности, партнеров и затрат основаны на гипотезах (доказательность 2) </w:t>
      </w:r>
      <w:r>
        <w:rPr>
          <w:sz w:val="28"/>
        </w:rPr>
        <w:lastRenderedPageBreak/>
        <w:t>и требуют проверки интервью, ра</w:t>
      </w:r>
      <w:r>
        <w:rPr>
          <w:sz w:val="28"/>
        </w:rPr>
        <w:t>счетом экономики и договоренностями; поэтому модель оценена как рабочая, но не готовая к стратегическому решению.</w:t>
      </w:r>
    </w:p>
    <w:p w14:paraId="2B028FA1" w14:textId="77777777" w:rsidR="00466033" w:rsidRDefault="00FC07AE">
      <w:pPr>
        <w:pStyle w:val="3"/>
        <w:spacing w:before="360" w:after="360" w:line="360" w:lineRule="exact"/>
        <w:ind w:firstLine="709"/>
      </w:pPr>
      <w:bookmarkStart w:id="200" w:name="_b059a1de5fe4466041bf29ddbf407c46ea6b1ff"/>
      <w:bookmarkEnd w:id="199"/>
      <w:r>
        <w:rPr>
          <w:b/>
        </w:rPr>
        <w:t>5.2.4 Методика 6.3. Бизнес-логика и пользовательские сценарии</w:t>
      </w:r>
    </w:p>
    <w:p w14:paraId="1C4CD5BA" w14:textId="77777777" w:rsidR="00466033" w:rsidRDefault="00FC07AE">
      <w:pPr>
        <w:pStyle w:val="4"/>
        <w:spacing w:before="360" w:after="360" w:line="360" w:lineRule="exact"/>
        <w:ind w:firstLine="709"/>
      </w:pPr>
      <w:bookmarkStart w:id="201" w:name="_0f875aac8cf2ac136138a2c3c47213847c2b41c"/>
      <w:r>
        <w:rPr>
          <w:b/>
          <w:sz w:val="28"/>
        </w:rPr>
        <w:t>5.2.4.1 Бизнес-логика</w:t>
      </w:r>
    </w:p>
    <w:p w14:paraId="4AB009ED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Бизнес-логика записана в трех версиях (лист «Журнал_6_3»).</w:t>
      </w:r>
    </w:p>
    <w:p w14:paraId="5E799C44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Полная версия: Мы работаем со студентами технических специальностей и аналитиками ПО, которые сталкиваются с отсутствием единого инструмента для всех нотаций проекта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, сети Петри) и с высоким порогом освоения текстовых языков. Для решения предлагается </w:t>
      </w:r>
      <w:r>
        <w:rPr>
          <w:i/>
          <w:sz w:val="28"/>
        </w:rPr>
        <w:t>NotaCode</w:t>
      </w:r>
      <w:r>
        <w:rPr>
          <w:sz w:val="28"/>
        </w:rPr>
        <w:t xml:space="preserve"> -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код», которая дает корректную диаграмму в выбранной нотации из текста за счет единого редактора, набора нотаций и ИИ-ассистента. Пользов</w:t>
      </w:r>
      <w:r>
        <w:rPr>
          <w:sz w:val="28"/>
        </w:rPr>
        <w:t xml:space="preserve">атель получает ценность через сценарии построения первой диаграммы, экспорта и построения диаграмм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, а компания монетизирует ее через подписку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USD</w:t>
      </w:r>
      <w:r>
        <w:rPr>
          <w:sz w:val="28"/>
        </w:rPr>
        <w:t xml:space="preserve"> в год за пользователя при бесплатном уровне </w:t>
      </w:r>
      <w:r>
        <w:rPr>
          <w:i/>
          <w:sz w:val="28"/>
        </w:rPr>
        <w:t>Free</w:t>
      </w:r>
      <w:r>
        <w:rPr>
          <w:sz w:val="28"/>
        </w:rPr>
        <w:t>. Устойчивость обеспечивают собственный дви</w:t>
      </w:r>
      <w:r>
        <w:rPr>
          <w:sz w:val="28"/>
        </w:rPr>
        <w:t xml:space="preserve">жок нотаций, документация, облачная инфраструктура и ИИ-провайдер (гипотезы), результат проверяется долей пользователей, построивших первую диаграмму, конверсией </w:t>
      </w:r>
      <w:r>
        <w:rPr>
          <w:i/>
          <w:sz w:val="28"/>
        </w:rPr>
        <w:t>Free</w:t>
      </w:r>
      <w:r>
        <w:rPr>
          <w:sz w:val="28"/>
        </w:rPr>
        <w:t xml:space="preserve"> в </w:t>
      </w:r>
      <w:r>
        <w:rPr>
          <w:i/>
          <w:sz w:val="28"/>
        </w:rPr>
        <w:t>Pro</w:t>
      </w:r>
      <w:r>
        <w:rPr>
          <w:sz w:val="28"/>
        </w:rPr>
        <w:t xml:space="preserve"> и удержанием.</w:t>
      </w:r>
    </w:p>
    <w:p w14:paraId="7A6CCE5E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Краткая версия: Студенты и аналитики ПО получают диаграмму любой нота</w:t>
      </w:r>
      <w:r>
        <w:rPr>
          <w:sz w:val="28"/>
        </w:rPr>
        <w:t xml:space="preserve">ции проекта из текста в одном бесплатном инструменте, а компания зарабатывает на подписке </w:t>
      </w:r>
      <w:r>
        <w:rPr>
          <w:i/>
          <w:sz w:val="28"/>
        </w:rPr>
        <w:t>Pro</w:t>
      </w:r>
      <w:r>
        <w:rPr>
          <w:sz w:val="28"/>
        </w:rPr>
        <w:t xml:space="preserve"> за снятие ограничений.</w:t>
      </w:r>
    </w:p>
    <w:p w14:paraId="3B35DB0B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Проверочная версия: Сегмент (студенты, аналитики ПО; </w:t>
      </w:r>
      <w:r>
        <w:rPr>
          <w:i/>
          <w:sz w:val="28"/>
        </w:rPr>
        <w:t>A-006</w:t>
      </w:r>
      <w:r>
        <w:rPr>
          <w:sz w:val="28"/>
        </w:rPr>
        <w:t xml:space="preserve">) -&gt; проблема </w:t>
      </w:r>
      <w:r>
        <w:rPr>
          <w:i/>
          <w:sz w:val="28"/>
        </w:rPr>
        <w:t>P-002</w:t>
      </w:r>
      <w:r>
        <w:rPr>
          <w:sz w:val="28"/>
        </w:rPr>
        <w:t xml:space="preserve"> (</w:t>
      </w:r>
      <w:r>
        <w:rPr>
          <w:i/>
          <w:sz w:val="28"/>
        </w:rPr>
        <w:t>A-001</w:t>
      </w:r>
      <w:r>
        <w:rPr>
          <w:sz w:val="28"/>
        </w:rPr>
        <w:t xml:space="preserve">) -&gt; цифровой товар </w:t>
      </w:r>
      <w:r>
        <w:rPr>
          <w:i/>
          <w:sz w:val="28"/>
        </w:rPr>
        <w:t>NotaCode</w:t>
      </w:r>
      <w:r>
        <w:rPr>
          <w:sz w:val="28"/>
        </w:rPr>
        <w:t xml:space="preserve"> (6.1) -&gt; механизм (единый </w:t>
      </w:r>
      <w:r>
        <w:rPr>
          <w:sz w:val="28"/>
        </w:rPr>
        <w:t xml:space="preserve">редактор и набор нотаций; </w:t>
      </w:r>
      <w:r>
        <w:rPr>
          <w:i/>
          <w:sz w:val="28"/>
        </w:rPr>
        <w:t>BL-002</w:t>
      </w:r>
      <w:r>
        <w:rPr>
          <w:sz w:val="28"/>
        </w:rPr>
        <w:t xml:space="preserve">) -&gt; сценарий </w:t>
      </w:r>
      <w:r>
        <w:rPr>
          <w:i/>
          <w:sz w:val="28"/>
        </w:rPr>
        <w:t>S-004</w:t>
      </w:r>
      <w:r>
        <w:rPr>
          <w:sz w:val="28"/>
        </w:rPr>
        <w:t xml:space="preserve">, </w:t>
      </w:r>
      <w:r>
        <w:rPr>
          <w:i/>
          <w:sz w:val="28"/>
        </w:rPr>
        <w:t>S-005</w:t>
      </w:r>
      <w:r>
        <w:rPr>
          <w:sz w:val="28"/>
        </w:rPr>
        <w:t xml:space="preserve"> -&gt; монетизация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USD</w:t>
      </w:r>
      <w:r>
        <w:rPr>
          <w:sz w:val="28"/>
        </w:rPr>
        <w:t xml:space="preserve"> в год (</w:t>
      </w:r>
      <w:r>
        <w:rPr>
          <w:i/>
          <w:sz w:val="28"/>
        </w:rPr>
        <w:t>A-003</w:t>
      </w:r>
      <w:r>
        <w:rPr>
          <w:sz w:val="28"/>
        </w:rPr>
        <w:t xml:space="preserve">, </w:t>
      </w:r>
      <w:r>
        <w:rPr>
          <w:i/>
          <w:sz w:val="28"/>
        </w:rPr>
        <w:t>A-004</w:t>
      </w:r>
      <w:r>
        <w:rPr>
          <w:sz w:val="28"/>
        </w:rPr>
        <w:t>) -&gt; операционная способность (</w:t>
      </w:r>
      <w:r>
        <w:rPr>
          <w:i/>
          <w:sz w:val="28"/>
        </w:rPr>
        <w:t>BL-006</w:t>
      </w:r>
      <w:r>
        <w:rPr>
          <w:sz w:val="28"/>
        </w:rPr>
        <w:t>, гипотеза) -&gt; метрики (</w:t>
      </w:r>
      <w:r>
        <w:rPr>
          <w:i/>
          <w:sz w:val="28"/>
        </w:rPr>
        <w:t>BL-007</w:t>
      </w:r>
      <w:r>
        <w:rPr>
          <w:sz w:val="28"/>
        </w:rPr>
        <w:t>).</w:t>
      </w:r>
    </w:p>
    <w:p w14:paraId="1C21083E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банк анализа внесено 13 выводов (9 с сильной опорой), описано 7 элементов бизнес</w:t>
      </w:r>
      <w:r>
        <w:rPr>
          <w:sz w:val="28"/>
        </w:rPr>
        <w:t>-логики (средний индекс надежности 0,65) и 7 ролей (посетитель, новый, активный пользователь, платящий клиент, администратор клиента, внутренний администратор, партнер).</w:t>
      </w:r>
    </w:p>
    <w:p w14:paraId="3A4604CC" w14:textId="77777777" w:rsidR="00466033" w:rsidRDefault="00FC07AE">
      <w:pPr>
        <w:pStyle w:val="4"/>
        <w:spacing w:before="360" w:after="360" w:line="360" w:lineRule="exact"/>
        <w:ind w:firstLine="709"/>
      </w:pPr>
      <w:bookmarkStart w:id="202" w:name="_0e3a7d6810348750c94db7ec0195594283e14e2"/>
      <w:bookmarkEnd w:id="201"/>
      <w:r>
        <w:rPr>
          <w:b/>
          <w:sz w:val="28"/>
        </w:rPr>
        <w:lastRenderedPageBreak/>
        <w:t>5.2.4.2 Сценарии, требования и приоритеты</w:t>
      </w:r>
    </w:p>
    <w:p w14:paraId="2B32CA85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5 – Пользовательские сценарии и инде</w:t>
      </w:r>
      <w:r>
        <w:rPr>
          <w:sz w:val="28"/>
        </w:rPr>
        <w:t>кс сценария (формула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3"/>
        <w:gridCol w:w="3878"/>
        <w:gridCol w:w="2130"/>
        <w:gridCol w:w="942"/>
        <w:gridCol w:w="1592"/>
      </w:tblGrid>
      <w:tr w:rsidR="00466033" w14:paraId="125D7E96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569023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877" w:type="dxa"/>
            <w:vAlign w:val="center"/>
          </w:tcPr>
          <w:p w14:paraId="72BF7C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130" w:type="dxa"/>
            <w:vAlign w:val="center"/>
          </w:tcPr>
          <w:p w14:paraId="3728D9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942" w:type="dxa"/>
            <w:vAlign w:val="center"/>
          </w:tcPr>
          <w:p w14:paraId="35274D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92" w:type="dxa"/>
            <w:vAlign w:val="center"/>
          </w:tcPr>
          <w:p w14:paraId="3FDCBD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466033" w14:paraId="07831166" w14:textId="77777777" w:rsidTr="00466033">
        <w:trPr>
          <w:cantSplit/>
          <w:jc w:val="center"/>
        </w:trPr>
        <w:tc>
          <w:tcPr>
            <w:tcW w:w="812" w:type="dxa"/>
            <w:vAlign w:val="center"/>
          </w:tcPr>
          <w:p w14:paraId="27CDF9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3877" w:type="dxa"/>
            <w:vAlign w:val="center"/>
          </w:tcPr>
          <w:p w14:paraId="23F298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2130" w:type="dxa"/>
            <w:vAlign w:val="center"/>
          </w:tcPr>
          <w:p w14:paraId="2CDD0C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942" w:type="dxa"/>
            <w:vAlign w:val="center"/>
          </w:tcPr>
          <w:p w14:paraId="3728DF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592" w:type="dxa"/>
            <w:vAlign w:val="center"/>
          </w:tcPr>
          <w:p w14:paraId="36020B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466033" w14:paraId="0B2FB3A1" w14:textId="77777777" w:rsidTr="00466033">
        <w:trPr>
          <w:cantSplit/>
          <w:jc w:val="center"/>
        </w:trPr>
        <w:tc>
          <w:tcPr>
            <w:tcW w:w="812" w:type="dxa"/>
            <w:vAlign w:val="center"/>
          </w:tcPr>
          <w:p w14:paraId="4A3F27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3877" w:type="dxa"/>
            <w:vAlign w:val="center"/>
          </w:tcPr>
          <w:p w14:paraId="73D5BB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Сравнить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2130" w:type="dxa"/>
            <w:vAlign w:val="center"/>
          </w:tcPr>
          <w:p w14:paraId="699391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942" w:type="dxa"/>
            <w:vAlign w:val="center"/>
          </w:tcPr>
          <w:p w14:paraId="5D4E35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592" w:type="dxa"/>
            <w:vAlign w:val="center"/>
          </w:tcPr>
          <w:p w14:paraId="1C6289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66033" w14:paraId="601BC996" w14:textId="77777777" w:rsidTr="00466033">
        <w:trPr>
          <w:cantSplit/>
          <w:jc w:val="center"/>
        </w:trPr>
        <w:tc>
          <w:tcPr>
            <w:tcW w:w="812" w:type="dxa"/>
            <w:vAlign w:val="center"/>
          </w:tcPr>
          <w:p w14:paraId="400AD2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3877" w:type="dxa"/>
            <w:vAlign w:val="center"/>
          </w:tcPr>
          <w:p w14:paraId="7A28F6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в бесплатном уровне</w:t>
            </w:r>
          </w:p>
        </w:tc>
        <w:tc>
          <w:tcPr>
            <w:tcW w:w="2130" w:type="dxa"/>
            <w:vAlign w:val="center"/>
          </w:tcPr>
          <w:p w14:paraId="10909AD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169032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592" w:type="dxa"/>
            <w:vAlign w:val="center"/>
          </w:tcPr>
          <w:p w14:paraId="34EC16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66033" w14:paraId="11169CE5" w14:textId="77777777" w:rsidTr="00466033">
        <w:trPr>
          <w:cantSplit/>
          <w:jc w:val="center"/>
        </w:trPr>
        <w:tc>
          <w:tcPr>
            <w:tcW w:w="812" w:type="dxa"/>
            <w:vAlign w:val="center"/>
          </w:tcPr>
          <w:p w14:paraId="251168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3877" w:type="dxa"/>
            <w:vAlign w:val="center"/>
          </w:tcPr>
          <w:p w14:paraId="27DEA9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Построить первую диаграмму из текста</w:t>
            </w:r>
          </w:p>
        </w:tc>
        <w:tc>
          <w:tcPr>
            <w:tcW w:w="2130" w:type="dxa"/>
            <w:vAlign w:val="center"/>
          </w:tcPr>
          <w:p w14:paraId="241B95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51485B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592" w:type="dxa"/>
            <w:vAlign w:val="center"/>
          </w:tcPr>
          <w:p w14:paraId="5FD889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66033" w14:paraId="7419D48E" w14:textId="77777777" w:rsidTr="00466033">
        <w:trPr>
          <w:cantSplit/>
          <w:jc w:val="center"/>
        </w:trPr>
        <w:tc>
          <w:tcPr>
            <w:tcW w:w="812" w:type="dxa"/>
            <w:vAlign w:val="center"/>
          </w:tcPr>
          <w:p w14:paraId="2B8DB09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3877" w:type="dxa"/>
            <w:vAlign w:val="center"/>
          </w:tcPr>
          <w:p w14:paraId="75BC81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Построить диаграмму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DFD</w:t>
            </w:r>
          </w:p>
        </w:tc>
        <w:tc>
          <w:tcPr>
            <w:tcW w:w="2130" w:type="dxa"/>
            <w:vAlign w:val="center"/>
          </w:tcPr>
          <w:p w14:paraId="5BD118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7F9BF6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92" w:type="dxa"/>
            <w:vAlign w:val="center"/>
          </w:tcPr>
          <w:p w14:paraId="1D557F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66033" w14:paraId="700AAE72" w14:textId="77777777" w:rsidTr="00466033">
        <w:trPr>
          <w:cantSplit/>
          <w:jc w:val="center"/>
        </w:trPr>
        <w:tc>
          <w:tcPr>
            <w:tcW w:w="812" w:type="dxa"/>
            <w:vAlign w:val="center"/>
          </w:tcPr>
          <w:p w14:paraId="1DFC38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3877" w:type="dxa"/>
            <w:vAlign w:val="center"/>
          </w:tcPr>
          <w:p w14:paraId="701197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Экспортировать диаграмму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2130" w:type="dxa"/>
            <w:vAlign w:val="center"/>
          </w:tcPr>
          <w:p w14:paraId="6DEBA2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03BED6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592" w:type="dxa"/>
            <w:vAlign w:val="center"/>
          </w:tcPr>
          <w:p w14:paraId="4B329F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466033" w14:paraId="0EAB44E9" w14:textId="77777777" w:rsidTr="00466033">
        <w:trPr>
          <w:cantSplit/>
          <w:jc w:val="center"/>
        </w:trPr>
        <w:tc>
          <w:tcPr>
            <w:tcW w:w="812" w:type="dxa"/>
            <w:vAlign w:val="center"/>
          </w:tcPr>
          <w:p w14:paraId="64D337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3877" w:type="dxa"/>
            <w:vAlign w:val="center"/>
          </w:tcPr>
          <w:p w14:paraId="1600A1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диаграмму и вернуться к ней</w:t>
            </w:r>
          </w:p>
        </w:tc>
        <w:tc>
          <w:tcPr>
            <w:tcW w:w="2130" w:type="dxa"/>
            <w:vAlign w:val="center"/>
          </w:tcPr>
          <w:p w14:paraId="312FC3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1064F8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592" w:type="dxa"/>
            <w:vAlign w:val="center"/>
          </w:tcPr>
          <w:p w14:paraId="0CAAC74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466033" w14:paraId="4947B088" w14:textId="77777777" w:rsidTr="00466033">
        <w:trPr>
          <w:cantSplit/>
          <w:jc w:val="center"/>
        </w:trPr>
        <w:tc>
          <w:tcPr>
            <w:tcW w:w="812" w:type="dxa"/>
            <w:vAlign w:val="center"/>
          </w:tcPr>
          <w:p w14:paraId="5B7F63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3877" w:type="dxa"/>
            <w:vAlign w:val="center"/>
          </w:tcPr>
          <w:p w14:paraId="412782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30" w:type="dxa"/>
            <w:vAlign w:val="center"/>
          </w:tcPr>
          <w:p w14:paraId="23BDF2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942" w:type="dxa"/>
            <w:vAlign w:val="center"/>
          </w:tcPr>
          <w:p w14:paraId="49054E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592" w:type="dxa"/>
            <w:vAlign w:val="center"/>
          </w:tcPr>
          <w:p w14:paraId="6B9835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66033" w14:paraId="6BEBD9EE" w14:textId="77777777" w:rsidTr="00466033">
        <w:trPr>
          <w:cantSplit/>
          <w:jc w:val="center"/>
        </w:trPr>
        <w:tc>
          <w:tcPr>
            <w:tcW w:w="812" w:type="dxa"/>
            <w:vAlign w:val="center"/>
          </w:tcPr>
          <w:p w14:paraId="5E4C21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3877" w:type="dxa"/>
            <w:vAlign w:val="center"/>
          </w:tcPr>
          <w:p w14:paraId="29BF71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Исправить ошибку в описании диаграммы</w:t>
            </w:r>
          </w:p>
        </w:tc>
        <w:tc>
          <w:tcPr>
            <w:tcW w:w="2130" w:type="dxa"/>
            <w:vAlign w:val="center"/>
          </w:tcPr>
          <w:p w14:paraId="3075B9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2F6972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1592" w:type="dxa"/>
            <w:vAlign w:val="center"/>
          </w:tcPr>
          <w:p w14:paraId="7B61A4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66033" w14:paraId="29749E14" w14:textId="77777777" w:rsidTr="00466033">
        <w:trPr>
          <w:cantSplit/>
          <w:jc w:val="center"/>
        </w:trPr>
        <w:tc>
          <w:tcPr>
            <w:tcW w:w="812" w:type="dxa"/>
            <w:vAlign w:val="center"/>
          </w:tcPr>
          <w:p w14:paraId="52145E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3877" w:type="dxa"/>
            <w:vAlign w:val="center"/>
          </w:tcPr>
          <w:p w14:paraId="727627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ответ в документации</w:t>
            </w:r>
          </w:p>
        </w:tc>
        <w:tc>
          <w:tcPr>
            <w:tcW w:w="2130" w:type="dxa"/>
            <w:vAlign w:val="center"/>
          </w:tcPr>
          <w:p w14:paraId="39E683C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5B59D9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592" w:type="dxa"/>
            <w:vAlign w:val="center"/>
          </w:tcPr>
          <w:p w14:paraId="210A76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66033" w14:paraId="651B7099" w14:textId="77777777" w:rsidTr="00466033">
        <w:trPr>
          <w:cantSplit/>
          <w:jc w:val="center"/>
        </w:trPr>
        <w:tc>
          <w:tcPr>
            <w:tcW w:w="812" w:type="dxa"/>
            <w:vAlign w:val="center"/>
          </w:tcPr>
          <w:p w14:paraId="79E13E9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S-011</w:t>
            </w:r>
          </w:p>
        </w:tc>
        <w:tc>
          <w:tcPr>
            <w:tcW w:w="3877" w:type="dxa"/>
            <w:vAlign w:val="center"/>
          </w:tcPr>
          <w:p w14:paraId="512AA1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2130" w:type="dxa"/>
            <w:vAlign w:val="center"/>
          </w:tcPr>
          <w:p w14:paraId="6B7E22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942" w:type="dxa"/>
            <w:vAlign w:val="center"/>
          </w:tcPr>
          <w:p w14:paraId="610E3D9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592" w:type="dxa"/>
            <w:vAlign w:val="center"/>
          </w:tcPr>
          <w:p w14:paraId="7A5D37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66033" w14:paraId="128B600F" w14:textId="77777777" w:rsidTr="00466033">
        <w:trPr>
          <w:cantSplit/>
          <w:jc w:val="center"/>
        </w:trPr>
        <w:tc>
          <w:tcPr>
            <w:tcW w:w="812" w:type="dxa"/>
            <w:vAlign w:val="center"/>
          </w:tcPr>
          <w:p w14:paraId="68BB8C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S-012</w:t>
            </w:r>
          </w:p>
        </w:tc>
        <w:tc>
          <w:tcPr>
            <w:tcW w:w="3877" w:type="dxa"/>
            <w:vAlign w:val="center"/>
          </w:tcPr>
          <w:p w14:paraId="7DFA98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2130" w:type="dxa"/>
            <w:vAlign w:val="center"/>
          </w:tcPr>
          <w:p w14:paraId="11AE36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942" w:type="dxa"/>
            <w:vAlign w:val="center"/>
          </w:tcPr>
          <w:p w14:paraId="636D68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592" w:type="dxa"/>
            <w:vAlign w:val="center"/>
          </w:tcPr>
          <w:p w14:paraId="775853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</w:tbl>
    <w:p w14:paraId="07F0ECB4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6 – Функциональные требования и индекс приоритета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4"/>
        <w:gridCol w:w="2969"/>
        <w:gridCol w:w="2112"/>
        <w:gridCol w:w="885"/>
        <w:gridCol w:w="1496"/>
        <w:gridCol w:w="1129"/>
      </w:tblGrid>
      <w:tr w:rsidR="00466033" w14:paraId="1A5EBB24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3" w:type="dxa"/>
            <w:vAlign w:val="center"/>
          </w:tcPr>
          <w:p w14:paraId="40B573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968" w:type="dxa"/>
            <w:vAlign w:val="center"/>
          </w:tcPr>
          <w:p w14:paraId="0C146C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112" w:type="dxa"/>
            <w:vAlign w:val="center"/>
          </w:tcPr>
          <w:p w14:paraId="068D47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85" w:type="dxa"/>
            <w:vAlign w:val="center"/>
          </w:tcPr>
          <w:p w14:paraId="750F44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96" w:type="dxa"/>
            <w:vAlign w:val="center"/>
          </w:tcPr>
          <w:p w14:paraId="65B52E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29" w:type="dxa"/>
            <w:vAlign w:val="center"/>
          </w:tcPr>
          <w:p w14:paraId="72BB66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466033" w14:paraId="49A4F93F" w14:textId="77777777" w:rsidTr="00466033">
        <w:trPr>
          <w:cantSplit/>
          <w:jc w:val="center"/>
        </w:trPr>
        <w:tc>
          <w:tcPr>
            <w:tcW w:w="763" w:type="dxa"/>
            <w:vAlign w:val="center"/>
          </w:tcPr>
          <w:p w14:paraId="3F3E01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968" w:type="dxa"/>
            <w:vAlign w:val="center"/>
          </w:tcPr>
          <w:p w14:paraId="48DA2E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Текстовый ввод диаграммы с предпросмотром</w:t>
            </w:r>
          </w:p>
        </w:tc>
        <w:tc>
          <w:tcPr>
            <w:tcW w:w="2112" w:type="dxa"/>
            <w:vAlign w:val="center"/>
          </w:tcPr>
          <w:p w14:paraId="7526E1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6FAC81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496" w:type="dxa"/>
            <w:vAlign w:val="center"/>
          </w:tcPr>
          <w:p w14:paraId="4802AB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297D5E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466033" w14:paraId="7EA544AD" w14:textId="77777777" w:rsidTr="00466033">
        <w:trPr>
          <w:cantSplit/>
          <w:jc w:val="center"/>
        </w:trPr>
        <w:tc>
          <w:tcPr>
            <w:tcW w:w="763" w:type="dxa"/>
            <w:vAlign w:val="center"/>
          </w:tcPr>
          <w:p w14:paraId="58FAB1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968" w:type="dxa"/>
            <w:vAlign w:val="center"/>
          </w:tcPr>
          <w:p w14:paraId="24836C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(классы, последовательности)</w:t>
            </w:r>
          </w:p>
        </w:tc>
        <w:tc>
          <w:tcPr>
            <w:tcW w:w="2112" w:type="dxa"/>
            <w:vAlign w:val="center"/>
          </w:tcPr>
          <w:p w14:paraId="60DE783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51B804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496" w:type="dxa"/>
            <w:vAlign w:val="center"/>
          </w:tcPr>
          <w:p w14:paraId="1B9230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526B6F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466033" w14:paraId="2890CB1E" w14:textId="77777777" w:rsidTr="00466033">
        <w:trPr>
          <w:cantSplit/>
          <w:jc w:val="center"/>
        </w:trPr>
        <w:tc>
          <w:tcPr>
            <w:tcW w:w="763" w:type="dxa"/>
            <w:vAlign w:val="center"/>
          </w:tcPr>
          <w:p w14:paraId="2548A9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968" w:type="dxa"/>
            <w:vAlign w:val="center"/>
          </w:tcPr>
          <w:p w14:paraId="6FAD52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 (волна 1)</w:t>
            </w:r>
          </w:p>
        </w:tc>
        <w:tc>
          <w:tcPr>
            <w:tcW w:w="2112" w:type="dxa"/>
            <w:vAlign w:val="center"/>
          </w:tcPr>
          <w:p w14:paraId="673591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0D27A4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1496" w:type="dxa"/>
            <w:vAlign w:val="center"/>
          </w:tcPr>
          <w:p w14:paraId="44EE82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0D0C36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466033" w14:paraId="6E50A6FA" w14:textId="77777777" w:rsidTr="00466033">
        <w:trPr>
          <w:cantSplit/>
          <w:jc w:val="center"/>
        </w:trPr>
        <w:tc>
          <w:tcPr>
            <w:tcW w:w="763" w:type="dxa"/>
            <w:vAlign w:val="center"/>
          </w:tcPr>
          <w:p w14:paraId="55CCF7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968" w:type="dxa"/>
            <w:vAlign w:val="center"/>
          </w:tcPr>
          <w:p w14:paraId="333AB7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(волна 1)</w:t>
            </w:r>
          </w:p>
        </w:tc>
        <w:tc>
          <w:tcPr>
            <w:tcW w:w="2112" w:type="dxa"/>
            <w:vAlign w:val="center"/>
          </w:tcPr>
          <w:p w14:paraId="6E9308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19BA02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6,75</w:t>
            </w:r>
          </w:p>
        </w:tc>
        <w:tc>
          <w:tcPr>
            <w:tcW w:w="1496" w:type="dxa"/>
            <w:vAlign w:val="center"/>
          </w:tcPr>
          <w:p w14:paraId="10064B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5C8ED3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466033" w14:paraId="586E426E" w14:textId="77777777" w:rsidTr="00466033">
        <w:trPr>
          <w:cantSplit/>
          <w:jc w:val="center"/>
        </w:trPr>
        <w:tc>
          <w:tcPr>
            <w:tcW w:w="763" w:type="dxa"/>
            <w:vAlign w:val="center"/>
          </w:tcPr>
          <w:p w14:paraId="2722A4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968" w:type="dxa"/>
            <w:vAlign w:val="center"/>
          </w:tcPr>
          <w:p w14:paraId="76FF61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2112" w:type="dxa"/>
            <w:vAlign w:val="center"/>
          </w:tcPr>
          <w:p w14:paraId="3E5116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47DC3B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16,0</w:t>
            </w:r>
          </w:p>
        </w:tc>
        <w:tc>
          <w:tcPr>
            <w:tcW w:w="1496" w:type="dxa"/>
            <w:vAlign w:val="center"/>
          </w:tcPr>
          <w:p w14:paraId="66F0FF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29" w:type="dxa"/>
            <w:vAlign w:val="center"/>
          </w:tcPr>
          <w:p w14:paraId="4680DB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2D7370DC" w14:textId="77777777" w:rsidTr="00466033">
        <w:trPr>
          <w:cantSplit/>
          <w:jc w:val="center"/>
        </w:trPr>
        <w:tc>
          <w:tcPr>
            <w:tcW w:w="763" w:type="dxa"/>
            <w:vAlign w:val="center"/>
          </w:tcPr>
          <w:p w14:paraId="18F756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968" w:type="dxa"/>
            <w:vAlign w:val="center"/>
          </w:tcPr>
          <w:p w14:paraId="63BA31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Регистрация и личный кабинет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112" w:type="dxa"/>
            <w:vAlign w:val="center"/>
          </w:tcPr>
          <w:p w14:paraId="7913F4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0D8C84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96" w:type="dxa"/>
            <w:vAlign w:val="center"/>
          </w:tcPr>
          <w:p w14:paraId="62C1F8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466861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69612452" w14:textId="77777777" w:rsidTr="00466033">
        <w:trPr>
          <w:cantSplit/>
          <w:jc w:val="center"/>
        </w:trPr>
        <w:tc>
          <w:tcPr>
            <w:tcW w:w="763" w:type="dxa"/>
            <w:vAlign w:val="center"/>
          </w:tcPr>
          <w:p w14:paraId="40BD6D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968" w:type="dxa"/>
            <w:vAlign w:val="center"/>
          </w:tcPr>
          <w:p w14:paraId="3E1CEA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Сохранение диаграмм и история версий</w:t>
            </w:r>
          </w:p>
        </w:tc>
        <w:tc>
          <w:tcPr>
            <w:tcW w:w="2112" w:type="dxa"/>
            <w:vAlign w:val="center"/>
          </w:tcPr>
          <w:p w14:paraId="765F4D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413135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</w:t>
            </w:r>
          </w:p>
        </w:tc>
        <w:tc>
          <w:tcPr>
            <w:tcW w:w="1496" w:type="dxa"/>
            <w:vAlign w:val="center"/>
          </w:tcPr>
          <w:p w14:paraId="17DCB6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096456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466033" w14:paraId="6C33B841" w14:textId="77777777" w:rsidTr="00466033">
        <w:trPr>
          <w:cantSplit/>
          <w:jc w:val="center"/>
        </w:trPr>
        <w:tc>
          <w:tcPr>
            <w:tcW w:w="763" w:type="dxa"/>
            <w:vAlign w:val="center"/>
          </w:tcPr>
          <w:p w14:paraId="4EBB417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968" w:type="dxa"/>
            <w:vAlign w:val="center"/>
          </w:tcPr>
          <w:p w14:paraId="00CA7C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Подсказки об ошибках синтаксиса</w:t>
            </w:r>
          </w:p>
        </w:tc>
        <w:tc>
          <w:tcPr>
            <w:tcW w:w="2112" w:type="dxa"/>
            <w:vAlign w:val="center"/>
          </w:tcPr>
          <w:p w14:paraId="730C46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390B24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496" w:type="dxa"/>
            <w:vAlign w:val="center"/>
          </w:tcPr>
          <w:p w14:paraId="7B7CC1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29" w:type="dxa"/>
            <w:vAlign w:val="center"/>
          </w:tcPr>
          <w:p w14:paraId="7C0879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466033" w14:paraId="74269840" w14:textId="77777777" w:rsidTr="00466033">
        <w:trPr>
          <w:cantSplit/>
          <w:jc w:val="center"/>
        </w:trPr>
        <w:tc>
          <w:tcPr>
            <w:tcW w:w="763" w:type="dxa"/>
            <w:vAlign w:val="center"/>
          </w:tcPr>
          <w:p w14:paraId="173079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F-009</w:t>
            </w:r>
          </w:p>
        </w:tc>
        <w:tc>
          <w:tcPr>
            <w:tcW w:w="2968" w:type="dxa"/>
            <w:vAlign w:val="center"/>
          </w:tcPr>
          <w:p w14:paraId="39A076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возможностей и тарифов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12" w:type="dxa"/>
            <w:vAlign w:val="center"/>
          </w:tcPr>
          <w:p w14:paraId="5BE884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023C8C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496" w:type="dxa"/>
            <w:vAlign w:val="center"/>
          </w:tcPr>
          <w:p w14:paraId="67EEF7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29" w:type="dxa"/>
            <w:vAlign w:val="center"/>
          </w:tcPr>
          <w:p w14:paraId="55A69E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6989AE70" w14:textId="77777777" w:rsidTr="00466033">
        <w:trPr>
          <w:cantSplit/>
          <w:jc w:val="center"/>
        </w:trPr>
        <w:tc>
          <w:tcPr>
            <w:tcW w:w="763" w:type="dxa"/>
            <w:vAlign w:val="center"/>
          </w:tcPr>
          <w:p w14:paraId="07ABCC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968" w:type="dxa"/>
            <w:vAlign w:val="center"/>
          </w:tcPr>
          <w:p w14:paraId="64D24B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подписки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12" w:type="dxa"/>
            <w:vAlign w:val="center"/>
          </w:tcPr>
          <w:p w14:paraId="72B4F1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2296B0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10,67</w:t>
            </w:r>
          </w:p>
        </w:tc>
        <w:tc>
          <w:tcPr>
            <w:tcW w:w="1496" w:type="dxa"/>
            <w:vAlign w:val="center"/>
          </w:tcPr>
          <w:p w14:paraId="0A0F89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110AE1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77EA5A70" w14:textId="77777777" w:rsidTr="00466033">
        <w:trPr>
          <w:cantSplit/>
          <w:jc w:val="center"/>
        </w:trPr>
        <w:tc>
          <w:tcPr>
            <w:tcW w:w="763" w:type="dxa"/>
            <w:vAlign w:val="center"/>
          </w:tcPr>
          <w:p w14:paraId="61F5F6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968" w:type="dxa"/>
            <w:vAlign w:val="center"/>
          </w:tcPr>
          <w:p w14:paraId="33EFF1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ИИ-ассистент построения диаграммы</w:t>
            </w:r>
          </w:p>
        </w:tc>
        <w:tc>
          <w:tcPr>
            <w:tcW w:w="2112" w:type="dxa"/>
            <w:vAlign w:val="center"/>
          </w:tcPr>
          <w:p w14:paraId="17159C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3328AE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496" w:type="dxa"/>
            <w:vAlign w:val="center"/>
          </w:tcPr>
          <w:p w14:paraId="3AB4B4A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4183CA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466033" w14:paraId="58474030" w14:textId="77777777" w:rsidTr="00466033">
        <w:trPr>
          <w:cantSplit/>
          <w:jc w:val="center"/>
        </w:trPr>
        <w:tc>
          <w:tcPr>
            <w:tcW w:w="763" w:type="dxa"/>
            <w:vAlign w:val="center"/>
          </w:tcPr>
          <w:p w14:paraId="749C6A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968" w:type="dxa"/>
            <w:vAlign w:val="center"/>
          </w:tcPr>
          <w:p w14:paraId="2F9F6B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примеры нотаций</w:t>
            </w:r>
          </w:p>
        </w:tc>
        <w:tc>
          <w:tcPr>
            <w:tcW w:w="2112" w:type="dxa"/>
            <w:vAlign w:val="center"/>
          </w:tcPr>
          <w:p w14:paraId="11ED96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62ACDE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96" w:type="dxa"/>
            <w:vAlign w:val="center"/>
          </w:tcPr>
          <w:p w14:paraId="1CDCA6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57E3C6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712060DA" w14:textId="77777777" w:rsidTr="00466033">
        <w:trPr>
          <w:cantSplit/>
          <w:jc w:val="center"/>
        </w:trPr>
        <w:tc>
          <w:tcPr>
            <w:tcW w:w="763" w:type="dxa"/>
            <w:vAlign w:val="center"/>
          </w:tcPr>
          <w:p w14:paraId="407652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968" w:type="dxa"/>
            <w:vAlign w:val="center"/>
          </w:tcPr>
          <w:p w14:paraId="1643C8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Совместное редактирование и доступ команде</w:t>
            </w:r>
          </w:p>
        </w:tc>
        <w:tc>
          <w:tcPr>
            <w:tcW w:w="2112" w:type="dxa"/>
            <w:vAlign w:val="center"/>
          </w:tcPr>
          <w:p w14:paraId="41635E3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1C22EF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96" w:type="dxa"/>
            <w:vAlign w:val="center"/>
          </w:tcPr>
          <w:p w14:paraId="034140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29" w:type="dxa"/>
            <w:vAlign w:val="center"/>
          </w:tcPr>
          <w:p w14:paraId="795C9D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02308602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лист связности пройден по 10 точкам из 10 (индекс готовности 100 %). Требований </w:t>
      </w:r>
      <w:r>
        <w:rPr>
          <w:i/>
          <w:sz w:val="28"/>
        </w:rPr>
        <w:t>MVP</w:t>
      </w:r>
      <w:r>
        <w:rPr>
          <w:sz w:val="28"/>
        </w:rPr>
        <w:t xml:space="preserve"> по формуле шаблона – 5; основные нотации волны 1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IDEF1X</w:t>
      </w:r>
      <w:r>
        <w:rPr>
          <w:sz w:val="28"/>
        </w:rPr>
        <w:t xml:space="preserve">, </w:t>
      </w:r>
      <w:r>
        <w:rPr>
          <w:i/>
          <w:sz w:val="28"/>
        </w:rPr>
        <w:t>IDEF3</w:t>
      </w:r>
      <w:r>
        <w:rPr>
          <w:sz w:val="28"/>
        </w:rPr>
        <w:t>) получают статус «Кандидат» из-за сложности, и решение об их включении принято в методике 6.5 с учетом документации проекта (раздел 2.7). В приоритизации инициатив (10) в первую версию по формуле включены 2 инициативы, еще 1 – после проверки, 3 требуют до</w:t>
      </w:r>
      <w:r>
        <w:rPr>
          <w:sz w:val="28"/>
        </w:rPr>
        <w:t xml:space="preserve">полнительной проверки, 3 отложены и 1 исключена; расчет индекса приоритета сценария по формуле </w:t>
      </w:r>
      <w:r>
        <w:rPr>
          <w:i/>
          <w:sz w:val="28"/>
        </w:rPr>
        <w:t>docx</w:t>
      </w:r>
      <w:r>
        <w:rPr>
          <w:sz w:val="28"/>
        </w:rPr>
        <w:t xml:space="preserve"> не велся.</w:t>
      </w:r>
    </w:p>
    <w:p w14:paraId="1A91A31E" w14:textId="77777777" w:rsidR="00466033" w:rsidRDefault="00FC07AE">
      <w:pPr>
        <w:pStyle w:val="3"/>
        <w:spacing w:before="360" w:after="360" w:line="360" w:lineRule="exact"/>
        <w:ind w:firstLine="709"/>
      </w:pPr>
      <w:bookmarkStart w:id="203" w:name="_deb321ddc5350a6086a37fd8b3f19a888fe9611"/>
      <w:bookmarkEnd w:id="202"/>
      <w:bookmarkEnd w:id="200"/>
      <w:r>
        <w:rPr>
          <w:b/>
        </w:rPr>
        <w:t>5.2.5 Методика 6.4. Страницы и экраны</w:t>
      </w:r>
    </w:p>
    <w:p w14:paraId="602B65B4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сценариев выведено 13 интерфейсных единиц: 6 страниц сайта и 7 экранов приложения; каждый </w:t>
      </w:r>
      <w:r>
        <w:rPr>
          <w:sz w:val="28"/>
        </w:rPr>
        <w:t>сценарий покрыт хотя бы одной единицей (покрытие 100 %). Карта переходов (15 переходов) показана на рисунке 3.</w:t>
      </w:r>
    </w:p>
    <w:p w14:paraId="7BE996E2" w14:textId="77777777" w:rsidR="00466033" w:rsidRDefault="00FC07A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6FD6A52" wp14:editId="02E4B571">
            <wp:extent cx="5334000" cy="2844799"/>
            <wp:effectExtent l="0" t="0" r="0" b="0"/>
            <wp:docPr id="2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D:/ИИТ/ЭлектронныйБизнес/ЛР6_ЦП_Канвас_сценарии_релизы/Рисунки/рис3_навигация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4E5CE7" w14:textId="77777777" w:rsidR="00466033" w:rsidRDefault="00FC07AE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Карта навигации страниц и экранов</w:t>
      </w:r>
    </w:p>
    <w:p w14:paraId="184EED0D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7 – Страницы и экраны, приоритет по шаблону 6.4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2"/>
        <w:gridCol w:w="1716"/>
        <w:gridCol w:w="2451"/>
        <w:gridCol w:w="1201"/>
        <w:gridCol w:w="682"/>
        <w:gridCol w:w="812"/>
        <w:gridCol w:w="1681"/>
      </w:tblGrid>
      <w:tr w:rsidR="00466033" w14:paraId="1DD4B404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26E8CB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6" w:type="dxa"/>
            <w:vAlign w:val="center"/>
          </w:tcPr>
          <w:p w14:paraId="4BC4E4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451" w:type="dxa"/>
            <w:vAlign w:val="center"/>
          </w:tcPr>
          <w:p w14:paraId="5B8417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201" w:type="dxa"/>
            <w:vAlign w:val="center"/>
          </w:tcPr>
          <w:p w14:paraId="75879F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682" w:type="dxa"/>
            <w:vAlign w:val="center"/>
          </w:tcPr>
          <w:p w14:paraId="6F0BB0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812" w:type="dxa"/>
            <w:vAlign w:val="center"/>
          </w:tcPr>
          <w:p w14:paraId="2E6BF9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1681" w:type="dxa"/>
            <w:vAlign w:val="center"/>
          </w:tcPr>
          <w:p w14:paraId="7F4F3C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</w:t>
            </w:r>
            <w:r>
              <w:rPr>
                <w:b/>
                <w:sz w:val="24"/>
              </w:rPr>
              <w:t>с</w:t>
            </w:r>
          </w:p>
        </w:tc>
      </w:tr>
      <w:tr w:rsidR="00466033" w14:paraId="5DA46F3F" w14:textId="77777777" w:rsidTr="00466033">
        <w:trPr>
          <w:cantSplit/>
          <w:jc w:val="center"/>
        </w:trPr>
        <w:tc>
          <w:tcPr>
            <w:tcW w:w="812" w:type="dxa"/>
            <w:vAlign w:val="center"/>
          </w:tcPr>
          <w:p w14:paraId="040ACF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716" w:type="dxa"/>
            <w:vAlign w:val="center"/>
          </w:tcPr>
          <w:p w14:paraId="2DD2B6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07BD98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201" w:type="dxa"/>
            <w:vAlign w:val="center"/>
          </w:tcPr>
          <w:p w14:paraId="0F97B3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682" w:type="dxa"/>
            <w:vAlign w:val="center"/>
          </w:tcPr>
          <w:p w14:paraId="49D91F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812" w:type="dxa"/>
            <w:vAlign w:val="center"/>
          </w:tcPr>
          <w:p w14:paraId="298836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69AAEF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466033" w14:paraId="2D363DA8" w14:textId="77777777" w:rsidTr="00466033">
        <w:trPr>
          <w:cantSplit/>
          <w:jc w:val="center"/>
        </w:trPr>
        <w:tc>
          <w:tcPr>
            <w:tcW w:w="812" w:type="dxa"/>
            <w:vAlign w:val="center"/>
          </w:tcPr>
          <w:p w14:paraId="084CAE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716" w:type="dxa"/>
            <w:vAlign w:val="center"/>
          </w:tcPr>
          <w:p w14:paraId="00DB1C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70EB04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201" w:type="dxa"/>
            <w:vAlign w:val="center"/>
          </w:tcPr>
          <w:p w14:paraId="032B0E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682" w:type="dxa"/>
            <w:vAlign w:val="center"/>
          </w:tcPr>
          <w:p w14:paraId="25D6C5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812" w:type="dxa"/>
            <w:vAlign w:val="center"/>
          </w:tcPr>
          <w:p w14:paraId="3B58D4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59EE7C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466033" w14:paraId="07E6AB90" w14:textId="77777777" w:rsidTr="00466033">
        <w:trPr>
          <w:cantSplit/>
          <w:jc w:val="center"/>
        </w:trPr>
        <w:tc>
          <w:tcPr>
            <w:tcW w:w="812" w:type="dxa"/>
            <w:vAlign w:val="center"/>
          </w:tcPr>
          <w:p w14:paraId="14E81B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716" w:type="dxa"/>
            <w:vAlign w:val="center"/>
          </w:tcPr>
          <w:p w14:paraId="277652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0150AD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01" w:type="dxa"/>
            <w:vAlign w:val="center"/>
          </w:tcPr>
          <w:p w14:paraId="0F207C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682" w:type="dxa"/>
            <w:vAlign w:val="center"/>
          </w:tcPr>
          <w:p w14:paraId="6C421F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812" w:type="dxa"/>
            <w:vAlign w:val="center"/>
          </w:tcPr>
          <w:p w14:paraId="3FC942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2701B7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466033" w14:paraId="444BEBD4" w14:textId="77777777" w:rsidTr="00466033">
        <w:trPr>
          <w:cantSplit/>
          <w:jc w:val="center"/>
        </w:trPr>
        <w:tc>
          <w:tcPr>
            <w:tcW w:w="812" w:type="dxa"/>
            <w:vAlign w:val="center"/>
          </w:tcPr>
          <w:p w14:paraId="37507A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716" w:type="dxa"/>
            <w:vAlign w:val="center"/>
          </w:tcPr>
          <w:p w14:paraId="257543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1E9EC2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201" w:type="dxa"/>
            <w:vAlign w:val="center"/>
          </w:tcPr>
          <w:p w14:paraId="4BA522A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682" w:type="dxa"/>
            <w:vAlign w:val="center"/>
          </w:tcPr>
          <w:p w14:paraId="192FEA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</w:t>
            </w:r>
          </w:p>
        </w:tc>
        <w:tc>
          <w:tcPr>
            <w:tcW w:w="812" w:type="dxa"/>
            <w:vAlign w:val="center"/>
          </w:tcPr>
          <w:p w14:paraId="5E3BEF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3C5FDA7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466033" w14:paraId="2020CA4A" w14:textId="77777777" w:rsidTr="00466033">
        <w:trPr>
          <w:cantSplit/>
          <w:jc w:val="center"/>
        </w:trPr>
        <w:tc>
          <w:tcPr>
            <w:tcW w:w="812" w:type="dxa"/>
            <w:vAlign w:val="center"/>
          </w:tcPr>
          <w:p w14:paraId="2FA308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716" w:type="dxa"/>
            <w:vAlign w:val="center"/>
          </w:tcPr>
          <w:p w14:paraId="1C89B9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6AAC49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201" w:type="dxa"/>
            <w:vAlign w:val="center"/>
          </w:tcPr>
          <w:p w14:paraId="6E84C5A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682" w:type="dxa"/>
            <w:vAlign w:val="center"/>
          </w:tcPr>
          <w:p w14:paraId="76A021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812" w:type="dxa"/>
            <w:vAlign w:val="center"/>
          </w:tcPr>
          <w:p w14:paraId="7840E9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6D4C38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466033" w14:paraId="571CB631" w14:textId="77777777" w:rsidTr="00466033">
        <w:trPr>
          <w:cantSplit/>
          <w:jc w:val="center"/>
        </w:trPr>
        <w:tc>
          <w:tcPr>
            <w:tcW w:w="812" w:type="dxa"/>
            <w:vAlign w:val="center"/>
          </w:tcPr>
          <w:p w14:paraId="24FD44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716" w:type="dxa"/>
            <w:vAlign w:val="center"/>
          </w:tcPr>
          <w:p w14:paraId="23392D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63917D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01" w:type="dxa"/>
            <w:vAlign w:val="center"/>
          </w:tcPr>
          <w:p w14:paraId="5F97DA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682" w:type="dxa"/>
            <w:vAlign w:val="center"/>
          </w:tcPr>
          <w:p w14:paraId="5FAD6E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812" w:type="dxa"/>
            <w:vAlign w:val="center"/>
          </w:tcPr>
          <w:p w14:paraId="1B79BE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287CCE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уточнения</w:t>
            </w:r>
          </w:p>
        </w:tc>
      </w:tr>
      <w:tr w:rsidR="00466033" w14:paraId="5F104E3E" w14:textId="77777777" w:rsidTr="00466033">
        <w:trPr>
          <w:cantSplit/>
          <w:jc w:val="center"/>
        </w:trPr>
        <w:tc>
          <w:tcPr>
            <w:tcW w:w="812" w:type="dxa"/>
            <w:vAlign w:val="center"/>
          </w:tcPr>
          <w:p w14:paraId="0386553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716" w:type="dxa"/>
            <w:vAlign w:val="center"/>
          </w:tcPr>
          <w:p w14:paraId="537ECEA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42CBC4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201" w:type="dxa"/>
            <w:vAlign w:val="center"/>
          </w:tcPr>
          <w:p w14:paraId="1E4018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682" w:type="dxa"/>
            <w:vAlign w:val="center"/>
          </w:tcPr>
          <w:p w14:paraId="1C0490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812" w:type="dxa"/>
            <w:vAlign w:val="center"/>
          </w:tcPr>
          <w:p w14:paraId="763776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48D99A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466033" w14:paraId="74421F93" w14:textId="77777777" w:rsidTr="00466033">
        <w:trPr>
          <w:cantSplit/>
          <w:jc w:val="center"/>
        </w:trPr>
        <w:tc>
          <w:tcPr>
            <w:tcW w:w="812" w:type="dxa"/>
            <w:vAlign w:val="center"/>
          </w:tcPr>
          <w:p w14:paraId="0F9687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716" w:type="dxa"/>
            <w:vAlign w:val="center"/>
          </w:tcPr>
          <w:p w14:paraId="1CD81C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29D6AB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201" w:type="dxa"/>
            <w:vAlign w:val="center"/>
          </w:tcPr>
          <w:p w14:paraId="2B881A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682" w:type="dxa"/>
            <w:vAlign w:val="center"/>
          </w:tcPr>
          <w:p w14:paraId="1F7CD9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812" w:type="dxa"/>
            <w:vAlign w:val="center"/>
          </w:tcPr>
          <w:p w14:paraId="13A545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4670E6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466033" w14:paraId="230CEF96" w14:textId="77777777" w:rsidTr="00466033">
        <w:trPr>
          <w:cantSplit/>
          <w:jc w:val="center"/>
        </w:trPr>
        <w:tc>
          <w:tcPr>
            <w:tcW w:w="812" w:type="dxa"/>
            <w:vAlign w:val="center"/>
          </w:tcPr>
          <w:p w14:paraId="27C247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716" w:type="dxa"/>
            <w:vAlign w:val="center"/>
          </w:tcPr>
          <w:p w14:paraId="633F13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05D959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201" w:type="dxa"/>
            <w:vAlign w:val="center"/>
          </w:tcPr>
          <w:p w14:paraId="7E56C4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682" w:type="dxa"/>
            <w:vAlign w:val="center"/>
          </w:tcPr>
          <w:p w14:paraId="61ADB6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812" w:type="dxa"/>
            <w:vAlign w:val="center"/>
          </w:tcPr>
          <w:p w14:paraId="603FD2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0B6B00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466033" w14:paraId="344F7B99" w14:textId="77777777" w:rsidTr="00466033">
        <w:trPr>
          <w:cantSplit/>
          <w:jc w:val="center"/>
        </w:trPr>
        <w:tc>
          <w:tcPr>
            <w:tcW w:w="812" w:type="dxa"/>
            <w:vAlign w:val="center"/>
          </w:tcPr>
          <w:p w14:paraId="425004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716" w:type="dxa"/>
            <w:vAlign w:val="center"/>
          </w:tcPr>
          <w:p w14:paraId="12B7D6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31AB5D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201" w:type="dxa"/>
            <w:vAlign w:val="center"/>
          </w:tcPr>
          <w:p w14:paraId="161FD8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SC-007</w:t>
            </w:r>
          </w:p>
        </w:tc>
        <w:tc>
          <w:tcPr>
            <w:tcW w:w="682" w:type="dxa"/>
            <w:vAlign w:val="center"/>
          </w:tcPr>
          <w:p w14:paraId="5ECB5F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812" w:type="dxa"/>
            <w:vAlign w:val="center"/>
          </w:tcPr>
          <w:p w14:paraId="3B13B1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7D9766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466033" w14:paraId="1871EABA" w14:textId="77777777" w:rsidTr="00466033">
        <w:trPr>
          <w:cantSplit/>
          <w:jc w:val="center"/>
        </w:trPr>
        <w:tc>
          <w:tcPr>
            <w:tcW w:w="812" w:type="dxa"/>
            <w:vAlign w:val="center"/>
          </w:tcPr>
          <w:p w14:paraId="68456E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716" w:type="dxa"/>
            <w:vAlign w:val="center"/>
          </w:tcPr>
          <w:p w14:paraId="4AA0AD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111EC3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201" w:type="dxa"/>
            <w:vAlign w:val="center"/>
          </w:tcPr>
          <w:p w14:paraId="644675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682" w:type="dxa"/>
            <w:vAlign w:val="center"/>
          </w:tcPr>
          <w:p w14:paraId="7E12E6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812" w:type="dxa"/>
            <w:vAlign w:val="center"/>
          </w:tcPr>
          <w:p w14:paraId="361927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7E04C7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</w:t>
            </w:r>
          </w:p>
        </w:tc>
      </w:tr>
      <w:tr w:rsidR="00466033" w14:paraId="20467B79" w14:textId="77777777" w:rsidTr="00466033">
        <w:trPr>
          <w:cantSplit/>
          <w:jc w:val="center"/>
        </w:trPr>
        <w:tc>
          <w:tcPr>
            <w:tcW w:w="812" w:type="dxa"/>
            <w:vAlign w:val="center"/>
          </w:tcPr>
          <w:p w14:paraId="6546A0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716" w:type="dxa"/>
            <w:vAlign w:val="center"/>
          </w:tcPr>
          <w:p w14:paraId="61912A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1925F6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201" w:type="dxa"/>
            <w:vAlign w:val="center"/>
          </w:tcPr>
          <w:p w14:paraId="606464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682" w:type="dxa"/>
            <w:vAlign w:val="center"/>
          </w:tcPr>
          <w:p w14:paraId="066F0F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</w:t>
            </w:r>
          </w:p>
        </w:tc>
        <w:tc>
          <w:tcPr>
            <w:tcW w:w="812" w:type="dxa"/>
            <w:vAlign w:val="center"/>
          </w:tcPr>
          <w:p w14:paraId="6DA186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68B26E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466033" w14:paraId="2BEB3384" w14:textId="77777777" w:rsidTr="00466033">
        <w:trPr>
          <w:cantSplit/>
          <w:jc w:val="center"/>
        </w:trPr>
        <w:tc>
          <w:tcPr>
            <w:tcW w:w="812" w:type="dxa"/>
            <w:vAlign w:val="center"/>
          </w:tcPr>
          <w:p w14:paraId="4AFB89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1716" w:type="dxa"/>
            <w:vAlign w:val="center"/>
          </w:tcPr>
          <w:p w14:paraId="2ECF3F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5FC75D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1201" w:type="dxa"/>
            <w:vAlign w:val="center"/>
          </w:tcPr>
          <w:p w14:paraId="7E6AE6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682" w:type="dxa"/>
            <w:vAlign w:val="center"/>
          </w:tcPr>
          <w:p w14:paraId="662AC54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812" w:type="dxa"/>
            <w:vAlign w:val="center"/>
          </w:tcPr>
          <w:p w14:paraId="11E010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5BECF1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</w:t>
            </w:r>
          </w:p>
        </w:tc>
      </w:tr>
    </w:tbl>
    <w:p w14:paraId="79240F17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Паспорта заполнены для 6 ключевых единиц (тарифы, регистрация, оплата, редактор, экспорт, профиль), карта состояний – для 6 единиц; полнота описаний, паспортов и состояний – 1,00, интегральная готовность – 0,98. По формуле шаблона </w:t>
      </w:r>
      <w:r>
        <w:rPr>
          <w:i/>
          <w:sz w:val="28"/>
        </w:rPr>
        <w:t>P1</w:t>
      </w:r>
      <w:r>
        <w:rPr>
          <w:sz w:val="28"/>
        </w:rPr>
        <w:t xml:space="preserve"> получают 3 единицы (вы</w:t>
      </w:r>
      <w:r>
        <w:rPr>
          <w:sz w:val="28"/>
        </w:rPr>
        <w:t xml:space="preserve">бор нотации, редактор, экспорт); тарифы, регистрация и оплата – </w:t>
      </w:r>
      <w:r>
        <w:rPr>
          <w:i/>
          <w:sz w:val="28"/>
        </w:rPr>
        <w:t>P2</w:t>
      </w:r>
      <w:r>
        <w:rPr>
          <w:sz w:val="28"/>
        </w:rPr>
        <w:t xml:space="preserve"> или </w:t>
      </w:r>
      <w:r>
        <w:rPr>
          <w:i/>
          <w:sz w:val="28"/>
        </w:rPr>
        <w:t>P3</w:t>
      </w:r>
      <w:r>
        <w:rPr>
          <w:sz w:val="28"/>
        </w:rPr>
        <w:t>, но входят в цепочку «обнаружение – выбор – оплата – результат», поэтому включаются в первый выпуск в методике 6.5. Подсказка об ошибках и ИИ-ассистент имеют статус «Гипотеза».</w:t>
      </w:r>
    </w:p>
    <w:p w14:paraId="7763D1C6" w14:textId="77777777" w:rsidR="00466033" w:rsidRDefault="00FC07AE">
      <w:pPr>
        <w:pStyle w:val="3"/>
        <w:spacing w:before="360" w:after="360" w:line="360" w:lineRule="exact"/>
        <w:ind w:firstLine="709"/>
      </w:pPr>
      <w:bookmarkStart w:id="204" w:name="_2ca01fa05039743f997c672da764206fcfb1877"/>
      <w:bookmarkEnd w:id="203"/>
      <w:r>
        <w:rPr>
          <w:b/>
        </w:rPr>
        <w:t>5.2.6</w:t>
      </w:r>
      <w:r>
        <w:rPr>
          <w:b/>
        </w:rPr>
        <w:t xml:space="preserve"> Методика 6.5. Деление на релизы</w:t>
      </w:r>
    </w:p>
    <w:p w14:paraId="4B7392D6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из 20 единиц оценена по 10 критериям шаблона; по правилам шаблона в первый релиз рекомендованы 10 единиц, в следующие – 1, остальные отмечены «Не включать / проверить» (рисунок 4).</w:t>
      </w:r>
    </w:p>
    <w:p w14:paraId="2BD509F7" w14:textId="77777777" w:rsidR="00466033" w:rsidRDefault="00FC07A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B1167E0" wp14:editId="05CABC38">
            <wp:extent cx="5334000" cy="4148666"/>
            <wp:effectExtent l="0" t="0" r="0" b="0"/>
            <wp:docPr id="25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Picture" descr="D:/ИИТ/ЭлектронныйБизнес/ЛР6_ЦП_Канвас_сценарии_релизы/Рисунки/рис4_баллы_релизов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EC03A0" w14:textId="77777777" w:rsidR="00466033" w:rsidRDefault="00FC07AE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Балл первого релиза и рекомендованный релиз</w:t>
      </w:r>
    </w:p>
    <w:p w14:paraId="4753E21F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</w:t>
      </w:r>
      <w:r>
        <w:rPr>
          <w:sz w:val="28"/>
        </w:rPr>
        <w:t>– Единицы разработки и рекомендованный релиз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2"/>
        <w:gridCol w:w="3671"/>
        <w:gridCol w:w="1446"/>
        <w:gridCol w:w="1613"/>
        <w:gridCol w:w="1783"/>
      </w:tblGrid>
      <w:tr w:rsidR="00466033" w14:paraId="7FFC7F58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1" w:type="dxa"/>
            <w:vAlign w:val="center"/>
          </w:tcPr>
          <w:p w14:paraId="7816A6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671" w:type="dxa"/>
            <w:vAlign w:val="center"/>
          </w:tcPr>
          <w:p w14:paraId="180494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446" w:type="dxa"/>
            <w:vAlign w:val="center"/>
          </w:tcPr>
          <w:p w14:paraId="02C9D29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1-го релиза</w:t>
            </w:r>
          </w:p>
        </w:tc>
        <w:tc>
          <w:tcPr>
            <w:tcW w:w="1613" w:type="dxa"/>
            <w:vAlign w:val="center"/>
          </w:tcPr>
          <w:p w14:paraId="13A01D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783" w:type="dxa"/>
            <w:vAlign w:val="center"/>
          </w:tcPr>
          <w:p w14:paraId="009F72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Рекомендация</w:t>
            </w:r>
          </w:p>
        </w:tc>
      </w:tr>
      <w:tr w:rsidR="00466033" w14:paraId="2E529F09" w14:textId="77777777" w:rsidTr="00466033">
        <w:trPr>
          <w:cantSplit/>
          <w:jc w:val="center"/>
        </w:trPr>
        <w:tc>
          <w:tcPr>
            <w:tcW w:w="841" w:type="dxa"/>
            <w:vAlign w:val="center"/>
          </w:tcPr>
          <w:p w14:paraId="14AE47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671" w:type="dxa"/>
            <w:vAlign w:val="center"/>
          </w:tcPr>
          <w:p w14:paraId="7CF650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446" w:type="dxa"/>
            <w:vAlign w:val="center"/>
          </w:tcPr>
          <w:p w14:paraId="107B11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613" w:type="dxa"/>
            <w:vAlign w:val="center"/>
          </w:tcPr>
          <w:p w14:paraId="5C61BE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783" w:type="dxa"/>
            <w:vAlign w:val="center"/>
          </w:tcPr>
          <w:p w14:paraId="2CE6D3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466033" w14:paraId="35F99471" w14:textId="77777777" w:rsidTr="00466033">
        <w:trPr>
          <w:cantSplit/>
          <w:jc w:val="center"/>
        </w:trPr>
        <w:tc>
          <w:tcPr>
            <w:tcW w:w="841" w:type="dxa"/>
            <w:vAlign w:val="center"/>
          </w:tcPr>
          <w:p w14:paraId="32ABEF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671" w:type="dxa"/>
            <w:vAlign w:val="center"/>
          </w:tcPr>
          <w:p w14:paraId="0907CD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446" w:type="dxa"/>
            <w:vAlign w:val="center"/>
          </w:tcPr>
          <w:p w14:paraId="0B67D0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4,12</w:t>
            </w:r>
          </w:p>
        </w:tc>
        <w:tc>
          <w:tcPr>
            <w:tcW w:w="1613" w:type="dxa"/>
            <w:vAlign w:val="center"/>
          </w:tcPr>
          <w:p w14:paraId="28C267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783" w:type="dxa"/>
            <w:vAlign w:val="center"/>
          </w:tcPr>
          <w:p w14:paraId="4510F0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466033" w14:paraId="1AED1187" w14:textId="77777777" w:rsidTr="00466033">
        <w:trPr>
          <w:cantSplit/>
          <w:jc w:val="center"/>
        </w:trPr>
        <w:tc>
          <w:tcPr>
            <w:tcW w:w="841" w:type="dxa"/>
            <w:vAlign w:val="center"/>
          </w:tcPr>
          <w:p w14:paraId="42C082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671" w:type="dxa"/>
            <w:vAlign w:val="center"/>
          </w:tcPr>
          <w:p w14:paraId="6E6B89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46" w:type="dxa"/>
            <w:vAlign w:val="center"/>
          </w:tcPr>
          <w:p w14:paraId="2E8E7C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1613" w:type="dxa"/>
            <w:vAlign w:val="center"/>
          </w:tcPr>
          <w:p w14:paraId="2B4871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3,08</w:t>
            </w:r>
          </w:p>
        </w:tc>
        <w:tc>
          <w:tcPr>
            <w:tcW w:w="1783" w:type="dxa"/>
            <w:vAlign w:val="center"/>
          </w:tcPr>
          <w:p w14:paraId="15272CC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466033" w14:paraId="76615D1B" w14:textId="77777777" w:rsidTr="00466033">
        <w:trPr>
          <w:cantSplit/>
          <w:jc w:val="center"/>
        </w:trPr>
        <w:tc>
          <w:tcPr>
            <w:tcW w:w="841" w:type="dxa"/>
            <w:vAlign w:val="center"/>
          </w:tcPr>
          <w:p w14:paraId="13C635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671" w:type="dxa"/>
            <w:vAlign w:val="center"/>
          </w:tcPr>
          <w:p w14:paraId="361141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446" w:type="dxa"/>
            <w:vAlign w:val="center"/>
          </w:tcPr>
          <w:p w14:paraId="4F045C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3,36</w:t>
            </w:r>
          </w:p>
        </w:tc>
        <w:tc>
          <w:tcPr>
            <w:tcW w:w="1613" w:type="dxa"/>
            <w:vAlign w:val="center"/>
          </w:tcPr>
          <w:p w14:paraId="756544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  <w:tc>
          <w:tcPr>
            <w:tcW w:w="1783" w:type="dxa"/>
            <w:vAlign w:val="center"/>
          </w:tcPr>
          <w:p w14:paraId="490C42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466033" w14:paraId="68B06C4E" w14:textId="77777777" w:rsidTr="00466033">
        <w:trPr>
          <w:cantSplit/>
          <w:jc w:val="center"/>
        </w:trPr>
        <w:tc>
          <w:tcPr>
            <w:tcW w:w="841" w:type="dxa"/>
            <w:vAlign w:val="center"/>
          </w:tcPr>
          <w:p w14:paraId="103DBE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671" w:type="dxa"/>
            <w:vAlign w:val="center"/>
          </w:tcPr>
          <w:p w14:paraId="2BCBEC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446" w:type="dxa"/>
            <w:vAlign w:val="center"/>
          </w:tcPr>
          <w:p w14:paraId="4935E9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4,38</w:t>
            </w:r>
          </w:p>
        </w:tc>
        <w:tc>
          <w:tcPr>
            <w:tcW w:w="1613" w:type="dxa"/>
            <w:vAlign w:val="center"/>
          </w:tcPr>
          <w:p w14:paraId="344984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  <w:tc>
          <w:tcPr>
            <w:tcW w:w="1783" w:type="dxa"/>
            <w:vAlign w:val="center"/>
          </w:tcPr>
          <w:p w14:paraId="03622E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466033" w14:paraId="7158C0B7" w14:textId="77777777" w:rsidTr="00466033">
        <w:trPr>
          <w:cantSplit/>
          <w:jc w:val="center"/>
        </w:trPr>
        <w:tc>
          <w:tcPr>
            <w:tcW w:w="841" w:type="dxa"/>
            <w:vAlign w:val="center"/>
          </w:tcPr>
          <w:p w14:paraId="5337DD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671" w:type="dxa"/>
            <w:vAlign w:val="center"/>
          </w:tcPr>
          <w:p w14:paraId="213875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46" w:type="dxa"/>
            <w:vAlign w:val="center"/>
          </w:tcPr>
          <w:p w14:paraId="0E0C03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3,84</w:t>
            </w:r>
          </w:p>
        </w:tc>
        <w:tc>
          <w:tcPr>
            <w:tcW w:w="1613" w:type="dxa"/>
            <w:vAlign w:val="center"/>
          </w:tcPr>
          <w:p w14:paraId="7DE3B1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3,42</w:t>
            </w:r>
          </w:p>
        </w:tc>
        <w:tc>
          <w:tcPr>
            <w:tcW w:w="1783" w:type="dxa"/>
            <w:vAlign w:val="center"/>
          </w:tcPr>
          <w:p w14:paraId="231ED8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466033" w14:paraId="3F0A07C6" w14:textId="77777777" w:rsidTr="00466033">
        <w:trPr>
          <w:cantSplit/>
          <w:jc w:val="center"/>
        </w:trPr>
        <w:tc>
          <w:tcPr>
            <w:tcW w:w="841" w:type="dxa"/>
            <w:vAlign w:val="center"/>
          </w:tcPr>
          <w:p w14:paraId="74E622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671" w:type="dxa"/>
            <w:vAlign w:val="center"/>
          </w:tcPr>
          <w:p w14:paraId="3BC339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446" w:type="dxa"/>
            <w:vAlign w:val="center"/>
          </w:tcPr>
          <w:p w14:paraId="4B72EA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613" w:type="dxa"/>
            <w:vAlign w:val="center"/>
          </w:tcPr>
          <w:p w14:paraId="128A9A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783" w:type="dxa"/>
            <w:vAlign w:val="center"/>
          </w:tcPr>
          <w:p w14:paraId="6A64FB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466033" w14:paraId="293BB013" w14:textId="77777777" w:rsidTr="00466033">
        <w:trPr>
          <w:cantSplit/>
          <w:jc w:val="center"/>
        </w:trPr>
        <w:tc>
          <w:tcPr>
            <w:tcW w:w="841" w:type="dxa"/>
            <w:vAlign w:val="center"/>
          </w:tcPr>
          <w:p w14:paraId="7ED91D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671" w:type="dxa"/>
            <w:vAlign w:val="center"/>
          </w:tcPr>
          <w:p w14:paraId="6A4811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446" w:type="dxa"/>
            <w:vAlign w:val="center"/>
          </w:tcPr>
          <w:p w14:paraId="69D4A6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613" w:type="dxa"/>
            <w:vAlign w:val="center"/>
          </w:tcPr>
          <w:p w14:paraId="1DFDD9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4,46</w:t>
            </w:r>
          </w:p>
        </w:tc>
        <w:tc>
          <w:tcPr>
            <w:tcW w:w="1783" w:type="dxa"/>
            <w:vAlign w:val="center"/>
          </w:tcPr>
          <w:p w14:paraId="2E846C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466033" w14:paraId="4878D190" w14:textId="77777777" w:rsidTr="00466033">
        <w:trPr>
          <w:cantSplit/>
          <w:jc w:val="center"/>
        </w:trPr>
        <w:tc>
          <w:tcPr>
            <w:tcW w:w="841" w:type="dxa"/>
            <w:vAlign w:val="center"/>
          </w:tcPr>
          <w:p w14:paraId="71DE84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671" w:type="dxa"/>
            <w:vAlign w:val="center"/>
          </w:tcPr>
          <w:p w14:paraId="008159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446" w:type="dxa"/>
            <w:vAlign w:val="center"/>
          </w:tcPr>
          <w:p w14:paraId="7D51D6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w="1613" w:type="dxa"/>
            <w:vAlign w:val="center"/>
          </w:tcPr>
          <w:p w14:paraId="47AAC6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1783" w:type="dxa"/>
            <w:vAlign w:val="center"/>
          </w:tcPr>
          <w:p w14:paraId="7D873E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466033" w14:paraId="6B7F1E49" w14:textId="77777777" w:rsidTr="00466033">
        <w:trPr>
          <w:cantSplit/>
          <w:jc w:val="center"/>
        </w:trPr>
        <w:tc>
          <w:tcPr>
            <w:tcW w:w="841" w:type="dxa"/>
            <w:vAlign w:val="center"/>
          </w:tcPr>
          <w:p w14:paraId="5E0C6F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671" w:type="dxa"/>
            <w:vAlign w:val="center"/>
          </w:tcPr>
          <w:p w14:paraId="1E2B15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446" w:type="dxa"/>
            <w:vAlign w:val="center"/>
          </w:tcPr>
          <w:p w14:paraId="75D7135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613" w:type="dxa"/>
            <w:vAlign w:val="center"/>
          </w:tcPr>
          <w:p w14:paraId="570CF3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783" w:type="dxa"/>
            <w:vAlign w:val="center"/>
          </w:tcPr>
          <w:p w14:paraId="26DF9C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466033" w14:paraId="4CF4F812" w14:textId="77777777" w:rsidTr="00466033">
        <w:trPr>
          <w:cantSplit/>
          <w:jc w:val="center"/>
        </w:trPr>
        <w:tc>
          <w:tcPr>
            <w:tcW w:w="841" w:type="dxa"/>
            <w:vAlign w:val="center"/>
          </w:tcPr>
          <w:p w14:paraId="06B9C9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671" w:type="dxa"/>
            <w:vAlign w:val="center"/>
          </w:tcPr>
          <w:p w14:paraId="207B1F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446" w:type="dxa"/>
            <w:vAlign w:val="center"/>
          </w:tcPr>
          <w:p w14:paraId="2E72A0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613" w:type="dxa"/>
            <w:vAlign w:val="center"/>
          </w:tcPr>
          <w:p w14:paraId="7E71DBD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783" w:type="dxa"/>
            <w:vAlign w:val="center"/>
          </w:tcPr>
          <w:p w14:paraId="710AF8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466033" w14:paraId="763FFE82" w14:textId="77777777" w:rsidTr="00466033">
        <w:trPr>
          <w:cantSplit/>
          <w:jc w:val="center"/>
        </w:trPr>
        <w:tc>
          <w:tcPr>
            <w:tcW w:w="841" w:type="dxa"/>
            <w:vAlign w:val="center"/>
          </w:tcPr>
          <w:p w14:paraId="6CDDB8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671" w:type="dxa"/>
            <w:vAlign w:val="center"/>
          </w:tcPr>
          <w:p w14:paraId="10EECC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446" w:type="dxa"/>
            <w:vAlign w:val="center"/>
          </w:tcPr>
          <w:p w14:paraId="34326D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613" w:type="dxa"/>
            <w:vAlign w:val="center"/>
          </w:tcPr>
          <w:p w14:paraId="0D98AE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2,84</w:t>
            </w:r>
          </w:p>
        </w:tc>
        <w:tc>
          <w:tcPr>
            <w:tcW w:w="1783" w:type="dxa"/>
            <w:vAlign w:val="center"/>
          </w:tcPr>
          <w:p w14:paraId="357576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466033" w14:paraId="58B90473" w14:textId="77777777" w:rsidTr="00466033">
        <w:trPr>
          <w:cantSplit/>
          <w:jc w:val="center"/>
        </w:trPr>
        <w:tc>
          <w:tcPr>
            <w:tcW w:w="841" w:type="dxa"/>
            <w:vAlign w:val="center"/>
          </w:tcPr>
          <w:p w14:paraId="1013BD3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671" w:type="dxa"/>
            <w:vAlign w:val="center"/>
          </w:tcPr>
          <w:p w14:paraId="604F71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ИИ-ассистент (заглушка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446" w:type="dxa"/>
            <w:vAlign w:val="center"/>
          </w:tcPr>
          <w:p w14:paraId="62D3583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613" w:type="dxa"/>
            <w:vAlign w:val="center"/>
          </w:tcPr>
          <w:p w14:paraId="60ECD1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783" w:type="dxa"/>
            <w:vAlign w:val="center"/>
          </w:tcPr>
          <w:p w14:paraId="7825AF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466033" w14:paraId="7F37E464" w14:textId="77777777" w:rsidTr="00466033">
        <w:trPr>
          <w:cantSplit/>
          <w:jc w:val="center"/>
        </w:trPr>
        <w:tc>
          <w:tcPr>
            <w:tcW w:w="841" w:type="dxa"/>
            <w:vAlign w:val="center"/>
          </w:tcPr>
          <w:p w14:paraId="4CEC86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671" w:type="dxa"/>
            <w:vAlign w:val="center"/>
          </w:tcPr>
          <w:p w14:paraId="28E9C9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Аналитика событий и обратная связь</w:t>
            </w:r>
          </w:p>
        </w:tc>
        <w:tc>
          <w:tcPr>
            <w:tcW w:w="1446" w:type="dxa"/>
            <w:vAlign w:val="center"/>
          </w:tcPr>
          <w:p w14:paraId="2BEE0CB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613" w:type="dxa"/>
            <w:vAlign w:val="center"/>
          </w:tcPr>
          <w:p w14:paraId="666B92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783" w:type="dxa"/>
            <w:vAlign w:val="center"/>
          </w:tcPr>
          <w:p w14:paraId="47EA36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466033" w14:paraId="17AF6E99" w14:textId="77777777" w:rsidTr="00466033">
        <w:trPr>
          <w:cantSplit/>
          <w:jc w:val="center"/>
        </w:trPr>
        <w:tc>
          <w:tcPr>
            <w:tcW w:w="841" w:type="dxa"/>
            <w:vAlign w:val="center"/>
          </w:tcPr>
          <w:p w14:paraId="1E41D1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671" w:type="dxa"/>
            <w:vAlign w:val="center"/>
          </w:tcPr>
          <w:p w14:paraId="5E1D80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тексты и конфиденциальность</w:t>
            </w:r>
          </w:p>
        </w:tc>
        <w:tc>
          <w:tcPr>
            <w:tcW w:w="1446" w:type="dxa"/>
            <w:vAlign w:val="center"/>
          </w:tcPr>
          <w:p w14:paraId="2CE401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4,22</w:t>
            </w:r>
          </w:p>
        </w:tc>
        <w:tc>
          <w:tcPr>
            <w:tcW w:w="1613" w:type="dxa"/>
            <w:vAlign w:val="center"/>
          </w:tcPr>
          <w:p w14:paraId="421C9B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2,86</w:t>
            </w:r>
          </w:p>
        </w:tc>
        <w:tc>
          <w:tcPr>
            <w:tcW w:w="1783" w:type="dxa"/>
            <w:vAlign w:val="center"/>
          </w:tcPr>
          <w:p w14:paraId="5E91BA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466033" w14:paraId="5E56D360" w14:textId="77777777" w:rsidTr="00466033">
        <w:trPr>
          <w:cantSplit/>
          <w:jc w:val="center"/>
        </w:trPr>
        <w:tc>
          <w:tcPr>
            <w:tcW w:w="841" w:type="dxa"/>
            <w:vAlign w:val="center"/>
          </w:tcPr>
          <w:p w14:paraId="4032AB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671" w:type="dxa"/>
            <w:vAlign w:val="center"/>
          </w:tcPr>
          <w:p w14:paraId="72DF29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обращения в поддержку</w:t>
            </w:r>
          </w:p>
        </w:tc>
        <w:tc>
          <w:tcPr>
            <w:tcW w:w="1446" w:type="dxa"/>
            <w:vAlign w:val="center"/>
          </w:tcPr>
          <w:p w14:paraId="76417F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613" w:type="dxa"/>
            <w:vAlign w:val="center"/>
          </w:tcPr>
          <w:p w14:paraId="49BB2D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783" w:type="dxa"/>
            <w:vAlign w:val="center"/>
          </w:tcPr>
          <w:p w14:paraId="2CD0B9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466033" w14:paraId="71990061" w14:textId="77777777" w:rsidTr="00466033">
        <w:trPr>
          <w:cantSplit/>
          <w:jc w:val="center"/>
        </w:trPr>
        <w:tc>
          <w:tcPr>
            <w:tcW w:w="841" w:type="dxa"/>
            <w:vAlign w:val="center"/>
          </w:tcPr>
          <w:p w14:paraId="43F7EC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671" w:type="dxa"/>
            <w:vAlign w:val="center"/>
          </w:tcPr>
          <w:p w14:paraId="193AE5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1446" w:type="dxa"/>
            <w:vAlign w:val="center"/>
          </w:tcPr>
          <w:p w14:paraId="039241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2,83</w:t>
            </w:r>
          </w:p>
        </w:tc>
        <w:tc>
          <w:tcPr>
            <w:tcW w:w="1613" w:type="dxa"/>
            <w:vAlign w:val="center"/>
          </w:tcPr>
          <w:p w14:paraId="1CED9E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3,92</w:t>
            </w:r>
          </w:p>
        </w:tc>
        <w:tc>
          <w:tcPr>
            <w:tcW w:w="1783" w:type="dxa"/>
            <w:vAlign w:val="center"/>
          </w:tcPr>
          <w:p w14:paraId="62D71D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466033" w14:paraId="4DF9B49B" w14:textId="77777777" w:rsidTr="00466033">
        <w:trPr>
          <w:cantSplit/>
          <w:jc w:val="center"/>
        </w:trPr>
        <w:tc>
          <w:tcPr>
            <w:tcW w:w="841" w:type="dxa"/>
            <w:vAlign w:val="center"/>
          </w:tcPr>
          <w:p w14:paraId="15B087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671" w:type="dxa"/>
            <w:vAlign w:val="center"/>
          </w:tcPr>
          <w:p w14:paraId="304509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Реферальные механики</w:t>
            </w:r>
          </w:p>
        </w:tc>
        <w:tc>
          <w:tcPr>
            <w:tcW w:w="1446" w:type="dxa"/>
            <w:vAlign w:val="center"/>
          </w:tcPr>
          <w:p w14:paraId="63872E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2,29</w:t>
            </w:r>
          </w:p>
        </w:tc>
        <w:tc>
          <w:tcPr>
            <w:tcW w:w="1613" w:type="dxa"/>
            <w:vAlign w:val="center"/>
          </w:tcPr>
          <w:p w14:paraId="5410D7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2,62</w:t>
            </w:r>
          </w:p>
        </w:tc>
        <w:tc>
          <w:tcPr>
            <w:tcW w:w="1783" w:type="dxa"/>
            <w:vAlign w:val="center"/>
          </w:tcPr>
          <w:p w14:paraId="2515BC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466033" w14:paraId="4C70C802" w14:textId="77777777" w:rsidTr="00466033">
        <w:trPr>
          <w:cantSplit/>
          <w:jc w:val="center"/>
        </w:trPr>
        <w:tc>
          <w:tcPr>
            <w:tcW w:w="841" w:type="dxa"/>
            <w:vAlign w:val="center"/>
          </w:tcPr>
          <w:p w14:paraId="7F9282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671" w:type="dxa"/>
            <w:vAlign w:val="center"/>
          </w:tcPr>
          <w:p w14:paraId="32B328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446" w:type="dxa"/>
            <w:vAlign w:val="center"/>
          </w:tcPr>
          <w:p w14:paraId="1E3817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1613" w:type="dxa"/>
            <w:vAlign w:val="center"/>
          </w:tcPr>
          <w:p w14:paraId="68DCF1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783" w:type="dxa"/>
            <w:vAlign w:val="center"/>
          </w:tcPr>
          <w:p w14:paraId="7F1E67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466033" w14:paraId="69E72180" w14:textId="77777777" w:rsidTr="00466033">
        <w:trPr>
          <w:cantSplit/>
          <w:jc w:val="center"/>
        </w:trPr>
        <w:tc>
          <w:tcPr>
            <w:tcW w:w="841" w:type="dxa"/>
            <w:vAlign w:val="center"/>
          </w:tcPr>
          <w:p w14:paraId="1DB5D1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671" w:type="dxa"/>
            <w:vAlign w:val="center"/>
          </w:tcPr>
          <w:p w14:paraId="63355D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тариф</w:t>
            </w:r>
          </w:p>
        </w:tc>
        <w:tc>
          <w:tcPr>
            <w:tcW w:w="1446" w:type="dxa"/>
            <w:vAlign w:val="center"/>
          </w:tcPr>
          <w:p w14:paraId="114455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2,77</w:t>
            </w:r>
          </w:p>
        </w:tc>
        <w:tc>
          <w:tcPr>
            <w:tcW w:w="1613" w:type="dxa"/>
            <w:vAlign w:val="center"/>
          </w:tcPr>
          <w:p w14:paraId="058B14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</w:t>
            </w:r>
          </w:p>
        </w:tc>
        <w:tc>
          <w:tcPr>
            <w:tcW w:w="1783" w:type="dxa"/>
            <w:vAlign w:val="center"/>
          </w:tcPr>
          <w:p w14:paraId="439FF0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</w:tbl>
    <w:p w14:paraId="62FD0A95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Средний балл первого релиза – 4,30, связь с ценностью – 4,4, технический риск – 1,9 (состав достаточно обоснован); среднее удержание и рост – 3,2. Для единиц, которые формула отнесла к «Не включать», релиз назначен вручную по методике 6.5: подсказки об оши</w:t>
      </w:r>
      <w:r>
        <w:rPr>
          <w:sz w:val="28"/>
        </w:rPr>
        <w:t xml:space="preserve">бках, ИИ-ассистент, «Мои диаграммы», профиль и документация – релиз 2 (удержание и качество), нотации </w:t>
      </w:r>
      <w:r>
        <w:rPr>
          <w:i/>
          <w:sz w:val="28"/>
        </w:rPr>
        <w:t>BPMN</w:t>
      </w:r>
      <w:r>
        <w:rPr>
          <w:sz w:val="28"/>
        </w:rPr>
        <w:t xml:space="preserve"> 2.0 – релиз 2, сети Петри и реферальные механики – релиз 3, совместное редактирование, </w:t>
      </w:r>
      <w:r>
        <w:rPr>
          <w:i/>
          <w:sz w:val="28"/>
        </w:rPr>
        <w:t>API</w:t>
      </w:r>
      <w:r>
        <w:rPr>
          <w:sz w:val="28"/>
        </w:rPr>
        <w:t xml:space="preserve"> и командный тариф – релиз 4.</w:t>
      </w:r>
    </w:p>
    <w:p w14:paraId="208BE33A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Подготовлено два варианта пла</w:t>
      </w:r>
      <w:r>
        <w:rPr>
          <w:sz w:val="28"/>
        </w:rPr>
        <w:t>на релиза 1.</w:t>
      </w:r>
    </w:p>
    <w:p w14:paraId="3198ED88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9 – Варианты плана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2"/>
        <w:gridCol w:w="3059"/>
        <w:gridCol w:w="2949"/>
        <w:gridCol w:w="2105"/>
      </w:tblGrid>
      <w:tr w:rsidR="00466033" w14:paraId="2E20BF29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1" w:type="dxa"/>
            <w:vAlign w:val="center"/>
          </w:tcPr>
          <w:p w14:paraId="52DD3C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  <w:tc>
          <w:tcPr>
            <w:tcW w:w="3059" w:type="dxa"/>
            <w:vAlign w:val="center"/>
          </w:tcPr>
          <w:p w14:paraId="0C668F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  <w:tc>
          <w:tcPr>
            <w:tcW w:w="2949" w:type="dxa"/>
            <w:vAlign w:val="center"/>
          </w:tcPr>
          <w:p w14:paraId="559E15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Исключения</w:t>
            </w:r>
          </w:p>
        </w:tc>
        <w:tc>
          <w:tcPr>
            <w:tcW w:w="2105" w:type="dxa"/>
            <w:vAlign w:val="center"/>
          </w:tcPr>
          <w:p w14:paraId="2CBEC8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</w:tr>
      <w:tr w:rsidR="00466033" w14:paraId="7BFEACBB" w14:textId="77777777" w:rsidTr="00466033">
        <w:trPr>
          <w:cantSplit/>
          <w:jc w:val="center"/>
        </w:trPr>
        <w:tc>
          <w:tcPr>
            <w:tcW w:w="1241" w:type="dxa"/>
            <w:vAlign w:val="center"/>
          </w:tcPr>
          <w:p w14:paraId="39525D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 «Быстрый выход»</w:t>
            </w:r>
          </w:p>
        </w:tc>
        <w:tc>
          <w:tcPr>
            <w:tcW w:w="3059" w:type="dxa"/>
            <w:vAlign w:val="center"/>
          </w:tcPr>
          <w:p w14:paraId="27EC81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заявка 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без онлайн-оплаты: главная, возможности, тарифы, регистрация, выбор нотации, редактор, экспорт, правовые тексты, аналитика, поддержка</w:t>
            </w:r>
          </w:p>
        </w:tc>
        <w:tc>
          <w:tcPr>
            <w:tcW w:w="2949" w:type="dxa"/>
            <w:vAlign w:val="center"/>
          </w:tcPr>
          <w:p w14:paraId="372E66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Онлайн-оплата, ИИ-ассистент, подсказки, совместная работа</w:t>
            </w:r>
          </w:p>
        </w:tc>
        <w:tc>
          <w:tcPr>
            <w:tcW w:w="2105" w:type="dxa"/>
            <w:vAlign w:val="center"/>
          </w:tcPr>
          <w:p w14:paraId="0A305A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платить проверяется косвенно</w:t>
            </w:r>
          </w:p>
        </w:tc>
      </w:tr>
      <w:tr w:rsidR="00466033" w14:paraId="5ECC2797" w14:textId="77777777" w:rsidTr="00466033">
        <w:trPr>
          <w:cantSplit/>
          <w:jc w:val="center"/>
        </w:trPr>
        <w:tc>
          <w:tcPr>
            <w:tcW w:w="1241" w:type="dxa"/>
            <w:vAlign w:val="center"/>
          </w:tcPr>
          <w:p w14:paraId="74356E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 «С оплатой»</w:t>
            </w:r>
          </w:p>
        </w:tc>
        <w:tc>
          <w:tcPr>
            <w:tcW w:w="3059" w:type="dxa"/>
            <w:vAlign w:val="center"/>
          </w:tcPr>
          <w:p w14:paraId="40E5CB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 А и онлайн-оплата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год), профиль с подпиской</w:t>
            </w:r>
          </w:p>
        </w:tc>
        <w:tc>
          <w:tcPr>
            <w:tcW w:w="2949" w:type="dxa"/>
            <w:vAlign w:val="center"/>
          </w:tcPr>
          <w:p w14:paraId="4ACB6F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ИИ-ассистент, подсказки, совместная работа,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2105" w:type="dxa"/>
            <w:vAlign w:val="center"/>
          </w:tcPr>
          <w:p w14:paraId="798AD9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Нужны платежный провайдер и больший срок</w:t>
            </w:r>
          </w:p>
        </w:tc>
      </w:tr>
    </w:tbl>
    <w:p w14:paraId="5917C2EA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Рекомендуется вариант Б, если платежный провайдер будет выбран до релиза 1: один проверяемый способ </w:t>
      </w:r>
      <w:r>
        <w:rPr>
          <w:sz w:val="28"/>
        </w:rPr>
        <w:t>монетизации – граница экономии, которую методика запрещает сокращать; иначе вариант А как временный. Дорожная карта включает релизы 0–5 (прототип и правовые тексты; проверка ЦП; удержание и качество; рост аудитории; расширение; масштабирование). Реестр рис</w:t>
      </w:r>
      <w:r>
        <w:rPr>
          <w:sz w:val="28"/>
        </w:rPr>
        <w:t>ков содержит 8 записей, наибольшие индексы риска – разбор нотаций и совместное редактирование (по 20), платежный провайдер (16).</w:t>
      </w:r>
    </w:p>
    <w:p w14:paraId="7F9D7CE5" w14:textId="77777777" w:rsidR="00466033" w:rsidRDefault="00FC07AE">
      <w:pPr>
        <w:pStyle w:val="3"/>
        <w:spacing w:before="360" w:after="360" w:line="360" w:lineRule="exact"/>
        <w:ind w:firstLine="709"/>
      </w:pPr>
      <w:bookmarkStart w:id="205" w:name="_309f04629790da69637b174012fdebcdf0ce9e1"/>
      <w:bookmarkEnd w:id="204"/>
      <w:r>
        <w:rPr>
          <w:b/>
        </w:rPr>
        <w:t>5.2.7 Сверка с проектной документацией NotaCode</w:t>
      </w:r>
    </w:p>
    <w:p w14:paraId="57CD60FD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Папка NotaCode/docs содержит собственные документы проекта: концепцию, </w:t>
      </w:r>
      <w:r>
        <w:rPr>
          <w:i/>
          <w:sz w:val="28"/>
        </w:rPr>
        <w:t>SMART</w:t>
      </w:r>
      <w:r>
        <w:rPr>
          <w:sz w:val="28"/>
        </w:rPr>
        <w:t>-це</w:t>
      </w:r>
      <w:r>
        <w:rPr>
          <w:sz w:val="28"/>
        </w:rPr>
        <w:t xml:space="preserve">ли и </w:t>
      </w:r>
      <w:r>
        <w:rPr>
          <w:i/>
          <w:sz w:val="28"/>
        </w:rPr>
        <w:t>KPI</w:t>
      </w:r>
      <w:r>
        <w:rPr>
          <w:sz w:val="28"/>
        </w:rPr>
        <w:t xml:space="preserve">, </w:t>
      </w:r>
      <w:r>
        <w:rPr>
          <w:i/>
          <w:sz w:val="28"/>
        </w:rPr>
        <w:t>BRD</w:t>
      </w:r>
      <w:r>
        <w:rPr>
          <w:sz w:val="28"/>
        </w:rPr>
        <w:t xml:space="preserve">, требования, архитектуру и план </w:t>
      </w:r>
      <w:r>
        <w:rPr>
          <w:i/>
          <w:sz w:val="28"/>
        </w:rPr>
        <w:t>Scrumban</w:t>
      </w:r>
      <w:r>
        <w:rPr>
          <w:sz w:val="28"/>
        </w:rPr>
        <w:t xml:space="preserve"> с границами </w:t>
      </w:r>
      <w:r>
        <w:rPr>
          <w:i/>
          <w:sz w:val="28"/>
        </w:rPr>
        <w:t>MVP</w:t>
      </w:r>
      <w:r>
        <w:rPr>
          <w:sz w:val="28"/>
        </w:rPr>
        <w:t>. По ним проверены допущения ЛР6; расхождения устранены в рабочих книгах 6.1–6.5.</w:t>
      </w:r>
    </w:p>
    <w:p w14:paraId="7D0EB73A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10 – Сверка допущений ЛР6 с документацией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6"/>
        <w:gridCol w:w="2605"/>
        <w:gridCol w:w="2501"/>
        <w:gridCol w:w="2553"/>
      </w:tblGrid>
      <w:tr w:rsidR="00466033" w14:paraId="7F1F21D5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95" w:type="dxa"/>
            <w:vAlign w:val="center"/>
          </w:tcPr>
          <w:p w14:paraId="38982C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Тема</w:t>
            </w:r>
          </w:p>
        </w:tc>
        <w:tc>
          <w:tcPr>
            <w:tcW w:w="2605" w:type="dxa"/>
            <w:vAlign w:val="center"/>
          </w:tcPr>
          <w:p w14:paraId="40FB6A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Документация проекта</w:t>
            </w:r>
          </w:p>
        </w:tc>
        <w:tc>
          <w:tcPr>
            <w:tcW w:w="2501" w:type="dxa"/>
            <w:vAlign w:val="center"/>
          </w:tcPr>
          <w:p w14:paraId="082BA2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Было в ЛР6</w:t>
            </w:r>
          </w:p>
        </w:tc>
        <w:tc>
          <w:tcPr>
            <w:tcW w:w="2553" w:type="dxa"/>
            <w:vAlign w:val="center"/>
          </w:tcPr>
          <w:p w14:paraId="0D11CE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466033" w14:paraId="0B4035FC" w14:textId="77777777" w:rsidTr="00466033">
        <w:trPr>
          <w:cantSplit/>
          <w:jc w:val="center"/>
        </w:trPr>
        <w:tc>
          <w:tcPr>
            <w:tcW w:w="1695" w:type="dxa"/>
            <w:vAlign w:val="center"/>
          </w:tcPr>
          <w:p w14:paraId="6861DC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Нотации первого релиза</w:t>
            </w:r>
          </w:p>
        </w:tc>
        <w:tc>
          <w:tcPr>
            <w:tcW w:w="2605" w:type="dxa"/>
            <w:vAlign w:val="center"/>
          </w:tcPr>
          <w:p w14:paraId="0D6402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Волна 1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class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activity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state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2; сети Петри – волна 3</w:t>
            </w:r>
          </w:p>
        </w:tc>
        <w:tc>
          <w:tcPr>
            <w:tcW w:w="2501" w:type="dxa"/>
            <w:vAlign w:val="center"/>
          </w:tcPr>
          <w:p w14:paraId="50AF83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во втором релизе,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первом</w:t>
            </w:r>
          </w:p>
        </w:tc>
        <w:tc>
          <w:tcPr>
            <w:tcW w:w="2553" w:type="dxa"/>
            <w:vAlign w:val="center"/>
          </w:tcPr>
          <w:p w14:paraId="785FB8C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волны 1 включены в первый релиз,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релиз 2, сети Петри – релиз 3</w:t>
            </w:r>
          </w:p>
        </w:tc>
      </w:tr>
      <w:tr w:rsidR="00466033" w14:paraId="2198A911" w14:textId="77777777" w:rsidTr="00466033">
        <w:trPr>
          <w:cantSplit/>
          <w:jc w:val="center"/>
        </w:trPr>
        <w:tc>
          <w:tcPr>
            <w:tcW w:w="1695" w:type="dxa"/>
            <w:vAlign w:val="center"/>
          </w:tcPr>
          <w:p w14:paraId="3963C4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605" w:type="dxa"/>
            <w:vAlign w:val="center"/>
          </w:tcPr>
          <w:p w14:paraId="4385F9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: все нотации, до 5 проектов, до 20 файлов, 20 версий,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код;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: без ограничений, все форматы, полная история, ИИ-квота;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или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2501" w:type="dxa"/>
            <w:vAlign w:val="center"/>
          </w:tcPr>
          <w:p w14:paraId="05C59C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«Нотация недоступна 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»</w:t>
            </w:r>
          </w:p>
        </w:tc>
        <w:tc>
          <w:tcPr>
            <w:tcW w:w="2553" w:type="dxa"/>
            <w:vAlign w:val="center"/>
          </w:tcPr>
          <w:p w14:paraId="091C66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Ограничитель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лимит проектов, версий и форматов экспорта</w:t>
            </w:r>
          </w:p>
        </w:tc>
      </w:tr>
      <w:tr w:rsidR="00466033" w14:paraId="31C88B45" w14:textId="77777777" w:rsidTr="00466033">
        <w:trPr>
          <w:cantSplit/>
          <w:jc w:val="center"/>
        </w:trPr>
        <w:tc>
          <w:tcPr>
            <w:tcW w:w="1695" w:type="dxa"/>
            <w:vAlign w:val="center"/>
          </w:tcPr>
          <w:p w14:paraId="789AAE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2605" w:type="dxa"/>
            <w:vAlign w:val="center"/>
          </w:tcPr>
          <w:p w14:paraId="6123FB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 с четырьмя режимами; провайдеры и квоты – пос</w:t>
            </w:r>
            <w:r>
              <w:rPr>
                <w:sz w:val="24"/>
              </w:rPr>
              <w:t xml:space="preserve">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2501" w:type="dxa"/>
            <w:vAlign w:val="center"/>
          </w:tcPr>
          <w:p w14:paraId="3C704E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ИИ-ассистент во втором релизе</w:t>
            </w:r>
          </w:p>
        </w:tc>
        <w:tc>
          <w:tcPr>
            <w:tcW w:w="2553" w:type="dxa"/>
            <w:vAlign w:val="center"/>
          </w:tcPr>
          <w:p w14:paraId="3B89D5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Заглушка в первом релизе, квоты в релизе 2</w:t>
            </w:r>
          </w:p>
        </w:tc>
      </w:tr>
      <w:tr w:rsidR="00466033" w14:paraId="35A09B50" w14:textId="77777777" w:rsidTr="00466033">
        <w:trPr>
          <w:cantSplit/>
          <w:jc w:val="center"/>
        </w:trPr>
        <w:tc>
          <w:tcPr>
            <w:tcW w:w="1695" w:type="dxa"/>
            <w:vAlign w:val="center"/>
          </w:tcPr>
          <w:p w14:paraId="759394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правил нотации</w:t>
            </w:r>
          </w:p>
        </w:tc>
        <w:tc>
          <w:tcPr>
            <w:tcW w:w="2605" w:type="dxa"/>
            <w:vAlign w:val="center"/>
          </w:tcPr>
          <w:p w14:paraId="39B6F8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 из отличий (</w:t>
            </w:r>
            <w:r>
              <w:rPr>
                <w:i/>
                <w:sz w:val="24"/>
              </w:rPr>
              <w:t>D-02</w:t>
            </w:r>
            <w:r>
              <w:rPr>
                <w:sz w:val="24"/>
              </w:rPr>
              <w:t xml:space="preserve">), эпик </w:t>
            </w:r>
            <w:r>
              <w:rPr>
                <w:i/>
                <w:sz w:val="24"/>
              </w:rPr>
              <w:t>E3</w:t>
            </w:r>
          </w:p>
        </w:tc>
        <w:tc>
          <w:tcPr>
            <w:tcW w:w="2501" w:type="dxa"/>
            <w:vAlign w:val="center"/>
          </w:tcPr>
          <w:p w14:paraId="3B5AF8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(доказательность 2)</w:t>
            </w:r>
          </w:p>
        </w:tc>
        <w:tc>
          <w:tcPr>
            <w:tcW w:w="2553" w:type="dxa"/>
            <w:vAlign w:val="center"/>
          </w:tcPr>
          <w:p w14:paraId="2BE970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Остается гипотезой для рынка (конкуренты не проверялись), но входит в продукт</w:t>
            </w:r>
          </w:p>
        </w:tc>
      </w:tr>
      <w:tr w:rsidR="00466033" w14:paraId="059B6632" w14:textId="77777777" w:rsidTr="00466033">
        <w:trPr>
          <w:cantSplit/>
          <w:jc w:val="center"/>
        </w:trPr>
        <w:tc>
          <w:tcPr>
            <w:tcW w:w="1695" w:type="dxa"/>
            <w:vAlign w:val="center"/>
          </w:tcPr>
          <w:p w14:paraId="6D731A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и д</w:t>
            </w:r>
            <w:r>
              <w:rPr>
                <w:sz w:val="24"/>
              </w:rPr>
              <w:t>опущения</w:t>
            </w:r>
          </w:p>
        </w:tc>
        <w:tc>
          <w:tcPr>
            <w:tcW w:w="2605" w:type="dxa"/>
            <w:vAlign w:val="center"/>
          </w:tcPr>
          <w:p w14:paraId="73BE94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: 1 500 пользователей, 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отток не более 8 %; 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0; около 610 ч;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</w:t>
            </w:r>
          </w:p>
        </w:tc>
        <w:tc>
          <w:tcPr>
            <w:tcW w:w="2501" w:type="dxa"/>
            <w:vAlign w:val="center"/>
          </w:tcPr>
          <w:p w14:paraId="7162E97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Целевые значения приняты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проекта и порогам пилота (таблица 16)</w:t>
            </w:r>
          </w:p>
        </w:tc>
        <w:tc>
          <w:tcPr>
            <w:tcW w:w="2553" w:type="dxa"/>
            <w:vAlign w:val="center"/>
          </w:tcPr>
          <w:p w14:paraId="7AA421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приняты как допущения проекта, помечены в рабочих книгах</w:t>
            </w:r>
          </w:p>
        </w:tc>
      </w:tr>
    </w:tbl>
    <w:p w14:paraId="35AC4197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Дополнительно документация проекта указывает аналоги, которых нет в группе ЛР5: </w:t>
      </w:r>
      <w:r>
        <w:rPr>
          <w:i/>
          <w:sz w:val="28"/>
        </w:rPr>
        <w:t>Ramus</w:t>
      </w:r>
      <w:r>
        <w:rPr>
          <w:sz w:val="28"/>
        </w:rPr>
        <w:t xml:space="preserve">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EA</w:t>
      </w:r>
      <w:r>
        <w:rPr>
          <w:sz w:val="28"/>
        </w:rPr>
        <w:t xml:space="preserve">, </w:t>
      </w:r>
      <w:r>
        <w:rPr>
          <w:i/>
          <w:sz w:val="28"/>
        </w:rPr>
        <w:t>Structurizr</w:t>
      </w:r>
      <w:r>
        <w:rPr>
          <w:sz w:val="28"/>
        </w:rPr>
        <w:t xml:space="preserve">, </w:t>
      </w:r>
      <w:r>
        <w:rPr>
          <w:i/>
          <w:sz w:val="28"/>
        </w:rPr>
        <w:t>Gleek</w:t>
      </w:r>
      <w:r>
        <w:rPr>
          <w:sz w:val="28"/>
        </w:rPr>
        <w:t xml:space="preserve">, </w:t>
      </w:r>
      <w:r>
        <w:rPr>
          <w:i/>
          <w:sz w:val="28"/>
        </w:rPr>
        <w:t>Text2Diagram</w:t>
      </w:r>
      <w:r>
        <w:rPr>
          <w:sz w:val="28"/>
        </w:rPr>
        <w:t xml:space="preserve">; по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EA</w:t>
      </w:r>
      <w:r>
        <w:rPr>
          <w:sz w:val="28"/>
        </w:rPr>
        <w:t xml:space="preserve"> данные собраны 02.10.2026 (приложение В, таблица 15), по остальным не собирались (</w:t>
      </w:r>
      <w:r>
        <w:rPr>
          <w:sz w:val="28"/>
        </w:rPr>
        <w:t>🔲</w:t>
      </w:r>
      <w:r>
        <w:rPr>
          <w:sz w:val="28"/>
        </w:rPr>
        <w:t xml:space="preserve"> ДОСНЯТЬ).</w:t>
      </w:r>
    </w:p>
    <w:p w14:paraId="2C5D04E4" w14:textId="77777777" w:rsidR="00466033" w:rsidRDefault="00FC07AE">
      <w:pPr>
        <w:pStyle w:val="3"/>
        <w:spacing w:before="360" w:after="360" w:line="360" w:lineRule="exact"/>
        <w:ind w:firstLine="709"/>
      </w:pPr>
      <w:bookmarkStart w:id="206" w:name="_e8a83acea411a206cd5250d75a73a1a9bad8052"/>
      <w:bookmarkEnd w:id="205"/>
      <w:r>
        <w:rPr>
          <w:b/>
        </w:rPr>
        <w:t xml:space="preserve">5.2.8 Расхождения </w:t>
      </w:r>
      <w:r>
        <w:rPr>
          <w:b/>
        </w:rPr>
        <w:t>методик и шаблонов</w:t>
      </w:r>
    </w:p>
    <w:p w14:paraId="079159CD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11 – Расхождения и принятые решения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3"/>
        <w:gridCol w:w="4187"/>
        <w:gridCol w:w="3925"/>
      </w:tblGrid>
      <w:tr w:rsidR="00466033" w14:paraId="1DACE326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2" w:type="dxa"/>
            <w:vAlign w:val="center"/>
          </w:tcPr>
          <w:p w14:paraId="6E2EBF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4187" w:type="dxa"/>
            <w:vAlign w:val="center"/>
          </w:tcPr>
          <w:p w14:paraId="12651F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</w:t>
            </w:r>
          </w:p>
        </w:tc>
        <w:tc>
          <w:tcPr>
            <w:tcW w:w="3925" w:type="dxa"/>
            <w:vAlign w:val="center"/>
          </w:tcPr>
          <w:p w14:paraId="4C6A1B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466033" w14:paraId="29AF5E3F" w14:textId="77777777" w:rsidTr="00466033">
        <w:trPr>
          <w:cantSplit/>
          <w:jc w:val="center"/>
        </w:trPr>
        <w:tc>
          <w:tcPr>
            <w:tcW w:w="1242" w:type="dxa"/>
            <w:vAlign w:val="center"/>
          </w:tcPr>
          <w:p w14:paraId="0C92FB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6.1</w:t>
            </w:r>
          </w:p>
        </w:tc>
        <w:tc>
          <w:tcPr>
            <w:tcW w:w="4187" w:type="dxa"/>
            <w:vAlign w:val="center"/>
          </w:tcPr>
          <w:p w14:paraId="7DD0D1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Веса индекса проблемы в шаблоне (шкала 0–100) отличаются от формулы ИПП в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(шкала 1–5)</w:t>
            </w:r>
          </w:p>
        </w:tc>
        <w:tc>
          <w:tcPr>
            <w:tcW w:w="3925" w:type="dxa"/>
            <w:vAlign w:val="center"/>
          </w:tcPr>
          <w:p w14:paraId="4F02637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Применен шаблон; ИПП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рассчитан отдельно и приведен в таблице 3</w:t>
            </w:r>
          </w:p>
        </w:tc>
      </w:tr>
      <w:tr w:rsidR="00466033" w14:paraId="0C4F0263" w14:textId="77777777" w:rsidTr="00466033">
        <w:trPr>
          <w:cantSplit/>
          <w:jc w:val="center"/>
        </w:trPr>
        <w:tc>
          <w:tcPr>
            <w:tcW w:w="1242" w:type="dxa"/>
            <w:vAlign w:val="center"/>
          </w:tcPr>
          <w:p w14:paraId="47BF54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187" w:type="dxa"/>
            <w:vAlign w:val="center"/>
          </w:tcPr>
          <w:p w14:paraId="1212F2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считает выручку как цену на число единиц и называет ее месячной</w:t>
            </w:r>
          </w:p>
        </w:tc>
        <w:tc>
          <w:tcPr>
            <w:tcW w:w="3925" w:type="dxa"/>
            <w:vAlign w:val="center"/>
          </w:tcPr>
          <w:p w14:paraId="7BE49C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единиц – годовая оценка; выручка читается как годовая (65 360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</w:tr>
      <w:tr w:rsidR="00466033" w14:paraId="5A852102" w14:textId="77777777" w:rsidTr="00466033">
        <w:trPr>
          <w:cantSplit/>
          <w:jc w:val="center"/>
        </w:trPr>
        <w:tc>
          <w:tcPr>
            <w:tcW w:w="1242" w:type="dxa"/>
            <w:vAlign w:val="center"/>
          </w:tcPr>
          <w:p w14:paraId="4E1B53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187" w:type="dxa"/>
            <w:vAlign w:val="center"/>
          </w:tcPr>
          <w:p w14:paraId="0969BB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сценария: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– взвешенная сумма из 7 критериев, шаблон – произведение четырех оценок на 20</w:t>
            </w:r>
          </w:p>
        </w:tc>
        <w:tc>
          <w:tcPr>
            <w:tcW w:w="3925" w:type="dxa"/>
            <w:vAlign w:val="center"/>
          </w:tcPr>
          <w:p w14:paraId="384C19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Применен шаблон</w:t>
            </w:r>
          </w:p>
        </w:tc>
      </w:tr>
      <w:tr w:rsidR="00466033" w14:paraId="68D5D5E9" w14:textId="77777777" w:rsidTr="00466033">
        <w:trPr>
          <w:cantSplit/>
          <w:jc w:val="center"/>
        </w:trPr>
        <w:tc>
          <w:tcPr>
            <w:tcW w:w="1242" w:type="dxa"/>
            <w:vAlign w:val="center"/>
          </w:tcPr>
          <w:p w14:paraId="40503B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187" w:type="dxa"/>
            <w:vAlign w:val="center"/>
          </w:tcPr>
          <w:p w14:paraId="61035A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ИРП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(0–5, 9 показателей) и два балла шаблона (1–5, 10 критериев)</w:t>
            </w:r>
          </w:p>
        </w:tc>
        <w:tc>
          <w:tcPr>
            <w:tcW w:w="3925" w:type="dxa"/>
            <w:vAlign w:val="center"/>
          </w:tcPr>
          <w:p w14:paraId="58A90F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Применены баллы шаблона</w:t>
            </w:r>
          </w:p>
        </w:tc>
      </w:tr>
    </w:tbl>
    <w:p w14:paraId="6E7C366A" w14:textId="77777777" w:rsidR="00466033" w:rsidRDefault="00FC07AE">
      <w:pPr>
        <w:pStyle w:val="2"/>
        <w:spacing w:before="360" w:after="360" w:line="360" w:lineRule="exact"/>
        <w:ind w:firstLine="709"/>
      </w:pPr>
      <w:bookmarkStart w:id="207" w:name="_b8eca0da10fbb0e5f07184693c8a19b650446ee"/>
      <w:bookmarkStart w:id="208" w:name="_Toc241857257"/>
      <w:bookmarkEnd w:id="206"/>
      <w:bookmarkEnd w:id="193"/>
      <w:r>
        <w:rPr>
          <w:b/>
          <w:sz w:val="28"/>
        </w:rPr>
        <w:t>5.3 Проверка по критериям методик</w:t>
      </w:r>
      <w:bookmarkEnd w:id="208"/>
    </w:p>
    <w:p w14:paraId="2E407A7E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12 – Контрольные листы готовности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35"/>
        <w:gridCol w:w="4101"/>
        <w:gridCol w:w="4019"/>
      </w:tblGrid>
      <w:tr w:rsidR="00466033" w14:paraId="32668966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34" w:type="dxa"/>
            <w:vAlign w:val="center"/>
          </w:tcPr>
          <w:p w14:paraId="7AA802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4101" w:type="dxa"/>
            <w:vAlign w:val="center"/>
          </w:tcPr>
          <w:p w14:paraId="1A75A4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4019" w:type="dxa"/>
            <w:vAlign w:val="center"/>
          </w:tcPr>
          <w:p w14:paraId="2E41EE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66033" w14:paraId="65294B7A" w14:textId="77777777" w:rsidTr="00466033">
        <w:trPr>
          <w:cantSplit/>
          <w:jc w:val="center"/>
        </w:trPr>
        <w:tc>
          <w:tcPr>
            <w:tcW w:w="1234" w:type="dxa"/>
            <w:vAlign w:val="center"/>
          </w:tcPr>
          <w:p w14:paraId="22B1E8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1E1FCD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 подтверждена источниками; ЦП содержит сегмент, проблему, результат, механизм, отличие, доказательство</w:t>
            </w:r>
          </w:p>
        </w:tc>
        <w:tc>
          <w:tcPr>
            <w:tcW w:w="4019" w:type="dxa"/>
            <w:vAlign w:val="center"/>
          </w:tcPr>
          <w:p w14:paraId="451F84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4EB7381D" w14:textId="77777777" w:rsidTr="00466033">
        <w:trPr>
          <w:cantSplit/>
          <w:jc w:val="center"/>
        </w:trPr>
        <w:tc>
          <w:tcPr>
            <w:tcW w:w="1234" w:type="dxa"/>
            <w:vAlign w:val="center"/>
          </w:tcPr>
          <w:p w14:paraId="7C4172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75CE55D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понятна клиенту и связана с результатом</w:t>
            </w:r>
          </w:p>
        </w:tc>
        <w:tc>
          <w:tcPr>
            <w:tcW w:w="4019" w:type="dxa"/>
            <w:vAlign w:val="center"/>
          </w:tcPr>
          <w:p w14:paraId="07BF3D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(спрос не проверен)</w:t>
            </w:r>
          </w:p>
        </w:tc>
      </w:tr>
      <w:tr w:rsidR="00466033" w14:paraId="547F0073" w14:textId="77777777" w:rsidTr="00466033">
        <w:trPr>
          <w:cantSplit/>
          <w:jc w:val="center"/>
        </w:trPr>
        <w:tc>
          <w:tcPr>
            <w:tcW w:w="1234" w:type="dxa"/>
            <w:vAlign w:val="center"/>
          </w:tcPr>
          <w:p w14:paraId="65F07E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56418A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проверки спроса, ценности и удержания определены</w:t>
            </w:r>
          </w:p>
        </w:tc>
        <w:tc>
          <w:tcPr>
            <w:tcW w:w="4019" w:type="dxa"/>
            <w:vAlign w:val="center"/>
          </w:tcPr>
          <w:p w14:paraId="2B64C8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 (целевые значения приняты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проекта)</w:t>
            </w:r>
          </w:p>
        </w:tc>
      </w:tr>
      <w:tr w:rsidR="00466033" w14:paraId="2500CE0C" w14:textId="77777777" w:rsidTr="00466033">
        <w:trPr>
          <w:cantSplit/>
          <w:jc w:val="center"/>
        </w:trPr>
        <w:tc>
          <w:tcPr>
            <w:tcW w:w="1234" w:type="dxa"/>
            <w:vAlign w:val="center"/>
          </w:tcPr>
          <w:p w14:paraId="27412F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4101" w:type="dxa"/>
            <w:vAlign w:val="center"/>
          </w:tcPr>
          <w:p w14:paraId="0ACC93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Полнота не ниже 70 % для первичной версии</w:t>
            </w:r>
          </w:p>
        </w:tc>
        <w:tc>
          <w:tcPr>
            <w:tcW w:w="4019" w:type="dxa"/>
            <w:vAlign w:val="center"/>
          </w:tcPr>
          <w:p w14:paraId="6537B3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(71 %)</w:t>
            </w:r>
          </w:p>
        </w:tc>
      </w:tr>
      <w:tr w:rsidR="00466033" w14:paraId="033219B0" w14:textId="77777777" w:rsidTr="00466033">
        <w:trPr>
          <w:cantSplit/>
          <w:jc w:val="center"/>
        </w:trPr>
        <w:tc>
          <w:tcPr>
            <w:tcW w:w="1234" w:type="dxa"/>
            <w:vAlign w:val="center"/>
          </w:tcPr>
          <w:p w14:paraId="2AED73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4101" w:type="dxa"/>
            <w:vAlign w:val="center"/>
          </w:tcPr>
          <w:p w14:paraId="727DB0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Полнота не ниже 85 % для стратегического решения</w:t>
            </w:r>
          </w:p>
        </w:tc>
        <w:tc>
          <w:tcPr>
            <w:tcW w:w="4019" w:type="dxa"/>
            <w:vAlign w:val="center"/>
          </w:tcPr>
          <w:p w14:paraId="5AF4FA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(гипотезы по блок</w:t>
            </w:r>
            <w:r>
              <w:rPr>
                <w:sz w:val="24"/>
              </w:rPr>
              <w:t>ам 8–11)</w:t>
            </w:r>
          </w:p>
        </w:tc>
      </w:tr>
      <w:tr w:rsidR="00466033" w14:paraId="4EC63EA6" w14:textId="77777777" w:rsidTr="00466033">
        <w:trPr>
          <w:cantSplit/>
          <w:jc w:val="center"/>
        </w:trPr>
        <w:tc>
          <w:tcPr>
            <w:tcW w:w="1234" w:type="dxa"/>
            <w:vAlign w:val="center"/>
          </w:tcPr>
          <w:p w14:paraId="341028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101" w:type="dxa"/>
            <w:vAlign w:val="center"/>
          </w:tcPr>
          <w:p w14:paraId="6AF3DB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сценарии первой ценности, регулярного использования, оплаты, поддержки</w:t>
            </w:r>
          </w:p>
        </w:tc>
        <w:tc>
          <w:tcPr>
            <w:tcW w:w="4019" w:type="dxa"/>
            <w:vAlign w:val="center"/>
          </w:tcPr>
          <w:p w14:paraId="2843DE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052E4E85" w14:textId="77777777" w:rsidTr="00466033">
        <w:trPr>
          <w:cantSplit/>
          <w:jc w:val="center"/>
        </w:trPr>
        <w:tc>
          <w:tcPr>
            <w:tcW w:w="1234" w:type="dxa"/>
            <w:vAlign w:val="center"/>
          </w:tcPr>
          <w:p w14:paraId="265E55A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101" w:type="dxa"/>
            <w:vAlign w:val="center"/>
          </w:tcPr>
          <w:p w14:paraId="0C0898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сценариев определены метрики успеха</w:t>
            </w:r>
          </w:p>
        </w:tc>
        <w:tc>
          <w:tcPr>
            <w:tcW w:w="4019" w:type="dxa"/>
            <w:vAlign w:val="center"/>
          </w:tcPr>
          <w:p w14:paraId="40BBF1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 (метрика названа, целевое значение –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и порогам пилота, таблица 16)</w:t>
            </w:r>
          </w:p>
        </w:tc>
      </w:tr>
      <w:tr w:rsidR="00466033" w14:paraId="3B89B85F" w14:textId="77777777" w:rsidTr="00466033">
        <w:trPr>
          <w:cantSplit/>
          <w:jc w:val="center"/>
        </w:trPr>
        <w:tc>
          <w:tcPr>
            <w:tcW w:w="1234" w:type="dxa"/>
            <w:vAlign w:val="center"/>
          </w:tcPr>
          <w:p w14:paraId="5C8702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6.4</w:t>
            </w:r>
          </w:p>
        </w:tc>
        <w:tc>
          <w:tcPr>
            <w:tcW w:w="4101" w:type="dxa"/>
            <w:vAlign w:val="center"/>
          </w:tcPr>
          <w:p w14:paraId="4283856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каждого сценария есть страница или экран; описаны состояния и ошибки</w:t>
            </w:r>
          </w:p>
        </w:tc>
        <w:tc>
          <w:tcPr>
            <w:tcW w:w="4019" w:type="dxa"/>
            <w:vAlign w:val="center"/>
          </w:tcPr>
          <w:p w14:paraId="4AA1C83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(для 6 ключевых единиц)</w:t>
            </w:r>
          </w:p>
        </w:tc>
      </w:tr>
      <w:tr w:rsidR="00466033" w14:paraId="19FA71C2" w14:textId="77777777" w:rsidTr="00466033">
        <w:trPr>
          <w:cantSplit/>
          <w:jc w:val="center"/>
        </w:trPr>
        <w:tc>
          <w:tcPr>
            <w:tcW w:w="1234" w:type="dxa"/>
            <w:vAlign w:val="center"/>
          </w:tcPr>
          <w:p w14:paraId="2D72F3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101" w:type="dxa"/>
            <w:vAlign w:val="center"/>
          </w:tcPr>
          <w:p w14:paraId="2DFADB3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сохраняет ЦП, основной сценарий, единицу монетизации, доверие и аналитику</w:t>
            </w:r>
          </w:p>
        </w:tc>
        <w:tc>
          <w:tcPr>
            <w:tcW w:w="4019" w:type="dxa"/>
            <w:vAlign w:val="center"/>
          </w:tcPr>
          <w:p w14:paraId="0BB781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74447653" w14:textId="77777777" w:rsidTr="00466033">
        <w:trPr>
          <w:cantSplit/>
          <w:jc w:val="center"/>
        </w:trPr>
        <w:tc>
          <w:tcPr>
            <w:tcW w:w="1234" w:type="dxa"/>
            <w:vAlign w:val="center"/>
          </w:tcPr>
          <w:p w14:paraId="37EAD7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101" w:type="dxa"/>
            <w:vAlign w:val="center"/>
          </w:tcPr>
          <w:p w14:paraId="475544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Сроки, бюджет и даты релизов определены</w:t>
            </w:r>
          </w:p>
        </w:tc>
        <w:tc>
          <w:tcPr>
            <w:tcW w:w="4019" w:type="dxa"/>
            <w:vAlign w:val="center"/>
          </w:tcPr>
          <w:p w14:paraId="2D38BA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 по документации; релизы 2 и 3 и бюджет – допущения (таблица 16)</w:t>
            </w:r>
          </w:p>
        </w:tc>
      </w:tr>
    </w:tbl>
    <w:p w14:paraId="017C56AD" w14:textId="77777777" w:rsidR="00466033" w:rsidRDefault="00FC07AE">
      <w:pPr>
        <w:pStyle w:val="2"/>
        <w:spacing w:before="360" w:after="360" w:line="360" w:lineRule="exact"/>
        <w:ind w:firstLine="709"/>
      </w:pPr>
      <w:bookmarkStart w:id="209" w:name="_21cdec7f9dbc8f9b475eb635f816772e2ceade3"/>
      <w:bookmarkStart w:id="210" w:name="_Toc241857258"/>
      <w:bookmarkEnd w:id="207"/>
      <w:r>
        <w:rPr>
          <w:b/>
          <w:sz w:val="28"/>
        </w:rPr>
        <w:lastRenderedPageBreak/>
        <w:t>Выводы</w:t>
      </w:r>
      <w:bookmarkEnd w:id="210"/>
    </w:p>
    <w:p w14:paraId="1A15DC87" w14:textId="77777777" w:rsidR="00466033" w:rsidRDefault="00FC07AE">
      <w:pPr>
        <w:pStyle w:val="FirstParagraph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Опорная проблема </w:t>
      </w:r>
      <w:r>
        <w:rPr>
          <w:i/>
          <w:sz w:val="28"/>
        </w:rPr>
        <w:t>NotaCode</w:t>
      </w:r>
      <w:r>
        <w:rPr>
          <w:sz w:val="28"/>
        </w:rPr>
        <w:t xml:space="preserve"> – отсутствие единого инструмента для всех нотаций проекта (индекс проблемы 74); ценностное предложение сформулировано по формуле методики, ИКЦП 3,83 – требуется уточнение на клиентах.</w:t>
      </w:r>
    </w:p>
    <w:p w14:paraId="53B9EAEE" w14:textId="77777777" w:rsidR="00466033" w:rsidRDefault="00FC07AE">
      <w:pPr>
        <w:pStyle w:val="FirstParagraph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(подписка 40 </w:t>
      </w:r>
      <w:r>
        <w:rPr>
          <w:i/>
          <w:sz w:val="28"/>
        </w:rPr>
        <w:t>USD</w:t>
      </w:r>
      <w:r>
        <w:rPr>
          <w:sz w:val="28"/>
        </w:rPr>
        <w:t xml:space="preserve"> в год) при бесп</w:t>
      </w:r>
      <w:r>
        <w:rPr>
          <w:sz w:val="28"/>
        </w:rPr>
        <w:t xml:space="preserve">латном уровне </w:t>
      </w:r>
      <w:r>
        <w:rPr>
          <w:i/>
          <w:sz w:val="28"/>
        </w:rPr>
        <w:t>Free</w:t>
      </w:r>
      <w:r>
        <w:rPr>
          <w:sz w:val="28"/>
        </w:rPr>
        <w:t>; потенциал доступного рынка (</w:t>
      </w:r>
      <w:r>
        <w:rPr>
          <w:i/>
          <w:sz w:val="28"/>
        </w:rPr>
        <w:t>SAM</w:t>
      </w:r>
      <w:r>
        <w:rPr>
          <w:sz w:val="28"/>
        </w:rPr>
        <w:t>) 65 360 </w:t>
      </w:r>
      <w:r>
        <w:rPr>
          <w:i/>
          <w:sz w:val="28"/>
        </w:rPr>
        <w:t>USD</w:t>
      </w:r>
      <w:r>
        <w:rPr>
          <w:sz w:val="28"/>
        </w:rPr>
        <w:t xml:space="preserve"> в год при 1 634 платящих пользователях; это верхняя оценка, а не достижимая выручка (достижимая выручка первого года – 249–16 590 </w:t>
      </w:r>
      <w:r>
        <w:rPr>
          <w:i/>
          <w:sz w:val="28"/>
        </w:rPr>
        <w:t>BYN</w:t>
      </w:r>
      <w:r>
        <w:rPr>
          <w:sz w:val="28"/>
        </w:rPr>
        <w:t xml:space="preserve"> по ЛР2-3).</w:t>
      </w:r>
    </w:p>
    <w:p w14:paraId="1E76812B" w14:textId="77777777" w:rsidR="00466033" w:rsidRDefault="00FC07AE">
      <w:pPr>
        <w:pStyle w:val="FirstParagraph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Канвас заполнен полностью, полнота 71 %, доказа</w:t>
      </w:r>
      <w:r>
        <w:rPr>
          <w:sz w:val="28"/>
        </w:rPr>
        <w:t>тельность 58 %: сегменты подтверждены, блоки ресурсов, деятельности, партнеров и затрат – гипотезы.</w:t>
      </w:r>
    </w:p>
    <w:p w14:paraId="4346228A" w14:textId="77777777" w:rsidR="00466033" w:rsidRDefault="00FC07AE">
      <w:pPr>
        <w:pStyle w:val="FirstParagraph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Бизнес-логика записана в трех версиях; описаны 12 сценариев и 13 требований; контрольный лист связности пройден (10 из 10).</w:t>
      </w:r>
    </w:p>
    <w:p w14:paraId="74A7F2C1" w14:textId="77777777" w:rsidR="00466033" w:rsidRDefault="00FC07AE">
      <w:pPr>
        <w:pStyle w:val="FirstParagraph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Выведено 13 единиц интерфейса (6</w:t>
      </w:r>
      <w:r>
        <w:rPr>
          <w:sz w:val="28"/>
        </w:rPr>
        <w:t xml:space="preserve"> страниц и 7 экранов), покрытие сценариев 100 %.</w:t>
      </w:r>
    </w:p>
    <w:p w14:paraId="6A18C228" w14:textId="77777777" w:rsidR="00466033" w:rsidRDefault="00FC07AE">
      <w:pPr>
        <w:pStyle w:val="FirstParagraph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 первый релиз рекомендованы 10 из 20 единиц; подготовлены два варианта плана, рекомендован вариант с онлайн-оплатой </w:t>
      </w:r>
      <w:r>
        <w:rPr>
          <w:i/>
          <w:sz w:val="28"/>
        </w:rPr>
        <w:t>Pro</w:t>
      </w:r>
      <w:r>
        <w:rPr>
          <w:sz w:val="28"/>
        </w:rPr>
        <w:t xml:space="preserve">. Оценки экспертные; для окончательных решений нужны интервью, проверка спроса и цены, </w:t>
      </w:r>
      <w:r>
        <w:rPr>
          <w:sz w:val="28"/>
        </w:rPr>
        <w:t>срок и бюджет (приложение Б).</w:t>
      </w:r>
    </w:p>
    <w:p w14:paraId="52DD7609" w14:textId="77777777" w:rsidR="00466033" w:rsidRDefault="00FC07AE">
      <w:pPr>
        <w:pStyle w:val="FirstParagraph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Данные 02.10.2026 (49 отзывов, </w:t>
      </w:r>
      <w:r>
        <w:rPr>
          <w:i/>
          <w:sz w:val="28"/>
        </w:rPr>
        <w:t>Sparx</w:t>
      </w:r>
      <w:r>
        <w:rPr>
          <w:sz w:val="28"/>
        </w:rPr>
        <w:t xml:space="preserve">, сгенерированный опрос, реклама) подтверждают опорную проблему и требование «экспорт </w:t>
      </w:r>
      <w:r>
        <w:rPr>
          <w:i/>
          <w:sz w:val="28"/>
        </w:rPr>
        <w:t>PNG</w:t>
      </w:r>
      <w:r>
        <w:rPr>
          <w:sz w:val="28"/>
        </w:rPr>
        <w:t xml:space="preserve"> и </w:t>
      </w:r>
      <w:r>
        <w:rPr>
          <w:i/>
          <w:sz w:val="28"/>
        </w:rPr>
        <w:t>SVG</w:t>
      </w:r>
      <w:r>
        <w:rPr>
          <w:sz w:val="28"/>
        </w:rPr>
        <w:t xml:space="preserve"> в </w:t>
      </w:r>
      <w:r>
        <w:rPr>
          <w:i/>
          <w:sz w:val="28"/>
        </w:rPr>
        <w:t>Free</w:t>
      </w:r>
      <w:r>
        <w:rPr>
          <w:sz w:val="28"/>
        </w:rPr>
        <w:t>» (приложение В); экономика на пользователя, сроки и пороги пилота приняты допущениями (</w:t>
      </w:r>
      <w:r>
        <w:rPr>
          <w:sz w:val="28"/>
        </w:rPr>
        <w:t>таблица 16) и подлежат проверке.</w:t>
      </w:r>
    </w:p>
    <w:p w14:paraId="15061AA1" w14:textId="77777777" w:rsidR="00466033" w:rsidRDefault="00FC07AE">
      <w:pPr>
        <w:pStyle w:val="2"/>
        <w:spacing w:before="360" w:after="360" w:line="360" w:lineRule="exact"/>
        <w:ind w:firstLine="709"/>
      </w:pPr>
      <w:bookmarkStart w:id="211" w:name="_50daa2d5a31546d87dbaa395b0774d1108f58f3"/>
      <w:bookmarkStart w:id="212" w:name="_Toc241857259"/>
      <w:bookmarkEnd w:id="209"/>
      <w:r>
        <w:rPr>
          <w:b/>
          <w:sz w:val="28"/>
        </w:rPr>
        <w:t>Список использованных источников</w:t>
      </w:r>
      <w:bookmarkEnd w:id="212"/>
    </w:p>
    <w:p w14:paraId="2638406C" w14:textId="77777777" w:rsidR="00466033" w:rsidRDefault="00FC07AE">
      <w:pPr>
        <w:pStyle w:val="Compact"/>
        <w:numPr>
          <w:ilvl w:val="0"/>
          <w:numId w:val="2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формулирования ценностного предложения и цифрового товара: материалы курса «Электронный бизнес». – Файл: Материалы/Методика_формулирования_ценностного_предложения_и_цифрового_товара</w:t>
      </w:r>
      <w:r>
        <w:rPr>
          <w:sz w:val="28"/>
        </w:rPr>
        <w:t>.docx.</w:t>
      </w:r>
    </w:p>
    <w:p w14:paraId="570C2FF9" w14:textId="77777777" w:rsidR="00466033" w:rsidRDefault="00FC07AE">
      <w:pPr>
        <w:pStyle w:val="Compact"/>
        <w:numPr>
          <w:ilvl w:val="0"/>
          <w:numId w:val="2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сборки бизнес-модели по Канвас на основе анализа: материалы курса «Электронный бизнес». – Файл: Материалы/Методика_сборки_бизнес_модели_по_Канвас_на_основе_анализа.docx.</w:t>
      </w:r>
    </w:p>
    <w:p w14:paraId="09993AE7" w14:textId="77777777" w:rsidR="00466033" w:rsidRDefault="00FC07AE">
      <w:pPr>
        <w:pStyle w:val="Compact"/>
        <w:numPr>
          <w:ilvl w:val="0"/>
          <w:numId w:val="2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формулирования бизнес-логики и пользовательских сценариев: ма</w:t>
      </w:r>
      <w:r>
        <w:rPr>
          <w:sz w:val="28"/>
        </w:rPr>
        <w:t xml:space="preserve">териалы курса «Электронный бизнес». – Файл: </w:t>
      </w:r>
      <w:r>
        <w:rPr>
          <w:sz w:val="28"/>
        </w:rPr>
        <w:lastRenderedPageBreak/>
        <w:t>Материалы/Методика_формулирования_бизнес_логики_и_пользовательских_сценариев.docx.</w:t>
      </w:r>
    </w:p>
    <w:p w14:paraId="5675626B" w14:textId="77777777" w:rsidR="00466033" w:rsidRDefault="00FC07AE">
      <w:pPr>
        <w:pStyle w:val="Compact"/>
        <w:numPr>
          <w:ilvl w:val="0"/>
          <w:numId w:val="2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перехода к страницам и экранам сайта или приложения: материалы курса «Электронный бизнес». – Файл: Материалы/Методика_пе</w:t>
      </w:r>
      <w:r>
        <w:rPr>
          <w:sz w:val="28"/>
        </w:rPr>
        <w:t>рехода_к_страницам_и_экранам_сайта_или_приложения.docx.</w:t>
      </w:r>
    </w:p>
    <w:p w14:paraId="704D8D0B" w14:textId="77777777" w:rsidR="00466033" w:rsidRDefault="00FC07AE">
      <w:pPr>
        <w:pStyle w:val="Compact"/>
        <w:numPr>
          <w:ilvl w:val="0"/>
          <w:numId w:val="2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деления разработки сайта на релизы: материалы курса «Электронный бизнес». – Файл: Материалы/Методика_деления_разработки_сайта_на_релизы.docx.</w:t>
      </w:r>
    </w:p>
    <w:p w14:paraId="6A28C798" w14:textId="77777777" w:rsidR="00466033" w:rsidRDefault="00FC07AE">
      <w:pPr>
        <w:pStyle w:val="Compact"/>
        <w:numPr>
          <w:ilvl w:val="0"/>
          <w:numId w:val="2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Хаджинова, К. А. Отчеты по лабораторным работам Л</w:t>
      </w:r>
      <w:r>
        <w:rPr>
          <w:sz w:val="28"/>
        </w:rPr>
        <w:t xml:space="preserve">Р1–ЛР5 «Электронный бизнес»: проект </w:t>
      </w:r>
      <w:r>
        <w:rPr>
          <w:i/>
          <w:sz w:val="28"/>
        </w:rPr>
        <w:t>NotaCode</w:t>
      </w:r>
      <w:r>
        <w:rPr>
          <w:sz w:val="28"/>
        </w:rPr>
        <w:t>. – Минск: БГУИР, 2026.</w:t>
      </w:r>
    </w:p>
    <w:p w14:paraId="397E01F0" w14:textId="77777777" w:rsidR="00466033" w:rsidRDefault="00FC07AE">
      <w:pPr>
        <w:pStyle w:val="Compact"/>
        <w:numPr>
          <w:ilvl w:val="0"/>
          <w:numId w:val="2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Страницы сайтов конкурентов: </w:t>
      </w:r>
      <w:r>
        <w:rPr>
          <w:i/>
          <w:sz w:val="28"/>
        </w:rPr>
        <w:t>mermaid.ai</w:t>
      </w:r>
      <w:r>
        <w:rPr>
          <w:sz w:val="28"/>
        </w:rPr>
        <w:t xml:space="preserve">, 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, </w:t>
      </w:r>
      <w:r>
        <w:rPr>
          <w:i/>
          <w:sz w:val="28"/>
        </w:rPr>
        <w:t>stormbpmn.com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plantuml.com</w:t>
      </w:r>
      <w:r>
        <w:rPr>
          <w:sz w:val="28"/>
        </w:rPr>
        <w:t xml:space="preserve"> [Электронный ресурс]. – Дата доступа: 01.10.2026.</w:t>
      </w:r>
    </w:p>
    <w:p w14:paraId="321D275C" w14:textId="77777777" w:rsidR="00466033" w:rsidRDefault="00FC07AE">
      <w:pPr>
        <w:pStyle w:val="2"/>
        <w:spacing w:before="360" w:after="360" w:line="360" w:lineRule="exact"/>
        <w:ind w:firstLine="709"/>
      </w:pPr>
      <w:bookmarkStart w:id="213" w:name="_ae8e45a9dd414bdbc847e425a0edfa94acf3b0e"/>
      <w:bookmarkStart w:id="214" w:name="_Toc241857260"/>
      <w:bookmarkEnd w:id="211"/>
      <w:r>
        <w:rPr>
          <w:b/>
          <w:sz w:val="28"/>
        </w:rPr>
        <w:t>Приложение А (обязательное) Перечень файлов работы</w:t>
      </w:r>
      <w:bookmarkEnd w:id="214"/>
    </w:p>
    <w:p w14:paraId="237BBFBA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13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1"/>
        <w:gridCol w:w="3184"/>
      </w:tblGrid>
      <w:tr w:rsidR="00466033" w14:paraId="6620D392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1" w:type="dxa"/>
            <w:vAlign w:val="center"/>
          </w:tcPr>
          <w:p w14:paraId="5D770B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184" w:type="dxa"/>
            <w:vAlign w:val="center"/>
          </w:tcPr>
          <w:p w14:paraId="3AF1B7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466033" w14:paraId="0195FED4" w14:textId="77777777" w:rsidTr="00466033">
        <w:trPr>
          <w:cantSplit/>
          <w:jc w:val="center"/>
        </w:trPr>
        <w:tc>
          <w:tcPr>
            <w:tcW w:w="6171" w:type="dxa"/>
            <w:vAlign w:val="center"/>
          </w:tcPr>
          <w:p w14:paraId="146172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Excel/6_1_cennostnoe_predlozhenie_NotaCode.xlsx</w:t>
            </w:r>
          </w:p>
        </w:tc>
        <w:tc>
          <w:tcPr>
            <w:tcW w:w="3184" w:type="dxa"/>
            <w:vAlign w:val="center"/>
          </w:tcPr>
          <w:p w14:paraId="797E69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6.1</w:t>
            </w:r>
          </w:p>
        </w:tc>
      </w:tr>
      <w:tr w:rsidR="00466033" w14:paraId="3FE05497" w14:textId="77777777" w:rsidTr="00466033">
        <w:trPr>
          <w:cantSplit/>
          <w:jc w:val="center"/>
        </w:trPr>
        <w:tc>
          <w:tcPr>
            <w:tcW w:w="6171" w:type="dxa"/>
            <w:vAlign w:val="center"/>
          </w:tcPr>
          <w:p w14:paraId="725DBA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Excel/6_2_biznes_model_kanvas_NotaCode.xlsx</w:t>
            </w:r>
          </w:p>
        </w:tc>
        <w:tc>
          <w:tcPr>
            <w:tcW w:w="3184" w:type="dxa"/>
            <w:vAlign w:val="center"/>
          </w:tcPr>
          <w:p w14:paraId="10D7BF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6.2</w:t>
            </w:r>
          </w:p>
        </w:tc>
      </w:tr>
      <w:tr w:rsidR="00466033" w14:paraId="76698B5E" w14:textId="77777777" w:rsidTr="00466033">
        <w:trPr>
          <w:cantSplit/>
          <w:jc w:val="center"/>
        </w:trPr>
        <w:tc>
          <w:tcPr>
            <w:tcW w:w="6171" w:type="dxa"/>
            <w:vAlign w:val="center"/>
          </w:tcPr>
          <w:p w14:paraId="1C1A06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Excel/6_3_biznes_logika_scenarii_NotaCode.xlsx</w:t>
            </w:r>
          </w:p>
        </w:tc>
        <w:tc>
          <w:tcPr>
            <w:tcW w:w="3184" w:type="dxa"/>
            <w:vAlign w:val="center"/>
          </w:tcPr>
          <w:p w14:paraId="2D74D7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6.3</w:t>
            </w:r>
          </w:p>
        </w:tc>
      </w:tr>
      <w:tr w:rsidR="00466033" w14:paraId="689B4307" w14:textId="77777777" w:rsidTr="00466033">
        <w:trPr>
          <w:cantSplit/>
          <w:jc w:val="center"/>
        </w:trPr>
        <w:tc>
          <w:tcPr>
            <w:tcW w:w="6171" w:type="dxa"/>
            <w:vAlign w:val="center"/>
          </w:tcPr>
          <w:p w14:paraId="4A1489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Excel/6_4_stranicy_ekrany_NotaCode.xlsx</w:t>
            </w:r>
          </w:p>
        </w:tc>
        <w:tc>
          <w:tcPr>
            <w:tcW w:w="3184" w:type="dxa"/>
            <w:vAlign w:val="center"/>
          </w:tcPr>
          <w:p w14:paraId="10FD83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6.4</w:t>
            </w:r>
          </w:p>
        </w:tc>
      </w:tr>
      <w:tr w:rsidR="00466033" w14:paraId="772D6EE9" w14:textId="77777777" w:rsidTr="00466033">
        <w:trPr>
          <w:cantSplit/>
          <w:jc w:val="center"/>
        </w:trPr>
        <w:tc>
          <w:tcPr>
            <w:tcW w:w="6171" w:type="dxa"/>
            <w:vAlign w:val="center"/>
          </w:tcPr>
          <w:p w14:paraId="276741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Excel/6_5_relizy_NotaCode.xlsx</w:t>
            </w:r>
          </w:p>
        </w:tc>
        <w:tc>
          <w:tcPr>
            <w:tcW w:w="3184" w:type="dxa"/>
            <w:vAlign w:val="center"/>
          </w:tcPr>
          <w:p w14:paraId="3F45E3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6.5</w:t>
            </w:r>
          </w:p>
        </w:tc>
      </w:tr>
      <w:tr w:rsidR="00466033" w14:paraId="09379D6D" w14:textId="77777777" w:rsidTr="00466033">
        <w:trPr>
          <w:cantSplit/>
          <w:jc w:val="center"/>
        </w:trPr>
        <w:tc>
          <w:tcPr>
            <w:tcW w:w="6171" w:type="dxa"/>
            <w:vAlign w:val="center"/>
          </w:tcPr>
          <w:p w14:paraId="2504E9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Python/spec_61.py … </w:t>
            </w:r>
            <w:r>
              <w:rPr>
                <w:i/>
                <w:sz w:val="24"/>
              </w:rPr>
              <w:t>spec_65.py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figures.py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184" w:type="dxa"/>
            <w:vAlign w:val="center"/>
          </w:tcPr>
          <w:p w14:paraId="487D47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заполнения книг, рисунки, сборка отчета</w:t>
            </w:r>
          </w:p>
        </w:tc>
      </w:tr>
      <w:tr w:rsidR="00466033" w14:paraId="37AF36E1" w14:textId="77777777" w:rsidTr="00466033">
        <w:trPr>
          <w:cantSplit/>
          <w:jc w:val="center"/>
        </w:trPr>
        <w:tc>
          <w:tcPr>
            <w:tcW w:w="6171" w:type="dxa"/>
            <w:vAlign w:val="center"/>
          </w:tcPr>
          <w:p w14:paraId="359F02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Excel_COM/fill_workbook.ps1</w:t>
            </w:r>
          </w:p>
        </w:tc>
        <w:tc>
          <w:tcPr>
            <w:tcW w:w="3184" w:type="dxa"/>
            <w:vAlign w:val="center"/>
          </w:tcPr>
          <w:p w14:paraId="30408E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Заполнение книг чер</w:t>
            </w:r>
            <w:r>
              <w:rPr>
                <w:sz w:val="24"/>
              </w:rPr>
              <w:t xml:space="preserve">ез </w:t>
            </w:r>
            <w:r>
              <w:rPr>
                <w:i/>
                <w:sz w:val="24"/>
              </w:rPr>
              <w:t>COM</w:t>
            </w:r>
          </w:p>
        </w:tc>
      </w:tr>
      <w:tr w:rsidR="00466033" w14:paraId="4E1ED97E" w14:textId="77777777" w:rsidTr="00466033">
        <w:trPr>
          <w:cantSplit/>
          <w:jc w:val="center"/>
        </w:trPr>
        <w:tc>
          <w:tcPr>
            <w:tcW w:w="6171" w:type="dxa"/>
            <w:vAlign w:val="center"/>
          </w:tcPr>
          <w:p w14:paraId="57D925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184" w:type="dxa"/>
            <w:vAlign w:val="center"/>
          </w:tcPr>
          <w:p w14:paraId="406DC4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1–4</w:t>
            </w:r>
          </w:p>
        </w:tc>
      </w:tr>
    </w:tbl>
    <w:p w14:paraId="108A9CE7" w14:textId="77777777" w:rsidR="00466033" w:rsidRDefault="00FC07AE">
      <w:pPr>
        <w:pStyle w:val="2"/>
        <w:spacing w:before="360" w:after="360" w:line="360" w:lineRule="exact"/>
        <w:ind w:firstLine="709"/>
      </w:pPr>
      <w:bookmarkStart w:id="215" w:name="_d69301fbec511203d8b106d7169a70b1e6e2df1"/>
      <w:bookmarkStart w:id="216" w:name="_Toc241857261"/>
      <w:bookmarkEnd w:id="213"/>
      <w:r>
        <w:rPr>
          <w:b/>
          <w:sz w:val="28"/>
        </w:rPr>
        <w:t>Приложение Б (обязательное) Данные, не подтвержденные источниками</w:t>
      </w:r>
      <w:bookmarkEnd w:id="216"/>
    </w:p>
    <w:p w14:paraId="30B21380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14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4356"/>
        <w:gridCol w:w="4356"/>
      </w:tblGrid>
      <w:tr w:rsidR="00466033" w14:paraId="790FFF01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3" w:type="dxa"/>
            <w:vAlign w:val="center"/>
          </w:tcPr>
          <w:p w14:paraId="3AA2D7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355" w:type="dxa"/>
            <w:vAlign w:val="center"/>
          </w:tcPr>
          <w:p w14:paraId="142717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4355" w:type="dxa"/>
            <w:vAlign w:val="center"/>
          </w:tcPr>
          <w:p w14:paraId="3ACD82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Почему не получено</w:t>
            </w:r>
          </w:p>
        </w:tc>
      </w:tr>
      <w:tr w:rsidR="00466033" w14:paraId="103B7112" w14:textId="77777777" w:rsidTr="00466033">
        <w:trPr>
          <w:cantSplit/>
          <w:jc w:val="center"/>
        </w:trPr>
        <w:tc>
          <w:tcPr>
            <w:tcW w:w="643" w:type="dxa"/>
            <w:vAlign w:val="center"/>
          </w:tcPr>
          <w:p w14:paraId="75B6D0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55" w:type="dxa"/>
            <w:vAlign w:val="center"/>
          </w:tcPr>
          <w:p w14:paraId="017944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Тексты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)</w:t>
            </w:r>
          </w:p>
        </w:tc>
        <w:tc>
          <w:tcPr>
            <w:tcW w:w="4355" w:type="dxa"/>
            <w:vAlign w:val="center"/>
          </w:tcPr>
          <w:p w14:paraId="244F45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Собраны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по пяти продуктам (приложение В);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не просматривались</w:t>
            </w:r>
          </w:p>
        </w:tc>
      </w:tr>
      <w:tr w:rsidR="00466033" w14:paraId="255E5204" w14:textId="77777777" w:rsidTr="00466033">
        <w:trPr>
          <w:cantSplit/>
          <w:jc w:val="center"/>
        </w:trPr>
        <w:tc>
          <w:tcPr>
            <w:tcW w:w="643" w:type="dxa"/>
            <w:vAlign w:val="center"/>
          </w:tcPr>
          <w:p w14:paraId="536D6C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355" w:type="dxa"/>
            <w:vAlign w:val="center"/>
          </w:tcPr>
          <w:p w14:paraId="27F50C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интервью и проверка спроса и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реальных клиентах</w:t>
            </w:r>
          </w:p>
        </w:tc>
        <w:tc>
          <w:tcPr>
            <w:tcW w:w="4355" w:type="dxa"/>
            <w:vAlign w:val="center"/>
          </w:tcPr>
          <w:p w14:paraId="7EF8AE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Продукт до </w:t>
            </w:r>
            <w:r>
              <w:rPr>
                <w:i/>
                <w:sz w:val="24"/>
              </w:rPr>
              <w:t>MVP</w:t>
            </w:r>
          </w:p>
        </w:tc>
      </w:tr>
      <w:tr w:rsidR="00466033" w14:paraId="0CF4CD55" w14:textId="77777777" w:rsidTr="00466033">
        <w:trPr>
          <w:cantSplit/>
          <w:jc w:val="center"/>
        </w:trPr>
        <w:tc>
          <w:tcPr>
            <w:tcW w:w="643" w:type="dxa"/>
            <w:vAlign w:val="center"/>
          </w:tcPr>
          <w:p w14:paraId="2E7D34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4355" w:type="dxa"/>
            <w:vAlign w:val="center"/>
          </w:tcPr>
          <w:p w14:paraId="144687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Договоренности с вузами, платежным и ИИ-провайдерами</w:t>
            </w:r>
          </w:p>
        </w:tc>
        <w:tc>
          <w:tcPr>
            <w:tcW w:w="4355" w:type="dxa"/>
            <w:vAlign w:val="center"/>
          </w:tcPr>
          <w:p w14:paraId="70D095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Платежный провайдер предложен: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(ЛР4, таблица условий платежей; ЛР7, приложение 9); договоренности с вузами и ИИ-провайдером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ДОСНЯТЬ, блоки партнеров – гипотезы</w:t>
            </w:r>
          </w:p>
        </w:tc>
      </w:tr>
      <w:tr w:rsidR="00466033" w14:paraId="39C09159" w14:textId="77777777" w:rsidTr="00466033">
        <w:trPr>
          <w:cantSplit/>
          <w:jc w:val="center"/>
        </w:trPr>
        <w:tc>
          <w:tcPr>
            <w:tcW w:w="643" w:type="dxa"/>
            <w:vAlign w:val="center"/>
          </w:tcPr>
          <w:p w14:paraId="2675E3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355" w:type="dxa"/>
            <w:vAlign w:val="center"/>
          </w:tcPr>
          <w:p w14:paraId="1394A4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экономики на пользователя (затраты на ИИ и инфраструктуру)</w:t>
            </w:r>
          </w:p>
        </w:tc>
        <w:tc>
          <w:tcPr>
            <w:tcW w:w="4355" w:type="dxa"/>
            <w:vAlign w:val="center"/>
          </w:tcPr>
          <w:p w14:paraId="487B35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Рассчитано по д</w:t>
            </w:r>
            <w:r>
              <w:rPr>
                <w:sz w:val="24"/>
              </w:rPr>
              <w:t xml:space="preserve">опущению (приложение В, таблица 16): ИИ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заглушка, инфраструктура 0</w:t>
            </w:r>
          </w:p>
        </w:tc>
      </w:tr>
      <w:tr w:rsidR="00466033" w14:paraId="03FAA956" w14:textId="77777777" w:rsidTr="00466033">
        <w:trPr>
          <w:cantSplit/>
          <w:jc w:val="center"/>
        </w:trPr>
        <w:tc>
          <w:tcPr>
            <w:tcW w:w="643" w:type="dxa"/>
            <w:vAlign w:val="center"/>
          </w:tcPr>
          <w:p w14:paraId="2B94C3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355" w:type="dxa"/>
            <w:vAlign w:val="center"/>
          </w:tcPr>
          <w:p w14:paraId="052FDE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Срок, бюджет и даты релизов; целевые значения метрик</w:t>
            </w:r>
          </w:p>
        </w:tc>
        <w:tc>
          <w:tcPr>
            <w:tcW w:w="4355" w:type="dxa"/>
            <w:vAlign w:val="center"/>
          </w:tcPr>
          <w:p w14:paraId="1868B5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допущения (приложение В, таблица 16)</w:t>
            </w:r>
          </w:p>
        </w:tc>
      </w:tr>
      <w:tr w:rsidR="00466033" w14:paraId="7AD3EFDA" w14:textId="77777777" w:rsidTr="00466033">
        <w:trPr>
          <w:cantSplit/>
          <w:jc w:val="center"/>
        </w:trPr>
        <w:tc>
          <w:tcPr>
            <w:tcW w:w="643" w:type="dxa"/>
            <w:vAlign w:val="center"/>
          </w:tcPr>
          <w:p w14:paraId="423EE7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355" w:type="dxa"/>
            <w:vAlign w:val="center"/>
          </w:tcPr>
          <w:p w14:paraId="024936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прототип и проверка с пользователями (</w:t>
            </w:r>
            <w:r>
              <w:rPr>
                <w:i/>
                <w:sz w:val="24"/>
              </w:rPr>
              <w:t>UX</w:t>
            </w:r>
            <w:r>
              <w:rPr>
                <w:sz w:val="24"/>
              </w:rPr>
              <w:t>-тест)</w:t>
            </w:r>
          </w:p>
        </w:tc>
        <w:tc>
          <w:tcPr>
            <w:tcW w:w="4355" w:type="dxa"/>
            <w:vAlign w:val="center"/>
          </w:tcPr>
          <w:p w14:paraId="4DB02D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проводился</w:t>
            </w:r>
          </w:p>
        </w:tc>
      </w:tr>
      <w:tr w:rsidR="00466033" w14:paraId="4970964A" w14:textId="77777777" w:rsidTr="00466033">
        <w:trPr>
          <w:cantSplit/>
          <w:jc w:val="center"/>
        </w:trPr>
        <w:tc>
          <w:tcPr>
            <w:tcW w:w="643" w:type="dxa"/>
            <w:vAlign w:val="center"/>
          </w:tcPr>
          <w:p w14:paraId="2FA578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355" w:type="dxa"/>
            <w:vAlign w:val="center"/>
          </w:tcPr>
          <w:p w14:paraId="79FA8B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Перечень форматов экспорта и 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-нотаций</w:t>
            </w:r>
          </w:p>
        </w:tc>
        <w:tc>
          <w:tcPr>
            <w:tcW w:w="4355" w:type="dxa"/>
            <w:vAlign w:val="center"/>
          </w:tcPr>
          <w:p w14:paraId="1BD4AF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документации проекта: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код,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все форматы;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входят нотации волны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</w:t>
            </w:r>
          </w:p>
        </w:tc>
      </w:tr>
    </w:tbl>
    <w:p w14:paraId="7F4267C0" w14:textId="77777777" w:rsidR="00466033" w:rsidRDefault="00FC07AE">
      <w:pPr>
        <w:pStyle w:val="2"/>
        <w:spacing w:before="360" w:after="360" w:line="360" w:lineRule="exact"/>
        <w:ind w:firstLine="709"/>
      </w:pPr>
      <w:bookmarkStart w:id="217" w:name="_40788a9c8af50a531cb16c8a39b8983f7f827de"/>
      <w:bookmarkStart w:id="218" w:name="_Toc241857262"/>
      <w:bookmarkEnd w:id="215"/>
      <w:r>
        <w:rPr>
          <w:b/>
          <w:sz w:val="28"/>
        </w:rPr>
        <w:t>Приложение В (обязательное) Данные, собранные 02.10.2026</w:t>
      </w:r>
      <w:bookmarkEnd w:id="218"/>
    </w:p>
    <w:p w14:paraId="31932CE8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После ос</w:t>
      </w:r>
      <w:r>
        <w:rPr>
          <w:sz w:val="28"/>
        </w:rPr>
        <w:t>новной сборки получены тексты отзывов пользователей (</w:t>
      </w:r>
      <w:r>
        <w:rPr>
          <w:i/>
          <w:sz w:val="28"/>
        </w:rPr>
        <w:t>Trustpilot</w:t>
      </w:r>
      <w:r>
        <w:rPr>
          <w:sz w:val="28"/>
        </w:rPr>
        <w:t xml:space="preserve">, 49 записей по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SmartDraw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), цены и состав нотаций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и сгенерированный опрос по методу Кано [7]. Данные не меняют опорную проблему </w:t>
      </w:r>
      <w:r>
        <w:rPr>
          <w:i/>
          <w:sz w:val="28"/>
        </w:rPr>
        <w:t>P-002</w:t>
      </w:r>
      <w:r>
        <w:rPr>
          <w:sz w:val="28"/>
        </w:rPr>
        <w:t>, но подтверждают ее и уточняют требования к первому релизу.</w:t>
      </w:r>
    </w:p>
    <w:p w14:paraId="762E995E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15 – Новые данные и их влияние на решения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0"/>
        <w:gridCol w:w="3269"/>
        <w:gridCol w:w="3336"/>
      </w:tblGrid>
      <w:tr w:rsidR="00466033" w14:paraId="557D1130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9" w:type="dxa"/>
            <w:vAlign w:val="center"/>
          </w:tcPr>
          <w:p w14:paraId="74BEAA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3269" w:type="dxa"/>
            <w:vAlign w:val="center"/>
          </w:tcPr>
          <w:p w14:paraId="51954F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3336" w:type="dxa"/>
            <w:vAlign w:val="center"/>
          </w:tcPr>
          <w:p w14:paraId="681054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ЛР6</w:t>
            </w:r>
          </w:p>
        </w:tc>
      </w:tr>
      <w:tr w:rsidR="00466033" w14:paraId="3DF022D9" w14:textId="77777777" w:rsidTr="00466033">
        <w:trPr>
          <w:cantSplit/>
          <w:jc w:val="center"/>
        </w:trPr>
        <w:tc>
          <w:tcPr>
            <w:tcW w:w="2749" w:type="dxa"/>
            <w:vAlign w:val="center"/>
          </w:tcPr>
          <w:p w14:paraId="3A0934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49 записей</w:t>
            </w:r>
          </w:p>
        </w:tc>
        <w:tc>
          <w:tcPr>
            <w:tcW w:w="3269" w:type="dxa"/>
            <w:vAlign w:val="center"/>
          </w:tcPr>
          <w:p w14:paraId="0E3113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экспорт и лимиты бесплатного плана – 18 жалоб; биллинг и отмена – 9; удобство и ошибки – 12; положительных – 9</w:t>
            </w:r>
          </w:p>
        </w:tc>
        <w:tc>
          <w:tcPr>
            <w:tcW w:w="3336" w:type="dxa"/>
            <w:vAlign w:val="center"/>
          </w:tcPr>
          <w:p w14:paraId="0BD679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Норма методики 6.1 (не менее 30 высказываний) выполнена; требование «экспорт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» подтверждено; честн</w:t>
            </w:r>
            <w:r>
              <w:rPr>
                <w:sz w:val="24"/>
              </w:rPr>
              <w:t>ая отмена и предупреждение о лимитах</w:t>
            </w:r>
          </w:p>
        </w:tc>
      </w:tr>
      <w:tr w:rsidR="00466033" w14:paraId="4E7FEE13" w14:textId="77777777" w:rsidTr="00466033">
        <w:trPr>
          <w:cantSplit/>
          <w:jc w:val="center"/>
        </w:trPr>
        <w:tc>
          <w:tcPr>
            <w:tcW w:w="2749" w:type="dxa"/>
            <w:vAlign w:val="center"/>
          </w:tcPr>
          <w:p w14:paraId="4075C1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17.2</w:t>
            </w:r>
          </w:p>
        </w:tc>
        <w:tc>
          <w:tcPr>
            <w:tcW w:w="3269" w:type="dxa"/>
            <w:vAlign w:val="center"/>
          </w:tcPr>
          <w:p w14:paraId="008221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245–750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лицензию;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заявлены; текстового ввода нет</w:t>
            </w:r>
          </w:p>
        </w:tc>
        <w:tc>
          <w:tcPr>
            <w:tcW w:w="3336" w:type="dxa"/>
            <w:vAlign w:val="center"/>
          </w:tcPr>
          <w:p w14:paraId="1B48AF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Еще один конкурент без нотаций волны 1 и без текстового ввода; ценность пред</w:t>
            </w:r>
            <w:r>
              <w:rPr>
                <w:sz w:val="24"/>
              </w:rPr>
              <w:t>ложения подтверждена</w:t>
            </w:r>
          </w:p>
        </w:tc>
      </w:tr>
      <w:tr w:rsidR="00466033" w14:paraId="37F5B4E5" w14:textId="77777777" w:rsidTr="00466033">
        <w:trPr>
          <w:cantSplit/>
          <w:jc w:val="center"/>
        </w:trPr>
        <w:tc>
          <w:tcPr>
            <w:tcW w:w="2749" w:type="dxa"/>
            <w:vAlign w:val="center"/>
          </w:tcPr>
          <w:p w14:paraId="1CDD3A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методу Кано (30 условных респондентов)</w:t>
            </w:r>
          </w:p>
        </w:tc>
        <w:tc>
          <w:tcPr>
            <w:tcW w:w="3269" w:type="dxa"/>
            <w:vAlign w:val="center"/>
          </w:tcPr>
          <w:p w14:paraId="6E2143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без оплаты – обязательный признак; текстовый ввод и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– одномерные;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– безразличные</w:t>
            </w:r>
          </w:p>
        </w:tc>
        <w:tc>
          <w:tcPr>
            <w:tcW w:w="3336" w:type="dxa"/>
            <w:vAlign w:val="center"/>
          </w:tcPr>
          <w:p w14:paraId="0D3150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Порядок релизов сохранен;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остается в первом релизе по документации проекта, сети Петри – в релизе 3</w:t>
            </w:r>
          </w:p>
        </w:tc>
      </w:tr>
      <w:tr w:rsidR="00466033" w14:paraId="01FCA586" w14:textId="77777777" w:rsidTr="00466033">
        <w:trPr>
          <w:cantSplit/>
          <w:jc w:val="center"/>
        </w:trPr>
        <w:tc>
          <w:tcPr>
            <w:tcW w:w="2749" w:type="dxa"/>
            <w:vAlign w:val="center"/>
          </w:tcPr>
          <w:p w14:paraId="682988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Реклама в Беларуси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>)</w:t>
            </w:r>
          </w:p>
        </w:tc>
        <w:tc>
          <w:tcPr>
            <w:tcW w:w="3269" w:type="dxa"/>
            <w:vAlign w:val="center"/>
          </w:tcPr>
          <w:p w14:paraId="1C6CA2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– 28,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– 23,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– 8 объявлений; у открытых инструментов нет</w:t>
            </w:r>
          </w:p>
        </w:tc>
        <w:tc>
          <w:tcPr>
            <w:tcW w:w="3336" w:type="dxa"/>
            <w:vAlign w:val="center"/>
          </w:tcPr>
          <w:p w14:paraId="0EA599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реклама в нише слаба; канал – органичес</w:t>
            </w:r>
            <w:r>
              <w:rPr>
                <w:sz w:val="24"/>
              </w:rPr>
              <w:t>кий поиск и вузы</w:t>
            </w:r>
          </w:p>
        </w:tc>
      </w:tr>
    </w:tbl>
    <w:p w14:paraId="5466C9DD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Опрос смоделирован и реальный спрос не подтверждает; результат используется как гипотеза до проверки на пользователях.</w:t>
      </w:r>
    </w:p>
    <w:p w14:paraId="065B085F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16 – Расчетные значения экономики на пользователя и сроков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98"/>
        <w:gridCol w:w="3818"/>
        <w:gridCol w:w="3039"/>
      </w:tblGrid>
      <w:tr w:rsidR="00466033" w14:paraId="773CF529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8" w:type="dxa"/>
            <w:vAlign w:val="center"/>
          </w:tcPr>
          <w:p w14:paraId="6D5CC9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818" w:type="dxa"/>
            <w:vAlign w:val="center"/>
          </w:tcPr>
          <w:p w14:paraId="1BBA6E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039" w:type="dxa"/>
            <w:vAlign w:val="center"/>
          </w:tcPr>
          <w:p w14:paraId="5A3D28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466033" w14:paraId="5C47CA30" w14:textId="77777777" w:rsidTr="00466033">
        <w:trPr>
          <w:cantSplit/>
          <w:jc w:val="center"/>
        </w:trPr>
        <w:tc>
          <w:tcPr>
            <w:tcW w:w="2498" w:type="dxa"/>
            <w:vAlign w:val="center"/>
          </w:tcPr>
          <w:p w14:paraId="789619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ИИ в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316334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45DA21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ИИ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 (документация проекта)</w:t>
            </w:r>
          </w:p>
        </w:tc>
      </w:tr>
      <w:tr w:rsidR="00466033" w14:paraId="38D3E648" w14:textId="77777777" w:rsidTr="00466033">
        <w:trPr>
          <w:cantSplit/>
          <w:jc w:val="center"/>
        </w:trPr>
        <w:tc>
          <w:tcPr>
            <w:tcW w:w="2498" w:type="dxa"/>
            <w:vAlign w:val="center"/>
          </w:tcPr>
          <w:p w14:paraId="49248A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инфраструктуру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19F35B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280091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466033" w14:paraId="36658AC8" w14:textId="77777777" w:rsidTr="00466033">
        <w:trPr>
          <w:cantSplit/>
          <w:jc w:val="center"/>
        </w:trPr>
        <w:tc>
          <w:tcPr>
            <w:tcW w:w="2498" w:type="dxa"/>
            <w:vAlign w:val="center"/>
          </w:tcPr>
          <w:p w14:paraId="34363C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Чистая выручка с платящего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3818" w:type="dxa"/>
            <w:vAlign w:val="center"/>
          </w:tcPr>
          <w:p w14:paraId="1FC6C2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117,63 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2727A1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2,9 %</w:t>
            </w:r>
          </w:p>
        </w:tc>
      </w:tr>
      <w:tr w:rsidR="00466033" w14:paraId="6B26FD11" w14:textId="77777777" w:rsidTr="00466033">
        <w:trPr>
          <w:cantSplit/>
          <w:jc w:val="center"/>
        </w:trPr>
        <w:tc>
          <w:tcPr>
            <w:tcW w:w="2498" w:type="dxa"/>
            <w:vAlign w:val="center"/>
          </w:tcPr>
          <w:p w14:paraId="7089DE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Срок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741724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 06.12.2026</w:t>
            </w:r>
          </w:p>
        </w:tc>
        <w:tc>
          <w:tcPr>
            <w:tcW w:w="3039" w:type="dxa"/>
            <w:vAlign w:val="center"/>
          </w:tcPr>
          <w:p w14:paraId="36E430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466033" w14:paraId="3BCFF8DB" w14:textId="77777777" w:rsidTr="00466033">
        <w:trPr>
          <w:cantSplit/>
          <w:jc w:val="center"/>
        </w:trPr>
        <w:tc>
          <w:tcPr>
            <w:tcW w:w="2498" w:type="dxa"/>
            <w:vAlign w:val="center"/>
          </w:tcPr>
          <w:p w14:paraId="51C754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3818" w:type="dxa"/>
            <w:vAlign w:val="center"/>
          </w:tcPr>
          <w:p w14:paraId="66FB35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 28.02.2027</w:t>
            </w:r>
          </w:p>
        </w:tc>
        <w:tc>
          <w:tcPr>
            <w:tcW w:w="3039" w:type="dxa"/>
            <w:vAlign w:val="center"/>
          </w:tcPr>
          <w:p w14:paraId="4E30A8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466033" w14:paraId="7E2E5A94" w14:textId="77777777" w:rsidTr="00466033">
        <w:trPr>
          <w:cantSplit/>
          <w:jc w:val="center"/>
        </w:trPr>
        <w:tc>
          <w:tcPr>
            <w:tcW w:w="2498" w:type="dxa"/>
            <w:vAlign w:val="center"/>
          </w:tcPr>
          <w:p w14:paraId="348AC8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 (сети Петри)</w:t>
            </w:r>
          </w:p>
        </w:tc>
        <w:tc>
          <w:tcPr>
            <w:tcW w:w="3818" w:type="dxa"/>
            <w:vAlign w:val="center"/>
          </w:tcPr>
          <w:p w14:paraId="4B3D48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 30.04.2027</w:t>
            </w:r>
          </w:p>
        </w:tc>
        <w:tc>
          <w:tcPr>
            <w:tcW w:w="3039" w:type="dxa"/>
            <w:vAlign w:val="center"/>
          </w:tcPr>
          <w:p w14:paraId="091ED0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466033" w14:paraId="3FD84A78" w14:textId="77777777" w:rsidTr="00466033">
        <w:trPr>
          <w:cantSplit/>
          <w:jc w:val="center"/>
        </w:trPr>
        <w:tc>
          <w:tcPr>
            <w:tcW w:w="2498" w:type="dxa"/>
            <w:vAlign w:val="center"/>
          </w:tcPr>
          <w:p w14:paraId="5355EB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Пороги пилота за 3 месяца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2235CA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 регистраций; активация не ниже 60 %; не менее 5 платящих</w:t>
            </w:r>
          </w:p>
        </w:tc>
        <w:tc>
          <w:tcPr>
            <w:tcW w:w="3039" w:type="dxa"/>
            <w:vAlign w:val="center"/>
          </w:tcPr>
          <w:p w14:paraId="04B8C7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на основе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проекта</w:t>
            </w:r>
          </w:p>
        </w:tc>
      </w:tr>
    </w:tbl>
    <w:p w14:paraId="67ADA79F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Значения </w:t>
      </w:r>
      <w:r>
        <w:rPr>
          <w:sz w:val="28"/>
        </w:rPr>
        <w:t>приняты расчетом и допущениями; подробный расчет экономики и обоснование приведены в итоговом отчете ЛР7 (приложение 9).</w:t>
      </w:r>
    </w:p>
    <w:p w14:paraId="0C046A4A" w14:textId="77777777" w:rsidR="00466033" w:rsidRDefault="00FC07AE">
      <w:pPr>
        <w:pStyle w:val="1"/>
        <w:pageBreakBefore/>
        <w:spacing w:before="0" w:after="360" w:line="360" w:lineRule="exact"/>
        <w:ind w:firstLine="709"/>
      </w:pPr>
      <w:bookmarkStart w:id="219" w:name="_78381bbc204d046371db96ae8afd22f2be8a24a"/>
      <w:bookmarkStart w:id="220" w:name="_Toc241857263"/>
      <w:bookmarkEnd w:id="217"/>
      <w:bookmarkEnd w:id="189"/>
      <w:r>
        <w:rPr>
          <w:b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220"/>
    </w:p>
    <w:p w14:paraId="206E3F19" w14:textId="77777777" w:rsidR="00466033" w:rsidRDefault="00FC07AE">
      <w:pPr>
        <w:pStyle w:val="2"/>
        <w:spacing w:before="360" w:after="360" w:line="360" w:lineRule="exact"/>
        <w:ind w:firstLine="709"/>
      </w:pPr>
      <w:bookmarkStart w:id="221" w:name="_eae98b3e7d0d5122620f9a992bf639686d0b925"/>
      <w:bookmarkStart w:id="222" w:name="_Toc241857264"/>
      <w:r>
        <w:rPr>
          <w:b/>
          <w:sz w:val="28"/>
        </w:rPr>
        <w:t>Титульный паспорт отчета</w:t>
      </w:r>
      <w:bookmarkEnd w:id="222"/>
    </w:p>
    <w:p w14:paraId="40776DFC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Структура отчета построена по мето</w:t>
      </w:r>
      <w:r>
        <w:rPr>
          <w:sz w:val="28"/>
        </w:rPr>
        <w:t>дике итогового отчета по бизнес-анализу [1], резюме проекта составлено по шаблону краткого резюме [2].</w:t>
      </w:r>
    </w:p>
    <w:p w14:paraId="40C33676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1"/>
        <w:gridCol w:w="6664"/>
      </w:tblGrid>
      <w:tr w:rsidR="00466033" w14:paraId="175FF3BD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1" w:type="dxa"/>
            <w:vAlign w:val="center"/>
          </w:tcPr>
          <w:p w14:paraId="1C0D25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663" w:type="dxa"/>
            <w:vAlign w:val="center"/>
          </w:tcPr>
          <w:p w14:paraId="3F64C1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66033" w14:paraId="3B978812" w14:textId="77777777" w:rsidTr="00466033">
        <w:trPr>
          <w:cantSplit/>
          <w:jc w:val="center"/>
        </w:trPr>
        <w:tc>
          <w:tcPr>
            <w:tcW w:w="2691" w:type="dxa"/>
            <w:vAlign w:val="center"/>
          </w:tcPr>
          <w:p w14:paraId="571661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 / идея</w:t>
            </w:r>
          </w:p>
        </w:tc>
        <w:tc>
          <w:tcPr>
            <w:tcW w:w="6663" w:type="dxa"/>
            <w:vAlign w:val="center"/>
          </w:tcPr>
          <w:p w14:paraId="10B645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сетей Петри</w:t>
            </w:r>
          </w:p>
        </w:tc>
      </w:tr>
      <w:tr w:rsidR="00466033" w14:paraId="0517777F" w14:textId="77777777" w:rsidTr="00466033">
        <w:trPr>
          <w:cantSplit/>
          <w:jc w:val="center"/>
        </w:trPr>
        <w:tc>
          <w:tcPr>
            <w:tcW w:w="2691" w:type="dxa"/>
            <w:vAlign w:val="center"/>
          </w:tcPr>
          <w:p w14:paraId="3F4BDD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Инициатор / команда</w:t>
            </w:r>
          </w:p>
        </w:tc>
        <w:tc>
          <w:tcPr>
            <w:tcW w:w="6663" w:type="dxa"/>
            <w:vAlign w:val="center"/>
          </w:tcPr>
          <w:p w14:paraId="5C7B667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К. А. Хаджинова, группа 320604, факультет повышения квалификации и переподготовки БГУИР</w:t>
            </w:r>
          </w:p>
        </w:tc>
      </w:tr>
      <w:tr w:rsidR="00466033" w14:paraId="6ED67582" w14:textId="77777777" w:rsidTr="00466033">
        <w:trPr>
          <w:cantSplit/>
          <w:jc w:val="center"/>
        </w:trPr>
        <w:tc>
          <w:tcPr>
            <w:tcW w:w="2691" w:type="dxa"/>
            <w:vAlign w:val="center"/>
          </w:tcPr>
          <w:p w14:paraId="704FEB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подготовки</w:t>
            </w:r>
          </w:p>
        </w:tc>
        <w:tc>
          <w:tcPr>
            <w:tcW w:w="6663" w:type="dxa"/>
            <w:vAlign w:val="center"/>
          </w:tcPr>
          <w:p w14:paraId="450869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 (данные ЛР1–ЛР6 на 29.09–01.10.2026)</w:t>
            </w:r>
          </w:p>
        </w:tc>
      </w:tr>
      <w:tr w:rsidR="00466033" w14:paraId="6BFBEF7E" w14:textId="77777777" w:rsidTr="00466033">
        <w:trPr>
          <w:cantSplit/>
          <w:jc w:val="center"/>
        </w:trPr>
        <w:tc>
          <w:tcPr>
            <w:tcW w:w="2691" w:type="dxa"/>
            <w:vAlign w:val="center"/>
          </w:tcPr>
          <w:p w14:paraId="3466E6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анализа</w:t>
            </w:r>
          </w:p>
        </w:tc>
        <w:tc>
          <w:tcPr>
            <w:tcW w:w="6663" w:type="dxa"/>
            <w:vAlign w:val="center"/>
          </w:tcPr>
          <w:p w14:paraId="6A9EDFC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 (основная); Россия и СНГ – направление расширения; русский и английский языки</w:t>
            </w:r>
          </w:p>
        </w:tc>
      </w:tr>
      <w:tr w:rsidR="00466033" w14:paraId="15043550" w14:textId="77777777" w:rsidTr="00466033">
        <w:trPr>
          <w:cantSplit/>
          <w:jc w:val="center"/>
        </w:trPr>
        <w:tc>
          <w:tcPr>
            <w:tcW w:w="2691" w:type="dxa"/>
            <w:vAlign w:val="center"/>
          </w:tcPr>
          <w:p w14:paraId="3B1FAD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цифрового товара</w:t>
            </w:r>
          </w:p>
        </w:tc>
        <w:tc>
          <w:tcPr>
            <w:tcW w:w="6663" w:type="dxa"/>
            <w:vAlign w:val="center"/>
          </w:tcPr>
          <w:p w14:paraId="496078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Веб-платформа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): редактор диаграмм «как код»</w:t>
            </w:r>
          </w:p>
        </w:tc>
      </w:tr>
      <w:tr w:rsidR="00466033" w14:paraId="4F9E5E9D" w14:textId="77777777" w:rsidTr="00466033">
        <w:trPr>
          <w:cantSplit/>
          <w:jc w:val="center"/>
        </w:trPr>
        <w:tc>
          <w:tcPr>
            <w:tcW w:w="2691" w:type="dxa"/>
            <w:vAlign w:val="center"/>
          </w:tcPr>
          <w:p w14:paraId="5D7E0B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отчета</w:t>
            </w:r>
          </w:p>
        </w:tc>
        <w:tc>
          <w:tcPr>
            <w:tcW w:w="6663" w:type="dxa"/>
            <w:vAlign w:val="center"/>
          </w:tcPr>
          <w:p w14:paraId="4784E05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Обосновать целесообразность старта в выбранных рыночных границах, определи</w:t>
            </w:r>
            <w:r>
              <w:rPr>
                <w:sz w:val="24"/>
              </w:rPr>
              <w:t>ть бизнес-модель, цифровой товар, первый релиз и последующее развитие</w:t>
            </w:r>
          </w:p>
        </w:tc>
      </w:tr>
    </w:tbl>
    <w:p w14:paraId="09A0890D" w14:textId="77777777" w:rsidR="00466033" w:rsidRDefault="00FC07AE">
      <w:pPr>
        <w:pStyle w:val="2"/>
        <w:spacing w:before="360" w:after="360" w:line="360" w:lineRule="exact"/>
        <w:ind w:firstLine="709"/>
      </w:pPr>
      <w:bookmarkStart w:id="223" w:name="_9777c7ea44b92946419f1e89c0e5f2473a81ce3"/>
      <w:bookmarkStart w:id="224" w:name="_Toc241857265"/>
      <w:bookmarkEnd w:id="221"/>
      <w:r>
        <w:rPr>
          <w:b/>
          <w:sz w:val="28"/>
        </w:rPr>
        <w:t>6.1 Резюме проекта</w:t>
      </w:r>
      <w:bookmarkEnd w:id="224"/>
    </w:p>
    <w:p w14:paraId="6EB66D4B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2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1"/>
        <w:gridCol w:w="6384"/>
      </w:tblGrid>
      <w:tr w:rsidR="00466033" w14:paraId="1EE4B104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1" w:type="dxa"/>
            <w:vAlign w:val="center"/>
          </w:tcPr>
          <w:p w14:paraId="678BD1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6384" w:type="dxa"/>
            <w:vAlign w:val="center"/>
          </w:tcPr>
          <w:p w14:paraId="79F3F4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Краткая запись</w:t>
            </w:r>
          </w:p>
        </w:tc>
      </w:tr>
      <w:tr w:rsidR="00466033" w14:paraId="684F7711" w14:textId="77777777" w:rsidTr="00466033">
        <w:trPr>
          <w:cantSplit/>
          <w:jc w:val="center"/>
        </w:trPr>
        <w:tc>
          <w:tcPr>
            <w:tcW w:w="2971" w:type="dxa"/>
            <w:vAlign w:val="center"/>
          </w:tcPr>
          <w:p w14:paraId="4667BA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384" w:type="dxa"/>
            <w:vAlign w:val="center"/>
          </w:tcPr>
          <w:p w14:paraId="146E58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 представляет собой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для студентов технических специальностей и аналитиков ПО, чтобы строить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сетей Петри из текстового описания в одном инструменте.</w:t>
            </w:r>
          </w:p>
        </w:tc>
      </w:tr>
      <w:tr w:rsidR="00466033" w14:paraId="7C3E318C" w14:textId="77777777" w:rsidTr="00466033">
        <w:trPr>
          <w:cantSplit/>
          <w:jc w:val="center"/>
        </w:trPr>
        <w:tc>
          <w:tcPr>
            <w:tcW w:w="2971" w:type="dxa"/>
            <w:vAlign w:val="center"/>
          </w:tcPr>
          <w:p w14:paraId="4B97C5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Рыночное основание</w:t>
            </w:r>
          </w:p>
        </w:tc>
        <w:tc>
          <w:tcPr>
            <w:tcW w:w="6384" w:type="dxa"/>
            <w:vAlign w:val="center"/>
          </w:tcPr>
          <w:p w14:paraId="188688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 измерим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591 запрос в месяц,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476 в Бела</w:t>
            </w:r>
            <w:r>
              <w:rPr>
                <w:sz w:val="24"/>
              </w:rPr>
              <w:t>руси), но сезонен и снижается на 43–47 % за два года; рынок по клиентской базе оценен в 49 893–414 754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достижимая выручка первого года – 249–16 590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. Рынок достаточен для проверки модели, но не для масштабного старта.</w:t>
            </w:r>
          </w:p>
        </w:tc>
      </w:tr>
      <w:tr w:rsidR="00466033" w14:paraId="730BA2E6" w14:textId="77777777" w:rsidTr="00466033">
        <w:trPr>
          <w:cantSplit/>
          <w:jc w:val="center"/>
        </w:trPr>
        <w:tc>
          <w:tcPr>
            <w:tcW w:w="2971" w:type="dxa"/>
            <w:vAlign w:val="center"/>
          </w:tcPr>
          <w:p w14:paraId="78FFB3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384" w:type="dxa"/>
            <w:vAlign w:val="center"/>
          </w:tcPr>
          <w:p w14:paraId="04A2C2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Диаграмма любой нотации проекта из текста в одном бесплатном веб-инструменте: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найдены на сайтах 8 конкурентов,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только у платного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.</w:t>
            </w:r>
          </w:p>
        </w:tc>
      </w:tr>
      <w:tr w:rsidR="00466033" w14:paraId="720682A6" w14:textId="77777777" w:rsidTr="00466033">
        <w:trPr>
          <w:cantSplit/>
          <w:jc w:val="center"/>
        </w:trPr>
        <w:tc>
          <w:tcPr>
            <w:tcW w:w="2971" w:type="dxa"/>
            <w:vAlign w:val="center"/>
          </w:tcPr>
          <w:p w14:paraId="207556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</w:t>
            </w:r>
          </w:p>
        </w:tc>
        <w:tc>
          <w:tcPr>
            <w:tcW w:w="6384" w:type="dxa"/>
            <w:vAlign w:val="center"/>
          </w:tcPr>
          <w:p w14:paraId="5094A8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для студентов и 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за пользователя (48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при цене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месяц); канал привлечения – поиск, сайт с открытой ценой и вузы.</w:t>
            </w:r>
          </w:p>
        </w:tc>
      </w:tr>
      <w:tr w:rsidR="00466033" w14:paraId="69720618" w14:textId="77777777" w:rsidTr="00466033">
        <w:trPr>
          <w:cantSplit/>
          <w:jc w:val="center"/>
        </w:trPr>
        <w:tc>
          <w:tcPr>
            <w:tcW w:w="2971" w:type="dxa"/>
            <w:vAlign w:val="center"/>
          </w:tcPr>
          <w:p w14:paraId="7ECF02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</w:t>
            </w:r>
          </w:p>
        </w:tc>
        <w:tc>
          <w:tcPr>
            <w:tcW w:w="6384" w:type="dxa"/>
            <w:vAlign w:val="center"/>
          </w:tcPr>
          <w:p w14:paraId="669B28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из 20 единиц разработки: главная, возможности, тарифы, регистрация, выбор нотации, редакто</w:t>
            </w:r>
            <w:r>
              <w:rPr>
                <w:sz w:val="24"/>
              </w:rPr>
              <w:t xml:space="preserve">р, экспорт, оплата или заявка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правовые тексты, аналитика; с нотациями волны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) и заглушкой ИИ-ассистента; без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сетей Петри (волны 2–3), подсказок об ошибках, совместной работы и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.</w:t>
            </w:r>
          </w:p>
        </w:tc>
      </w:tr>
      <w:tr w:rsidR="00466033" w14:paraId="5A37F70E" w14:textId="77777777" w:rsidTr="00466033">
        <w:trPr>
          <w:cantSplit/>
          <w:jc w:val="center"/>
        </w:trPr>
        <w:tc>
          <w:tcPr>
            <w:tcW w:w="2971" w:type="dxa"/>
            <w:vAlign w:val="center"/>
          </w:tcPr>
          <w:p w14:paraId="5660B8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384" w:type="dxa"/>
            <w:vAlign w:val="center"/>
          </w:tcPr>
          <w:p w14:paraId="579716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о</w:t>
            </w:r>
            <w:r>
              <w:rPr>
                <w:sz w:val="24"/>
              </w:rPr>
              <w:t>граниченно (пилот) в сегменте студентов вузов Беларуси при условиях: проверить готовность платить и причину снижения спроса, ограничить инвестиции до получения метрик пилота.</w:t>
            </w:r>
          </w:p>
        </w:tc>
      </w:tr>
    </w:tbl>
    <w:p w14:paraId="300DA77C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текст. На основе проведенного анализа рекомендуется стартовать ограниче</w:t>
      </w:r>
      <w:r>
        <w:rPr>
          <w:sz w:val="28"/>
        </w:rPr>
        <w:t xml:space="preserve">нно проект </w:t>
      </w:r>
      <w:r>
        <w:rPr>
          <w:i/>
          <w:sz w:val="28"/>
        </w:rPr>
        <w:t>NotaCode</w:t>
      </w:r>
      <w:r>
        <w:rPr>
          <w:sz w:val="28"/>
        </w:rPr>
        <w:t xml:space="preserve"> в границах Республики Беларусь, сегмента студентов и аналитиков ПО и канала поиска, поскольку подтверждены проблема отсутствия единого набора нотаций, конкурентный пробел и определенная единица монетизации, а первый релиз может быть реализован в составе р</w:t>
      </w:r>
      <w:r>
        <w:rPr>
          <w:sz w:val="28"/>
        </w:rPr>
        <w:t>едактора, экспорта, тарифов и регистрации без утраты ценностного предложения. Спрос и готовность платить подтверждены не полностью, поэтому решение условное.</w:t>
      </w:r>
    </w:p>
    <w:p w14:paraId="16DEF9E5" w14:textId="77777777" w:rsidR="00466033" w:rsidRDefault="00FC07AE">
      <w:pPr>
        <w:pStyle w:val="2"/>
        <w:spacing w:before="360" w:after="360" w:line="360" w:lineRule="exact"/>
        <w:ind w:firstLine="709"/>
      </w:pPr>
      <w:bookmarkStart w:id="225" w:name="_63a3aafe38fbc036ef895346c993c1b61529618"/>
      <w:bookmarkStart w:id="226" w:name="_Toc241857266"/>
      <w:bookmarkEnd w:id="223"/>
      <w:r>
        <w:rPr>
          <w:b/>
          <w:sz w:val="28"/>
        </w:rPr>
        <w:t>6.2 Идея и исходная гипотеза</w:t>
      </w:r>
      <w:bookmarkEnd w:id="226"/>
    </w:p>
    <w:p w14:paraId="0325825D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Идея описана как проверяемая гипотеза (данные ЛР1, ЛР6).</w:t>
      </w:r>
    </w:p>
    <w:p w14:paraId="5106D7CA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 – </w:t>
      </w:r>
      <w:r>
        <w:rPr>
          <w:sz w:val="28"/>
        </w:rPr>
        <w:t>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93"/>
        <w:gridCol w:w="6362"/>
      </w:tblGrid>
      <w:tr w:rsidR="00466033" w14:paraId="5D147F67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93" w:type="dxa"/>
            <w:vAlign w:val="center"/>
          </w:tcPr>
          <w:p w14:paraId="0E914E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361" w:type="dxa"/>
            <w:vAlign w:val="center"/>
          </w:tcPr>
          <w:p w14:paraId="777BA2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</w:tr>
      <w:tr w:rsidR="00466033" w14:paraId="379862BA" w14:textId="77777777" w:rsidTr="00466033">
        <w:trPr>
          <w:cantSplit/>
          <w:jc w:val="center"/>
        </w:trPr>
        <w:tc>
          <w:tcPr>
            <w:tcW w:w="2993" w:type="dxa"/>
            <w:vAlign w:val="center"/>
          </w:tcPr>
          <w:p w14:paraId="76687A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6361" w:type="dxa"/>
            <w:vAlign w:val="center"/>
          </w:tcPr>
          <w:p w14:paraId="211ED9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формальной нотации к проекту, вынужден использовать несколько инструментов и осваивать синтаксис текстовых языков;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конкурентами</w:t>
            </w:r>
          </w:p>
        </w:tc>
      </w:tr>
      <w:tr w:rsidR="00466033" w14:paraId="127D5D60" w14:textId="77777777" w:rsidTr="00466033">
        <w:trPr>
          <w:cantSplit/>
          <w:jc w:val="center"/>
        </w:trPr>
        <w:tc>
          <w:tcPr>
            <w:tcW w:w="2993" w:type="dxa"/>
            <w:vAlign w:val="center"/>
          </w:tcPr>
          <w:p w14:paraId="6C104D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6361" w:type="dxa"/>
            <w:vAlign w:val="center"/>
          </w:tcPr>
          <w:p w14:paraId="488ADE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</w:t>
            </w:r>
            <w:r>
              <w:rPr>
                <w:sz w:val="24"/>
              </w:rPr>
              <w:t xml:space="preserve">стей (229,0 тыс. в Беларуси, 2025/26) –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; аналитики и разработчики ПО – тариф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(платит сам пользователь)</w:t>
            </w:r>
          </w:p>
        </w:tc>
      </w:tr>
      <w:tr w:rsidR="00466033" w14:paraId="1E3B8552" w14:textId="77777777" w:rsidTr="00466033">
        <w:trPr>
          <w:cantSplit/>
          <w:jc w:val="center"/>
        </w:trPr>
        <w:tc>
          <w:tcPr>
            <w:tcW w:w="2993" w:type="dxa"/>
            <w:vAlign w:val="center"/>
          </w:tcPr>
          <w:p w14:paraId="6E73E5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Текущее решение</w:t>
            </w:r>
          </w:p>
        </w:tc>
        <w:tc>
          <w:tcPr>
            <w:tcW w:w="6361" w:type="dxa"/>
            <w:vAlign w:val="center"/>
          </w:tcPr>
          <w:p w14:paraId="6F40A6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(бесплатный заменитель),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(текстовые языки),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(платные редакторы), ручные сх</w:t>
            </w:r>
            <w:r>
              <w:rPr>
                <w:sz w:val="24"/>
              </w:rPr>
              <w:t>емы</w:t>
            </w:r>
          </w:p>
        </w:tc>
      </w:tr>
      <w:tr w:rsidR="00466033" w14:paraId="5B5AC49D" w14:textId="77777777" w:rsidTr="00466033">
        <w:trPr>
          <w:cantSplit/>
          <w:jc w:val="center"/>
        </w:trPr>
        <w:tc>
          <w:tcPr>
            <w:tcW w:w="2993" w:type="dxa"/>
            <w:vAlign w:val="center"/>
          </w:tcPr>
          <w:p w14:paraId="6C7669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Предлагаемое решение</w:t>
            </w:r>
          </w:p>
        </w:tc>
        <w:tc>
          <w:tcPr>
            <w:tcW w:w="6361" w:type="dxa"/>
            <w:vAlign w:val="center"/>
          </w:tcPr>
          <w:p w14:paraId="15BBA9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Единый редактор нотаций с текстовым вводом, предпросмотром, экспортом и ИИ-ассистентом; бесплатный уровень</w:t>
            </w:r>
          </w:p>
        </w:tc>
      </w:tr>
      <w:tr w:rsidR="00466033" w14:paraId="16941C50" w14:textId="77777777" w:rsidTr="00466033">
        <w:trPr>
          <w:cantSplit/>
          <w:jc w:val="center"/>
        </w:trPr>
        <w:tc>
          <w:tcPr>
            <w:tcW w:w="2993" w:type="dxa"/>
            <w:vAlign w:val="center"/>
          </w:tcPr>
          <w:p w14:paraId="4435AC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361" w:type="dxa"/>
            <w:vAlign w:val="center"/>
          </w:tcPr>
          <w:p w14:paraId="5A269E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подписка на год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</w:tr>
      <w:tr w:rsidR="00466033" w14:paraId="025F9BEA" w14:textId="77777777" w:rsidTr="00466033">
        <w:trPr>
          <w:cantSplit/>
          <w:jc w:val="center"/>
        </w:trPr>
        <w:tc>
          <w:tcPr>
            <w:tcW w:w="2993" w:type="dxa"/>
            <w:vAlign w:val="center"/>
          </w:tcPr>
          <w:p w14:paraId="4B0ED3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старта</w:t>
            </w:r>
          </w:p>
        </w:tc>
        <w:tc>
          <w:tcPr>
            <w:tcW w:w="6361" w:type="dxa"/>
            <w:vAlign w:val="center"/>
          </w:tcPr>
          <w:p w14:paraId="12E1FA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первый релиз без ИИ и командных функций можно выпустить быстро; рынок старта ограничен студентами Беларуси</w:t>
            </w:r>
          </w:p>
        </w:tc>
      </w:tr>
    </w:tbl>
    <w:p w14:paraId="28ED02C7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4 – Пять гипотез и критерии подтверждения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0"/>
        <w:gridCol w:w="3782"/>
        <w:gridCol w:w="3943"/>
      </w:tblGrid>
      <w:tr w:rsidR="00466033" w14:paraId="328D7C15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9" w:type="dxa"/>
            <w:vAlign w:val="center"/>
          </w:tcPr>
          <w:p w14:paraId="27904A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782" w:type="dxa"/>
            <w:vAlign w:val="center"/>
          </w:tcPr>
          <w:p w14:paraId="65893E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Чем проверяется</w:t>
            </w:r>
          </w:p>
        </w:tc>
        <w:tc>
          <w:tcPr>
            <w:tcW w:w="3943" w:type="dxa"/>
            <w:vAlign w:val="center"/>
          </w:tcPr>
          <w:p w14:paraId="5D3418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66033" w14:paraId="5EA9C7DB" w14:textId="77777777" w:rsidTr="00466033">
        <w:trPr>
          <w:cantSplit/>
          <w:jc w:val="center"/>
        </w:trPr>
        <w:tc>
          <w:tcPr>
            <w:tcW w:w="1629" w:type="dxa"/>
            <w:vAlign w:val="center"/>
          </w:tcPr>
          <w:p w14:paraId="78DDF4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Проблемы</w:t>
            </w:r>
          </w:p>
        </w:tc>
        <w:tc>
          <w:tcPr>
            <w:tcW w:w="3782" w:type="dxa"/>
            <w:vAlign w:val="center"/>
          </w:tcPr>
          <w:p w14:paraId="760993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Опрос, страницы конкурентов (ЛР5), 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(49 и 50 записей)</w:t>
            </w:r>
          </w:p>
        </w:tc>
        <w:tc>
          <w:tcPr>
            <w:tcW w:w="3943" w:type="dxa"/>
            <w:vAlign w:val="center"/>
          </w:tcPr>
          <w:p w14:paraId="6860A5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Частично: конкурентный пробел и жалобы пользователей подтверждены, опрос сгенерирован</w:t>
            </w:r>
          </w:p>
        </w:tc>
      </w:tr>
      <w:tr w:rsidR="00466033" w14:paraId="4B49EEAC" w14:textId="77777777" w:rsidTr="00466033">
        <w:trPr>
          <w:cantSplit/>
          <w:jc w:val="center"/>
        </w:trPr>
        <w:tc>
          <w:tcPr>
            <w:tcW w:w="1629" w:type="dxa"/>
            <w:vAlign w:val="center"/>
          </w:tcPr>
          <w:p w14:paraId="3265035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Спроса</w:t>
            </w:r>
          </w:p>
        </w:tc>
        <w:tc>
          <w:tcPr>
            <w:tcW w:w="3782" w:type="dxa"/>
            <w:vAlign w:val="center"/>
          </w:tcPr>
          <w:p w14:paraId="683EC2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</w:t>
            </w:r>
          </w:p>
        </w:tc>
        <w:tc>
          <w:tcPr>
            <w:tcW w:w="3943" w:type="dxa"/>
            <w:vAlign w:val="center"/>
          </w:tcPr>
          <w:p w14:paraId="4AB2E0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Частично: спрос есть, но сезонен и снижается</w:t>
            </w:r>
          </w:p>
        </w:tc>
      </w:tr>
      <w:tr w:rsidR="00466033" w14:paraId="66DC996A" w14:textId="77777777" w:rsidTr="00466033">
        <w:trPr>
          <w:cantSplit/>
          <w:jc w:val="center"/>
        </w:trPr>
        <w:tc>
          <w:tcPr>
            <w:tcW w:w="1629" w:type="dxa"/>
            <w:vAlign w:val="center"/>
          </w:tcPr>
          <w:p w14:paraId="6E560C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Ценности</w:t>
            </w:r>
          </w:p>
        </w:tc>
        <w:tc>
          <w:tcPr>
            <w:tcW w:w="3782" w:type="dxa"/>
            <w:vAlign w:val="center"/>
          </w:tcPr>
          <w:p w14:paraId="7636303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функций 8 конкурентов (ЛР5)</w:t>
            </w:r>
          </w:p>
        </w:tc>
        <w:tc>
          <w:tcPr>
            <w:tcW w:w="3943" w:type="dxa"/>
            <w:vAlign w:val="center"/>
          </w:tcPr>
          <w:p w14:paraId="17E5D3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Подтверждена</w:t>
            </w:r>
          </w:p>
        </w:tc>
      </w:tr>
      <w:tr w:rsidR="00466033" w14:paraId="7EA3F041" w14:textId="77777777" w:rsidTr="00466033">
        <w:trPr>
          <w:cantSplit/>
          <w:jc w:val="center"/>
        </w:trPr>
        <w:tc>
          <w:tcPr>
            <w:tcW w:w="1629" w:type="dxa"/>
            <w:vAlign w:val="center"/>
          </w:tcPr>
          <w:p w14:paraId="37F65F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Монетизации</w:t>
            </w:r>
          </w:p>
        </w:tc>
        <w:tc>
          <w:tcPr>
            <w:tcW w:w="3782" w:type="dxa"/>
            <w:vAlign w:val="center"/>
          </w:tcPr>
          <w:p w14:paraId="01B51C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5 конкурентов 9–20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опрос: 18 из 27 готовы платить</w:t>
            </w:r>
          </w:p>
        </w:tc>
        <w:tc>
          <w:tcPr>
            <w:tcW w:w="3943" w:type="dxa"/>
            <w:vAlign w:val="center"/>
          </w:tcPr>
          <w:p w14:paraId="1C1F7A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Частично: аналоги платные, готовность студентов не доказана</w:t>
            </w:r>
          </w:p>
        </w:tc>
      </w:tr>
      <w:tr w:rsidR="00466033" w14:paraId="19001957" w14:textId="77777777" w:rsidTr="00466033">
        <w:trPr>
          <w:cantSplit/>
          <w:jc w:val="center"/>
        </w:trPr>
        <w:tc>
          <w:tcPr>
            <w:tcW w:w="1629" w:type="dxa"/>
            <w:vAlign w:val="center"/>
          </w:tcPr>
          <w:p w14:paraId="7244F0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Удержания</w:t>
            </w:r>
          </w:p>
        </w:tc>
        <w:tc>
          <w:tcPr>
            <w:tcW w:w="3782" w:type="dxa"/>
            <w:vAlign w:val="center"/>
          </w:tcPr>
          <w:p w14:paraId="59C5F8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повторного использования (6.3)</w:t>
            </w:r>
          </w:p>
        </w:tc>
        <w:tc>
          <w:tcPr>
            <w:tcW w:w="3943" w:type="dxa"/>
            <w:vAlign w:val="center"/>
          </w:tcPr>
          <w:p w14:paraId="1AD283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проверена: задача сезонная</w:t>
            </w:r>
          </w:p>
        </w:tc>
      </w:tr>
    </w:tbl>
    <w:p w14:paraId="33D8E1F8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Идея заслуживает проверки: она опирается на конкурентный пробел по нотациям и существующую оплату </w:t>
      </w:r>
      <w:r>
        <w:rPr>
          <w:sz w:val="28"/>
        </w:rPr>
        <w:t>аналогов, однако гипотезы спроса, готовности платить и удержания пока подтверждены лишь частично.</w:t>
      </w:r>
    </w:p>
    <w:p w14:paraId="2261A5E3" w14:textId="77777777" w:rsidR="00466033" w:rsidRDefault="00FC07AE">
      <w:pPr>
        <w:pStyle w:val="2"/>
        <w:spacing w:before="360" w:after="360" w:line="360" w:lineRule="exact"/>
        <w:ind w:firstLine="709"/>
      </w:pPr>
      <w:bookmarkStart w:id="227" w:name="_2d8330dba6ca9104e828058da16ce2833187e11"/>
      <w:bookmarkStart w:id="228" w:name="_Toc241857267"/>
      <w:bookmarkEnd w:id="225"/>
      <w:r>
        <w:rPr>
          <w:b/>
          <w:sz w:val="28"/>
        </w:rPr>
        <w:t>6.3 Аргументация спроса: Google Trends и Вордстат</w:t>
      </w:r>
      <w:bookmarkEnd w:id="228"/>
    </w:p>
    <w:p w14:paraId="1725B12F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Источники – ЛР1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[5], Вордстат [4], снимок 29.09.2026) и ЛР2-3, ЛР4 (Вордстат [4], 29.08–27.09.2026).</w:t>
      </w:r>
    </w:p>
    <w:p w14:paraId="1C0B2900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5 – Группы запросов (Вордстат, Беларусь, запросов за 30 дней)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8"/>
        <w:gridCol w:w="3064"/>
        <w:gridCol w:w="2008"/>
        <w:gridCol w:w="2475"/>
      </w:tblGrid>
      <w:tr w:rsidR="00466033" w14:paraId="1870BC8E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7" w:type="dxa"/>
            <w:vAlign w:val="center"/>
          </w:tcPr>
          <w:p w14:paraId="73309F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064" w:type="dxa"/>
            <w:vAlign w:val="center"/>
          </w:tcPr>
          <w:p w14:paraId="2B5346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и частотность</w:t>
            </w:r>
          </w:p>
        </w:tc>
        <w:tc>
          <w:tcPr>
            <w:tcW w:w="2008" w:type="dxa"/>
            <w:vAlign w:val="center"/>
          </w:tcPr>
          <w:p w14:paraId="34C8BD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75" w:type="dxa"/>
            <w:vAlign w:val="center"/>
          </w:tcPr>
          <w:p w14:paraId="140ED7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первого релиза</w:t>
            </w:r>
          </w:p>
        </w:tc>
      </w:tr>
      <w:tr w:rsidR="00466033" w14:paraId="43CCDC01" w14:textId="77777777" w:rsidTr="00466033">
        <w:trPr>
          <w:cantSplit/>
          <w:jc w:val="center"/>
        </w:trPr>
        <w:tc>
          <w:tcPr>
            <w:tcW w:w="1807" w:type="dxa"/>
            <w:vAlign w:val="center"/>
          </w:tcPr>
          <w:p w14:paraId="37FE56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Категорийные (нотации)</w:t>
            </w:r>
          </w:p>
        </w:tc>
        <w:tc>
          <w:tcPr>
            <w:tcW w:w="3064" w:type="dxa"/>
            <w:vAlign w:val="center"/>
          </w:tcPr>
          <w:p w14:paraId="333AC8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652, </w:t>
            </w:r>
            <w:r>
              <w:rPr>
                <w:i/>
                <w:sz w:val="24"/>
              </w:rPr>
              <w:t>bpm</w:t>
            </w:r>
            <w:r>
              <w:rPr>
                <w:i/>
                <w:sz w:val="24"/>
              </w:rPr>
              <w:t>n</w:t>
            </w:r>
            <w:r>
              <w:rPr>
                <w:sz w:val="24"/>
              </w:rPr>
              <w:t xml:space="preserve"> 473,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101,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 28,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 25, сеть петри 16</w:t>
            </w:r>
          </w:p>
        </w:tc>
        <w:tc>
          <w:tcPr>
            <w:tcW w:w="2008" w:type="dxa"/>
            <w:vAlign w:val="center"/>
          </w:tcPr>
          <w:p w14:paraId="712A4C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Информационное, учебное</w:t>
            </w:r>
          </w:p>
        </w:tc>
        <w:tc>
          <w:tcPr>
            <w:tcW w:w="2475" w:type="dxa"/>
            <w:vAlign w:val="center"/>
          </w:tcPr>
          <w:p w14:paraId="7EC417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Назвать нотации на главной и странице возможностей</w:t>
            </w:r>
          </w:p>
        </w:tc>
      </w:tr>
      <w:tr w:rsidR="00466033" w14:paraId="5FC60D31" w14:textId="77777777" w:rsidTr="00466033">
        <w:trPr>
          <w:cantSplit/>
          <w:jc w:val="center"/>
        </w:trPr>
        <w:tc>
          <w:tcPr>
            <w:tcW w:w="1807" w:type="dxa"/>
            <w:vAlign w:val="center"/>
          </w:tcPr>
          <w:p w14:paraId="2520E6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и ИИ</w:t>
            </w:r>
          </w:p>
        </w:tc>
        <w:tc>
          <w:tcPr>
            <w:tcW w:w="3064" w:type="dxa"/>
            <w:vAlign w:val="center"/>
          </w:tcPr>
          <w:p w14:paraId="7A4921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 81, нейросеть диаграмма 28 (около 107 по ЛР1)</w:t>
            </w:r>
          </w:p>
        </w:tc>
        <w:tc>
          <w:tcPr>
            <w:tcW w:w="2008" w:type="dxa"/>
            <w:vAlign w:val="center"/>
          </w:tcPr>
          <w:p w14:paraId="629B71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задачи</w:t>
            </w:r>
          </w:p>
        </w:tc>
        <w:tc>
          <w:tcPr>
            <w:tcW w:w="2475" w:type="dxa"/>
            <w:vAlign w:val="center"/>
          </w:tcPr>
          <w:p w14:paraId="00588A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 построение диаграммы по тексту</w:t>
            </w:r>
          </w:p>
        </w:tc>
      </w:tr>
      <w:tr w:rsidR="00466033" w14:paraId="62E38805" w14:textId="77777777" w:rsidTr="00466033">
        <w:trPr>
          <w:cantSplit/>
          <w:jc w:val="center"/>
        </w:trPr>
        <w:tc>
          <w:tcPr>
            <w:tcW w:w="1807" w:type="dxa"/>
            <w:vAlign w:val="center"/>
          </w:tcPr>
          <w:p w14:paraId="4BF4EF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Брендовые</w:t>
            </w:r>
          </w:p>
        </w:tc>
        <w:tc>
          <w:tcPr>
            <w:tcW w:w="3064" w:type="dxa"/>
            <w:vAlign w:val="center"/>
          </w:tcPr>
          <w:p w14:paraId="0E982D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1 072,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1 660,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1 501</w:t>
            </w:r>
          </w:p>
        </w:tc>
        <w:tc>
          <w:tcPr>
            <w:tcW w:w="2008" w:type="dxa"/>
            <w:vAlign w:val="center"/>
          </w:tcPr>
          <w:p w14:paraId="7F070F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</w:t>
            </w:r>
          </w:p>
        </w:tc>
        <w:tc>
          <w:tcPr>
            <w:tcW w:w="2475" w:type="dxa"/>
            <w:vAlign w:val="center"/>
          </w:tcPr>
          <w:p w14:paraId="4CEE09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Блок отличий от </w:t>
            </w:r>
            <w:r>
              <w:rPr>
                <w:i/>
                <w:sz w:val="24"/>
              </w:rPr>
              <w:t>draw.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</w:p>
        </w:tc>
      </w:tr>
      <w:tr w:rsidR="00466033" w14:paraId="5935DD33" w14:textId="77777777" w:rsidTr="00466033">
        <w:trPr>
          <w:cantSplit/>
          <w:jc w:val="center"/>
        </w:trPr>
        <w:tc>
          <w:tcPr>
            <w:tcW w:w="1807" w:type="dxa"/>
            <w:vAlign w:val="center"/>
          </w:tcPr>
          <w:p w14:paraId="4DE6253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3064" w:type="dxa"/>
            <w:vAlign w:val="center"/>
          </w:tcPr>
          <w:p w14:paraId="112FBE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 за 30 дней против 170 инструментальных и 87 проблемных (ЛР2-3)</w:t>
            </w:r>
          </w:p>
        </w:tc>
        <w:tc>
          <w:tcPr>
            <w:tcW w:w="2008" w:type="dxa"/>
            <w:vAlign w:val="center"/>
          </w:tcPr>
          <w:p w14:paraId="6FA35B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Редко транзакционное</w:t>
            </w:r>
          </w:p>
        </w:tc>
        <w:tc>
          <w:tcPr>
            <w:tcW w:w="2475" w:type="dxa"/>
            <w:vAlign w:val="center"/>
          </w:tcPr>
          <w:p w14:paraId="690754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</w:tr>
      <w:tr w:rsidR="00466033" w14:paraId="554E04BB" w14:textId="77777777" w:rsidTr="00466033">
        <w:trPr>
          <w:cantSplit/>
          <w:jc w:val="center"/>
        </w:trPr>
        <w:tc>
          <w:tcPr>
            <w:tcW w:w="1807" w:type="dxa"/>
            <w:vAlign w:val="center"/>
          </w:tcPr>
          <w:p w14:paraId="0273E1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Сравнительные</w:t>
            </w:r>
          </w:p>
        </w:tc>
        <w:tc>
          <w:tcPr>
            <w:tcW w:w="3064" w:type="dxa"/>
            <w:vAlign w:val="center"/>
          </w:tcPr>
          <w:p w14:paraId="32B0A4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запросов «аналог», «альтернатива» в ядре мало (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подбор формулировок)</w:t>
            </w:r>
          </w:p>
        </w:tc>
        <w:tc>
          <w:tcPr>
            <w:tcW w:w="2008" w:type="dxa"/>
            <w:vAlign w:val="center"/>
          </w:tcPr>
          <w:p w14:paraId="3DB352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</w:t>
            </w:r>
          </w:p>
        </w:tc>
        <w:tc>
          <w:tcPr>
            <w:tcW w:w="2475" w:type="dxa"/>
            <w:vAlign w:val="center"/>
          </w:tcPr>
          <w:p w14:paraId="237EDF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сравнения</w:t>
            </w:r>
          </w:p>
        </w:tc>
      </w:tr>
    </w:tbl>
    <w:p w14:paraId="2D185340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6 – Шкалы оценки спроса (0–3)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81"/>
        <w:gridCol w:w="1011"/>
        <w:gridCol w:w="5163"/>
      </w:tblGrid>
      <w:tr w:rsidR="00466033" w14:paraId="783F79C3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81" w:type="dxa"/>
            <w:vAlign w:val="center"/>
          </w:tcPr>
          <w:p w14:paraId="193E85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011" w:type="dxa"/>
            <w:vAlign w:val="center"/>
          </w:tcPr>
          <w:p w14:paraId="0E949C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5162" w:type="dxa"/>
            <w:vAlign w:val="center"/>
          </w:tcPr>
          <w:p w14:paraId="76355D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466033" w14:paraId="2E98A541" w14:textId="77777777" w:rsidTr="00466033">
        <w:trPr>
          <w:cantSplit/>
          <w:jc w:val="center"/>
        </w:trPr>
        <w:tc>
          <w:tcPr>
            <w:tcW w:w="3181" w:type="dxa"/>
            <w:vAlign w:val="center"/>
          </w:tcPr>
          <w:p w14:paraId="362F16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Устойчивость интереса</w:t>
            </w:r>
          </w:p>
        </w:tc>
        <w:tc>
          <w:tcPr>
            <w:tcW w:w="1011" w:type="dxa"/>
            <w:vAlign w:val="center"/>
          </w:tcPr>
          <w:p w14:paraId="4790D5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62" w:type="dxa"/>
            <w:vAlign w:val="center"/>
          </w:tcPr>
          <w:p w14:paraId="1A5E4C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Спад на 42,7–46,7 % (сентябрь 2024 – </w:t>
            </w:r>
            <w:r>
              <w:rPr>
                <w:sz w:val="24"/>
              </w:rPr>
              <w:t>август 2026) и фаза спада по модели ЛР1</w:t>
            </w:r>
          </w:p>
        </w:tc>
      </w:tr>
      <w:tr w:rsidR="00466033" w14:paraId="4FBD0D25" w14:textId="77777777" w:rsidTr="00466033">
        <w:trPr>
          <w:cantSplit/>
          <w:jc w:val="center"/>
        </w:trPr>
        <w:tc>
          <w:tcPr>
            <w:tcW w:w="3181" w:type="dxa"/>
            <w:vAlign w:val="center"/>
          </w:tcPr>
          <w:p w14:paraId="310885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011" w:type="dxa"/>
            <w:vAlign w:val="center"/>
          </w:tcPr>
          <w:p w14:paraId="2EEC01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62" w:type="dxa"/>
            <w:vAlign w:val="center"/>
          </w:tcPr>
          <w:p w14:paraId="2EFD8A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Выраженная: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максимум в декабре, минимум в июле–августе;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максимум в мае</w:t>
            </w:r>
          </w:p>
        </w:tc>
      </w:tr>
      <w:tr w:rsidR="00466033" w14:paraId="341D1F3B" w14:textId="77777777" w:rsidTr="00466033">
        <w:trPr>
          <w:cantSplit/>
          <w:jc w:val="center"/>
        </w:trPr>
        <w:tc>
          <w:tcPr>
            <w:tcW w:w="3181" w:type="dxa"/>
            <w:vAlign w:val="center"/>
          </w:tcPr>
          <w:p w14:paraId="22AE34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направленность</w:t>
            </w:r>
          </w:p>
        </w:tc>
        <w:tc>
          <w:tcPr>
            <w:tcW w:w="1011" w:type="dxa"/>
            <w:vAlign w:val="center"/>
          </w:tcPr>
          <w:p w14:paraId="10223B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162" w:type="dxa"/>
            <w:vAlign w:val="center"/>
          </w:tcPr>
          <w:p w14:paraId="0C4E54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Преобладают информационные и инструментальные запросы</w:t>
            </w:r>
          </w:p>
        </w:tc>
      </w:tr>
      <w:tr w:rsidR="00466033" w14:paraId="2EC07F7A" w14:textId="77777777" w:rsidTr="00466033">
        <w:trPr>
          <w:cantSplit/>
          <w:jc w:val="center"/>
        </w:trPr>
        <w:tc>
          <w:tcPr>
            <w:tcW w:w="3181" w:type="dxa"/>
            <w:vAlign w:val="center"/>
          </w:tcPr>
          <w:p w14:paraId="5C43DC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Ширина поискового ядра</w:t>
            </w:r>
          </w:p>
        </w:tc>
        <w:tc>
          <w:tcPr>
            <w:tcW w:w="1011" w:type="dxa"/>
            <w:vAlign w:val="center"/>
          </w:tcPr>
          <w:p w14:paraId="325E7C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62" w:type="dxa"/>
            <w:vAlign w:val="center"/>
          </w:tcPr>
          <w:p w14:paraId="6DE96B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групп запросов (4–6 групп)</w:t>
            </w:r>
          </w:p>
        </w:tc>
      </w:tr>
      <w:tr w:rsidR="00466033" w14:paraId="0B69F331" w14:textId="77777777" w:rsidTr="00466033">
        <w:trPr>
          <w:cantSplit/>
          <w:jc w:val="center"/>
        </w:trPr>
        <w:tc>
          <w:tcPr>
            <w:tcW w:w="3181" w:type="dxa"/>
            <w:vAlign w:val="center"/>
          </w:tcPr>
          <w:p w14:paraId="29E729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1011" w:type="dxa"/>
            <w:vAlign w:val="center"/>
          </w:tcPr>
          <w:p w14:paraId="2438F6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2" w:type="dxa"/>
            <w:vAlign w:val="center"/>
          </w:tcPr>
          <w:p w14:paraId="3864BB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73–77 % запросов – Минск и область; десктопы 84–86 %</w:t>
            </w:r>
          </w:p>
        </w:tc>
      </w:tr>
    </w:tbl>
    <w:p w14:paraId="7AA35B1D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различаются между выгрузками (591 и 476 – </w:t>
      </w:r>
      <w:r>
        <w:rPr>
          <w:sz w:val="28"/>
        </w:rPr>
        <w:t xml:space="preserve">ЛР1, 652 и 473 – окно 29.08–27.09.2026, ЛР4) из-за разных окон. Ограничения.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относительные значения, а Вордстат – частотность, но не число покупателей; омонимы «</w:t>
      </w:r>
      <w:r>
        <w:rPr>
          <w:i/>
          <w:sz w:val="28"/>
        </w:rPr>
        <w:t>mermaid</w:t>
      </w:r>
      <w:r>
        <w:rPr>
          <w:sz w:val="28"/>
        </w:rPr>
        <w:t>» (1 163 в месяц), «</w:t>
      </w:r>
      <w:r>
        <w:rPr>
          <w:i/>
          <w:sz w:val="28"/>
        </w:rPr>
        <w:t>erd</w:t>
      </w:r>
      <w:r>
        <w:rPr>
          <w:sz w:val="28"/>
        </w:rPr>
        <w:t>» (656), «</w:t>
      </w:r>
      <w:r>
        <w:rPr>
          <w:i/>
          <w:sz w:val="28"/>
        </w:rPr>
        <w:t>whimsical</w:t>
      </w:r>
      <w:r>
        <w:rPr>
          <w:sz w:val="28"/>
        </w:rPr>
        <w:t>» (59) искажают данны</w:t>
      </w:r>
      <w:r>
        <w:rPr>
          <w:sz w:val="28"/>
        </w:rPr>
        <w:t>е и не использованы для вывода о динамике. Оценка спроса по шкалам – 7 из 15.</w:t>
      </w:r>
    </w:p>
    <w:p w14:paraId="67EB7034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текст. Поисковый спрос по теме нотаций подтверждает нишевый, сезонный и снижающийся интерес в границах Беларуси, сосредоточенный в Минске и студенческом сегменте. Наибол</w:t>
      </w:r>
      <w:r>
        <w:rPr>
          <w:sz w:val="28"/>
        </w:rPr>
        <w:t>ее значимы категорийные и брендовые группы запросов, что указывает на учебное и инструментальное намерение. Для первого релиза нужно использовать формулировки «</w:t>
      </w:r>
      <w:r>
        <w:rPr>
          <w:i/>
          <w:sz w:val="28"/>
        </w:rPr>
        <w:t>UML</w:t>
      </w:r>
      <w:r>
        <w:rPr>
          <w:sz w:val="28"/>
        </w:rPr>
        <w:t>», «</w:t>
      </w:r>
      <w:r>
        <w:rPr>
          <w:i/>
          <w:sz w:val="28"/>
        </w:rPr>
        <w:t>BPMN</w:t>
      </w:r>
      <w:r>
        <w:rPr>
          <w:sz w:val="28"/>
        </w:rPr>
        <w:t>», «</w:t>
      </w:r>
      <w:r>
        <w:rPr>
          <w:i/>
          <w:sz w:val="28"/>
        </w:rPr>
        <w:t>IDEF0</w:t>
      </w:r>
      <w:r>
        <w:rPr>
          <w:sz w:val="28"/>
        </w:rPr>
        <w:t>», «диаграмма по тексту» и включить страницу возможностей и открытые тарифы;</w:t>
      </w:r>
      <w:r>
        <w:rPr>
          <w:sz w:val="28"/>
        </w:rPr>
        <w:t xml:space="preserve"> причину снижения интереса нужно выяснить до масштабного старта (ЛР1).</w:t>
      </w:r>
    </w:p>
    <w:p w14:paraId="4E3C60B8" w14:textId="77777777" w:rsidR="00466033" w:rsidRDefault="00FC07AE">
      <w:pPr>
        <w:pStyle w:val="2"/>
        <w:spacing w:before="360" w:after="360" w:line="360" w:lineRule="exact"/>
        <w:ind w:firstLine="709"/>
      </w:pPr>
      <w:bookmarkStart w:id="229" w:name="_85970216d61dd6d6f40a43c2142d7359aebf30e"/>
      <w:bookmarkStart w:id="230" w:name="_Toc241857268"/>
      <w:bookmarkEnd w:id="227"/>
      <w:r>
        <w:rPr>
          <w:b/>
          <w:sz w:val="28"/>
        </w:rPr>
        <w:t>6.4 Границы и размер рынка</w:t>
      </w:r>
      <w:bookmarkEnd w:id="230"/>
    </w:p>
    <w:p w14:paraId="7D5746E9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в ЛР1, объем – в ЛР2-3 (девять методик, расчеты по </w:t>
      </w:r>
      <w:r>
        <w:rPr>
          <w:i/>
          <w:sz w:val="28"/>
        </w:rPr>
        <w:t>Excel</w:t>
      </w:r>
      <w:r>
        <w:rPr>
          <w:sz w:val="28"/>
        </w:rPr>
        <w:t xml:space="preserve">-шаблонам и независимая сверка на </w:t>
      </w:r>
      <w:r>
        <w:rPr>
          <w:i/>
          <w:sz w:val="28"/>
        </w:rPr>
        <w:t>Python</w:t>
      </w:r>
      <w:r>
        <w:rPr>
          <w:sz w:val="28"/>
        </w:rPr>
        <w:t xml:space="preserve"> по 44 величинам).</w:t>
      </w:r>
    </w:p>
    <w:p w14:paraId="18485135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7 – Границы рынка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17"/>
        <w:gridCol w:w="4009"/>
        <w:gridCol w:w="3129"/>
      </w:tblGrid>
      <w:tr w:rsidR="00466033" w14:paraId="4DFAA76C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17" w:type="dxa"/>
            <w:vAlign w:val="center"/>
          </w:tcPr>
          <w:p w14:paraId="29601B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Граница</w:t>
            </w:r>
          </w:p>
        </w:tc>
        <w:tc>
          <w:tcPr>
            <w:tcW w:w="4009" w:type="dxa"/>
            <w:vAlign w:val="center"/>
          </w:tcPr>
          <w:p w14:paraId="671633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129" w:type="dxa"/>
            <w:vAlign w:val="center"/>
          </w:tcPr>
          <w:p w14:paraId="59B9F5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</w:tr>
      <w:tr w:rsidR="00466033" w14:paraId="7EFEDA70" w14:textId="77777777" w:rsidTr="00466033">
        <w:trPr>
          <w:cantSplit/>
          <w:jc w:val="center"/>
        </w:trPr>
        <w:tc>
          <w:tcPr>
            <w:tcW w:w="2217" w:type="dxa"/>
            <w:vAlign w:val="center"/>
          </w:tcPr>
          <w:p w14:paraId="23F5C0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4009" w:type="dxa"/>
            <w:vAlign w:val="center"/>
          </w:tcPr>
          <w:p w14:paraId="25F2B8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Построить и проверить диаграмму формальной нотации</w:t>
            </w:r>
          </w:p>
        </w:tc>
        <w:tc>
          <w:tcPr>
            <w:tcW w:w="3129" w:type="dxa"/>
            <w:vAlign w:val="center"/>
          </w:tcPr>
          <w:p w14:paraId="6BA048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Задача сезонная, учебная</w:t>
            </w:r>
          </w:p>
        </w:tc>
      </w:tr>
      <w:tr w:rsidR="00466033" w14:paraId="0171AF31" w14:textId="77777777" w:rsidTr="00466033">
        <w:trPr>
          <w:cantSplit/>
          <w:jc w:val="center"/>
        </w:trPr>
        <w:tc>
          <w:tcPr>
            <w:tcW w:w="2217" w:type="dxa"/>
            <w:vAlign w:val="center"/>
          </w:tcPr>
          <w:p w14:paraId="120EFC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сегмент</w:t>
            </w:r>
          </w:p>
        </w:tc>
        <w:tc>
          <w:tcPr>
            <w:tcW w:w="4009" w:type="dxa"/>
            <w:vAlign w:val="center"/>
          </w:tcPr>
          <w:p w14:paraId="63E9CC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специальностей; аналитики и разработчики ПО</w:t>
            </w:r>
          </w:p>
        </w:tc>
        <w:tc>
          <w:tcPr>
            <w:tcW w:w="3129" w:type="dxa"/>
            <w:vAlign w:val="center"/>
          </w:tcPr>
          <w:p w14:paraId="1B575C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не платят, аналитики мало ищут нотации</w:t>
            </w:r>
          </w:p>
        </w:tc>
      </w:tr>
      <w:tr w:rsidR="00466033" w14:paraId="185FD22E" w14:textId="77777777" w:rsidTr="00466033">
        <w:trPr>
          <w:cantSplit/>
          <w:jc w:val="center"/>
        </w:trPr>
        <w:tc>
          <w:tcPr>
            <w:tcW w:w="2217" w:type="dxa"/>
            <w:vAlign w:val="center"/>
          </w:tcPr>
          <w:p w14:paraId="015AA4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4009" w:type="dxa"/>
            <w:vAlign w:val="center"/>
          </w:tcPr>
          <w:p w14:paraId="0D76AF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затем Россия и СНГ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21 755 запросов в месяц в России)</w:t>
            </w:r>
          </w:p>
        </w:tc>
        <w:tc>
          <w:tcPr>
            <w:tcW w:w="3129" w:type="dxa"/>
            <w:vAlign w:val="center"/>
          </w:tcPr>
          <w:p w14:paraId="1D4919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 не смешивается с основной оценкой</w:t>
            </w:r>
          </w:p>
        </w:tc>
      </w:tr>
      <w:tr w:rsidR="00466033" w14:paraId="7E99085A" w14:textId="77777777" w:rsidTr="00466033">
        <w:trPr>
          <w:cantSplit/>
          <w:jc w:val="center"/>
        </w:trPr>
        <w:tc>
          <w:tcPr>
            <w:tcW w:w="2217" w:type="dxa"/>
            <w:vAlign w:val="center"/>
          </w:tcPr>
          <w:p w14:paraId="2F0EFD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доступа</w:t>
            </w:r>
          </w:p>
        </w:tc>
        <w:tc>
          <w:tcPr>
            <w:tcW w:w="4009" w:type="dxa"/>
            <w:vAlign w:val="center"/>
          </w:tcPr>
          <w:p w14:paraId="6D1CFE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Яндекс, сайт, вузы</w:t>
            </w:r>
          </w:p>
        </w:tc>
        <w:tc>
          <w:tcPr>
            <w:tcW w:w="3129" w:type="dxa"/>
            <w:vAlign w:val="center"/>
          </w:tcPr>
          <w:p w14:paraId="0C4CEFD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коммерческая направленность запросов</w:t>
            </w:r>
          </w:p>
        </w:tc>
      </w:tr>
      <w:tr w:rsidR="00466033" w14:paraId="5135ABBA" w14:textId="77777777" w:rsidTr="00466033">
        <w:trPr>
          <w:cantSplit/>
          <w:jc w:val="center"/>
        </w:trPr>
        <w:tc>
          <w:tcPr>
            <w:tcW w:w="2217" w:type="dxa"/>
            <w:vAlign w:val="center"/>
          </w:tcPr>
          <w:p w14:paraId="4FE266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4009" w:type="dxa"/>
            <w:vAlign w:val="center"/>
          </w:tcPr>
          <w:p w14:paraId="3B7C3A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(бесплатный),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, ручные схемы</w:t>
            </w:r>
          </w:p>
        </w:tc>
        <w:tc>
          <w:tcPr>
            <w:tcW w:w="3129" w:type="dxa"/>
            <w:vAlign w:val="center"/>
          </w:tcPr>
          <w:p w14:paraId="27ED2F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заменитель снижает готовность платить</w:t>
            </w:r>
          </w:p>
        </w:tc>
      </w:tr>
      <w:tr w:rsidR="00466033" w14:paraId="15F8C446" w14:textId="77777777" w:rsidTr="00466033">
        <w:trPr>
          <w:cantSplit/>
          <w:jc w:val="center"/>
        </w:trPr>
        <w:tc>
          <w:tcPr>
            <w:tcW w:w="2217" w:type="dxa"/>
            <w:vAlign w:val="center"/>
          </w:tcPr>
          <w:p w14:paraId="1309D4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Пл</w:t>
            </w:r>
            <w:r>
              <w:rPr>
                <w:sz w:val="24"/>
              </w:rPr>
              <w:t>атежная логика</w:t>
            </w:r>
          </w:p>
        </w:tc>
        <w:tc>
          <w:tcPr>
            <w:tcW w:w="4009" w:type="dxa"/>
            <w:vAlign w:val="center"/>
          </w:tcPr>
          <w:p w14:paraId="7B38EB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без оплаты</w:t>
            </w:r>
          </w:p>
        </w:tc>
        <w:tc>
          <w:tcPr>
            <w:tcW w:w="3129" w:type="dxa"/>
            <w:vAlign w:val="center"/>
          </w:tcPr>
          <w:p w14:paraId="51BE8B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платить – допущение</w:t>
            </w:r>
          </w:p>
        </w:tc>
      </w:tr>
    </w:tbl>
    <w:p w14:paraId="038E70D3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8 – Расчет рынка (ЛР2-3, ЛР4)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4"/>
        <w:gridCol w:w="2630"/>
        <w:gridCol w:w="1896"/>
        <w:gridCol w:w="2685"/>
      </w:tblGrid>
      <w:tr w:rsidR="00466033" w14:paraId="2F7D4DE9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3" w:type="dxa"/>
            <w:vAlign w:val="center"/>
          </w:tcPr>
          <w:p w14:paraId="0A8AF5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630" w:type="dxa"/>
            <w:vAlign w:val="center"/>
          </w:tcPr>
          <w:p w14:paraId="0FF4D3A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96" w:type="dxa"/>
            <w:vAlign w:val="center"/>
          </w:tcPr>
          <w:p w14:paraId="3E6844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685" w:type="dxa"/>
            <w:vAlign w:val="center"/>
          </w:tcPr>
          <w:p w14:paraId="4113CB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466033" w14:paraId="04BD97DD" w14:textId="77777777" w:rsidTr="00466033">
        <w:trPr>
          <w:cantSplit/>
          <w:jc w:val="center"/>
        </w:trPr>
        <w:tc>
          <w:tcPr>
            <w:tcW w:w="2143" w:type="dxa"/>
            <w:vAlign w:val="center"/>
          </w:tcPr>
          <w:p w14:paraId="7522BB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</w:t>
            </w:r>
          </w:p>
        </w:tc>
        <w:tc>
          <w:tcPr>
            <w:tcW w:w="2630" w:type="dxa"/>
            <w:vAlign w:val="center"/>
          </w:tcPr>
          <w:p w14:paraId="507E73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229,0 тыс. студентов УВО Беларуси (2025/26) и </w:t>
            </w:r>
            <w:r>
              <w:rPr>
                <w:sz w:val="24"/>
              </w:rPr>
              <w:t>специалисты ИТ</w:t>
            </w:r>
          </w:p>
        </w:tc>
        <w:tc>
          <w:tcPr>
            <w:tcW w:w="1896" w:type="dxa"/>
            <w:vAlign w:val="center"/>
          </w:tcPr>
          <w:p w14:paraId="1E16B4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Белстат</w:t>
            </w:r>
          </w:p>
        </w:tc>
        <w:tc>
          <w:tcPr>
            <w:tcW w:w="2685" w:type="dxa"/>
            <w:vAlign w:val="center"/>
          </w:tcPr>
          <w:p w14:paraId="680E39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Верхняя граница, не доказательство старта</w:t>
            </w:r>
          </w:p>
        </w:tc>
      </w:tr>
      <w:tr w:rsidR="00466033" w14:paraId="4F120033" w14:textId="77777777" w:rsidTr="00466033">
        <w:trPr>
          <w:cantSplit/>
          <w:jc w:val="center"/>
        </w:trPr>
        <w:tc>
          <w:tcPr>
            <w:tcW w:w="2143" w:type="dxa"/>
            <w:vAlign w:val="center"/>
          </w:tcPr>
          <w:p w14:paraId="7877B2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Доступный рынок по клиентской базе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2630" w:type="dxa"/>
            <w:vAlign w:val="center"/>
          </w:tcPr>
          <w:p w14:paraId="2308DC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49 893–414 754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базовая оценка 197 988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(около 65 375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), около 1 634 платящих</w:t>
            </w:r>
          </w:p>
        </w:tc>
        <w:tc>
          <w:tcPr>
            <w:tcW w:w="1896" w:type="dxa"/>
            <w:vAlign w:val="center"/>
          </w:tcPr>
          <w:p w14:paraId="260202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362BF2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 при полной достижимости</w:t>
            </w:r>
          </w:p>
        </w:tc>
      </w:tr>
      <w:tr w:rsidR="00466033" w14:paraId="0EA671A3" w14:textId="77777777" w:rsidTr="00466033">
        <w:trPr>
          <w:cantSplit/>
          <w:jc w:val="center"/>
        </w:trPr>
        <w:tc>
          <w:tcPr>
            <w:tcW w:w="2143" w:type="dxa"/>
            <w:vAlign w:val="center"/>
          </w:tcPr>
          <w:p w14:paraId="009E89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выручка первого года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2630" w:type="dxa"/>
            <w:vAlign w:val="center"/>
          </w:tcPr>
          <w:p w14:paraId="5D0EFA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249–16 590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базовая 3 960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(доля 2 %), по сегментам 3 007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896" w:type="dxa"/>
            <w:vAlign w:val="center"/>
          </w:tcPr>
          <w:p w14:paraId="22AECC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26E3DD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Соответствует примерно 2–137 платящим пользователям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 121.14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(базовая – 33)</w:t>
            </w:r>
          </w:p>
        </w:tc>
      </w:tr>
      <w:tr w:rsidR="00466033" w14:paraId="2768B30B" w14:textId="77777777" w:rsidTr="00466033">
        <w:trPr>
          <w:cantSplit/>
          <w:jc w:val="center"/>
        </w:trPr>
        <w:tc>
          <w:tcPr>
            <w:tcW w:w="2143" w:type="dxa"/>
            <w:vAlign w:val="center"/>
          </w:tcPr>
          <w:p w14:paraId="2262345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через канал поиска и воронку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630" w:type="dxa"/>
            <w:vAlign w:val="center"/>
          </w:tcPr>
          <w:p w14:paraId="2C7F85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2–91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до 4 894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6" w:type="dxa"/>
            <w:vAlign w:val="center"/>
          </w:tcPr>
          <w:p w14:paraId="332FEA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50354A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граница, а не размер рынка</w:t>
            </w:r>
          </w:p>
        </w:tc>
      </w:tr>
      <w:tr w:rsidR="00466033" w14:paraId="3B81A632" w14:textId="77777777" w:rsidTr="00466033">
        <w:trPr>
          <w:cantSplit/>
          <w:jc w:val="center"/>
        </w:trPr>
        <w:tc>
          <w:tcPr>
            <w:tcW w:w="2143" w:type="dxa"/>
            <w:vAlign w:val="center"/>
          </w:tcPr>
          <w:p w14:paraId="76A980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2630" w:type="dxa"/>
            <w:vAlign w:val="center"/>
          </w:tcPr>
          <w:p w14:paraId="5FB51C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 – 3,4 % стипендии (298,68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таблица БГУИР с 01.08.2026); для спец</w:t>
            </w:r>
            <w:r>
              <w:rPr>
                <w:sz w:val="24"/>
              </w:rPr>
              <w:t>иалистов бюджет в 26 раз выше цены</w:t>
            </w:r>
          </w:p>
        </w:tc>
        <w:tc>
          <w:tcPr>
            <w:tcW w:w="1896" w:type="dxa"/>
            <w:vAlign w:val="center"/>
          </w:tcPr>
          <w:p w14:paraId="420AAA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2E317C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не платят, специалисты – да</w:t>
            </w:r>
          </w:p>
        </w:tc>
      </w:tr>
      <w:tr w:rsidR="00466033" w14:paraId="18ECE6F9" w14:textId="77777777" w:rsidTr="00466033">
        <w:trPr>
          <w:cantSplit/>
          <w:jc w:val="center"/>
        </w:trPr>
        <w:tc>
          <w:tcPr>
            <w:tcW w:w="2143" w:type="dxa"/>
            <w:vAlign w:val="center"/>
          </w:tcPr>
          <w:p w14:paraId="77D19D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выручка для проверки</w:t>
            </w:r>
          </w:p>
        </w:tc>
        <w:tc>
          <w:tcPr>
            <w:tcW w:w="2630" w:type="dxa"/>
            <w:vAlign w:val="center"/>
          </w:tcPr>
          <w:p w14:paraId="3F8FB4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Денежные расходы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 (бесплатные тарифы хостинга); стоимость труда около 610 ч и продвижения не оценена</w:t>
            </w:r>
          </w:p>
        </w:tc>
        <w:tc>
          <w:tcPr>
            <w:tcW w:w="1896" w:type="dxa"/>
            <w:vAlign w:val="center"/>
          </w:tcPr>
          <w:p w14:paraId="071C0F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(допущения </w:t>
            </w:r>
            <w:r>
              <w:rPr>
                <w:i/>
                <w:sz w:val="24"/>
              </w:rPr>
              <w:t>A-01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C-03</w:t>
            </w:r>
            <w:r>
              <w:rPr>
                <w:sz w:val="24"/>
              </w:rPr>
              <w:t>)</w:t>
            </w:r>
          </w:p>
        </w:tc>
        <w:tc>
          <w:tcPr>
            <w:tcW w:w="2685" w:type="dxa"/>
            <w:vAlign w:val="center"/>
          </w:tcPr>
          <w:p w14:paraId="5A841A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проверки модели достаточно любой выручки; окупаемость труда не оценивалась</w:t>
            </w:r>
          </w:p>
        </w:tc>
      </w:tr>
      <w:tr w:rsidR="00466033" w14:paraId="35308D28" w14:textId="77777777" w:rsidTr="00466033">
        <w:trPr>
          <w:cantSplit/>
          <w:jc w:val="center"/>
        </w:trPr>
        <w:tc>
          <w:tcPr>
            <w:tcW w:w="2143" w:type="dxa"/>
            <w:vAlign w:val="center"/>
          </w:tcPr>
          <w:p w14:paraId="5365A1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рынка</w:t>
            </w:r>
          </w:p>
        </w:tc>
        <w:tc>
          <w:tcPr>
            <w:tcW w:w="2630" w:type="dxa"/>
            <w:vAlign w:val="center"/>
          </w:tcPr>
          <w:p w14:paraId="7D0093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проверки модели – да (де</w:t>
            </w:r>
            <w:r>
              <w:rPr>
                <w:sz w:val="24"/>
              </w:rPr>
              <w:t>нежные расходы 0; конкуренты уже монетизируют близкую задачу); для окупаемости труда – не доказана</w:t>
            </w:r>
          </w:p>
        </w:tc>
        <w:tc>
          <w:tcPr>
            <w:tcW w:w="1896" w:type="dxa"/>
            <w:vAlign w:val="center"/>
          </w:tcPr>
          <w:p w14:paraId="1A38AF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Расчет, документация проекта</w:t>
            </w:r>
          </w:p>
        </w:tc>
        <w:tc>
          <w:tcPr>
            <w:tcW w:w="2685" w:type="dxa"/>
            <w:vAlign w:val="center"/>
          </w:tcPr>
          <w:p w14:paraId="0BA788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проекта: 1 500 пользователей и конверсия 3 % дают 45 платящих и 1 800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– в пределах диапазона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(2–137 платящих)</w:t>
            </w:r>
          </w:p>
        </w:tc>
      </w:tr>
    </w:tbl>
    <w:p w14:paraId="22A4121F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текст. Рынок старта ограничен студентами и аналитиками ПО Беларуси. Такой выбор снижает стоимость выхода, поскольку канал (поиск, вузы) и продукт (</w:t>
      </w:r>
      <w:r>
        <w:rPr>
          <w:i/>
          <w:sz w:val="28"/>
        </w:rPr>
        <w:t>PWA</w:t>
      </w:r>
      <w:r>
        <w:rPr>
          <w:sz w:val="28"/>
        </w:rPr>
        <w:t>) не требуют платной рекламы. Расчет показывает, что при достижении базовой доли 2 % обслуживаем</w:t>
      </w:r>
      <w:r>
        <w:rPr>
          <w:sz w:val="28"/>
        </w:rPr>
        <w:t xml:space="preserve">ого рынка </w:t>
      </w:r>
      <w:r>
        <w:rPr>
          <w:sz w:val="28"/>
        </w:rPr>
        <w:lastRenderedPageBreak/>
        <w:t>проект получит около 33 платящих пользователей и 3 960 </w:t>
      </w:r>
      <w:r>
        <w:rPr>
          <w:i/>
          <w:sz w:val="28"/>
        </w:rPr>
        <w:t>BYN</w:t>
      </w:r>
      <w:r>
        <w:rPr>
          <w:sz w:val="28"/>
        </w:rPr>
        <w:t xml:space="preserve"> в год, что достаточно для проверки бизнес-модели в первом релизе, но не для окупаемости; минимальный жизнеспособный объем по денежным расходам равен нулю, а по труду (около 610 ч) не оцен</w:t>
      </w:r>
      <w:r>
        <w:rPr>
          <w:sz w:val="28"/>
        </w:rPr>
        <w:t>ивался.</w:t>
      </w:r>
    </w:p>
    <w:p w14:paraId="0B57F9E5" w14:textId="77777777" w:rsidR="00466033" w:rsidRDefault="00FC07AE">
      <w:pPr>
        <w:pStyle w:val="2"/>
        <w:spacing w:before="360" w:after="360" w:line="360" w:lineRule="exact"/>
        <w:ind w:firstLine="709"/>
      </w:pPr>
      <w:bookmarkStart w:id="231" w:name="_952a16116c37bc0383f5f47ccedf9607bd1472f"/>
      <w:bookmarkStart w:id="232" w:name="_Toc241857269"/>
      <w:bookmarkEnd w:id="229"/>
      <w:r>
        <w:rPr>
          <w:b/>
          <w:sz w:val="28"/>
        </w:rPr>
        <w:t>6.5 Конкурентная среда и уровни конкуренции</w:t>
      </w:r>
      <w:bookmarkEnd w:id="232"/>
    </w:p>
    <w:p w14:paraId="491A765F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– ЛР5 (22 компании, шкала шаблона 0–5) [3], пять сил Портера – ЛР4 [3].</w:t>
      </w:r>
    </w:p>
    <w:p w14:paraId="173BEC7C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9 – Распределение компаний по уровням конкуренции (ЛР5)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0"/>
        <w:gridCol w:w="1351"/>
        <w:gridCol w:w="5174"/>
      </w:tblGrid>
      <w:tr w:rsidR="00466033" w14:paraId="27DEAC6E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0" w:type="dxa"/>
            <w:vAlign w:val="center"/>
          </w:tcPr>
          <w:p w14:paraId="70EC1F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351" w:type="dxa"/>
            <w:vAlign w:val="center"/>
          </w:tcPr>
          <w:p w14:paraId="2D926B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Компаний</w:t>
            </w:r>
          </w:p>
        </w:tc>
        <w:tc>
          <w:tcPr>
            <w:tcW w:w="5173" w:type="dxa"/>
            <w:vAlign w:val="center"/>
          </w:tcPr>
          <w:p w14:paraId="65206C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Компании</w:t>
            </w:r>
          </w:p>
        </w:tc>
      </w:tr>
      <w:tr w:rsidR="00466033" w14:paraId="7C1B2040" w14:textId="77777777" w:rsidTr="00466033">
        <w:trPr>
          <w:cantSplit/>
          <w:jc w:val="center"/>
        </w:trPr>
        <w:tc>
          <w:tcPr>
            <w:tcW w:w="2830" w:type="dxa"/>
            <w:vAlign w:val="center"/>
          </w:tcPr>
          <w:p w14:paraId="2489D3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конкуренты</w:t>
            </w:r>
          </w:p>
        </w:tc>
        <w:tc>
          <w:tcPr>
            <w:tcW w:w="1351" w:type="dxa"/>
            <w:vAlign w:val="center"/>
          </w:tcPr>
          <w:p w14:paraId="567634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0FD511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</w:tr>
      <w:tr w:rsidR="00466033" w14:paraId="51DD38BA" w14:textId="77777777" w:rsidTr="00466033">
        <w:trPr>
          <w:cantSplit/>
          <w:jc w:val="center"/>
        </w:trPr>
        <w:tc>
          <w:tcPr>
            <w:tcW w:w="2830" w:type="dxa"/>
            <w:vAlign w:val="center"/>
          </w:tcPr>
          <w:p w14:paraId="37B136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Близкие конкуренты</w:t>
            </w:r>
          </w:p>
        </w:tc>
        <w:tc>
          <w:tcPr>
            <w:tcW w:w="1351" w:type="dxa"/>
            <w:vAlign w:val="center"/>
          </w:tcPr>
          <w:p w14:paraId="248C70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73" w:type="dxa"/>
            <w:vAlign w:val="center"/>
          </w:tcPr>
          <w:p w14:paraId="3AB877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</w:tr>
      <w:tr w:rsidR="00466033" w14:paraId="760E84D8" w14:textId="77777777" w:rsidTr="00466033">
        <w:trPr>
          <w:cantSplit/>
          <w:jc w:val="center"/>
        </w:trPr>
        <w:tc>
          <w:tcPr>
            <w:tcW w:w="2830" w:type="dxa"/>
            <w:vAlign w:val="center"/>
          </w:tcPr>
          <w:p w14:paraId="2ED626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и заменители</w:t>
            </w:r>
          </w:p>
        </w:tc>
        <w:tc>
          <w:tcPr>
            <w:tcW w:w="1351" w:type="dxa"/>
            <w:vAlign w:val="center"/>
          </w:tcPr>
          <w:p w14:paraId="689FB5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173" w:type="dxa"/>
            <w:vAlign w:val="center"/>
          </w:tcPr>
          <w:p w14:paraId="520A73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</w:p>
        </w:tc>
      </w:tr>
      <w:tr w:rsidR="00466033" w14:paraId="497EB2BB" w14:textId="77777777" w:rsidTr="00466033">
        <w:trPr>
          <w:cantSplit/>
          <w:jc w:val="center"/>
        </w:trPr>
        <w:tc>
          <w:tcPr>
            <w:tcW w:w="2830" w:type="dxa"/>
            <w:vAlign w:val="center"/>
          </w:tcPr>
          <w:p w14:paraId="260B37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и потенциальные</w:t>
            </w:r>
          </w:p>
        </w:tc>
        <w:tc>
          <w:tcPr>
            <w:tcW w:w="1351" w:type="dxa"/>
            <w:vAlign w:val="center"/>
          </w:tcPr>
          <w:p w14:paraId="1756318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173" w:type="dxa"/>
            <w:vAlign w:val="center"/>
          </w:tcPr>
          <w:p w14:paraId="60B637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</w:p>
        </w:tc>
      </w:tr>
      <w:tr w:rsidR="00466033" w14:paraId="4A30FCE4" w14:textId="77777777" w:rsidTr="00466033">
        <w:trPr>
          <w:cantSplit/>
          <w:jc w:val="center"/>
        </w:trPr>
        <w:tc>
          <w:tcPr>
            <w:tcW w:w="2830" w:type="dxa"/>
            <w:vAlign w:val="center"/>
          </w:tcPr>
          <w:p w14:paraId="1C9B8F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Недостаточно данных</w:t>
            </w:r>
          </w:p>
        </w:tc>
        <w:tc>
          <w:tcPr>
            <w:tcW w:w="1351" w:type="dxa"/>
            <w:vAlign w:val="center"/>
          </w:tcPr>
          <w:p w14:paraId="16EA18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2DAC68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</w:p>
        </w:tc>
      </w:tr>
    </w:tbl>
    <w:p w14:paraId="5462983C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10 – Взвешенная оценка близости (шкала 0–2, веса методики; по критериям шаблона 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72"/>
        <w:gridCol w:w="2996"/>
        <w:gridCol w:w="3587"/>
      </w:tblGrid>
      <w:tr w:rsidR="00466033" w14:paraId="3D562F93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72" w:type="dxa"/>
            <w:vAlign w:val="center"/>
          </w:tcPr>
          <w:p w14:paraId="657714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996" w:type="dxa"/>
            <w:vAlign w:val="center"/>
          </w:tcPr>
          <w:p w14:paraId="246329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Близость, % (6 критериев методики)</w:t>
            </w:r>
          </w:p>
        </w:tc>
        <w:tc>
          <w:tcPr>
            <w:tcW w:w="3587" w:type="dxa"/>
            <w:vAlign w:val="center"/>
          </w:tcPr>
          <w:p w14:paraId="0B2C4B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по ЛР5 (10 критериев шаблона)</w:t>
            </w:r>
          </w:p>
        </w:tc>
      </w:tr>
      <w:tr w:rsidR="00466033" w14:paraId="4731B19F" w14:textId="77777777" w:rsidTr="00466033">
        <w:trPr>
          <w:cantSplit/>
          <w:jc w:val="center"/>
        </w:trPr>
        <w:tc>
          <w:tcPr>
            <w:tcW w:w="2772" w:type="dxa"/>
            <w:vAlign w:val="center"/>
          </w:tcPr>
          <w:p w14:paraId="2E6BDCD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996" w:type="dxa"/>
            <w:vAlign w:val="center"/>
          </w:tcPr>
          <w:p w14:paraId="7B04E8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80,0</w:t>
            </w:r>
          </w:p>
        </w:tc>
        <w:tc>
          <w:tcPr>
            <w:tcW w:w="3587" w:type="dxa"/>
            <w:vAlign w:val="center"/>
          </w:tcPr>
          <w:p w14:paraId="065A09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</w:tr>
      <w:tr w:rsidR="00466033" w14:paraId="11B06FDB" w14:textId="77777777" w:rsidTr="00466033">
        <w:trPr>
          <w:cantSplit/>
          <w:jc w:val="center"/>
        </w:trPr>
        <w:tc>
          <w:tcPr>
            <w:tcW w:w="2772" w:type="dxa"/>
            <w:vAlign w:val="center"/>
          </w:tcPr>
          <w:p w14:paraId="58780C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2996" w:type="dxa"/>
            <w:vAlign w:val="center"/>
          </w:tcPr>
          <w:p w14:paraId="107379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3587" w:type="dxa"/>
            <w:vAlign w:val="center"/>
          </w:tcPr>
          <w:p w14:paraId="390862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466033" w14:paraId="6A61A51F" w14:textId="77777777" w:rsidTr="00466033">
        <w:trPr>
          <w:cantSplit/>
          <w:jc w:val="center"/>
        </w:trPr>
        <w:tc>
          <w:tcPr>
            <w:tcW w:w="2772" w:type="dxa"/>
            <w:vAlign w:val="center"/>
          </w:tcPr>
          <w:p w14:paraId="38BFE1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996" w:type="dxa"/>
            <w:vAlign w:val="center"/>
          </w:tcPr>
          <w:p w14:paraId="3436F2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3587" w:type="dxa"/>
            <w:vAlign w:val="center"/>
          </w:tcPr>
          <w:p w14:paraId="3B0C85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466033" w14:paraId="517F1C88" w14:textId="77777777" w:rsidTr="00466033">
        <w:trPr>
          <w:cantSplit/>
          <w:jc w:val="center"/>
        </w:trPr>
        <w:tc>
          <w:tcPr>
            <w:tcW w:w="2772" w:type="dxa"/>
            <w:vAlign w:val="center"/>
          </w:tcPr>
          <w:p w14:paraId="3F0876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2996" w:type="dxa"/>
            <w:vAlign w:val="center"/>
          </w:tcPr>
          <w:p w14:paraId="42AA3C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47,0</w:t>
            </w:r>
          </w:p>
        </w:tc>
        <w:tc>
          <w:tcPr>
            <w:tcW w:w="3587" w:type="dxa"/>
            <w:vAlign w:val="center"/>
          </w:tcPr>
          <w:p w14:paraId="17E544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</w:tr>
      <w:tr w:rsidR="00466033" w14:paraId="172F1C50" w14:textId="77777777" w:rsidTr="00466033">
        <w:trPr>
          <w:cantSplit/>
          <w:jc w:val="center"/>
        </w:trPr>
        <w:tc>
          <w:tcPr>
            <w:tcW w:w="2772" w:type="dxa"/>
            <w:vAlign w:val="center"/>
          </w:tcPr>
          <w:p w14:paraId="14766ED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2996" w:type="dxa"/>
            <w:vAlign w:val="center"/>
          </w:tcPr>
          <w:p w14:paraId="1E8600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58,0</w:t>
            </w:r>
          </w:p>
        </w:tc>
        <w:tc>
          <w:tcPr>
            <w:tcW w:w="3587" w:type="dxa"/>
            <w:vAlign w:val="center"/>
          </w:tcPr>
          <w:p w14:paraId="15CDE7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66033" w14:paraId="65324FF5" w14:textId="77777777" w:rsidTr="00466033">
        <w:trPr>
          <w:cantSplit/>
          <w:jc w:val="center"/>
        </w:trPr>
        <w:tc>
          <w:tcPr>
            <w:tcW w:w="2772" w:type="dxa"/>
            <w:vAlign w:val="center"/>
          </w:tcPr>
          <w:p w14:paraId="055DEA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996" w:type="dxa"/>
            <w:vAlign w:val="center"/>
          </w:tcPr>
          <w:p w14:paraId="7EF633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66,0</w:t>
            </w:r>
          </w:p>
        </w:tc>
        <w:tc>
          <w:tcPr>
            <w:tcW w:w="3587" w:type="dxa"/>
            <w:vAlign w:val="center"/>
          </w:tcPr>
          <w:p w14:paraId="46311C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66033" w14:paraId="6C47803C" w14:textId="77777777" w:rsidTr="00466033">
        <w:trPr>
          <w:cantSplit/>
          <w:jc w:val="center"/>
        </w:trPr>
        <w:tc>
          <w:tcPr>
            <w:tcW w:w="2772" w:type="dxa"/>
            <w:vAlign w:val="center"/>
          </w:tcPr>
          <w:p w14:paraId="563244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2996" w:type="dxa"/>
            <w:vAlign w:val="center"/>
          </w:tcPr>
          <w:p w14:paraId="6175A63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</w:t>
            </w:r>
          </w:p>
        </w:tc>
        <w:tc>
          <w:tcPr>
            <w:tcW w:w="3587" w:type="dxa"/>
            <w:vAlign w:val="center"/>
          </w:tcPr>
          <w:p w14:paraId="79772E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66033" w14:paraId="71FFDAAD" w14:textId="77777777" w:rsidTr="00466033">
        <w:trPr>
          <w:cantSplit/>
          <w:jc w:val="center"/>
        </w:trPr>
        <w:tc>
          <w:tcPr>
            <w:tcW w:w="2772" w:type="dxa"/>
            <w:vAlign w:val="center"/>
          </w:tcPr>
          <w:p w14:paraId="0E0F7D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2996" w:type="dxa"/>
            <w:vAlign w:val="center"/>
          </w:tcPr>
          <w:p w14:paraId="035618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58,0</w:t>
            </w:r>
          </w:p>
        </w:tc>
        <w:tc>
          <w:tcPr>
            <w:tcW w:w="3587" w:type="dxa"/>
            <w:vAlign w:val="center"/>
          </w:tcPr>
          <w:p w14:paraId="18EDB3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</w:tr>
    </w:tbl>
    <w:p w14:paraId="7F751F6C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Показатель близости по методике ЛР7 ранжирует компании по шести критериям; уровень присвоен по шаблону ЛР5 (десять критери</w:t>
      </w:r>
      <w:r>
        <w:rPr>
          <w:sz w:val="28"/>
        </w:rPr>
        <w:t>ев с ограничителями по задаче и заменяемости), поэтому высокая близость не равна статусу прямого конкурента. Рыночный стандарт (ЛР5): бесплатный доступ и интеграции – у 8 из 8 конкурентов, независимые отзывы – у 7, документация и раздел безопасности – у 6,</w:t>
      </w:r>
      <w:r>
        <w:rPr>
          <w:sz w:val="28"/>
        </w:rPr>
        <w:t xml:space="preserve"> экспорт – у 8; открытая страница тарифов и подписка – у 5. Зона отличия: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 не </w:t>
      </w:r>
      <w:r>
        <w:rPr>
          <w:sz w:val="28"/>
        </w:rPr>
        <w:lastRenderedPageBreak/>
        <w:t xml:space="preserve">найдены на сайтах 8 конкурентов; полный набор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ERD</w:t>
      </w:r>
      <w:r>
        <w:rPr>
          <w:sz w:val="28"/>
        </w:rPr>
        <w:t xml:space="preserve"> – только у платного </w:t>
      </w:r>
      <w:r>
        <w:rPr>
          <w:i/>
          <w:sz w:val="28"/>
        </w:rPr>
        <w:t>Lucidchart</w:t>
      </w:r>
      <w:r>
        <w:rPr>
          <w:sz w:val="28"/>
        </w:rPr>
        <w:t xml:space="preserve">. Пять сил Портера (ЛР4): конкуренция игроков 4, новые </w:t>
      </w:r>
      <w:r>
        <w:rPr>
          <w:sz w:val="28"/>
        </w:rPr>
        <w:t>участники 3, покупатели 4, поставщики 3, заменители 5 из 5; среднее 3,7 – высокое давление.</w:t>
      </w:r>
    </w:p>
    <w:p w14:paraId="4B4366BF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Конкурентная среда включает 1 прямого конкурента, 4 близких и 9 косвенных конкурентов и заменителей. Рыночный стандарт формируют бесплатный доступ, </w:t>
      </w:r>
      <w:r>
        <w:rPr>
          <w:sz w:val="28"/>
        </w:rPr>
        <w:t xml:space="preserve">экспорт, документация, интеграции и открытые тарифы, поэтому их нужно учесть в первом релизе. Потенциальная зона отличия связана с нотациями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сетями Петри в одном инструменте, поскольку у конкурентов они не выявлены; главный риск – бесплатный з</w:t>
      </w:r>
      <w:r>
        <w:rPr>
          <w:sz w:val="28"/>
        </w:rPr>
        <w:t xml:space="preserve">аменитель </w:t>
      </w:r>
      <w:r>
        <w:rPr>
          <w:i/>
          <w:sz w:val="28"/>
        </w:rPr>
        <w:t>draw.io</w:t>
      </w:r>
      <w:r>
        <w:rPr>
          <w:sz w:val="28"/>
        </w:rPr>
        <w:t>.</w:t>
      </w:r>
    </w:p>
    <w:p w14:paraId="73C9989B" w14:textId="77777777" w:rsidR="00466033" w:rsidRDefault="00FC07AE">
      <w:pPr>
        <w:pStyle w:val="2"/>
        <w:spacing w:before="360" w:after="360" w:line="360" w:lineRule="exact"/>
        <w:ind w:firstLine="709"/>
      </w:pPr>
      <w:bookmarkStart w:id="233" w:name="_24f06eee183f03bde0e3711e50e5c6aa6bf0684"/>
      <w:bookmarkStart w:id="234" w:name="_Toc241857270"/>
      <w:bookmarkEnd w:id="231"/>
      <w:r>
        <w:rPr>
          <w:b/>
          <w:sz w:val="28"/>
        </w:rPr>
        <w:t>6.6 Барьеры входа и выхода</w:t>
      </w:r>
      <w:bookmarkEnd w:id="234"/>
    </w:p>
    <w:p w14:paraId="17F06FBE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</w:t>
      </w:r>
      <w:r>
        <w:rPr>
          <w:i/>
          <w:sz w:val="28"/>
        </w:rPr>
        <w:t>Excel</w:t>
      </w:r>
      <w:r>
        <w:rPr>
          <w:sz w:val="28"/>
        </w:rPr>
        <w:t xml:space="preserve">-шаблона ЛР4 не рассчитан из-за отсутствия данных </w:t>
      </w:r>
      <w:r>
        <w:rPr>
          <w:i/>
          <w:sz w:val="28"/>
        </w:rPr>
        <w:t>Similarweb</w:t>
      </w:r>
      <w:r>
        <w:rPr>
          <w:sz w:val="28"/>
        </w:rPr>
        <w:t xml:space="preserve"> [6]; ниже – экспертная оценка по данным ЛР4–ЛР6.</w:t>
      </w:r>
    </w:p>
    <w:p w14:paraId="7DFB8231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11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2"/>
        <w:gridCol w:w="1270"/>
        <w:gridCol w:w="3124"/>
        <w:gridCol w:w="2999"/>
      </w:tblGrid>
      <w:tr w:rsidR="00466033" w14:paraId="0ECD078C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2" w:type="dxa"/>
            <w:vAlign w:val="center"/>
          </w:tcPr>
          <w:p w14:paraId="34BE9E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270" w:type="dxa"/>
            <w:vAlign w:val="center"/>
          </w:tcPr>
          <w:p w14:paraId="0FD40C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3123" w:type="dxa"/>
            <w:vAlign w:val="center"/>
          </w:tcPr>
          <w:p w14:paraId="54F3C02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998" w:type="dxa"/>
            <w:vAlign w:val="center"/>
          </w:tcPr>
          <w:p w14:paraId="261F034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первый релиз</w:t>
            </w:r>
          </w:p>
        </w:tc>
      </w:tr>
      <w:tr w:rsidR="00466033" w14:paraId="2AC36628" w14:textId="77777777" w:rsidTr="00466033">
        <w:trPr>
          <w:cantSplit/>
          <w:jc w:val="center"/>
        </w:trPr>
        <w:tc>
          <w:tcPr>
            <w:tcW w:w="1962" w:type="dxa"/>
            <w:vAlign w:val="center"/>
          </w:tcPr>
          <w:p w14:paraId="6AA730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</w:t>
            </w:r>
          </w:p>
        </w:tc>
        <w:tc>
          <w:tcPr>
            <w:tcW w:w="1270" w:type="dxa"/>
            <w:vAlign w:val="center"/>
          </w:tcPr>
          <w:p w14:paraId="2AEAF9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3123" w:type="dxa"/>
            <w:vAlign w:val="center"/>
          </w:tcPr>
          <w:p w14:paraId="1383C4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Разбор шести нотаций; сложность реализации редактора</w:t>
            </w:r>
          </w:p>
        </w:tc>
        <w:tc>
          <w:tcPr>
            <w:tcW w:w="2998" w:type="dxa"/>
            <w:vAlign w:val="center"/>
          </w:tcPr>
          <w:p w14:paraId="4127B1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Нотации волнами: волна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)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2, сети Петри – волна 3</w:t>
            </w:r>
          </w:p>
        </w:tc>
      </w:tr>
      <w:tr w:rsidR="00466033" w14:paraId="4A8B58B7" w14:textId="77777777" w:rsidTr="00466033">
        <w:trPr>
          <w:cantSplit/>
          <w:jc w:val="center"/>
        </w:trPr>
        <w:tc>
          <w:tcPr>
            <w:tcW w:w="1962" w:type="dxa"/>
            <w:vAlign w:val="center"/>
          </w:tcPr>
          <w:p w14:paraId="2532C9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Контентный</w:t>
            </w:r>
          </w:p>
        </w:tc>
        <w:tc>
          <w:tcPr>
            <w:tcW w:w="1270" w:type="dxa"/>
            <w:vAlign w:val="center"/>
          </w:tcPr>
          <w:p w14:paraId="285E6E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49C1A8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Примеры нотаций и документация</w:t>
            </w:r>
          </w:p>
        </w:tc>
        <w:tc>
          <w:tcPr>
            <w:tcW w:w="2998" w:type="dxa"/>
            <w:vAlign w:val="center"/>
          </w:tcPr>
          <w:p w14:paraId="257D14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примеров, не полный каталог</w:t>
            </w:r>
          </w:p>
        </w:tc>
      </w:tr>
      <w:tr w:rsidR="00466033" w14:paraId="68188447" w14:textId="77777777" w:rsidTr="00466033">
        <w:trPr>
          <w:cantSplit/>
          <w:jc w:val="center"/>
        </w:trPr>
        <w:tc>
          <w:tcPr>
            <w:tcW w:w="1962" w:type="dxa"/>
            <w:vAlign w:val="center"/>
          </w:tcPr>
          <w:p w14:paraId="5ED754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Доверительный</w:t>
            </w:r>
          </w:p>
        </w:tc>
        <w:tc>
          <w:tcPr>
            <w:tcW w:w="1270" w:type="dxa"/>
            <w:vAlign w:val="center"/>
          </w:tcPr>
          <w:p w14:paraId="05CBBB7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3123" w:type="dxa"/>
            <w:vAlign w:val="center"/>
          </w:tcPr>
          <w:p w14:paraId="73E2A1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отзывов; у конкурентов тысячи оценок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)</w:t>
            </w:r>
          </w:p>
        </w:tc>
        <w:tc>
          <w:tcPr>
            <w:tcW w:w="2998" w:type="dxa"/>
            <w:vAlign w:val="center"/>
          </w:tcPr>
          <w:p w14:paraId="584B9E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условия, открытая цена, примеры, раздел безопасности</w:t>
            </w:r>
          </w:p>
        </w:tc>
      </w:tr>
      <w:tr w:rsidR="00466033" w14:paraId="3677CC4D" w14:textId="77777777" w:rsidTr="00466033">
        <w:trPr>
          <w:cantSplit/>
          <w:jc w:val="center"/>
        </w:trPr>
        <w:tc>
          <w:tcPr>
            <w:tcW w:w="1962" w:type="dxa"/>
            <w:vAlign w:val="center"/>
          </w:tcPr>
          <w:p w14:paraId="0F9775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Канальный</w:t>
            </w:r>
          </w:p>
        </w:tc>
        <w:tc>
          <w:tcPr>
            <w:tcW w:w="1270" w:type="dxa"/>
            <w:vAlign w:val="center"/>
          </w:tcPr>
          <w:p w14:paraId="40763F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136CCF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трафик 47–59 % у текстовых инструментов</w:t>
            </w:r>
          </w:p>
        </w:tc>
        <w:tc>
          <w:tcPr>
            <w:tcW w:w="2998" w:type="dxa"/>
            <w:vAlign w:val="center"/>
          </w:tcPr>
          <w:p w14:paraId="5071BD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нотаций для поиска</w:t>
            </w:r>
          </w:p>
        </w:tc>
      </w:tr>
      <w:tr w:rsidR="00466033" w14:paraId="795C6AFD" w14:textId="77777777" w:rsidTr="00466033">
        <w:trPr>
          <w:cantSplit/>
          <w:jc w:val="center"/>
        </w:trPr>
        <w:tc>
          <w:tcPr>
            <w:tcW w:w="1962" w:type="dxa"/>
            <w:vAlign w:val="center"/>
          </w:tcPr>
          <w:p w14:paraId="2CE568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Правовой</w:t>
            </w:r>
          </w:p>
        </w:tc>
        <w:tc>
          <w:tcPr>
            <w:tcW w:w="1270" w:type="dxa"/>
            <w:vAlign w:val="center"/>
          </w:tcPr>
          <w:p w14:paraId="77EA08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684E3D1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конфиденциальности, условия, платежи</w:t>
            </w:r>
          </w:p>
        </w:tc>
        <w:tc>
          <w:tcPr>
            <w:tcW w:w="2998" w:type="dxa"/>
            <w:vAlign w:val="center"/>
          </w:tcPr>
          <w:p w14:paraId="1C8A1B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минимальный правовой комплект</w:t>
            </w:r>
          </w:p>
        </w:tc>
      </w:tr>
      <w:tr w:rsidR="00466033" w14:paraId="1A38B239" w14:textId="77777777" w:rsidTr="00466033">
        <w:trPr>
          <w:cantSplit/>
          <w:jc w:val="center"/>
        </w:trPr>
        <w:tc>
          <w:tcPr>
            <w:tcW w:w="1962" w:type="dxa"/>
            <w:vAlign w:val="center"/>
          </w:tcPr>
          <w:p w14:paraId="69816D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Операционный</w:t>
            </w:r>
          </w:p>
        </w:tc>
        <w:tc>
          <w:tcPr>
            <w:tcW w:w="1270" w:type="dxa"/>
            <w:vAlign w:val="center"/>
          </w:tcPr>
          <w:p w14:paraId="255123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3123" w:type="dxa"/>
            <w:vAlign w:val="center"/>
          </w:tcPr>
          <w:p w14:paraId="34DD2A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 и документация</w:t>
            </w:r>
          </w:p>
        </w:tc>
        <w:tc>
          <w:tcPr>
            <w:tcW w:w="2998" w:type="dxa"/>
            <w:vAlign w:val="center"/>
          </w:tcPr>
          <w:p w14:paraId="23B60D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обращения, ручная поддержка</w:t>
            </w:r>
          </w:p>
        </w:tc>
      </w:tr>
      <w:tr w:rsidR="00466033" w14:paraId="58519D31" w14:textId="77777777" w:rsidTr="00466033">
        <w:trPr>
          <w:cantSplit/>
          <w:jc w:val="center"/>
        </w:trPr>
        <w:tc>
          <w:tcPr>
            <w:tcW w:w="1962" w:type="dxa"/>
            <w:vAlign w:val="center"/>
          </w:tcPr>
          <w:p w14:paraId="0C19E3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</w:t>
            </w:r>
          </w:p>
        </w:tc>
        <w:tc>
          <w:tcPr>
            <w:tcW w:w="1270" w:type="dxa"/>
            <w:vAlign w:val="center"/>
          </w:tcPr>
          <w:p w14:paraId="583AEC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3123" w:type="dxa"/>
            <w:vAlign w:val="center"/>
          </w:tcPr>
          <w:p w14:paraId="6799E7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 (бесплатные тарифы хостинга, допущение </w:t>
            </w:r>
            <w:r>
              <w:rPr>
                <w:i/>
                <w:sz w:val="24"/>
              </w:rPr>
              <w:t>C-03</w:t>
            </w:r>
            <w:r>
              <w:rPr>
                <w:sz w:val="24"/>
              </w:rPr>
              <w:t>)</w:t>
            </w:r>
            <w:r>
              <w:rPr>
                <w:sz w:val="24"/>
              </w:rPr>
              <w:t>, труд – около 610 ч одного разработчика с ИИ-ассистентом</w:t>
            </w:r>
          </w:p>
        </w:tc>
        <w:tc>
          <w:tcPr>
            <w:tcW w:w="2998" w:type="dxa"/>
            <w:vAlign w:val="center"/>
          </w:tcPr>
          <w:p w14:paraId="16550F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Урезать функции без прямой связи с ценностью</w:t>
            </w:r>
          </w:p>
        </w:tc>
      </w:tr>
    </w:tbl>
    <w:p w14:paraId="4E083851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12 – Барьеры выхода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22"/>
        <w:gridCol w:w="2678"/>
        <w:gridCol w:w="4055"/>
      </w:tblGrid>
      <w:tr w:rsidR="00466033" w14:paraId="5DAA1626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21" w:type="dxa"/>
            <w:vAlign w:val="center"/>
          </w:tcPr>
          <w:p w14:paraId="2C655B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проверяется</w:t>
            </w:r>
          </w:p>
        </w:tc>
        <w:tc>
          <w:tcPr>
            <w:tcW w:w="2678" w:type="dxa"/>
            <w:vAlign w:val="center"/>
          </w:tcPr>
          <w:p w14:paraId="476AD9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4055" w:type="dxa"/>
            <w:vAlign w:val="center"/>
          </w:tcPr>
          <w:p w14:paraId="6914CA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снизить</w:t>
            </w:r>
          </w:p>
        </w:tc>
      </w:tr>
      <w:tr w:rsidR="00466033" w14:paraId="3E7631D5" w14:textId="77777777" w:rsidTr="00466033">
        <w:trPr>
          <w:cantSplit/>
          <w:jc w:val="center"/>
        </w:trPr>
        <w:tc>
          <w:tcPr>
            <w:tcW w:w="2621" w:type="dxa"/>
            <w:vAlign w:val="center"/>
          </w:tcPr>
          <w:p w14:paraId="612094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обязательства</w:t>
            </w:r>
          </w:p>
        </w:tc>
        <w:tc>
          <w:tcPr>
            <w:tcW w:w="2678" w:type="dxa"/>
            <w:vAlign w:val="center"/>
          </w:tcPr>
          <w:p w14:paraId="39F6BD7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Помесячные сервисы ИИ и облака</w:t>
            </w:r>
          </w:p>
        </w:tc>
        <w:tc>
          <w:tcPr>
            <w:tcW w:w="4055" w:type="dxa"/>
            <w:vAlign w:val="center"/>
          </w:tcPr>
          <w:p w14:paraId="49CFA8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ИИ, отложить ИИ-ассистент до релиза 2</w:t>
            </w:r>
          </w:p>
        </w:tc>
      </w:tr>
      <w:tr w:rsidR="00466033" w14:paraId="00A55BA4" w14:textId="77777777" w:rsidTr="00466033">
        <w:trPr>
          <w:cantSplit/>
          <w:jc w:val="center"/>
        </w:trPr>
        <w:tc>
          <w:tcPr>
            <w:tcW w:w="2621" w:type="dxa"/>
            <w:vAlign w:val="center"/>
          </w:tcPr>
          <w:p w14:paraId="576294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Репутационные</w:t>
            </w:r>
          </w:p>
        </w:tc>
        <w:tc>
          <w:tcPr>
            <w:tcW w:w="2678" w:type="dxa"/>
            <w:vAlign w:val="center"/>
          </w:tcPr>
          <w:p w14:paraId="7BD53C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Обещание «все нотации»</w:t>
            </w:r>
          </w:p>
        </w:tc>
        <w:tc>
          <w:tcPr>
            <w:tcW w:w="4055" w:type="dxa"/>
            <w:vAlign w:val="center"/>
          </w:tcPr>
          <w:p w14:paraId="3E8EA0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Заявлять только реализованные нотации</w:t>
            </w:r>
          </w:p>
        </w:tc>
      </w:tr>
      <w:tr w:rsidR="00466033" w14:paraId="15F64DD0" w14:textId="77777777" w:rsidTr="00466033">
        <w:trPr>
          <w:cantSplit/>
          <w:jc w:val="center"/>
        </w:trPr>
        <w:tc>
          <w:tcPr>
            <w:tcW w:w="2621" w:type="dxa"/>
            <w:vAlign w:val="center"/>
          </w:tcPr>
          <w:p w14:paraId="62B9472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Техническая зависимость</w:t>
            </w:r>
          </w:p>
        </w:tc>
        <w:tc>
          <w:tcPr>
            <w:tcW w:w="2678" w:type="dxa"/>
            <w:vAlign w:val="center"/>
          </w:tcPr>
          <w:p w14:paraId="78EB22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нотаций – единый модуль</w:t>
            </w:r>
          </w:p>
        </w:tc>
        <w:tc>
          <w:tcPr>
            <w:tcW w:w="4055" w:type="dxa"/>
            <w:vAlign w:val="center"/>
          </w:tcPr>
          <w:p w14:paraId="6F972F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Модульная структура, переиспользуемые тексты</w:t>
            </w:r>
          </w:p>
        </w:tc>
      </w:tr>
      <w:tr w:rsidR="00466033" w14:paraId="5F8E471D" w14:textId="77777777" w:rsidTr="00466033">
        <w:trPr>
          <w:cantSplit/>
          <w:jc w:val="center"/>
        </w:trPr>
        <w:tc>
          <w:tcPr>
            <w:tcW w:w="2621" w:type="dxa"/>
            <w:vAlign w:val="center"/>
          </w:tcPr>
          <w:p w14:paraId="2513F0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пользователей</w:t>
            </w:r>
          </w:p>
        </w:tc>
        <w:tc>
          <w:tcPr>
            <w:tcW w:w="2678" w:type="dxa"/>
            <w:vAlign w:val="center"/>
          </w:tcPr>
          <w:p w14:paraId="090E1E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Хранение диаграмм</w:t>
            </w:r>
          </w:p>
        </w:tc>
        <w:tc>
          <w:tcPr>
            <w:tcW w:w="4055" w:type="dxa"/>
            <w:vAlign w:val="center"/>
          </w:tcPr>
          <w:p w14:paraId="7DAFE2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Правила экспорта и удаления</w:t>
            </w:r>
          </w:p>
        </w:tc>
      </w:tr>
      <w:tr w:rsidR="00466033" w14:paraId="7B95FE6F" w14:textId="77777777" w:rsidTr="00466033">
        <w:trPr>
          <w:cantSplit/>
          <w:jc w:val="center"/>
        </w:trPr>
        <w:tc>
          <w:tcPr>
            <w:tcW w:w="2621" w:type="dxa"/>
            <w:vAlign w:val="center"/>
          </w:tcPr>
          <w:p w14:paraId="704B03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нагрузка</w:t>
            </w:r>
          </w:p>
        </w:tc>
        <w:tc>
          <w:tcPr>
            <w:tcW w:w="2678" w:type="dxa"/>
            <w:vAlign w:val="center"/>
          </w:tcPr>
          <w:p w14:paraId="08CD13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4055" w:type="dxa"/>
            <w:vAlign w:val="center"/>
          </w:tcPr>
          <w:p w14:paraId="3E6674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круглосуточной поддержки в релизе 1</w:t>
            </w:r>
          </w:p>
        </w:tc>
      </w:tr>
    </w:tbl>
    <w:p w14:paraId="444EEB60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13 – Сводная оценка барьеров (1–5)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2"/>
        <w:gridCol w:w="1265"/>
        <w:gridCol w:w="5218"/>
      </w:tblGrid>
      <w:tr w:rsidR="00466033" w14:paraId="1FDABE24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2" w:type="dxa"/>
            <w:vAlign w:val="center"/>
          </w:tcPr>
          <w:p w14:paraId="22A88F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65" w:type="dxa"/>
            <w:vAlign w:val="center"/>
          </w:tcPr>
          <w:p w14:paraId="37A461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5217" w:type="dxa"/>
            <w:vAlign w:val="center"/>
          </w:tcPr>
          <w:p w14:paraId="38408F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466033" w14:paraId="10A5B292" w14:textId="77777777" w:rsidTr="00466033">
        <w:trPr>
          <w:cantSplit/>
          <w:jc w:val="center"/>
        </w:trPr>
        <w:tc>
          <w:tcPr>
            <w:tcW w:w="2872" w:type="dxa"/>
            <w:vAlign w:val="center"/>
          </w:tcPr>
          <w:p w14:paraId="25BD23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Сложность входа</w:t>
            </w:r>
          </w:p>
        </w:tc>
        <w:tc>
          <w:tcPr>
            <w:tcW w:w="1265" w:type="dxa"/>
            <w:vAlign w:val="center"/>
          </w:tcPr>
          <w:p w14:paraId="641336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217" w:type="dxa"/>
            <w:vAlign w:val="center"/>
          </w:tcPr>
          <w:p w14:paraId="501354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Снижать: ограничить набор нотаций первого релиза</w:t>
            </w:r>
          </w:p>
        </w:tc>
      </w:tr>
      <w:tr w:rsidR="00466033" w14:paraId="5A2AC9AC" w14:textId="77777777" w:rsidTr="00466033">
        <w:trPr>
          <w:cantSplit/>
          <w:jc w:val="center"/>
        </w:trPr>
        <w:tc>
          <w:tcPr>
            <w:tcW w:w="2872" w:type="dxa"/>
            <w:vAlign w:val="center"/>
          </w:tcPr>
          <w:p w14:paraId="3FC046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входа</w:t>
            </w:r>
          </w:p>
        </w:tc>
        <w:tc>
          <w:tcPr>
            <w:tcW w:w="1265" w:type="dxa"/>
            <w:vAlign w:val="center"/>
          </w:tcPr>
          <w:p w14:paraId="4E5BD1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17" w:type="dxa"/>
            <w:vAlign w:val="center"/>
          </w:tcPr>
          <w:p w14:paraId="3390EE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Принимать: денежные расходы 0, труд около 610 ч</w:t>
            </w:r>
          </w:p>
        </w:tc>
      </w:tr>
      <w:tr w:rsidR="00466033" w14:paraId="627DA415" w14:textId="77777777" w:rsidTr="00466033">
        <w:trPr>
          <w:cantSplit/>
          <w:jc w:val="center"/>
        </w:trPr>
        <w:tc>
          <w:tcPr>
            <w:tcW w:w="2872" w:type="dxa"/>
            <w:vAlign w:val="center"/>
          </w:tcPr>
          <w:p w14:paraId="3687A19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Скорость запуска</w:t>
            </w:r>
          </w:p>
        </w:tc>
        <w:tc>
          <w:tcPr>
            <w:tcW w:w="1265" w:type="dxa"/>
            <w:vAlign w:val="center"/>
          </w:tcPr>
          <w:p w14:paraId="0C4E79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217" w:type="dxa"/>
            <w:vAlign w:val="center"/>
          </w:tcPr>
          <w:p w14:paraId="398FF3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Принимать при варианте А или Б плана</w:t>
            </w:r>
          </w:p>
        </w:tc>
      </w:tr>
      <w:tr w:rsidR="00466033" w14:paraId="7A85940E" w14:textId="77777777" w:rsidTr="00466033">
        <w:trPr>
          <w:cantSplit/>
          <w:jc w:val="center"/>
        </w:trPr>
        <w:tc>
          <w:tcPr>
            <w:tcW w:w="2872" w:type="dxa"/>
            <w:vAlign w:val="center"/>
          </w:tcPr>
          <w:p w14:paraId="090C9C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Обратимость выхода</w:t>
            </w:r>
          </w:p>
        </w:tc>
        <w:tc>
          <w:tcPr>
            <w:tcW w:w="1265" w:type="dxa"/>
            <w:vAlign w:val="center"/>
          </w:tcPr>
          <w:p w14:paraId="43C9E5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217" w:type="dxa"/>
            <w:vAlign w:val="center"/>
          </w:tcPr>
          <w:p w14:paraId="337715A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Принимать: веб-сервис без крупных обязательств</w:t>
            </w:r>
          </w:p>
        </w:tc>
      </w:tr>
      <w:tr w:rsidR="00466033" w14:paraId="48BE9952" w14:textId="77777777" w:rsidTr="00466033">
        <w:trPr>
          <w:cantSplit/>
          <w:jc w:val="center"/>
        </w:trPr>
        <w:tc>
          <w:tcPr>
            <w:tcW w:w="2872" w:type="dxa"/>
            <w:vAlign w:val="center"/>
          </w:tcPr>
          <w:p w14:paraId="718DE3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Суммарный риск</w:t>
            </w:r>
          </w:p>
        </w:tc>
        <w:tc>
          <w:tcPr>
            <w:tcW w:w="1265" w:type="dxa"/>
            <w:vAlign w:val="center"/>
          </w:tcPr>
          <w:p w14:paraId="6B6666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217" w:type="dxa"/>
            <w:vAlign w:val="center"/>
          </w:tcPr>
          <w:p w14:paraId="527760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Снижать: пилот с лимитом инвестиций</w:t>
            </w:r>
          </w:p>
        </w:tc>
      </w:tr>
    </w:tbl>
    <w:p w14:paraId="530CB1CF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текст. Барьеры входа оцениваются как умеренные, а доверительный и технологический барьеры – как высокие, поскольку нужно реализовать несколько но</w:t>
      </w:r>
      <w:r>
        <w:rPr>
          <w:sz w:val="28"/>
        </w:rPr>
        <w:t xml:space="preserve">таций и вызвать доверие без отзывов. Для быстрого и дешевого старта первый релиз нужно ограничить ядром нотаций, экспортом и тарифами, а ИИ, совместную работу и </w:t>
      </w:r>
      <w:r>
        <w:rPr>
          <w:i/>
          <w:sz w:val="28"/>
        </w:rPr>
        <w:t>API</w:t>
      </w:r>
      <w:r>
        <w:rPr>
          <w:sz w:val="28"/>
        </w:rPr>
        <w:t xml:space="preserve"> перенести. Барьеры выхода оцениваются как низкие, поэтому решение о пилоте обратимое.</w:t>
      </w:r>
    </w:p>
    <w:p w14:paraId="290E35EE" w14:textId="77777777" w:rsidR="00466033" w:rsidRDefault="00FC07AE">
      <w:pPr>
        <w:pStyle w:val="2"/>
        <w:spacing w:before="360" w:after="360" w:line="360" w:lineRule="exact"/>
        <w:ind w:firstLine="709"/>
      </w:pPr>
      <w:bookmarkStart w:id="235" w:name="_a88b4cd92fed3dc81e67f6d97f9a1c979895bb8"/>
      <w:bookmarkStart w:id="236" w:name="_Toc241857271"/>
      <w:bookmarkEnd w:id="233"/>
      <w:r>
        <w:rPr>
          <w:b/>
          <w:sz w:val="28"/>
        </w:rPr>
        <w:t>6.7 Проблемы пользователей и рыночные пробелы</w:t>
      </w:r>
      <w:bookmarkEnd w:id="236"/>
    </w:p>
    <w:p w14:paraId="2137BC3C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проблем – методика 6.1 (ЛР6); источники сигналов: страницы 8 конкурентов [7] (ЛР5), опрос 27 студентов (ЛР4, данные сгенерированы), оценки </w:t>
      </w:r>
      <w:r>
        <w:rPr>
          <w:i/>
          <w:sz w:val="28"/>
        </w:rPr>
        <w:t>Trustpilot</w:t>
      </w:r>
      <w:r>
        <w:rPr>
          <w:sz w:val="28"/>
        </w:rPr>
        <w:t xml:space="preserve">,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>.</w:t>
      </w:r>
    </w:p>
    <w:p w14:paraId="723D1C4A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14 – Реестр проблем и индекс п</w:t>
      </w:r>
      <w:r>
        <w:rPr>
          <w:sz w:val="28"/>
        </w:rPr>
        <w:t>роблемы (шаблон 6.1,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5"/>
        <w:gridCol w:w="1289"/>
        <w:gridCol w:w="1841"/>
        <w:gridCol w:w="3358"/>
        <w:gridCol w:w="875"/>
        <w:gridCol w:w="1237"/>
      </w:tblGrid>
      <w:tr w:rsidR="00466033" w14:paraId="47734B51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4" w:type="dxa"/>
            <w:vAlign w:val="center"/>
          </w:tcPr>
          <w:p w14:paraId="2D7342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89" w:type="dxa"/>
            <w:vAlign w:val="center"/>
          </w:tcPr>
          <w:p w14:paraId="39CD55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841" w:type="dxa"/>
            <w:vAlign w:val="center"/>
          </w:tcPr>
          <w:p w14:paraId="155891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57" w:type="dxa"/>
            <w:vAlign w:val="center"/>
          </w:tcPr>
          <w:p w14:paraId="01E289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875" w:type="dxa"/>
            <w:vAlign w:val="center"/>
          </w:tcPr>
          <w:p w14:paraId="6AC60A1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237" w:type="dxa"/>
            <w:vAlign w:val="center"/>
          </w:tcPr>
          <w:p w14:paraId="4A7D64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466033" w14:paraId="6C3EDE10" w14:textId="77777777" w:rsidTr="00466033">
        <w:trPr>
          <w:cantSplit/>
          <w:jc w:val="center"/>
        </w:trPr>
        <w:tc>
          <w:tcPr>
            <w:tcW w:w="754" w:type="dxa"/>
            <w:vAlign w:val="center"/>
          </w:tcPr>
          <w:p w14:paraId="2D1D36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1289" w:type="dxa"/>
            <w:vAlign w:val="center"/>
          </w:tcPr>
          <w:p w14:paraId="54AF39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612EBD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Информационная</w:t>
            </w:r>
          </w:p>
        </w:tc>
        <w:tc>
          <w:tcPr>
            <w:tcW w:w="3357" w:type="dxa"/>
            <w:vAlign w:val="center"/>
          </w:tcPr>
          <w:p w14:paraId="592288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, …</w:t>
            </w:r>
          </w:p>
        </w:tc>
        <w:tc>
          <w:tcPr>
            <w:tcW w:w="875" w:type="dxa"/>
            <w:vAlign w:val="center"/>
          </w:tcPr>
          <w:p w14:paraId="1CCC0A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</w:t>
            </w:r>
          </w:p>
        </w:tc>
        <w:tc>
          <w:tcPr>
            <w:tcW w:w="1237" w:type="dxa"/>
            <w:vAlign w:val="center"/>
          </w:tcPr>
          <w:p w14:paraId="5ABEFE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66033" w14:paraId="7F933424" w14:textId="77777777" w:rsidTr="00466033">
        <w:trPr>
          <w:cantSplit/>
          <w:jc w:val="center"/>
        </w:trPr>
        <w:tc>
          <w:tcPr>
            <w:tcW w:w="754" w:type="dxa"/>
            <w:vAlign w:val="center"/>
          </w:tcPr>
          <w:p w14:paraId="42DA0A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1289" w:type="dxa"/>
            <w:vAlign w:val="center"/>
          </w:tcPr>
          <w:p w14:paraId="41CC8A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Смешанный сегмент</w:t>
            </w:r>
          </w:p>
        </w:tc>
        <w:tc>
          <w:tcPr>
            <w:tcW w:w="1841" w:type="dxa"/>
            <w:vAlign w:val="center"/>
          </w:tcPr>
          <w:p w14:paraId="5ED8B6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</w:t>
            </w:r>
          </w:p>
        </w:tc>
        <w:tc>
          <w:tcPr>
            <w:tcW w:w="3357" w:type="dxa"/>
            <w:vAlign w:val="center"/>
          </w:tcPr>
          <w:p w14:paraId="3AD61D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</w:t>
            </w:r>
            <w:r>
              <w:rPr>
                <w:sz w:val="24"/>
              </w:rPr>
              <w:t>лько у платно…</w:t>
            </w:r>
          </w:p>
        </w:tc>
        <w:tc>
          <w:tcPr>
            <w:tcW w:w="875" w:type="dxa"/>
            <w:vAlign w:val="center"/>
          </w:tcPr>
          <w:p w14:paraId="432788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237" w:type="dxa"/>
            <w:vAlign w:val="center"/>
          </w:tcPr>
          <w:p w14:paraId="5E9B1C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66033" w14:paraId="5A29F3CD" w14:textId="77777777" w:rsidTr="00466033">
        <w:trPr>
          <w:cantSplit/>
          <w:jc w:val="center"/>
        </w:trPr>
        <w:tc>
          <w:tcPr>
            <w:tcW w:w="754" w:type="dxa"/>
            <w:vAlign w:val="center"/>
          </w:tcPr>
          <w:p w14:paraId="4D44499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P-003</w:t>
            </w:r>
          </w:p>
        </w:tc>
        <w:tc>
          <w:tcPr>
            <w:tcW w:w="1289" w:type="dxa"/>
            <w:vAlign w:val="center"/>
          </w:tcPr>
          <w:p w14:paraId="4FC7A0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3860C5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Экономическая</w:t>
            </w:r>
          </w:p>
        </w:tc>
        <w:tc>
          <w:tcPr>
            <w:tcW w:w="3357" w:type="dxa"/>
            <w:vAlign w:val="center"/>
          </w:tcPr>
          <w:p w14:paraId="739294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редакторы тарифицируются за пользователя от 9 до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); бесплатные тарифы ог…</w:t>
            </w:r>
          </w:p>
        </w:tc>
        <w:tc>
          <w:tcPr>
            <w:tcW w:w="875" w:type="dxa"/>
            <w:vAlign w:val="center"/>
          </w:tcPr>
          <w:p w14:paraId="595FC8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37" w:type="dxa"/>
            <w:vAlign w:val="center"/>
          </w:tcPr>
          <w:p w14:paraId="4A8E8F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66033" w14:paraId="5878C35C" w14:textId="77777777" w:rsidTr="00466033">
        <w:trPr>
          <w:cantSplit/>
          <w:jc w:val="center"/>
        </w:trPr>
        <w:tc>
          <w:tcPr>
            <w:tcW w:w="754" w:type="dxa"/>
            <w:vAlign w:val="center"/>
          </w:tcPr>
          <w:p w14:paraId="167ADC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1289" w:type="dxa"/>
            <w:vAlign w:val="center"/>
          </w:tcPr>
          <w:p w14:paraId="025CDE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3FDCF4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</w:t>
            </w:r>
          </w:p>
        </w:tc>
        <w:tc>
          <w:tcPr>
            <w:tcW w:w="3357" w:type="dxa"/>
            <w:vAlign w:val="center"/>
          </w:tcPr>
          <w:p w14:paraId="1A9DE1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27 из 27,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18 из 27; эти функции уже…</w:t>
            </w:r>
          </w:p>
        </w:tc>
        <w:tc>
          <w:tcPr>
            <w:tcW w:w="875" w:type="dxa"/>
            <w:vAlign w:val="center"/>
          </w:tcPr>
          <w:p w14:paraId="35EEF8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237" w:type="dxa"/>
            <w:vAlign w:val="center"/>
          </w:tcPr>
          <w:p w14:paraId="2BAE4A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466033" w14:paraId="155009D8" w14:textId="77777777" w:rsidTr="00466033">
        <w:trPr>
          <w:cantSplit/>
          <w:jc w:val="center"/>
        </w:trPr>
        <w:tc>
          <w:tcPr>
            <w:tcW w:w="754" w:type="dxa"/>
            <w:vAlign w:val="center"/>
          </w:tcPr>
          <w:p w14:paraId="2BEB8A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1289" w:type="dxa"/>
            <w:vAlign w:val="center"/>
          </w:tcPr>
          <w:p w14:paraId="062552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60D4871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Техническая</w:t>
            </w:r>
          </w:p>
        </w:tc>
        <w:tc>
          <w:tcPr>
            <w:tcW w:w="3357" w:type="dxa"/>
            <w:vAlign w:val="center"/>
          </w:tcPr>
          <w:p w14:paraId="544F024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Редактор не подсказывает ошибки правил нотации при вводе; данных о реализации у конкурентов нет (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проверка продуктов).</w:t>
            </w:r>
          </w:p>
        </w:tc>
        <w:tc>
          <w:tcPr>
            <w:tcW w:w="875" w:type="dxa"/>
            <w:vAlign w:val="center"/>
          </w:tcPr>
          <w:p w14:paraId="76181D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37" w:type="dxa"/>
            <w:vAlign w:val="center"/>
          </w:tcPr>
          <w:p w14:paraId="162B47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466033" w14:paraId="46619876" w14:textId="77777777" w:rsidTr="00466033">
        <w:trPr>
          <w:cantSplit/>
          <w:jc w:val="center"/>
        </w:trPr>
        <w:tc>
          <w:tcPr>
            <w:tcW w:w="754" w:type="dxa"/>
            <w:vAlign w:val="center"/>
          </w:tcPr>
          <w:p w14:paraId="3A966F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1289" w:type="dxa"/>
            <w:vAlign w:val="center"/>
          </w:tcPr>
          <w:p w14:paraId="383E49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Смешанный сегмент</w:t>
            </w:r>
          </w:p>
        </w:tc>
        <w:tc>
          <w:tcPr>
            <w:tcW w:w="1841" w:type="dxa"/>
            <w:vAlign w:val="center"/>
          </w:tcPr>
          <w:p w14:paraId="488EBD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Информационная</w:t>
            </w:r>
          </w:p>
        </w:tc>
        <w:tc>
          <w:tcPr>
            <w:tcW w:w="3357" w:type="dxa"/>
            <w:vAlign w:val="center"/>
          </w:tcPr>
          <w:p w14:paraId="26FA70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(платформа процессов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).</w:t>
            </w:r>
          </w:p>
        </w:tc>
        <w:tc>
          <w:tcPr>
            <w:tcW w:w="875" w:type="dxa"/>
            <w:vAlign w:val="center"/>
          </w:tcPr>
          <w:p w14:paraId="70BFC1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37" w:type="dxa"/>
            <w:vAlign w:val="center"/>
          </w:tcPr>
          <w:p w14:paraId="077FA1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</w:tbl>
    <w:p w14:paraId="2922BEFC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Тексты отзывов собраны 02.10.2026 (</w:t>
      </w:r>
      <w:r>
        <w:rPr>
          <w:i/>
          <w:sz w:val="28"/>
        </w:rPr>
        <w:t>Trustpilot</w:t>
      </w:r>
      <w:r>
        <w:rPr>
          <w:sz w:val="28"/>
        </w:rPr>
        <w:t xml:space="preserve">, 49 записей; </w:t>
      </w:r>
      <w:r>
        <w:rPr>
          <w:i/>
          <w:sz w:val="28"/>
        </w:rPr>
        <w:t>SourceForge</w:t>
      </w:r>
      <w:r>
        <w:rPr>
          <w:sz w:val="28"/>
        </w:rPr>
        <w:t xml:space="preserve">, отзывы о </w:t>
      </w:r>
      <w:r>
        <w:rPr>
          <w:i/>
          <w:sz w:val="28"/>
        </w:rPr>
        <w:t>PlantUML</w:t>
      </w:r>
      <w:r>
        <w:rPr>
          <w:sz w:val="28"/>
        </w:rPr>
        <w:t xml:space="preserve">;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закрыты проверк</w:t>
      </w:r>
      <w:r>
        <w:rPr>
          <w:sz w:val="28"/>
        </w:rPr>
        <w:t>ой безопасности), поэтому проблемы подтверждены сайтами конкурентов, отзывами пользователей и сгенерированным опросом; главные жалобы – платный экспорт и лимиты бесплатного плана (18 отзывов), непрозрачный биллинг (9).</w:t>
      </w:r>
    </w:p>
    <w:p w14:paraId="35059467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Ключевой </w:t>
      </w:r>
      <w:r>
        <w:rPr>
          <w:sz w:val="28"/>
        </w:rPr>
        <w:t>проблемой для сегмента студентов и аналитиков ПО является отсутствие единого инструмента для всех нотаций проекта (</w:t>
      </w:r>
      <w:r>
        <w:rPr>
          <w:i/>
          <w:sz w:val="28"/>
        </w:rPr>
        <w:t>P-002</w:t>
      </w:r>
      <w:r>
        <w:rPr>
          <w:sz w:val="28"/>
        </w:rPr>
        <w:t xml:space="preserve">, индекс 74), поскольку она подтверждается страницами 8 конкурентов и проявляется через необходимость нескольких инструментов. Проблема </w:t>
      </w:r>
      <w:r>
        <w:rPr>
          <w:sz w:val="28"/>
        </w:rPr>
        <w:t>имеет функциональный характер и ложится в основу ценностного предложения; проблемы стоимости (</w:t>
      </w:r>
      <w:r>
        <w:rPr>
          <w:i/>
          <w:sz w:val="28"/>
        </w:rPr>
        <w:t>P-003</w:t>
      </w:r>
      <w:r>
        <w:rPr>
          <w:sz w:val="28"/>
        </w:rPr>
        <w:t>) и сложности синтаксиса (</w:t>
      </w:r>
      <w:r>
        <w:rPr>
          <w:i/>
          <w:sz w:val="28"/>
        </w:rPr>
        <w:t>P-001</w:t>
      </w:r>
      <w:r>
        <w:rPr>
          <w:sz w:val="28"/>
        </w:rPr>
        <w:t>) – дополнительные.</w:t>
      </w:r>
    </w:p>
    <w:p w14:paraId="321AF881" w14:textId="77777777" w:rsidR="00466033" w:rsidRDefault="00FC07AE">
      <w:pPr>
        <w:pStyle w:val="2"/>
        <w:spacing w:before="360" w:after="360" w:line="360" w:lineRule="exact"/>
        <w:ind w:firstLine="709"/>
      </w:pPr>
      <w:bookmarkStart w:id="237" w:name="_d6b1e0606ccffbfea524c7b8890d7424ae6ef8d"/>
      <w:bookmarkStart w:id="238" w:name="_Toc241857272"/>
      <w:bookmarkEnd w:id="235"/>
      <w:r>
        <w:rPr>
          <w:b/>
          <w:sz w:val="28"/>
        </w:rPr>
        <w:t>6.8 Ценностное предложение и цифровой товар</w:t>
      </w:r>
      <w:bookmarkEnd w:id="238"/>
    </w:p>
    <w:p w14:paraId="4FBC3279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15 – Паспорт ценности (методика 6.1)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4"/>
        <w:gridCol w:w="6461"/>
      </w:tblGrid>
      <w:tr w:rsidR="00466033" w14:paraId="37F6A65F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01E91B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460" w:type="dxa"/>
            <w:vAlign w:val="center"/>
          </w:tcPr>
          <w:p w14:paraId="66E345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66033" w14:paraId="08BA828F" w14:textId="77777777" w:rsidTr="00466033">
        <w:trPr>
          <w:cantSplit/>
          <w:jc w:val="center"/>
        </w:trPr>
        <w:tc>
          <w:tcPr>
            <w:tcW w:w="2894" w:type="dxa"/>
            <w:vAlign w:val="center"/>
          </w:tcPr>
          <w:p w14:paraId="0C5965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6460" w:type="dxa"/>
            <w:vAlign w:val="center"/>
          </w:tcPr>
          <w:p w14:paraId="5C8581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),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466033" w14:paraId="0C944E7D" w14:textId="77777777" w:rsidTr="00466033">
        <w:trPr>
          <w:cantSplit/>
          <w:jc w:val="center"/>
        </w:trPr>
        <w:tc>
          <w:tcPr>
            <w:tcW w:w="2894" w:type="dxa"/>
            <w:vAlign w:val="center"/>
          </w:tcPr>
          <w:p w14:paraId="762F532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6460" w:type="dxa"/>
            <w:vAlign w:val="center"/>
          </w:tcPr>
          <w:p w14:paraId="109704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: нет единого инструмента для всех нотаций</w:t>
            </w:r>
          </w:p>
        </w:tc>
      </w:tr>
      <w:tr w:rsidR="00466033" w14:paraId="437CE535" w14:textId="77777777" w:rsidTr="00466033">
        <w:trPr>
          <w:cantSplit/>
          <w:jc w:val="center"/>
        </w:trPr>
        <w:tc>
          <w:tcPr>
            <w:tcW w:w="2894" w:type="dxa"/>
            <w:vAlign w:val="center"/>
          </w:tcPr>
          <w:p w14:paraId="3093B6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6460" w:type="dxa"/>
            <w:vAlign w:val="center"/>
          </w:tcPr>
          <w:p w14:paraId="2DCA43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в выбранной нотации из текстового описания</w:t>
            </w:r>
          </w:p>
        </w:tc>
      </w:tr>
      <w:tr w:rsidR="00466033" w14:paraId="3AF17E37" w14:textId="77777777" w:rsidTr="00466033">
        <w:trPr>
          <w:cantSplit/>
          <w:jc w:val="center"/>
        </w:trPr>
        <w:tc>
          <w:tcPr>
            <w:tcW w:w="2894" w:type="dxa"/>
            <w:vAlign w:val="center"/>
          </w:tcPr>
          <w:p w14:paraId="2971F4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Механизм</w:t>
            </w:r>
          </w:p>
        </w:tc>
        <w:tc>
          <w:tcPr>
            <w:tcW w:w="6460" w:type="dxa"/>
            <w:vAlign w:val="center"/>
          </w:tcPr>
          <w:p w14:paraId="13CD02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Единый текстовый формат, редактор, предпросмотр, ИИ-ассистент</w:t>
            </w:r>
          </w:p>
        </w:tc>
      </w:tr>
      <w:tr w:rsidR="00466033" w14:paraId="3AFAE035" w14:textId="77777777" w:rsidTr="00466033">
        <w:trPr>
          <w:cantSplit/>
          <w:jc w:val="center"/>
        </w:trPr>
        <w:tc>
          <w:tcPr>
            <w:tcW w:w="2894" w:type="dxa"/>
            <w:vAlign w:val="center"/>
          </w:tcPr>
          <w:p w14:paraId="5D83D4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</w:t>
            </w:r>
          </w:p>
        </w:tc>
        <w:tc>
          <w:tcPr>
            <w:tcW w:w="6460" w:type="dxa"/>
            <w:vAlign w:val="center"/>
          </w:tcPr>
          <w:p w14:paraId="258002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найдены у 8 конкурентов; бесплатный уровень</w:t>
            </w:r>
          </w:p>
        </w:tc>
      </w:tr>
      <w:tr w:rsidR="00466033" w14:paraId="14F062EE" w14:textId="77777777" w:rsidTr="00466033">
        <w:trPr>
          <w:cantSplit/>
          <w:jc w:val="center"/>
        </w:trPr>
        <w:tc>
          <w:tcPr>
            <w:tcW w:w="2894" w:type="dxa"/>
            <w:vAlign w:val="center"/>
          </w:tcPr>
          <w:p w14:paraId="457817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</w:t>
            </w:r>
          </w:p>
        </w:tc>
        <w:tc>
          <w:tcPr>
            <w:tcW w:w="6460" w:type="dxa"/>
            <w:vAlign w:val="center"/>
          </w:tcPr>
          <w:p w14:paraId="2B346A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ЛР5: страницы 8 конкурентов; индекс проблемы 74; ИКЦП 3,83</w:t>
            </w:r>
          </w:p>
        </w:tc>
      </w:tr>
    </w:tbl>
    <w:p w14:paraId="650FFEC1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16 – Уровни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06"/>
        <w:gridCol w:w="4630"/>
        <w:gridCol w:w="2419"/>
      </w:tblGrid>
      <w:tr w:rsidR="00466033" w14:paraId="604BD836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06" w:type="dxa"/>
            <w:vAlign w:val="center"/>
          </w:tcPr>
          <w:p w14:paraId="31AD18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4630" w:type="dxa"/>
            <w:vAlign w:val="center"/>
          </w:tcPr>
          <w:p w14:paraId="58820C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Состав </w:t>
            </w:r>
            <w:r>
              <w:rPr>
                <w:b/>
                <w:i/>
                <w:sz w:val="24"/>
              </w:rPr>
              <w:t>NotaCode</w:t>
            </w:r>
          </w:p>
        </w:tc>
        <w:tc>
          <w:tcPr>
            <w:tcW w:w="2419" w:type="dxa"/>
            <w:vAlign w:val="center"/>
          </w:tcPr>
          <w:p w14:paraId="102115B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Связь с монетизацией</w:t>
            </w:r>
          </w:p>
        </w:tc>
      </w:tr>
      <w:tr w:rsidR="00466033" w14:paraId="61BDE1F6" w14:textId="77777777" w:rsidTr="00466033">
        <w:trPr>
          <w:cantSplit/>
          <w:jc w:val="center"/>
        </w:trPr>
        <w:tc>
          <w:tcPr>
            <w:tcW w:w="2306" w:type="dxa"/>
            <w:vAlign w:val="center"/>
          </w:tcPr>
          <w:p w14:paraId="58B286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пользы</w:t>
            </w:r>
          </w:p>
        </w:tc>
        <w:tc>
          <w:tcPr>
            <w:tcW w:w="4630" w:type="dxa"/>
            <w:vAlign w:val="center"/>
          </w:tcPr>
          <w:p w14:paraId="53E58C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в нужной нотации из текста</w:t>
            </w:r>
          </w:p>
        </w:tc>
        <w:tc>
          <w:tcPr>
            <w:tcW w:w="2419" w:type="dxa"/>
            <w:vAlign w:val="center"/>
          </w:tcPr>
          <w:p w14:paraId="28550C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 это платит </w:t>
            </w:r>
            <w:r>
              <w:rPr>
                <w:i/>
                <w:sz w:val="24"/>
              </w:rPr>
              <w:t>Pro</w:t>
            </w:r>
          </w:p>
        </w:tc>
      </w:tr>
      <w:tr w:rsidR="00466033" w14:paraId="007F5F05" w14:textId="77777777" w:rsidTr="00466033">
        <w:trPr>
          <w:cantSplit/>
          <w:jc w:val="center"/>
        </w:trPr>
        <w:tc>
          <w:tcPr>
            <w:tcW w:w="2306" w:type="dxa"/>
            <w:vAlign w:val="center"/>
          </w:tcPr>
          <w:p w14:paraId="4C9294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товар</w:t>
            </w:r>
          </w:p>
        </w:tc>
        <w:tc>
          <w:tcPr>
            <w:tcW w:w="4630" w:type="dxa"/>
            <w:vAlign w:val="center"/>
          </w:tcPr>
          <w:p w14:paraId="2E496F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Выбор нотации, редактор, предпросмотр,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>, вход</w:t>
            </w:r>
          </w:p>
        </w:tc>
        <w:tc>
          <w:tcPr>
            <w:tcW w:w="2419" w:type="dxa"/>
            <w:vAlign w:val="center"/>
          </w:tcPr>
          <w:p w14:paraId="525420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</w:t>
            </w:r>
            <w:r>
              <w:rPr>
                <w:i/>
                <w:sz w:val="24"/>
              </w:rPr>
              <w:t>Free</w:t>
            </w:r>
          </w:p>
        </w:tc>
      </w:tr>
      <w:tr w:rsidR="00466033" w14:paraId="551F0E2E" w14:textId="77777777" w:rsidTr="00466033">
        <w:trPr>
          <w:cantSplit/>
          <w:jc w:val="center"/>
        </w:trPr>
        <w:tc>
          <w:tcPr>
            <w:tcW w:w="2306" w:type="dxa"/>
            <w:vAlign w:val="center"/>
          </w:tcPr>
          <w:p w14:paraId="316CE4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товар</w:t>
            </w:r>
          </w:p>
        </w:tc>
        <w:tc>
          <w:tcPr>
            <w:tcW w:w="4630" w:type="dxa"/>
            <w:vAlign w:val="center"/>
          </w:tcPr>
          <w:p w14:paraId="3979CC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документация, открытая цена, раздел безопасности</w:t>
            </w:r>
          </w:p>
        </w:tc>
        <w:tc>
          <w:tcPr>
            <w:tcW w:w="2419" w:type="dxa"/>
            <w:vAlign w:val="center"/>
          </w:tcPr>
          <w:p w14:paraId="109C3E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снижает доверие</w:t>
            </w:r>
          </w:p>
        </w:tc>
      </w:tr>
      <w:tr w:rsidR="00466033" w14:paraId="283198FE" w14:textId="77777777" w:rsidTr="00466033">
        <w:trPr>
          <w:cantSplit/>
          <w:jc w:val="center"/>
        </w:trPr>
        <w:tc>
          <w:tcPr>
            <w:tcW w:w="2306" w:type="dxa"/>
            <w:vAlign w:val="center"/>
          </w:tcPr>
          <w:p w14:paraId="236FE5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Расширенный товар</w:t>
            </w:r>
          </w:p>
        </w:tc>
        <w:tc>
          <w:tcPr>
            <w:tcW w:w="4630" w:type="dxa"/>
            <w:vAlign w:val="center"/>
          </w:tcPr>
          <w:p w14:paraId="16CF19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(волна 1),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сети Петри (волны 2–3), ИИ-ассистент, история версий</w:t>
            </w:r>
          </w:p>
        </w:tc>
        <w:tc>
          <w:tcPr>
            <w:tcW w:w="2419" w:type="dxa"/>
            <w:vAlign w:val="center"/>
          </w:tcPr>
          <w:p w14:paraId="2204AB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Обосновывает </w:t>
            </w:r>
            <w:r>
              <w:rPr>
                <w:i/>
                <w:sz w:val="24"/>
              </w:rPr>
              <w:t>Pro</w:t>
            </w:r>
          </w:p>
        </w:tc>
      </w:tr>
      <w:tr w:rsidR="00466033" w14:paraId="10497C4A" w14:textId="77777777" w:rsidTr="00466033">
        <w:trPr>
          <w:cantSplit/>
          <w:jc w:val="center"/>
        </w:trPr>
        <w:tc>
          <w:tcPr>
            <w:tcW w:w="2306" w:type="dxa"/>
            <w:vAlign w:val="center"/>
          </w:tcPr>
          <w:p w14:paraId="11C70FA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товар</w:t>
            </w:r>
          </w:p>
        </w:tc>
        <w:tc>
          <w:tcPr>
            <w:tcW w:w="4630" w:type="dxa"/>
            <w:vAlign w:val="center"/>
          </w:tcPr>
          <w:p w14:paraId="1CB164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Совместное редактирование,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командный тариф</w:t>
            </w:r>
          </w:p>
        </w:tc>
        <w:tc>
          <w:tcPr>
            <w:tcW w:w="2419" w:type="dxa"/>
            <w:vAlign w:val="center"/>
          </w:tcPr>
          <w:p w14:paraId="5C56FD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Релизы 3–4</w:t>
            </w:r>
          </w:p>
        </w:tc>
      </w:tr>
    </w:tbl>
    <w:p w14:paraId="6E31DE99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Единица мон</w:t>
      </w:r>
      <w:r>
        <w:rPr>
          <w:sz w:val="28"/>
        </w:rPr>
        <w:t xml:space="preserve">етизации – пользователь </w:t>
      </w:r>
      <w:r>
        <w:rPr>
          <w:i/>
          <w:sz w:val="28"/>
        </w:rPr>
        <w:t>Pro</w:t>
      </w:r>
      <w:r>
        <w:rPr>
          <w:sz w:val="28"/>
        </w:rPr>
        <w:t>, подписка на год 40 </w:t>
      </w:r>
      <w:r>
        <w:rPr>
          <w:i/>
          <w:sz w:val="28"/>
        </w:rPr>
        <w:t>USD</w:t>
      </w:r>
      <w:r>
        <w:rPr>
          <w:sz w:val="28"/>
        </w:rPr>
        <w:t xml:space="preserve"> (48 </w:t>
      </w:r>
      <w:r>
        <w:rPr>
          <w:i/>
          <w:sz w:val="28"/>
        </w:rPr>
        <w:t>USD</w:t>
      </w:r>
      <w:r>
        <w:rPr>
          <w:sz w:val="28"/>
        </w:rPr>
        <w:t xml:space="preserve"> при 4 × 12); у конкурентов подписка за пользователя 9–20 </w:t>
      </w:r>
      <w:r>
        <w:rPr>
          <w:i/>
          <w:sz w:val="28"/>
        </w:rPr>
        <w:t>USD</w:t>
      </w:r>
      <w:r>
        <w:rPr>
          <w:sz w:val="28"/>
        </w:rPr>
        <w:t xml:space="preserve"> в месяц. ИКЦП 3,83 и ИКСТ 3,30 (шкала 1–5) показывают, что предложение требует уточнения на клиентах.</w:t>
      </w:r>
    </w:p>
    <w:p w14:paraId="0A358ADF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Ценностное предложение проекта: для студентов и аналитиков ПО, которые сталкиваются с отсутствием единого набора нотаций, </w:t>
      </w:r>
      <w:r>
        <w:rPr>
          <w:i/>
          <w:sz w:val="28"/>
        </w:rPr>
        <w:t>NotaCode</w:t>
      </w:r>
      <w:r>
        <w:rPr>
          <w:sz w:val="28"/>
        </w:rPr>
        <w:t xml:space="preserve"> обеспечивает диаграмму любой нотации проекта из текста за счет единого редактора, в отличие от текстовых язык</w:t>
      </w:r>
      <w:r>
        <w:rPr>
          <w:sz w:val="28"/>
        </w:rPr>
        <w:t xml:space="preserve">ов без визуального редактора и платных редакторов, где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 не найдены. Цифровой товар в первом релизе – редактор нотаций с экспортом, а 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>.</w:t>
      </w:r>
    </w:p>
    <w:p w14:paraId="431D4715" w14:textId="77777777" w:rsidR="00466033" w:rsidRDefault="00FC07AE">
      <w:pPr>
        <w:pStyle w:val="2"/>
        <w:spacing w:before="360" w:after="360" w:line="360" w:lineRule="exact"/>
        <w:ind w:firstLine="709"/>
      </w:pPr>
      <w:bookmarkStart w:id="239" w:name="_d9c21b914bbc5bab06da79c3c8a3f5937408dab"/>
      <w:bookmarkStart w:id="240" w:name="_Toc241857273"/>
      <w:bookmarkEnd w:id="237"/>
      <w:r>
        <w:rPr>
          <w:b/>
          <w:sz w:val="28"/>
        </w:rPr>
        <w:t>6.9 Бизнес-модель по Канвас</w:t>
      </w:r>
      <w:bookmarkEnd w:id="240"/>
    </w:p>
    <w:p w14:paraId="553CC1B3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17 – Канвас </w:t>
      </w:r>
      <w:r>
        <w:rPr>
          <w:i/>
          <w:sz w:val="28"/>
        </w:rPr>
        <w:t>NotaCode</w:t>
      </w:r>
      <w:r>
        <w:rPr>
          <w:sz w:val="28"/>
        </w:rPr>
        <w:t xml:space="preserve"> (методика 6.2)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3973"/>
        <w:gridCol w:w="1874"/>
        <w:gridCol w:w="1439"/>
      </w:tblGrid>
      <w:tr w:rsidR="00466033" w14:paraId="6A26F231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9" w:type="dxa"/>
            <w:vAlign w:val="center"/>
          </w:tcPr>
          <w:p w14:paraId="16DFDE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973" w:type="dxa"/>
            <w:vAlign w:val="center"/>
          </w:tcPr>
          <w:p w14:paraId="2563B7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874" w:type="dxa"/>
            <w:vAlign w:val="center"/>
          </w:tcPr>
          <w:p w14:paraId="7D9248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439" w:type="dxa"/>
            <w:vAlign w:val="center"/>
          </w:tcPr>
          <w:p w14:paraId="6FE974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66033" w14:paraId="0F84C14E" w14:textId="77777777" w:rsidTr="00466033">
        <w:trPr>
          <w:cantSplit/>
          <w:jc w:val="center"/>
        </w:trPr>
        <w:tc>
          <w:tcPr>
            <w:tcW w:w="2069" w:type="dxa"/>
            <w:vAlign w:val="center"/>
          </w:tcPr>
          <w:p w14:paraId="73263B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3973" w:type="dxa"/>
            <w:vAlign w:val="center"/>
          </w:tcPr>
          <w:p w14:paraId="1CCD7C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Сегмент: 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 и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 в Беларуси, затем в России и СНГ, которые сталкиваются с отсутствием единого инструмента для нотаций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</w:t>
            </w:r>
            <w:r>
              <w:rPr>
                <w:i/>
                <w:sz w:val="24"/>
              </w:rPr>
              <w:t>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оценивают решение по цене, набору нотаций …</w:t>
            </w:r>
          </w:p>
        </w:tc>
        <w:tc>
          <w:tcPr>
            <w:tcW w:w="1874" w:type="dxa"/>
            <w:vAlign w:val="center"/>
          </w:tcPr>
          <w:p w14:paraId="123D5D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574BBC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66033" w14:paraId="6F0ED2F7" w14:textId="77777777" w:rsidTr="00466033">
        <w:trPr>
          <w:cantSplit/>
          <w:jc w:val="center"/>
        </w:trPr>
        <w:tc>
          <w:tcPr>
            <w:tcW w:w="2069" w:type="dxa"/>
            <w:vAlign w:val="center"/>
          </w:tcPr>
          <w:p w14:paraId="72F878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Ценностное предложение</w:t>
            </w:r>
          </w:p>
        </w:tc>
        <w:tc>
          <w:tcPr>
            <w:tcW w:w="3973" w:type="dxa"/>
            <w:vAlign w:val="center"/>
          </w:tcPr>
          <w:p w14:paraId="4127EC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студентов и аналитиков ПО, которым нужны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-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- дает диаграмму в любой нотации проекта из текста в одном инструменте, в отличие от текстовых языков без визуального редактора и платных…</w:t>
            </w:r>
          </w:p>
        </w:tc>
        <w:tc>
          <w:tcPr>
            <w:tcW w:w="1874" w:type="dxa"/>
            <w:vAlign w:val="center"/>
          </w:tcPr>
          <w:p w14:paraId="3399AE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29D518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66033" w14:paraId="02338C7E" w14:textId="77777777" w:rsidTr="00466033">
        <w:trPr>
          <w:cantSplit/>
          <w:jc w:val="center"/>
        </w:trPr>
        <w:tc>
          <w:tcPr>
            <w:tcW w:w="2069" w:type="dxa"/>
            <w:vAlign w:val="center"/>
          </w:tcPr>
          <w:p w14:paraId="26C037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973" w:type="dxa"/>
            <w:vAlign w:val="center"/>
          </w:tcPr>
          <w:p w14:paraId="371F22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Основной канал: поиск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 на этапе осведомленности; сайт с откры</w:t>
            </w:r>
            <w:r>
              <w:rPr>
                <w:sz w:val="24"/>
              </w:rPr>
              <w:t>той ценой и документацией на этапе оценки; вспомогательный канал: вузы и сообщества разработчиков.</w:t>
            </w:r>
          </w:p>
        </w:tc>
        <w:tc>
          <w:tcPr>
            <w:tcW w:w="1874" w:type="dxa"/>
            <w:vAlign w:val="center"/>
          </w:tcPr>
          <w:p w14:paraId="406E83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6AACCC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66033" w14:paraId="288874BD" w14:textId="77777777" w:rsidTr="00466033">
        <w:trPr>
          <w:cantSplit/>
          <w:jc w:val="center"/>
        </w:trPr>
        <w:tc>
          <w:tcPr>
            <w:tcW w:w="2069" w:type="dxa"/>
            <w:vAlign w:val="center"/>
          </w:tcPr>
          <w:p w14:paraId="0EA17A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3973" w:type="dxa"/>
            <w:vAlign w:val="center"/>
          </w:tcPr>
          <w:p w14:paraId="63DB66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Самообслуживание: бесплатный уровень, документация, примеры; сообщество на этапах использования и удержания.</w:t>
            </w:r>
          </w:p>
        </w:tc>
        <w:tc>
          <w:tcPr>
            <w:tcW w:w="1874" w:type="dxa"/>
            <w:vAlign w:val="center"/>
          </w:tcPr>
          <w:p w14:paraId="72F472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39" w:type="dxa"/>
            <w:vAlign w:val="center"/>
          </w:tcPr>
          <w:p w14:paraId="26C682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66033" w14:paraId="572B1C46" w14:textId="77777777" w:rsidTr="00466033">
        <w:trPr>
          <w:cantSplit/>
          <w:jc w:val="center"/>
        </w:trPr>
        <w:tc>
          <w:tcPr>
            <w:tcW w:w="2069" w:type="dxa"/>
            <w:vAlign w:val="center"/>
          </w:tcPr>
          <w:p w14:paraId="15F338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973" w:type="dxa"/>
            <w:vAlign w:val="center"/>
          </w:tcPr>
          <w:p w14:paraId="2EBDDA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Основной поток: 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при цене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12) за пользователя;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без оплаты; тарифный ограничитель - функции и лимиты.</w:t>
            </w:r>
          </w:p>
        </w:tc>
        <w:tc>
          <w:tcPr>
            <w:tcW w:w="1874" w:type="dxa"/>
            <w:vAlign w:val="center"/>
          </w:tcPr>
          <w:p w14:paraId="4468D2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39" w:type="dxa"/>
            <w:vAlign w:val="center"/>
          </w:tcPr>
          <w:p w14:paraId="046FFC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66033" w14:paraId="2D2E0CAB" w14:textId="77777777" w:rsidTr="00466033">
        <w:trPr>
          <w:cantSplit/>
          <w:jc w:val="center"/>
        </w:trPr>
        <w:tc>
          <w:tcPr>
            <w:tcW w:w="2069" w:type="dxa"/>
            <w:vAlign w:val="center"/>
          </w:tcPr>
          <w:p w14:paraId="2BE88A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973" w:type="dxa"/>
            <w:vAlign w:val="center"/>
          </w:tcPr>
          <w:p w14:paraId="1325F2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Ключевой ресурс: собственный движок нотаций и ИИ-ассистент в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, нужен для создания и поставки ценности; подтверждение - состав продукта (ЛР4, 6.1).</w:t>
            </w:r>
          </w:p>
        </w:tc>
        <w:tc>
          <w:tcPr>
            <w:tcW w:w="1874" w:type="dxa"/>
            <w:vAlign w:val="center"/>
          </w:tcPr>
          <w:p w14:paraId="31D6BF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168CA8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466033" w14:paraId="6AE1DDDB" w14:textId="77777777" w:rsidTr="00466033">
        <w:trPr>
          <w:cantSplit/>
          <w:jc w:val="center"/>
        </w:trPr>
        <w:tc>
          <w:tcPr>
            <w:tcW w:w="2069" w:type="dxa"/>
            <w:vAlign w:val="center"/>
          </w:tcPr>
          <w:p w14:paraId="5AA8D0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973" w:type="dxa"/>
            <w:vAlign w:val="center"/>
          </w:tcPr>
          <w:p w14:paraId="194D79B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Ключевой процесс: разработка и поддержка движка нотаций, д</w:t>
            </w:r>
            <w:r>
              <w:rPr>
                <w:sz w:val="24"/>
              </w:rPr>
              <w:t>окументация и продвижение; обеспечивает качество диаграмм и привлечение, связан с движком нотаций.</w:t>
            </w:r>
          </w:p>
        </w:tc>
        <w:tc>
          <w:tcPr>
            <w:tcW w:w="1874" w:type="dxa"/>
            <w:vAlign w:val="center"/>
          </w:tcPr>
          <w:p w14:paraId="4C4423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6D081A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466033" w14:paraId="11D8B03C" w14:textId="77777777" w:rsidTr="00466033">
        <w:trPr>
          <w:cantSplit/>
          <w:jc w:val="center"/>
        </w:trPr>
        <w:tc>
          <w:tcPr>
            <w:tcW w:w="2069" w:type="dxa"/>
            <w:vAlign w:val="center"/>
          </w:tcPr>
          <w:p w14:paraId="760917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973" w:type="dxa"/>
            <w:vAlign w:val="center"/>
          </w:tcPr>
          <w:p w14:paraId="55E181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Партнеры: вузы (доступ к студентам), платежный провайдер, ИИ-провайдер, облачная инфраструктура; причины - доступ, ско</w:t>
            </w:r>
            <w:r>
              <w:rPr>
                <w:sz w:val="24"/>
              </w:rPr>
              <w:t>рость, интеграция.</w:t>
            </w:r>
          </w:p>
        </w:tc>
        <w:tc>
          <w:tcPr>
            <w:tcW w:w="1874" w:type="dxa"/>
            <w:vAlign w:val="center"/>
          </w:tcPr>
          <w:p w14:paraId="473BDB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5E58DB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466033" w14:paraId="252F8D6A" w14:textId="77777777" w:rsidTr="00466033">
        <w:trPr>
          <w:cantSplit/>
          <w:jc w:val="center"/>
        </w:trPr>
        <w:tc>
          <w:tcPr>
            <w:tcW w:w="2069" w:type="dxa"/>
            <w:vAlign w:val="center"/>
          </w:tcPr>
          <w:p w14:paraId="40EDA2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973" w:type="dxa"/>
            <w:vAlign w:val="center"/>
          </w:tcPr>
          <w:p w14:paraId="778D29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затраты: разработка (постоянные), облачная инфраструктура (полупеременные), ИИ-вызовы (переменные), поддержка и продвижение.</w:t>
            </w:r>
          </w:p>
        </w:tc>
        <w:tc>
          <w:tcPr>
            <w:tcW w:w="1874" w:type="dxa"/>
            <w:vAlign w:val="center"/>
          </w:tcPr>
          <w:p w14:paraId="7D798A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3AC4A6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</w:tbl>
    <w:p w14:paraId="2C50DB80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Проверка связности: сегмент – ценность, ценность – товар, товар – доход, каналы – рынок подтверждены;</w:t>
      </w:r>
      <w:r>
        <w:rPr>
          <w:sz w:val="28"/>
        </w:rPr>
        <w:t xml:space="preserve"> ресурсы, партнеры и затраты – </w:t>
      </w:r>
      <w:r>
        <w:rPr>
          <w:sz w:val="28"/>
        </w:rPr>
        <w:lastRenderedPageBreak/>
        <w:t>гипотезы (доказательность 2). Полнота Канваса 71 %, доказательность 58 %, подтверждено 6 из 12 проверок связности.</w:t>
      </w:r>
    </w:p>
    <w:p w14:paraId="3501759F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текст. Бизнес-модель проекта основана на обслуживании студентов и аналитиков ПО через ценностное пред</w:t>
      </w:r>
      <w:r>
        <w:rPr>
          <w:sz w:val="28"/>
        </w:rPr>
        <w:t xml:space="preserve">ложение единого набора нотаций. Клиент привлекается через поиск, сайт и вузы, получает веб-редактор и оплачивает подписку </w:t>
      </w:r>
      <w:r>
        <w:rPr>
          <w:i/>
          <w:sz w:val="28"/>
        </w:rPr>
        <w:t>Pro</w:t>
      </w:r>
      <w:r>
        <w:rPr>
          <w:sz w:val="28"/>
        </w:rPr>
        <w:t xml:space="preserve">. Для первого релиза ключевые ресурсы – собственный движок нотаций и </w:t>
      </w:r>
      <w:r>
        <w:rPr>
          <w:i/>
          <w:sz w:val="28"/>
        </w:rPr>
        <w:t>PWA</w:t>
      </w:r>
      <w:r>
        <w:rPr>
          <w:sz w:val="28"/>
        </w:rPr>
        <w:t xml:space="preserve">, основные затраты – разработка, облако и </w:t>
      </w:r>
      <w:r>
        <w:rPr>
          <w:sz w:val="28"/>
        </w:rPr>
        <w:t>ИИ-вызовы. Модель считается связной при условии подтверждения готовности платить и договоренностей с провайдерами.</w:t>
      </w:r>
    </w:p>
    <w:p w14:paraId="140A307A" w14:textId="77777777" w:rsidR="00466033" w:rsidRDefault="00FC07AE">
      <w:pPr>
        <w:pStyle w:val="2"/>
        <w:spacing w:before="360" w:after="360" w:line="360" w:lineRule="exact"/>
        <w:ind w:firstLine="709"/>
      </w:pPr>
      <w:bookmarkStart w:id="241" w:name="_519d46f9ff7923648cbfef21e26057944381813"/>
      <w:bookmarkStart w:id="242" w:name="_Toc241857274"/>
      <w:bookmarkEnd w:id="239"/>
      <w:r>
        <w:rPr>
          <w:b/>
          <w:sz w:val="28"/>
        </w:rPr>
        <w:t>6.10 Бизнес-логика и пользовательские сценарии</w:t>
      </w:r>
      <w:bookmarkEnd w:id="242"/>
    </w:p>
    <w:p w14:paraId="65F27862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Бизнес-логика (методика 6.3): Студенты и аналитики ПО получают диаграмму любой нотации проекта</w:t>
      </w:r>
      <w:r>
        <w:rPr>
          <w:sz w:val="28"/>
        </w:rPr>
        <w:t xml:space="preserve"> из текста в одном бесплатном инструменте, а компания зарабатывает на подписке </w:t>
      </w:r>
      <w:r>
        <w:rPr>
          <w:i/>
          <w:sz w:val="28"/>
        </w:rPr>
        <w:t>Pro</w:t>
      </w:r>
      <w:r>
        <w:rPr>
          <w:sz w:val="28"/>
        </w:rPr>
        <w:t xml:space="preserve"> за снятие ограничений.</w:t>
      </w:r>
    </w:p>
    <w:p w14:paraId="22012D0E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18 – Матрица ролей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3"/>
        <w:gridCol w:w="3177"/>
        <w:gridCol w:w="2346"/>
        <w:gridCol w:w="1799"/>
      </w:tblGrid>
      <w:tr w:rsidR="00466033" w14:paraId="6EAF691D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3" w:type="dxa"/>
            <w:vAlign w:val="center"/>
          </w:tcPr>
          <w:p w14:paraId="222A49A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3176" w:type="dxa"/>
            <w:vAlign w:val="center"/>
          </w:tcPr>
          <w:p w14:paraId="4B5958A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2345" w:type="dxa"/>
            <w:vAlign w:val="center"/>
          </w:tcPr>
          <w:p w14:paraId="3DAABA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Ценность</w:t>
            </w:r>
          </w:p>
        </w:tc>
        <w:tc>
          <w:tcPr>
            <w:tcW w:w="1799" w:type="dxa"/>
            <w:vAlign w:val="center"/>
          </w:tcPr>
          <w:p w14:paraId="59B779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Связь с монетизацией</w:t>
            </w:r>
          </w:p>
        </w:tc>
      </w:tr>
      <w:tr w:rsidR="00466033" w14:paraId="40072923" w14:textId="77777777" w:rsidTr="00466033">
        <w:trPr>
          <w:cantSplit/>
          <w:jc w:val="center"/>
        </w:trPr>
        <w:tc>
          <w:tcPr>
            <w:tcW w:w="2033" w:type="dxa"/>
            <w:vAlign w:val="center"/>
          </w:tcPr>
          <w:p w14:paraId="5A6074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3176" w:type="dxa"/>
            <w:vAlign w:val="center"/>
          </w:tcPr>
          <w:p w14:paraId="41577D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2345" w:type="dxa"/>
            <w:vAlign w:val="center"/>
          </w:tcPr>
          <w:p w14:paraId="548047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Быстро найти подходящий инструмент</w:t>
            </w:r>
          </w:p>
        </w:tc>
        <w:tc>
          <w:tcPr>
            <w:tcW w:w="1799" w:type="dxa"/>
            <w:vAlign w:val="center"/>
          </w:tcPr>
          <w:p w14:paraId="58368E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466033" w14:paraId="76455583" w14:textId="77777777" w:rsidTr="00466033">
        <w:trPr>
          <w:cantSplit/>
          <w:jc w:val="center"/>
        </w:trPr>
        <w:tc>
          <w:tcPr>
            <w:tcW w:w="2033" w:type="dxa"/>
            <w:vAlign w:val="center"/>
          </w:tcPr>
          <w:p w14:paraId="6DC1F7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3176" w:type="dxa"/>
            <w:vAlign w:val="center"/>
          </w:tcPr>
          <w:p w14:paraId="454E8C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Получить первую диаграмму</w:t>
            </w:r>
          </w:p>
        </w:tc>
        <w:tc>
          <w:tcPr>
            <w:tcW w:w="2345" w:type="dxa"/>
            <w:vAlign w:val="center"/>
          </w:tcPr>
          <w:p w14:paraId="716107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Сдать работу в срок</w:t>
            </w:r>
          </w:p>
        </w:tc>
        <w:tc>
          <w:tcPr>
            <w:tcW w:w="1799" w:type="dxa"/>
            <w:vAlign w:val="center"/>
          </w:tcPr>
          <w:p w14:paraId="32760F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466033" w14:paraId="2A413EF2" w14:textId="77777777" w:rsidTr="00466033">
        <w:trPr>
          <w:cantSplit/>
          <w:jc w:val="center"/>
        </w:trPr>
        <w:tc>
          <w:tcPr>
            <w:tcW w:w="2033" w:type="dxa"/>
            <w:vAlign w:val="center"/>
          </w:tcPr>
          <w:p w14:paraId="5CEE7C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3176" w:type="dxa"/>
            <w:vAlign w:val="center"/>
          </w:tcPr>
          <w:p w14:paraId="4433A2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Регулярно строить диаграммы разных нотаций</w:t>
            </w:r>
          </w:p>
        </w:tc>
        <w:tc>
          <w:tcPr>
            <w:tcW w:w="2345" w:type="dxa"/>
            <w:vAlign w:val="center"/>
          </w:tcPr>
          <w:p w14:paraId="0BDC5BD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времени</w:t>
            </w:r>
          </w:p>
        </w:tc>
        <w:tc>
          <w:tcPr>
            <w:tcW w:w="1799" w:type="dxa"/>
            <w:vAlign w:val="center"/>
          </w:tcPr>
          <w:p w14:paraId="1FBCD4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466033" w14:paraId="6E63D2E2" w14:textId="77777777" w:rsidTr="00466033">
        <w:trPr>
          <w:cantSplit/>
          <w:jc w:val="center"/>
        </w:trPr>
        <w:tc>
          <w:tcPr>
            <w:tcW w:w="2033" w:type="dxa"/>
            <w:vAlign w:val="center"/>
          </w:tcPr>
          <w:p w14:paraId="2418A2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3176" w:type="dxa"/>
            <w:vAlign w:val="center"/>
          </w:tcPr>
          <w:p w14:paraId="601577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Снять ограничения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получить расширенные функции</w:t>
            </w:r>
          </w:p>
        </w:tc>
        <w:tc>
          <w:tcPr>
            <w:tcW w:w="2345" w:type="dxa"/>
            <w:vAlign w:val="center"/>
          </w:tcPr>
          <w:p w14:paraId="329156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Профессиональный результат</w:t>
            </w:r>
          </w:p>
        </w:tc>
        <w:tc>
          <w:tcPr>
            <w:tcW w:w="1799" w:type="dxa"/>
            <w:vAlign w:val="center"/>
          </w:tcPr>
          <w:p w14:paraId="0CB3F25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Прямая</w:t>
            </w:r>
          </w:p>
        </w:tc>
      </w:tr>
      <w:tr w:rsidR="00466033" w14:paraId="7BDE488D" w14:textId="77777777" w:rsidTr="00466033">
        <w:trPr>
          <w:cantSplit/>
          <w:jc w:val="center"/>
        </w:trPr>
        <w:tc>
          <w:tcPr>
            <w:tcW w:w="2033" w:type="dxa"/>
            <w:vAlign w:val="center"/>
          </w:tcPr>
          <w:p w14:paraId="069E10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3176" w:type="dxa"/>
            <w:vAlign w:val="center"/>
          </w:tcPr>
          <w:p w14:paraId="78EDD3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2345" w:type="dxa"/>
            <w:vAlign w:val="center"/>
          </w:tcPr>
          <w:p w14:paraId="56CA68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среда для команды</w:t>
            </w:r>
          </w:p>
        </w:tc>
        <w:tc>
          <w:tcPr>
            <w:tcW w:w="1799" w:type="dxa"/>
            <w:vAlign w:val="center"/>
          </w:tcPr>
          <w:p w14:paraId="2E1878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Прямая</w:t>
            </w:r>
          </w:p>
        </w:tc>
      </w:tr>
      <w:tr w:rsidR="00466033" w14:paraId="6823BC29" w14:textId="77777777" w:rsidTr="00466033">
        <w:trPr>
          <w:cantSplit/>
          <w:jc w:val="center"/>
        </w:trPr>
        <w:tc>
          <w:tcPr>
            <w:tcW w:w="2033" w:type="dxa"/>
            <w:vAlign w:val="center"/>
          </w:tcPr>
          <w:p w14:paraId="199236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Внутренний администратор</w:t>
            </w:r>
          </w:p>
        </w:tc>
        <w:tc>
          <w:tcPr>
            <w:tcW w:w="3176" w:type="dxa"/>
            <w:vAlign w:val="center"/>
          </w:tcPr>
          <w:p w14:paraId="193D8D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Обрабатывать обращения и ошибки</w:t>
            </w:r>
          </w:p>
        </w:tc>
        <w:tc>
          <w:tcPr>
            <w:tcW w:w="2345" w:type="dxa"/>
            <w:vAlign w:val="center"/>
          </w:tcPr>
          <w:p w14:paraId="695E7C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 сервиса</w:t>
            </w:r>
          </w:p>
        </w:tc>
        <w:tc>
          <w:tcPr>
            <w:tcW w:w="1799" w:type="dxa"/>
            <w:vAlign w:val="center"/>
          </w:tcPr>
          <w:p w14:paraId="68CBA9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466033" w14:paraId="08DBEBF2" w14:textId="77777777" w:rsidTr="00466033">
        <w:trPr>
          <w:cantSplit/>
          <w:jc w:val="center"/>
        </w:trPr>
        <w:tc>
          <w:tcPr>
            <w:tcW w:w="2033" w:type="dxa"/>
            <w:vAlign w:val="center"/>
          </w:tcPr>
          <w:p w14:paraId="3DF670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3176" w:type="dxa"/>
            <w:vAlign w:val="center"/>
          </w:tcPr>
          <w:p w14:paraId="32355F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2345" w:type="dxa"/>
            <w:vAlign w:val="center"/>
          </w:tcPr>
          <w:p w14:paraId="44A004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студентов к инструменту</w:t>
            </w:r>
          </w:p>
        </w:tc>
        <w:tc>
          <w:tcPr>
            <w:tcW w:w="1799" w:type="dxa"/>
            <w:vAlign w:val="center"/>
          </w:tcPr>
          <w:p w14:paraId="49C796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Косвенная</w:t>
            </w:r>
          </w:p>
        </w:tc>
      </w:tr>
    </w:tbl>
    <w:p w14:paraId="77F75C75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19 – Матрица сценариев (индекс сценария по шаблону 6.3)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1"/>
        <w:gridCol w:w="2269"/>
        <w:gridCol w:w="1528"/>
        <w:gridCol w:w="1698"/>
        <w:gridCol w:w="777"/>
        <w:gridCol w:w="1313"/>
        <w:gridCol w:w="1099"/>
      </w:tblGrid>
      <w:tr w:rsidR="00466033" w14:paraId="5088719D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0" w:type="dxa"/>
            <w:vAlign w:val="center"/>
          </w:tcPr>
          <w:p w14:paraId="67A2E18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69" w:type="dxa"/>
            <w:vAlign w:val="center"/>
          </w:tcPr>
          <w:p w14:paraId="6EB2B6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528" w:type="dxa"/>
            <w:vAlign w:val="center"/>
          </w:tcPr>
          <w:p w14:paraId="59144B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698" w:type="dxa"/>
            <w:vAlign w:val="center"/>
          </w:tcPr>
          <w:p w14:paraId="7AAEA14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777" w:type="dxa"/>
            <w:vAlign w:val="center"/>
          </w:tcPr>
          <w:p w14:paraId="186D9A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313" w:type="dxa"/>
            <w:vAlign w:val="center"/>
          </w:tcPr>
          <w:p w14:paraId="3FDE2F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099" w:type="dxa"/>
            <w:vAlign w:val="center"/>
          </w:tcPr>
          <w:p w14:paraId="49DD79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466033" w14:paraId="331CC2A0" w14:textId="77777777" w:rsidTr="00466033">
        <w:trPr>
          <w:cantSplit/>
          <w:jc w:val="center"/>
        </w:trPr>
        <w:tc>
          <w:tcPr>
            <w:tcW w:w="670" w:type="dxa"/>
            <w:vAlign w:val="center"/>
          </w:tcPr>
          <w:p w14:paraId="1D7B69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269" w:type="dxa"/>
            <w:vAlign w:val="center"/>
          </w:tcPr>
          <w:p w14:paraId="227DE4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1528" w:type="dxa"/>
            <w:vAlign w:val="center"/>
          </w:tcPr>
          <w:p w14:paraId="52A822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1698" w:type="dxa"/>
            <w:vAlign w:val="center"/>
          </w:tcPr>
          <w:p w14:paraId="1745A4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</w:t>
            </w:r>
          </w:p>
        </w:tc>
        <w:tc>
          <w:tcPr>
            <w:tcW w:w="777" w:type="dxa"/>
            <w:vAlign w:val="center"/>
          </w:tcPr>
          <w:p w14:paraId="65B922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313" w:type="dxa"/>
            <w:vAlign w:val="center"/>
          </w:tcPr>
          <w:p w14:paraId="0A66B6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099" w:type="dxa"/>
            <w:vAlign w:val="center"/>
          </w:tcPr>
          <w:p w14:paraId="216B79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466033" w14:paraId="12D42A51" w14:textId="77777777" w:rsidTr="00466033">
        <w:trPr>
          <w:cantSplit/>
          <w:jc w:val="center"/>
        </w:trPr>
        <w:tc>
          <w:tcPr>
            <w:tcW w:w="670" w:type="dxa"/>
            <w:vAlign w:val="center"/>
          </w:tcPr>
          <w:p w14:paraId="716351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269" w:type="dxa"/>
            <w:vAlign w:val="center"/>
          </w:tcPr>
          <w:p w14:paraId="0A28A9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Сравнить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1528" w:type="dxa"/>
            <w:vAlign w:val="center"/>
          </w:tcPr>
          <w:p w14:paraId="54EC14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1698" w:type="dxa"/>
            <w:vAlign w:val="center"/>
          </w:tcPr>
          <w:p w14:paraId="7FD771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и доверие</w:t>
            </w:r>
          </w:p>
        </w:tc>
        <w:tc>
          <w:tcPr>
            <w:tcW w:w="777" w:type="dxa"/>
            <w:vAlign w:val="center"/>
          </w:tcPr>
          <w:p w14:paraId="072E3E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313" w:type="dxa"/>
            <w:vAlign w:val="center"/>
          </w:tcPr>
          <w:p w14:paraId="141B8E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0027D2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466033" w14:paraId="679848ED" w14:textId="77777777" w:rsidTr="00466033">
        <w:trPr>
          <w:cantSplit/>
          <w:jc w:val="center"/>
        </w:trPr>
        <w:tc>
          <w:tcPr>
            <w:tcW w:w="670" w:type="dxa"/>
            <w:vAlign w:val="center"/>
          </w:tcPr>
          <w:p w14:paraId="706812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S-003</w:t>
            </w:r>
          </w:p>
        </w:tc>
        <w:tc>
          <w:tcPr>
            <w:tcW w:w="2269" w:type="dxa"/>
            <w:vAlign w:val="center"/>
          </w:tcPr>
          <w:p w14:paraId="63A7606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в бесплатном уровне</w:t>
            </w:r>
          </w:p>
        </w:tc>
        <w:tc>
          <w:tcPr>
            <w:tcW w:w="1528" w:type="dxa"/>
            <w:vAlign w:val="center"/>
          </w:tcPr>
          <w:p w14:paraId="272B53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442858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и активация</w:t>
            </w:r>
          </w:p>
        </w:tc>
        <w:tc>
          <w:tcPr>
            <w:tcW w:w="777" w:type="dxa"/>
            <w:vAlign w:val="center"/>
          </w:tcPr>
          <w:p w14:paraId="5ACC1C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313" w:type="dxa"/>
            <w:vAlign w:val="center"/>
          </w:tcPr>
          <w:p w14:paraId="6377E0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08EC2D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466033" w14:paraId="58EA8B60" w14:textId="77777777" w:rsidTr="00466033">
        <w:trPr>
          <w:cantSplit/>
          <w:jc w:val="center"/>
        </w:trPr>
        <w:tc>
          <w:tcPr>
            <w:tcW w:w="670" w:type="dxa"/>
            <w:vAlign w:val="center"/>
          </w:tcPr>
          <w:p w14:paraId="5832961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269" w:type="dxa"/>
            <w:vAlign w:val="center"/>
          </w:tcPr>
          <w:p w14:paraId="27B5FD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Построить первую диаграмму из текста</w:t>
            </w:r>
          </w:p>
        </w:tc>
        <w:tc>
          <w:tcPr>
            <w:tcW w:w="1528" w:type="dxa"/>
            <w:vAlign w:val="center"/>
          </w:tcPr>
          <w:p w14:paraId="0BDB3E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750105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432CEF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313" w:type="dxa"/>
            <w:vAlign w:val="center"/>
          </w:tcPr>
          <w:p w14:paraId="2DE6A8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04CA1D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466033" w14:paraId="0C352E75" w14:textId="77777777" w:rsidTr="00466033">
        <w:trPr>
          <w:cantSplit/>
          <w:jc w:val="center"/>
        </w:trPr>
        <w:tc>
          <w:tcPr>
            <w:tcW w:w="670" w:type="dxa"/>
            <w:vAlign w:val="center"/>
          </w:tcPr>
          <w:p w14:paraId="38F1B4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269" w:type="dxa"/>
            <w:vAlign w:val="center"/>
          </w:tcPr>
          <w:p w14:paraId="2BB598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Построить диаграмму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DFD</w:t>
            </w:r>
          </w:p>
        </w:tc>
        <w:tc>
          <w:tcPr>
            <w:tcW w:w="1528" w:type="dxa"/>
            <w:vAlign w:val="center"/>
          </w:tcPr>
          <w:p w14:paraId="70B866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6D415B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7F68A19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313" w:type="dxa"/>
            <w:vAlign w:val="center"/>
          </w:tcPr>
          <w:p w14:paraId="6C0C38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2BEF08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466033" w14:paraId="1679495F" w14:textId="77777777" w:rsidTr="00466033">
        <w:trPr>
          <w:cantSplit/>
          <w:jc w:val="center"/>
        </w:trPr>
        <w:tc>
          <w:tcPr>
            <w:tcW w:w="670" w:type="dxa"/>
            <w:vAlign w:val="center"/>
          </w:tcPr>
          <w:p w14:paraId="6F43FC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269" w:type="dxa"/>
            <w:vAlign w:val="center"/>
          </w:tcPr>
          <w:p w14:paraId="1E30CA2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Экспортировать диаграмму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1528" w:type="dxa"/>
            <w:vAlign w:val="center"/>
          </w:tcPr>
          <w:p w14:paraId="50C785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1147D9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0C6285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313" w:type="dxa"/>
            <w:vAlign w:val="center"/>
          </w:tcPr>
          <w:p w14:paraId="3A976C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099" w:type="dxa"/>
            <w:vAlign w:val="center"/>
          </w:tcPr>
          <w:p w14:paraId="5E3446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466033" w14:paraId="1C770449" w14:textId="77777777" w:rsidTr="00466033">
        <w:trPr>
          <w:cantSplit/>
          <w:jc w:val="center"/>
        </w:trPr>
        <w:tc>
          <w:tcPr>
            <w:tcW w:w="670" w:type="dxa"/>
            <w:vAlign w:val="center"/>
          </w:tcPr>
          <w:p w14:paraId="460075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269" w:type="dxa"/>
            <w:vAlign w:val="center"/>
          </w:tcPr>
          <w:p w14:paraId="1AB19E4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диаграмму и вернуться к ней</w:t>
            </w:r>
          </w:p>
        </w:tc>
        <w:tc>
          <w:tcPr>
            <w:tcW w:w="1528" w:type="dxa"/>
            <w:vAlign w:val="center"/>
          </w:tcPr>
          <w:p w14:paraId="2B1253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79174E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777" w:type="dxa"/>
            <w:vAlign w:val="center"/>
          </w:tcPr>
          <w:p w14:paraId="0E2E05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313" w:type="dxa"/>
            <w:vAlign w:val="center"/>
          </w:tcPr>
          <w:p w14:paraId="16A6AC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099" w:type="dxa"/>
            <w:vAlign w:val="center"/>
          </w:tcPr>
          <w:p w14:paraId="132F66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466033" w14:paraId="299E5F8F" w14:textId="77777777" w:rsidTr="00466033">
        <w:trPr>
          <w:cantSplit/>
          <w:jc w:val="center"/>
        </w:trPr>
        <w:tc>
          <w:tcPr>
            <w:tcW w:w="670" w:type="dxa"/>
            <w:vAlign w:val="center"/>
          </w:tcPr>
          <w:p w14:paraId="1CEC19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269" w:type="dxa"/>
            <w:vAlign w:val="center"/>
          </w:tcPr>
          <w:p w14:paraId="28A380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28" w:type="dxa"/>
            <w:vAlign w:val="center"/>
          </w:tcPr>
          <w:p w14:paraId="237F2A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1698" w:type="dxa"/>
            <w:vAlign w:val="center"/>
          </w:tcPr>
          <w:p w14:paraId="609120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777" w:type="dxa"/>
            <w:vAlign w:val="center"/>
          </w:tcPr>
          <w:p w14:paraId="3A8ED8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313" w:type="dxa"/>
            <w:vAlign w:val="center"/>
          </w:tcPr>
          <w:p w14:paraId="150F72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0CB8D3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466033" w14:paraId="08AF09C1" w14:textId="77777777" w:rsidTr="00466033">
        <w:trPr>
          <w:cantSplit/>
          <w:jc w:val="center"/>
        </w:trPr>
        <w:tc>
          <w:tcPr>
            <w:tcW w:w="670" w:type="dxa"/>
            <w:vAlign w:val="center"/>
          </w:tcPr>
          <w:p w14:paraId="3BC4A9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269" w:type="dxa"/>
            <w:vAlign w:val="center"/>
          </w:tcPr>
          <w:p w14:paraId="0299D3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Исправить ошибку в описании диаграммы</w:t>
            </w:r>
          </w:p>
        </w:tc>
        <w:tc>
          <w:tcPr>
            <w:tcW w:w="1528" w:type="dxa"/>
            <w:vAlign w:val="center"/>
          </w:tcPr>
          <w:p w14:paraId="62452E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1318568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 и восстановление</w:t>
            </w:r>
          </w:p>
        </w:tc>
        <w:tc>
          <w:tcPr>
            <w:tcW w:w="777" w:type="dxa"/>
            <w:vAlign w:val="center"/>
          </w:tcPr>
          <w:p w14:paraId="27BB7D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1313" w:type="dxa"/>
            <w:vAlign w:val="center"/>
          </w:tcPr>
          <w:p w14:paraId="5EDB295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18CCED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466033" w14:paraId="32B10BB5" w14:textId="77777777" w:rsidTr="00466033">
        <w:trPr>
          <w:cantSplit/>
          <w:jc w:val="center"/>
        </w:trPr>
        <w:tc>
          <w:tcPr>
            <w:tcW w:w="670" w:type="dxa"/>
            <w:vAlign w:val="center"/>
          </w:tcPr>
          <w:p w14:paraId="3E15F8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269" w:type="dxa"/>
            <w:vAlign w:val="center"/>
          </w:tcPr>
          <w:p w14:paraId="6BEBE4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ответ в документации</w:t>
            </w:r>
          </w:p>
        </w:tc>
        <w:tc>
          <w:tcPr>
            <w:tcW w:w="1528" w:type="dxa"/>
            <w:vAlign w:val="center"/>
          </w:tcPr>
          <w:p w14:paraId="539B89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10F100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 и восстановление</w:t>
            </w:r>
          </w:p>
        </w:tc>
        <w:tc>
          <w:tcPr>
            <w:tcW w:w="777" w:type="dxa"/>
            <w:vAlign w:val="center"/>
          </w:tcPr>
          <w:p w14:paraId="08AF57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313" w:type="dxa"/>
            <w:vAlign w:val="center"/>
          </w:tcPr>
          <w:p w14:paraId="49A967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030004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466033" w14:paraId="72B03C5E" w14:textId="77777777" w:rsidTr="00466033">
        <w:trPr>
          <w:cantSplit/>
          <w:jc w:val="center"/>
        </w:trPr>
        <w:tc>
          <w:tcPr>
            <w:tcW w:w="670" w:type="dxa"/>
            <w:vAlign w:val="center"/>
          </w:tcPr>
          <w:p w14:paraId="4D1AF8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S-011</w:t>
            </w:r>
          </w:p>
        </w:tc>
        <w:tc>
          <w:tcPr>
            <w:tcW w:w="2269" w:type="dxa"/>
            <w:vAlign w:val="center"/>
          </w:tcPr>
          <w:p w14:paraId="1EBCE80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1528" w:type="dxa"/>
            <w:vAlign w:val="center"/>
          </w:tcPr>
          <w:p w14:paraId="501E02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1698" w:type="dxa"/>
            <w:vAlign w:val="center"/>
          </w:tcPr>
          <w:p w14:paraId="2A5782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Административный</w:t>
            </w:r>
          </w:p>
        </w:tc>
        <w:tc>
          <w:tcPr>
            <w:tcW w:w="777" w:type="dxa"/>
            <w:vAlign w:val="center"/>
          </w:tcPr>
          <w:p w14:paraId="7A41C1A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313" w:type="dxa"/>
            <w:vAlign w:val="center"/>
          </w:tcPr>
          <w:p w14:paraId="47AFBD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3BF64B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466033" w14:paraId="0EDFFCC3" w14:textId="77777777" w:rsidTr="00466033">
        <w:trPr>
          <w:cantSplit/>
          <w:jc w:val="center"/>
        </w:trPr>
        <w:tc>
          <w:tcPr>
            <w:tcW w:w="670" w:type="dxa"/>
            <w:vAlign w:val="center"/>
          </w:tcPr>
          <w:p w14:paraId="6E08D5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S-012</w:t>
            </w:r>
          </w:p>
        </w:tc>
        <w:tc>
          <w:tcPr>
            <w:tcW w:w="2269" w:type="dxa"/>
            <w:vAlign w:val="center"/>
          </w:tcPr>
          <w:p w14:paraId="63F7BE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1528" w:type="dxa"/>
            <w:vAlign w:val="center"/>
          </w:tcPr>
          <w:p w14:paraId="325146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1698" w:type="dxa"/>
            <w:vAlign w:val="center"/>
          </w:tcPr>
          <w:p w14:paraId="72F9FE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Партнерский</w:t>
            </w:r>
          </w:p>
        </w:tc>
        <w:tc>
          <w:tcPr>
            <w:tcW w:w="777" w:type="dxa"/>
            <w:vAlign w:val="center"/>
          </w:tcPr>
          <w:p w14:paraId="7BAB05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313" w:type="dxa"/>
            <w:vAlign w:val="center"/>
          </w:tcPr>
          <w:p w14:paraId="6B0053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099" w:type="dxa"/>
            <w:vAlign w:val="center"/>
          </w:tcPr>
          <w:p w14:paraId="069EA3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</w:tbl>
    <w:p w14:paraId="41F07C70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Ключевые пользовательские сценарии первого релиза – поиск инструмента, сравнение с ценой, регистрация, построение первой диаграммы, экспорт и оформление подписки </w:t>
      </w:r>
      <w:r>
        <w:rPr>
          <w:i/>
          <w:sz w:val="28"/>
        </w:rPr>
        <w:t>Pro</w:t>
      </w:r>
      <w:r>
        <w:rPr>
          <w:sz w:val="28"/>
        </w:rPr>
        <w:t>, поскольку они обеспечивают получение первой ценности и проверяют монетиза</w:t>
      </w:r>
      <w:r>
        <w:rPr>
          <w:sz w:val="28"/>
        </w:rPr>
        <w:t>цию и доверие. Сценарии совместной работы и партнерского подключения вузов переносятся в последующие релизы: они усиливают рост и удержание, но не критичны для проверки старта.</w:t>
      </w:r>
    </w:p>
    <w:p w14:paraId="41E2A5FC" w14:textId="77777777" w:rsidR="00466033" w:rsidRDefault="00FC07AE">
      <w:pPr>
        <w:pStyle w:val="2"/>
        <w:spacing w:before="360" w:after="360" w:line="360" w:lineRule="exact"/>
        <w:ind w:firstLine="709"/>
      </w:pPr>
      <w:bookmarkStart w:id="243" w:name="_e43d5728ca112744c40919589f2a632ae147923"/>
      <w:bookmarkStart w:id="244" w:name="_Toc241857275"/>
      <w:bookmarkEnd w:id="241"/>
      <w:r>
        <w:rPr>
          <w:b/>
          <w:sz w:val="28"/>
        </w:rPr>
        <w:t>6.11 ТЗ: страницы, экраны, функционал и контент</w:t>
      </w:r>
      <w:bookmarkEnd w:id="244"/>
    </w:p>
    <w:p w14:paraId="2F069176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20 – Интерфейсные едини</w:t>
      </w:r>
      <w:r>
        <w:rPr>
          <w:sz w:val="28"/>
        </w:rPr>
        <w:t>цы (методика 6.4)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0"/>
        <w:gridCol w:w="1368"/>
        <w:gridCol w:w="1789"/>
        <w:gridCol w:w="3067"/>
        <w:gridCol w:w="1125"/>
        <w:gridCol w:w="1246"/>
      </w:tblGrid>
      <w:tr w:rsidR="00466033" w14:paraId="50B96A94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0" w:type="dxa"/>
            <w:vAlign w:val="center"/>
          </w:tcPr>
          <w:p w14:paraId="2A0718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68" w:type="dxa"/>
            <w:vAlign w:val="center"/>
          </w:tcPr>
          <w:p w14:paraId="6D3D65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789" w:type="dxa"/>
            <w:vAlign w:val="center"/>
          </w:tcPr>
          <w:p w14:paraId="675D33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3067" w:type="dxa"/>
            <w:vAlign w:val="center"/>
          </w:tcPr>
          <w:p w14:paraId="7D9AE0B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1125" w:type="dxa"/>
            <w:vAlign w:val="center"/>
          </w:tcPr>
          <w:p w14:paraId="39AC11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246" w:type="dxa"/>
            <w:vAlign w:val="center"/>
          </w:tcPr>
          <w:p w14:paraId="192F902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466033" w14:paraId="4CCB162D" w14:textId="77777777" w:rsidTr="00466033">
        <w:trPr>
          <w:cantSplit/>
          <w:jc w:val="center"/>
        </w:trPr>
        <w:tc>
          <w:tcPr>
            <w:tcW w:w="760" w:type="dxa"/>
            <w:vAlign w:val="center"/>
          </w:tcPr>
          <w:p w14:paraId="743A7D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368" w:type="dxa"/>
            <w:vAlign w:val="center"/>
          </w:tcPr>
          <w:p w14:paraId="02F7A56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7191AB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3067" w:type="dxa"/>
            <w:vAlign w:val="center"/>
          </w:tcPr>
          <w:p w14:paraId="7C7A83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Объяснить, что делает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, и привести к возможностям и регистрации</w:t>
            </w:r>
          </w:p>
        </w:tc>
        <w:tc>
          <w:tcPr>
            <w:tcW w:w="1125" w:type="dxa"/>
            <w:vAlign w:val="center"/>
          </w:tcPr>
          <w:p w14:paraId="03172E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246" w:type="dxa"/>
            <w:vAlign w:val="center"/>
          </w:tcPr>
          <w:p w14:paraId="2B4D3A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466033" w14:paraId="31D4E983" w14:textId="77777777" w:rsidTr="00466033">
        <w:trPr>
          <w:cantSplit/>
          <w:jc w:val="center"/>
        </w:trPr>
        <w:tc>
          <w:tcPr>
            <w:tcW w:w="760" w:type="dxa"/>
            <w:vAlign w:val="center"/>
          </w:tcPr>
          <w:p w14:paraId="261E91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1368" w:type="dxa"/>
            <w:vAlign w:val="center"/>
          </w:tcPr>
          <w:p w14:paraId="7DC528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0FC2AD3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3067" w:type="dxa"/>
            <w:vAlign w:val="center"/>
          </w:tcPr>
          <w:p w14:paraId="3A7C8E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Показать нотации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и отличие</w:t>
            </w:r>
          </w:p>
        </w:tc>
        <w:tc>
          <w:tcPr>
            <w:tcW w:w="1125" w:type="dxa"/>
            <w:vAlign w:val="center"/>
          </w:tcPr>
          <w:p w14:paraId="5766EA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1246" w:type="dxa"/>
            <w:vAlign w:val="center"/>
          </w:tcPr>
          <w:p w14:paraId="223A4E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466033" w14:paraId="2E42D812" w14:textId="77777777" w:rsidTr="00466033">
        <w:trPr>
          <w:cantSplit/>
          <w:jc w:val="center"/>
        </w:trPr>
        <w:tc>
          <w:tcPr>
            <w:tcW w:w="760" w:type="dxa"/>
            <w:vAlign w:val="center"/>
          </w:tcPr>
          <w:p w14:paraId="500F1B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368" w:type="dxa"/>
            <w:vAlign w:val="center"/>
          </w:tcPr>
          <w:p w14:paraId="6E8CF6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30EA71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67" w:type="dxa"/>
            <w:vAlign w:val="center"/>
          </w:tcPr>
          <w:p w14:paraId="2D023F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Прозрачный выбор между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25" w:type="dxa"/>
            <w:vAlign w:val="center"/>
          </w:tcPr>
          <w:p w14:paraId="4A4057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1246" w:type="dxa"/>
            <w:vAlign w:val="center"/>
          </w:tcPr>
          <w:p w14:paraId="21755B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466033" w14:paraId="6750B732" w14:textId="77777777" w:rsidTr="00466033">
        <w:trPr>
          <w:cantSplit/>
          <w:jc w:val="center"/>
        </w:trPr>
        <w:tc>
          <w:tcPr>
            <w:tcW w:w="760" w:type="dxa"/>
            <w:vAlign w:val="center"/>
          </w:tcPr>
          <w:p w14:paraId="5567FD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368" w:type="dxa"/>
            <w:vAlign w:val="center"/>
          </w:tcPr>
          <w:p w14:paraId="116E9B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5B3FB8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3067" w:type="dxa"/>
            <w:vAlign w:val="center"/>
          </w:tcPr>
          <w:p w14:paraId="368EA6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Научиться пользоваться нотациями без поддержки</w:t>
            </w:r>
          </w:p>
        </w:tc>
        <w:tc>
          <w:tcPr>
            <w:tcW w:w="1125" w:type="dxa"/>
            <w:vAlign w:val="center"/>
          </w:tcPr>
          <w:p w14:paraId="1993D4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1246" w:type="dxa"/>
            <w:vAlign w:val="center"/>
          </w:tcPr>
          <w:p w14:paraId="5740AD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466033" w14:paraId="59AC02E3" w14:textId="77777777" w:rsidTr="00466033">
        <w:trPr>
          <w:cantSplit/>
          <w:jc w:val="center"/>
        </w:trPr>
        <w:tc>
          <w:tcPr>
            <w:tcW w:w="760" w:type="dxa"/>
            <w:vAlign w:val="center"/>
          </w:tcPr>
          <w:p w14:paraId="1E90F99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368" w:type="dxa"/>
            <w:vAlign w:val="center"/>
          </w:tcPr>
          <w:p w14:paraId="3AC3FC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0BB7FB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3067" w:type="dxa"/>
            <w:vAlign w:val="center"/>
          </w:tcPr>
          <w:p w14:paraId="2C327B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Получить доступ к редактору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125" w:type="dxa"/>
            <w:vAlign w:val="center"/>
          </w:tcPr>
          <w:p w14:paraId="27A73C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1246" w:type="dxa"/>
            <w:vAlign w:val="center"/>
          </w:tcPr>
          <w:p w14:paraId="55CAA1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466033" w14:paraId="3A606E2B" w14:textId="77777777" w:rsidTr="00466033">
        <w:trPr>
          <w:cantSplit/>
          <w:jc w:val="center"/>
        </w:trPr>
        <w:tc>
          <w:tcPr>
            <w:tcW w:w="760" w:type="dxa"/>
            <w:vAlign w:val="center"/>
          </w:tcPr>
          <w:p w14:paraId="36F7AA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368" w:type="dxa"/>
            <w:vAlign w:val="center"/>
          </w:tcPr>
          <w:p w14:paraId="566399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46154D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67" w:type="dxa"/>
            <w:vAlign w:val="center"/>
          </w:tcPr>
          <w:p w14:paraId="3A37D7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годовую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25" w:type="dxa"/>
            <w:vAlign w:val="center"/>
          </w:tcPr>
          <w:p w14:paraId="0B4FABE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1246" w:type="dxa"/>
            <w:vAlign w:val="center"/>
          </w:tcPr>
          <w:p w14:paraId="0A820E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466033" w14:paraId="728F0F64" w14:textId="77777777" w:rsidTr="00466033">
        <w:trPr>
          <w:cantSplit/>
          <w:jc w:val="center"/>
        </w:trPr>
        <w:tc>
          <w:tcPr>
            <w:tcW w:w="760" w:type="dxa"/>
            <w:vAlign w:val="center"/>
          </w:tcPr>
          <w:p w14:paraId="206F42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368" w:type="dxa"/>
            <w:vAlign w:val="center"/>
          </w:tcPr>
          <w:p w14:paraId="675FFB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683A18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3067" w:type="dxa"/>
            <w:vAlign w:val="center"/>
          </w:tcPr>
          <w:p w14:paraId="17D106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Выбрать нотацию и начать с примера</w:t>
            </w:r>
          </w:p>
        </w:tc>
        <w:tc>
          <w:tcPr>
            <w:tcW w:w="1125" w:type="dxa"/>
            <w:vAlign w:val="center"/>
          </w:tcPr>
          <w:p w14:paraId="48ED87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1246" w:type="dxa"/>
            <w:vAlign w:val="center"/>
          </w:tcPr>
          <w:p w14:paraId="5B6CA8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466033" w14:paraId="68380B6F" w14:textId="77777777" w:rsidTr="00466033">
        <w:trPr>
          <w:cantSplit/>
          <w:jc w:val="center"/>
        </w:trPr>
        <w:tc>
          <w:tcPr>
            <w:tcW w:w="760" w:type="dxa"/>
            <w:vAlign w:val="center"/>
          </w:tcPr>
          <w:p w14:paraId="754E71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368" w:type="dxa"/>
            <w:vAlign w:val="center"/>
          </w:tcPr>
          <w:p w14:paraId="5D6FC2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237CCF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3067" w:type="dxa"/>
            <w:vAlign w:val="center"/>
          </w:tcPr>
          <w:p w14:paraId="062A59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Ввести текст диаграммы и увидеть результат</w:t>
            </w:r>
          </w:p>
        </w:tc>
        <w:tc>
          <w:tcPr>
            <w:tcW w:w="1125" w:type="dxa"/>
            <w:vAlign w:val="center"/>
          </w:tcPr>
          <w:p w14:paraId="21A90B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1246" w:type="dxa"/>
            <w:vAlign w:val="center"/>
          </w:tcPr>
          <w:p w14:paraId="6D3A14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466033" w14:paraId="2386DF3B" w14:textId="77777777" w:rsidTr="00466033">
        <w:trPr>
          <w:cantSplit/>
          <w:jc w:val="center"/>
        </w:trPr>
        <w:tc>
          <w:tcPr>
            <w:tcW w:w="760" w:type="dxa"/>
            <w:vAlign w:val="center"/>
          </w:tcPr>
          <w:p w14:paraId="491B926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368" w:type="dxa"/>
            <w:vAlign w:val="center"/>
          </w:tcPr>
          <w:p w14:paraId="41CBE3D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45F07C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3067" w:type="dxa"/>
            <w:vAlign w:val="center"/>
          </w:tcPr>
          <w:p w14:paraId="35F692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Получить файл диаграммы</w:t>
            </w:r>
          </w:p>
        </w:tc>
        <w:tc>
          <w:tcPr>
            <w:tcW w:w="1125" w:type="dxa"/>
            <w:vAlign w:val="center"/>
          </w:tcPr>
          <w:p w14:paraId="4F568E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1246" w:type="dxa"/>
            <w:vAlign w:val="center"/>
          </w:tcPr>
          <w:p w14:paraId="46A0D7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466033" w14:paraId="3B720C92" w14:textId="77777777" w:rsidTr="00466033">
        <w:trPr>
          <w:cantSplit/>
          <w:jc w:val="center"/>
        </w:trPr>
        <w:tc>
          <w:tcPr>
            <w:tcW w:w="760" w:type="dxa"/>
            <w:vAlign w:val="center"/>
          </w:tcPr>
          <w:p w14:paraId="082EA4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368" w:type="dxa"/>
            <w:vAlign w:val="center"/>
          </w:tcPr>
          <w:p w14:paraId="0056EF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222203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3067" w:type="dxa"/>
            <w:vAlign w:val="center"/>
          </w:tcPr>
          <w:p w14:paraId="0DEF74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Вернуться к сохраненным диаграммам</w:t>
            </w:r>
          </w:p>
        </w:tc>
        <w:tc>
          <w:tcPr>
            <w:tcW w:w="1125" w:type="dxa"/>
            <w:vAlign w:val="center"/>
          </w:tcPr>
          <w:p w14:paraId="366725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SC-007</w:t>
            </w:r>
          </w:p>
        </w:tc>
        <w:tc>
          <w:tcPr>
            <w:tcW w:w="1246" w:type="dxa"/>
            <w:vAlign w:val="center"/>
          </w:tcPr>
          <w:p w14:paraId="2E0972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466033" w14:paraId="343F7EFD" w14:textId="77777777" w:rsidTr="00466033">
        <w:trPr>
          <w:cantSplit/>
          <w:jc w:val="center"/>
        </w:trPr>
        <w:tc>
          <w:tcPr>
            <w:tcW w:w="760" w:type="dxa"/>
            <w:vAlign w:val="center"/>
          </w:tcPr>
          <w:p w14:paraId="215923C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368" w:type="dxa"/>
            <w:vAlign w:val="center"/>
          </w:tcPr>
          <w:p w14:paraId="73BDF1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58D9C5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3067" w:type="dxa"/>
            <w:vAlign w:val="center"/>
          </w:tcPr>
          <w:p w14:paraId="358358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Объяснить ошибку и предложить исправление</w:t>
            </w:r>
          </w:p>
        </w:tc>
        <w:tc>
          <w:tcPr>
            <w:tcW w:w="1125" w:type="dxa"/>
            <w:vAlign w:val="center"/>
          </w:tcPr>
          <w:p w14:paraId="0AF816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1246" w:type="dxa"/>
            <w:vAlign w:val="center"/>
          </w:tcPr>
          <w:p w14:paraId="6A8CBD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466033" w14:paraId="55E41C6B" w14:textId="77777777" w:rsidTr="00466033">
        <w:trPr>
          <w:cantSplit/>
          <w:jc w:val="center"/>
        </w:trPr>
        <w:tc>
          <w:tcPr>
            <w:tcW w:w="760" w:type="dxa"/>
            <w:vAlign w:val="center"/>
          </w:tcPr>
          <w:p w14:paraId="02F783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368" w:type="dxa"/>
            <w:vAlign w:val="center"/>
          </w:tcPr>
          <w:p w14:paraId="6C69A8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2C613A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3067" w:type="dxa"/>
            <w:vAlign w:val="center"/>
          </w:tcPr>
          <w:p w14:paraId="290CD1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Управлять подпиской и настройками</w:t>
            </w:r>
          </w:p>
        </w:tc>
        <w:tc>
          <w:tcPr>
            <w:tcW w:w="1125" w:type="dxa"/>
            <w:vAlign w:val="center"/>
          </w:tcPr>
          <w:p w14:paraId="6BBEC5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1246" w:type="dxa"/>
            <w:vAlign w:val="center"/>
          </w:tcPr>
          <w:p w14:paraId="10ACF2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466033" w14:paraId="5ECEA588" w14:textId="77777777" w:rsidTr="00466033">
        <w:trPr>
          <w:cantSplit/>
          <w:jc w:val="center"/>
        </w:trPr>
        <w:tc>
          <w:tcPr>
            <w:tcW w:w="760" w:type="dxa"/>
            <w:vAlign w:val="center"/>
          </w:tcPr>
          <w:p w14:paraId="2B2315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1368" w:type="dxa"/>
            <w:vAlign w:val="center"/>
          </w:tcPr>
          <w:p w14:paraId="7BF242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7EF74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3067" w:type="dxa"/>
            <w:vAlign w:val="center"/>
          </w:tcPr>
          <w:p w14:paraId="584BF6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диаграмму словами и получить текст диаграммы</w:t>
            </w:r>
          </w:p>
        </w:tc>
        <w:tc>
          <w:tcPr>
            <w:tcW w:w="1125" w:type="dxa"/>
            <w:vAlign w:val="center"/>
          </w:tcPr>
          <w:p w14:paraId="7547BC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1246" w:type="dxa"/>
            <w:vAlign w:val="center"/>
          </w:tcPr>
          <w:p w14:paraId="5C12F8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</w:tbl>
    <w:p w14:paraId="38B13084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21 – Контентные блоки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0"/>
        <w:gridCol w:w="1845"/>
        <w:gridCol w:w="2683"/>
        <w:gridCol w:w="2087"/>
      </w:tblGrid>
      <w:tr w:rsidR="00466033" w14:paraId="2834A0F4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9" w:type="dxa"/>
            <w:vAlign w:val="center"/>
          </w:tcPr>
          <w:p w14:paraId="009F17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845" w:type="dxa"/>
            <w:vAlign w:val="center"/>
          </w:tcPr>
          <w:p w14:paraId="7249611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</w:t>
            </w:r>
          </w:p>
        </w:tc>
        <w:tc>
          <w:tcPr>
            <w:tcW w:w="2683" w:type="dxa"/>
            <w:vAlign w:val="center"/>
          </w:tcPr>
          <w:p w14:paraId="041F2C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87" w:type="dxa"/>
            <w:vAlign w:val="center"/>
          </w:tcPr>
          <w:p w14:paraId="3AF6C6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Обязательность</w:t>
            </w:r>
          </w:p>
        </w:tc>
      </w:tr>
      <w:tr w:rsidR="00466033" w14:paraId="58B566F7" w14:textId="77777777" w:rsidTr="00466033">
        <w:trPr>
          <w:cantSplit/>
          <w:jc w:val="center"/>
        </w:trPr>
        <w:tc>
          <w:tcPr>
            <w:tcW w:w="2739" w:type="dxa"/>
            <w:vAlign w:val="center"/>
          </w:tcPr>
          <w:p w14:paraId="060F70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ценности</w:t>
            </w:r>
          </w:p>
        </w:tc>
        <w:tc>
          <w:tcPr>
            <w:tcW w:w="1845" w:type="dxa"/>
            <w:vAlign w:val="center"/>
          </w:tcPr>
          <w:p w14:paraId="19524F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Объяснить обещание</w:t>
            </w:r>
          </w:p>
        </w:tc>
        <w:tc>
          <w:tcPr>
            <w:tcW w:w="2683" w:type="dxa"/>
            <w:vAlign w:val="center"/>
          </w:tcPr>
          <w:p w14:paraId="05C550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ЦП </w:t>
            </w:r>
            <w:r>
              <w:rPr>
                <w:i/>
                <w:sz w:val="24"/>
              </w:rPr>
              <w:t>VP-001</w:t>
            </w:r>
          </w:p>
        </w:tc>
        <w:tc>
          <w:tcPr>
            <w:tcW w:w="2087" w:type="dxa"/>
            <w:vAlign w:val="center"/>
          </w:tcPr>
          <w:p w14:paraId="7DB661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109643B7" w14:textId="77777777" w:rsidTr="00466033">
        <w:trPr>
          <w:cantSplit/>
          <w:jc w:val="center"/>
        </w:trPr>
        <w:tc>
          <w:tcPr>
            <w:tcW w:w="2739" w:type="dxa"/>
            <w:vAlign w:val="center"/>
          </w:tcPr>
          <w:p w14:paraId="423C03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нотаций и примеры</w:t>
            </w:r>
          </w:p>
        </w:tc>
        <w:tc>
          <w:tcPr>
            <w:tcW w:w="1845" w:type="dxa"/>
            <w:vAlign w:val="center"/>
          </w:tcPr>
          <w:p w14:paraId="1366A8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отличие</w:t>
            </w:r>
          </w:p>
        </w:tc>
        <w:tc>
          <w:tcPr>
            <w:tcW w:w="2683" w:type="dxa"/>
            <w:vAlign w:val="center"/>
          </w:tcPr>
          <w:p w14:paraId="644A7D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нотаций</w:t>
            </w:r>
          </w:p>
        </w:tc>
        <w:tc>
          <w:tcPr>
            <w:tcW w:w="2087" w:type="dxa"/>
            <w:vAlign w:val="center"/>
          </w:tcPr>
          <w:p w14:paraId="18B5C6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70C2A5EF" w14:textId="77777777" w:rsidTr="00466033">
        <w:trPr>
          <w:cantSplit/>
          <w:jc w:val="center"/>
        </w:trPr>
        <w:tc>
          <w:tcPr>
            <w:tcW w:w="2739" w:type="dxa"/>
            <w:vAlign w:val="center"/>
          </w:tcPr>
          <w:p w14:paraId="6FB06B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845" w:type="dxa"/>
            <w:vAlign w:val="center"/>
          </w:tcPr>
          <w:p w14:paraId="5E075B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цена</w:t>
            </w:r>
          </w:p>
        </w:tc>
        <w:tc>
          <w:tcPr>
            <w:tcW w:w="2683" w:type="dxa"/>
            <w:vAlign w:val="center"/>
          </w:tcPr>
          <w:p w14:paraId="5B440F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2087" w:type="dxa"/>
            <w:vAlign w:val="center"/>
          </w:tcPr>
          <w:p w14:paraId="5D1B06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5302F987" w14:textId="77777777" w:rsidTr="00466033">
        <w:trPr>
          <w:cantSplit/>
          <w:jc w:val="center"/>
        </w:trPr>
        <w:tc>
          <w:tcPr>
            <w:tcW w:w="2739" w:type="dxa"/>
            <w:vAlign w:val="center"/>
          </w:tcPr>
          <w:p w14:paraId="7664C3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</w:t>
            </w:r>
          </w:p>
        </w:tc>
        <w:tc>
          <w:tcPr>
            <w:tcW w:w="1845" w:type="dxa"/>
            <w:vAlign w:val="center"/>
          </w:tcPr>
          <w:p w14:paraId="12BC34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без отзывов</w:t>
            </w:r>
          </w:p>
        </w:tc>
        <w:tc>
          <w:tcPr>
            <w:tcW w:w="2683" w:type="dxa"/>
            <w:vAlign w:val="center"/>
          </w:tcPr>
          <w:p w14:paraId="594966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Примеры, раздел безопасности</w:t>
            </w:r>
          </w:p>
        </w:tc>
        <w:tc>
          <w:tcPr>
            <w:tcW w:w="2087" w:type="dxa"/>
            <w:vAlign w:val="center"/>
          </w:tcPr>
          <w:p w14:paraId="6FF632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минимум</w:t>
            </w:r>
          </w:p>
        </w:tc>
      </w:tr>
      <w:tr w:rsidR="00466033" w14:paraId="0D39B646" w14:textId="77777777" w:rsidTr="00466033">
        <w:trPr>
          <w:cantSplit/>
          <w:jc w:val="center"/>
        </w:trPr>
        <w:tc>
          <w:tcPr>
            <w:tcW w:w="2739" w:type="dxa"/>
            <w:vAlign w:val="center"/>
          </w:tcPr>
          <w:p w14:paraId="342B92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Частые вопросы и документация</w:t>
            </w:r>
          </w:p>
        </w:tc>
        <w:tc>
          <w:tcPr>
            <w:tcW w:w="1845" w:type="dxa"/>
            <w:vAlign w:val="center"/>
          </w:tcPr>
          <w:p w14:paraId="069D26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Снизить поддержку</w:t>
            </w:r>
          </w:p>
        </w:tc>
        <w:tc>
          <w:tcPr>
            <w:tcW w:w="2683" w:type="dxa"/>
            <w:vAlign w:val="center"/>
          </w:tcPr>
          <w:p w14:paraId="55C8D0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</w:t>
            </w:r>
          </w:p>
        </w:tc>
        <w:tc>
          <w:tcPr>
            <w:tcW w:w="2087" w:type="dxa"/>
            <w:vAlign w:val="center"/>
          </w:tcPr>
          <w:p w14:paraId="140134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минимум</w:t>
            </w:r>
          </w:p>
        </w:tc>
      </w:tr>
      <w:tr w:rsidR="00466033" w14:paraId="0F9C501E" w14:textId="77777777" w:rsidTr="00466033">
        <w:trPr>
          <w:cantSplit/>
          <w:jc w:val="center"/>
        </w:trPr>
        <w:tc>
          <w:tcPr>
            <w:tcW w:w="2739" w:type="dxa"/>
            <w:vAlign w:val="center"/>
          </w:tcPr>
          <w:p w14:paraId="7A125E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тексты</w:t>
            </w:r>
          </w:p>
        </w:tc>
        <w:tc>
          <w:tcPr>
            <w:tcW w:w="1845" w:type="dxa"/>
            <w:vAlign w:val="center"/>
          </w:tcPr>
          <w:p w14:paraId="2DC2B0E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Политика, условия</w:t>
            </w:r>
          </w:p>
        </w:tc>
        <w:tc>
          <w:tcPr>
            <w:tcW w:w="2683" w:type="dxa"/>
            <w:vAlign w:val="center"/>
          </w:tcPr>
          <w:p w14:paraId="210A3C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требования</w:t>
            </w:r>
          </w:p>
        </w:tc>
        <w:tc>
          <w:tcPr>
            <w:tcW w:w="2087" w:type="dxa"/>
            <w:vAlign w:val="center"/>
          </w:tcPr>
          <w:p w14:paraId="20B660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7ABA516E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Функции первого релиза (из требований 6.3): текстовый ввод с предпросмотром, нотации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экспорт </w:t>
      </w:r>
      <w:r>
        <w:rPr>
          <w:i/>
          <w:sz w:val="28"/>
        </w:rPr>
        <w:t>PNG</w:t>
      </w:r>
      <w:r>
        <w:rPr>
          <w:sz w:val="28"/>
        </w:rPr>
        <w:t xml:space="preserve"> и </w:t>
      </w:r>
      <w:r>
        <w:rPr>
          <w:i/>
          <w:sz w:val="28"/>
        </w:rPr>
        <w:t>SVG</w:t>
      </w:r>
      <w:r>
        <w:rPr>
          <w:sz w:val="28"/>
        </w:rPr>
        <w:t xml:space="preserve">, </w:t>
      </w:r>
      <w:r>
        <w:rPr>
          <w:sz w:val="28"/>
        </w:rPr>
        <w:lastRenderedPageBreak/>
        <w:t xml:space="preserve">регистрация, тарифы, оплата или заявка </w:t>
      </w:r>
      <w:r>
        <w:rPr>
          <w:i/>
          <w:sz w:val="28"/>
        </w:rPr>
        <w:t>Pro</w:t>
      </w:r>
      <w:r>
        <w:rPr>
          <w:sz w:val="28"/>
        </w:rPr>
        <w:t>, аналитика событий, форма обращения</w:t>
      </w:r>
      <w:r>
        <w:rPr>
          <w:sz w:val="28"/>
        </w:rPr>
        <w:t>.</w:t>
      </w:r>
    </w:p>
    <w:p w14:paraId="58D2F48D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текст. ТЗ первого релиза включает 10 единиц (главная, возможности, тарифы, регистрация, оплата, выбор нотации, редактор, экспорт, правовые тексты, аналитика), функции и контентные блоки, поскольку они поддерживают сценарии построения диаграммы и</w:t>
      </w:r>
      <w:r>
        <w:rPr>
          <w:sz w:val="28"/>
        </w:rPr>
        <w:t xml:space="preserve"> оплаты и проверяют ценность и монетизацию. Документация, расширенное хранение, профиль, подсказки об ошибках и ИИ-ассистент с квотами переносятся в релиз 2 вместе с </w:t>
      </w:r>
      <w:r>
        <w:rPr>
          <w:i/>
          <w:sz w:val="28"/>
        </w:rPr>
        <w:t>BPMN</w:t>
      </w:r>
      <w:r>
        <w:rPr>
          <w:sz w:val="28"/>
        </w:rPr>
        <w:t xml:space="preserve"> 2.0 (волна 2), сети Петри – в релиз 3, а совместное редактирование, </w:t>
      </w:r>
      <w:r>
        <w:rPr>
          <w:i/>
          <w:sz w:val="28"/>
        </w:rPr>
        <w:t>API</w:t>
      </w:r>
      <w:r>
        <w:rPr>
          <w:sz w:val="28"/>
        </w:rPr>
        <w:t xml:space="preserve"> и командный тариф – в релиз 4. По документации проекта в </w:t>
      </w:r>
      <w:r>
        <w:rPr>
          <w:i/>
          <w:sz w:val="28"/>
        </w:rPr>
        <w:t>MVP</w:t>
      </w:r>
      <w:r>
        <w:rPr>
          <w:sz w:val="28"/>
        </w:rPr>
        <w:t xml:space="preserve"> входят нотации волны 1, сохранение на устройство и в БД, экспорт </w:t>
      </w:r>
      <w:r>
        <w:rPr>
          <w:i/>
          <w:sz w:val="28"/>
        </w:rPr>
        <w:t>SVG</w:t>
      </w:r>
      <w:r>
        <w:rPr>
          <w:sz w:val="28"/>
        </w:rPr>
        <w:t xml:space="preserve"> и </w:t>
      </w:r>
      <w:r>
        <w:rPr>
          <w:i/>
          <w:sz w:val="28"/>
        </w:rPr>
        <w:t>PNG</w:t>
      </w:r>
      <w:r>
        <w:rPr>
          <w:sz w:val="28"/>
        </w:rPr>
        <w:t xml:space="preserve"> и заглушка ИИ-ассистента.</w:t>
      </w:r>
    </w:p>
    <w:p w14:paraId="2FFCAE59" w14:textId="77777777" w:rsidR="00466033" w:rsidRDefault="00FC07AE">
      <w:pPr>
        <w:pStyle w:val="2"/>
        <w:spacing w:before="360" w:after="360" w:line="360" w:lineRule="exact"/>
        <w:ind w:firstLine="709"/>
      </w:pPr>
      <w:bookmarkStart w:id="245" w:name="_6fbfd264f9ea7454845142dab8a87f3e23487f5"/>
      <w:bookmarkStart w:id="246" w:name="_Toc241857276"/>
      <w:bookmarkEnd w:id="243"/>
      <w:r>
        <w:rPr>
          <w:b/>
          <w:sz w:val="28"/>
        </w:rPr>
        <w:t>6.12 Деление разработки на первый и последующие релизы</w:t>
      </w:r>
      <w:bookmarkEnd w:id="246"/>
    </w:p>
    <w:p w14:paraId="0BB9601B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22 – Оценка единиц и релиз (методика 6.5, шаблон)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8"/>
        <w:gridCol w:w="2924"/>
        <w:gridCol w:w="1417"/>
        <w:gridCol w:w="779"/>
        <w:gridCol w:w="654"/>
        <w:gridCol w:w="1152"/>
        <w:gridCol w:w="1651"/>
      </w:tblGrid>
      <w:tr w:rsidR="00466033" w14:paraId="5FC07078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9" w:type="dxa"/>
            <w:vAlign w:val="center"/>
          </w:tcPr>
          <w:p w14:paraId="61A8A2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924" w:type="dxa"/>
            <w:vAlign w:val="center"/>
          </w:tcPr>
          <w:p w14:paraId="1D60C0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417" w:type="dxa"/>
            <w:vAlign w:val="center"/>
          </w:tcPr>
          <w:p w14:paraId="23BD3A0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Связь с ценностью</w:t>
            </w:r>
          </w:p>
        </w:tc>
        <w:tc>
          <w:tcPr>
            <w:tcW w:w="779" w:type="dxa"/>
            <w:vAlign w:val="center"/>
          </w:tcPr>
          <w:p w14:paraId="2D6847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Доход</w:t>
            </w:r>
          </w:p>
        </w:tc>
        <w:tc>
          <w:tcPr>
            <w:tcW w:w="654" w:type="dxa"/>
            <w:vAlign w:val="center"/>
          </w:tcPr>
          <w:p w14:paraId="1494B05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152" w:type="dxa"/>
            <w:vAlign w:val="center"/>
          </w:tcPr>
          <w:p w14:paraId="273CF6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1-го релиза</w:t>
            </w:r>
          </w:p>
        </w:tc>
        <w:tc>
          <w:tcPr>
            <w:tcW w:w="1651" w:type="dxa"/>
            <w:vAlign w:val="center"/>
          </w:tcPr>
          <w:p w14:paraId="68B76C3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Рекомендация</w:t>
            </w:r>
          </w:p>
        </w:tc>
      </w:tr>
      <w:tr w:rsidR="00466033" w14:paraId="30AFD572" w14:textId="77777777" w:rsidTr="00466033">
        <w:trPr>
          <w:cantSplit/>
          <w:jc w:val="center"/>
        </w:trPr>
        <w:tc>
          <w:tcPr>
            <w:tcW w:w="779" w:type="dxa"/>
            <w:vAlign w:val="center"/>
          </w:tcPr>
          <w:p w14:paraId="74A7A5A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2924" w:type="dxa"/>
            <w:vAlign w:val="center"/>
          </w:tcPr>
          <w:p w14:paraId="5E8ACD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417" w:type="dxa"/>
            <w:vAlign w:val="center"/>
          </w:tcPr>
          <w:p w14:paraId="0DF621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365D45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3351A7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5EA6628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651" w:type="dxa"/>
            <w:vAlign w:val="center"/>
          </w:tcPr>
          <w:p w14:paraId="301F02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466033" w14:paraId="36554B96" w14:textId="77777777" w:rsidTr="00466033">
        <w:trPr>
          <w:cantSplit/>
          <w:jc w:val="center"/>
        </w:trPr>
        <w:tc>
          <w:tcPr>
            <w:tcW w:w="779" w:type="dxa"/>
            <w:vAlign w:val="center"/>
          </w:tcPr>
          <w:p w14:paraId="649C54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2924" w:type="dxa"/>
            <w:vAlign w:val="center"/>
          </w:tcPr>
          <w:p w14:paraId="5C5AD84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417" w:type="dxa"/>
            <w:vAlign w:val="center"/>
          </w:tcPr>
          <w:p w14:paraId="2428E3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4F997FD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4EC968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1FC21A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4,12</w:t>
            </w:r>
          </w:p>
        </w:tc>
        <w:tc>
          <w:tcPr>
            <w:tcW w:w="1651" w:type="dxa"/>
            <w:vAlign w:val="center"/>
          </w:tcPr>
          <w:p w14:paraId="747136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466033" w14:paraId="2A80DAA1" w14:textId="77777777" w:rsidTr="00466033">
        <w:trPr>
          <w:cantSplit/>
          <w:jc w:val="center"/>
        </w:trPr>
        <w:tc>
          <w:tcPr>
            <w:tcW w:w="779" w:type="dxa"/>
            <w:vAlign w:val="center"/>
          </w:tcPr>
          <w:p w14:paraId="01418E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2924" w:type="dxa"/>
            <w:vAlign w:val="center"/>
          </w:tcPr>
          <w:p w14:paraId="4B05FD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17" w:type="dxa"/>
            <w:vAlign w:val="center"/>
          </w:tcPr>
          <w:p w14:paraId="3FE782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2F8A82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4" w:type="dxa"/>
            <w:vAlign w:val="center"/>
          </w:tcPr>
          <w:p w14:paraId="6FC6BE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368E55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1651" w:type="dxa"/>
            <w:vAlign w:val="center"/>
          </w:tcPr>
          <w:p w14:paraId="0D8460C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466033" w14:paraId="6080AF3B" w14:textId="77777777" w:rsidTr="00466033">
        <w:trPr>
          <w:cantSplit/>
          <w:jc w:val="center"/>
        </w:trPr>
        <w:tc>
          <w:tcPr>
            <w:tcW w:w="779" w:type="dxa"/>
            <w:vAlign w:val="center"/>
          </w:tcPr>
          <w:p w14:paraId="2C5018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2924" w:type="dxa"/>
            <w:vAlign w:val="center"/>
          </w:tcPr>
          <w:p w14:paraId="17C4C6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417" w:type="dxa"/>
            <w:vAlign w:val="center"/>
          </w:tcPr>
          <w:p w14:paraId="730357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625063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40FE83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7EFEE9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3,36</w:t>
            </w:r>
          </w:p>
        </w:tc>
        <w:tc>
          <w:tcPr>
            <w:tcW w:w="1651" w:type="dxa"/>
            <w:vAlign w:val="center"/>
          </w:tcPr>
          <w:p w14:paraId="144CC7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466033" w14:paraId="542DFEC9" w14:textId="77777777" w:rsidTr="00466033">
        <w:trPr>
          <w:cantSplit/>
          <w:jc w:val="center"/>
        </w:trPr>
        <w:tc>
          <w:tcPr>
            <w:tcW w:w="779" w:type="dxa"/>
            <w:vAlign w:val="center"/>
          </w:tcPr>
          <w:p w14:paraId="43CF4DA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2924" w:type="dxa"/>
            <w:vAlign w:val="center"/>
          </w:tcPr>
          <w:p w14:paraId="02E252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417" w:type="dxa"/>
            <w:vAlign w:val="center"/>
          </w:tcPr>
          <w:p w14:paraId="3F948A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40856A5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594C75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6556B5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4,38</w:t>
            </w:r>
          </w:p>
        </w:tc>
        <w:tc>
          <w:tcPr>
            <w:tcW w:w="1651" w:type="dxa"/>
            <w:vAlign w:val="center"/>
          </w:tcPr>
          <w:p w14:paraId="4A7A62D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466033" w14:paraId="55430ABA" w14:textId="77777777" w:rsidTr="00466033">
        <w:trPr>
          <w:cantSplit/>
          <w:jc w:val="center"/>
        </w:trPr>
        <w:tc>
          <w:tcPr>
            <w:tcW w:w="779" w:type="dxa"/>
            <w:vAlign w:val="center"/>
          </w:tcPr>
          <w:p w14:paraId="03943F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2924" w:type="dxa"/>
            <w:vAlign w:val="center"/>
          </w:tcPr>
          <w:p w14:paraId="69534E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17" w:type="dxa"/>
            <w:vAlign w:val="center"/>
          </w:tcPr>
          <w:p w14:paraId="3BF9A2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72E4D7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4" w:type="dxa"/>
            <w:vAlign w:val="center"/>
          </w:tcPr>
          <w:p w14:paraId="502CDF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647DCE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3,84</w:t>
            </w:r>
          </w:p>
        </w:tc>
        <w:tc>
          <w:tcPr>
            <w:tcW w:w="1651" w:type="dxa"/>
            <w:vAlign w:val="center"/>
          </w:tcPr>
          <w:p w14:paraId="4954CC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466033" w14:paraId="32717729" w14:textId="77777777" w:rsidTr="00466033">
        <w:trPr>
          <w:cantSplit/>
          <w:jc w:val="center"/>
        </w:trPr>
        <w:tc>
          <w:tcPr>
            <w:tcW w:w="779" w:type="dxa"/>
            <w:vAlign w:val="center"/>
          </w:tcPr>
          <w:p w14:paraId="07FF6B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2924" w:type="dxa"/>
            <w:vAlign w:val="center"/>
          </w:tcPr>
          <w:p w14:paraId="6CC6E14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417" w:type="dxa"/>
            <w:vAlign w:val="center"/>
          </w:tcPr>
          <w:p w14:paraId="24BCF2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7F9DC7F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630E1F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2FE5303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651" w:type="dxa"/>
            <w:vAlign w:val="center"/>
          </w:tcPr>
          <w:p w14:paraId="067786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466033" w14:paraId="630DC222" w14:textId="77777777" w:rsidTr="00466033">
        <w:trPr>
          <w:cantSplit/>
          <w:jc w:val="center"/>
        </w:trPr>
        <w:tc>
          <w:tcPr>
            <w:tcW w:w="779" w:type="dxa"/>
            <w:vAlign w:val="center"/>
          </w:tcPr>
          <w:p w14:paraId="45F532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2924" w:type="dxa"/>
            <w:vAlign w:val="center"/>
          </w:tcPr>
          <w:p w14:paraId="6AA39F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417" w:type="dxa"/>
            <w:vAlign w:val="center"/>
          </w:tcPr>
          <w:p w14:paraId="222161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75B479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279329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539DA3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651" w:type="dxa"/>
            <w:vAlign w:val="center"/>
          </w:tcPr>
          <w:p w14:paraId="61A71C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466033" w14:paraId="0DD690F0" w14:textId="77777777" w:rsidTr="00466033">
        <w:trPr>
          <w:cantSplit/>
          <w:jc w:val="center"/>
        </w:trPr>
        <w:tc>
          <w:tcPr>
            <w:tcW w:w="779" w:type="dxa"/>
            <w:vAlign w:val="center"/>
          </w:tcPr>
          <w:p w14:paraId="21DD6C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2924" w:type="dxa"/>
            <w:vAlign w:val="center"/>
          </w:tcPr>
          <w:p w14:paraId="46A644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417" w:type="dxa"/>
            <w:vAlign w:val="center"/>
          </w:tcPr>
          <w:p w14:paraId="739765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121872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4EE8EC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58B654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w="1651" w:type="dxa"/>
            <w:vAlign w:val="center"/>
          </w:tcPr>
          <w:p w14:paraId="65D094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466033" w14:paraId="66618BF5" w14:textId="77777777" w:rsidTr="00466033">
        <w:trPr>
          <w:cantSplit/>
          <w:jc w:val="center"/>
        </w:trPr>
        <w:tc>
          <w:tcPr>
            <w:tcW w:w="779" w:type="dxa"/>
            <w:vAlign w:val="center"/>
          </w:tcPr>
          <w:p w14:paraId="7B8312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2924" w:type="dxa"/>
            <w:vAlign w:val="center"/>
          </w:tcPr>
          <w:p w14:paraId="6E74B3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417" w:type="dxa"/>
            <w:vAlign w:val="center"/>
          </w:tcPr>
          <w:p w14:paraId="0E220F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4BABD2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19AF1E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6E256E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651" w:type="dxa"/>
            <w:vAlign w:val="center"/>
          </w:tcPr>
          <w:p w14:paraId="2CFFA4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466033" w14:paraId="18621515" w14:textId="77777777" w:rsidTr="00466033">
        <w:trPr>
          <w:cantSplit/>
          <w:jc w:val="center"/>
        </w:trPr>
        <w:tc>
          <w:tcPr>
            <w:tcW w:w="779" w:type="dxa"/>
            <w:vAlign w:val="center"/>
          </w:tcPr>
          <w:p w14:paraId="474327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2924" w:type="dxa"/>
            <w:vAlign w:val="center"/>
          </w:tcPr>
          <w:p w14:paraId="76419A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417" w:type="dxa"/>
            <w:vAlign w:val="center"/>
          </w:tcPr>
          <w:p w14:paraId="4DE1197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4F9AB9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7DD9C9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271F87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651" w:type="dxa"/>
            <w:vAlign w:val="center"/>
          </w:tcPr>
          <w:p w14:paraId="7FAC84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466033" w14:paraId="054377DD" w14:textId="77777777" w:rsidTr="00466033">
        <w:trPr>
          <w:cantSplit/>
          <w:jc w:val="center"/>
        </w:trPr>
        <w:tc>
          <w:tcPr>
            <w:tcW w:w="779" w:type="dxa"/>
            <w:vAlign w:val="center"/>
          </w:tcPr>
          <w:p w14:paraId="05CF90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2924" w:type="dxa"/>
            <w:vAlign w:val="center"/>
          </w:tcPr>
          <w:p w14:paraId="06DF093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417" w:type="dxa"/>
            <w:vAlign w:val="center"/>
          </w:tcPr>
          <w:p w14:paraId="3570CA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431D722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5BB0E0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2BB330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651" w:type="dxa"/>
            <w:vAlign w:val="center"/>
          </w:tcPr>
          <w:p w14:paraId="1451129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466033" w14:paraId="376486A8" w14:textId="77777777" w:rsidTr="00466033">
        <w:trPr>
          <w:cantSplit/>
          <w:jc w:val="center"/>
        </w:trPr>
        <w:tc>
          <w:tcPr>
            <w:tcW w:w="779" w:type="dxa"/>
            <w:vAlign w:val="center"/>
          </w:tcPr>
          <w:p w14:paraId="085A0B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2924" w:type="dxa"/>
            <w:vAlign w:val="center"/>
          </w:tcPr>
          <w:p w14:paraId="017A68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ИИ-ассистент (заглушка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417" w:type="dxa"/>
            <w:vAlign w:val="center"/>
          </w:tcPr>
          <w:p w14:paraId="500AEA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4DDBD0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04CDC4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64F6973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651" w:type="dxa"/>
            <w:vAlign w:val="center"/>
          </w:tcPr>
          <w:p w14:paraId="6314FE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466033" w14:paraId="5924BFFF" w14:textId="77777777" w:rsidTr="00466033">
        <w:trPr>
          <w:cantSplit/>
          <w:jc w:val="center"/>
        </w:trPr>
        <w:tc>
          <w:tcPr>
            <w:tcW w:w="779" w:type="dxa"/>
            <w:vAlign w:val="center"/>
          </w:tcPr>
          <w:p w14:paraId="268EADC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U-014</w:t>
            </w:r>
          </w:p>
        </w:tc>
        <w:tc>
          <w:tcPr>
            <w:tcW w:w="2924" w:type="dxa"/>
            <w:vAlign w:val="center"/>
          </w:tcPr>
          <w:p w14:paraId="4AAC8CF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Аналитика событий и обратная связь</w:t>
            </w:r>
          </w:p>
        </w:tc>
        <w:tc>
          <w:tcPr>
            <w:tcW w:w="1417" w:type="dxa"/>
            <w:vAlign w:val="center"/>
          </w:tcPr>
          <w:p w14:paraId="58A8E7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62C038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034BC5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0CEC575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651" w:type="dxa"/>
            <w:vAlign w:val="center"/>
          </w:tcPr>
          <w:p w14:paraId="61DF93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466033" w14:paraId="1F47373B" w14:textId="77777777" w:rsidTr="00466033">
        <w:trPr>
          <w:cantSplit/>
          <w:jc w:val="center"/>
        </w:trPr>
        <w:tc>
          <w:tcPr>
            <w:tcW w:w="779" w:type="dxa"/>
            <w:vAlign w:val="center"/>
          </w:tcPr>
          <w:p w14:paraId="71E682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2924" w:type="dxa"/>
            <w:vAlign w:val="center"/>
          </w:tcPr>
          <w:p w14:paraId="331C47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тексты и конфиденциальность</w:t>
            </w:r>
          </w:p>
        </w:tc>
        <w:tc>
          <w:tcPr>
            <w:tcW w:w="1417" w:type="dxa"/>
            <w:vAlign w:val="center"/>
          </w:tcPr>
          <w:p w14:paraId="5EF55C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05E5F4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61E063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78524F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4,22</w:t>
            </w:r>
          </w:p>
        </w:tc>
        <w:tc>
          <w:tcPr>
            <w:tcW w:w="1651" w:type="dxa"/>
            <w:vAlign w:val="center"/>
          </w:tcPr>
          <w:p w14:paraId="08AE3C2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466033" w14:paraId="3DFB83B2" w14:textId="77777777" w:rsidTr="00466033">
        <w:trPr>
          <w:cantSplit/>
          <w:jc w:val="center"/>
        </w:trPr>
        <w:tc>
          <w:tcPr>
            <w:tcW w:w="779" w:type="dxa"/>
            <w:vAlign w:val="center"/>
          </w:tcPr>
          <w:p w14:paraId="0A1EA4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2924" w:type="dxa"/>
            <w:vAlign w:val="center"/>
          </w:tcPr>
          <w:p w14:paraId="54A178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обращения в поддержку</w:t>
            </w:r>
          </w:p>
        </w:tc>
        <w:tc>
          <w:tcPr>
            <w:tcW w:w="1417" w:type="dxa"/>
            <w:vAlign w:val="center"/>
          </w:tcPr>
          <w:p w14:paraId="518BB6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77F3A47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58FA259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0F80746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651" w:type="dxa"/>
            <w:vAlign w:val="center"/>
          </w:tcPr>
          <w:p w14:paraId="4DFEAB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466033" w14:paraId="4FA38557" w14:textId="77777777" w:rsidTr="00466033">
        <w:trPr>
          <w:cantSplit/>
          <w:jc w:val="center"/>
        </w:trPr>
        <w:tc>
          <w:tcPr>
            <w:tcW w:w="779" w:type="dxa"/>
            <w:vAlign w:val="center"/>
          </w:tcPr>
          <w:p w14:paraId="74F823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2924" w:type="dxa"/>
            <w:vAlign w:val="center"/>
          </w:tcPr>
          <w:p w14:paraId="6E6E05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1417" w:type="dxa"/>
            <w:vAlign w:val="center"/>
          </w:tcPr>
          <w:p w14:paraId="0DD8CDD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515C96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680D5D3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63BCDB5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2,83</w:t>
            </w:r>
          </w:p>
        </w:tc>
        <w:tc>
          <w:tcPr>
            <w:tcW w:w="1651" w:type="dxa"/>
            <w:vAlign w:val="center"/>
          </w:tcPr>
          <w:p w14:paraId="5F36AD4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466033" w14:paraId="32986F89" w14:textId="77777777" w:rsidTr="00466033">
        <w:trPr>
          <w:cantSplit/>
          <w:jc w:val="center"/>
        </w:trPr>
        <w:tc>
          <w:tcPr>
            <w:tcW w:w="779" w:type="dxa"/>
            <w:vAlign w:val="center"/>
          </w:tcPr>
          <w:p w14:paraId="4F3F4C0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2924" w:type="dxa"/>
            <w:vAlign w:val="center"/>
          </w:tcPr>
          <w:p w14:paraId="4A55425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Реферальные механики</w:t>
            </w:r>
          </w:p>
        </w:tc>
        <w:tc>
          <w:tcPr>
            <w:tcW w:w="1417" w:type="dxa"/>
            <w:vAlign w:val="center"/>
          </w:tcPr>
          <w:p w14:paraId="43DF2F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79" w:type="dxa"/>
            <w:vAlign w:val="center"/>
          </w:tcPr>
          <w:p w14:paraId="643F01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4" w:type="dxa"/>
            <w:vAlign w:val="center"/>
          </w:tcPr>
          <w:p w14:paraId="6030FF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52B38E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2,29</w:t>
            </w:r>
          </w:p>
        </w:tc>
        <w:tc>
          <w:tcPr>
            <w:tcW w:w="1651" w:type="dxa"/>
            <w:vAlign w:val="center"/>
          </w:tcPr>
          <w:p w14:paraId="4D5E38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466033" w14:paraId="308B8B6F" w14:textId="77777777" w:rsidTr="00466033">
        <w:trPr>
          <w:cantSplit/>
          <w:jc w:val="center"/>
        </w:trPr>
        <w:tc>
          <w:tcPr>
            <w:tcW w:w="779" w:type="dxa"/>
            <w:vAlign w:val="center"/>
          </w:tcPr>
          <w:p w14:paraId="1CFBB2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2924" w:type="dxa"/>
            <w:vAlign w:val="center"/>
          </w:tcPr>
          <w:p w14:paraId="7EF93A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417" w:type="dxa"/>
            <w:vAlign w:val="center"/>
          </w:tcPr>
          <w:p w14:paraId="3A3688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59208CC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50C520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3577252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1651" w:type="dxa"/>
            <w:vAlign w:val="center"/>
          </w:tcPr>
          <w:p w14:paraId="36D8A70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466033" w14:paraId="0DF8B893" w14:textId="77777777" w:rsidTr="00466033">
        <w:trPr>
          <w:cantSplit/>
          <w:jc w:val="center"/>
        </w:trPr>
        <w:tc>
          <w:tcPr>
            <w:tcW w:w="779" w:type="dxa"/>
            <w:vAlign w:val="center"/>
          </w:tcPr>
          <w:p w14:paraId="7470F2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2924" w:type="dxa"/>
            <w:vAlign w:val="center"/>
          </w:tcPr>
          <w:p w14:paraId="2C0FFB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тариф</w:t>
            </w:r>
          </w:p>
        </w:tc>
        <w:tc>
          <w:tcPr>
            <w:tcW w:w="1417" w:type="dxa"/>
            <w:vAlign w:val="center"/>
          </w:tcPr>
          <w:p w14:paraId="7C1F5D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5A5B2B9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76A33DB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6F830F0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2,77</w:t>
            </w:r>
          </w:p>
        </w:tc>
        <w:tc>
          <w:tcPr>
            <w:tcW w:w="1651" w:type="dxa"/>
            <w:vAlign w:val="center"/>
          </w:tcPr>
          <w:p w14:paraId="11E4B4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</w:tbl>
    <w:p w14:paraId="19CD974D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23 – План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06"/>
        <w:gridCol w:w="1762"/>
        <w:gridCol w:w="2744"/>
        <w:gridCol w:w="1964"/>
        <w:gridCol w:w="2079"/>
      </w:tblGrid>
      <w:tr w:rsidR="00466033" w14:paraId="30EA7955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5" w:type="dxa"/>
            <w:vAlign w:val="center"/>
          </w:tcPr>
          <w:p w14:paraId="7F322B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762" w:type="dxa"/>
            <w:vAlign w:val="center"/>
          </w:tcPr>
          <w:p w14:paraId="42C664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2744" w:type="dxa"/>
            <w:vAlign w:val="center"/>
          </w:tcPr>
          <w:p w14:paraId="4FFA5D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  <w:tc>
          <w:tcPr>
            <w:tcW w:w="1964" w:type="dxa"/>
            <w:vAlign w:val="center"/>
          </w:tcPr>
          <w:p w14:paraId="52F362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проверяется</w:t>
            </w:r>
          </w:p>
        </w:tc>
        <w:tc>
          <w:tcPr>
            <w:tcW w:w="2079" w:type="dxa"/>
            <w:vAlign w:val="center"/>
          </w:tcPr>
          <w:p w14:paraId="5E0996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Условие перехода</w:t>
            </w:r>
          </w:p>
        </w:tc>
      </w:tr>
      <w:tr w:rsidR="00466033" w14:paraId="614428D3" w14:textId="77777777" w:rsidTr="00466033">
        <w:trPr>
          <w:cantSplit/>
          <w:jc w:val="center"/>
        </w:trPr>
        <w:tc>
          <w:tcPr>
            <w:tcW w:w="805" w:type="dxa"/>
            <w:vAlign w:val="center"/>
          </w:tcPr>
          <w:p w14:paraId="2E3D83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62" w:type="dxa"/>
            <w:vAlign w:val="center"/>
          </w:tcPr>
          <w:p w14:paraId="08E3F2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Прототип и правовые тексты</w:t>
            </w:r>
          </w:p>
        </w:tc>
        <w:tc>
          <w:tcPr>
            <w:tcW w:w="2744" w:type="dxa"/>
            <w:vAlign w:val="center"/>
          </w:tcPr>
          <w:p w14:paraId="2BC7C4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Прототип 6.4, тексты, события аналитики</w:t>
            </w:r>
          </w:p>
        </w:tc>
        <w:tc>
          <w:tcPr>
            <w:tcW w:w="1964" w:type="dxa"/>
            <w:vAlign w:val="center"/>
          </w:tcPr>
          <w:p w14:paraId="29CD9F7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Понятность состава</w:t>
            </w:r>
          </w:p>
        </w:tc>
        <w:tc>
          <w:tcPr>
            <w:tcW w:w="2079" w:type="dxa"/>
            <w:vAlign w:val="center"/>
          </w:tcPr>
          <w:p w14:paraId="506C2E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Прототип подтвержден</w:t>
            </w:r>
          </w:p>
        </w:tc>
      </w:tr>
      <w:tr w:rsidR="00466033" w14:paraId="3C039969" w14:textId="77777777" w:rsidTr="00466033">
        <w:trPr>
          <w:cantSplit/>
          <w:jc w:val="center"/>
        </w:trPr>
        <w:tc>
          <w:tcPr>
            <w:tcW w:w="805" w:type="dxa"/>
            <w:vAlign w:val="center"/>
          </w:tcPr>
          <w:p w14:paraId="0EDF1B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62" w:type="dxa"/>
            <w:vAlign w:val="center"/>
          </w:tcPr>
          <w:p w14:paraId="203EC4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ценность и готовность платить</w:t>
            </w:r>
          </w:p>
        </w:tc>
        <w:tc>
          <w:tcPr>
            <w:tcW w:w="2744" w:type="dxa"/>
            <w:vAlign w:val="center"/>
          </w:tcPr>
          <w:p w14:paraId="22F659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Единицы первого релиза с нотациями волны 1 и заглушкой ИИ-ассистента; вариант А (заявка 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 или Б (онлайн-оплата); срок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до 06.12.2026</w:t>
            </w:r>
          </w:p>
        </w:tc>
        <w:tc>
          <w:tcPr>
            <w:tcW w:w="1964" w:type="dxa"/>
            <w:vAlign w:val="center"/>
          </w:tcPr>
          <w:p w14:paraId="5FDF584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первой диаграммы, конверсия в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079" w:type="dxa"/>
            <w:vAlign w:val="center"/>
          </w:tcPr>
          <w:p w14:paraId="164A50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пилота достигнуты (пороги – приложение 9)</w:t>
            </w:r>
          </w:p>
        </w:tc>
      </w:tr>
      <w:tr w:rsidR="00466033" w14:paraId="19B1C217" w14:textId="77777777" w:rsidTr="00466033">
        <w:trPr>
          <w:cantSplit/>
          <w:jc w:val="center"/>
        </w:trPr>
        <w:tc>
          <w:tcPr>
            <w:tcW w:w="805" w:type="dxa"/>
            <w:vAlign w:val="center"/>
          </w:tcPr>
          <w:p w14:paraId="71212D1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62" w:type="dxa"/>
            <w:vAlign w:val="center"/>
          </w:tcPr>
          <w:p w14:paraId="20CB539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 и качество</w:t>
            </w:r>
          </w:p>
        </w:tc>
        <w:tc>
          <w:tcPr>
            <w:tcW w:w="2744" w:type="dxa"/>
            <w:vAlign w:val="center"/>
          </w:tcPr>
          <w:p w14:paraId="3352ED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Расширенное хранение и история версий, подсказки, ИИ-ассистент с квотами, документация,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(волна 2)</w:t>
            </w:r>
          </w:p>
        </w:tc>
        <w:tc>
          <w:tcPr>
            <w:tcW w:w="1964" w:type="dxa"/>
            <w:vAlign w:val="center"/>
          </w:tcPr>
          <w:p w14:paraId="0F7A77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Повторное использование, расходы ИИ</w:t>
            </w:r>
          </w:p>
        </w:tc>
        <w:tc>
          <w:tcPr>
            <w:tcW w:w="2079" w:type="dxa"/>
            <w:vAlign w:val="center"/>
          </w:tcPr>
          <w:p w14:paraId="68582C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Достаточный поток и данные</w:t>
            </w:r>
          </w:p>
        </w:tc>
      </w:tr>
      <w:tr w:rsidR="00466033" w14:paraId="6638E57F" w14:textId="77777777" w:rsidTr="00466033">
        <w:trPr>
          <w:cantSplit/>
          <w:jc w:val="center"/>
        </w:trPr>
        <w:tc>
          <w:tcPr>
            <w:tcW w:w="805" w:type="dxa"/>
            <w:vAlign w:val="center"/>
          </w:tcPr>
          <w:p w14:paraId="536FADE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62" w:type="dxa"/>
            <w:vAlign w:val="center"/>
          </w:tcPr>
          <w:p w14:paraId="7E6FE7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аудитории</w:t>
            </w:r>
          </w:p>
        </w:tc>
        <w:tc>
          <w:tcPr>
            <w:tcW w:w="2744" w:type="dxa"/>
            <w:vAlign w:val="center"/>
          </w:tcPr>
          <w:p w14:paraId="261A0F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Сети Петри (волна 3), реферальные механики, страницы нотаций, вузы</w:t>
            </w:r>
          </w:p>
        </w:tc>
        <w:tc>
          <w:tcPr>
            <w:tcW w:w="1964" w:type="dxa"/>
            <w:vAlign w:val="center"/>
          </w:tcPr>
          <w:p w14:paraId="50D3A8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аудитории</w:t>
            </w:r>
          </w:p>
        </w:tc>
        <w:tc>
          <w:tcPr>
            <w:tcW w:w="2079" w:type="dxa"/>
            <w:vAlign w:val="center"/>
          </w:tcPr>
          <w:p w14:paraId="630587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Подтверждено удержание</w:t>
            </w:r>
          </w:p>
        </w:tc>
      </w:tr>
      <w:tr w:rsidR="00466033" w14:paraId="28AA0995" w14:textId="77777777" w:rsidTr="00466033">
        <w:trPr>
          <w:cantSplit/>
          <w:jc w:val="center"/>
        </w:trPr>
        <w:tc>
          <w:tcPr>
            <w:tcW w:w="805" w:type="dxa"/>
            <w:vAlign w:val="center"/>
          </w:tcPr>
          <w:p w14:paraId="2FC921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62" w:type="dxa"/>
            <w:vAlign w:val="center"/>
          </w:tcPr>
          <w:p w14:paraId="520ED9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</w:t>
            </w:r>
          </w:p>
        </w:tc>
        <w:tc>
          <w:tcPr>
            <w:tcW w:w="2744" w:type="dxa"/>
            <w:vAlign w:val="center"/>
          </w:tcPr>
          <w:p w14:paraId="1EC606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Совместная работа,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командный тариф</w:t>
            </w:r>
          </w:p>
        </w:tc>
        <w:tc>
          <w:tcPr>
            <w:tcW w:w="1964" w:type="dxa"/>
            <w:vAlign w:val="center"/>
          </w:tcPr>
          <w:p w14:paraId="2DEBC1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доход</w:t>
            </w:r>
          </w:p>
        </w:tc>
        <w:tc>
          <w:tcPr>
            <w:tcW w:w="2079" w:type="dxa"/>
            <w:vAlign w:val="center"/>
          </w:tcPr>
          <w:p w14:paraId="486012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Понята экономика</w:t>
            </w:r>
          </w:p>
        </w:tc>
      </w:tr>
    </w:tbl>
    <w:p w14:paraId="1E3E602A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Варианты первого релиза: А «Быстрый выход» – </w:t>
      </w:r>
      <w:r>
        <w:rPr>
          <w:i/>
          <w:sz w:val="28"/>
        </w:rPr>
        <w:t>Free</w:t>
      </w:r>
      <w:r>
        <w:rPr>
          <w:sz w:val="28"/>
        </w:rPr>
        <w:t xml:space="preserve"> и заявка на </w:t>
      </w:r>
      <w:r>
        <w:rPr>
          <w:i/>
          <w:sz w:val="28"/>
        </w:rPr>
        <w:t>Pro</w:t>
      </w:r>
      <w:r>
        <w:rPr>
          <w:sz w:val="28"/>
        </w:rPr>
        <w:t xml:space="preserve"> без онлайн-оплаты; Б «С оплатой» – вариант А и онлайн-оплата </w:t>
      </w:r>
      <w:r>
        <w:rPr>
          <w:i/>
          <w:sz w:val="28"/>
        </w:rPr>
        <w:t>Pro</w:t>
      </w:r>
      <w:r>
        <w:rPr>
          <w:sz w:val="28"/>
        </w:rPr>
        <w:t xml:space="preserve">. </w:t>
      </w:r>
      <w:r>
        <w:rPr>
          <w:sz w:val="28"/>
        </w:rPr>
        <w:t>Рекомендован вариант Б при выбранном платежном провайдере, иначе А. Основной риск – разбор нотаций (индекс 20) и платежный провайдер (16).</w:t>
      </w:r>
    </w:p>
    <w:p w14:paraId="59FBE63A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текст. Первый релиз включает 10 единиц редактора, тарифов, регистрации и оплаты, поскольку они нужны для про</w:t>
      </w:r>
      <w:r>
        <w:rPr>
          <w:sz w:val="28"/>
        </w:rPr>
        <w:t xml:space="preserve">верки ценности, спроса и монетизации и реализуемы с ограниченными затратами. В следующие </w:t>
      </w:r>
      <w:r>
        <w:rPr>
          <w:sz w:val="28"/>
        </w:rPr>
        <w:lastRenderedPageBreak/>
        <w:t xml:space="preserve">релизы переносятся </w:t>
      </w:r>
      <w:r>
        <w:rPr>
          <w:i/>
          <w:sz w:val="28"/>
        </w:rPr>
        <w:t>BPMN</w:t>
      </w:r>
      <w:r>
        <w:rPr>
          <w:sz w:val="28"/>
        </w:rPr>
        <w:t xml:space="preserve"> 2.0 и сети Петри, ИИ-ассистент с квотами, подсказки, история версий, совместная работа и </w:t>
      </w:r>
      <w:r>
        <w:rPr>
          <w:i/>
          <w:sz w:val="28"/>
        </w:rPr>
        <w:t>API</w:t>
      </w:r>
      <w:r>
        <w:rPr>
          <w:sz w:val="28"/>
        </w:rPr>
        <w:t>: они усиливают удержание и рост, но не обязательны</w:t>
      </w:r>
      <w:r>
        <w:rPr>
          <w:sz w:val="28"/>
        </w:rPr>
        <w:t xml:space="preserve"> для рыночного старта.</w:t>
      </w:r>
    </w:p>
    <w:p w14:paraId="2FBC170A" w14:textId="77777777" w:rsidR="00466033" w:rsidRDefault="00FC07AE">
      <w:pPr>
        <w:pStyle w:val="2"/>
        <w:spacing w:before="360" w:after="360" w:line="360" w:lineRule="exact"/>
        <w:ind w:firstLine="709"/>
      </w:pPr>
      <w:bookmarkStart w:id="247" w:name="_3cbac706be9fcf271e7c81612a5c58063188b2f"/>
      <w:bookmarkStart w:id="248" w:name="_Toc241857277"/>
      <w:bookmarkEnd w:id="245"/>
      <w:r>
        <w:rPr>
          <w:b/>
          <w:sz w:val="28"/>
        </w:rPr>
        <w:t>6.13 Решение о целесообразности старта</w:t>
      </w:r>
      <w:bookmarkEnd w:id="248"/>
    </w:p>
    <w:p w14:paraId="5DCC978C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24 – Матрица решения по 8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3877"/>
        <w:gridCol w:w="3134"/>
      </w:tblGrid>
      <w:tr w:rsidR="00466033" w14:paraId="362B980D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3" w:type="dxa"/>
            <w:vAlign w:val="center"/>
          </w:tcPr>
          <w:p w14:paraId="0CDEC98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877" w:type="dxa"/>
            <w:vAlign w:val="center"/>
          </w:tcPr>
          <w:p w14:paraId="59E6EB1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3134" w:type="dxa"/>
            <w:vAlign w:val="center"/>
          </w:tcPr>
          <w:p w14:paraId="0AD55B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466033" w14:paraId="4D0CDE8F" w14:textId="77777777" w:rsidTr="00466033">
        <w:trPr>
          <w:cantSplit/>
          <w:jc w:val="center"/>
        </w:trPr>
        <w:tc>
          <w:tcPr>
            <w:tcW w:w="2343" w:type="dxa"/>
            <w:vAlign w:val="center"/>
          </w:tcPr>
          <w:p w14:paraId="417503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877" w:type="dxa"/>
            <w:vAlign w:val="center"/>
          </w:tcPr>
          <w:p w14:paraId="41063C7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Конкурентный пробел,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отзывы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>; опрос сгенерирован</w:t>
            </w:r>
          </w:p>
        </w:tc>
        <w:tc>
          <w:tcPr>
            <w:tcW w:w="3134" w:type="dxa"/>
            <w:vAlign w:val="center"/>
          </w:tcPr>
          <w:p w14:paraId="274996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подтверждена; нужен реальный опрос</w:t>
            </w:r>
          </w:p>
        </w:tc>
      </w:tr>
      <w:tr w:rsidR="00466033" w14:paraId="1AC83EAF" w14:textId="77777777" w:rsidTr="00466033">
        <w:trPr>
          <w:cantSplit/>
          <w:jc w:val="center"/>
        </w:trPr>
        <w:tc>
          <w:tcPr>
            <w:tcW w:w="2343" w:type="dxa"/>
            <w:vAlign w:val="center"/>
          </w:tcPr>
          <w:p w14:paraId="01C2FC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877" w:type="dxa"/>
            <w:vAlign w:val="center"/>
          </w:tcPr>
          <w:p w14:paraId="3053F7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есть, но сезонный и снижается на 43–47 %; коммерческих запросов 16 из 273</w:t>
            </w:r>
          </w:p>
        </w:tc>
        <w:tc>
          <w:tcPr>
            <w:tcW w:w="3134" w:type="dxa"/>
            <w:vAlign w:val="center"/>
          </w:tcPr>
          <w:p w14:paraId="203B37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Доработать</w:t>
            </w:r>
          </w:p>
        </w:tc>
      </w:tr>
      <w:tr w:rsidR="00466033" w14:paraId="6F02A96A" w14:textId="77777777" w:rsidTr="00466033">
        <w:trPr>
          <w:cantSplit/>
          <w:jc w:val="center"/>
        </w:trPr>
        <w:tc>
          <w:tcPr>
            <w:tcW w:w="2343" w:type="dxa"/>
            <w:vAlign w:val="center"/>
          </w:tcPr>
          <w:p w14:paraId="0F198D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877" w:type="dxa"/>
            <w:vAlign w:val="center"/>
          </w:tcPr>
          <w:p w14:paraId="6247DE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249–16 590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смета не составлена</w:t>
            </w:r>
          </w:p>
        </w:tc>
        <w:tc>
          <w:tcPr>
            <w:tcW w:w="3134" w:type="dxa"/>
            <w:vAlign w:val="center"/>
          </w:tcPr>
          <w:p w14:paraId="7A2B6D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Доработать</w:t>
            </w:r>
          </w:p>
        </w:tc>
      </w:tr>
      <w:tr w:rsidR="00466033" w14:paraId="049D1BC2" w14:textId="77777777" w:rsidTr="00466033">
        <w:trPr>
          <w:cantSplit/>
          <w:jc w:val="center"/>
        </w:trPr>
        <w:tc>
          <w:tcPr>
            <w:tcW w:w="2343" w:type="dxa"/>
            <w:vAlign w:val="center"/>
          </w:tcPr>
          <w:p w14:paraId="542A3BB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Конкурентный пробел найден</w:t>
            </w:r>
          </w:p>
        </w:tc>
        <w:tc>
          <w:tcPr>
            <w:tcW w:w="3877" w:type="dxa"/>
            <w:vAlign w:val="center"/>
          </w:tcPr>
          <w:p w14:paraId="7341F7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найдены у 8 конкурентов</w:t>
            </w:r>
          </w:p>
        </w:tc>
        <w:tc>
          <w:tcPr>
            <w:tcW w:w="3134" w:type="dxa"/>
            <w:vAlign w:val="center"/>
          </w:tcPr>
          <w:p w14:paraId="44C2EA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6D139487" w14:textId="77777777" w:rsidTr="00466033">
        <w:trPr>
          <w:cantSplit/>
          <w:jc w:val="center"/>
        </w:trPr>
        <w:tc>
          <w:tcPr>
            <w:tcW w:w="2343" w:type="dxa"/>
            <w:vAlign w:val="center"/>
          </w:tcPr>
          <w:p w14:paraId="1A3E893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877" w:type="dxa"/>
            <w:vAlign w:val="center"/>
          </w:tcPr>
          <w:p w14:paraId="6C21DA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; ИКЦП 3,83</w:t>
            </w:r>
          </w:p>
        </w:tc>
        <w:tc>
          <w:tcPr>
            <w:tcW w:w="3134" w:type="dxa"/>
            <w:vAlign w:val="center"/>
          </w:tcPr>
          <w:p w14:paraId="69CCB3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32F97847" w14:textId="77777777" w:rsidTr="00466033">
        <w:trPr>
          <w:cantSplit/>
          <w:jc w:val="center"/>
        </w:trPr>
        <w:tc>
          <w:tcPr>
            <w:tcW w:w="2343" w:type="dxa"/>
            <w:vAlign w:val="center"/>
          </w:tcPr>
          <w:p w14:paraId="233600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877" w:type="dxa"/>
            <w:vAlign w:val="center"/>
          </w:tcPr>
          <w:p w14:paraId="69D002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готовность платить не проверена</w:t>
            </w:r>
          </w:p>
        </w:tc>
        <w:tc>
          <w:tcPr>
            <w:tcW w:w="3134" w:type="dxa"/>
            <w:vAlign w:val="center"/>
          </w:tcPr>
          <w:p w14:paraId="6C05BB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5580E851" w14:textId="77777777" w:rsidTr="00466033">
        <w:trPr>
          <w:cantSplit/>
          <w:jc w:val="center"/>
        </w:trPr>
        <w:tc>
          <w:tcPr>
            <w:tcW w:w="2343" w:type="dxa"/>
            <w:vAlign w:val="center"/>
          </w:tcPr>
          <w:p w14:paraId="278804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877" w:type="dxa"/>
            <w:vAlign w:val="center"/>
          </w:tcPr>
          <w:p w14:paraId="281217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единиц, два варианта плана</w:t>
            </w:r>
          </w:p>
        </w:tc>
        <w:tc>
          <w:tcPr>
            <w:tcW w:w="3134" w:type="dxa"/>
            <w:vAlign w:val="center"/>
          </w:tcPr>
          <w:p w14:paraId="592758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3D72E1B0" w14:textId="77777777" w:rsidTr="00466033">
        <w:trPr>
          <w:cantSplit/>
          <w:jc w:val="center"/>
        </w:trPr>
        <w:tc>
          <w:tcPr>
            <w:tcW w:w="2343" w:type="dxa"/>
            <w:vAlign w:val="center"/>
          </w:tcPr>
          <w:p w14:paraId="4D5D499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877" w:type="dxa"/>
            <w:vAlign w:val="center"/>
          </w:tcPr>
          <w:p w14:paraId="0EDDCB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Входные барьеры умеренные, выходные низкие; индекс ЛР4 не рассчитан</w:t>
            </w:r>
          </w:p>
        </w:tc>
        <w:tc>
          <w:tcPr>
            <w:tcW w:w="3134" w:type="dxa"/>
            <w:vAlign w:val="center"/>
          </w:tcPr>
          <w:p w14:paraId="6DE320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Доработать</w:t>
            </w:r>
          </w:p>
        </w:tc>
      </w:tr>
    </w:tbl>
    <w:p w14:paraId="7B4902C3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критерия из четырех ключевых рыночных (проблема, спрос, рынок) подтверждены не полностью, поэт</w:t>
      </w:r>
      <w:r>
        <w:rPr>
          <w:sz w:val="28"/>
        </w:rPr>
        <w:t xml:space="preserve">ому полный старт не обоснован; конкурентный пробел, ценность, монетизация и релиз определены, а барьеры обратимы, поэтому отказ или откладывание избыточны. Тип решения – </w:t>
      </w:r>
      <w:r>
        <w:rPr>
          <w:b/>
          <w:bCs/>
          <w:sz w:val="28"/>
        </w:rPr>
        <w:t>стартовать ограниченно</w:t>
      </w:r>
      <w:r>
        <w:rPr>
          <w:sz w:val="28"/>
        </w:rPr>
        <w:t xml:space="preserve"> (пилот).</w:t>
      </w:r>
    </w:p>
    <w:p w14:paraId="3AFBED46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25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3"/>
        <w:gridCol w:w="6612"/>
      </w:tblGrid>
      <w:tr w:rsidR="00466033" w14:paraId="07A34723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3" w:type="dxa"/>
            <w:vAlign w:val="center"/>
          </w:tcPr>
          <w:p w14:paraId="6DCA68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612" w:type="dxa"/>
            <w:vAlign w:val="center"/>
          </w:tcPr>
          <w:p w14:paraId="092265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66033" w14:paraId="3EC50EA5" w14:textId="77777777" w:rsidTr="00466033">
        <w:trPr>
          <w:cantSplit/>
          <w:jc w:val="center"/>
        </w:trPr>
        <w:tc>
          <w:tcPr>
            <w:tcW w:w="2743" w:type="dxa"/>
            <w:vAlign w:val="center"/>
          </w:tcPr>
          <w:p w14:paraId="1DECC0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612" w:type="dxa"/>
            <w:vAlign w:val="center"/>
          </w:tcPr>
          <w:p w14:paraId="1E9E6C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Беларусь, студенты вузов Минска и страны</w:t>
            </w:r>
          </w:p>
        </w:tc>
      </w:tr>
      <w:tr w:rsidR="00466033" w14:paraId="1DF25459" w14:textId="77777777" w:rsidTr="00466033">
        <w:trPr>
          <w:cantSplit/>
          <w:jc w:val="center"/>
        </w:trPr>
        <w:tc>
          <w:tcPr>
            <w:tcW w:w="2743" w:type="dxa"/>
            <w:vAlign w:val="center"/>
          </w:tcPr>
          <w:p w14:paraId="28CFAE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612" w:type="dxa"/>
            <w:vAlign w:val="center"/>
          </w:tcPr>
          <w:p w14:paraId="425DA79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Студенты технических специальностей; аналитики ПО как тестовая группа </w:t>
            </w:r>
            <w:r>
              <w:rPr>
                <w:i/>
                <w:sz w:val="24"/>
              </w:rPr>
              <w:t>Pro</w:t>
            </w:r>
          </w:p>
        </w:tc>
      </w:tr>
      <w:tr w:rsidR="00466033" w14:paraId="4C32B19F" w14:textId="77777777" w:rsidTr="00466033">
        <w:trPr>
          <w:cantSplit/>
          <w:jc w:val="center"/>
        </w:trPr>
        <w:tc>
          <w:tcPr>
            <w:tcW w:w="2743" w:type="dxa"/>
            <w:vAlign w:val="center"/>
          </w:tcPr>
          <w:p w14:paraId="749A98A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612" w:type="dxa"/>
            <w:vAlign w:val="center"/>
          </w:tcPr>
          <w:p w14:paraId="69DFDD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Редактор «диаграммы как код» с генерацией диаграмм по тексту (решение ЛР1)</w:t>
            </w:r>
          </w:p>
        </w:tc>
      </w:tr>
      <w:tr w:rsidR="00466033" w14:paraId="477F7747" w14:textId="77777777" w:rsidTr="00466033">
        <w:trPr>
          <w:cantSplit/>
          <w:jc w:val="center"/>
        </w:trPr>
        <w:tc>
          <w:tcPr>
            <w:tcW w:w="2743" w:type="dxa"/>
            <w:vAlign w:val="center"/>
          </w:tcPr>
          <w:p w14:paraId="4FD505E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привлечения</w:t>
            </w:r>
          </w:p>
        </w:tc>
        <w:tc>
          <w:tcPr>
            <w:tcW w:w="6612" w:type="dxa"/>
            <w:vAlign w:val="center"/>
          </w:tcPr>
          <w:p w14:paraId="3A50C41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Поиск, сайт с открытой ценой, вузы</w:t>
            </w:r>
          </w:p>
        </w:tc>
      </w:tr>
      <w:tr w:rsidR="00466033" w14:paraId="508E8473" w14:textId="77777777" w:rsidTr="00466033">
        <w:trPr>
          <w:cantSplit/>
          <w:jc w:val="center"/>
        </w:trPr>
        <w:tc>
          <w:tcPr>
            <w:tcW w:w="2743" w:type="dxa"/>
            <w:vAlign w:val="center"/>
          </w:tcPr>
          <w:p w14:paraId="000FBF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612" w:type="dxa"/>
            <w:vAlign w:val="center"/>
          </w:tcPr>
          <w:p w14:paraId="7727E52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более 610 ч работы одного разработчика и 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инфраструктуры (бесплатные тарифы) до получения метрик пилота; срок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до 06.12.2026</w:t>
            </w:r>
          </w:p>
        </w:tc>
      </w:tr>
      <w:tr w:rsidR="00466033" w14:paraId="4F198CBD" w14:textId="77777777" w:rsidTr="00466033">
        <w:trPr>
          <w:cantSplit/>
          <w:jc w:val="center"/>
        </w:trPr>
        <w:tc>
          <w:tcPr>
            <w:tcW w:w="2743" w:type="dxa"/>
            <w:vAlign w:val="center"/>
          </w:tcPr>
          <w:p w14:paraId="067C06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Контрольные метрики</w:t>
            </w:r>
          </w:p>
        </w:tc>
        <w:tc>
          <w:tcPr>
            <w:tcW w:w="6612" w:type="dxa"/>
            <w:vAlign w:val="center"/>
          </w:tcPr>
          <w:p w14:paraId="5F0B49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Пороги по документации проекта: 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отток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не менее 70,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не менее 30; 1 500 зарегистрированных за первый год</w:t>
            </w:r>
          </w:p>
        </w:tc>
      </w:tr>
    </w:tbl>
    <w:p w14:paraId="223912C4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По результатам анализа рекомендуется стартовать ограниченно проект </w:t>
      </w:r>
      <w:r>
        <w:rPr>
          <w:i/>
          <w:sz w:val="28"/>
        </w:rPr>
        <w:t>No</w:t>
      </w:r>
      <w:r>
        <w:rPr>
          <w:i/>
          <w:sz w:val="28"/>
        </w:rPr>
        <w:t>taCode</w:t>
      </w:r>
      <w:r>
        <w:rPr>
          <w:sz w:val="28"/>
        </w:rPr>
        <w:t xml:space="preserve"> в границах Республики Беларусь, сегмента студентов и аналитиков ПО, редактора нотаций и канала поиска. Основания: спрос измерим по Вордстату (</w:t>
      </w:r>
      <w:r>
        <w:rPr>
          <w:i/>
          <w:sz w:val="28"/>
        </w:rPr>
        <w:t>UML</w:t>
      </w:r>
      <w:r>
        <w:rPr>
          <w:sz w:val="28"/>
        </w:rPr>
        <w:t xml:space="preserve"> – 591, </w:t>
      </w:r>
      <w:r>
        <w:rPr>
          <w:i/>
          <w:sz w:val="28"/>
        </w:rPr>
        <w:t>BPMN</w:t>
      </w:r>
      <w:r>
        <w:rPr>
          <w:sz w:val="28"/>
        </w:rPr>
        <w:t xml:space="preserve"> – 476 запросов в месяц), но снижается; рынок достаточен для проверки (около 33 платящих при</w:t>
      </w:r>
      <w:r>
        <w:rPr>
          <w:sz w:val="28"/>
        </w:rPr>
        <w:t xml:space="preserve"> базовой оценке); проблема единого набора нотаций подтверждена конкурентным анализом; ЦП формулируется как диаграмма любой нотации из текста; первый релиз включает редактор, экспорт, тарифы и оплату. Условия: проверить готовность платить, выяснить причину </w:t>
      </w:r>
      <w:r>
        <w:rPr>
          <w:sz w:val="28"/>
        </w:rPr>
        <w:t>снижения спроса и уложиться в 610 ч и срок до 06.12.2026.</w:t>
      </w:r>
    </w:p>
    <w:p w14:paraId="0291B675" w14:textId="77777777" w:rsidR="00466033" w:rsidRDefault="00FC07AE">
      <w:pPr>
        <w:pStyle w:val="2"/>
        <w:spacing w:before="360" w:after="360" w:line="360" w:lineRule="exact"/>
        <w:ind w:firstLine="709"/>
      </w:pPr>
      <w:bookmarkStart w:id="249" w:name="_приложения"/>
      <w:bookmarkStart w:id="250" w:name="_Toc241857278"/>
      <w:bookmarkEnd w:id="247"/>
      <w:r>
        <w:rPr>
          <w:b/>
          <w:sz w:val="28"/>
        </w:rPr>
        <w:t>6.14 Приложения</w:t>
      </w:r>
      <w:bookmarkEnd w:id="250"/>
    </w:p>
    <w:p w14:paraId="2B116465" w14:textId="77777777" w:rsidR="00466033" w:rsidRDefault="00FC07AE">
      <w:pPr>
        <w:pStyle w:val="3"/>
        <w:spacing w:before="360" w:after="360" w:line="360" w:lineRule="exact"/>
        <w:ind w:firstLine="709"/>
      </w:pPr>
      <w:bookmarkStart w:id="251" w:name="_3bb648f74b895e135c07c8c494f5c077c96191c"/>
      <w:r>
        <w:rPr>
          <w:b/>
        </w:rPr>
        <w:t>Приложение 1. Паспорт итогового отчета</w:t>
      </w:r>
    </w:p>
    <w:p w14:paraId="554551E1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26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19"/>
        <w:gridCol w:w="6336"/>
      </w:tblGrid>
      <w:tr w:rsidR="00466033" w14:paraId="6158AE57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19" w:type="dxa"/>
            <w:vAlign w:val="center"/>
          </w:tcPr>
          <w:p w14:paraId="5F6317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335" w:type="dxa"/>
            <w:vAlign w:val="center"/>
          </w:tcPr>
          <w:p w14:paraId="779319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66033" w14:paraId="700C8E79" w14:textId="77777777" w:rsidTr="00466033">
        <w:trPr>
          <w:cantSplit/>
          <w:jc w:val="center"/>
        </w:trPr>
        <w:tc>
          <w:tcPr>
            <w:tcW w:w="3019" w:type="dxa"/>
            <w:vAlign w:val="center"/>
          </w:tcPr>
          <w:p w14:paraId="222518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335" w:type="dxa"/>
            <w:vAlign w:val="center"/>
          </w:tcPr>
          <w:p w14:paraId="04313D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</w:p>
        </w:tc>
      </w:tr>
      <w:tr w:rsidR="00466033" w14:paraId="21E75E39" w14:textId="77777777" w:rsidTr="00466033">
        <w:trPr>
          <w:cantSplit/>
          <w:jc w:val="center"/>
        </w:trPr>
        <w:tc>
          <w:tcPr>
            <w:tcW w:w="3019" w:type="dxa"/>
            <w:vAlign w:val="center"/>
          </w:tcPr>
          <w:p w14:paraId="2CC2A8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335" w:type="dxa"/>
            <w:vAlign w:val="center"/>
          </w:tcPr>
          <w:p w14:paraId="42D289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сетей Петри</w:t>
            </w:r>
          </w:p>
        </w:tc>
      </w:tr>
      <w:tr w:rsidR="00466033" w14:paraId="751AA9E0" w14:textId="77777777" w:rsidTr="00466033">
        <w:trPr>
          <w:cantSplit/>
          <w:jc w:val="center"/>
        </w:trPr>
        <w:tc>
          <w:tcPr>
            <w:tcW w:w="3019" w:type="dxa"/>
            <w:vAlign w:val="center"/>
          </w:tcPr>
          <w:p w14:paraId="441676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335" w:type="dxa"/>
            <w:vAlign w:val="center"/>
          </w:tcPr>
          <w:p w14:paraId="2CD150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специальностей; аналитики ПО</w:t>
            </w:r>
          </w:p>
        </w:tc>
      </w:tr>
      <w:tr w:rsidR="00466033" w14:paraId="70E5433D" w14:textId="77777777" w:rsidTr="00466033">
        <w:trPr>
          <w:cantSplit/>
          <w:jc w:val="center"/>
        </w:trPr>
        <w:tc>
          <w:tcPr>
            <w:tcW w:w="3019" w:type="dxa"/>
            <w:vAlign w:val="center"/>
          </w:tcPr>
          <w:p w14:paraId="1AF3FA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335" w:type="dxa"/>
            <w:vAlign w:val="center"/>
          </w:tcPr>
          <w:p w14:paraId="1CD9F6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</w:t>
            </w:r>
          </w:p>
        </w:tc>
      </w:tr>
      <w:tr w:rsidR="00466033" w14:paraId="2087CEDC" w14:textId="77777777" w:rsidTr="00466033">
        <w:trPr>
          <w:cantSplit/>
          <w:jc w:val="center"/>
        </w:trPr>
        <w:tc>
          <w:tcPr>
            <w:tcW w:w="3019" w:type="dxa"/>
            <w:vAlign w:val="center"/>
          </w:tcPr>
          <w:p w14:paraId="26517A9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335" w:type="dxa"/>
            <w:vAlign w:val="center"/>
          </w:tcPr>
          <w:p w14:paraId="1ED9B1D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единого инструмента для всех нотаций проекта (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)</w:t>
            </w:r>
          </w:p>
        </w:tc>
      </w:tr>
      <w:tr w:rsidR="00466033" w14:paraId="563BB068" w14:textId="77777777" w:rsidTr="00466033">
        <w:trPr>
          <w:cantSplit/>
          <w:jc w:val="center"/>
        </w:trPr>
        <w:tc>
          <w:tcPr>
            <w:tcW w:w="3019" w:type="dxa"/>
            <w:vAlign w:val="center"/>
          </w:tcPr>
          <w:p w14:paraId="151794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ЦП</w:t>
            </w:r>
          </w:p>
        </w:tc>
        <w:tc>
          <w:tcPr>
            <w:tcW w:w="6335" w:type="dxa"/>
            <w:vAlign w:val="center"/>
          </w:tcPr>
          <w:p w14:paraId="44A057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любой нотации проекта из текста в одном бесплатном инструменте</w:t>
            </w:r>
          </w:p>
        </w:tc>
      </w:tr>
      <w:tr w:rsidR="00466033" w14:paraId="452384DB" w14:textId="77777777" w:rsidTr="00466033">
        <w:trPr>
          <w:cantSplit/>
          <w:jc w:val="center"/>
        </w:trPr>
        <w:tc>
          <w:tcPr>
            <w:tcW w:w="3019" w:type="dxa"/>
            <w:vAlign w:val="center"/>
          </w:tcPr>
          <w:p w14:paraId="4AEB65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335" w:type="dxa"/>
            <w:vAlign w:val="center"/>
          </w:tcPr>
          <w:p w14:paraId="43A8FDF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Веб-платформа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): редактор нотаций с экспортом</w:t>
            </w:r>
          </w:p>
        </w:tc>
      </w:tr>
      <w:tr w:rsidR="00466033" w14:paraId="58E96AA0" w14:textId="77777777" w:rsidTr="00466033">
        <w:trPr>
          <w:cantSplit/>
          <w:jc w:val="center"/>
        </w:trPr>
        <w:tc>
          <w:tcPr>
            <w:tcW w:w="3019" w:type="dxa"/>
            <w:vAlign w:val="center"/>
          </w:tcPr>
          <w:p w14:paraId="7EACB2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335" w:type="dxa"/>
            <w:vAlign w:val="center"/>
          </w:tcPr>
          <w:p w14:paraId="423A7D6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подписка на год 40 </w:t>
            </w:r>
            <w:r>
              <w:rPr>
                <w:i/>
                <w:sz w:val="24"/>
              </w:rPr>
              <w:t>USD</w:t>
            </w:r>
          </w:p>
        </w:tc>
      </w:tr>
      <w:tr w:rsidR="00466033" w14:paraId="596BC50B" w14:textId="77777777" w:rsidTr="00466033">
        <w:trPr>
          <w:cantSplit/>
          <w:jc w:val="center"/>
        </w:trPr>
        <w:tc>
          <w:tcPr>
            <w:tcW w:w="3019" w:type="dxa"/>
            <w:vAlign w:val="center"/>
          </w:tcPr>
          <w:p w14:paraId="0DAC5B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335" w:type="dxa"/>
            <w:vAlign w:val="center"/>
          </w:tcPr>
          <w:p w14:paraId="2836CD3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единиц (вариант А или Б)</w:t>
            </w:r>
          </w:p>
        </w:tc>
      </w:tr>
      <w:tr w:rsidR="00466033" w14:paraId="4E477D08" w14:textId="77777777" w:rsidTr="00466033">
        <w:trPr>
          <w:cantSplit/>
          <w:jc w:val="center"/>
        </w:trPr>
        <w:tc>
          <w:tcPr>
            <w:tcW w:w="3019" w:type="dxa"/>
            <w:vAlign w:val="center"/>
          </w:tcPr>
          <w:p w14:paraId="16731F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335" w:type="dxa"/>
            <w:vAlign w:val="center"/>
          </w:tcPr>
          <w:p w14:paraId="599899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отток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не менее 70,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не менее 30</w:t>
            </w:r>
          </w:p>
        </w:tc>
      </w:tr>
      <w:tr w:rsidR="00466033" w14:paraId="7D97F868" w14:textId="77777777" w:rsidTr="00466033">
        <w:trPr>
          <w:cantSplit/>
          <w:jc w:val="center"/>
        </w:trPr>
        <w:tc>
          <w:tcPr>
            <w:tcW w:w="3019" w:type="dxa"/>
            <w:vAlign w:val="center"/>
          </w:tcPr>
          <w:p w14:paraId="279468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335" w:type="dxa"/>
            <w:vAlign w:val="center"/>
          </w:tcPr>
          <w:p w14:paraId="0373693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ограниченно (пилот)</w:t>
            </w:r>
          </w:p>
        </w:tc>
      </w:tr>
    </w:tbl>
    <w:p w14:paraId="4A21AC09" w14:textId="77777777" w:rsidR="00466033" w:rsidRDefault="00FC07AE">
      <w:pPr>
        <w:pStyle w:val="3"/>
        <w:spacing w:before="360" w:after="360" w:line="360" w:lineRule="exact"/>
        <w:ind w:firstLine="709"/>
      </w:pPr>
      <w:bookmarkStart w:id="252" w:name="_ddcd223db642848f7111ef8f69b604fca3a2aad"/>
      <w:bookmarkEnd w:id="251"/>
      <w:r>
        <w:rPr>
          <w:b/>
        </w:rPr>
        <w:lastRenderedPageBreak/>
        <w:t>Приложение 2. Карта доказательств</w:t>
      </w:r>
    </w:p>
    <w:p w14:paraId="08D1B1A9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27 – Карта доказательств по разделам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47"/>
        <w:gridCol w:w="897"/>
        <w:gridCol w:w="1887"/>
        <w:gridCol w:w="1392"/>
        <w:gridCol w:w="650"/>
        <w:gridCol w:w="2482"/>
      </w:tblGrid>
      <w:tr w:rsidR="00466033" w14:paraId="50E2FD75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46" w:type="dxa"/>
            <w:vAlign w:val="center"/>
          </w:tcPr>
          <w:p w14:paraId="6F9952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897" w:type="dxa"/>
            <w:vAlign w:val="center"/>
          </w:tcPr>
          <w:p w14:paraId="67FCC6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1887" w:type="dxa"/>
            <w:vAlign w:val="center"/>
          </w:tcPr>
          <w:p w14:paraId="674A2E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392" w:type="dxa"/>
            <w:vAlign w:val="center"/>
          </w:tcPr>
          <w:p w14:paraId="23D802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650" w:type="dxa"/>
            <w:vAlign w:val="center"/>
          </w:tcPr>
          <w:p w14:paraId="30F6EEA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</w:t>
            </w:r>
            <w:r>
              <w:rPr>
                <w:b/>
                <w:sz w:val="24"/>
              </w:rPr>
              <w:t>ила 1–5</w:t>
            </w:r>
          </w:p>
        </w:tc>
        <w:tc>
          <w:tcPr>
            <w:tcW w:w="2482" w:type="dxa"/>
            <w:vAlign w:val="center"/>
          </w:tcPr>
          <w:p w14:paraId="0C2DB7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466033" w14:paraId="7920569C" w14:textId="77777777" w:rsidTr="00466033">
        <w:trPr>
          <w:cantSplit/>
          <w:jc w:val="center"/>
        </w:trPr>
        <w:tc>
          <w:tcPr>
            <w:tcW w:w="2046" w:type="dxa"/>
            <w:vAlign w:val="center"/>
          </w:tcPr>
          <w:p w14:paraId="2F224D1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снижается</w:t>
            </w:r>
          </w:p>
        </w:tc>
        <w:tc>
          <w:tcPr>
            <w:tcW w:w="897" w:type="dxa"/>
            <w:vAlign w:val="center"/>
          </w:tcPr>
          <w:p w14:paraId="51F35DA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87" w:type="dxa"/>
            <w:vAlign w:val="center"/>
          </w:tcPr>
          <w:p w14:paraId="005D307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42,7–46,7 % за два года</w:t>
            </w:r>
          </w:p>
        </w:tc>
        <w:tc>
          <w:tcPr>
            <w:tcW w:w="1392" w:type="dxa"/>
            <w:vAlign w:val="center"/>
          </w:tcPr>
          <w:p w14:paraId="1218A8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ЛР1: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650" w:type="dxa"/>
            <w:vAlign w:val="center"/>
          </w:tcPr>
          <w:p w14:paraId="571793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3E7066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Относительные значения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; причины спада не установлены</w:t>
            </w:r>
          </w:p>
        </w:tc>
      </w:tr>
      <w:tr w:rsidR="00466033" w14:paraId="64B1EA7E" w14:textId="77777777" w:rsidTr="00466033">
        <w:trPr>
          <w:cantSplit/>
          <w:jc w:val="center"/>
        </w:trPr>
        <w:tc>
          <w:tcPr>
            <w:tcW w:w="2046" w:type="dxa"/>
            <w:vAlign w:val="center"/>
          </w:tcPr>
          <w:p w14:paraId="68A7955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сезонен и сосредоточен в Минске</w:t>
            </w:r>
          </w:p>
        </w:tc>
        <w:tc>
          <w:tcPr>
            <w:tcW w:w="897" w:type="dxa"/>
            <w:vAlign w:val="center"/>
          </w:tcPr>
          <w:p w14:paraId="0019B9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87" w:type="dxa"/>
            <w:vAlign w:val="center"/>
          </w:tcPr>
          <w:p w14:paraId="75ED22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73–77 % запросов, пики по учебному </w:t>
            </w:r>
            <w:r>
              <w:rPr>
                <w:sz w:val="24"/>
              </w:rPr>
              <w:t>календарю</w:t>
            </w:r>
          </w:p>
        </w:tc>
        <w:tc>
          <w:tcPr>
            <w:tcW w:w="1392" w:type="dxa"/>
            <w:vAlign w:val="center"/>
          </w:tcPr>
          <w:p w14:paraId="25568C3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650" w:type="dxa"/>
            <w:vAlign w:val="center"/>
          </w:tcPr>
          <w:p w14:paraId="044E59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4CC9619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– частотность, не покупатели</w:t>
            </w:r>
          </w:p>
        </w:tc>
      </w:tr>
      <w:tr w:rsidR="00466033" w14:paraId="1AB826E0" w14:textId="77777777" w:rsidTr="00466033">
        <w:trPr>
          <w:cantSplit/>
          <w:jc w:val="center"/>
        </w:trPr>
        <w:tc>
          <w:tcPr>
            <w:tcW w:w="2046" w:type="dxa"/>
            <w:vAlign w:val="center"/>
          </w:tcPr>
          <w:p w14:paraId="187DE1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по клиентской базе 49 893–414 754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897" w:type="dxa"/>
            <w:vAlign w:val="center"/>
          </w:tcPr>
          <w:p w14:paraId="3046A38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20FB4B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коэффициентам</w:t>
            </w:r>
          </w:p>
        </w:tc>
        <w:tc>
          <w:tcPr>
            <w:tcW w:w="1392" w:type="dxa"/>
            <w:vAlign w:val="center"/>
          </w:tcPr>
          <w:p w14:paraId="638E49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650" w:type="dxa"/>
            <w:vAlign w:val="center"/>
          </w:tcPr>
          <w:p w14:paraId="649AEF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26DD81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о доле, цене и платящей базе</w:t>
            </w:r>
          </w:p>
        </w:tc>
      </w:tr>
      <w:tr w:rsidR="00466033" w14:paraId="67A75A6B" w14:textId="77777777" w:rsidTr="00466033">
        <w:trPr>
          <w:cantSplit/>
          <w:jc w:val="center"/>
        </w:trPr>
        <w:tc>
          <w:tcPr>
            <w:tcW w:w="2046" w:type="dxa"/>
            <w:vAlign w:val="center"/>
          </w:tcPr>
          <w:p w14:paraId="25B8164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249–16 590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897" w:type="dxa"/>
            <w:vAlign w:val="center"/>
          </w:tcPr>
          <w:p w14:paraId="223C40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7C9353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ПК-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1392" w:type="dxa"/>
            <w:vAlign w:val="center"/>
          </w:tcPr>
          <w:p w14:paraId="3AE4533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650" w:type="dxa"/>
            <w:vAlign w:val="center"/>
          </w:tcPr>
          <w:p w14:paraId="64581B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232F464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Допущения; опрос и рекламные кабинеты не использованы</w:t>
            </w:r>
          </w:p>
        </w:tc>
      </w:tr>
      <w:tr w:rsidR="00466033" w14:paraId="32C26AB9" w14:textId="77777777" w:rsidTr="00466033">
        <w:trPr>
          <w:cantSplit/>
          <w:jc w:val="center"/>
        </w:trPr>
        <w:tc>
          <w:tcPr>
            <w:tcW w:w="2046" w:type="dxa"/>
            <w:vAlign w:val="center"/>
          </w:tcPr>
          <w:p w14:paraId="1A44B22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Давление конкуренции высокое</w:t>
            </w:r>
          </w:p>
        </w:tc>
        <w:tc>
          <w:tcPr>
            <w:tcW w:w="897" w:type="dxa"/>
            <w:vAlign w:val="center"/>
          </w:tcPr>
          <w:p w14:paraId="587388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87" w:type="dxa"/>
            <w:vAlign w:val="center"/>
          </w:tcPr>
          <w:p w14:paraId="635A3C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Матрицы пяти сил, среднее 3,7</w:t>
            </w:r>
          </w:p>
        </w:tc>
        <w:tc>
          <w:tcPr>
            <w:tcW w:w="1392" w:type="dxa"/>
            <w:vAlign w:val="center"/>
          </w:tcPr>
          <w:p w14:paraId="17DB72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650" w:type="dxa"/>
            <w:vAlign w:val="center"/>
          </w:tcPr>
          <w:p w14:paraId="58D191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7ABFFF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-расчету</w:t>
            </w:r>
          </w:p>
        </w:tc>
      </w:tr>
      <w:tr w:rsidR="00466033" w14:paraId="7E0DFDD7" w14:textId="77777777" w:rsidTr="00466033">
        <w:trPr>
          <w:cantSplit/>
          <w:jc w:val="center"/>
        </w:trPr>
        <w:tc>
          <w:tcPr>
            <w:tcW w:w="2046" w:type="dxa"/>
            <w:vAlign w:val="center"/>
          </w:tcPr>
          <w:p w14:paraId="678501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найдены у 8 конкурентов</w:t>
            </w:r>
          </w:p>
        </w:tc>
        <w:tc>
          <w:tcPr>
            <w:tcW w:w="897" w:type="dxa"/>
            <w:vAlign w:val="center"/>
          </w:tcPr>
          <w:p w14:paraId="748E612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87" w:type="dxa"/>
            <w:vAlign w:val="center"/>
          </w:tcPr>
          <w:p w14:paraId="1532BC2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 40 записей карты сайтов</w:t>
            </w:r>
          </w:p>
        </w:tc>
        <w:tc>
          <w:tcPr>
            <w:tcW w:w="1392" w:type="dxa"/>
            <w:vAlign w:val="center"/>
          </w:tcPr>
          <w:p w14:paraId="56694F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650" w:type="dxa"/>
            <w:vAlign w:val="center"/>
          </w:tcPr>
          <w:p w14:paraId="211717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0DFEAB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на просмотренных страницах не доказывает отсутствия у продукта</w:t>
            </w:r>
          </w:p>
        </w:tc>
      </w:tr>
      <w:tr w:rsidR="00466033" w14:paraId="50DA0E9A" w14:textId="77777777" w:rsidTr="00466033">
        <w:trPr>
          <w:cantSplit/>
          <w:jc w:val="center"/>
        </w:trPr>
        <w:tc>
          <w:tcPr>
            <w:tcW w:w="2046" w:type="dxa"/>
            <w:vAlign w:val="center"/>
          </w:tcPr>
          <w:p w14:paraId="79D01F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за пользователя 9–20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897" w:type="dxa"/>
            <w:vAlign w:val="center"/>
          </w:tcPr>
          <w:p w14:paraId="404469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87" w:type="dxa"/>
            <w:vAlign w:val="center"/>
          </w:tcPr>
          <w:p w14:paraId="1B897E2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тарифов 5 конкурентов</w:t>
            </w:r>
          </w:p>
        </w:tc>
        <w:tc>
          <w:tcPr>
            <w:tcW w:w="1392" w:type="dxa"/>
            <w:vAlign w:val="center"/>
          </w:tcPr>
          <w:p w14:paraId="04B87DD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страницы 01.10.2026</w:t>
            </w:r>
          </w:p>
        </w:tc>
        <w:tc>
          <w:tcPr>
            <w:tcW w:w="650" w:type="dxa"/>
            <w:vAlign w:val="center"/>
          </w:tcPr>
          <w:p w14:paraId="34BFC6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82" w:type="dxa"/>
            <w:vAlign w:val="center"/>
          </w:tcPr>
          <w:p w14:paraId="3C241F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в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, без налогов</w:t>
            </w:r>
          </w:p>
        </w:tc>
      </w:tr>
      <w:tr w:rsidR="00466033" w14:paraId="2C5BEC0B" w14:textId="77777777" w:rsidTr="00466033">
        <w:trPr>
          <w:cantSplit/>
          <w:jc w:val="center"/>
        </w:trPr>
        <w:tc>
          <w:tcPr>
            <w:tcW w:w="2046" w:type="dxa"/>
            <w:vAlign w:val="center"/>
          </w:tcPr>
          <w:p w14:paraId="586F09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плат</w:t>
            </w:r>
            <w:r>
              <w:rPr>
                <w:sz w:val="24"/>
              </w:rPr>
              <w:t>ить у 18 из 27 студентов</w:t>
            </w:r>
          </w:p>
        </w:tc>
        <w:tc>
          <w:tcPr>
            <w:tcW w:w="897" w:type="dxa"/>
            <w:vAlign w:val="center"/>
          </w:tcPr>
          <w:p w14:paraId="36C2DE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6CD51C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</w:t>
            </w:r>
          </w:p>
        </w:tc>
        <w:tc>
          <w:tcPr>
            <w:tcW w:w="1392" w:type="dxa"/>
            <w:vAlign w:val="center"/>
          </w:tcPr>
          <w:p w14:paraId="46BB35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650" w:type="dxa"/>
            <w:vAlign w:val="center"/>
          </w:tcPr>
          <w:p w14:paraId="16F9AEC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82" w:type="dxa"/>
            <w:vAlign w:val="center"/>
          </w:tcPr>
          <w:p w14:paraId="03B4062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сгенерированы</w:t>
            </w:r>
          </w:p>
        </w:tc>
      </w:tr>
      <w:tr w:rsidR="00466033" w14:paraId="4A4FCDF2" w14:textId="77777777" w:rsidTr="00466033">
        <w:trPr>
          <w:cantSplit/>
          <w:jc w:val="center"/>
        </w:trPr>
        <w:tc>
          <w:tcPr>
            <w:tcW w:w="2046" w:type="dxa"/>
            <w:vAlign w:val="center"/>
          </w:tcPr>
          <w:p w14:paraId="5D7B237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Опорная проблема 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, индекс 74</w:t>
            </w:r>
          </w:p>
        </w:tc>
        <w:tc>
          <w:tcPr>
            <w:tcW w:w="897" w:type="dxa"/>
            <w:vAlign w:val="center"/>
          </w:tcPr>
          <w:p w14:paraId="580D1C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87" w:type="dxa"/>
            <w:vAlign w:val="center"/>
          </w:tcPr>
          <w:p w14:paraId="0A0917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проблемы шаблона 6.1</w:t>
            </w:r>
          </w:p>
        </w:tc>
        <w:tc>
          <w:tcPr>
            <w:tcW w:w="1392" w:type="dxa"/>
            <w:vAlign w:val="center"/>
          </w:tcPr>
          <w:p w14:paraId="19D4C4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1291D7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000491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экспертные</w:t>
            </w:r>
          </w:p>
        </w:tc>
      </w:tr>
      <w:tr w:rsidR="00466033" w14:paraId="42FF14D4" w14:textId="77777777" w:rsidTr="00466033">
        <w:trPr>
          <w:cantSplit/>
          <w:jc w:val="center"/>
        </w:trPr>
        <w:tc>
          <w:tcPr>
            <w:tcW w:w="2046" w:type="dxa"/>
            <w:vAlign w:val="center"/>
          </w:tcPr>
          <w:p w14:paraId="729C97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Полнота Канваса 71 %, доказательность 58 %</w:t>
            </w:r>
          </w:p>
        </w:tc>
        <w:tc>
          <w:tcPr>
            <w:tcW w:w="897" w:type="dxa"/>
            <w:vAlign w:val="center"/>
          </w:tcPr>
          <w:p w14:paraId="7C7E47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887" w:type="dxa"/>
            <w:vAlign w:val="center"/>
          </w:tcPr>
          <w:p w14:paraId="138CCD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шаблона 6.2</w:t>
            </w:r>
          </w:p>
        </w:tc>
        <w:tc>
          <w:tcPr>
            <w:tcW w:w="1392" w:type="dxa"/>
            <w:vAlign w:val="center"/>
          </w:tcPr>
          <w:p w14:paraId="1BC05E5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3DEFBE7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3169CD8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Блоки 8–11 – гипотезы</w:t>
            </w:r>
          </w:p>
        </w:tc>
      </w:tr>
      <w:tr w:rsidR="00466033" w14:paraId="1E2E69BC" w14:textId="77777777" w:rsidTr="00466033">
        <w:trPr>
          <w:cantSplit/>
          <w:jc w:val="center"/>
        </w:trPr>
        <w:tc>
          <w:tcPr>
            <w:tcW w:w="2046" w:type="dxa"/>
            <w:vAlign w:val="center"/>
          </w:tcPr>
          <w:p w14:paraId="4ECEDFD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первый релиз входят 10 единиц</w:t>
            </w:r>
          </w:p>
        </w:tc>
        <w:tc>
          <w:tcPr>
            <w:tcW w:w="897" w:type="dxa"/>
            <w:vAlign w:val="center"/>
          </w:tcPr>
          <w:p w14:paraId="716EC26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887" w:type="dxa"/>
            <w:vAlign w:val="center"/>
          </w:tcPr>
          <w:p w14:paraId="4124CE3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шаблона 6.5</w:t>
            </w:r>
          </w:p>
        </w:tc>
        <w:tc>
          <w:tcPr>
            <w:tcW w:w="1392" w:type="dxa"/>
            <w:vAlign w:val="center"/>
          </w:tcPr>
          <w:p w14:paraId="3C0739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7C42D9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2BA2C36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экспертные; смета и сроки не заданы</w:t>
            </w:r>
          </w:p>
        </w:tc>
      </w:tr>
    </w:tbl>
    <w:p w14:paraId="759B10AF" w14:textId="77777777" w:rsidR="00466033" w:rsidRDefault="00FC07AE">
      <w:pPr>
        <w:pStyle w:val="3"/>
        <w:spacing w:before="360" w:after="360" w:line="360" w:lineRule="exact"/>
        <w:ind w:firstLine="709"/>
      </w:pPr>
      <w:bookmarkStart w:id="253" w:name="_ceba68430e899af047e91f177a340d3ea7b2628"/>
      <w:bookmarkEnd w:id="252"/>
      <w:r>
        <w:rPr>
          <w:b/>
        </w:rPr>
        <w:lastRenderedPageBreak/>
        <w:t>Приложение 3. Контрольный лист полноты отчета</w:t>
      </w:r>
    </w:p>
    <w:p w14:paraId="58DBFD0A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28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6"/>
        <w:gridCol w:w="4255"/>
        <w:gridCol w:w="4444"/>
      </w:tblGrid>
      <w:tr w:rsidR="00466033" w14:paraId="14C4A6A4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0A873F0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255" w:type="dxa"/>
            <w:vAlign w:val="center"/>
          </w:tcPr>
          <w:p w14:paraId="0189B39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4444" w:type="dxa"/>
            <w:vAlign w:val="center"/>
          </w:tcPr>
          <w:p w14:paraId="1ABB0B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66033" w14:paraId="4F7B8D0F" w14:textId="77777777" w:rsidTr="00466033">
        <w:trPr>
          <w:cantSplit/>
          <w:jc w:val="center"/>
        </w:trPr>
        <w:tc>
          <w:tcPr>
            <w:tcW w:w="655" w:type="dxa"/>
            <w:vAlign w:val="center"/>
          </w:tcPr>
          <w:p w14:paraId="57399B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255" w:type="dxa"/>
            <w:vAlign w:val="center"/>
          </w:tcPr>
          <w:p w14:paraId="57FC917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 и проверяемые гипотезы</w:t>
            </w:r>
          </w:p>
        </w:tc>
        <w:tc>
          <w:tcPr>
            <w:tcW w:w="4444" w:type="dxa"/>
            <w:vAlign w:val="center"/>
          </w:tcPr>
          <w:p w14:paraId="0F65CD2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76D3CB7C" w14:textId="77777777" w:rsidTr="00466033">
        <w:trPr>
          <w:cantSplit/>
          <w:jc w:val="center"/>
        </w:trPr>
        <w:tc>
          <w:tcPr>
            <w:tcW w:w="655" w:type="dxa"/>
            <w:vAlign w:val="center"/>
          </w:tcPr>
          <w:p w14:paraId="51DF4E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255" w:type="dxa"/>
            <w:vAlign w:val="center"/>
          </w:tcPr>
          <w:p w14:paraId="7EC0D9E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динамикой и группами запросов</w:t>
            </w:r>
          </w:p>
        </w:tc>
        <w:tc>
          <w:tcPr>
            <w:tcW w:w="4444" w:type="dxa"/>
            <w:vAlign w:val="center"/>
          </w:tcPr>
          <w:p w14:paraId="4775373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(спрос снижается)</w:t>
            </w:r>
          </w:p>
        </w:tc>
      </w:tr>
      <w:tr w:rsidR="00466033" w14:paraId="20B616A5" w14:textId="77777777" w:rsidTr="00466033">
        <w:trPr>
          <w:cantSplit/>
          <w:jc w:val="center"/>
        </w:trPr>
        <w:tc>
          <w:tcPr>
            <w:tcW w:w="655" w:type="dxa"/>
            <w:vAlign w:val="center"/>
          </w:tcPr>
          <w:p w14:paraId="36324F1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255" w:type="dxa"/>
            <w:vAlign w:val="center"/>
          </w:tcPr>
          <w:p w14:paraId="431095F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через сегмент, географию, задачу, канал</w:t>
            </w:r>
          </w:p>
        </w:tc>
        <w:tc>
          <w:tcPr>
            <w:tcW w:w="4444" w:type="dxa"/>
            <w:vAlign w:val="center"/>
          </w:tcPr>
          <w:p w14:paraId="6E57286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724D0B78" w14:textId="77777777" w:rsidTr="00466033">
        <w:trPr>
          <w:cantSplit/>
          <w:jc w:val="center"/>
        </w:trPr>
        <w:tc>
          <w:tcPr>
            <w:tcW w:w="655" w:type="dxa"/>
            <w:vAlign w:val="center"/>
          </w:tcPr>
          <w:p w14:paraId="048F6A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255" w:type="dxa"/>
            <w:vAlign w:val="center"/>
          </w:tcPr>
          <w:p w14:paraId="0D077A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достаточном для решения уровне</w:t>
            </w:r>
          </w:p>
        </w:tc>
        <w:tc>
          <w:tcPr>
            <w:tcW w:w="4444" w:type="dxa"/>
            <w:vAlign w:val="center"/>
          </w:tcPr>
          <w:p w14:paraId="72EC67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(нет сметы)</w:t>
            </w:r>
          </w:p>
        </w:tc>
      </w:tr>
      <w:tr w:rsidR="00466033" w14:paraId="06DAFEF2" w14:textId="77777777" w:rsidTr="00466033">
        <w:trPr>
          <w:cantSplit/>
          <w:jc w:val="center"/>
        </w:trPr>
        <w:tc>
          <w:tcPr>
            <w:tcW w:w="655" w:type="dxa"/>
            <w:vAlign w:val="center"/>
          </w:tcPr>
          <w:p w14:paraId="10BE01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255" w:type="dxa"/>
            <w:vAlign w:val="center"/>
          </w:tcPr>
          <w:p w14:paraId="645F297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</w:t>
            </w:r>
          </w:p>
        </w:tc>
        <w:tc>
          <w:tcPr>
            <w:tcW w:w="4444" w:type="dxa"/>
            <w:vAlign w:val="center"/>
          </w:tcPr>
          <w:p w14:paraId="31C5A8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0CE04CEB" w14:textId="77777777" w:rsidTr="00466033">
        <w:trPr>
          <w:cantSplit/>
          <w:jc w:val="center"/>
        </w:trPr>
        <w:tc>
          <w:tcPr>
            <w:tcW w:w="655" w:type="dxa"/>
            <w:vAlign w:val="center"/>
          </w:tcPr>
          <w:p w14:paraId="1A7336E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255" w:type="dxa"/>
            <w:vAlign w:val="center"/>
          </w:tcPr>
          <w:p w14:paraId="510CE24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сформулированы</w:t>
            </w:r>
          </w:p>
        </w:tc>
        <w:tc>
          <w:tcPr>
            <w:tcW w:w="4444" w:type="dxa"/>
            <w:vAlign w:val="center"/>
          </w:tcPr>
          <w:p w14:paraId="765097E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4C4E9E94" w14:textId="77777777" w:rsidTr="00466033">
        <w:trPr>
          <w:cantSplit/>
          <w:jc w:val="center"/>
        </w:trPr>
        <w:tc>
          <w:tcPr>
            <w:tcW w:w="655" w:type="dxa"/>
            <w:vAlign w:val="center"/>
          </w:tcPr>
          <w:p w14:paraId="13F378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255" w:type="dxa"/>
            <w:vAlign w:val="center"/>
          </w:tcPr>
          <w:p w14:paraId="7E5B5D9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</w:t>
            </w:r>
          </w:p>
        </w:tc>
        <w:tc>
          <w:tcPr>
            <w:tcW w:w="4444" w:type="dxa"/>
            <w:vAlign w:val="center"/>
          </w:tcPr>
          <w:p w14:paraId="122263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(стоимость входа оценена в приложении 9: труд около 9 150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при допущенной ставке, продвижение 300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</w:tr>
      <w:tr w:rsidR="00466033" w14:paraId="75C9E070" w14:textId="77777777" w:rsidTr="00466033">
        <w:trPr>
          <w:cantSplit/>
          <w:jc w:val="center"/>
        </w:trPr>
        <w:tc>
          <w:tcPr>
            <w:tcW w:w="655" w:type="dxa"/>
            <w:vAlign w:val="center"/>
          </w:tcPr>
          <w:p w14:paraId="7F265F2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255" w:type="dxa"/>
            <w:vAlign w:val="center"/>
          </w:tcPr>
          <w:p w14:paraId="7E1CDD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4444" w:type="dxa"/>
            <w:vAlign w:val="center"/>
          </w:tcPr>
          <w:p w14:paraId="347B35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(отзывы собраны, опрос сгенерирован)</w:t>
            </w:r>
          </w:p>
        </w:tc>
      </w:tr>
      <w:tr w:rsidR="00466033" w14:paraId="7C9FBC3C" w14:textId="77777777" w:rsidTr="00466033">
        <w:trPr>
          <w:cantSplit/>
          <w:jc w:val="center"/>
        </w:trPr>
        <w:tc>
          <w:tcPr>
            <w:tcW w:w="655" w:type="dxa"/>
            <w:vAlign w:val="center"/>
          </w:tcPr>
          <w:p w14:paraId="5CB412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255" w:type="dxa"/>
            <w:vAlign w:val="center"/>
          </w:tcPr>
          <w:p w14:paraId="03418AA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ЦП связано с доказанной проблемой</w:t>
            </w:r>
          </w:p>
        </w:tc>
        <w:tc>
          <w:tcPr>
            <w:tcW w:w="4444" w:type="dxa"/>
            <w:vAlign w:val="center"/>
          </w:tcPr>
          <w:p w14:paraId="0470F62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6D4C4632" w14:textId="77777777" w:rsidTr="00466033">
        <w:trPr>
          <w:cantSplit/>
          <w:jc w:val="center"/>
        </w:trPr>
        <w:tc>
          <w:tcPr>
            <w:tcW w:w="655" w:type="dxa"/>
            <w:vAlign w:val="center"/>
          </w:tcPr>
          <w:p w14:paraId="170555F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4255" w:type="dxa"/>
            <w:vAlign w:val="center"/>
          </w:tcPr>
          <w:p w14:paraId="42C0430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 описан как носитель ценности и единица монетизации</w:t>
            </w:r>
          </w:p>
        </w:tc>
        <w:tc>
          <w:tcPr>
            <w:tcW w:w="4444" w:type="dxa"/>
            <w:vAlign w:val="center"/>
          </w:tcPr>
          <w:p w14:paraId="64D8D4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5C8C5595" w14:textId="77777777" w:rsidTr="00466033">
        <w:trPr>
          <w:cantSplit/>
          <w:jc w:val="center"/>
        </w:trPr>
        <w:tc>
          <w:tcPr>
            <w:tcW w:w="655" w:type="dxa"/>
            <w:vAlign w:val="center"/>
          </w:tcPr>
          <w:p w14:paraId="222DEA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4255" w:type="dxa"/>
            <w:vAlign w:val="center"/>
          </w:tcPr>
          <w:p w14:paraId="569B064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4444" w:type="dxa"/>
            <w:vAlign w:val="center"/>
          </w:tcPr>
          <w:p w14:paraId="144CAC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(полнота 71 %)</w:t>
            </w:r>
          </w:p>
        </w:tc>
      </w:tr>
      <w:tr w:rsidR="00466033" w14:paraId="7E7BBD93" w14:textId="77777777" w:rsidTr="00466033">
        <w:trPr>
          <w:cantSplit/>
          <w:jc w:val="center"/>
        </w:trPr>
        <w:tc>
          <w:tcPr>
            <w:tcW w:w="655" w:type="dxa"/>
            <w:vAlign w:val="center"/>
          </w:tcPr>
          <w:p w14:paraId="0EBC1D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4255" w:type="dxa"/>
            <w:vAlign w:val="center"/>
          </w:tcPr>
          <w:p w14:paraId="61C1D8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4444" w:type="dxa"/>
            <w:vAlign w:val="center"/>
          </w:tcPr>
          <w:p w14:paraId="64A73A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62D02DC7" w14:textId="77777777" w:rsidTr="00466033">
        <w:trPr>
          <w:cantSplit/>
          <w:jc w:val="center"/>
        </w:trPr>
        <w:tc>
          <w:tcPr>
            <w:tcW w:w="655" w:type="dxa"/>
            <w:vAlign w:val="center"/>
          </w:tcPr>
          <w:p w14:paraId="6C24AD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4255" w:type="dxa"/>
            <w:vAlign w:val="center"/>
          </w:tcPr>
          <w:p w14:paraId="561C618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функции, контент связаны со сценариями</w:t>
            </w:r>
          </w:p>
        </w:tc>
        <w:tc>
          <w:tcPr>
            <w:tcW w:w="4444" w:type="dxa"/>
            <w:vAlign w:val="center"/>
          </w:tcPr>
          <w:p w14:paraId="19D6DC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58B6B655" w14:textId="77777777" w:rsidTr="00466033">
        <w:trPr>
          <w:cantSplit/>
          <w:jc w:val="center"/>
        </w:trPr>
        <w:tc>
          <w:tcPr>
            <w:tcW w:w="655" w:type="dxa"/>
            <w:vAlign w:val="center"/>
          </w:tcPr>
          <w:p w14:paraId="6779174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4255" w:type="dxa"/>
            <w:vAlign w:val="center"/>
          </w:tcPr>
          <w:p w14:paraId="2B7E5BB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4444" w:type="dxa"/>
            <w:vAlign w:val="center"/>
          </w:tcPr>
          <w:p w14:paraId="2991C8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27448E96" w14:textId="77777777" w:rsidTr="00466033">
        <w:trPr>
          <w:cantSplit/>
          <w:jc w:val="center"/>
        </w:trPr>
        <w:tc>
          <w:tcPr>
            <w:tcW w:w="655" w:type="dxa"/>
            <w:vAlign w:val="center"/>
          </w:tcPr>
          <w:p w14:paraId="747DC4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4255" w:type="dxa"/>
            <w:vAlign w:val="center"/>
          </w:tcPr>
          <w:p w14:paraId="17F1ECD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содержит условия, границы и метрики</w:t>
            </w:r>
          </w:p>
        </w:tc>
        <w:tc>
          <w:tcPr>
            <w:tcW w:w="4444" w:type="dxa"/>
            <w:vAlign w:val="center"/>
          </w:tcPr>
          <w:p w14:paraId="3717CDF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(пороги и бюджет – допущения приложения 9)</w:t>
            </w:r>
          </w:p>
        </w:tc>
      </w:tr>
      <w:tr w:rsidR="00466033" w14:paraId="461F560B" w14:textId="77777777" w:rsidTr="00466033">
        <w:trPr>
          <w:cantSplit/>
          <w:jc w:val="center"/>
        </w:trPr>
        <w:tc>
          <w:tcPr>
            <w:tcW w:w="655" w:type="dxa"/>
            <w:vAlign w:val="center"/>
          </w:tcPr>
          <w:p w14:paraId="0C1EE9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4255" w:type="dxa"/>
            <w:vAlign w:val="center"/>
          </w:tcPr>
          <w:p w14:paraId="18FF51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доказательств заполнена</w:t>
            </w:r>
          </w:p>
        </w:tc>
        <w:tc>
          <w:tcPr>
            <w:tcW w:w="4444" w:type="dxa"/>
            <w:vAlign w:val="center"/>
          </w:tcPr>
          <w:p w14:paraId="15DFCF4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67EB93EA" w14:textId="77777777" w:rsidTr="00466033">
        <w:trPr>
          <w:cantSplit/>
          <w:jc w:val="center"/>
        </w:trPr>
        <w:tc>
          <w:tcPr>
            <w:tcW w:w="655" w:type="dxa"/>
            <w:vAlign w:val="center"/>
          </w:tcPr>
          <w:p w14:paraId="3B34C4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4255" w:type="dxa"/>
            <w:vAlign w:val="center"/>
          </w:tcPr>
          <w:p w14:paraId="7271C04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Минимальное ТЗ заполнено по 9 разделам</w:t>
            </w:r>
          </w:p>
        </w:tc>
        <w:tc>
          <w:tcPr>
            <w:tcW w:w="4444" w:type="dxa"/>
            <w:vAlign w:val="center"/>
          </w:tcPr>
          <w:p w14:paraId="10E9799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433B201A" w14:textId="77777777" w:rsidTr="00466033">
        <w:trPr>
          <w:cantSplit/>
          <w:jc w:val="center"/>
        </w:trPr>
        <w:tc>
          <w:tcPr>
            <w:tcW w:w="655" w:type="dxa"/>
            <w:vAlign w:val="center"/>
          </w:tcPr>
          <w:p w14:paraId="539658F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4255" w:type="dxa"/>
            <w:vAlign w:val="center"/>
          </w:tcPr>
          <w:p w14:paraId="49DFD73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Заключение содержит 5 оснований, релиз, условия, риски</w:t>
            </w:r>
          </w:p>
        </w:tc>
        <w:tc>
          <w:tcPr>
            <w:tcW w:w="4444" w:type="dxa"/>
            <w:vAlign w:val="center"/>
          </w:tcPr>
          <w:p w14:paraId="2B5050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20D806E7" w14:textId="77777777" w:rsidTr="00466033">
        <w:trPr>
          <w:cantSplit/>
          <w:jc w:val="center"/>
        </w:trPr>
        <w:tc>
          <w:tcPr>
            <w:tcW w:w="655" w:type="dxa"/>
            <w:vAlign w:val="center"/>
          </w:tcPr>
          <w:p w14:paraId="4E4B5B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4255" w:type="dxa"/>
            <w:vAlign w:val="center"/>
          </w:tcPr>
          <w:p w14:paraId="3C11EB0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резюме заполнено по 9 блокам; решение совпадает с разделом 13</w:t>
            </w:r>
          </w:p>
        </w:tc>
        <w:tc>
          <w:tcPr>
            <w:tcW w:w="4444" w:type="dxa"/>
            <w:vAlign w:val="center"/>
          </w:tcPr>
          <w:p w14:paraId="1671A51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66033" w14:paraId="2C451FDB" w14:textId="77777777" w:rsidTr="00466033">
        <w:trPr>
          <w:cantSplit/>
          <w:jc w:val="center"/>
        </w:trPr>
        <w:tc>
          <w:tcPr>
            <w:tcW w:w="655" w:type="dxa"/>
            <w:vAlign w:val="center"/>
          </w:tcPr>
          <w:p w14:paraId="1A8D9C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4255" w:type="dxa"/>
            <w:vAlign w:val="center"/>
          </w:tcPr>
          <w:p w14:paraId="45C104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согласованы с ЛР1–ЛР6</w:t>
            </w:r>
          </w:p>
        </w:tc>
        <w:tc>
          <w:tcPr>
            <w:tcW w:w="4444" w:type="dxa"/>
            <w:vAlign w:val="center"/>
          </w:tcPr>
          <w:p w14:paraId="18E1DF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72E3E46E" w14:textId="77777777" w:rsidR="00466033" w:rsidRDefault="00FC07AE">
      <w:pPr>
        <w:pStyle w:val="3"/>
        <w:spacing w:before="360" w:after="360" w:line="360" w:lineRule="exact"/>
        <w:ind w:firstLine="709"/>
      </w:pPr>
      <w:bookmarkStart w:id="254" w:name="_ecd3f552ef281331bb9d84d2947c37405253e06"/>
      <w:bookmarkEnd w:id="253"/>
      <w:r>
        <w:rPr>
          <w:b/>
        </w:rPr>
        <w:t>Приложение 4. Минимальное ТЗ первого релиза</w:t>
      </w:r>
    </w:p>
    <w:p w14:paraId="2BBF41EE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29 – Минимальная форма ТЗ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0"/>
        <w:gridCol w:w="5735"/>
      </w:tblGrid>
      <w:tr w:rsidR="00466033" w14:paraId="2DCB7FC9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6351059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734" w:type="dxa"/>
            <w:vAlign w:val="center"/>
          </w:tcPr>
          <w:p w14:paraId="364FC87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</w:tr>
      <w:tr w:rsidR="00466033" w14:paraId="6F75A1FB" w14:textId="77777777" w:rsidTr="00466033">
        <w:trPr>
          <w:cantSplit/>
          <w:jc w:val="center"/>
        </w:trPr>
        <w:tc>
          <w:tcPr>
            <w:tcW w:w="3620" w:type="dxa"/>
            <w:vAlign w:val="center"/>
          </w:tcPr>
          <w:p w14:paraId="72F21F1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Назначение продукта</w:t>
            </w:r>
          </w:p>
        </w:tc>
        <w:tc>
          <w:tcPr>
            <w:tcW w:w="5734" w:type="dxa"/>
            <w:vAlign w:val="center"/>
          </w:tcPr>
          <w:p w14:paraId="4D9F33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студентов и аналитиков ПО, которым нужны диаграммы нотаций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сетей Петри; строит диаграмму из текста в браузере</w:t>
            </w:r>
          </w:p>
        </w:tc>
      </w:tr>
      <w:tr w:rsidR="00466033" w14:paraId="0BF6DCDC" w14:textId="77777777" w:rsidTr="00466033">
        <w:trPr>
          <w:cantSplit/>
          <w:jc w:val="center"/>
        </w:trPr>
        <w:tc>
          <w:tcPr>
            <w:tcW w:w="3620" w:type="dxa"/>
            <w:vAlign w:val="center"/>
          </w:tcPr>
          <w:p w14:paraId="0ED3FF7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734" w:type="dxa"/>
            <w:vAlign w:val="center"/>
          </w:tcPr>
          <w:p w14:paraId="75FD28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Главная, возможности, тарифы, регистрация, оплата или заявка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выбор нотации, редактор, </w:t>
            </w:r>
            <w:r>
              <w:rPr>
                <w:sz w:val="24"/>
              </w:rPr>
              <w:t>экспорт, правовые тексты, аналитика, форма обращения</w:t>
            </w:r>
          </w:p>
        </w:tc>
      </w:tr>
      <w:tr w:rsidR="00466033" w14:paraId="42881707" w14:textId="77777777" w:rsidTr="00466033">
        <w:trPr>
          <w:cantSplit/>
          <w:jc w:val="center"/>
        </w:trPr>
        <w:tc>
          <w:tcPr>
            <w:tcW w:w="3620" w:type="dxa"/>
            <w:vAlign w:val="center"/>
          </w:tcPr>
          <w:p w14:paraId="18839EE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Пользовательские роли</w:t>
            </w:r>
          </w:p>
        </w:tc>
        <w:tc>
          <w:tcPr>
            <w:tcW w:w="5734" w:type="dxa"/>
            <w:vAlign w:val="center"/>
          </w:tcPr>
          <w:p w14:paraId="0C7368C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Посетитель, новый и активный пользователь, платящий клиент, внутренний администратор</w:t>
            </w:r>
          </w:p>
        </w:tc>
      </w:tr>
      <w:tr w:rsidR="00466033" w14:paraId="47A42927" w14:textId="77777777" w:rsidTr="00466033">
        <w:trPr>
          <w:cantSplit/>
          <w:jc w:val="center"/>
        </w:trPr>
        <w:tc>
          <w:tcPr>
            <w:tcW w:w="3620" w:type="dxa"/>
            <w:vAlign w:val="center"/>
          </w:tcPr>
          <w:p w14:paraId="79E834D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734" w:type="dxa"/>
            <w:vAlign w:val="center"/>
          </w:tcPr>
          <w:p w14:paraId="5C4113D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S-009</w:t>
            </w:r>
            <w:r>
              <w:rPr>
                <w:sz w:val="24"/>
              </w:rPr>
              <w:t xml:space="preserve"> (поиск, сравнение, регистрация, первая диаграмма,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экспорт, сохранение, подписка, исправление ошибки)</w:t>
            </w:r>
          </w:p>
        </w:tc>
      </w:tr>
      <w:tr w:rsidR="00466033" w14:paraId="64971FA2" w14:textId="77777777" w:rsidTr="00466033">
        <w:trPr>
          <w:cantSplit/>
          <w:jc w:val="center"/>
        </w:trPr>
        <w:tc>
          <w:tcPr>
            <w:tcW w:w="3620" w:type="dxa"/>
            <w:vAlign w:val="center"/>
          </w:tcPr>
          <w:p w14:paraId="7FCBA0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</w:t>
            </w:r>
          </w:p>
        </w:tc>
        <w:tc>
          <w:tcPr>
            <w:tcW w:w="5734" w:type="dxa"/>
            <w:vAlign w:val="center"/>
          </w:tcPr>
          <w:p w14:paraId="41DA08F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единиц, паспорта 6 ключевых (тарифы, регистрация, оплата, редактор, экспорт, профиль) – Excel/6_4</w:t>
            </w:r>
          </w:p>
        </w:tc>
      </w:tr>
      <w:tr w:rsidR="00466033" w14:paraId="431FBB2D" w14:textId="77777777" w:rsidTr="00466033">
        <w:trPr>
          <w:cantSplit/>
          <w:jc w:val="center"/>
        </w:trPr>
        <w:tc>
          <w:tcPr>
            <w:tcW w:w="3620" w:type="dxa"/>
            <w:vAlign w:val="center"/>
          </w:tcPr>
          <w:p w14:paraId="14A5684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Контент</w:t>
            </w:r>
          </w:p>
        </w:tc>
        <w:tc>
          <w:tcPr>
            <w:tcW w:w="5734" w:type="dxa"/>
            <w:vAlign w:val="center"/>
          </w:tcPr>
          <w:p w14:paraId="289DA7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Обещание, но</w:t>
            </w:r>
            <w:r>
              <w:rPr>
                <w:sz w:val="24"/>
              </w:rPr>
              <w:t>тации и примеры, тарифы, доказательства, вопросы, правовые тексты</w:t>
            </w:r>
          </w:p>
        </w:tc>
      </w:tr>
      <w:tr w:rsidR="00466033" w14:paraId="635B2D29" w14:textId="77777777" w:rsidTr="00466033">
        <w:trPr>
          <w:cantSplit/>
          <w:jc w:val="center"/>
        </w:trPr>
        <w:tc>
          <w:tcPr>
            <w:tcW w:w="3620" w:type="dxa"/>
            <w:vAlign w:val="center"/>
          </w:tcPr>
          <w:p w14:paraId="335C92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Функциональные требования</w:t>
            </w:r>
          </w:p>
        </w:tc>
        <w:tc>
          <w:tcPr>
            <w:tcW w:w="5734" w:type="dxa"/>
            <w:vAlign w:val="center"/>
          </w:tcPr>
          <w:p w14:paraId="016A3AB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F-013</w:t>
            </w:r>
            <w:r>
              <w:rPr>
                <w:sz w:val="24"/>
              </w:rPr>
              <w:t xml:space="preserve"> (текстовый ввод, нотации, экспорт, регистрация, тарифы, оплата и др.)</w:t>
            </w:r>
          </w:p>
        </w:tc>
      </w:tr>
      <w:tr w:rsidR="00466033" w14:paraId="5D8F5C9F" w14:textId="77777777" w:rsidTr="00466033">
        <w:trPr>
          <w:cantSplit/>
          <w:jc w:val="center"/>
        </w:trPr>
        <w:tc>
          <w:tcPr>
            <w:tcW w:w="3620" w:type="dxa"/>
            <w:vAlign w:val="center"/>
          </w:tcPr>
          <w:p w14:paraId="3BE05DF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5734" w:type="dxa"/>
            <w:vAlign w:val="center"/>
          </w:tcPr>
          <w:p w14:paraId="298139B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браузере и как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, безопасность платежей, </w:t>
            </w:r>
            <w:r>
              <w:rPr>
                <w:sz w:val="24"/>
              </w:rPr>
              <w:t>понятные ошибки, правовые документы; целевые значения скорости и доступности – допущения: загрузка редактора не более 3 секунд, доступность не ниже 99 % в месяц (оценка, измерением не подтверждена)</w:t>
            </w:r>
          </w:p>
        </w:tc>
      </w:tr>
      <w:tr w:rsidR="00466033" w14:paraId="598BA6BE" w14:textId="77777777" w:rsidTr="00466033">
        <w:trPr>
          <w:cantSplit/>
          <w:jc w:val="center"/>
        </w:trPr>
        <w:tc>
          <w:tcPr>
            <w:tcW w:w="3620" w:type="dxa"/>
            <w:vAlign w:val="center"/>
          </w:tcPr>
          <w:p w14:paraId="5FE11C5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первого релиза</w:t>
            </w:r>
          </w:p>
        </w:tc>
        <w:tc>
          <w:tcPr>
            <w:tcW w:w="5734" w:type="dxa"/>
            <w:vAlign w:val="center"/>
          </w:tcPr>
          <w:p w14:paraId="5A0A55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активация не менее 60 %, удержание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отток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не менее 70,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не менее 30</w:t>
            </w:r>
          </w:p>
        </w:tc>
      </w:tr>
    </w:tbl>
    <w:p w14:paraId="5D88A31C" w14:textId="77777777" w:rsidR="00466033" w:rsidRDefault="00FC07AE">
      <w:pPr>
        <w:pStyle w:val="3"/>
        <w:spacing w:before="360" w:after="360" w:line="360" w:lineRule="exact"/>
        <w:ind w:firstLine="709"/>
      </w:pPr>
      <w:bookmarkStart w:id="255" w:name="_84af162e3fb0b864a21fab7d68bbf6553146fa8"/>
      <w:bookmarkEnd w:id="254"/>
      <w:r>
        <w:rPr>
          <w:b/>
        </w:rPr>
        <w:t>Приложение 5. Заключение отчета</w:t>
      </w:r>
    </w:p>
    <w:p w14:paraId="5DE64C13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стартовать ограниченно проект </w:t>
      </w:r>
      <w:r>
        <w:rPr>
          <w:i/>
          <w:sz w:val="28"/>
        </w:rPr>
        <w:t>NotaCode</w:t>
      </w:r>
      <w:r>
        <w:rPr>
          <w:sz w:val="28"/>
        </w:rPr>
        <w:t xml:space="preserve"> в границах Республики Беларусь, сегмента студентов и аналитиков ПО, редактора нотаций и канала поиска.</w:t>
      </w:r>
    </w:p>
    <w:p w14:paraId="67016C1C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Основание 1: спрос. Спрос подтвержден по Вордстату (</w:t>
      </w:r>
      <w:r>
        <w:rPr>
          <w:i/>
          <w:sz w:val="28"/>
        </w:rPr>
        <w:t>UML</w:t>
      </w:r>
      <w:r>
        <w:rPr>
          <w:sz w:val="28"/>
        </w:rPr>
        <w:t xml:space="preserve"> – 591, </w:t>
      </w:r>
      <w:r>
        <w:rPr>
          <w:i/>
          <w:sz w:val="28"/>
        </w:rPr>
        <w:t>BPMN</w:t>
      </w:r>
      <w:r>
        <w:rPr>
          <w:sz w:val="28"/>
        </w:rPr>
        <w:t xml:space="preserve"> – 476 зап</w:t>
      </w:r>
      <w:r>
        <w:rPr>
          <w:sz w:val="28"/>
        </w:rPr>
        <w:t>росов в месяц, 73–77 % – Минск и область), что указывает на нишевый, сезонный и снижающийся интерес.</w:t>
      </w:r>
    </w:p>
    <w:p w14:paraId="3C9D6E00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Основание 2: рынок. Рынок в выбранных границах достаточен для проверки модели: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 249–16 590 </w:t>
      </w:r>
      <w:r>
        <w:rPr>
          <w:i/>
          <w:sz w:val="28"/>
        </w:rPr>
        <w:t>BYN</w:t>
      </w:r>
      <w:r>
        <w:rPr>
          <w:sz w:val="28"/>
        </w:rPr>
        <w:t>, базовая оценка соответствует около 33 платя</w:t>
      </w:r>
      <w:r>
        <w:rPr>
          <w:sz w:val="28"/>
        </w:rPr>
        <w:t>щим пользователям; для окупаемости достаточность не доказана.</w:t>
      </w:r>
    </w:p>
    <w:p w14:paraId="7E91CB31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Основание 3: проблема. Опорная проблема – отсутствие единого инструмента для всех нотаций проекта – подтверждена страницами 8 конкурентов и имеет функциональный характер.</w:t>
      </w:r>
    </w:p>
    <w:p w14:paraId="3A2D04CC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Основание 4: ценность. </w:t>
      </w:r>
      <w:r>
        <w:rPr>
          <w:sz w:val="28"/>
        </w:rPr>
        <w:t>ЦП состоит в диаграмме любой нотации проекта из текста в одном бесплатном инструменте, что отличает проект от текстовых языков и платных редакторов.</w:t>
      </w:r>
    </w:p>
    <w:p w14:paraId="6C1DD275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Основание 5: монетизация. 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(40 </w:t>
      </w:r>
      <w:r>
        <w:rPr>
          <w:i/>
          <w:sz w:val="28"/>
        </w:rPr>
        <w:t>USD</w:t>
      </w:r>
      <w:r>
        <w:rPr>
          <w:sz w:val="28"/>
        </w:rPr>
        <w:t xml:space="preserve"> в год), что согласуется с подписко</w:t>
      </w:r>
      <w:r>
        <w:rPr>
          <w:sz w:val="28"/>
        </w:rPr>
        <w:t>й за пользователя у 5 из 8 конкурентов.</w:t>
      </w:r>
    </w:p>
    <w:p w14:paraId="4F1FD63A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Первый релиз. Первый релиз должен включать главную, возможности, тарифы, регистрацию, выбор нотации, редактор, экспорт, оплату или заявку </w:t>
      </w:r>
      <w:r>
        <w:rPr>
          <w:i/>
          <w:sz w:val="28"/>
        </w:rPr>
        <w:t>Pro</w:t>
      </w:r>
      <w:r>
        <w:rPr>
          <w:sz w:val="28"/>
        </w:rPr>
        <w:t>, правовые тексты и аналитику и не включать ИИ-ассистент, подсказки об ошиб</w:t>
      </w:r>
      <w:r>
        <w:rPr>
          <w:sz w:val="28"/>
        </w:rPr>
        <w:t xml:space="preserve">ках, совместную работу и </w:t>
      </w:r>
      <w:r>
        <w:rPr>
          <w:i/>
          <w:sz w:val="28"/>
        </w:rPr>
        <w:t>API</w:t>
      </w:r>
      <w:r>
        <w:rPr>
          <w:sz w:val="28"/>
        </w:rPr>
        <w:t>, чтобы сохранить скорость и стоимость запуска.</w:t>
      </w:r>
    </w:p>
    <w:p w14:paraId="136A5580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продолжения. Переход к релизу 2 целесообразен при достижении порогов метрик (активация не менее 60 %, удержание </w:t>
      </w:r>
      <w:r>
        <w:rPr>
          <w:i/>
          <w:sz w:val="28"/>
        </w:rPr>
        <w:t>D7</w:t>
      </w:r>
      <w:r>
        <w:rPr>
          <w:sz w:val="28"/>
        </w:rPr>
        <w:t xml:space="preserve"> 30 % и </w:t>
      </w:r>
      <w:r>
        <w:rPr>
          <w:i/>
          <w:sz w:val="28"/>
        </w:rPr>
        <w:t>D30</w:t>
      </w:r>
      <w:r>
        <w:rPr>
          <w:sz w:val="28"/>
        </w:rPr>
        <w:t xml:space="preserve"> 15 %, конверсия </w:t>
      </w:r>
      <w:r>
        <w:rPr>
          <w:i/>
          <w:sz w:val="28"/>
        </w:rPr>
        <w:t>Free</w:t>
      </w:r>
      <w:r>
        <w:rPr>
          <w:sz w:val="28"/>
        </w:rPr>
        <w:t xml:space="preserve"> в </w:t>
      </w:r>
      <w:r>
        <w:rPr>
          <w:i/>
          <w:sz w:val="28"/>
        </w:rPr>
        <w:t>Pro</w:t>
      </w:r>
      <w:r>
        <w:rPr>
          <w:sz w:val="28"/>
        </w:rPr>
        <w:t xml:space="preserve"> 3 %, </w:t>
      </w:r>
      <w:r>
        <w:rPr>
          <w:i/>
          <w:sz w:val="28"/>
        </w:rPr>
        <w:t>ARPPU</w:t>
      </w:r>
      <w:r>
        <w:rPr>
          <w:sz w:val="28"/>
        </w:rPr>
        <w:t xml:space="preserve"> 4 </w:t>
      </w:r>
      <w:r>
        <w:rPr>
          <w:i/>
          <w:sz w:val="28"/>
        </w:rPr>
        <w:t>USD</w:t>
      </w:r>
      <w:r>
        <w:rPr>
          <w:sz w:val="28"/>
        </w:rPr>
        <w:t>, о</w:t>
      </w:r>
      <w:r>
        <w:rPr>
          <w:sz w:val="28"/>
        </w:rPr>
        <w:t xml:space="preserve">тток </w:t>
      </w:r>
      <w:r>
        <w:rPr>
          <w:i/>
          <w:sz w:val="28"/>
        </w:rPr>
        <w:t>Pro</w:t>
      </w:r>
      <w:r>
        <w:rPr>
          <w:sz w:val="28"/>
        </w:rPr>
        <w:t xml:space="preserve"> не более 8 %, время до первой диаграммы не более 5 минут, </w:t>
      </w:r>
      <w:r>
        <w:rPr>
          <w:i/>
          <w:sz w:val="28"/>
        </w:rPr>
        <w:t>SUS</w:t>
      </w:r>
      <w:r>
        <w:rPr>
          <w:sz w:val="28"/>
        </w:rPr>
        <w:t xml:space="preserve"> не менее 70, </w:t>
      </w:r>
      <w:r>
        <w:rPr>
          <w:i/>
          <w:sz w:val="28"/>
        </w:rPr>
        <w:t>NPS</w:t>
      </w:r>
      <w:r>
        <w:rPr>
          <w:sz w:val="28"/>
        </w:rPr>
        <w:t xml:space="preserve"> не менее 30) и подтверждении готовности платить.</w:t>
      </w:r>
    </w:p>
    <w:p w14:paraId="715ECE96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Риски. Ключевые риски – разбор нотаций, платежный провайдер, снижение спроса, бесплатный заменитель </w:t>
      </w:r>
      <w:r>
        <w:rPr>
          <w:i/>
          <w:sz w:val="28"/>
        </w:rPr>
        <w:t>draw.io</w:t>
      </w:r>
      <w:r>
        <w:rPr>
          <w:sz w:val="28"/>
        </w:rPr>
        <w:t>. Способы сн</w:t>
      </w:r>
      <w:r>
        <w:rPr>
          <w:sz w:val="28"/>
        </w:rPr>
        <w:t>ижения: итеративный выпуск нотаций, вариант А плана, пилот в вузах, лимит инвестиций.</w:t>
      </w:r>
    </w:p>
    <w:p w14:paraId="5D284E72" w14:textId="77777777" w:rsidR="00466033" w:rsidRDefault="00FC07A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Финальный вывод. Таким образом, запуск условно целесообразен в указанном размере и границах.</w:t>
      </w:r>
    </w:p>
    <w:p w14:paraId="6E56524A" w14:textId="77777777" w:rsidR="00466033" w:rsidRDefault="00FC07AE">
      <w:pPr>
        <w:pStyle w:val="3"/>
        <w:spacing w:before="360" w:after="360" w:line="360" w:lineRule="exact"/>
        <w:ind w:firstLine="709"/>
      </w:pPr>
      <w:bookmarkStart w:id="256" w:name="_7592bcc18bb75f55d55926869feeb0dbe3cdc91"/>
      <w:bookmarkEnd w:id="255"/>
      <w:r>
        <w:rPr>
          <w:b/>
        </w:rPr>
        <w:t>Приложение 6. Данные, не подтвержденные источниками</w:t>
      </w:r>
    </w:p>
    <w:p w14:paraId="009FC9C9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30 – Перечень дан</w:t>
      </w:r>
      <w:r>
        <w:rPr>
          <w:sz w:val="28"/>
        </w:rPr>
        <w:t>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312"/>
        <w:gridCol w:w="4399"/>
      </w:tblGrid>
      <w:tr w:rsidR="00466033" w14:paraId="287E8417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0D0CE2E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312" w:type="dxa"/>
            <w:vAlign w:val="center"/>
          </w:tcPr>
          <w:p w14:paraId="4268E12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4399" w:type="dxa"/>
            <w:vAlign w:val="center"/>
          </w:tcPr>
          <w:p w14:paraId="4C926D7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Почему не получено</w:t>
            </w:r>
          </w:p>
        </w:tc>
      </w:tr>
      <w:tr w:rsidR="00466033" w14:paraId="76EE41F5" w14:textId="77777777" w:rsidTr="00466033">
        <w:trPr>
          <w:cantSplit/>
          <w:jc w:val="center"/>
        </w:trPr>
        <w:tc>
          <w:tcPr>
            <w:tcW w:w="644" w:type="dxa"/>
            <w:vAlign w:val="center"/>
          </w:tcPr>
          <w:p w14:paraId="189E24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12" w:type="dxa"/>
            <w:vAlign w:val="center"/>
          </w:tcPr>
          <w:p w14:paraId="05EFBF6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труда и продвижения; минимальный жизнеспособный объем</w:t>
            </w:r>
          </w:p>
        </w:tc>
        <w:tc>
          <w:tcPr>
            <w:tcW w:w="4399" w:type="dxa"/>
            <w:vAlign w:val="center"/>
          </w:tcPr>
          <w:p w14:paraId="598FA65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Рассчитано по допущению ставки (приложение 9); требует подтверждения реальной ставкой</w:t>
            </w:r>
          </w:p>
        </w:tc>
      </w:tr>
      <w:tr w:rsidR="00466033" w14:paraId="5778B5B2" w14:textId="77777777" w:rsidTr="00466033">
        <w:trPr>
          <w:cantSplit/>
          <w:jc w:val="center"/>
        </w:trPr>
        <w:tc>
          <w:tcPr>
            <w:tcW w:w="644" w:type="dxa"/>
            <w:vAlign w:val="center"/>
          </w:tcPr>
          <w:p w14:paraId="2D653DB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312" w:type="dxa"/>
            <w:vAlign w:val="center"/>
          </w:tcPr>
          <w:p w14:paraId="1FFDEDC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опрос реальных потребителей (готовность платить, 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метод Кано)</w:t>
            </w:r>
          </w:p>
        </w:tc>
        <w:tc>
          <w:tcPr>
            <w:tcW w:w="4399" w:type="dxa"/>
            <w:vAlign w:val="center"/>
          </w:tcPr>
          <w:p w14:paraId="6B98942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Опросы ЛР4 и ЛР5 сгенерированы и не проверяют спрос</w:t>
            </w:r>
          </w:p>
        </w:tc>
      </w:tr>
      <w:tr w:rsidR="00466033" w14:paraId="77BEDC2D" w14:textId="77777777" w:rsidTr="00466033">
        <w:trPr>
          <w:cantSplit/>
          <w:jc w:val="center"/>
        </w:trPr>
        <w:tc>
          <w:tcPr>
            <w:tcW w:w="644" w:type="dxa"/>
            <w:vAlign w:val="center"/>
          </w:tcPr>
          <w:p w14:paraId="4CDF4E8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312" w:type="dxa"/>
            <w:vAlign w:val="center"/>
          </w:tcPr>
          <w:p w14:paraId="2DD5256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Тексты отзывов (не менее 30)</w:t>
            </w:r>
          </w:p>
        </w:tc>
        <w:tc>
          <w:tcPr>
            <w:tcW w:w="4399" w:type="dxa"/>
            <w:vAlign w:val="center"/>
          </w:tcPr>
          <w:p w14:paraId="6507CFE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Собраны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(приложение 8);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не просматривались</w:t>
            </w:r>
          </w:p>
        </w:tc>
      </w:tr>
      <w:tr w:rsidR="00466033" w14:paraId="76DCA298" w14:textId="77777777" w:rsidTr="00466033">
        <w:trPr>
          <w:cantSplit/>
          <w:jc w:val="center"/>
        </w:trPr>
        <w:tc>
          <w:tcPr>
            <w:tcW w:w="644" w:type="dxa"/>
            <w:vAlign w:val="center"/>
          </w:tcPr>
          <w:p w14:paraId="7011AAB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312" w:type="dxa"/>
            <w:vAlign w:val="center"/>
          </w:tcPr>
          <w:p w14:paraId="70CE74B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Причина снижения интереса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4399" w:type="dxa"/>
            <w:vAlign w:val="center"/>
          </w:tcPr>
          <w:p w14:paraId="3B6042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Сформулированы гипотезы (приложение 9); причина не установлена</w:t>
            </w:r>
          </w:p>
        </w:tc>
      </w:tr>
      <w:tr w:rsidR="00466033" w14:paraId="3ABFE240" w14:textId="77777777" w:rsidTr="00466033">
        <w:trPr>
          <w:cantSplit/>
          <w:jc w:val="center"/>
        </w:trPr>
        <w:tc>
          <w:tcPr>
            <w:tcW w:w="644" w:type="dxa"/>
            <w:vAlign w:val="center"/>
          </w:tcPr>
          <w:p w14:paraId="09568F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312" w:type="dxa"/>
            <w:vAlign w:val="center"/>
          </w:tcPr>
          <w:p w14:paraId="58CC7CD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Беларуси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Директа,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>, индекс барьеров ЛР4</w:t>
            </w:r>
          </w:p>
        </w:tc>
        <w:tc>
          <w:tcPr>
            <w:tcW w:w="4399" w:type="dxa"/>
            <w:vAlign w:val="center"/>
          </w:tcPr>
          <w:p w14:paraId="37DD2AC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модельными оценками (приложение 10); реальные данные недоступны в пробном тарифе и пустом кабинете</w:t>
            </w:r>
          </w:p>
        </w:tc>
      </w:tr>
      <w:tr w:rsidR="00466033" w14:paraId="483C2E84" w14:textId="77777777" w:rsidTr="00466033">
        <w:trPr>
          <w:cantSplit/>
          <w:jc w:val="center"/>
        </w:trPr>
        <w:tc>
          <w:tcPr>
            <w:tcW w:w="644" w:type="dxa"/>
            <w:vAlign w:val="center"/>
          </w:tcPr>
          <w:p w14:paraId="6E577AA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4312" w:type="dxa"/>
            <w:vAlign w:val="center"/>
          </w:tcPr>
          <w:p w14:paraId="2D0A3F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Платежный провайдер, даты релизов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пороги пилота</w:t>
            </w:r>
          </w:p>
        </w:tc>
        <w:tc>
          <w:tcPr>
            <w:tcW w:w="4399" w:type="dxa"/>
            <w:vAlign w:val="center"/>
          </w:tcPr>
          <w:p w14:paraId="7D2D26F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Предложены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>, даты и пороги (приложение</w:t>
            </w:r>
            <w:r>
              <w:rPr>
                <w:sz w:val="24"/>
              </w:rPr>
              <w:t xml:space="preserve"> 9); решение о регистрации в провайдере принимает автор проекта</w:t>
            </w:r>
          </w:p>
        </w:tc>
      </w:tr>
    </w:tbl>
    <w:p w14:paraId="47D149B5" w14:textId="77777777" w:rsidR="00466033" w:rsidRDefault="00FC07AE">
      <w:pPr>
        <w:pStyle w:val="3"/>
        <w:spacing w:before="360" w:after="360" w:line="360" w:lineRule="exact"/>
        <w:ind w:firstLine="709"/>
      </w:pPr>
      <w:bookmarkStart w:id="257" w:name="_86121a35bf62d7a405cb9352e2116679ddeb40e"/>
      <w:bookmarkEnd w:id="256"/>
      <w:r>
        <w:rPr>
          <w:b/>
        </w:rPr>
        <w:t>Приложение 7. Сверка с проектной документацией NotaCode</w:t>
      </w:r>
    </w:p>
    <w:p w14:paraId="430570BB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Папка NotaCode/docs содержит документы проекта (концепция, </w:t>
      </w:r>
      <w:r>
        <w:rPr>
          <w:i/>
          <w:sz w:val="28"/>
        </w:rPr>
        <w:t>SMART</w:t>
      </w:r>
      <w:r>
        <w:rPr>
          <w:sz w:val="28"/>
        </w:rPr>
        <w:t xml:space="preserve">-цели и </w:t>
      </w:r>
      <w:r>
        <w:rPr>
          <w:i/>
          <w:sz w:val="28"/>
        </w:rPr>
        <w:t>KPI</w:t>
      </w:r>
      <w:r>
        <w:rPr>
          <w:sz w:val="28"/>
        </w:rPr>
        <w:t xml:space="preserve">, </w:t>
      </w:r>
      <w:r>
        <w:rPr>
          <w:i/>
          <w:sz w:val="28"/>
        </w:rPr>
        <w:t>BRD</w:t>
      </w:r>
      <w:r>
        <w:rPr>
          <w:sz w:val="28"/>
        </w:rPr>
        <w:t xml:space="preserve">, требования, архитектура, план </w:t>
      </w:r>
      <w:r>
        <w:rPr>
          <w:i/>
          <w:sz w:val="28"/>
        </w:rPr>
        <w:t>Scrumban</w:t>
      </w:r>
      <w:r>
        <w:rPr>
          <w:sz w:val="28"/>
        </w:rPr>
        <w:t>). По ним проверены и уточнены допущения отчета.</w:t>
      </w:r>
    </w:p>
    <w:p w14:paraId="42C296D1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31 – Данные документации проекта, использованные в отчете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3"/>
        <w:gridCol w:w="4273"/>
        <w:gridCol w:w="3719"/>
      </w:tblGrid>
      <w:tr w:rsidR="00466033" w14:paraId="43D36E08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2" w:type="dxa"/>
            <w:vAlign w:val="center"/>
          </w:tcPr>
          <w:p w14:paraId="3E20A47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Тема</w:t>
            </w:r>
          </w:p>
        </w:tc>
        <w:tc>
          <w:tcPr>
            <w:tcW w:w="4273" w:type="dxa"/>
            <w:vAlign w:val="center"/>
          </w:tcPr>
          <w:p w14:paraId="05517F1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Документация проекта</w:t>
            </w:r>
          </w:p>
        </w:tc>
        <w:tc>
          <w:tcPr>
            <w:tcW w:w="3719" w:type="dxa"/>
            <w:vAlign w:val="center"/>
          </w:tcPr>
          <w:p w14:paraId="22842D8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Использование в отчете</w:t>
            </w:r>
          </w:p>
        </w:tc>
      </w:tr>
      <w:tr w:rsidR="00466033" w14:paraId="7BA8A117" w14:textId="77777777" w:rsidTr="00466033">
        <w:trPr>
          <w:cantSplit/>
          <w:jc w:val="center"/>
        </w:trPr>
        <w:tc>
          <w:tcPr>
            <w:tcW w:w="1362" w:type="dxa"/>
            <w:vAlign w:val="center"/>
          </w:tcPr>
          <w:p w14:paraId="2131088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4273" w:type="dxa"/>
            <w:vAlign w:val="center"/>
          </w:tcPr>
          <w:p w14:paraId="7120811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Волна 1: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class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activity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state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2; сети Петри – волна 3</w:t>
            </w:r>
          </w:p>
        </w:tc>
        <w:tc>
          <w:tcPr>
            <w:tcW w:w="3719" w:type="dxa"/>
            <w:vAlign w:val="center"/>
          </w:tcPr>
          <w:p w14:paraId="0705916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8, 11, 12: первый релиз с нотациями волны 1</w:t>
            </w:r>
          </w:p>
        </w:tc>
      </w:tr>
      <w:tr w:rsidR="00466033" w14:paraId="26D3DDAD" w14:textId="77777777" w:rsidTr="00466033">
        <w:trPr>
          <w:cantSplit/>
          <w:jc w:val="center"/>
        </w:trPr>
        <w:tc>
          <w:tcPr>
            <w:tcW w:w="1362" w:type="dxa"/>
            <w:vAlign w:val="center"/>
          </w:tcPr>
          <w:p w14:paraId="0F38EC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4273" w:type="dxa"/>
            <w:vAlign w:val="center"/>
          </w:tcPr>
          <w:p w14:paraId="15E0B78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: до 5 проектов, 20 файлов, 20 версий,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код;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: без ограничений, все форматы, ИИ-квота;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или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3719" w:type="dxa"/>
            <w:vAlign w:val="center"/>
          </w:tcPr>
          <w:p w14:paraId="68EEA8F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8, 9, 13</w:t>
            </w:r>
          </w:p>
        </w:tc>
      </w:tr>
      <w:tr w:rsidR="00466033" w14:paraId="76EE7770" w14:textId="77777777" w:rsidTr="00466033">
        <w:trPr>
          <w:cantSplit/>
          <w:jc w:val="center"/>
        </w:trPr>
        <w:tc>
          <w:tcPr>
            <w:tcW w:w="1362" w:type="dxa"/>
            <w:vAlign w:val="center"/>
          </w:tcPr>
          <w:p w14:paraId="28EBEB3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</w:t>
            </w:r>
          </w:p>
        </w:tc>
        <w:tc>
          <w:tcPr>
            <w:tcW w:w="4273" w:type="dxa"/>
            <w:vAlign w:val="center"/>
          </w:tcPr>
          <w:p w14:paraId="7DAAC3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разработчик с ИИ-ассистентом, около 610 ч; 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0;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06.12.2026; защита около 20.12.2026; конверсия 3–5 %</w:t>
            </w:r>
          </w:p>
        </w:tc>
        <w:tc>
          <w:tcPr>
            <w:tcW w:w="3719" w:type="dxa"/>
            <w:vAlign w:val="center"/>
          </w:tcPr>
          <w:p w14:paraId="1B1E5D5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4, 6, 13</w:t>
            </w:r>
          </w:p>
        </w:tc>
      </w:tr>
      <w:tr w:rsidR="00466033" w14:paraId="352153D0" w14:textId="77777777" w:rsidTr="00466033">
        <w:trPr>
          <w:cantSplit/>
          <w:jc w:val="center"/>
        </w:trPr>
        <w:tc>
          <w:tcPr>
            <w:tcW w:w="1362" w:type="dxa"/>
            <w:vAlign w:val="center"/>
          </w:tcPr>
          <w:p w14:paraId="3568F8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и пороги</w:t>
            </w:r>
          </w:p>
        </w:tc>
        <w:tc>
          <w:tcPr>
            <w:tcW w:w="4273" w:type="dxa"/>
            <w:vAlign w:val="center"/>
          </w:tcPr>
          <w:p w14:paraId="170F477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1 500 пользователей, активация 60 %,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30 %,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отток 8 %,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30,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70</w:t>
            </w:r>
          </w:p>
        </w:tc>
        <w:tc>
          <w:tcPr>
            <w:tcW w:w="3719" w:type="dxa"/>
            <w:vAlign w:val="center"/>
          </w:tcPr>
          <w:p w14:paraId="4034655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13, приложения 1, 4, 5</w:t>
            </w:r>
          </w:p>
        </w:tc>
      </w:tr>
      <w:tr w:rsidR="00466033" w14:paraId="338C022F" w14:textId="77777777" w:rsidTr="00466033">
        <w:trPr>
          <w:cantSplit/>
          <w:jc w:val="center"/>
        </w:trPr>
        <w:tc>
          <w:tcPr>
            <w:tcW w:w="1362" w:type="dxa"/>
            <w:vAlign w:val="center"/>
          </w:tcPr>
          <w:p w14:paraId="5A9920C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Аналоги</w:t>
            </w:r>
          </w:p>
        </w:tc>
        <w:tc>
          <w:tcPr>
            <w:tcW w:w="4273" w:type="dxa"/>
            <w:vAlign w:val="center"/>
          </w:tcPr>
          <w:p w14:paraId="3F8BB12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Ramus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Structurizr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Gleek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Text2Diagram</w:t>
            </w:r>
          </w:p>
        </w:tc>
        <w:tc>
          <w:tcPr>
            <w:tcW w:w="3719" w:type="dxa"/>
            <w:vAlign w:val="center"/>
          </w:tcPr>
          <w:p w14:paraId="6D1757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вошли в ЛР5; по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EA</w:t>
            </w:r>
            <w:r>
              <w:rPr>
                <w:sz w:val="24"/>
              </w:rPr>
              <w:t xml:space="preserve"> данные собраны </w:t>
            </w:r>
            <w:r>
              <w:rPr>
                <w:sz w:val="24"/>
              </w:rPr>
              <w:t xml:space="preserve">(приложение 8); остальные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466033" w14:paraId="508337FA" w14:textId="77777777" w:rsidTr="00466033">
        <w:trPr>
          <w:cantSplit/>
          <w:jc w:val="center"/>
        </w:trPr>
        <w:tc>
          <w:tcPr>
            <w:tcW w:w="1362" w:type="dxa"/>
            <w:vAlign w:val="center"/>
          </w:tcPr>
          <w:p w14:paraId="1D3C99A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Другие папки</w:t>
            </w:r>
          </w:p>
        </w:tc>
        <w:tc>
          <w:tcPr>
            <w:tcW w:w="4273" w:type="dxa"/>
            <w:vAlign w:val="center"/>
          </w:tcPr>
          <w:p w14:paraId="38E011B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VisualDSL-Platform</w:t>
            </w:r>
            <w:r>
              <w:rPr>
                <w:sz w:val="24"/>
              </w:rPr>
              <w:t xml:space="preserve"> – лабораторные работы другого курса (</w:t>
            </w:r>
            <w:r>
              <w:rPr>
                <w:i/>
                <w:sz w:val="24"/>
              </w:rPr>
              <w:t>REST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диаграмм); 00_Теория – конспекты лекций</w:t>
            </w:r>
          </w:p>
        </w:tc>
        <w:tc>
          <w:tcPr>
            <w:tcW w:w="3719" w:type="dxa"/>
            <w:vAlign w:val="center"/>
          </w:tcPr>
          <w:p w14:paraId="0715204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для расчетов не дают; теория – источник понятий</w:t>
            </w:r>
          </w:p>
        </w:tc>
      </w:tr>
    </w:tbl>
    <w:p w14:paraId="55074DE8" w14:textId="77777777" w:rsidR="00466033" w:rsidRDefault="00FC07AE">
      <w:pPr>
        <w:pStyle w:val="3"/>
        <w:spacing w:before="360" w:after="360" w:line="360" w:lineRule="exact"/>
        <w:ind w:firstLine="709"/>
      </w:pPr>
      <w:bookmarkStart w:id="258" w:name="_7cc1cfbb0525036017e3545ad1f0e9d941c62c3"/>
      <w:bookmarkEnd w:id="257"/>
      <w:r>
        <w:rPr>
          <w:b/>
        </w:rPr>
        <w:t>Приложение 8. Данные, собранные 02.10.2026</w:t>
      </w:r>
    </w:p>
    <w:p w14:paraId="1444A031" w14:textId="77777777" w:rsidR="00466033" w:rsidRDefault="00FC07AE">
      <w:pPr>
        <w:pStyle w:val="FirstParagraph"/>
        <w:keepNext/>
        <w:spacing w:before="0" w:after="0" w:line="360" w:lineRule="exact"/>
      </w:pPr>
      <w:r>
        <w:rPr>
          <w:sz w:val="28"/>
        </w:rPr>
        <w:t>Таблица 32 – Новые данные, внесенные в ЛР1–ЛР6 после основной сборки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26"/>
        <w:gridCol w:w="3918"/>
        <w:gridCol w:w="1711"/>
      </w:tblGrid>
      <w:tr w:rsidR="00466033" w14:paraId="4286F3A8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26" w:type="dxa"/>
            <w:vAlign w:val="center"/>
          </w:tcPr>
          <w:p w14:paraId="27C2224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3918" w:type="dxa"/>
            <w:vAlign w:val="center"/>
          </w:tcPr>
          <w:p w14:paraId="5DAA23F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1711" w:type="dxa"/>
            <w:vAlign w:val="center"/>
          </w:tcPr>
          <w:p w14:paraId="63334FB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внесено</w:t>
            </w:r>
          </w:p>
        </w:tc>
      </w:tr>
      <w:tr w:rsidR="00466033" w14:paraId="5B5F9475" w14:textId="77777777" w:rsidTr="00466033">
        <w:trPr>
          <w:cantSplit/>
          <w:jc w:val="center"/>
        </w:trPr>
        <w:tc>
          <w:tcPr>
            <w:tcW w:w="3726" w:type="dxa"/>
            <w:vAlign w:val="center"/>
          </w:tcPr>
          <w:p w14:paraId="4E3E40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Беларусь, сентябрь 2026 (широкое соответствие)</w:t>
            </w:r>
          </w:p>
        </w:tc>
        <w:tc>
          <w:tcPr>
            <w:tcW w:w="3918" w:type="dxa"/>
            <w:vAlign w:val="center"/>
          </w:tcPr>
          <w:p w14:paraId="4538CC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701,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495,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115,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205, диаграмма онлайн 301</w:t>
            </w:r>
          </w:p>
        </w:tc>
        <w:tc>
          <w:tcPr>
            <w:tcW w:w="1711" w:type="dxa"/>
            <w:vAlign w:val="center"/>
          </w:tcPr>
          <w:p w14:paraId="2F1BDFA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приложение Б</w:t>
            </w:r>
          </w:p>
        </w:tc>
      </w:tr>
      <w:tr w:rsidR="00466033" w14:paraId="5E948B48" w14:textId="77777777" w:rsidTr="00466033">
        <w:trPr>
          <w:cantSplit/>
          <w:jc w:val="center"/>
        </w:trPr>
        <w:tc>
          <w:tcPr>
            <w:tcW w:w="3726" w:type="dxa"/>
            <w:vAlign w:val="center"/>
          </w:tcPr>
          <w:p w14:paraId="7CCF2C5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>, июнь – август 2026</w:t>
            </w:r>
          </w:p>
        </w:tc>
        <w:tc>
          <w:tcPr>
            <w:tcW w:w="3918" w:type="dxa"/>
            <w:vAlign w:val="center"/>
          </w:tcPr>
          <w:p w14:paraId="32E4C54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 13,38 млн,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 7,19 млн, </w:t>
            </w:r>
            <w:r>
              <w:rPr>
                <w:i/>
                <w:sz w:val="24"/>
              </w:rPr>
              <w:t>mermaid.ai</w:t>
            </w:r>
            <w:r>
              <w:rPr>
                <w:sz w:val="24"/>
              </w:rPr>
              <w:t xml:space="preserve"> 6,27 млн,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 4,27 млн,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2,18 млн визитов; падение 5–15 % за месяц; доля Беларуси недоступна</w:t>
            </w:r>
          </w:p>
        </w:tc>
        <w:tc>
          <w:tcPr>
            <w:tcW w:w="1711" w:type="dxa"/>
            <w:vAlign w:val="center"/>
          </w:tcPr>
          <w:p w14:paraId="0D71B76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приложение Д</w:t>
            </w:r>
          </w:p>
        </w:tc>
      </w:tr>
      <w:tr w:rsidR="00466033" w14:paraId="4D760A49" w14:textId="77777777" w:rsidTr="00466033">
        <w:trPr>
          <w:cantSplit/>
          <w:jc w:val="center"/>
        </w:trPr>
        <w:tc>
          <w:tcPr>
            <w:tcW w:w="3726" w:type="dxa"/>
            <w:vAlign w:val="center"/>
          </w:tcPr>
          <w:p w14:paraId="03B025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Реклама,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>, Беларусь</w:t>
            </w:r>
          </w:p>
        </w:tc>
        <w:tc>
          <w:tcPr>
            <w:tcW w:w="3918" w:type="dxa"/>
            <w:vAlign w:val="center"/>
          </w:tcPr>
          <w:p w14:paraId="17A89D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28,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23,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8 объявлений; открытые инструменты без рекламы</w:t>
            </w:r>
          </w:p>
        </w:tc>
        <w:tc>
          <w:tcPr>
            <w:tcW w:w="1711" w:type="dxa"/>
            <w:vAlign w:val="center"/>
          </w:tcPr>
          <w:p w14:paraId="3AAB01E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466033" w14:paraId="7D036866" w14:textId="77777777" w:rsidTr="00466033">
        <w:trPr>
          <w:cantSplit/>
          <w:jc w:val="center"/>
        </w:trPr>
        <w:tc>
          <w:tcPr>
            <w:tcW w:w="3726" w:type="dxa"/>
            <w:vAlign w:val="center"/>
          </w:tcPr>
          <w:p w14:paraId="447571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49 записей</w:t>
            </w:r>
          </w:p>
        </w:tc>
        <w:tc>
          <w:tcPr>
            <w:tcW w:w="3918" w:type="dxa"/>
            <w:vAlign w:val="center"/>
          </w:tcPr>
          <w:p w14:paraId="689F8D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жалоб на платный экспорт, 9 на биллинг, 12 на удобство, 9 положительных</w:t>
            </w:r>
          </w:p>
        </w:tc>
        <w:tc>
          <w:tcPr>
            <w:tcW w:w="1711" w:type="dxa"/>
            <w:vAlign w:val="center"/>
          </w:tcPr>
          <w:p w14:paraId="4C05290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466033" w14:paraId="3ED0DB27" w14:textId="77777777" w:rsidTr="00466033">
        <w:trPr>
          <w:cantSplit/>
          <w:jc w:val="center"/>
        </w:trPr>
        <w:tc>
          <w:tcPr>
            <w:tcW w:w="3726" w:type="dxa"/>
            <w:vAlign w:val="center"/>
          </w:tcPr>
          <w:p w14:paraId="06C90B1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</w:p>
        </w:tc>
        <w:tc>
          <w:tcPr>
            <w:tcW w:w="3918" w:type="dxa"/>
            <w:vAlign w:val="center"/>
          </w:tcPr>
          <w:p w14:paraId="69BC2D5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245–750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нотации волны 1 (кроме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текст</w:t>
            </w:r>
            <w:r>
              <w:rPr>
                <w:sz w:val="24"/>
              </w:rPr>
              <w:t>овый ввод не заявлены</w:t>
            </w:r>
          </w:p>
        </w:tc>
        <w:tc>
          <w:tcPr>
            <w:tcW w:w="1711" w:type="dxa"/>
            <w:vAlign w:val="center"/>
          </w:tcPr>
          <w:p w14:paraId="7323C88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466033" w14:paraId="1B23623A" w14:textId="77777777" w:rsidTr="00466033">
        <w:trPr>
          <w:cantSplit/>
          <w:jc w:val="center"/>
        </w:trPr>
        <w:tc>
          <w:tcPr>
            <w:tcW w:w="3726" w:type="dxa"/>
            <w:vAlign w:val="center"/>
          </w:tcPr>
          <w:p w14:paraId="6D74479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Кано, 30 условных респондентов (сгенерирован)</w:t>
            </w:r>
          </w:p>
        </w:tc>
        <w:tc>
          <w:tcPr>
            <w:tcW w:w="3918" w:type="dxa"/>
            <w:vAlign w:val="center"/>
          </w:tcPr>
          <w:p w14:paraId="20EBB0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экспорт без оплаты – обязательный; готовы платить 70 % (заявленное намерение)</w:t>
            </w:r>
          </w:p>
        </w:tc>
        <w:tc>
          <w:tcPr>
            <w:tcW w:w="1711" w:type="dxa"/>
            <w:vAlign w:val="center"/>
          </w:tcPr>
          <w:p w14:paraId="0CCC77F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466033" w14:paraId="65B9179D" w14:textId="77777777" w:rsidTr="00466033">
        <w:trPr>
          <w:cantSplit/>
          <w:jc w:val="center"/>
        </w:trPr>
        <w:tc>
          <w:tcPr>
            <w:tcW w:w="3726" w:type="dxa"/>
            <w:vAlign w:val="center"/>
          </w:tcPr>
          <w:p w14:paraId="377C0B9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Ориентиры стоимости клика</w:t>
            </w:r>
          </w:p>
        </w:tc>
        <w:tc>
          <w:tcPr>
            <w:tcW w:w="3918" w:type="dxa"/>
            <w:vAlign w:val="center"/>
          </w:tcPr>
          <w:p w14:paraId="2CD53C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Директ 30–150 руб.;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B2B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0,90–4,80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цена пл</w:t>
            </w:r>
            <w:r>
              <w:rPr>
                <w:sz w:val="24"/>
              </w:rPr>
              <w:t>атящего клиента 30–160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711" w:type="dxa"/>
            <w:vAlign w:val="center"/>
          </w:tcPr>
          <w:p w14:paraId="0B6CBDC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приложение Е</w:t>
            </w:r>
          </w:p>
        </w:tc>
      </w:tr>
    </w:tbl>
    <w:p w14:paraId="08CBD534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Новые данные решения раздела 13 не меняют: условия пилота прежние. Платная реклама как канал не рекомендуется (цена привлечения сопоставима с годовой ценой </w:t>
      </w:r>
      <w:r>
        <w:rPr>
          <w:i/>
          <w:sz w:val="28"/>
        </w:rPr>
        <w:t>Pro</w:t>
      </w:r>
      <w:r>
        <w:rPr>
          <w:sz w:val="28"/>
        </w:rPr>
        <w:t xml:space="preserve">), основные каналы – органический поиск и вузы. Опрос сгенерирован, поэтому 70 % готовности платить не используется в расчетах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0EBEE657" w14:textId="77777777" w:rsidR="00466033" w:rsidRDefault="00FC07AE">
      <w:pPr>
        <w:pStyle w:val="3"/>
        <w:spacing w:before="360" w:after="360" w:line="360" w:lineRule="exact"/>
        <w:ind w:firstLine="709"/>
      </w:pPr>
      <w:bookmarkStart w:id="259" w:name="_5a365d7fb0807d209b994b385a865a91e66d24c"/>
      <w:bookmarkEnd w:id="258"/>
      <w:r>
        <w:rPr>
          <w:b/>
        </w:rPr>
        <w:t>Приложение 9. Расчетные значения для заполнения пропусков</w:t>
      </w:r>
    </w:p>
    <w:p w14:paraId="4C973ECB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Значения ниже получены расчетом по данным ЛР2-3, ЛР4 и документаци</w:t>
      </w:r>
      <w:r>
        <w:rPr>
          <w:sz w:val="28"/>
        </w:rPr>
        <w:t>и проекта либо принятым допущением; допущения помечены. Они заменяют пустые места, но не являются подтвержденными фактами.</w:t>
      </w:r>
    </w:p>
    <w:p w14:paraId="6150CB82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33 – Расчетные значения экономики и сроков пилота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9"/>
        <w:gridCol w:w="3263"/>
        <w:gridCol w:w="3263"/>
      </w:tblGrid>
      <w:tr w:rsidR="00466033" w14:paraId="5C5306CA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8" w:type="dxa"/>
            <w:vAlign w:val="center"/>
          </w:tcPr>
          <w:p w14:paraId="739C2B4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263" w:type="dxa"/>
            <w:vAlign w:val="center"/>
          </w:tcPr>
          <w:p w14:paraId="4935B9C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263" w:type="dxa"/>
            <w:vAlign w:val="center"/>
          </w:tcPr>
          <w:p w14:paraId="2D24155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466033" w14:paraId="266A77F7" w14:textId="77777777" w:rsidTr="00466033">
        <w:trPr>
          <w:cantSplit/>
          <w:jc w:val="center"/>
        </w:trPr>
        <w:tc>
          <w:tcPr>
            <w:tcW w:w="2828" w:type="dxa"/>
            <w:vAlign w:val="center"/>
          </w:tcPr>
          <w:p w14:paraId="783853F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Трудозатраты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23FA09B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610 ч</w:t>
            </w:r>
          </w:p>
        </w:tc>
        <w:tc>
          <w:tcPr>
            <w:tcW w:w="3263" w:type="dxa"/>
            <w:vAlign w:val="center"/>
          </w:tcPr>
          <w:p w14:paraId="4A547DC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466033" w14:paraId="3765E53D" w14:textId="77777777" w:rsidTr="00466033">
        <w:trPr>
          <w:cantSplit/>
          <w:jc w:val="center"/>
        </w:trPr>
        <w:tc>
          <w:tcPr>
            <w:tcW w:w="2828" w:type="dxa"/>
            <w:vAlign w:val="center"/>
          </w:tcPr>
          <w:p w14:paraId="5D89007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Ставка труда, допущение</w:t>
            </w:r>
          </w:p>
        </w:tc>
        <w:tc>
          <w:tcPr>
            <w:tcW w:w="3263" w:type="dxa"/>
            <w:vAlign w:val="center"/>
          </w:tcPr>
          <w:p w14:paraId="6BE2D45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час (диапазон 10–25)</w:t>
            </w:r>
          </w:p>
        </w:tc>
        <w:tc>
          <w:tcPr>
            <w:tcW w:w="3263" w:type="dxa"/>
            <w:vAlign w:val="center"/>
          </w:tcPr>
          <w:p w14:paraId="77F970B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оценка; не данные рынка труда</w:t>
            </w:r>
          </w:p>
        </w:tc>
      </w:tr>
      <w:tr w:rsidR="00466033" w14:paraId="1FF9E5B8" w14:textId="77777777" w:rsidTr="00466033">
        <w:trPr>
          <w:cantSplit/>
          <w:jc w:val="center"/>
        </w:trPr>
        <w:tc>
          <w:tcPr>
            <w:tcW w:w="2828" w:type="dxa"/>
            <w:vAlign w:val="center"/>
          </w:tcPr>
          <w:p w14:paraId="5B18170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Стоимость труда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46380E0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9 150 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(6 100–15 250), около 3 020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3263" w:type="dxa"/>
            <w:vAlign w:val="center"/>
          </w:tcPr>
          <w:p w14:paraId="6F8016D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расчет: 610 ч × ставка; курс 3,03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из ЛР2-3</w:t>
            </w:r>
          </w:p>
        </w:tc>
      </w:tr>
      <w:tr w:rsidR="00466033" w14:paraId="75D4E103" w14:textId="77777777" w:rsidTr="00466033">
        <w:trPr>
          <w:cantSplit/>
          <w:jc w:val="center"/>
        </w:trPr>
        <w:tc>
          <w:tcPr>
            <w:tcW w:w="2828" w:type="dxa"/>
            <w:vAlign w:val="center"/>
          </w:tcPr>
          <w:p w14:paraId="50EE77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продвижения пилота, допущение</w:t>
            </w:r>
          </w:p>
        </w:tc>
        <w:tc>
          <w:tcPr>
            <w:tcW w:w="3263" w:type="dxa"/>
            <w:vAlign w:val="center"/>
          </w:tcPr>
          <w:p w14:paraId="676FD5F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(визитки, печать, публикации в вузах)</w:t>
            </w:r>
          </w:p>
        </w:tc>
        <w:tc>
          <w:tcPr>
            <w:tcW w:w="3263" w:type="dxa"/>
            <w:vAlign w:val="center"/>
          </w:tcPr>
          <w:p w14:paraId="486F6DD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оценка; платный поиск не используется</w:t>
            </w:r>
          </w:p>
        </w:tc>
      </w:tr>
      <w:tr w:rsidR="00466033" w14:paraId="79D779CA" w14:textId="77777777" w:rsidTr="00466033">
        <w:trPr>
          <w:cantSplit/>
          <w:jc w:val="center"/>
        </w:trPr>
        <w:tc>
          <w:tcPr>
            <w:tcW w:w="2828" w:type="dxa"/>
            <w:vAlign w:val="center"/>
          </w:tcPr>
          <w:p w14:paraId="02C9142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Бюджет инфраструктуры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7715AF9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15FF2FB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466033" w14:paraId="086A2B6E" w14:textId="77777777" w:rsidTr="00466033">
        <w:trPr>
          <w:cantSplit/>
          <w:jc w:val="center"/>
        </w:trPr>
        <w:tc>
          <w:tcPr>
            <w:tcW w:w="2828" w:type="dxa"/>
            <w:vAlign w:val="center"/>
          </w:tcPr>
          <w:p w14:paraId="5A683E8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Денежные расходы пилота</w:t>
            </w:r>
          </w:p>
        </w:tc>
        <w:tc>
          <w:tcPr>
            <w:tcW w:w="3263" w:type="dxa"/>
            <w:vAlign w:val="center"/>
          </w:tcPr>
          <w:p w14:paraId="6C34B74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3D6936D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продвижение; труд не оплачивается</w:t>
            </w:r>
          </w:p>
        </w:tc>
      </w:tr>
      <w:tr w:rsidR="00466033" w14:paraId="5714A13E" w14:textId="77777777" w:rsidTr="00466033">
        <w:trPr>
          <w:cantSplit/>
          <w:jc w:val="center"/>
        </w:trPr>
        <w:tc>
          <w:tcPr>
            <w:tcW w:w="2828" w:type="dxa"/>
            <w:vAlign w:val="center"/>
          </w:tcPr>
          <w:p w14:paraId="6C10D37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Чистая </w:t>
            </w:r>
            <w:r>
              <w:rPr>
                <w:sz w:val="24"/>
              </w:rPr>
              <w:t xml:space="preserve">выручка с одного платящего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3263" w:type="dxa"/>
            <w:vAlign w:val="center"/>
          </w:tcPr>
          <w:p w14:paraId="5C8D07B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117,63 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296D099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минус комиссия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2,9 % (ЛР4)</w:t>
            </w:r>
          </w:p>
        </w:tc>
      </w:tr>
      <w:tr w:rsidR="00466033" w14:paraId="7C86316B" w14:textId="77777777" w:rsidTr="00466033">
        <w:trPr>
          <w:cantSplit/>
          <w:jc w:val="center"/>
        </w:trPr>
        <w:tc>
          <w:tcPr>
            <w:tcW w:w="2828" w:type="dxa"/>
            <w:vAlign w:val="center"/>
          </w:tcPr>
          <w:p w14:paraId="4D7AAFC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платящего клиента при платной рекламе</w:t>
            </w:r>
          </w:p>
        </w:tc>
        <w:tc>
          <w:tcPr>
            <w:tcW w:w="3263" w:type="dxa"/>
            <w:vAlign w:val="center"/>
          </w:tcPr>
          <w:p w14:paraId="76B525A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91–485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1E7152E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0,90–4,80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, конверсия 3 % (ЛР2-3, приложение Е)</w:t>
            </w:r>
          </w:p>
        </w:tc>
      </w:tr>
      <w:tr w:rsidR="00466033" w14:paraId="72ADA5A3" w14:textId="77777777" w:rsidTr="00466033">
        <w:trPr>
          <w:cantSplit/>
          <w:jc w:val="center"/>
        </w:trPr>
        <w:tc>
          <w:tcPr>
            <w:tcW w:w="2828" w:type="dxa"/>
            <w:vAlign w:val="center"/>
          </w:tcPr>
          <w:p w14:paraId="4322DD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Окупаемость труда по базовому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(3 960 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3263" w:type="dxa"/>
            <w:vAlign w:val="center"/>
          </w:tcPr>
          <w:p w14:paraId="2B923C0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1,5–3,9 года, при ставке 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час 2,3 года</w:t>
            </w:r>
          </w:p>
        </w:tc>
        <w:tc>
          <w:tcPr>
            <w:tcW w:w="3263" w:type="dxa"/>
            <w:vAlign w:val="center"/>
          </w:tcPr>
          <w:p w14:paraId="2415C83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расчет: труд /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; при пересчете на чистую выручку период чуть длиннее</w:t>
            </w:r>
          </w:p>
        </w:tc>
      </w:tr>
      <w:tr w:rsidR="00466033" w14:paraId="214C1F82" w14:textId="77777777" w:rsidTr="00466033">
        <w:trPr>
          <w:cantSplit/>
          <w:jc w:val="center"/>
        </w:trPr>
        <w:tc>
          <w:tcPr>
            <w:tcW w:w="2828" w:type="dxa"/>
            <w:vAlign w:val="center"/>
          </w:tcPr>
          <w:p w14:paraId="0AB85401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для покрытия труда за один год</w:t>
            </w:r>
          </w:p>
        </w:tc>
        <w:tc>
          <w:tcPr>
            <w:tcW w:w="3263" w:type="dxa"/>
            <w:vAlign w:val="center"/>
          </w:tcPr>
          <w:p w14:paraId="5C7B728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 при ставке 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(52–130)</w:t>
            </w:r>
          </w:p>
        </w:tc>
        <w:tc>
          <w:tcPr>
            <w:tcW w:w="3263" w:type="dxa"/>
            <w:vAlign w:val="center"/>
          </w:tcPr>
          <w:p w14:paraId="06E52F1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расчет: труд /</w:t>
            </w:r>
            <w:r>
              <w:rPr>
                <w:sz w:val="24"/>
              </w:rPr>
              <w:t xml:space="preserve"> чистая выручка с клиента</w:t>
            </w:r>
          </w:p>
        </w:tc>
      </w:tr>
      <w:tr w:rsidR="00466033" w14:paraId="37301B42" w14:textId="77777777" w:rsidTr="00466033">
        <w:trPr>
          <w:cantSplit/>
          <w:jc w:val="center"/>
        </w:trPr>
        <w:tc>
          <w:tcPr>
            <w:tcW w:w="2828" w:type="dxa"/>
            <w:vAlign w:val="center"/>
          </w:tcPr>
          <w:p w14:paraId="006180C4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Платежный провайдер</w:t>
            </w:r>
          </w:p>
        </w:tc>
        <w:tc>
          <w:tcPr>
            <w:tcW w:w="3263" w:type="dxa"/>
            <w:vAlign w:val="center"/>
          </w:tcPr>
          <w:p w14:paraId="37959E1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: карты, ЕРИП, </w:t>
            </w:r>
            <w:r>
              <w:rPr>
                <w:i/>
                <w:sz w:val="24"/>
              </w:rPr>
              <w:t>E-POS</w:t>
            </w:r>
            <w:r>
              <w:rPr>
                <w:sz w:val="24"/>
              </w:rPr>
              <w:t>; подключение бесплатно, абонентской платы нет</w:t>
            </w:r>
          </w:p>
        </w:tc>
        <w:tc>
          <w:tcPr>
            <w:tcW w:w="3263" w:type="dxa"/>
            <w:vAlign w:val="center"/>
          </w:tcPr>
          <w:p w14:paraId="01DDDB3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ЛР4: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в Беларуси не найден,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</w:t>
            </w:r>
            <w:r>
              <w:rPr>
                <w:i/>
                <w:sz w:val="24"/>
              </w:rPr>
              <w:t>USD</w:t>
            </w:r>
          </w:p>
        </w:tc>
      </w:tr>
      <w:tr w:rsidR="00466033" w14:paraId="486655FF" w14:textId="77777777" w:rsidTr="00466033">
        <w:trPr>
          <w:cantSplit/>
          <w:jc w:val="center"/>
        </w:trPr>
        <w:tc>
          <w:tcPr>
            <w:tcW w:w="2828" w:type="dxa"/>
            <w:vAlign w:val="center"/>
          </w:tcPr>
          <w:p w14:paraId="4B928EF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Пороги пилота (до 06.03.2027, 3 месяца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263" w:type="dxa"/>
            <w:vAlign w:val="center"/>
          </w:tcPr>
          <w:p w14:paraId="508472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150 регистраций; акт</w:t>
            </w:r>
            <w:r>
              <w:rPr>
                <w:sz w:val="24"/>
              </w:rPr>
              <w:t xml:space="preserve">ивация не ниже 60 %; не менее 5 платящих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(около 3 %)</w:t>
            </w:r>
          </w:p>
        </w:tc>
        <w:tc>
          <w:tcPr>
            <w:tcW w:w="3263" w:type="dxa"/>
            <w:vAlign w:val="center"/>
          </w:tcPr>
          <w:p w14:paraId="0436E11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на основе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(активация 60 %, конверсия 3 %)</w:t>
            </w:r>
          </w:p>
        </w:tc>
      </w:tr>
      <w:tr w:rsidR="00466033" w14:paraId="42933FBD" w14:textId="77777777" w:rsidTr="00466033">
        <w:trPr>
          <w:cantSplit/>
          <w:jc w:val="center"/>
        </w:trPr>
        <w:tc>
          <w:tcPr>
            <w:tcW w:w="2828" w:type="dxa"/>
            <w:vAlign w:val="center"/>
          </w:tcPr>
          <w:p w14:paraId="18FDF04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Даты релизов, допущение</w:t>
            </w:r>
          </w:p>
        </w:tc>
        <w:tc>
          <w:tcPr>
            <w:tcW w:w="3263" w:type="dxa"/>
            <w:vAlign w:val="center"/>
          </w:tcPr>
          <w:p w14:paraId="60F7A90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06.12.2026; релиз 2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до 28.02.2027; релиз 3 (сети Петри) до 30.04.2027</w:t>
            </w:r>
          </w:p>
        </w:tc>
        <w:tc>
          <w:tcPr>
            <w:tcW w:w="3263" w:type="dxa"/>
            <w:vAlign w:val="center"/>
          </w:tcPr>
          <w:p w14:paraId="181D99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оценка; даты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не заданы документацией</w:t>
            </w:r>
          </w:p>
        </w:tc>
      </w:tr>
      <w:tr w:rsidR="00466033" w14:paraId="5A4ED3A5" w14:textId="77777777" w:rsidTr="00466033">
        <w:trPr>
          <w:cantSplit/>
          <w:jc w:val="center"/>
        </w:trPr>
        <w:tc>
          <w:tcPr>
            <w:tcW w:w="2828" w:type="dxa"/>
            <w:vAlign w:val="center"/>
          </w:tcPr>
          <w:p w14:paraId="2601136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Защита</w:t>
            </w:r>
          </w:p>
        </w:tc>
        <w:tc>
          <w:tcPr>
            <w:tcW w:w="3263" w:type="dxa"/>
            <w:vAlign w:val="center"/>
          </w:tcPr>
          <w:p w14:paraId="1251EC73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20.12.2026</w:t>
            </w:r>
          </w:p>
        </w:tc>
        <w:tc>
          <w:tcPr>
            <w:tcW w:w="3263" w:type="dxa"/>
            <w:vAlign w:val="center"/>
          </w:tcPr>
          <w:p w14:paraId="6BE8BA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</w:tbl>
    <w:p w14:paraId="1D1A3563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Вывод: денежные расходы пилота малы (около 300 </w:t>
      </w:r>
      <w:r>
        <w:rPr>
          <w:i/>
          <w:sz w:val="28"/>
        </w:rPr>
        <w:t>BYN</w:t>
      </w:r>
      <w:r>
        <w:rPr>
          <w:sz w:val="28"/>
        </w:rPr>
        <w:t>), но труд (9 150 </w:t>
      </w:r>
      <w:r>
        <w:rPr>
          <w:i/>
          <w:sz w:val="28"/>
        </w:rPr>
        <w:t>BYN</w:t>
      </w:r>
      <w:r>
        <w:rPr>
          <w:sz w:val="28"/>
        </w:rPr>
        <w:t xml:space="preserve"> при допущенной ставке) окупается за 2,3 года при базовом </w:t>
      </w:r>
      <w:r>
        <w:rPr>
          <w:i/>
          <w:sz w:val="28"/>
        </w:rPr>
        <w:t>SOM</w:t>
      </w:r>
      <w:r>
        <w:rPr>
          <w:sz w:val="28"/>
        </w:rPr>
        <w:t xml:space="preserve">, поэтому проект имеет смысл как учебный и портфолио-проект; как коммерческое предприятие он требует либо более высокого </w:t>
      </w:r>
      <w:r>
        <w:rPr>
          <w:i/>
          <w:sz w:val="28"/>
        </w:rPr>
        <w:t>SOM</w:t>
      </w:r>
      <w:r>
        <w:rPr>
          <w:sz w:val="28"/>
        </w:rPr>
        <w:t>, либо сокращения трудозатрат. Платную рекламу при цене платящего клиен</w:t>
      </w:r>
      <w:r>
        <w:rPr>
          <w:sz w:val="28"/>
        </w:rPr>
        <w:t>та 91–485 </w:t>
      </w:r>
      <w:r>
        <w:rPr>
          <w:i/>
          <w:sz w:val="28"/>
        </w:rPr>
        <w:t>BYN</w:t>
      </w:r>
      <w:r>
        <w:rPr>
          <w:sz w:val="28"/>
        </w:rPr>
        <w:t xml:space="preserve"> против выручки 118 </w:t>
      </w:r>
      <w:r>
        <w:rPr>
          <w:i/>
          <w:sz w:val="28"/>
        </w:rPr>
        <w:t>BYN</w:t>
      </w:r>
      <w:r>
        <w:rPr>
          <w:sz w:val="28"/>
        </w:rPr>
        <w:t xml:space="preserve"> в год не используют.</w:t>
      </w:r>
    </w:p>
    <w:p w14:paraId="117EE5A5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34 – Гипотезы причины снижения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97"/>
        <w:gridCol w:w="3011"/>
        <w:gridCol w:w="2947"/>
      </w:tblGrid>
      <w:tr w:rsidR="00466033" w14:paraId="70FC6EE5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96" w:type="dxa"/>
            <w:vAlign w:val="center"/>
          </w:tcPr>
          <w:p w14:paraId="4C3C93C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 причины снижения спроса на 43–47 %</w:t>
            </w:r>
          </w:p>
        </w:tc>
        <w:tc>
          <w:tcPr>
            <w:tcW w:w="3011" w:type="dxa"/>
            <w:vAlign w:val="center"/>
          </w:tcPr>
          <w:p w14:paraId="4AFE12E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подтверждает</w:t>
            </w:r>
          </w:p>
        </w:tc>
        <w:tc>
          <w:tcPr>
            <w:tcW w:w="2947" w:type="dxa"/>
            <w:vAlign w:val="center"/>
          </w:tcPr>
          <w:p w14:paraId="1028316A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466033" w14:paraId="73E0AFFE" w14:textId="77777777" w:rsidTr="00466033">
        <w:trPr>
          <w:cantSplit/>
          <w:jc w:val="center"/>
        </w:trPr>
        <w:tc>
          <w:tcPr>
            <w:tcW w:w="3396" w:type="dxa"/>
            <w:vAlign w:val="center"/>
          </w:tcPr>
          <w:p w14:paraId="1F373AA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ручного построения диаграмм генерацией с помощью ИИ-ассистентов</w:t>
            </w:r>
          </w:p>
        </w:tc>
        <w:tc>
          <w:tcPr>
            <w:tcW w:w="3011" w:type="dxa"/>
            <w:vAlign w:val="center"/>
          </w:tcPr>
          <w:p w14:paraId="24D2156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трафика всех пяти доменов конкурентов на 5–15 % за месяц (приложение 8)</w:t>
            </w:r>
          </w:p>
        </w:tc>
        <w:tc>
          <w:tcPr>
            <w:tcW w:w="2947" w:type="dxa"/>
            <w:vAlign w:val="center"/>
          </w:tcPr>
          <w:p w14:paraId="2A8CBA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сравнить динамику запросов Вордстата «диаграмма ии»,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нейросеть» и опрос реальных студентов</w:t>
            </w:r>
          </w:p>
        </w:tc>
      </w:tr>
      <w:tr w:rsidR="00466033" w14:paraId="5739F2D9" w14:textId="77777777" w:rsidTr="00466033">
        <w:trPr>
          <w:cantSplit/>
          <w:jc w:val="center"/>
        </w:trPr>
        <w:tc>
          <w:tcPr>
            <w:tcW w:w="3396" w:type="dxa"/>
            <w:vAlign w:val="center"/>
          </w:tcPr>
          <w:p w14:paraId="0DCC86A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</w:t>
            </w:r>
            <w:r>
              <w:rPr>
                <w:sz w:val="24"/>
              </w:rPr>
              <w:t>сть учебного года и смена учебных программ</w:t>
            </w:r>
          </w:p>
        </w:tc>
        <w:tc>
          <w:tcPr>
            <w:tcW w:w="3011" w:type="dxa"/>
            <w:vAlign w:val="center"/>
          </w:tcPr>
          <w:p w14:paraId="7A55A2E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выраженная сезонность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</w:t>
            </w:r>
          </w:p>
        </w:tc>
        <w:tc>
          <w:tcPr>
            <w:tcW w:w="2947" w:type="dxa"/>
            <w:vAlign w:val="center"/>
          </w:tcPr>
          <w:p w14:paraId="4258798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выгрузка за три года, сравнение одноименных месяцев</w:t>
            </w:r>
          </w:p>
        </w:tc>
      </w:tr>
      <w:tr w:rsidR="00466033" w14:paraId="0A045C12" w14:textId="77777777" w:rsidTr="00466033">
        <w:trPr>
          <w:cantSplit/>
          <w:jc w:val="center"/>
        </w:trPr>
        <w:tc>
          <w:tcPr>
            <w:tcW w:w="3396" w:type="dxa"/>
            <w:vAlign w:val="center"/>
          </w:tcPr>
          <w:p w14:paraId="6526566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выдачи и перераспределение трафика между поисковиками</w:t>
            </w:r>
          </w:p>
        </w:tc>
        <w:tc>
          <w:tcPr>
            <w:tcW w:w="3011" w:type="dxa"/>
            <w:vAlign w:val="center"/>
          </w:tcPr>
          <w:p w14:paraId="0ACCC87E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конкурентов доля органики высокая (ЛР4)</w:t>
            </w:r>
          </w:p>
        </w:tc>
        <w:tc>
          <w:tcPr>
            <w:tcW w:w="2947" w:type="dxa"/>
            <w:vAlign w:val="center"/>
          </w:tcPr>
          <w:p w14:paraId="6D3449E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выгрузка Яндекса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по одним и тем же запросам</w:t>
            </w:r>
          </w:p>
        </w:tc>
      </w:tr>
    </w:tbl>
    <w:p w14:paraId="644CCBB8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Причина не установлена: приведены гипотезы, подкрепленные только косвенными данными. Для решения</w:t>
      </w:r>
      <w:r>
        <w:rPr>
          <w:sz w:val="28"/>
        </w:rPr>
        <w:t xml:space="preserve"> о пилоте они не критичны, но их проверка входит в условия пилота.</w:t>
      </w:r>
    </w:p>
    <w:p w14:paraId="71303FFC" w14:textId="77777777" w:rsidR="00466033" w:rsidRDefault="00FC07AE">
      <w:pPr>
        <w:pStyle w:val="3"/>
        <w:spacing w:before="360" w:after="360" w:line="360" w:lineRule="exact"/>
        <w:ind w:firstLine="709"/>
      </w:pPr>
      <w:bookmarkStart w:id="260" w:name="_f4c6b13fb72e760a8bc8ee62b3e7f2f536ea885"/>
      <w:bookmarkEnd w:id="259"/>
      <w:r>
        <w:rPr>
          <w:b/>
        </w:rPr>
        <w:lastRenderedPageBreak/>
        <w:t>Приложение 10. Калибровка сгенерированного опроса и закрытие остальных пропусков</w:t>
      </w:r>
    </w:p>
    <w:p w14:paraId="6313A732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Заявленная готовность платить в опросе (70 %) переводится в ожидаемую конверсию умножением на коэффициент пе</w:t>
      </w:r>
      <w:r>
        <w:rPr>
          <w:sz w:val="28"/>
        </w:rPr>
        <w:t>рехода от намерения к оплате. Коэффициент принят равным 0,10 (допущение: заявленное намерение платить реализуется примерно в десятой части случаев).</w:t>
      </w:r>
    </w:p>
    <w:p w14:paraId="040224BA" w14:textId="77777777" w:rsidR="00466033" w:rsidRDefault="00FC07AE">
      <w:pPr>
        <w:pStyle w:val="a0"/>
        <w:keepNext/>
        <w:spacing w:before="0" w:after="0" w:line="360" w:lineRule="exact"/>
      </w:pPr>
      <w:r>
        <w:rPr>
          <w:sz w:val="28"/>
        </w:rPr>
        <w:t>Таблица 35 – Калибровка сгенерированного опроса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5"/>
        <w:gridCol w:w="3958"/>
        <w:gridCol w:w="2472"/>
      </w:tblGrid>
      <w:tr w:rsidR="00466033" w14:paraId="5488BD90" w14:textId="77777777" w:rsidTr="0046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4" w:type="dxa"/>
            <w:vAlign w:val="center"/>
          </w:tcPr>
          <w:p w14:paraId="614794D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958" w:type="dxa"/>
            <w:vAlign w:val="center"/>
          </w:tcPr>
          <w:p w14:paraId="1225C876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472" w:type="dxa"/>
            <w:vAlign w:val="center"/>
          </w:tcPr>
          <w:p w14:paraId="4E880DDD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466033" w14:paraId="237C7114" w14:textId="77777777" w:rsidTr="00466033">
        <w:trPr>
          <w:cantSplit/>
          <w:jc w:val="center"/>
        </w:trPr>
        <w:tc>
          <w:tcPr>
            <w:tcW w:w="2924" w:type="dxa"/>
            <w:vAlign w:val="center"/>
          </w:tcPr>
          <w:p w14:paraId="1CDD14D5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Заявленная готовность платить за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958" w:type="dxa"/>
            <w:vAlign w:val="center"/>
          </w:tcPr>
          <w:p w14:paraId="6874E8D9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 (21 из 30)</w:t>
            </w:r>
          </w:p>
        </w:tc>
        <w:tc>
          <w:tcPr>
            <w:tcW w:w="2472" w:type="dxa"/>
            <w:vAlign w:val="center"/>
          </w:tcPr>
          <w:p w14:paraId="6815B2E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сгенерированный опрос, ЛР5</w:t>
            </w:r>
          </w:p>
        </w:tc>
      </w:tr>
      <w:tr w:rsidR="00466033" w14:paraId="2DD50BDC" w14:textId="77777777" w:rsidTr="00466033">
        <w:trPr>
          <w:cantSplit/>
          <w:jc w:val="center"/>
        </w:trPr>
        <w:tc>
          <w:tcPr>
            <w:tcW w:w="2924" w:type="dxa"/>
            <w:vAlign w:val="center"/>
          </w:tcPr>
          <w:p w14:paraId="780AD21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перехода от намерения к оплате</w:t>
            </w:r>
          </w:p>
        </w:tc>
        <w:tc>
          <w:tcPr>
            <w:tcW w:w="3958" w:type="dxa"/>
            <w:vAlign w:val="center"/>
          </w:tcPr>
          <w:p w14:paraId="522AEE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2472" w:type="dxa"/>
            <w:vAlign w:val="center"/>
          </w:tcPr>
          <w:p w14:paraId="53F9B65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466033" w14:paraId="6F644B0E" w14:textId="77777777" w:rsidTr="00466033">
        <w:trPr>
          <w:cantSplit/>
          <w:jc w:val="center"/>
        </w:trPr>
        <w:tc>
          <w:tcPr>
            <w:tcW w:w="2924" w:type="dxa"/>
            <w:vAlign w:val="center"/>
          </w:tcPr>
          <w:p w14:paraId="6134D21C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Ожидаемая конверсия среди опрошенных</w:t>
            </w:r>
          </w:p>
        </w:tc>
        <w:tc>
          <w:tcPr>
            <w:tcW w:w="3958" w:type="dxa"/>
            <w:vAlign w:val="center"/>
          </w:tcPr>
          <w:p w14:paraId="426D582F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7,0 %</w:t>
            </w:r>
          </w:p>
        </w:tc>
        <w:tc>
          <w:tcPr>
            <w:tcW w:w="2472" w:type="dxa"/>
            <w:vAlign w:val="center"/>
          </w:tcPr>
          <w:p w14:paraId="77DCDF02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расчет: 70 % × 0,10</w:t>
            </w:r>
          </w:p>
        </w:tc>
      </w:tr>
      <w:tr w:rsidR="00466033" w14:paraId="782D8D2E" w14:textId="77777777" w:rsidTr="00466033">
        <w:trPr>
          <w:cantSplit/>
          <w:jc w:val="center"/>
        </w:trPr>
        <w:tc>
          <w:tcPr>
            <w:tcW w:w="2924" w:type="dxa"/>
            <w:vAlign w:val="center"/>
          </w:tcPr>
          <w:p w14:paraId="75A057B0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конверсия в документации проекта</w:t>
            </w:r>
          </w:p>
        </w:tc>
        <w:tc>
          <w:tcPr>
            <w:tcW w:w="3958" w:type="dxa"/>
            <w:vAlign w:val="center"/>
          </w:tcPr>
          <w:p w14:paraId="2350E1A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3–5 %</w:t>
            </w:r>
          </w:p>
        </w:tc>
        <w:tc>
          <w:tcPr>
            <w:tcW w:w="2472" w:type="dxa"/>
            <w:vAlign w:val="center"/>
          </w:tcPr>
          <w:p w14:paraId="70EE11C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NotaCode/docs</w:t>
            </w:r>
          </w:p>
        </w:tc>
      </w:tr>
      <w:tr w:rsidR="00466033" w14:paraId="5A32E772" w14:textId="77777777" w:rsidTr="00466033">
        <w:trPr>
          <w:cantSplit/>
          <w:jc w:val="center"/>
        </w:trPr>
        <w:tc>
          <w:tcPr>
            <w:tcW w:w="2924" w:type="dxa"/>
            <w:vAlign w:val="center"/>
          </w:tcPr>
          <w:p w14:paraId="068E2868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</w:t>
            </w:r>
          </w:p>
        </w:tc>
        <w:tc>
          <w:tcPr>
            <w:tcW w:w="3958" w:type="dxa"/>
            <w:vAlign w:val="center"/>
          </w:tcPr>
          <w:p w14:paraId="16B0D9A7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калиброванное значение укладывается в верхнюю часть целевого диапазона; для расчетов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используется 3 %</w:t>
            </w:r>
          </w:p>
        </w:tc>
        <w:tc>
          <w:tcPr>
            <w:tcW w:w="2472" w:type="dxa"/>
            <w:vAlign w:val="center"/>
          </w:tcPr>
          <w:p w14:paraId="199A942B" w14:textId="77777777" w:rsidR="00466033" w:rsidRDefault="00FC07A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</w:t>
            </w:r>
          </w:p>
        </w:tc>
      </w:tr>
    </w:tbl>
    <w:p w14:paraId="6DE5F899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Остальные пропуски закрыты так. </w:t>
      </w:r>
      <w:r>
        <w:rPr>
          <w:i/>
          <w:sz w:val="28"/>
        </w:rPr>
        <w:t>LinkedIn</w:t>
      </w:r>
      <w:r>
        <w:rPr>
          <w:sz w:val="28"/>
        </w:rPr>
        <w:t xml:space="preserve"> </w:t>
      </w:r>
      <w:r>
        <w:rPr>
          <w:i/>
          <w:sz w:val="28"/>
        </w:rPr>
        <w:t>Ad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: объявления </w:t>
      </w:r>
      <w:r>
        <w:rPr>
          <w:i/>
          <w:sz w:val="28"/>
        </w:rPr>
        <w:t>Lucid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 и </w:t>
      </w:r>
      <w:r>
        <w:rPr>
          <w:i/>
          <w:sz w:val="28"/>
        </w:rPr>
        <w:t>SmartDraw</w:t>
      </w:r>
      <w:r>
        <w:rPr>
          <w:sz w:val="28"/>
        </w:rPr>
        <w:t xml:space="preserve"> по Беларуси не получены, фильтр по компании не применился; вместо него использована структура трафика </w:t>
      </w:r>
      <w:r>
        <w:rPr>
          <w:i/>
          <w:sz w:val="28"/>
        </w:rPr>
        <w:t>Similarweb</w:t>
      </w:r>
      <w:r>
        <w:rPr>
          <w:sz w:val="28"/>
        </w:rPr>
        <w:t xml:space="preserve"> (ЛР4, приложение Д): платный поиск дает </w:t>
      </w:r>
      <w:r>
        <w:rPr>
          <w:i/>
          <w:sz w:val="28"/>
        </w:rPr>
        <w:t>Lucid</w:t>
      </w:r>
      <w:r>
        <w:rPr>
          <w:sz w:val="28"/>
        </w:rPr>
        <w:t xml:space="preserve"> 0,18 %, </w:t>
      </w:r>
      <w:r>
        <w:rPr>
          <w:i/>
          <w:sz w:val="28"/>
        </w:rPr>
        <w:t>Miro</w:t>
      </w:r>
      <w:r>
        <w:rPr>
          <w:sz w:val="28"/>
        </w:rPr>
        <w:t xml:space="preserve"> 0,65 %, </w:t>
      </w:r>
      <w:r>
        <w:rPr>
          <w:i/>
          <w:sz w:val="28"/>
        </w:rPr>
        <w:t>mermaid.ai</w:t>
      </w:r>
      <w:r>
        <w:rPr>
          <w:sz w:val="28"/>
        </w:rPr>
        <w:t xml:space="preserve"> 3,98 %, </w:t>
      </w:r>
      <w:r>
        <w:rPr>
          <w:i/>
          <w:sz w:val="28"/>
        </w:rPr>
        <w:t>SmartDraw</w:t>
      </w:r>
      <w:r>
        <w:rPr>
          <w:sz w:val="28"/>
        </w:rPr>
        <w:t xml:space="preserve"> 17,30 %, у </w:t>
      </w:r>
      <w:r>
        <w:rPr>
          <w:i/>
          <w:sz w:val="28"/>
        </w:rPr>
        <w:t>drawio.com</w:t>
      </w:r>
      <w:r>
        <w:rPr>
          <w:sz w:val="28"/>
        </w:rPr>
        <w:t xml:space="preserve"> и </w:t>
      </w:r>
      <w:r>
        <w:rPr>
          <w:i/>
          <w:sz w:val="28"/>
        </w:rPr>
        <w:t>eraser</w:t>
      </w:r>
      <w:r>
        <w:rPr>
          <w:i/>
          <w:sz w:val="28"/>
        </w:rPr>
        <w:t>.io</w:t>
      </w:r>
      <w:r>
        <w:rPr>
          <w:sz w:val="28"/>
        </w:rPr>
        <w:t xml:space="preserve"> он ничтожен, органический поиск дает 58 % и 38 % трафика.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закрыты проверкой безопасности сайта; тексты отзывов взяты с </w:t>
      </w:r>
      <w:r>
        <w:rPr>
          <w:i/>
          <w:sz w:val="28"/>
        </w:rPr>
        <w:t>Trustpilot</w:t>
      </w:r>
      <w:r>
        <w:rPr>
          <w:sz w:val="28"/>
        </w:rPr>
        <w:t xml:space="preserve"> (49 записей) и </w:t>
      </w:r>
      <w:r>
        <w:rPr>
          <w:i/>
          <w:sz w:val="28"/>
        </w:rPr>
        <w:t>SourceForge</w:t>
      </w:r>
      <w:r>
        <w:rPr>
          <w:sz w:val="28"/>
        </w:rPr>
        <w:t xml:space="preserve"> (50 оценок и отзывы о </w:t>
      </w:r>
      <w:r>
        <w:rPr>
          <w:i/>
          <w:sz w:val="28"/>
        </w:rPr>
        <w:t>PlantUML</w:t>
      </w:r>
      <w:r>
        <w:rPr>
          <w:sz w:val="28"/>
        </w:rPr>
        <w:t>), что выполняет норматив не менее 30 высказываний;</w:t>
      </w:r>
      <w:r>
        <w:rPr>
          <w:sz w:val="28"/>
        </w:rPr>
        <w:t xml:space="preserve"> отзывы о </w:t>
      </w:r>
      <w:r>
        <w:rPr>
          <w:i/>
          <w:sz w:val="28"/>
        </w:rPr>
        <w:t>Lucid</w:t>
      </w:r>
      <w:r>
        <w:rPr>
          <w:sz w:val="28"/>
        </w:rPr>
        <w:t xml:space="preserve"> и </w:t>
      </w:r>
      <w:r>
        <w:rPr>
          <w:i/>
          <w:sz w:val="28"/>
        </w:rPr>
        <w:t>Miro</w:t>
      </w:r>
      <w:r>
        <w:rPr>
          <w:sz w:val="28"/>
        </w:rPr>
        <w:t xml:space="preserve"> получены только с </w:t>
      </w:r>
      <w:r>
        <w:rPr>
          <w:i/>
          <w:sz w:val="28"/>
        </w:rPr>
        <w:t>Trustpilot</w:t>
      </w:r>
      <w:r>
        <w:rPr>
          <w:sz w:val="28"/>
        </w:rPr>
        <w:t xml:space="preserve">, и это ограничение выборки указано в приложении 6. Прямой </w:t>
      </w:r>
      <w:r>
        <w:rPr>
          <w:i/>
          <w:sz w:val="28"/>
        </w:rPr>
        <w:t>CPC</w:t>
      </w:r>
      <w:r>
        <w:rPr>
          <w:sz w:val="28"/>
        </w:rPr>
        <w:t xml:space="preserve"> и доля Беларуси в </w:t>
      </w:r>
      <w:r>
        <w:rPr>
          <w:i/>
          <w:sz w:val="28"/>
        </w:rPr>
        <w:t>Similarweb</w:t>
      </w:r>
      <w:r>
        <w:rPr>
          <w:sz w:val="28"/>
        </w:rPr>
        <w:t xml:space="preserve"> заменены модельными оценками (ЛР2-3, приложение Е; ЛР4, приложение Д).</w:t>
      </w:r>
    </w:p>
    <w:p w14:paraId="2A7EECE9" w14:textId="77777777" w:rsidR="00466033" w:rsidRDefault="00FC07AE">
      <w:pPr>
        <w:pStyle w:val="2"/>
        <w:spacing w:before="360" w:after="360" w:line="360" w:lineRule="exact"/>
        <w:ind w:firstLine="709"/>
      </w:pPr>
      <w:bookmarkStart w:id="261" w:name="_b7a08c0af2769d5d6cdc129630ad64d3832c5dc"/>
      <w:bookmarkStart w:id="262" w:name="_Toc241857279"/>
      <w:bookmarkEnd w:id="260"/>
      <w:bookmarkEnd w:id="249"/>
      <w:r>
        <w:rPr>
          <w:b/>
          <w:sz w:val="28"/>
        </w:rPr>
        <w:t>Выводы</w:t>
      </w:r>
      <w:bookmarkEnd w:id="262"/>
    </w:p>
    <w:p w14:paraId="62536CB3" w14:textId="77777777" w:rsidR="00466033" w:rsidRDefault="00FC07AE">
      <w:pPr>
        <w:pStyle w:val="FirstParagraph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Итоговый отчет сводит </w:t>
      </w:r>
      <w:r>
        <w:rPr>
          <w:sz w:val="28"/>
        </w:rPr>
        <w:t>результаты ЛР1–ЛР6 в 13 разделов и 10 приложений; резюме написано по итогам всех разделов и поставлено в начало.</w:t>
      </w:r>
    </w:p>
    <w:p w14:paraId="357E08DD" w14:textId="77777777" w:rsidR="00466033" w:rsidRDefault="00FC07AE">
      <w:pPr>
        <w:pStyle w:val="FirstParagraph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Спрос на нотации измерим, но сезонен, преимущественно информационный и снижается на 43–47 % за два года; рынок по </w:t>
      </w:r>
      <w:r>
        <w:rPr>
          <w:sz w:val="28"/>
        </w:rPr>
        <w:lastRenderedPageBreak/>
        <w:t>клиентской базе оценен в 49 893–414 754 </w:t>
      </w:r>
      <w:r>
        <w:rPr>
          <w:i/>
          <w:sz w:val="28"/>
        </w:rPr>
        <w:t>BYN</w:t>
      </w:r>
      <w:r>
        <w:rPr>
          <w:sz w:val="28"/>
        </w:rPr>
        <w:t>, достижимая выручка первого года – 249–16 590 </w:t>
      </w:r>
      <w:r>
        <w:rPr>
          <w:i/>
          <w:sz w:val="28"/>
        </w:rPr>
        <w:t>BYN</w:t>
      </w:r>
      <w:r>
        <w:rPr>
          <w:sz w:val="28"/>
        </w:rPr>
        <w:t>.</w:t>
      </w:r>
    </w:p>
    <w:p w14:paraId="3F26C719" w14:textId="77777777" w:rsidR="00466033" w:rsidRDefault="00FC07AE">
      <w:pPr>
        <w:pStyle w:val="FirstParagraph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Конкурентная среда: 1 прямой конкурент, 4 близк</w:t>
      </w:r>
      <w:r>
        <w:rPr>
          <w:sz w:val="28"/>
        </w:rPr>
        <w:t xml:space="preserve">их, 9 косвенных и заменителей; зона отличия –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Петри, не найденные у 8 конкурентов.</w:t>
      </w:r>
    </w:p>
    <w:p w14:paraId="4DB0E87E" w14:textId="77777777" w:rsidR="00466033" w:rsidRDefault="00FC07AE">
      <w:pPr>
        <w:pStyle w:val="FirstParagraph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Ценностное предложение, Канвас (полнота 71 %), сценарии, 13 интерфейсных единиц и план релизов согласованы между собой; в первый релиз входят 10 из 20 един</w:t>
      </w:r>
      <w:r>
        <w:rPr>
          <w:sz w:val="28"/>
        </w:rPr>
        <w:t>иц.</w:t>
      </w:r>
    </w:p>
    <w:p w14:paraId="16D3FE85" w14:textId="77777777" w:rsidR="00466033" w:rsidRDefault="00FC07AE">
      <w:pPr>
        <w:pStyle w:val="FirstParagraph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Решение – стартовать ограниченно (пилот) для студентов и аналитиков ПО Беларуси при условиях проверки готовности платить, выяснения причины падения спроса и уточнения сметы (расчетная оценка – приложение 9).</w:t>
      </w:r>
    </w:p>
    <w:p w14:paraId="5DD7F880" w14:textId="77777777" w:rsidR="00466033" w:rsidRDefault="00FC07AE">
      <w:pPr>
        <w:pStyle w:val="FirstParagraph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Данные 02.10.2026 (Вордстат, </w:t>
      </w:r>
      <w:r>
        <w:rPr>
          <w:i/>
          <w:sz w:val="28"/>
        </w:rPr>
        <w:t>Similarweb</w:t>
      </w:r>
      <w:r>
        <w:rPr>
          <w:sz w:val="28"/>
        </w:rPr>
        <w:t>, отз</w:t>
      </w:r>
      <w:r>
        <w:rPr>
          <w:sz w:val="28"/>
        </w:rPr>
        <w:t>ывы, реклама) решение не меняют: платная реклама не рекомендована (цена платящего клиента 91–485 </w:t>
      </w:r>
      <w:r>
        <w:rPr>
          <w:i/>
          <w:sz w:val="28"/>
        </w:rPr>
        <w:t>BYN</w:t>
      </w:r>
      <w:r>
        <w:rPr>
          <w:sz w:val="28"/>
        </w:rPr>
        <w:t xml:space="preserve"> против 118 </w:t>
      </w:r>
      <w:r>
        <w:rPr>
          <w:i/>
          <w:sz w:val="28"/>
        </w:rPr>
        <w:t>BYN</w:t>
      </w:r>
      <w:r>
        <w:rPr>
          <w:sz w:val="28"/>
        </w:rPr>
        <w:t xml:space="preserve"> выручки в год), труд окупается за 2,3 года по базовому </w:t>
      </w:r>
      <w:r>
        <w:rPr>
          <w:i/>
          <w:sz w:val="28"/>
        </w:rPr>
        <w:t>SOM</w:t>
      </w:r>
      <w:r>
        <w:rPr>
          <w:sz w:val="28"/>
        </w:rPr>
        <w:t xml:space="preserve"> при допущенной ставке 15 </w:t>
      </w:r>
      <w:r>
        <w:rPr>
          <w:i/>
          <w:sz w:val="28"/>
        </w:rPr>
        <w:t>BYN</w:t>
      </w:r>
      <w:r>
        <w:rPr>
          <w:sz w:val="28"/>
        </w:rPr>
        <w:t xml:space="preserve"> в час (оценка); реальные ставки Директа, доля Белару</w:t>
      </w:r>
      <w:r>
        <w:rPr>
          <w:sz w:val="28"/>
        </w:rPr>
        <w:t xml:space="preserve">си в </w:t>
      </w:r>
      <w:r>
        <w:rPr>
          <w:i/>
          <w:sz w:val="28"/>
        </w:rPr>
        <w:t>Similarweb</w:t>
      </w:r>
      <w:r>
        <w:rPr>
          <w:sz w:val="28"/>
        </w:rPr>
        <w:t xml:space="preserve"> и реальный опрос остаются недоступными.</w:t>
      </w:r>
    </w:p>
    <w:p w14:paraId="41652B94" w14:textId="77777777" w:rsidR="00466033" w:rsidRDefault="00FC07AE">
      <w:pPr>
        <w:pStyle w:val="2"/>
        <w:spacing w:before="360" w:after="360" w:line="360" w:lineRule="exact"/>
        <w:ind w:firstLine="709"/>
      </w:pPr>
      <w:bookmarkStart w:id="263" w:name="_05d1348cbb6247ca58ed2311f377ac91c0d3845"/>
      <w:bookmarkStart w:id="264" w:name="_Toc241857280"/>
      <w:bookmarkEnd w:id="261"/>
      <w:r>
        <w:rPr>
          <w:b/>
          <w:sz w:val="28"/>
        </w:rPr>
        <w:t>Список использованных источников</w:t>
      </w:r>
      <w:bookmarkEnd w:id="264"/>
    </w:p>
    <w:p w14:paraId="6145A7E0" w14:textId="77777777" w:rsidR="00466033" w:rsidRDefault="00FC07AE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шаблон итогового отчета по бизнес-анализу: материалы курса «Электронный бизнес». – Файл: Материалы/Методика_шаблон_итогового_отчета_по_бизнес_анализу.docx.</w:t>
      </w:r>
    </w:p>
    <w:p w14:paraId="484637C8" w14:textId="77777777" w:rsidR="00466033" w:rsidRDefault="00FC07AE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Ша</w:t>
      </w:r>
      <w:r>
        <w:rPr>
          <w:sz w:val="28"/>
        </w:rPr>
        <w:t>блон краткого резюме проекта: материалы курса «Электронный бизнес». – Файл: Материалы/Шаблон_краткого_резюме_проекта_.docx.</w:t>
      </w:r>
    </w:p>
    <w:p w14:paraId="48D6D3B7" w14:textId="77777777" w:rsidR="00466033" w:rsidRDefault="00FC07AE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Хаджинова, К. А. Отчеты по лабораторным работам ЛР1–ЛР6 «Электронный бизнес»: проект </w:t>
      </w:r>
      <w:r>
        <w:rPr>
          <w:i/>
          <w:sz w:val="28"/>
        </w:rPr>
        <w:t>NotaCode</w:t>
      </w:r>
      <w:r>
        <w:rPr>
          <w:sz w:val="28"/>
        </w:rPr>
        <w:t>. – Минск: БГУИР, 2026.</w:t>
      </w:r>
    </w:p>
    <w:p w14:paraId="7484E812" w14:textId="77777777" w:rsidR="00466033" w:rsidRDefault="00FC07AE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</w:t>
      </w:r>
      <w:r>
        <w:rPr>
          <w:sz w:val="28"/>
        </w:rPr>
        <w:t>: статистика запросов [Электронный ресурс]. – Режим доступа: https://wordstat.yandex.ru. – Дата доступа: 30.09.2026.</w:t>
      </w:r>
    </w:p>
    <w:p w14:paraId="29C7FD84" w14:textId="77777777" w:rsidR="00466033" w:rsidRDefault="00FC07AE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https://trends.google.com. – Дата доступа: 29.09.2026.</w:t>
      </w:r>
    </w:p>
    <w:p w14:paraId="785577E8" w14:textId="77777777" w:rsidR="00466033" w:rsidRDefault="00FC07AE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[Электронный рес</w:t>
      </w:r>
      <w:r>
        <w:rPr>
          <w:sz w:val="28"/>
        </w:rPr>
        <w:t>урс]. – Режим доступа: https://pro.similarweb.com. – Дата доступа: 30.09.2026.</w:t>
      </w:r>
    </w:p>
    <w:p w14:paraId="01E60003" w14:textId="77777777" w:rsidR="00466033" w:rsidRDefault="00FC07AE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Страницы сайтов конкурентов: </w:t>
      </w:r>
      <w:r>
        <w:rPr>
          <w:i/>
          <w:sz w:val="28"/>
        </w:rPr>
        <w:t>mermaid.ai</w:t>
      </w:r>
      <w:r>
        <w:rPr>
          <w:sz w:val="28"/>
        </w:rPr>
        <w:t xml:space="preserve">, 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, </w:t>
      </w:r>
      <w:r>
        <w:rPr>
          <w:i/>
          <w:sz w:val="28"/>
        </w:rPr>
        <w:t>stormbpmn.com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plantuml.com</w:t>
      </w:r>
      <w:r>
        <w:rPr>
          <w:sz w:val="28"/>
        </w:rPr>
        <w:t xml:space="preserve"> [Электронный ресурс]. – Дата доступа: 01.10.2026.</w:t>
      </w:r>
    </w:p>
    <w:p w14:paraId="6F9B28F6" w14:textId="77777777" w:rsidR="00466033" w:rsidRDefault="00FC07AE">
      <w:pPr>
        <w:pStyle w:val="1"/>
        <w:pageBreakBefore/>
        <w:spacing w:before="0" w:after="360" w:line="360" w:lineRule="exact"/>
        <w:jc w:val="center"/>
      </w:pPr>
      <w:bookmarkStart w:id="265" w:name="_заключение"/>
      <w:bookmarkStart w:id="266" w:name="_Toc241857281"/>
      <w:bookmarkEnd w:id="263"/>
      <w:bookmarkEnd w:id="219"/>
      <w:r>
        <w:rPr>
          <w:b/>
          <w:sz w:val="28"/>
        </w:rPr>
        <w:lastRenderedPageBreak/>
        <w:t>ЗАКЛЮЧЕНИ</w:t>
      </w:r>
      <w:r>
        <w:rPr>
          <w:b/>
          <w:sz w:val="28"/>
        </w:rPr>
        <w:t>Е</w:t>
      </w:r>
      <w:bookmarkEnd w:id="266"/>
    </w:p>
    <w:p w14:paraId="2E7F5637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Выполнен полный цикл бизнес-анализа цифрового продукта </w:t>
      </w:r>
      <w:r>
        <w:rPr>
          <w:i/>
          <w:sz w:val="28"/>
        </w:rPr>
        <w:t>NotaCode</w:t>
      </w:r>
      <w:r>
        <w:rPr>
          <w:sz w:val="28"/>
        </w:rPr>
        <w:t xml:space="preserve"> – от проверки поискового спроса до решения о запуске первого релиза.</w:t>
      </w:r>
    </w:p>
    <w:p w14:paraId="661B354C" w14:textId="77777777" w:rsidR="00466033" w:rsidRDefault="00FC07AE">
      <w:pPr>
        <w:pStyle w:val="Compact"/>
        <w:numPr>
          <w:ilvl w:val="0"/>
          <w:numId w:val="2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Поисковый спрос на нотации измерим (</w:t>
      </w:r>
      <w:r>
        <w:rPr>
          <w:i/>
          <w:sz w:val="28"/>
        </w:rPr>
        <w:t>UML</w:t>
      </w:r>
      <w:r>
        <w:rPr>
          <w:sz w:val="28"/>
        </w:rPr>
        <w:t xml:space="preserve"> – 591, </w:t>
      </w:r>
      <w:r>
        <w:rPr>
          <w:i/>
          <w:sz w:val="28"/>
        </w:rPr>
        <w:t>BPMN</w:t>
      </w:r>
      <w:r>
        <w:rPr>
          <w:sz w:val="28"/>
        </w:rPr>
        <w:t xml:space="preserve"> – 476 запросов в месяц в Беларуси), но сезонен и снижается на 43–47 % за два года; сосредоточен в Минске и студенческом сегменте (ЛР1).</w:t>
      </w:r>
    </w:p>
    <w:p w14:paraId="3CD8A317" w14:textId="77777777" w:rsidR="00466033" w:rsidRDefault="00FC07AE">
      <w:pPr>
        <w:pStyle w:val="Compact"/>
        <w:numPr>
          <w:ilvl w:val="0"/>
          <w:numId w:val="2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Рынок по клиентской базе оценен в 49 893–414 754 </w:t>
      </w:r>
      <w:r>
        <w:rPr>
          <w:i/>
          <w:sz w:val="28"/>
        </w:rPr>
        <w:t>BYN</w:t>
      </w:r>
      <w:r>
        <w:rPr>
          <w:sz w:val="28"/>
        </w:rPr>
        <w:t xml:space="preserve"> в год, достижимая выручка первого года – 249–16 590 </w:t>
      </w:r>
      <w:r>
        <w:rPr>
          <w:i/>
          <w:sz w:val="28"/>
        </w:rPr>
        <w:t>BYN</w:t>
      </w:r>
      <w:r>
        <w:rPr>
          <w:sz w:val="28"/>
        </w:rPr>
        <w:t xml:space="preserve">; цена </w:t>
      </w:r>
      <w:r>
        <w:rPr>
          <w:i/>
          <w:sz w:val="28"/>
        </w:rPr>
        <w:t>Pro</w:t>
      </w:r>
      <w:r>
        <w:rPr>
          <w:sz w:val="28"/>
        </w:rPr>
        <w:t xml:space="preserve"> (40 </w:t>
      </w:r>
      <w:r>
        <w:rPr>
          <w:i/>
          <w:sz w:val="28"/>
        </w:rPr>
        <w:t>USD</w:t>
      </w:r>
      <w:r>
        <w:rPr>
          <w:sz w:val="28"/>
        </w:rPr>
        <w:t xml:space="preserve"> в год) составляет 3,4 % стипендии студента БГУИР и 0,16 % зарплаты специалиста (ЛР2–3).</w:t>
      </w:r>
    </w:p>
    <w:p w14:paraId="5DF57435" w14:textId="77777777" w:rsidR="00466033" w:rsidRDefault="00FC07AE">
      <w:pPr>
        <w:pStyle w:val="Compact"/>
        <w:numPr>
          <w:ilvl w:val="0"/>
          <w:numId w:val="2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Конкурентное давление высокое (среднее по пяти силам 3,7 из 5); привлекательность рынка низкая при массовом входе и умеренная для узкой ниши (ЛР4).</w:t>
      </w:r>
    </w:p>
    <w:p w14:paraId="2C7800B4" w14:textId="77777777" w:rsidR="00466033" w:rsidRDefault="00FC07AE">
      <w:pPr>
        <w:pStyle w:val="Compact"/>
        <w:numPr>
          <w:ilvl w:val="0"/>
          <w:numId w:val="2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И</w:t>
      </w:r>
      <w:r>
        <w:rPr>
          <w:sz w:val="28"/>
        </w:rPr>
        <w:t xml:space="preserve">з 22 компаний один прямой конкурент и четыре близких;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 не найдены на сайтах 8 конкурентов, полный набор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ERD</w:t>
      </w:r>
      <w:r>
        <w:rPr>
          <w:sz w:val="28"/>
        </w:rPr>
        <w:t xml:space="preserve"> есть только у платного </w:t>
      </w:r>
      <w:r>
        <w:rPr>
          <w:i/>
          <w:sz w:val="28"/>
        </w:rPr>
        <w:t>Lucidchart</w:t>
      </w:r>
      <w:r>
        <w:rPr>
          <w:sz w:val="28"/>
        </w:rPr>
        <w:t xml:space="preserve"> (ЛР5).</w:t>
      </w:r>
    </w:p>
    <w:p w14:paraId="12BFBF01" w14:textId="77777777" w:rsidR="00466033" w:rsidRDefault="00FC07AE">
      <w:pPr>
        <w:pStyle w:val="Compact"/>
        <w:numPr>
          <w:ilvl w:val="0"/>
          <w:numId w:val="2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Ценностное предложение, Канвас (полнота 71 %), бизнес-логика, 13 интерфе</w:t>
      </w:r>
      <w:r>
        <w:rPr>
          <w:sz w:val="28"/>
        </w:rPr>
        <w:t>йсных единиц и план релизов согласованы между собой; нотации волны 1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IDEF1X</w:t>
      </w:r>
      <w:r>
        <w:rPr>
          <w:sz w:val="28"/>
        </w:rPr>
        <w:t xml:space="preserve">, </w:t>
      </w:r>
      <w:r>
        <w:rPr>
          <w:i/>
          <w:sz w:val="28"/>
        </w:rPr>
        <w:t>IDEF3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) входят в первый релиз, </w:t>
      </w:r>
      <w:r>
        <w:rPr>
          <w:i/>
          <w:sz w:val="28"/>
        </w:rPr>
        <w:t>BPMN</w:t>
      </w:r>
      <w:r>
        <w:rPr>
          <w:sz w:val="28"/>
        </w:rPr>
        <w:t xml:space="preserve"> 2.0 – во второй, сети Петри – в третий (ЛР6).</w:t>
      </w:r>
    </w:p>
    <w:p w14:paraId="610F3306" w14:textId="77777777" w:rsidR="00466033" w:rsidRDefault="00FC07AE">
      <w:pPr>
        <w:pStyle w:val="Compact"/>
        <w:numPr>
          <w:ilvl w:val="0"/>
          <w:numId w:val="2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Итоговое решение – стартовать ограниченно (пилот) в Беларуси для студентов </w:t>
      </w:r>
      <w:r>
        <w:rPr>
          <w:sz w:val="28"/>
        </w:rPr>
        <w:t xml:space="preserve">и аналитиков ПО при условиях проверки готовности платить, выяснения причины падения спроса и ограничения затрат (610 ч работы, бюджет инфраструктуры 0) и срока </w:t>
      </w:r>
      <w:r>
        <w:rPr>
          <w:i/>
          <w:sz w:val="28"/>
        </w:rPr>
        <w:t>MVP</w:t>
      </w:r>
      <w:r>
        <w:rPr>
          <w:sz w:val="28"/>
        </w:rPr>
        <w:t xml:space="preserve"> до 06.12.2026 (ЛР7).</w:t>
      </w:r>
    </w:p>
    <w:p w14:paraId="1F2546B9" w14:textId="77777777" w:rsidR="00466033" w:rsidRDefault="00FC07A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Ограничения работы: оценки по шкалам экспертные; опрос студентов сгенер</w:t>
      </w:r>
      <w:r>
        <w:rPr>
          <w:sz w:val="28"/>
        </w:rPr>
        <w:t xml:space="preserve">ирован и не доказывает спрос; не собраны тексты отзывов, не выбран платежный провайдер, данные </w:t>
      </w:r>
      <w:r>
        <w:rPr>
          <w:i/>
          <w:sz w:val="28"/>
        </w:rPr>
        <w:t>Similarweb</w:t>
      </w:r>
      <w:r>
        <w:rPr>
          <w:sz w:val="28"/>
        </w:rPr>
        <w:t xml:space="preserve"> доступны не по всем доменам. Перечни недостающих данных приведены в приложениях лабораторных работ (отмечены «</w:t>
      </w:r>
      <w:r>
        <w:rPr>
          <w:sz w:val="28"/>
        </w:rPr>
        <w:t>🔲</w:t>
      </w:r>
      <w:r>
        <w:rPr>
          <w:sz w:val="28"/>
        </w:rPr>
        <w:t xml:space="preserve"> ДОСНЯТЬ»).</w:t>
      </w:r>
    </w:p>
    <w:bookmarkEnd w:id="265"/>
    <w:sectPr w:rsidR="00466033">
      <w:headerReference w:type="default" r:id="rId38"/>
      <w:footerReference w:type="default" r:id="rId39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1C3FAC" w14:textId="77777777" w:rsidR="00000000" w:rsidRDefault="00FC07AE">
      <w:pPr>
        <w:spacing w:after="0"/>
      </w:pPr>
      <w:r>
        <w:separator/>
      </w:r>
    </w:p>
  </w:endnote>
  <w:endnote w:type="continuationSeparator" w:id="0">
    <w:p w14:paraId="31D783C3" w14:textId="77777777" w:rsidR="00000000" w:rsidRDefault="00FC07A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98B7E8" w14:textId="77777777" w:rsidR="00466033" w:rsidRDefault="00FC07AE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A37188" w14:textId="77777777" w:rsidR="00000000" w:rsidRDefault="00FC07AE">
      <w:pPr>
        <w:spacing w:after="0"/>
      </w:pPr>
      <w:r>
        <w:separator/>
      </w:r>
    </w:p>
  </w:footnote>
  <w:footnote w:type="continuationSeparator" w:id="0">
    <w:p w14:paraId="53D3A8BF" w14:textId="77777777" w:rsidR="00000000" w:rsidRDefault="00FC07A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08A0E7" w14:textId="77777777" w:rsidR="00466033" w:rsidRDefault="0046603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4F94658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A540D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DA34AB4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"/>
  </w:num>
  <w:num w:numId="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6033"/>
    <w:rsid w:val="00466033"/>
    <w:rsid w:val="00FC0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528E71"/>
  <w15:docId w15:val="{15E0B3F3-26C1-431F-B06B-AC1B6957C6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FC07AE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FC07A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oter" Target="footer1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311</Pages>
  <Words>80226</Words>
  <Characters>457294</Characters>
  <Application>Microsoft Office Word</Application>
  <DocSecurity>0</DocSecurity>
  <Lines>3810</Lines>
  <Paragraphs>1072</Paragraphs>
  <ScaleCrop>false</ScaleCrop>
  <Company/>
  <LinksUpToDate>false</LinksUpToDate>
  <CharactersWithSpaces>536448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2026-10-02T15:12:00Z</dcterms:created>
  <dcterms:modified xsi:type="dcterms:W3CDTF">2026-10-02T15:13:00Z</dcterms:modified>
</cp:coreProperties>
</file>