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ПРОФЕССИОНАЛЬНАЯ ИНСТРУКЦИЯ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1F2937"/>
          <w:sz w:val="44"/>
        </w:rPr>
        <w:t>Поиск и оценка уровня интереса аудитории Республики Беларусь</w:t>
        <w:br/>
        <w:t>на основе Google Trends</w:t>
      </w:r>
    </w:p>
    <w:p>
      <w:pPr>
        <w:spacing w:before="240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для бизнеса, основанного на компетенции «маркетинг»</w:t>
      </w:r>
    </w:p>
    <w:p>
      <w:pPr>
        <w:spacing w:before="520"/>
        <w:jc w:val="center"/>
      </w:pPr>
      <w:r>
        <w:rPr>
          <w:rFonts w:ascii="Times New Roman" w:hAnsi="Times New Roman" w:eastAsia="Times New Roman"/>
          <w:b w:val="0"/>
          <w:i/>
          <w:color w:val="6B7280"/>
          <w:sz w:val="24"/>
        </w:rPr>
        <w:t>Методика прикладного анализа поискового интереса, сезонности, региональной структуры, поисковых намерений и бизнес-перспектив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014"/>
        <w:gridCol w:w="5014"/>
      </w:tblGrid>
      <w:tr>
        <w:tc>
          <w:tcPr>
            <w:tcW w:type="dxa" w:w="5014"/>
            <w:shd w:fill="F3F4F6"/>
          </w:tcPr>
          <w:p>
            <w:r/>
            <w:r>
              <w:rPr>
                <w:rFonts w:ascii="Times New Roman" w:hAnsi="Times New Roman" w:eastAsia="Times New Roman"/>
                <w:b/>
                <w:color w:val="1F2937"/>
                <w:sz w:val="19"/>
              </w:rPr>
              <w:t>Целевая область</w:t>
            </w:r>
          </w:p>
        </w:tc>
        <w:tc>
          <w:tcPr>
            <w:tcW w:type="dxa" w:w="5014"/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Маркетинг, продвижение, реклама, исследования рынка, обучение и консультационные услуги</w:t>
            </w:r>
          </w:p>
        </w:tc>
      </w:tr>
      <w:tr>
        <w:tc>
          <w:tcPr>
            <w:tcW w:type="dxa" w:w="5014"/>
            <w:shd w:fill="F3F4F6"/>
          </w:tcPr>
          <w:p>
            <w:r/>
            <w:r>
              <w:rPr>
                <w:rFonts w:ascii="Times New Roman" w:hAnsi="Times New Roman" w:eastAsia="Times New Roman"/>
                <w:b/>
                <w:color w:val="1F2937"/>
                <w:sz w:val="19"/>
              </w:rPr>
              <w:t>География анализа</w:t>
            </w:r>
          </w:p>
        </w:tc>
        <w:tc>
          <w:tcPr>
            <w:tcW w:type="dxa" w:w="5014"/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Республика Беларусь</w:t>
            </w:r>
          </w:p>
        </w:tc>
      </w:tr>
      <w:tr>
        <w:tc>
          <w:tcPr>
            <w:tcW w:type="dxa" w:w="5014"/>
            <w:shd w:fill="F3F4F6"/>
          </w:tcPr>
          <w:p>
            <w:r/>
            <w:r>
              <w:rPr>
                <w:rFonts w:ascii="Times New Roman" w:hAnsi="Times New Roman" w:eastAsia="Times New Roman"/>
                <w:b/>
                <w:color w:val="1F2937"/>
                <w:sz w:val="19"/>
              </w:rPr>
              <w:t>Основной инструмент</w:t>
            </w:r>
          </w:p>
        </w:tc>
        <w:tc>
          <w:tcPr>
            <w:tcW w:type="dxa" w:w="5014"/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Google Trends</w:t>
            </w:r>
          </w:p>
        </w:tc>
      </w:tr>
      <w:tr>
        <w:tc>
          <w:tcPr>
            <w:tcW w:type="dxa" w:w="5014"/>
            <w:shd w:fill="F3F4F6"/>
          </w:tcPr>
          <w:p>
            <w:r/>
            <w:r>
              <w:rPr>
                <w:rFonts w:ascii="Times New Roman" w:hAnsi="Times New Roman" w:eastAsia="Times New Roman"/>
                <w:b/>
                <w:color w:val="1F2937"/>
                <w:sz w:val="19"/>
              </w:rPr>
              <w:t>Тип результата</w:t>
            </w:r>
          </w:p>
        </w:tc>
        <w:tc>
          <w:tcPr>
            <w:tcW w:type="dxa" w:w="5014"/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Оценка относительного интереса аудитории и управленческие выводы для бизнеса</w:t>
            </w:r>
          </w:p>
        </w:tc>
      </w:tr>
      <w:tr>
        <w:tc>
          <w:tcPr>
            <w:tcW w:type="dxa" w:w="5014"/>
            <w:shd w:fill="F3F4F6"/>
          </w:tcPr>
          <w:p>
            <w:r/>
            <w:r>
              <w:rPr>
                <w:rFonts w:ascii="Times New Roman" w:hAnsi="Times New Roman" w:eastAsia="Times New Roman"/>
                <w:b/>
                <w:color w:val="1F2937"/>
                <w:sz w:val="19"/>
              </w:rPr>
              <w:t>Дата подготовки</w:t>
            </w:r>
          </w:p>
        </w:tc>
        <w:tc>
          <w:tcPr>
            <w:tcW w:type="dxa" w:w="5014"/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02.05.2026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Содержание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1. Назначение инструкции и область применения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2. Что показывает Google Trends и как понимать показатель интереса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3. Как перевести компетенцию «маркетинг» в поисковые запросы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4. Пошаговый алгоритм анализа аудитории Республики Беларусь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5. Методика оценки уровня интереса и интерпретации результата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6. Пример применения для маркетингового бизнеса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7. Как использовать результаты в бизнес-решениях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8. Типовые ошибки и ограничения метода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9. Чек-листы и шаблоны рабочих таблиц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10. Источники и справочные материалы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1. Назначение инструкции и область применения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Настоящая инструкция предназначена для системного анализа интереса аудитории Республики Беларусь к бизнесу, который строится на компетенции «маркетинг»: маркетинговые консультации, продвижение товаров и услуг, реклама в цифровой среде, исследование рынка, обучение предпринимателей, разработка стратегии продвижения, сопровождение малого и среднего бизнеса.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Инструкция показывает, как использовать Google Trends не как справочник популярных слов, а как аналитический инструмент для проверки бизнес-гипотезы: есть ли выраженный поисковый интерес к теме, как он меняется во времени, какие направления внутри маркетинга вызывают больший спрос и какие формулировки ближе к реальным потребностям аудитории.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7F5"/>
          <w:left w:val="single" w:sz="6" w:space="0" w:color="BFD7F5"/>
          <w:bottom w:val="single" w:sz="6" w:space="0" w:color="BFD7F5"/>
          <w:right w:val="single" w:sz="6" w:space="0" w:color="BFD7F5"/>
          <w:insideH w:val="single" w:sz="6" w:space="0" w:color="BFD7F5"/>
          <w:insideV w:val="single" w:sz="6" w:space="0" w:color="BFD7F5"/>
        </w:tblBorders>
      </w:tblPr>
      <w:tblGrid>
        <w:gridCol w:w="10029"/>
      </w:tblGrid>
      <w:tr>
        <w:tc>
          <w:tcPr>
            <w:tcW w:type="dxa" w:w="10029"/>
            <w:shd w:fill="EAF3FF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1"/>
              </w:rPr>
              <w:t>Ключевой управленческий вопрос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Можно ли на основе поискового поведения аудитории Республики Беларусь подтвердить, уточнить или отклонить гипотезу о перспективности маркетингового продукта, услуги, курса, агентства или консультационного направления?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1.1. Для каких задач подходит методика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оценка общего уровня интереса к теме «маркетинг» и смежным направлениям;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сравнение нескольких бизнес-направлений: реклама, продвижение, стратегия, обучение, исследования рынка, работа с социальными сетями;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выявление сезонности спроса, например рост интереса перед началом делового сезона или перед запуском рекламных кампаний;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поиск формулировок, которыми аудитория действительно описывает свою потребность;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подготовка первичного обоснования для запуска услуги, курса, консультационного продукта или рекламной кампании;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составление контент-плана, структуры посадочной страницы и набора рекламных сообщений.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1.2. Что должно получиться на выходе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Результатом работы является не отдельный график, а аналитическая записка или таблица решений, где по каждому направлению маркетингового бизнеса указаны: уровень интереса, динамика, сезонность, поисковые намерения, возможные сегменты аудитории, риски интерпретации и рекомендуемые действия.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Выходной результат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содержит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используется в бизнесе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Карта запросов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Список поисковых формулировок по смысловым группам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Помогает понять язык аудитории и структуру спроса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Графики интереса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Динамика по выбранным запросам за 12 месяцев, 5 лет или иной период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Позволяет оценить устойчивость интереса и сезонные пики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Сравнительная таблица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Средние значения, максимумы, рост или снижение, волатильность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Используется для выбора приоритетного направления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Матрица выводов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Интерпретация интереса, ограничения и управленческое решение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Помогает решить, запускать, тестировать или дорабатывать продукт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План действий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Гипотезы, рекламные сообщения, контент, сегменты, каналы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Переводит данные в практические действия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2. Что показывает Google Trends и как понимать показатель интереса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Google Trends показывает относительный интерес к поисковым запросам и темам в Google по времени, территории, категории и типу поиска. Важно понимать: инструмент не показывает абсолютное количество запросов, число пользователей, размер рынка или объем продаж. Он показывает индекс относительной популярности внутри выбранных условий анализа.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2.1. Показатель 0-100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Индекс Google Trends нормируется по выбранному периоду и территории. Значение 100 означает максимальную относительную популярность запроса в выбранных условиях. Значение 50 означает примерно половину от пикового уровня в той же аналитической выборке. Значение 0 обычно означает недостаточный объем данных для отображения, а не обязательное полное отсутствие интереса.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7F5"/>
          <w:left w:val="single" w:sz="6" w:space="0" w:color="BFD7F5"/>
          <w:bottom w:val="single" w:sz="6" w:space="0" w:color="BFD7F5"/>
          <w:right w:val="single" w:sz="6" w:space="0" w:color="BFD7F5"/>
          <w:insideH w:val="single" w:sz="6" w:space="0" w:color="BFD7F5"/>
          <w:insideV w:val="single" w:sz="6" w:space="0" w:color="BFD7F5"/>
        </w:tblBorders>
      </w:tblPr>
      <w:tblGrid>
        <w:gridCol w:w="10029"/>
      </w:tblGrid>
      <w:tr>
        <w:tc>
          <w:tcPr>
            <w:tcW w:type="dxa" w:w="10029"/>
            <w:shd w:fill="FFF8E6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1"/>
              </w:rPr>
              <w:t>Главное правило интерпретации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Google Trends отвечает на вопрос «насколько тема популярна относительно своего максимума и относительно других сравниваемых тем», но не отвечает напрямую на вопрос «сколько людей искало эту тему».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2.2. Почему важны одинаковые настройки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Любое сравнение корректно только при одинаковых настройках: страна, период, категория, тип поиска и набор сравниваемых терминов. Если один и тот же запрос анализировать за разные периоды, его шкала будет пересчитана заново, поэтому значения могут измениться.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37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выбрать для задачи по Республике Беларусь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Почему это важно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География</w:t>
            </w:r>
          </w:p>
        </w:tc>
        <w:tc>
          <w:tcPr>
            <w:tcW w:type="dxa" w:w="374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Беларусь / Республика Беларусь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Исключает смешение с интересом в России, Казахстане, Польше, Литве и других странах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Период</w:t>
            </w:r>
          </w:p>
        </w:tc>
        <w:tc>
          <w:tcPr>
            <w:tcW w:type="dxa" w:w="374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Сначала 5 лет, затем 12 месяцев, при необходимости 90 дней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 лет показывает долгосрочную устойчивость; 12 месяцев - актуальную ситуацию; 90 дней - краткосрочный импульс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Категория</w:t>
            </w:r>
          </w:p>
        </w:tc>
        <w:tc>
          <w:tcPr>
            <w:tcW w:type="dxa" w:w="374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Бизнес, реклама, маркетинг или наиболее близкая доступная категория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Помогает отделить деловой смысл от бытовых или учебных значений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Тип поиска</w:t>
            </w:r>
          </w:p>
        </w:tc>
        <w:tc>
          <w:tcPr>
            <w:tcW w:type="dxa" w:w="374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Поиск Google; дополнительно YouTube, Новости, Покупки - по задаче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Разные типы поиска отражают разные формы интереса: информация, видеообучение, новости, намерение покупки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Единица анализа</w:t>
            </w:r>
          </w:p>
        </w:tc>
        <w:tc>
          <w:tcPr>
            <w:tcW w:type="dxa" w:w="374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Тема или поисковый запрос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Тема объединяет варианты формулировок; поисковый запрос показывает точную фразу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2.3. Что считать признаком интереса аудитории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Для бизнес-анализа недостаточно увидеть единичный всплеск. Более значимыми являются устойчивость интереса, повторяемость сезонных пиков, рост связанных запросов, наличие коммерческих формулировок и появление запросов, указывающих на готовность аудитории к действию.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Признак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Пример для маркетинга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Устойчивый уровень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Тема регулярно присутствует в поисковом поведении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«маркетинг», «интернет маркетинг», «продвижение бизнеса»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Рост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Интерес увеличивается в последние месяцы или годы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Рост запросов по новым инструментам продвижения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Сезонность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Пики повторяются в одни и те же месяцы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Рост интереса к продвижению перед началом делового сезона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Коммерческое намерение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ищет услугу, цену, специалиста, агентство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«маркетолог услуги», «реклама для бизнеса», «маркетинговое агентство»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Обучающее намерение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хочет освоить компетенцию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«курсы маркетинга», «обучение продвижению»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Проблемное намерение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формулирует боль, а не название услуги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«как найти клиентов», «как увеличить продажи»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3. Как перевести компетенцию «маркетинг» в поисковые запросы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Компетенция «маркетинг» не должна превращаться только в один запрос «маркетинг». Для анализа рынка необходимо разложить компетенцию на практические действия, продукты, боли клиента, инструменты, форматы услуги и образовательные намерения. Именно эта декомпозиция позволяет увидеть, в какой части маркетинга в Республике Беларусь есть потенциальный спрос.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3.1. Логика перехода от компетенции к бизнес-гипотезам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Уровень анализа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Пример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Компетенция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Обобщенная способность создавать ценность в определенной области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Функции компетенции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Что специалист или компания умеет делать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Исследовать рынок, находить аудиторию, продвигать продукт, управлять рекламой, анализировать эффективность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Бизнес-продукт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 что клиент готов платить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Аудит продвижения, рекламная кампания, консультация, стратегия, курс, сопровождение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Потребность клиента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Какая задача или проблема вызывает поиск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Мало заявок, нет понимания аудитории, слабые продажи, неясная реклама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Поисковый запрос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 аудитория формулирует потребность в Google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«как привлечь клиентов», «настроить рекламу», «курсы маркетинга», «маркетолог для бизнеса»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6B7280"/>
          <w:sz w:val="19"/>
        </w:rPr>
        <w:t>Рисунок 1. Переход от компетенции «маркетинг» к проверяемым поисковым гипотезам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3.2. Смысловые группы запросов для маркетингового бизнеса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Перед работой в Google Trends составляется реестр запросов. Запросы лучше группировать не по красивым формулировкам компании, а по намерениям аудитории. Ниже приведена базовая структура, которую можно адаптировать под конкретный бизнес.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Назначение группы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Примеры запросов для проверки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Ядро компетенции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Понять общий интерес к маркетингу как области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маркетинг; интернет маркетинг; цифровой маркетинг; продвижение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Услуги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интерес к покупке внешней помощи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маркетинговые услуги; маркетинговое агентство; маркетолог услуги; продвижение бизнеса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Проблемы клиента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Найти спрос, который выражен через боль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найти клиентов; как увеличить продажи; почему нет заявок; как продвигать бизнес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Инструменты продвижения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Оценить интерес к конкретным каналам и методам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контекстная реклама; таргетированная реклама; реклама в интернете; продвижение в социальных сетях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Обучение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Понять спрос на образовательный продукт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курсы маркетинга; обучение маркетингу; курсы интернет маркетинга; маркетинг для предпринимателей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Карьера и рынок труда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Оценить интерес к профессии, но не смешивать его с коммерческим спросом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маркетолог; вакансии маркетолог; обучение на маркетолога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Локальные формулировки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Уточнить географический и языковой контекст Беларуси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 Минск; реклама Минск; маркетинговое агентство Минск; продвижение Беларусь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7F5"/>
          <w:left w:val="single" w:sz="6" w:space="0" w:color="BFD7F5"/>
          <w:bottom w:val="single" w:sz="6" w:space="0" w:color="BFD7F5"/>
          <w:right w:val="single" w:sz="6" w:space="0" w:color="BFD7F5"/>
          <w:insideH w:val="single" w:sz="6" w:space="0" w:color="BFD7F5"/>
          <w:insideV w:val="single" w:sz="6" w:space="0" w:color="BFD7F5"/>
        </w:tblBorders>
      </w:tblPr>
      <w:tblGrid>
        <w:gridCol w:w="10029"/>
      </w:tblGrid>
      <w:tr>
        <w:tc>
          <w:tcPr>
            <w:tcW w:type="dxa" w:w="10029"/>
            <w:shd w:fill="EAF7EF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1"/>
              </w:rPr>
              <w:t>Практическая рекомендация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Для Республики Беларусь важно проверять несколько языковых и поведенческих вариантов: русскоязычные запросы, белорусскоязычные варианты, отдельные английские профессиональные термины, а также локальные запросы с городами и страной. Однако итоговые выводы нельзя строить на одном слове или одной языковой версии.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3.3. Как выбирать между темой и поисковым запросом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В Google Trends можно анализировать тему и точный поисковый запрос. Тема полезна, когда нужно охватить смысловое поле, включая близкие формулировки и языковые варианты. Поисковый запрос полезен, когда нужно понять интерес к конкретной фразе, которую планируется использовать в рекламе, контенте или названии услуги.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Вариант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Когда использовать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Риск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Тема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Для общей оценки интереса к области: маркетинг, реклама, продвижение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Иногда тема может быть шире бизнес-задачи и включать лишние значения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Поисковый запрос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Для точной проверки формулировки: «курсы маркетинга», «маркетинговое агентство»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Можно пропустить другие популярные варианты, если аудитория формулирует запрос иначе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Комбинация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Для профессионального анализа: сначала тема, затем точные запросы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Требует аккуратной фиксации настроек и результатов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4. Пошаговый алгоритм анализа аудитории Республики Беларусь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Работу рекомендуется выполнять в два цикла. Первый цикл - разведочный: определить, какие направления вообще имеют отображаемый интерес. Второй цикл - аналитический: сравнить приоритетные направления по единой методике и подготовить управленческий вывод.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4.1. Подготовительный этап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Сформулировать бизнес-гипотезу: какой продукт, услуга или направление на основе маркетинга проверяется.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Определить целевую аудиторию: предприниматели, малый бизнес, специалисты, студенты, руководители, самозанятые, маркетинговые отделы.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Составить список из 20-40 поисковых запросов по смысловым группам.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Разделить запросы на коммерческие, информационные, образовательные, профессиональные и проблемные.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Выбрать 5-10 ключевых запросов для первичного сравнения.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Подготовить таблицу фиксации результатов: запрос, период, категория, тип поиска, средний уровень, максимум, динамика, связанные запросы, вывод.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4.2. Настройка Google Trends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Открыть Google Trends и перейти в раздел исследования поискового интереса.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Ввести первый запрос или выбрать тему, связанную с маркетингом.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Установить географию: Беларусь / Республика Беларусь.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Выбрать период: сначала «за последние 5 лет», затем повторить анализ за 12 месяцев.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Уточнить категорию: бизнес, реклама, маркетинг или ближайшую доступную категорию; при сомнении сохранить общий поиск, но отметить это в таблице.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Выбрать тип поиска: поиск Google. Для образовательных продуктов отдельно проверить поиск YouTube; для новостных тем - Новости; для товарных направлений - Покупки, если доступно.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Добавить до пяти сравниваемых запросов в одном графике.</w:t>
      </w:r>
    </w:p>
    <w:p>
      <w:pPr>
        <w:pStyle w:val="ListNumber"/>
        <w:ind w:left="397" w:hanging="227"/>
      </w:pPr>
      <w:r>
        <w:rPr>
          <w:rFonts w:ascii="Times New Roman" w:hAnsi="Times New Roman" w:eastAsia="Times New Roman"/>
          <w:b w:val="0"/>
          <w:i w:val="0"/>
          <w:sz w:val="21"/>
        </w:rPr>
        <w:t>Скачать данные в формате CSV для расчета средних значений и сравнения.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4.3. Разведочный анализ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На разведочном этапе задача состоит не в точной оценке, а в отборе жизнеспособных направлений. Проверяются широкие и узкие запросы. Если по узким запросам данных мало, их объединяют в более широкие смысловые группы или заменяют на формулировки, которые чаще использует аудитория.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смотреть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Проверить общий термин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Есть ли устойчивые значения по запросу «маркетинг» или теме «маркетинг»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Если интерес есть, перейти к детализации направлений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Сравнить направления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Реклама, продвижение, курсы, маркетинговые услуги, исследования рынка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Оставить 3-5 направлений с наибольшим и наиболее устойчивым интересом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Проверить проблемные запросы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«как найти клиентов», «как увеличить продажи», «как продвигать бизнес»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Использовать как основу для контента и рекламных сообщений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Проверить коммерческие запросы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«маркетинговое агентство», «маркетолог услуги», «настроить рекламу»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Оценить готовность аудитории искать исполнителя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Проверить образовательные запросы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«курсы маркетинга», «обучение маркетингу»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Оценить перспективность курса или консультационного продукта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4.4. Аналитический цикл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После отбора направлений выполняется более строгий анализ. Для каждого выбранного запроса или группы запросов фиксируются одинаковые параметры. Все значения заносятся в рабочую таблицу. Сравнение проводится только внутри одинаковых настроек.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68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Операция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Сравнить 3-5 запросов в одной группе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Понимание относительного лидерства внутри группы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Скачать данные CSV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Возможность рассчитать средние значения и динамику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Посчитать средний индекс за период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Базовая оценка уровня интереса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Посчитать изменение последних 3 месяцев к предыдущим 3 месяцам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краткосрочного роста или снижения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Отметить сезонные пики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Планирование рекламного бюджета и контента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Изучить связанные темы и запросы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Поиск новых сегментов и формулировок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Проверить поиск YouTube для образовательных продуктов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интереса к видеообучению и объясняющему контенту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8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Сформулировать вывод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Решение: запускать, тестировать, дорабатывать или откладывать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4.5. Анализ связанных запросов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Блоки «Связанные темы» и «Связанные запросы» особенно полезны для маркетингового бизнеса, потому что показывают не только основной интерес, но и язык аудитории. В этом блоке нужно отдельно фиксировать запросы с пометкой «рост», так как они могут указывать на новые направления спроса.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если появляются запросы с ценой, услугами, специалистами или агентствами, это признак коммерческого намерения;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если преобладают запросы «что такое», «как», «обучение», «курс», интерес скорее информационный или образовательный;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если много запросов с названиями инструментов продвижения, рынок может быть более технологически зрелым;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если запросы связаны с профессией и вакансиями, это говорит о кадровом интересе, но не всегда о готовности бизнеса покупать услугу;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если отображаются локальные названия городов или страны, их нужно включить в отдельный локальный кластер.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5. Методика оценки уровня интереса и интерпретации результата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Для принятия бизнес-решения рекомендуется не ограничиваться визуальным просмотром графика. Более надежный подход - создать простую оценочную модель, которая объединяет уровень интереса, динамику, устойчивость, коммерческое намерение и пригодность запроса для выбранного продукта.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5.1. Минимальный набор показателей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получить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интерпретировать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Средний индекс интереса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Среднее значение по CSV за выбранный период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Чем выше значение, тем устойчивее относительный интерес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Максимум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Наибольшее значение за период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Показывает пик интереса; отдельно проверяется причина пика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Динамика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Сравнение последних 3 месяцев с предыдущими 3 месяцами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Рост поддерживает гипотезу актуальности; снижение требует осторожности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Сезонность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Повторяемые пики в одинаковые месяцы за несколько лет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Используется для планирования запусков и рекламного бюджета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Волатильность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Разброс значений по периоду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Высокая волатильность может означать зависимость от новостей или разовых событий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Коммерческая насыщенность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запросов с намерением купить, заказать, найти специалиста, узнать цену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Показывает близость интереса к потенциальной выручке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Семантическая близость к продукту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Экспертная оценка соответствия запросов бизнес-продукту</w:t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Защищает от ложных выводов по слишком широким словам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5.2. Условная шкала уровня интереса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Ниже приведена рабочая шкала для первичной оценки. Она не является универсальной статистической нормой, потому что Google Trends показывает относительные значения. Шкалу нужно применять только внутри одного анализа, с одинаковыми настройками и с учетом содержания запросов.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Ориентир по среднему индексу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Бизнес-интерпретация</w:t>
            </w:r>
          </w:p>
        </w:tc>
        <w:tc>
          <w:tcPr>
            <w:tcW w:type="dxa" w:w="204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Рекомендуемое действие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Высокий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60-100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Тема заметна и регулярно присутствует в поисковом поведении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Можно готовить продукт, посадочную страницу, рекламный тест и контент-план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Средний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30-59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Интерес есть, но требуется точное позиционирование и проверка сегментов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Запустить ограниченный тест, уточнить аудиторию и предложение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Низкий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10-29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Интерес слабый или нишевой; возможна узкая аудитория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альтернативные формулировки и дополнительные источники данных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Недостаточный / нет данных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0-9 или данные не отображаются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Поисковый объем может быть слишком мал для Google Trends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делать окончательный вывод; проверить рекламные кабинеты, опросы, поисковые подсказки и конкурентов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5.3. Интегральная оценка направления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Для сравнения нескольких направлений маркетингового бизнеса можно использовать балльную модель. Каждому направлению присваивается от 1 до 5 баллов по ключевым критериям. Итог не заменяет экспертный вывод, но помогает дисциплинировать сравнение.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1 балл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3 балла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5 баллов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Уровень интереса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Низкие или нестабильные значения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Средние значения с отдельными пиками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Устойчиво высокие значения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Динамика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Снижение или отсутствие роста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Стабильность без выраженного роста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Устойчивый рост или повторяемые пики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Коммерческое намерение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Преимущественно информационные запросы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Смешанные запросы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Много запросов на услугу, цену, исполнителя, настройку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Соответствие компетенции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Слабо связано с маркетингом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Связь есть, но требуется уточнение продукта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Непосредственно связано с маркетинговым продуктом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Конкурентная реализуемость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Высокая конкуренция без понятной ниши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 возможность нишевания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 ясная ниша и понятный сегмент</w:t>
            </w:r>
          </w:p>
        </w:tc>
      </w:tr>
    </w:tbl>
    <w:p/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Направление с суммой 20-25 баллов можно рассматривать как приоритетное для тестирования. Направление с суммой 14-19 баллов требует доработки позиционирования. Направление ниже 14 баллов лучше не запускать без дополнительных подтверждений.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5.4. Как отличать интерес к теме от спроса на услугу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Одна из главных ошибок в анализе маркетингового бизнеса - считать любой интерес к теме коммерческим спросом. Запрос «маркетинг» может означать обучение, общее любопытство, поиск определения, подготовку к экзамену или профессиональную ориентацию. Для бизнеса важнее запросы, которые указывают на задачу клиента, готовность платить или поиск исполнителя.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Тип интереса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Примеры запросов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использовать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Информационный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что такое маркетинг; виды маркетинга; маркетинг простыми словами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Подходит для статей, объясняющих материалов и верхней части воронки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Образовательный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курсы маркетинга; обучение маркетингу; маркетинг для начинающих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Подходит для курсов, вебинаров, консультаций и учебных продуктов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Коммерческий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маркетинговые услуги; маркетинговое агентство; заказать рекламу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Подходит для посадочных страниц, рекламы и продаж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Проблемный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 найти клиентов; как увеличить продажи; нет заявок с рекламы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Подходит для упаковки предложения через боли клиента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Кадровый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маркетолог вакансии; работа маркетолог; зарплата маркетолога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Показывает состояние рынка труда, но не равен спросу на услугу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6. Пример применения для маркетингового бизнеса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7F5"/>
          <w:left w:val="single" w:sz="6" w:space="0" w:color="BFD7F5"/>
          <w:bottom w:val="single" w:sz="6" w:space="0" w:color="BFD7F5"/>
          <w:right w:val="single" w:sz="6" w:space="0" w:color="BFD7F5"/>
          <w:insideH w:val="single" w:sz="6" w:space="0" w:color="BFD7F5"/>
          <w:insideV w:val="single" w:sz="6" w:space="0" w:color="BFD7F5"/>
        </w:tblBorders>
      </w:tblPr>
      <w:tblGrid>
        <w:gridCol w:w="10029"/>
      </w:tblGrid>
      <w:tr>
        <w:tc>
          <w:tcPr>
            <w:tcW w:type="dxa" w:w="10029"/>
            <w:shd w:fill="FFF8E6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1"/>
              </w:rPr>
              <w:t>Характер примера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Значения в таблицах ниже являются методическими условными примерами. Перед использованием в бизнес-плане их нужно заменить реальными значениями, выгруженными из Google Trends по Республике Беларусь.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6.1. Исходная бизнес-гипотеза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Предположим, предприниматель планирует запустить услугу или небольшой бизнес, основанный на компетенции «маркетинг»: консультации и сопровождение малого бизнеса в Республике Беларусь по привлечению клиентов, настройке продвижения и разработке маркетинговой стратегии.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014"/>
        <w:gridCol w:w="501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Элемент гипотезы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Целевая аудитория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малый бизнес, индивидуальные предприниматели, локальные сервисные компании, начинающие проекты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Боль аудитории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мало заявок, слабая узнаваемость, непонятно, где искать клиентов, реклама не окупается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Предложение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маркетинговый аудит, стратегия продвижения, настройка рекламных каналов, консультации, обучение собственника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Критерий проверки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наличие устойчивого интереса к проблемным, коммерческим и образовательным запросам в Беларуси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Ожидаемый результат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выбор 1-2 наиболее перспективных продуктов для тестового запуска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6.2. Набор запросов для первичной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Кластер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Запросы для Google Trends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проверяется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Общая область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маркетинг; интернет маркетинг; продвижение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Есть ли общий интерес к теме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Проблемы бизнеса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 найти клиентов; как увеличить продажи; как продвигать бизнес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Есть ли спрос, выраженный через боль клиента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Услуги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маркетинговые услуги; маркетинговое агентство; маркетолог услуги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Ищет ли аудитория внешнего исполнителя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Реклама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реклама в интернете; контекстная реклама; таргетированная реклама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каналы продвижения интересуют аудиторию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Обучение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курсы маркетинга; обучение маркетингу; маркетинг для предпринимателей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Есть ли потенциал образовательного продукта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Локальность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маркетинг Минск; реклама Минск; продвижение Беларусь</w:t>
            </w:r>
          </w:p>
        </w:tc>
        <w:tc>
          <w:tcPr>
            <w:tcW w:type="dxa" w:w="317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Есть ли локально выраженный интерес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6.3. Условная таблица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260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Средний индекс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Коммерческое намерение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Вывод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Проблема «как найти клиентов»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высокий / уточнить по CSV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стабильная или растущая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среднее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как входной тезис в рекламе и контенте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Маркетинговые услуги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средний / уточнить по CSV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зависит от периода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высокое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посадочную страницу и рекламу на малом бюджете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Курсы маркетинга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средний или высокий / уточнить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возможна сезонность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среднее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Подходит для образовательного продукта и прогрева аудитории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Реклама в интернете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высокий / уточнить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стабильная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высокое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Может быть ведущим направлением коммерческого предложения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 Минск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низкий или нестабильный / уточнить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зависит от объема данных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высокое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как дополнительную локальную проверку, но не как единственный показатель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6.4. Пример управленческого вывода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Если анализ покажет, что в Беларуси устойчиво ищут не только слово «маркетинг», но и запросы «как найти клиентов», «реклама в интернете», «маркетинговые услуги», то бизнес-гипотеза получает первичное подтверждение. В этом случае продукт лучше формулировать не абстрактно как «маркетинговый консалтинг», а через практическую ценность: «помогаем малому бизнесу получать заявки и выстраивать продвижение».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Если же высокий интерес наблюдается только по образовательным запросам, но слабый по коммерческим, рациональнее начинать не с агентской услуги, а с консультаций, мини-курса, вебинара, диагностического аудита или бесплатного материала, который переводит информационный интерес в коммерческий диалог.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7. Как использовать результаты в бизнес-решениях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Google Trends должен быть встроен в процесс принятия решений. Сами по себе графики не дают ответа, какой бизнес запустить. Они показывают структуру интереса, которую нужно сопоставить с компетенциями, ресурсами, конкурентной средой и возможностью монетизации.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Бизнес-решение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помогает Google Trends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сделать после анализа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Выбор продукта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Показывает, какие направления маркетинга чаще ищет аудитория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Выбрать 1-2 приоритетные услуги для теста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Позиционирование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 язык аудитории и популярные формулировки боли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Сформулировать предложение через задачу клиента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Содержание сайта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Связанные запросы дают темы для разделов и статей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страницы под ключевые сегменты интереса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Рекламные сообщения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Коммерческие и проблемные запросы показывают, какие смыслы использовать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Подготовить 5-10 гипотез объявлений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Сезонное планирование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График интереса показывает пики и периоды спада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Запускать кампании до сезонного пика, а не после него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Развитие компетенций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Запросы по инструментам показывают, какие навыки востребованы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Усилить компетенции команды в наиболее интересных направлениях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Риск-оценка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Низкие или нестабильные значения показывают слабость поискового спроса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альтернативные источники и не делать крупные вложения без теста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7.1. Связь анализа с посадочной страницей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Для бизнеса, основанного на маркетинге, результаты Google Trends полезно сразу переводить в структуру сайта или посадочной страницы. Поисковые намерения подсказывают, какие блоки должны быть на странице.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Поисковое намерение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должно появиться на сайте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Пример формулировки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Проблема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Блок с описанием боли клиента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«Нет стабильного потока заявок? Проведем маркетинговую диагностику и покажем точки роста»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Услуга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Блок с пакетами работ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«Маркетинговый аудит, стратегия продвижения, сопровождение рекламных кампаний»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Цена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Прозрачная логика стоимости или диапазоны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«Стоимость зависит от объема задач; первый этап - диагностический аудит»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Обучение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Раздел с консультациями, курсами, инструкциями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«Маркетинг для предпринимателей: практический разбор вашего бизнеса»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Доверие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Кейсы, методика, примеры отчетов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«Показываем не обещания, а измеримые показатели: заявки, конверсии, стоимость обращения»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7.2. Дополнительные источники проверки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Для профессионального вывода Google Trends нужно дополнять другими источниками. Это особенно важно для Беларуси, где часть запросов может иметь низкий объем и не всегда стабильно отображаться в Google Trends.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поисковые подсказки Google и список похожих запросов;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рекламные кабинеты поисковых и социальных платформ для оценки частотности и стоимости клика;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анализ сайтов конкурентов и их структуры предложений;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опросы предпринимателей и интервью с потенциальными клиентами;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данные собственного сайта: поисковые запросы, формы заявок, обращения, поведение посетителей;</w:t>
      </w:r>
    </w:p>
    <w:p>
      <w:pPr>
        <w:pStyle w:val="ListBullet"/>
        <w:ind w:left="340" w:hanging="170"/>
      </w:pPr>
      <w:r>
        <w:rPr>
          <w:rFonts w:ascii="Times New Roman" w:hAnsi="Times New Roman" w:eastAsia="Times New Roman"/>
          <w:b w:val="0"/>
          <w:i w:val="0"/>
          <w:sz w:val="21"/>
        </w:rPr>
        <w:t>открытые отраслевые отчеты и статистика по малому бизнесу, цифровой рекламе и электронной коммерции.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8. Типовые ошибки и ограничения метода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Google Trends является сильным инструментом для первичного анализа интереса, но его нельзя использовать механически. Для бизнес-решений критически важно учитывать методологические ограничения.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Почему это опасно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правильно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Считать индекс 100 количеством людей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Индекс является относительным, а не абсолютным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Писать: «максимальный относительный интерес в выбранных условиях»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Сравнивать разные периоды как одинаковые шкалы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изменении периода шкала пересчитывается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Сравнивать только при одинаковом периоде и географии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Делать вывод по одному запросу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Один запрос может не отражать весь спрос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группы запросов и разные намерения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Смешивать обучение, услугу и профессию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Интерес к профессии не равен спросу на услугу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Разделять образовательные, коммерческие и кадровые запросы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указывать Беларусь в фильтре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Данные будут смешаны с другими странами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Всегда фиксировать географию анализа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Игнорировать категорию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Слово может иметь разные значения в разных контекстах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Проверять категорию и отмечать настройки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Переоценивать низкочастотные запросы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 может не показывать слабые данные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Проверять альтернативные формулировки и другие источники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учитывать сезонность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Разовый пик можно принять за устойчивый спрос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Смотреть 5 лет и 12 месяцев, искать повторяемость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7F5"/>
          <w:left w:val="single" w:sz="6" w:space="0" w:color="BFD7F5"/>
          <w:bottom w:val="single" w:sz="6" w:space="0" w:color="BFD7F5"/>
          <w:right w:val="single" w:sz="6" w:space="0" w:color="BFD7F5"/>
          <w:insideH w:val="single" w:sz="6" w:space="0" w:color="BFD7F5"/>
          <w:insideV w:val="single" w:sz="6" w:space="0" w:color="BFD7F5"/>
        </w:tblBorders>
      </w:tblPr>
      <w:tblGrid>
        <w:gridCol w:w="10029"/>
      </w:tblGrid>
      <w:tr>
        <w:tc>
          <w:tcPr>
            <w:tcW w:type="dxa" w:w="10029"/>
            <w:shd w:fill="FDECEC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1"/>
              </w:rPr>
              <w:t>Методологическое ограничение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Поисковый интерес отражает выраженную потребность в поиске, но не всю реальную потребность рынка. Часть клиентов может приходить через рекомендации, социальные сети, офлайн-связи, профессиональные сообщества и прямые продажи. Поэтому Google Trends показывает важный, но неполный слой поведения аудитории.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9. Чек-листы и шаблоны рабочих таблиц</w:t>
      </w:r>
    </w:p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9.1. Чек-лист корректной настройки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51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Да / Нет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География установлена как Беларусь / Республика Беларусь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Период анализа указан и одинаков для сравниваемых запросов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Категория выбрана или сознательно оставлена общей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Тип поиска указан: Google, YouTube, Новости или Покупки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Запросы разделены по смысловым группам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Коммерческие, образовательные и информационные запросы не смешаны в одном выводе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Данные CSV выгружены и сохранены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Связанные запросы и темы зафиксированы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Вывод проверен дополнительными источниками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 отчете указаны ограничения метода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9.2. Шаблон реестра запросов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Кластер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Тип намерения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Почему включен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информационное / коммерческое / образовательное / проблемное / кадровое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9.3. Шаблон фиксации данных из Google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Запрос / тема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География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Категория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Тип поиска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Средний индекс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Максимум</w:t>
            </w:r>
          </w:p>
        </w:tc>
        <w:tc>
          <w:tcPr>
            <w:tcW w:type="dxa" w:w="90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Динамика</w:t>
            </w:r>
          </w:p>
        </w:tc>
        <w:tc>
          <w:tcPr>
            <w:tcW w:type="dxa" w:w="96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Беларусь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Беларусь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Беларусь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Беларусь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9.4. Шаблон управленческого вывода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014"/>
        <w:gridCol w:w="5014"/>
      </w:tblGrid>
      <w:tr>
        <w:trPr>
          <w:tblHeader w:val="true"/>
        </w:trPr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Ответ аналитика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Какая бизнес-гипотеза проверялась?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группы запросов показали наиболее устойчивый интерес?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запросы указывают на коммерческое намерение?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Есть ли сезонность?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Есть ли рост или снижение интереса?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сегменты аудитории можно выделить?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ограничения есть у вывода?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Какое решение рекомендуется?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запуск / тест / доработка / отказ / дополнительное исследование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следующие действия?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  <w:i w:val="0"/>
        </w:rPr>
        <w:t>9.5. Итоговая форма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671"/>
        <w:gridCol w:w="1671"/>
        <w:gridCol w:w="1671"/>
        <w:gridCol w:w="1671"/>
        <w:gridCol w:w="1671"/>
        <w:gridCol w:w="1671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Индекс интереса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Намерение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Сумма баллов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Маркетинговый аудит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Настройка рекламы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Курс по маркетингу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Консультации для малого бизнеса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Сопровождение продвижения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  <w:i w:val="0"/>
        </w:rPr>
        <w:t>10. Источники и справочные материалы</w:t>
      </w:r>
    </w:p>
    <w:p>
      <w:pPr>
        <w:spacing w:after="120"/>
        <w:ind w:firstLine="454"/>
      </w:pPr>
      <w:r>
        <w:rPr>
          <w:rFonts w:ascii="Times New Roman" w:hAnsi="Times New Roman" w:eastAsia="Times New Roman"/>
          <w:b w:val="0"/>
          <w:i w:val="0"/>
          <w:sz w:val="22"/>
        </w:rPr>
        <w:t>При подготовке инструкции учитывалась официальная методология Google Trends: нормирование поисковых данных, шкала относительного интереса, сравнение терминов, региональный анализ, связанные запросы и выгрузка данных. Для практической работы рекомендуется сверяться с актуальными справочными материалами Google, поскольку интерфейс и отдельные функции сервиса могут меняться.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1. </w:t>
      </w:r>
      <w:hyperlink r:id="rId10">
        <w:r>
          <w:rPr>
            <w:color w:val="1F4E79"/>
            <w:u w:val="single"/>
          </w:rPr>
          <w:t>Google Trends</w:t>
        </w:r>
      </w:hyperlink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2. </w:t>
      </w:r>
      <w:hyperlink r:id="rId11">
        <w:r>
          <w:rPr>
            <w:color w:val="1F4E79"/>
            <w:u w:val="single"/>
          </w:rPr>
          <w:t>Google Trends Help: FAQ about Google Trends data</w:t>
        </w:r>
      </w:hyperlink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3. </w:t>
      </w:r>
      <w:hyperlink r:id="rId12">
        <w:r>
          <w:rPr>
            <w:color w:val="1F4E79"/>
            <w:u w:val="single"/>
          </w:rPr>
          <w:t>Google Trends Help: Compare Trends search terms</w:t>
        </w:r>
      </w:hyperlink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4. </w:t>
      </w:r>
      <w:hyperlink r:id="rId13">
        <w:r>
          <w:rPr>
            <w:color w:val="1F4E79"/>
            <w:u w:val="single"/>
          </w:rPr>
          <w:t>Google Trends Help: Explore results by region</w:t>
        </w:r>
      </w:hyperlink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5. </w:t>
      </w:r>
      <w:hyperlink r:id="rId14">
        <w:r>
          <w:rPr>
            <w:color w:val="1F4E79"/>
            <w:u w:val="single"/>
          </w:rPr>
          <w:t>Google News Initiative: Basics of Google Trends</w:t>
        </w:r>
      </w:hyperlink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6. </w:t>
      </w:r>
      <w:hyperlink r:id="rId15">
        <w:r>
          <w:rPr>
            <w:color w:val="1F4E79"/>
            <w:u w:val="single"/>
          </w:rPr>
          <w:t>Google News Initiative: Google Trends - Understanding the data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7F5"/>
          <w:left w:val="single" w:sz="6" w:space="0" w:color="BFD7F5"/>
          <w:bottom w:val="single" w:sz="6" w:space="0" w:color="BFD7F5"/>
          <w:right w:val="single" w:sz="6" w:space="0" w:color="BFD7F5"/>
          <w:insideH w:val="single" w:sz="6" w:space="0" w:color="BFD7F5"/>
          <w:insideV w:val="single" w:sz="6" w:space="0" w:color="BFD7F5"/>
        </w:tblBorders>
      </w:tblPr>
      <w:tblGrid>
        <w:gridCol w:w="10029"/>
      </w:tblGrid>
      <w:tr>
        <w:tc>
          <w:tcPr>
            <w:tcW w:type="dxa" w:w="10029"/>
            <w:shd w:fill="EAF3FF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1"/>
              </w:rPr>
              <w:t>Финальная проверка отчета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Перед представлением результатов заказчику или руководителю необходимо приложить: список запросов, настройки анализа, дату выгрузки, таблицу значений, связанные запросы, ограничения метода и управленческий вывод.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020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rends.google.com/trends/" TargetMode="External"/><Relationship Id="rId11" Type="http://schemas.openxmlformats.org/officeDocument/2006/relationships/hyperlink" Target="https://support.google.com/trends/answer/4365533?hl=en" TargetMode="External"/><Relationship Id="rId12" Type="http://schemas.openxmlformats.org/officeDocument/2006/relationships/hyperlink" Target="https://support.google.com/trends/answer/4359550?hl=en" TargetMode="External"/><Relationship Id="rId13" Type="http://schemas.openxmlformats.org/officeDocument/2006/relationships/hyperlink" Target="https://support.google.com/trends/answer/4355212?hl=en" TargetMode="External"/><Relationship Id="rId14" Type="http://schemas.openxmlformats.org/officeDocument/2006/relationships/hyperlink" Target="https://newsinitiative.withgoogle.com/resources/trainings/basics-of-google-trends/" TargetMode="External"/><Relationship Id="rId15" Type="http://schemas.openxmlformats.org/officeDocument/2006/relationships/hyperlink" Target="https://newsinitiative.withgoogle.com/resources/trainings/google-trends-understanding-the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Google Trends для анализа интереса аудитории РБ к маркетинговому бизнесу</dc:title>
  <dc:subject>Google Trends, Республика Беларусь, маркетинг, анализ интереса аудитории</dc:subject>
  <dc:creator>OpenAI</dc:creator>
  <cp:keywords>Google Trends; Беларусь; маркетинг; анализ спроса; аудитория; бизнес-гипотеза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