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1F4E79"/>
          <w:sz w:val="40"/>
        </w:rPr>
        <w:t>МЕТОДИКА</w:t>
      </w:r>
    </w:p>
    <w:p>
      <w:pPr>
        <w:jc w:val="center"/>
      </w:pPr>
      <w:r>
        <w:rPr>
          <w:rFonts w:ascii="Liberation Sans" w:hAnsi="Liberation Sans"/>
          <w:b/>
          <w:color w:val="1F2933"/>
          <w:sz w:val="36"/>
        </w:rPr>
        <w:t>деления разработки сайта или мобильного приложения на первый и последующие релизы</w:t>
      </w:r>
    </w:p>
    <w:p>
      <w:pPr>
        <w:jc w:val="center"/>
      </w:pPr>
      <w:r>
        <w:rPr>
          <w:rFonts w:ascii="Liberation Sans" w:hAnsi="Liberation Sans"/>
          <w:color w:val="3E4C59"/>
          <w:sz w:val="22"/>
        </w:rPr>
        <w:t>на основе анализа проблем, конкурентов, ценностного предложения, цифрового товара, бизнес-модели, бизнес-логики и пользовательских сценариев</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56"/>
        <w:gridCol w:w="5156"/>
      </w:tblGrid>
      <w:tr>
        <w:trPr>
          <w:tblHeader w:val="true"/>
          <w:cantSplit/>
        </w:trPr>
        <w:tc>
          <w:tcPr>
            <w:tcW w:type="dxa" w:w="2835"/>
            <w:shd w:fill="1F4E79"/>
            <w:vAlign w:val="top"/>
            <w:tcMar>
              <w:top w:w="80" w:type="dxa"/>
              <w:start w:w="80" w:type="dxa"/>
              <w:bottom w:w="80" w:type="dxa"/>
              <w:end w:w="80" w:type="dxa"/>
            </w:tcMar>
          </w:tcPr>
          <w:p>
            <w:pPr>
              <w:spacing w:after="0" w:before="0" w:line="240" w:lineRule="auto"/>
              <w:jc w:val="center"/>
            </w:pPr>
            <w:r/>
            <w:r>
              <w:rPr>
                <w:b/>
                <w:color w:val="FFFFFF"/>
                <w:sz w:val="18"/>
              </w:rPr>
              <w:t>Параметр</w:t>
            </w:r>
          </w:p>
        </w:tc>
        <w:tc>
          <w:tcPr>
            <w:tcW w:type="dxa" w:w="6236"/>
            <w:shd w:fill="1F4E79"/>
            <w:vAlign w:val="top"/>
            <w:tcMar>
              <w:top w:w="80" w:type="dxa"/>
              <w:start w:w="80" w:type="dxa"/>
              <w:bottom w:w="80" w:type="dxa"/>
              <w:end w:w="80" w:type="dxa"/>
            </w:tcMar>
          </w:tcPr>
          <w:p>
            <w:pPr>
              <w:spacing w:after="0" w:before="0" w:line="240" w:lineRule="auto"/>
              <w:jc w:val="center"/>
            </w:pPr>
            <w:r/>
            <w:r>
              <w:rPr>
                <w:b/>
                <w:color w:val="FFFFFF"/>
                <w:sz w:val="18"/>
              </w:rPr>
              <w:t>Содержание</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8"/>
              </w:rPr>
              <w:t>Назначение документа</w:t>
            </w:r>
          </w:p>
        </w:tc>
        <w:tc>
          <w:tcPr>
            <w:tcW w:type="dxa" w:w="6236"/>
            <w:shd w:fill="EFF6FB"/>
            <w:vAlign w:val="top"/>
            <w:tcMar>
              <w:top w:w="80" w:type="dxa"/>
              <w:start w:w="80" w:type="dxa"/>
              <w:bottom w:w="80" w:type="dxa"/>
              <w:end w:w="80" w:type="dxa"/>
            </w:tcMar>
          </w:tcPr>
          <w:p>
            <w:pPr>
              <w:spacing w:after="0" w:before="0" w:line="240" w:lineRule="auto"/>
            </w:pPr>
            <w:r/>
            <w:r>
              <w:rPr>
                <w:b w:val="0"/>
                <w:sz w:val="18"/>
              </w:rPr>
              <w:t>Определить, что должно войти в первый рыночный выпуск, а что переносится в последующие релизы без разрушения ценностного предложения.</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8"/>
              </w:rPr>
              <w:t>Главная управленческая задача</w:t>
            </w:r>
          </w:p>
        </w:tc>
        <w:tc>
          <w:tcPr>
            <w:tcW w:type="dxa" w:w="6236"/>
            <w:shd w:fill="FFFFFF"/>
            <w:vAlign w:val="top"/>
            <w:tcMar>
              <w:top w:w="80" w:type="dxa"/>
              <w:start w:w="80" w:type="dxa"/>
              <w:bottom w:w="80" w:type="dxa"/>
              <w:end w:w="80" w:type="dxa"/>
            </w:tcMar>
          </w:tcPr>
          <w:p>
            <w:pPr>
              <w:spacing w:after="0" w:before="0" w:line="240" w:lineRule="auto"/>
            </w:pPr>
            <w:r/>
            <w:r>
              <w:rPr>
                <w:b w:val="0"/>
                <w:sz w:val="18"/>
              </w:rPr>
              <w:t>Быстро и экономно выйти на рынок, сохранить ядро ценности, заложить удержание пользователей и основу роста аудитории.</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8"/>
              </w:rPr>
              <w:t>Объект применения</w:t>
            </w:r>
          </w:p>
        </w:tc>
        <w:tc>
          <w:tcPr>
            <w:tcW w:type="dxa" w:w="6236"/>
            <w:shd w:fill="EFF6FB"/>
            <w:vAlign w:val="top"/>
            <w:tcMar>
              <w:top w:w="80" w:type="dxa"/>
              <w:start w:w="80" w:type="dxa"/>
              <w:bottom w:w="80" w:type="dxa"/>
              <w:end w:w="80" w:type="dxa"/>
            </w:tcMar>
          </w:tcPr>
          <w:p>
            <w:pPr>
              <w:spacing w:after="0" w:before="0" w:line="240" w:lineRule="auto"/>
            </w:pPr>
            <w:r/>
            <w:r>
              <w:rPr>
                <w:b w:val="0"/>
                <w:sz w:val="18"/>
              </w:rPr>
              <w:t>Сайт, мобильное приложение, личный кабинет, цифровая платформа, цифровой сервис, программный продукт, образовательный или сервисный цифровой товар.</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8"/>
              </w:rPr>
              <w:t>Результат применения</w:t>
            </w:r>
          </w:p>
        </w:tc>
        <w:tc>
          <w:tcPr>
            <w:tcW w:type="dxa" w:w="6236"/>
            <w:shd w:fill="FFFFFF"/>
            <w:vAlign w:val="top"/>
            <w:tcMar>
              <w:top w:w="80" w:type="dxa"/>
              <w:start w:w="80" w:type="dxa"/>
              <w:bottom w:w="80" w:type="dxa"/>
              <w:end w:w="80" w:type="dxa"/>
            </w:tcMar>
          </w:tcPr>
          <w:p>
            <w:pPr>
              <w:spacing w:after="0" w:before="0" w:line="240" w:lineRule="auto"/>
            </w:pPr>
            <w:r/>
            <w:r>
              <w:rPr>
                <w:b w:val="0"/>
                <w:sz w:val="18"/>
              </w:rPr>
              <w:t>Карта релизов, перечень функций первого выпуска, перечень отложенных возможностей, логика удержания, метрики проверки и основания для последующих релизов.</w:t>
            </w:r>
          </w:p>
        </w:tc>
      </w:tr>
    </w:tbl>
    <w:p/>
    <w:tbl>
      <w:tblPr>
        <w:tblW w:type="auto" w:w="0"/>
        <w:jc w:val="center"/>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0313"/>
      </w:tblGrid>
      <w:tr>
        <w:tc>
          <w:tcPr>
            <w:tcW w:type="dxa" w:w="10313"/>
            <w:shd w:fill="EFF6FB"/>
            <w:tcMar>
              <w:top w:w="140" w:type="dxa"/>
              <w:start w:w="160" w:type="dxa"/>
              <w:bottom w:w="140" w:type="dxa"/>
              <w:end w:w="160" w:type="dxa"/>
            </w:tcMar>
          </w:tcPr>
          <w:p>
            <w:r/>
            <w:r>
              <w:rPr>
                <w:rFonts w:ascii="Liberation Sans" w:hAnsi="Liberation Sans"/>
                <w:b/>
                <w:sz w:val="19"/>
              </w:rPr>
              <w:t xml:space="preserve">Ключевой принцип. </w:t>
            </w:r>
            <w:r>
              <w:rPr>
                <w:rFonts w:ascii="Liberation Sans" w:hAnsi="Liberation Sans"/>
                <w:sz w:val="19"/>
              </w:rPr>
              <w:t>Первый релиз не должен быть максимально полным. Он должен быть минимально достаточным для подтверждения ценностного предложения, запуска монетизации, получения данных поведения и формирования основания для повторного использования продукта.</w:t>
            </w:r>
          </w:p>
        </w:tc>
      </w:tr>
    </w:tbl>
    <w:p/>
    <w:p>
      <w:r>
        <w:br w:type="page"/>
      </w:r>
    </w:p>
    <w:p>
      <w:pPr>
        <w:pStyle w:val="Heading1"/>
        <w:spacing w:before="280" w:after="120"/>
      </w:pPr>
      <w:r>
        <w:rPr>
          <w:rFonts w:ascii="Liberation Sans" w:hAnsi="Liberation Sans" w:eastAsia="Liberation Sans"/>
          <w:color w:val="1F4E79"/>
        </w:rPr>
        <w:t>Содержание</w:t>
      </w:r>
    </w:p>
    <w:p>
      <w:pPr>
        <w:pStyle w:val="BodyText"/>
        <w:spacing w:after="40"/>
      </w:pPr>
      <w:r>
        <w:rPr>
          <w:rFonts w:ascii="Liberation Sans" w:hAnsi="Liberation Sans"/>
          <w:sz w:val="20"/>
        </w:rPr>
        <w:t>1. Назначение методики и управленческий результат</w:t>
      </w:r>
    </w:p>
    <w:p>
      <w:pPr>
        <w:pStyle w:val="BodyText"/>
        <w:spacing w:after="40"/>
      </w:pPr>
      <w:r>
        <w:rPr>
          <w:rFonts w:ascii="Liberation Sans" w:hAnsi="Liberation Sans"/>
          <w:sz w:val="20"/>
        </w:rPr>
        <w:t>2. Место релизного деления в общей логике проекта</w:t>
      </w:r>
    </w:p>
    <w:p>
      <w:pPr>
        <w:pStyle w:val="BodyText"/>
        <w:spacing w:after="40"/>
      </w:pPr>
      <w:r>
        <w:rPr>
          <w:rFonts w:ascii="Liberation Sans" w:hAnsi="Liberation Sans"/>
          <w:sz w:val="20"/>
        </w:rPr>
        <w:t>3. Термины и рабочие определения</w:t>
      </w:r>
    </w:p>
    <w:p>
      <w:pPr>
        <w:pStyle w:val="BodyText"/>
        <w:spacing w:after="40"/>
      </w:pPr>
      <w:r>
        <w:rPr>
          <w:rFonts w:ascii="Liberation Sans" w:hAnsi="Liberation Sans"/>
          <w:sz w:val="20"/>
        </w:rPr>
        <w:t>4. Исходные данные для деления разработки на релизы</w:t>
      </w:r>
    </w:p>
    <w:p>
      <w:pPr>
        <w:pStyle w:val="BodyText"/>
        <w:spacing w:after="40"/>
      </w:pPr>
      <w:r>
        <w:rPr>
          <w:rFonts w:ascii="Liberation Sans" w:hAnsi="Liberation Sans"/>
          <w:sz w:val="20"/>
        </w:rPr>
        <w:t>5. Общий алгоритм перехода от анализа к карте релизов</w:t>
      </w:r>
    </w:p>
    <w:p>
      <w:pPr>
        <w:pStyle w:val="BodyText"/>
        <w:spacing w:after="40"/>
      </w:pPr>
      <w:r>
        <w:rPr>
          <w:rFonts w:ascii="Liberation Sans" w:hAnsi="Liberation Sans"/>
          <w:sz w:val="20"/>
        </w:rPr>
        <w:t>6. Логика первого релиза: быстрый и экономный вход на рынок</w:t>
      </w:r>
    </w:p>
    <w:p>
      <w:pPr>
        <w:pStyle w:val="BodyText"/>
        <w:spacing w:after="40"/>
      </w:pPr>
      <w:r>
        <w:rPr>
          <w:rFonts w:ascii="Liberation Sans" w:hAnsi="Liberation Sans"/>
          <w:sz w:val="20"/>
        </w:rPr>
        <w:t>7. Критерии включения функции, страницы или экрана в первый релиз</w:t>
      </w:r>
    </w:p>
    <w:p>
      <w:pPr>
        <w:pStyle w:val="BodyText"/>
        <w:spacing w:after="40"/>
      </w:pPr>
      <w:r>
        <w:rPr>
          <w:rFonts w:ascii="Liberation Sans" w:hAnsi="Liberation Sans"/>
          <w:sz w:val="20"/>
        </w:rPr>
        <w:t>8. Балльная модель приоритизации</w:t>
      </w:r>
    </w:p>
    <w:p>
      <w:pPr>
        <w:pStyle w:val="BodyText"/>
        <w:spacing w:after="40"/>
      </w:pPr>
      <w:r>
        <w:rPr>
          <w:rFonts w:ascii="Liberation Sans" w:hAnsi="Liberation Sans"/>
          <w:sz w:val="20"/>
        </w:rPr>
        <w:t>9. Формирование последующих релизов</w:t>
      </w:r>
    </w:p>
    <w:p>
      <w:pPr>
        <w:pStyle w:val="BodyText"/>
        <w:spacing w:after="40"/>
      </w:pPr>
      <w:r>
        <w:rPr>
          <w:rFonts w:ascii="Liberation Sans" w:hAnsi="Liberation Sans"/>
          <w:sz w:val="20"/>
        </w:rPr>
        <w:t>10. Связь релизов с пользовательскими сценариями и интерфейсом</w:t>
      </w:r>
    </w:p>
    <w:p>
      <w:pPr>
        <w:pStyle w:val="BodyText"/>
        <w:spacing w:after="40"/>
      </w:pPr>
      <w:r>
        <w:rPr>
          <w:rFonts w:ascii="Liberation Sans" w:hAnsi="Liberation Sans"/>
          <w:sz w:val="20"/>
        </w:rPr>
        <w:t>11. Проверка сохранения ценностного предложения</w:t>
      </w:r>
    </w:p>
    <w:p>
      <w:pPr>
        <w:pStyle w:val="BodyText"/>
        <w:spacing w:after="40"/>
      </w:pPr>
      <w:r>
        <w:rPr>
          <w:rFonts w:ascii="Liberation Sans" w:hAnsi="Liberation Sans"/>
          <w:sz w:val="20"/>
        </w:rPr>
        <w:t>12. Проверка удержания и потенциала роста аудитории</w:t>
      </w:r>
    </w:p>
    <w:p>
      <w:pPr>
        <w:pStyle w:val="BodyText"/>
        <w:spacing w:after="40"/>
      </w:pPr>
      <w:r>
        <w:rPr>
          <w:rFonts w:ascii="Liberation Sans" w:hAnsi="Liberation Sans"/>
          <w:sz w:val="20"/>
        </w:rPr>
        <w:t>13. Релизная карта и управленческие решения</w:t>
      </w:r>
    </w:p>
    <w:p>
      <w:pPr>
        <w:pStyle w:val="BodyText"/>
        <w:spacing w:after="40"/>
      </w:pPr>
      <w:r>
        <w:rPr>
          <w:rFonts w:ascii="Liberation Sans" w:hAnsi="Liberation Sans"/>
          <w:sz w:val="20"/>
        </w:rPr>
        <w:t>14. Шаблоны рабочих таблиц и контрольные листы</w:t>
      </w:r>
    </w:p>
    <w:p>
      <w:r>
        <w:br w:type="page"/>
      </w:r>
    </w:p>
    <w:p>
      <w:pPr>
        <w:pStyle w:val="Heading1"/>
        <w:spacing w:before="280" w:after="120"/>
      </w:pPr>
      <w:r>
        <w:rPr>
          <w:rFonts w:ascii="Liberation Sans" w:hAnsi="Liberation Sans" w:eastAsia="Liberation Sans"/>
          <w:color w:val="1F4E79"/>
        </w:rPr>
        <w:t>1. Назначение методики и управленческий результат</w:t>
      </w:r>
    </w:p>
    <w:p>
      <w:pPr>
        <w:pStyle w:val="BodyText"/>
        <w:spacing w:after="100" w:line="259" w:lineRule="auto"/>
      </w:pPr>
      <w:r>
        <w:rPr>
          <w:rFonts w:ascii="Liberation Sans" w:hAnsi="Liberation Sans"/>
          <w:sz w:val="20"/>
        </w:rPr>
        <w:t>Методика предназначена для преобразования результатов аналитической работы в практическую программу разработки сайта или мобильного приложения, разделенную на первый и последующие релизы. Она применяется после того, как сформированы выводы по проблемам клиентов, конкурентам, отзывам, ценностному предложению, цифровому товару, бизнес-модели, бизнес-логике, пользовательским сценариям, страницам и экранам.</w:t>
      </w:r>
    </w:p>
    <w:p>
      <w:pPr>
        <w:pStyle w:val="BodyText"/>
        <w:spacing w:after="100" w:line="259" w:lineRule="auto"/>
      </w:pPr>
      <w:r>
        <w:rPr>
          <w:rFonts w:ascii="Liberation Sans" w:hAnsi="Liberation Sans"/>
          <w:sz w:val="20"/>
        </w:rPr>
        <w:t>Цель методики — не просто сократить объем первого выпуска, а определить такой состав продукта, который позволяет быстро выйти на рынок, проверить спрос, запустить базовую монетизацию, собрать данные поведения пользователей и не разрушить обещанную ценность.</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381"/>
            <w:shd w:fill="1F4E79"/>
            <w:vAlign w:val="top"/>
            <w:tcMar>
              <w:top w:w="80" w:type="dxa"/>
              <w:start w:w="80" w:type="dxa"/>
              <w:bottom w:w="80" w:type="dxa"/>
              <w:end w:w="80" w:type="dxa"/>
            </w:tcMar>
          </w:tcPr>
          <w:p>
            <w:pPr>
              <w:spacing w:after="0" w:before="0" w:line="240" w:lineRule="auto"/>
              <w:jc w:val="center"/>
            </w:pPr>
            <w:r/>
            <w:r>
              <w:rPr>
                <w:b/>
                <w:color w:val="FFFFFF"/>
                <w:sz w:val="16"/>
              </w:rPr>
              <w:t>Что требуется получить</w:t>
            </w:r>
          </w:p>
        </w:tc>
        <w:tc>
          <w:tcPr>
            <w:tcW w:type="dxa" w:w="3572"/>
            <w:shd w:fill="1F4E79"/>
            <w:vAlign w:val="top"/>
            <w:tcMar>
              <w:top w:w="80" w:type="dxa"/>
              <w:start w:w="80" w:type="dxa"/>
              <w:bottom w:w="80" w:type="dxa"/>
              <w:end w:w="80" w:type="dxa"/>
            </w:tcMar>
          </w:tcPr>
          <w:p>
            <w:pPr>
              <w:spacing w:after="0" w:before="0" w:line="240" w:lineRule="auto"/>
              <w:jc w:val="center"/>
            </w:pPr>
            <w:r/>
            <w:r>
              <w:rPr>
                <w:b/>
                <w:color w:val="FFFFFF"/>
                <w:sz w:val="16"/>
              </w:rPr>
              <w:t>Содержание результата</w:t>
            </w:r>
          </w:p>
        </w:tc>
        <w:tc>
          <w:tcPr>
            <w:tcW w:type="dxa" w:w="3118"/>
            <w:shd w:fill="1F4E79"/>
            <w:vAlign w:val="top"/>
            <w:tcMar>
              <w:top w:w="80" w:type="dxa"/>
              <w:start w:w="80" w:type="dxa"/>
              <w:bottom w:w="80" w:type="dxa"/>
              <w:end w:w="80" w:type="dxa"/>
            </w:tcMar>
          </w:tcPr>
          <w:p>
            <w:pPr>
              <w:spacing w:after="0" w:before="0" w:line="240" w:lineRule="auto"/>
              <w:jc w:val="center"/>
            </w:pPr>
            <w:r/>
            <w:r>
              <w:rPr>
                <w:b/>
                <w:color w:val="FFFFFF"/>
                <w:sz w:val="16"/>
              </w:rPr>
              <w:t>Как используется дальше</w:t>
            </w:r>
          </w:p>
        </w:tc>
      </w:tr>
      <w:tr>
        <w:trPr>
          <w:cantSplit/>
        </w:trPr>
        <w:tc>
          <w:tcPr>
            <w:tcW w:type="dxa" w:w="2381"/>
            <w:shd w:fill="EFF6FB"/>
            <w:vAlign w:val="top"/>
            <w:tcMar>
              <w:top w:w="80" w:type="dxa"/>
              <w:start w:w="80" w:type="dxa"/>
              <w:bottom w:w="80" w:type="dxa"/>
              <w:end w:w="80" w:type="dxa"/>
            </w:tcMar>
          </w:tcPr>
          <w:p>
            <w:pPr>
              <w:spacing w:after="0" w:before="0" w:line="240" w:lineRule="auto"/>
            </w:pPr>
            <w:r/>
            <w:r>
              <w:rPr>
                <w:b w:val="0"/>
                <w:sz w:val="16"/>
              </w:rPr>
              <w:t>Граница первого релиза</w:t>
            </w:r>
          </w:p>
        </w:tc>
        <w:tc>
          <w:tcPr>
            <w:tcW w:type="dxa" w:w="3572"/>
            <w:shd w:fill="EFF6FB"/>
            <w:vAlign w:val="top"/>
            <w:tcMar>
              <w:top w:w="80" w:type="dxa"/>
              <w:start w:w="80" w:type="dxa"/>
              <w:bottom w:w="80" w:type="dxa"/>
              <w:end w:w="80" w:type="dxa"/>
            </w:tcMar>
          </w:tcPr>
          <w:p>
            <w:pPr>
              <w:spacing w:after="0" w:before="0" w:line="240" w:lineRule="auto"/>
            </w:pPr>
            <w:r/>
            <w:r>
              <w:rPr>
                <w:b w:val="0"/>
                <w:sz w:val="16"/>
              </w:rPr>
              <w:t>Функции, страницы, экраны, сценарии и данные, без которых невозможно подтвердить ценностное предложение.</w:t>
            </w:r>
          </w:p>
        </w:tc>
        <w:tc>
          <w:tcPr>
            <w:tcW w:type="dxa" w:w="3118"/>
            <w:shd w:fill="EFF6FB"/>
            <w:vAlign w:val="top"/>
            <w:tcMar>
              <w:top w:w="80" w:type="dxa"/>
              <w:start w:w="80" w:type="dxa"/>
              <w:bottom w:w="80" w:type="dxa"/>
              <w:end w:w="80" w:type="dxa"/>
            </w:tcMar>
          </w:tcPr>
          <w:p>
            <w:pPr>
              <w:spacing w:after="0" w:before="0" w:line="240" w:lineRule="auto"/>
            </w:pPr>
            <w:r/>
            <w:r>
              <w:rPr>
                <w:b w:val="0"/>
                <w:sz w:val="16"/>
              </w:rPr>
              <w:t>Передается в техническое задание, план работ, прототипирование и оценку бюджета.</w:t>
            </w:r>
          </w:p>
        </w:tc>
      </w:tr>
      <w:tr>
        <w:trPr>
          <w:cantSplit/>
        </w:trPr>
        <w:tc>
          <w:tcPr>
            <w:tcW w:type="dxa" w:w="2381"/>
            <w:shd w:fill="FFFFFF"/>
            <w:vAlign w:val="top"/>
            <w:tcMar>
              <w:top w:w="80" w:type="dxa"/>
              <w:start w:w="80" w:type="dxa"/>
              <w:bottom w:w="80" w:type="dxa"/>
              <w:end w:w="80" w:type="dxa"/>
            </w:tcMar>
          </w:tcPr>
          <w:p>
            <w:pPr>
              <w:spacing w:after="0" w:before="0" w:line="240" w:lineRule="auto"/>
            </w:pPr>
            <w:r/>
            <w:r>
              <w:rPr>
                <w:b w:val="0"/>
                <w:sz w:val="16"/>
              </w:rPr>
              <w:t>Карта последующих релизов</w:t>
            </w:r>
          </w:p>
        </w:tc>
        <w:tc>
          <w:tcPr>
            <w:tcW w:type="dxa" w:w="3572"/>
            <w:shd w:fill="FFFFFF"/>
            <w:vAlign w:val="top"/>
            <w:tcMar>
              <w:top w:w="80" w:type="dxa"/>
              <w:start w:w="80" w:type="dxa"/>
              <w:bottom w:w="80" w:type="dxa"/>
              <w:end w:w="80" w:type="dxa"/>
            </w:tcMar>
          </w:tcPr>
          <w:p>
            <w:pPr>
              <w:spacing w:after="0" w:before="0" w:line="240" w:lineRule="auto"/>
            </w:pPr>
            <w:r/>
            <w:r>
              <w:rPr>
                <w:b w:val="0"/>
                <w:sz w:val="16"/>
              </w:rPr>
              <w:t>Развитие продукта по волнам: удержание, расширение ценности, рост аудитории, оптимизация экономики.</w:t>
            </w:r>
          </w:p>
        </w:tc>
        <w:tc>
          <w:tcPr>
            <w:tcW w:type="dxa" w:w="3118"/>
            <w:shd w:fill="FFFFFF"/>
            <w:vAlign w:val="top"/>
            <w:tcMar>
              <w:top w:w="80" w:type="dxa"/>
              <w:start w:w="80" w:type="dxa"/>
              <w:bottom w:w="80" w:type="dxa"/>
              <w:end w:w="80" w:type="dxa"/>
            </w:tcMar>
          </w:tcPr>
          <w:p>
            <w:pPr>
              <w:spacing w:after="0" w:before="0" w:line="240" w:lineRule="auto"/>
            </w:pPr>
            <w:r/>
            <w:r>
              <w:rPr>
                <w:b w:val="0"/>
                <w:sz w:val="16"/>
              </w:rPr>
              <w:t>Используется для дорожной карты, инвестиционного планирования и контроля гипотез.</w:t>
            </w:r>
          </w:p>
        </w:tc>
      </w:tr>
      <w:tr>
        <w:trPr>
          <w:cantSplit/>
        </w:trPr>
        <w:tc>
          <w:tcPr>
            <w:tcW w:type="dxa" w:w="2381"/>
            <w:shd w:fill="EFF6FB"/>
            <w:vAlign w:val="top"/>
            <w:tcMar>
              <w:top w:w="80" w:type="dxa"/>
              <w:start w:w="80" w:type="dxa"/>
              <w:bottom w:w="80" w:type="dxa"/>
              <w:end w:w="80" w:type="dxa"/>
            </w:tcMar>
          </w:tcPr>
          <w:p>
            <w:pPr>
              <w:spacing w:after="0" w:before="0" w:line="240" w:lineRule="auto"/>
            </w:pPr>
            <w:r/>
            <w:r>
              <w:rPr>
                <w:b w:val="0"/>
                <w:sz w:val="16"/>
              </w:rPr>
              <w:t>Обоснование исключений</w:t>
            </w:r>
          </w:p>
        </w:tc>
        <w:tc>
          <w:tcPr>
            <w:tcW w:type="dxa" w:w="3572"/>
            <w:shd w:fill="EFF6FB"/>
            <w:vAlign w:val="top"/>
            <w:tcMar>
              <w:top w:w="80" w:type="dxa"/>
              <w:start w:w="80" w:type="dxa"/>
              <w:bottom w:w="80" w:type="dxa"/>
              <w:end w:w="80" w:type="dxa"/>
            </w:tcMar>
          </w:tcPr>
          <w:p>
            <w:pPr>
              <w:spacing w:after="0" w:before="0" w:line="240" w:lineRule="auto"/>
            </w:pPr>
            <w:r/>
            <w:r>
              <w:rPr>
                <w:b w:val="0"/>
                <w:sz w:val="16"/>
              </w:rPr>
              <w:t>Перечень функций, которые не включаются в первый выпуск, с причинами переноса.</w:t>
            </w:r>
          </w:p>
        </w:tc>
        <w:tc>
          <w:tcPr>
            <w:tcW w:type="dxa" w:w="3118"/>
            <w:shd w:fill="EFF6FB"/>
            <w:vAlign w:val="top"/>
            <w:tcMar>
              <w:top w:w="80" w:type="dxa"/>
              <w:start w:w="80" w:type="dxa"/>
              <w:bottom w:w="80" w:type="dxa"/>
              <w:end w:w="80" w:type="dxa"/>
            </w:tcMar>
          </w:tcPr>
          <w:p>
            <w:pPr>
              <w:spacing w:after="0" w:before="0" w:line="240" w:lineRule="auto"/>
            </w:pPr>
            <w:r/>
            <w:r>
              <w:rPr>
                <w:b w:val="0"/>
                <w:sz w:val="16"/>
              </w:rPr>
              <w:t>Снижает риск разрастания объема работ и защищает бюджет первого запуска.</w:t>
            </w:r>
          </w:p>
        </w:tc>
      </w:tr>
      <w:tr>
        <w:trPr>
          <w:cantSplit/>
        </w:trPr>
        <w:tc>
          <w:tcPr>
            <w:tcW w:type="dxa" w:w="2381"/>
            <w:shd w:fill="FFFFFF"/>
            <w:vAlign w:val="top"/>
            <w:tcMar>
              <w:top w:w="80" w:type="dxa"/>
              <w:start w:w="80" w:type="dxa"/>
              <w:bottom w:w="80" w:type="dxa"/>
              <w:end w:w="80" w:type="dxa"/>
            </w:tcMar>
          </w:tcPr>
          <w:p>
            <w:pPr>
              <w:spacing w:after="0" w:before="0" w:line="240" w:lineRule="auto"/>
            </w:pPr>
            <w:r/>
            <w:r>
              <w:rPr>
                <w:b w:val="0"/>
                <w:sz w:val="16"/>
              </w:rPr>
              <w:t>Метрики проверки</w:t>
            </w:r>
          </w:p>
        </w:tc>
        <w:tc>
          <w:tcPr>
            <w:tcW w:type="dxa" w:w="3572"/>
            <w:shd w:fill="FFFFFF"/>
            <w:vAlign w:val="top"/>
            <w:tcMar>
              <w:top w:w="80" w:type="dxa"/>
              <w:start w:w="80" w:type="dxa"/>
              <w:bottom w:w="80" w:type="dxa"/>
              <w:end w:w="80" w:type="dxa"/>
            </w:tcMar>
          </w:tcPr>
          <w:p>
            <w:pPr>
              <w:spacing w:after="0" w:before="0" w:line="240" w:lineRule="auto"/>
            </w:pPr>
            <w:r/>
            <w:r>
              <w:rPr>
                <w:b w:val="0"/>
                <w:sz w:val="16"/>
              </w:rPr>
              <w:t>Показатели, по которым оценивается жизнеспособность первого выпуска.</w:t>
            </w:r>
          </w:p>
        </w:tc>
        <w:tc>
          <w:tcPr>
            <w:tcW w:type="dxa" w:w="3118"/>
            <w:shd w:fill="FFFFFF"/>
            <w:vAlign w:val="top"/>
            <w:tcMar>
              <w:top w:w="80" w:type="dxa"/>
              <w:start w:w="80" w:type="dxa"/>
              <w:bottom w:w="80" w:type="dxa"/>
              <w:end w:w="80" w:type="dxa"/>
            </w:tcMar>
          </w:tcPr>
          <w:p>
            <w:pPr>
              <w:spacing w:after="0" w:before="0" w:line="240" w:lineRule="auto"/>
            </w:pPr>
            <w:r/>
            <w:r>
              <w:rPr>
                <w:b w:val="0"/>
                <w:sz w:val="16"/>
              </w:rPr>
              <w:t>Связывает разработку с фактическим поведением пользователей и рыночной обратной связью.</w:t>
            </w:r>
          </w:p>
        </w:tc>
      </w:tr>
      <w:tr>
        <w:trPr>
          <w:cantSplit/>
        </w:trPr>
        <w:tc>
          <w:tcPr>
            <w:tcW w:type="dxa" w:w="2381"/>
            <w:shd w:fill="EFF6FB"/>
            <w:vAlign w:val="top"/>
            <w:tcMar>
              <w:top w:w="80" w:type="dxa"/>
              <w:start w:w="80" w:type="dxa"/>
              <w:bottom w:w="80" w:type="dxa"/>
              <w:end w:w="80" w:type="dxa"/>
            </w:tcMar>
          </w:tcPr>
          <w:p>
            <w:pPr>
              <w:spacing w:after="0" w:before="0" w:line="240" w:lineRule="auto"/>
            </w:pPr>
            <w:r/>
            <w:r>
              <w:rPr>
                <w:b w:val="0"/>
                <w:sz w:val="16"/>
              </w:rPr>
              <w:t>Связность с бизнес-моделью</w:t>
            </w:r>
          </w:p>
        </w:tc>
        <w:tc>
          <w:tcPr>
            <w:tcW w:type="dxa" w:w="3572"/>
            <w:shd w:fill="EFF6FB"/>
            <w:vAlign w:val="top"/>
            <w:tcMar>
              <w:top w:w="80" w:type="dxa"/>
              <w:start w:w="80" w:type="dxa"/>
              <w:bottom w:w="80" w:type="dxa"/>
              <w:end w:w="80" w:type="dxa"/>
            </w:tcMar>
          </w:tcPr>
          <w:p>
            <w:pPr>
              <w:spacing w:after="0" w:before="0" w:line="240" w:lineRule="auto"/>
            </w:pPr>
            <w:r/>
            <w:r>
              <w:rPr>
                <w:b w:val="0"/>
                <w:sz w:val="16"/>
              </w:rPr>
              <w:t>Проверка, что первый релиз обслуживает ценность, монетизацию, каналы, сегменты и операционную логику.</w:t>
            </w:r>
          </w:p>
        </w:tc>
        <w:tc>
          <w:tcPr>
            <w:tcW w:type="dxa" w:w="3118"/>
            <w:shd w:fill="EFF6FB"/>
            <w:vAlign w:val="top"/>
            <w:tcMar>
              <w:top w:w="80" w:type="dxa"/>
              <w:start w:w="80" w:type="dxa"/>
              <w:bottom w:w="80" w:type="dxa"/>
              <w:end w:w="80" w:type="dxa"/>
            </w:tcMar>
          </w:tcPr>
          <w:p>
            <w:pPr>
              <w:spacing w:after="0" w:before="0" w:line="240" w:lineRule="auto"/>
            </w:pPr>
            <w:r/>
            <w:r>
              <w:rPr>
                <w:b w:val="0"/>
                <w:sz w:val="16"/>
              </w:rPr>
              <w:t>Не позволяет выпустить технически готовый, но экономически бессодержательный продукт.</w:t>
            </w:r>
          </w:p>
        </w:tc>
      </w:tr>
    </w:tbl>
    <w:p/>
    <w:p>
      <w:pPr>
        <w:pStyle w:val="Heading1"/>
        <w:spacing w:before="280" w:after="120"/>
      </w:pPr>
      <w:r>
        <w:rPr>
          <w:rFonts w:ascii="Liberation Sans" w:hAnsi="Liberation Sans" w:eastAsia="Liberation Sans"/>
          <w:color w:val="1F4E79"/>
        </w:rPr>
        <w:t>2. Место релизного деления в общей логике проекта</w:t>
      </w:r>
    </w:p>
    <w:p>
      <w:pPr>
        <w:pStyle w:val="BodyText"/>
        <w:spacing w:after="100" w:line="259" w:lineRule="auto"/>
      </w:pPr>
      <w:r>
        <w:rPr>
          <w:rFonts w:ascii="Liberation Sans" w:hAnsi="Liberation Sans"/>
          <w:sz w:val="20"/>
        </w:rPr>
        <w:t>Деление на релизы является завершающим проектным переходом: аналитические выводы переводятся в очередность разработки. На этом этапе нельзя начинать с перечня желаемых функций. Начинать следует с цепочки создания ценности: проблема клиента → ценностное предложение → цифровой товар → пользовательский сценарий → интерфейсная единица → монетизация → удержание → рост аудитории.</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5"/>
              </w:rPr>
              <w:t>Предыдущий вид анализа</w:t>
            </w:r>
          </w:p>
        </w:tc>
        <w:tc>
          <w:tcPr>
            <w:tcW w:type="dxa" w:w="3685"/>
            <w:shd w:fill="1F4E79"/>
            <w:vAlign w:val="top"/>
            <w:tcMar>
              <w:top w:w="80" w:type="dxa"/>
              <w:start w:w="80" w:type="dxa"/>
              <w:bottom w:w="80" w:type="dxa"/>
              <w:end w:w="80" w:type="dxa"/>
            </w:tcMar>
          </w:tcPr>
          <w:p>
            <w:pPr>
              <w:spacing w:after="0" w:before="0" w:line="240" w:lineRule="auto"/>
              <w:jc w:val="center"/>
            </w:pPr>
            <w:r/>
            <w:r>
              <w:rPr>
                <w:b/>
                <w:color w:val="FFFFFF"/>
                <w:sz w:val="15"/>
              </w:rPr>
              <w:t>Что дает для релизного деления</w:t>
            </w:r>
          </w:p>
        </w:tc>
        <w:tc>
          <w:tcPr>
            <w:tcW w:type="dxa" w:w="3118"/>
            <w:shd w:fill="1F4E79"/>
            <w:vAlign w:val="top"/>
            <w:tcMar>
              <w:top w:w="80" w:type="dxa"/>
              <w:start w:w="80" w:type="dxa"/>
              <w:bottom w:w="80" w:type="dxa"/>
              <w:end w:w="80" w:type="dxa"/>
            </w:tcMar>
          </w:tcPr>
          <w:p>
            <w:pPr>
              <w:spacing w:after="0" w:before="0" w:line="240" w:lineRule="auto"/>
              <w:jc w:val="center"/>
            </w:pPr>
            <w:r/>
            <w:r>
              <w:rPr>
                <w:b/>
                <w:color w:val="FFFFFF"/>
                <w:sz w:val="15"/>
              </w:rPr>
              <w:t>Какой вопрос помогает решить</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Анализ проблем клиентов</w:t>
            </w:r>
          </w:p>
        </w:tc>
        <w:tc>
          <w:tcPr>
            <w:tcW w:type="dxa" w:w="3685"/>
            <w:shd w:fill="EFF6FB"/>
            <w:vAlign w:val="top"/>
            <w:tcMar>
              <w:top w:w="80" w:type="dxa"/>
              <w:start w:w="80" w:type="dxa"/>
              <w:bottom w:w="80" w:type="dxa"/>
              <w:end w:w="80" w:type="dxa"/>
            </w:tcMar>
          </w:tcPr>
          <w:p>
            <w:pPr>
              <w:spacing w:after="0" w:before="0" w:line="240" w:lineRule="auto"/>
            </w:pPr>
            <w:r/>
            <w:r>
              <w:rPr>
                <w:b w:val="0"/>
                <w:sz w:val="15"/>
              </w:rPr>
              <w:t>Приоритетные боли, частота, острота, последствия нерешенности, язык клиента.</w:t>
            </w:r>
          </w:p>
        </w:tc>
        <w:tc>
          <w:tcPr>
            <w:tcW w:type="dxa" w:w="3118"/>
            <w:shd w:fill="EFF6FB"/>
            <w:vAlign w:val="top"/>
            <w:tcMar>
              <w:top w:w="80" w:type="dxa"/>
              <w:start w:w="80" w:type="dxa"/>
              <w:bottom w:w="80" w:type="dxa"/>
              <w:end w:w="80" w:type="dxa"/>
            </w:tcMar>
          </w:tcPr>
          <w:p>
            <w:pPr>
              <w:spacing w:after="0" w:before="0" w:line="240" w:lineRule="auto"/>
            </w:pPr>
            <w:r/>
            <w:r>
              <w:rPr>
                <w:b w:val="0"/>
                <w:sz w:val="15"/>
              </w:rPr>
              <w:t>Какие задачи пользователей нельзя откладывать без потери смысла продукта?</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Анализ отзывов</w:t>
            </w:r>
          </w:p>
        </w:tc>
        <w:tc>
          <w:tcPr>
            <w:tcW w:type="dxa" w:w="3685"/>
            <w:shd w:fill="FFFFFF"/>
            <w:vAlign w:val="top"/>
            <w:tcMar>
              <w:top w:w="80" w:type="dxa"/>
              <w:start w:w="80" w:type="dxa"/>
              <w:bottom w:w="80" w:type="dxa"/>
              <w:end w:w="80" w:type="dxa"/>
            </w:tcMar>
          </w:tcPr>
          <w:p>
            <w:pPr>
              <w:spacing w:after="0" w:before="0" w:line="240" w:lineRule="auto"/>
            </w:pPr>
            <w:r/>
            <w:r>
              <w:rPr>
                <w:b w:val="0"/>
                <w:sz w:val="15"/>
              </w:rPr>
              <w:t>Повторяющиеся неудовлетворенности, пробелы конкурентов, критерии качества со стороны пользователей.</w:t>
            </w:r>
          </w:p>
        </w:tc>
        <w:tc>
          <w:tcPr>
            <w:tcW w:type="dxa" w:w="3118"/>
            <w:shd w:fill="FFFFFF"/>
            <w:vAlign w:val="top"/>
            <w:tcMar>
              <w:top w:w="80" w:type="dxa"/>
              <w:start w:w="80" w:type="dxa"/>
              <w:bottom w:w="80" w:type="dxa"/>
              <w:end w:w="80" w:type="dxa"/>
            </w:tcMar>
          </w:tcPr>
          <w:p>
            <w:pPr>
              <w:spacing w:after="0" w:before="0" w:line="240" w:lineRule="auto"/>
            </w:pPr>
            <w:r/>
            <w:r>
              <w:rPr>
                <w:b w:val="0"/>
                <w:sz w:val="15"/>
              </w:rPr>
              <w:t>Какие улучшения действительно имеют спрос, а не являются внутренними предположениями команды?</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Анализ конкурентов по сайтам</w:t>
            </w:r>
          </w:p>
        </w:tc>
        <w:tc>
          <w:tcPr>
            <w:tcW w:type="dxa" w:w="3685"/>
            <w:shd w:fill="EFF6FB"/>
            <w:vAlign w:val="top"/>
            <w:tcMar>
              <w:top w:w="80" w:type="dxa"/>
              <w:start w:w="80" w:type="dxa"/>
              <w:bottom w:w="80" w:type="dxa"/>
              <w:end w:w="80" w:type="dxa"/>
            </w:tcMar>
          </w:tcPr>
          <w:p>
            <w:pPr>
              <w:spacing w:after="0" w:before="0" w:line="240" w:lineRule="auto"/>
            </w:pPr>
            <w:r/>
            <w:r>
              <w:rPr>
                <w:b w:val="0"/>
                <w:sz w:val="15"/>
              </w:rPr>
              <w:t>Рыночные стандарты цифрового товара, обязательные элементы доверия, способы подачи товара.</w:t>
            </w:r>
          </w:p>
        </w:tc>
        <w:tc>
          <w:tcPr>
            <w:tcW w:type="dxa" w:w="3118"/>
            <w:shd w:fill="EFF6FB"/>
            <w:vAlign w:val="top"/>
            <w:tcMar>
              <w:top w:w="80" w:type="dxa"/>
              <w:start w:w="80" w:type="dxa"/>
              <w:bottom w:w="80" w:type="dxa"/>
              <w:end w:w="80" w:type="dxa"/>
            </w:tcMar>
          </w:tcPr>
          <w:p>
            <w:pPr>
              <w:spacing w:after="0" w:before="0" w:line="240" w:lineRule="auto"/>
            </w:pPr>
            <w:r/>
            <w:r>
              <w:rPr>
                <w:b w:val="0"/>
                <w:sz w:val="15"/>
              </w:rPr>
              <w:t>Что пользователь уже считает нормой и отсутствие чего снизит доверие или конверсию?</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Классификация конкурентов по уровням</w:t>
            </w:r>
          </w:p>
        </w:tc>
        <w:tc>
          <w:tcPr>
            <w:tcW w:type="dxa" w:w="3685"/>
            <w:shd w:fill="FFFFFF"/>
            <w:vAlign w:val="top"/>
            <w:tcMar>
              <w:top w:w="80" w:type="dxa"/>
              <w:start w:w="80" w:type="dxa"/>
              <w:bottom w:w="80" w:type="dxa"/>
              <w:end w:w="80" w:type="dxa"/>
            </w:tcMar>
          </w:tcPr>
          <w:p>
            <w:pPr>
              <w:spacing w:after="0" w:before="0" w:line="240" w:lineRule="auto"/>
            </w:pPr>
            <w:r/>
            <w:r>
              <w:rPr>
                <w:b w:val="0"/>
                <w:sz w:val="15"/>
              </w:rPr>
              <w:t>Прямые, косвенные, альтернативные и потенциальные конкуренты; степень заменяемости.</w:t>
            </w:r>
          </w:p>
        </w:tc>
        <w:tc>
          <w:tcPr>
            <w:tcW w:type="dxa" w:w="3118"/>
            <w:shd w:fill="FFFFFF"/>
            <w:vAlign w:val="top"/>
            <w:tcMar>
              <w:top w:w="80" w:type="dxa"/>
              <w:start w:w="80" w:type="dxa"/>
              <w:bottom w:w="80" w:type="dxa"/>
              <w:end w:w="80" w:type="dxa"/>
            </w:tcMar>
          </w:tcPr>
          <w:p>
            <w:pPr>
              <w:spacing w:after="0" w:before="0" w:line="240" w:lineRule="auto"/>
            </w:pPr>
            <w:r/>
            <w:r>
              <w:rPr>
                <w:b w:val="0"/>
                <w:sz w:val="15"/>
              </w:rPr>
              <w:t>С кем первый релиз должен быть сравним уже на входе?</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Формулирование ценностного предложения</w:t>
            </w:r>
          </w:p>
        </w:tc>
        <w:tc>
          <w:tcPr>
            <w:tcW w:type="dxa" w:w="3685"/>
            <w:shd w:fill="EFF6FB"/>
            <w:vAlign w:val="top"/>
            <w:tcMar>
              <w:top w:w="80" w:type="dxa"/>
              <w:start w:w="80" w:type="dxa"/>
              <w:bottom w:w="80" w:type="dxa"/>
              <w:end w:w="80" w:type="dxa"/>
            </w:tcMar>
          </w:tcPr>
          <w:p>
            <w:pPr>
              <w:spacing w:after="0" w:before="0" w:line="240" w:lineRule="auto"/>
            </w:pPr>
            <w:r/>
            <w:r>
              <w:rPr>
                <w:b w:val="0"/>
                <w:sz w:val="15"/>
              </w:rPr>
              <w:t>Главное обещание результата, целевой сегмент, доказуемая выгода.</w:t>
            </w:r>
          </w:p>
        </w:tc>
        <w:tc>
          <w:tcPr>
            <w:tcW w:type="dxa" w:w="3118"/>
            <w:shd w:fill="EFF6FB"/>
            <w:vAlign w:val="top"/>
            <w:tcMar>
              <w:top w:w="80" w:type="dxa"/>
              <w:start w:w="80" w:type="dxa"/>
              <w:bottom w:w="80" w:type="dxa"/>
              <w:end w:w="80" w:type="dxa"/>
            </w:tcMar>
          </w:tcPr>
          <w:p>
            <w:pPr>
              <w:spacing w:after="0" w:before="0" w:line="240" w:lineRule="auto"/>
            </w:pPr>
            <w:r/>
            <w:r>
              <w:rPr>
                <w:b w:val="0"/>
                <w:sz w:val="15"/>
              </w:rPr>
              <w:t>Что необходимо сохранить в первом релизе в любом случае?</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Формулирование цифрового товара</w:t>
            </w:r>
          </w:p>
        </w:tc>
        <w:tc>
          <w:tcPr>
            <w:tcW w:type="dxa" w:w="3685"/>
            <w:shd w:fill="FFFFFF"/>
            <w:vAlign w:val="top"/>
            <w:tcMar>
              <w:top w:w="80" w:type="dxa"/>
              <w:start w:w="80" w:type="dxa"/>
              <w:bottom w:w="80" w:type="dxa"/>
              <w:end w:w="80" w:type="dxa"/>
            </w:tcMar>
          </w:tcPr>
          <w:p>
            <w:pPr>
              <w:spacing w:after="0" w:before="0" w:line="240" w:lineRule="auto"/>
            </w:pPr>
            <w:r/>
            <w:r>
              <w:rPr>
                <w:b w:val="0"/>
                <w:sz w:val="15"/>
              </w:rPr>
              <w:t>Единица ценности и единица монетизации: доступ, подписка, курс, кабинет, автоматизация, сервис.</w:t>
            </w:r>
          </w:p>
        </w:tc>
        <w:tc>
          <w:tcPr>
            <w:tcW w:type="dxa" w:w="3118"/>
            <w:shd w:fill="FFFFFF"/>
            <w:vAlign w:val="top"/>
            <w:tcMar>
              <w:top w:w="80" w:type="dxa"/>
              <w:start w:w="80" w:type="dxa"/>
              <w:bottom w:w="80" w:type="dxa"/>
              <w:end w:w="80" w:type="dxa"/>
            </w:tcMar>
          </w:tcPr>
          <w:p>
            <w:pPr>
              <w:spacing w:after="0" w:before="0" w:line="240" w:lineRule="auto"/>
            </w:pPr>
            <w:r/>
            <w:r>
              <w:rPr>
                <w:b w:val="0"/>
                <w:sz w:val="15"/>
              </w:rPr>
              <w:t>Что именно продается или передается пользователю как ценность?</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Сборка бизнес-модели по Канвас</w:t>
            </w:r>
          </w:p>
        </w:tc>
        <w:tc>
          <w:tcPr>
            <w:tcW w:type="dxa" w:w="3685"/>
            <w:shd w:fill="EFF6FB"/>
            <w:vAlign w:val="top"/>
            <w:tcMar>
              <w:top w:w="80" w:type="dxa"/>
              <w:start w:w="80" w:type="dxa"/>
              <w:bottom w:w="80" w:type="dxa"/>
              <w:end w:w="80" w:type="dxa"/>
            </w:tcMar>
          </w:tcPr>
          <w:p>
            <w:pPr>
              <w:spacing w:after="0" w:before="0" w:line="240" w:lineRule="auto"/>
            </w:pPr>
            <w:r/>
            <w:r>
              <w:rPr>
                <w:b w:val="0"/>
                <w:sz w:val="15"/>
              </w:rPr>
              <w:t>Сегменты, каналы, отношения, доходы, ресурсы, действия, партнеры, затраты.</w:t>
            </w:r>
          </w:p>
        </w:tc>
        <w:tc>
          <w:tcPr>
            <w:tcW w:type="dxa" w:w="3118"/>
            <w:shd w:fill="EFF6FB"/>
            <w:vAlign w:val="top"/>
            <w:tcMar>
              <w:top w:w="80" w:type="dxa"/>
              <w:start w:w="80" w:type="dxa"/>
              <w:bottom w:w="80" w:type="dxa"/>
              <w:end w:w="80" w:type="dxa"/>
            </w:tcMar>
          </w:tcPr>
          <w:p>
            <w:pPr>
              <w:spacing w:after="0" w:before="0" w:line="240" w:lineRule="auto"/>
            </w:pPr>
            <w:r/>
            <w:r>
              <w:rPr>
                <w:b w:val="0"/>
                <w:sz w:val="15"/>
              </w:rPr>
              <w:t>Какие блоки бизнес-модели должны быть работоспособны уже в первом выпуске?</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Бизнес-логика и пользовательские сценарии</w:t>
            </w:r>
          </w:p>
        </w:tc>
        <w:tc>
          <w:tcPr>
            <w:tcW w:type="dxa" w:w="3685"/>
            <w:shd w:fill="FFFFFF"/>
            <w:vAlign w:val="top"/>
            <w:tcMar>
              <w:top w:w="80" w:type="dxa"/>
              <w:start w:w="80" w:type="dxa"/>
              <w:bottom w:w="80" w:type="dxa"/>
              <w:end w:w="80" w:type="dxa"/>
            </w:tcMar>
          </w:tcPr>
          <w:p>
            <w:pPr>
              <w:spacing w:after="0" w:before="0" w:line="240" w:lineRule="auto"/>
            </w:pPr>
            <w:r/>
            <w:r>
              <w:rPr>
                <w:b w:val="0"/>
                <w:sz w:val="15"/>
              </w:rPr>
              <w:t>Роли, сценарии, правила, этапы взаимодействия, приоритеты.</w:t>
            </w:r>
          </w:p>
        </w:tc>
        <w:tc>
          <w:tcPr>
            <w:tcW w:type="dxa" w:w="3118"/>
            <w:shd w:fill="FFFFFF"/>
            <w:vAlign w:val="top"/>
            <w:tcMar>
              <w:top w:w="80" w:type="dxa"/>
              <w:start w:w="80" w:type="dxa"/>
              <w:bottom w:w="80" w:type="dxa"/>
              <w:end w:w="80" w:type="dxa"/>
            </w:tcMar>
          </w:tcPr>
          <w:p>
            <w:pPr>
              <w:spacing w:after="0" w:before="0" w:line="240" w:lineRule="auto"/>
            </w:pPr>
            <w:r/>
            <w:r>
              <w:rPr>
                <w:b w:val="0"/>
                <w:sz w:val="15"/>
              </w:rPr>
              <w:t>Какие сценарии должны быть завершенными, а какие допустимо оставить частичными?</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Страницы и экраны</w:t>
            </w:r>
          </w:p>
        </w:tc>
        <w:tc>
          <w:tcPr>
            <w:tcW w:type="dxa" w:w="3685"/>
            <w:shd w:fill="EFF6FB"/>
            <w:vAlign w:val="top"/>
            <w:tcMar>
              <w:top w:w="80" w:type="dxa"/>
              <w:start w:w="80" w:type="dxa"/>
              <w:bottom w:w="80" w:type="dxa"/>
              <w:end w:w="80" w:type="dxa"/>
            </w:tcMar>
          </w:tcPr>
          <w:p>
            <w:pPr>
              <w:spacing w:after="0" w:before="0" w:line="240" w:lineRule="auto"/>
            </w:pPr>
            <w:r/>
            <w:r>
              <w:rPr>
                <w:b w:val="0"/>
                <w:sz w:val="15"/>
              </w:rPr>
              <w:t>Перечень интерфейсных единиц, состояния, переходы, ошибки, данные.</w:t>
            </w:r>
          </w:p>
        </w:tc>
        <w:tc>
          <w:tcPr>
            <w:tcW w:type="dxa" w:w="3118"/>
            <w:shd w:fill="EFF6FB"/>
            <w:vAlign w:val="top"/>
            <w:tcMar>
              <w:top w:w="80" w:type="dxa"/>
              <w:start w:w="80" w:type="dxa"/>
              <w:bottom w:w="80" w:type="dxa"/>
              <w:end w:w="80" w:type="dxa"/>
            </w:tcMar>
          </w:tcPr>
          <w:p>
            <w:pPr>
              <w:spacing w:after="0" w:before="0" w:line="240" w:lineRule="auto"/>
            </w:pPr>
            <w:r/>
            <w:r>
              <w:rPr>
                <w:b w:val="0"/>
                <w:sz w:val="15"/>
              </w:rPr>
              <w:t>Какие страницы и экраны нужны для запуска ядра продукта?</w:t>
            </w:r>
          </w:p>
        </w:tc>
      </w:tr>
    </w:tbl>
    <w:p/>
    <w:tbl>
      <w:tblPr>
        <w:tblW w:type="auto" w:w="0"/>
        <w:jc w:val="center"/>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0313"/>
      </w:tblGrid>
      <w:tr>
        <w:tc>
          <w:tcPr>
            <w:tcW w:type="dxa" w:w="10313"/>
            <w:shd w:fill="FFF2CC"/>
            <w:tcMar>
              <w:top w:w="140" w:type="dxa"/>
              <w:start w:w="160" w:type="dxa"/>
              <w:bottom w:w="140" w:type="dxa"/>
              <w:end w:w="160" w:type="dxa"/>
            </w:tcMar>
          </w:tcPr>
          <w:p>
            <w:r/>
            <w:r>
              <w:rPr>
                <w:rFonts w:ascii="Liberation Sans" w:hAnsi="Liberation Sans"/>
                <w:b/>
                <w:sz w:val="19"/>
              </w:rPr>
              <w:t xml:space="preserve">Практическое правило. </w:t>
            </w:r>
            <w:r>
              <w:rPr>
                <w:rFonts w:ascii="Liberation Sans" w:hAnsi="Liberation Sans"/>
                <w:sz w:val="19"/>
              </w:rPr>
              <w:t>Функция может быть технически привлекательной, но не попадать в первый релиз, если она не подтверждает ценностное предложение, не завершает ключевой сценарий, не влияет на монетизацию, удержание или доверие.</w:t>
            </w:r>
          </w:p>
        </w:tc>
      </w:tr>
    </w:tbl>
    <w:p/>
    <w:p>
      <w:pPr>
        <w:pStyle w:val="Heading1"/>
        <w:spacing w:before="280" w:after="120"/>
      </w:pPr>
      <w:r>
        <w:rPr>
          <w:rFonts w:ascii="Liberation Sans" w:hAnsi="Liberation Sans" w:eastAsia="Liberation Sans"/>
          <w:color w:val="1F4E79"/>
        </w:rPr>
        <w:t>3. Термины и рабочие определения</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5"/>
              </w:rPr>
              <w:t>Термин</w:t>
            </w:r>
          </w:p>
        </w:tc>
        <w:tc>
          <w:tcPr>
            <w:tcW w:type="dxa" w:w="3969"/>
            <w:shd w:fill="1F4E79"/>
            <w:vAlign w:val="top"/>
            <w:tcMar>
              <w:top w:w="80" w:type="dxa"/>
              <w:start w:w="80" w:type="dxa"/>
              <w:bottom w:w="80" w:type="dxa"/>
              <w:end w:w="80" w:type="dxa"/>
            </w:tcMar>
          </w:tcPr>
          <w:p>
            <w:pPr>
              <w:spacing w:after="0" w:before="0" w:line="240" w:lineRule="auto"/>
              <w:jc w:val="center"/>
            </w:pPr>
            <w:r/>
            <w:r>
              <w:rPr>
                <w:b/>
                <w:color w:val="FFFFFF"/>
                <w:sz w:val="15"/>
              </w:rPr>
              <w:t>Определение</w:t>
            </w:r>
          </w:p>
        </w:tc>
        <w:tc>
          <w:tcPr>
            <w:tcW w:type="dxa" w:w="2835"/>
            <w:shd w:fill="1F4E79"/>
            <w:vAlign w:val="top"/>
            <w:tcMar>
              <w:top w:w="80" w:type="dxa"/>
              <w:start w:w="80" w:type="dxa"/>
              <w:bottom w:w="80" w:type="dxa"/>
              <w:end w:w="80" w:type="dxa"/>
            </w:tcMar>
          </w:tcPr>
          <w:p>
            <w:pPr>
              <w:spacing w:after="0" w:before="0" w:line="240" w:lineRule="auto"/>
              <w:jc w:val="center"/>
            </w:pPr>
            <w:r/>
            <w:r>
              <w:rPr>
                <w:b/>
                <w:color w:val="FFFFFF"/>
                <w:sz w:val="15"/>
              </w:rPr>
              <w:t>Критерий применения</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Релиз</w:t>
            </w:r>
          </w:p>
        </w:tc>
        <w:tc>
          <w:tcPr>
            <w:tcW w:type="dxa" w:w="3969"/>
            <w:shd w:fill="EFF6FB"/>
            <w:vAlign w:val="top"/>
            <w:tcMar>
              <w:top w:w="80" w:type="dxa"/>
              <w:start w:w="80" w:type="dxa"/>
              <w:bottom w:w="80" w:type="dxa"/>
              <w:end w:w="80" w:type="dxa"/>
            </w:tcMar>
          </w:tcPr>
          <w:p>
            <w:pPr>
              <w:spacing w:after="0" w:before="0" w:line="240" w:lineRule="auto"/>
            </w:pPr>
            <w:r/>
            <w:r>
              <w:rPr>
                <w:b w:val="0"/>
                <w:sz w:val="15"/>
              </w:rPr>
              <w:t>Управляемая версия продукта, передаваемая пользователям или ограниченной группе пользователей для достижения заранее определенной бизнес-цели.</w:t>
            </w:r>
          </w:p>
        </w:tc>
        <w:tc>
          <w:tcPr>
            <w:tcW w:type="dxa" w:w="2835"/>
            <w:shd w:fill="EFF6FB"/>
            <w:vAlign w:val="top"/>
            <w:tcMar>
              <w:top w:w="80" w:type="dxa"/>
              <w:start w:w="80" w:type="dxa"/>
              <w:bottom w:w="80" w:type="dxa"/>
              <w:end w:w="80" w:type="dxa"/>
            </w:tcMar>
          </w:tcPr>
          <w:p>
            <w:pPr>
              <w:spacing w:after="0" w:before="0" w:line="240" w:lineRule="auto"/>
            </w:pPr>
            <w:r/>
            <w:r>
              <w:rPr>
                <w:b w:val="0"/>
                <w:sz w:val="15"/>
              </w:rPr>
              <w:t>Имеет состав, аудиторию, метрики, ограничения, дату запуска и критерии успешности.</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Первый рыночный выпуск</w:t>
            </w:r>
          </w:p>
        </w:tc>
        <w:tc>
          <w:tcPr>
            <w:tcW w:type="dxa" w:w="3969"/>
            <w:shd w:fill="FFFFFF"/>
            <w:vAlign w:val="top"/>
            <w:tcMar>
              <w:top w:w="80" w:type="dxa"/>
              <w:start w:w="80" w:type="dxa"/>
              <w:bottom w:w="80" w:type="dxa"/>
              <w:end w:w="80" w:type="dxa"/>
            </w:tcMar>
          </w:tcPr>
          <w:p>
            <w:pPr>
              <w:spacing w:after="0" w:before="0" w:line="240" w:lineRule="auto"/>
            </w:pPr>
            <w:r/>
            <w:r>
              <w:rPr>
                <w:b w:val="0"/>
                <w:sz w:val="15"/>
              </w:rPr>
              <w:t>Минимально достаточная версия сайта или приложения, позволяющая пользователю пройти основной сценарий и получить обещанную ценность.</w:t>
            </w:r>
          </w:p>
        </w:tc>
        <w:tc>
          <w:tcPr>
            <w:tcW w:type="dxa" w:w="2835"/>
            <w:shd w:fill="FFFFFF"/>
            <w:vAlign w:val="top"/>
            <w:tcMar>
              <w:top w:w="80" w:type="dxa"/>
              <w:start w:w="80" w:type="dxa"/>
              <w:bottom w:w="80" w:type="dxa"/>
              <w:end w:w="80" w:type="dxa"/>
            </w:tcMar>
          </w:tcPr>
          <w:p>
            <w:pPr>
              <w:spacing w:after="0" w:before="0" w:line="240" w:lineRule="auto"/>
            </w:pPr>
            <w:r/>
            <w:r>
              <w:rPr>
                <w:b w:val="0"/>
                <w:sz w:val="15"/>
              </w:rPr>
              <w:t>Не равен черновому прототипу: в нем должна быть работоспособная ценность, базовое доверие и возможность измерения поведения.</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Последующий релиз</w:t>
            </w:r>
          </w:p>
        </w:tc>
        <w:tc>
          <w:tcPr>
            <w:tcW w:type="dxa" w:w="3969"/>
            <w:shd w:fill="EFF6FB"/>
            <w:vAlign w:val="top"/>
            <w:tcMar>
              <w:top w:w="80" w:type="dxa"/>
              <w:start w:w="80" w:type="dxa"/>
              <w:bottom w:w="80" w:type="dxa"/>
              <w:end w:w="80" w:type="dxa"/>
            </w:tcMar>
          </w:tcPr>
          <w:p>
            <w:pPr>
              <w:spacing w:after="0" w:before="0" w:line="240" w:lineRule="auto"/>
            </w:pPr>
            <w:r/>
            <w:r>
              <w:rPr>
                <w:b w:val="0"/>
                <w:sz w:val="15"/>
              </w:rPr>
              <w:t>Развитие продукта после первого запуска: усиление удержания, расширение сценариев, повышение конверсии, рост аудитории или снижение операционных затрат.</w:t>
            </w:r>
          </w:p>
        </w:tc>
        <w:tc>
          <w:tcPr>
            <w:tcW w:type="dxa" w:w="2835"/>
            <w:shd w:fill="EFF6FB"/>
            <w:vAlign w:val="top"/>
            <w:tcMar>
              <w:top w:w="80" w:type="dxa"/>
              <w:start w:w="80" w:type="dxa"/>
              <w:bottom w:w="80" w:type="dxa"/>
              <w:end w:w="80" w:type="dxa"/>
            </w:tcMar>
          </w:tcPr>
          <w:p>
            <w:pPr>
              <w:spacing w:after="0" w:before="0" w:line="240" w:lineRule="auto"/>
            </w:pPr>
            <w:r/>
            <w:r>
              <w:rPr>
                <w:b w:val="0"/>
                <w:sz w:val="15"/>
              </w:rPr>
              <w:t>Основан на данных первого выпуска и приоритетах бизнес-модели.</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Ядро ценности</w:t>
            </w:r>
          </w:p>
        </w:tc>
        <w:tc>
          <w:tcPr>
            <w:tcW w:type="dxa" w:w="3969"/>
            <w:shd w:fill="FFFFFF"/>
            <w:vAlign w:val="top"/>
            <w:tcMar>
              <w:top w:w="80" w:type="dxa"/>
              <w:start w:w="80" w:type="dxa"/>
              <w:bottom w:w="80" w:type="dxa"/>
              <w:end w:w="80" w:type="dxa"/>
            </w:tcMar>
          </w:tcPr>
          <w:p>
            <w:pPr>
              <w:spacing w:after="0" w:before="0" w:line="240" w:lineRule="auto"/>
            </w:pPr>
            <w:r/>
            <w:r>
              <w:rPr>
                <w:b w:val="0"/>
                <w:sz w:val="15"/>
              </w:rPr>
              <w:t>Минимальная совокупность действий, функций, данных и интерфейсных элементов, без которой ценностное предложение становится недоказуемым.</w:t>
            </w:r>
          </w:p>
        </w:tc>
        <w:tc>
          <w:tcPr>
            <w:tcW w:type="dxa" w:w="2835"/>
            <w:shd w:fill="FFFFFF"/>
            <w:vAlign w:val="top"/>
            <w:tcMar>
              <w:top w:w="80" w:type="dxa"/>
              <w:start w:w="80" w:type="dxa"/>
              <w:bottom w:w="80" w:type="dxa"/>
              <w:end w:w="80" w:type="dxa"/>
            </w:tcMar>
          </w:tcPr>
          <w:p>
            <w:pPr>
              <w:spacing w:after="0" w:before="0" w:line="240" w:lineRule="auto"/>
            </w:pPr>
            <w:r/>
            <w:r>
              <w:rPr>
                <w:b w:val="0"/>
                <w:sz w:val="15"/>
              </w:rPr>
              <w:t>Если элемент убрать, пользователь не сможет получить обещанный результат.</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Единица монетизации</w:t>
            </w:r>
          </w:p>
        </w:tc>
        <w:tc>
          <w:tcPr>
            <w:tcW w:type="dxa" w:w="3969"/>
            <w:shd w:fill="EFF6FB"/>
            <w:vAlign w:val="top"/>
            <w:tcMar>
              <w:top w:w="80" w:type="dxa"/>
              <w:start w:w="80" w:type="dxa"/>
              <w:bottom w:w="80" w:type="dxa"/>
              <w:end w:w="80" w:type="dxa"/>
            </w:tcMar>
          </w:tcPr>
          <w:p>
            <w:pPr>
              <w:spacing w:after="0" w:before="0" w:line="240" w:lineRule="auto"/>
            </w:pPr>
            <w:r/>
            <w:r>
              <w:rPr>
                <w:b w:val="0"/>
                <w:sz w:val="15"/>
              </w:rPr>
              <w:t>То, за что пользователь, клиент, компания или партнер фактически платит: доступ, подписка, транзакция, заявка, лид, пакет, комиссия, размещение, сопровождение.</w:t>
            </w:r>
          </w:p>
        </w:tc>
        <w:tc>
          <w:tcPr>
            <w:tcW w:type="dxa" w:w="2835"/>
            <w:shd w:fill="EFF6FB"/>
            <w:vAlign w:val="top"/>
            <w:tcMar>
              <w:top w:w="80" w:type="dxa"/>
              <w:start w:w="80" w:type="dxa"/>
              <w:bottom w:w="80" w:type="dxa"/>
              <w:end w:w="80" w:type="dxa"/>
            </w:tcMar>
          </w:tcPr>
          <w:p>
            <w:pPr>
              <w:spacing w:after="0" w:before="0" w:line="240" w:lineRule="auto"/>
            </w:pPr>
            <w:r/>
            <w:r>
              <w:rPr>
                <w:b w:val="0"/>
                <w:sz w:val="15"/>
              </w:rPr>
              <w:t>Должна быть связана с цифровым товаром, а не существовать отдельно как абстрактный тариф.</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Сценарий удержания</w:t>
            </w:r>
          </w:p>
        </w:tc>
        <w:tc>
          <w:tcPr>
            <w:tcW w:type="dxa" w:w="3969"/>
            <w:shd w:fill="FFFFFF"/>
            <w:vAlign w:val="top"/>
            <w:tcMar>
              <w:top w:w="80" w:type="dxa"/>
              <w:start w:w="80" w:type="dxa"/>
              <w:bottom w:w="80" w:type="dxa"/>
              <w:end w:w="80" w:type="dxa"/>
            </w:tcMar>
          </w:tcPr>
          <w:p>
            <w:pPr>
              <w:spacing w:after="0" w:before="0" w:line="240" w:lineRule="auto"/>
            </w:pPr>
            <w:r/>
            <w:r>
              <w:rPr>
                <w:b w:val="0"/>
                <w:sz w:val="15"/>
              </w:rPr>
              <w:t>Повод и механизм, по которым пользователь возвращается к продукту после первого использования.</w:t>
            </w:r>
          </w:p>
        </w:tc>
        <w:tc>
          <w:tcPr>
            <w:tcW w:type="dxa" w:w="2835"/>
            <w:shd w:fill="FFFFFF"/>
            <w:vAlign w:val="top"/>
            <w:tcMar>
              <w:top w:w="80" w:type="dxa"/>
              <w:start w:w="80" w:type="dxa"/>
              <w:bottom w:w="80" w:type="dxa"/>
              <w:end w:w="80" w:type="dxa"/>
            </w:tcMar>
          </w:tcPr>
          <w:p>
            <w:pPr>
              <w:spacing w:after="0" w:before="0" w:line="240" w:lineRule="auto"/>
            </w:pPr>
            <w:r/>
            <w:r>
              <w:rPr>
                <w:b w:val="0"/>
                <w:sz w:val="15"/>
              </w:rPr>
              <w:t>Может быть основан на прогрессе, данных, периодической задаче, коммуникации, выгоде, сообществе или зависимости от результата.</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Сценарий роста</w:t>
            </w:r>
          </w:p>
        </w:tc>
        <w:tc>
          <w:tcPr>
            <w:tcW w:type="dxa" w:w="3969"/>
            <w:shd w:fill="EFF6FB"/>
            <w:vAlign w:val="top"/>
            <w:tcMar>
              <w:top w:w="80" w:type="dxa"/>
              <w:start w:w="80" w:type="dxa"/>
              <w:bottom w:w="80" w:type="dxa"/>
              <w:end w:w="80" w:type="dxa"/>
            </w:tcMar>
          </w:tcPr>
          <w:p>
            <w:pPr>
              <w:spacing w:after="0" w:before="0" w:line="240" w:lineRule="auto"/>
            </w:pPr>
            <w:r/>
            <w:r>
              <w:rPr>
                <w:b w:val="0"/>
                <w:sz w:val="15"/>
              </w:rPr>
              <w:t>Механизм привлечения новых пользователей или расширения использования продукта действующей аудиторией.</w:t>
            </w:r>
          </w:p>
        </w:tc>
        <w:tc>
          <w:tcPr>
            <w:tcW w:type="dxa" w:w="2835"/>
            <w:shd w:fill="EFF6FB"/>
            <w:vAlign w:val="top"/>
            <w:tcMar>
              <w:top w:w="80" w:type="dxa"/>
              <w:start w:w="80" w:type="dxa"/>
              <w:bottom w:w="80" w:type="dxa"/>
              <w:end w:w="80" w:type="dxa"/>
            </w:tcMar>
          </w:tcPr>
          <w:p>
            <w:pPr>
              <w:spacing w:after="0" w:before="0" w:line="240" w:lineRule="auto"/>
            </w:pPr>
            <w:r/>
            <w:r>
              <w:rPr>
                <w:b w:val="0"/>
                <w:sz w:val="15"/>
              </w:rPr>
              <w:t>Может включать рекомендации, совместное использование, контент, сетевой эффект, партнерский канал или расширение сегмента.</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Отложенная возможность</w:t>
            </w:r>
          </w:p>
        </w:tc>
        <w:tc>
          <w:tcPr>
            <w:tcW w:type="dxa" w:w="3969"/>
            <w:shd w:fill="FFFFFF"/>
            <w:vAlign w:val="top"/>
            <w:tcMar>
              <w:top w:w="80" w:type="dxa"/>
              <w:start w:w="80" w:type="dxa"/>
              <w:bottom w:w="80" w:type="dxa"/>
              <w:end w:w="80" w:type="dxa"/>
            </w:tcMar>
          </w:tcPr>
          <w:p>
            <w:pPr>
              <w:spacing w:after="0" w:before="0" w:line="240" w:lineRule="auto"/>
            </w:pPr>
            <w:r/>
            <w:r>
              <w:rPr>
                <w:b w:val="0"/>
                <w:sz w:val="15"/>
              </w:rPr>
              <w:t>Функция, экран, интеграция или автоматизация, не входящая в первый выпуск, но сохраняемая в карте развития.</w:t>
            </w:r>
          </w:p>
        </w:tc>
        <w:tc>
          <w:tcPr>
            <w:tcW w:type="dxa" w:w="2835"/>
            <w:shd w:fill="FFFFFF"/>
            <w:vAlign w:val="top"/>
            <w:tcMar>
              <w:top w:w="80" w:type="dxa"/>
              <w:start w:w="80" w:type="dxa"/>
              <w:bottom w:w="80" w:type="dxa"/>
              <w:end w:w="80" w:type="dxa"/>
            </w:tcMar>
          </w:tcPr>
          <w:p>
            <w:pPr>
              <w:spacing w:after="0" w:before="0" w:line="240" w:lineRule="auto"/>
            </w:pPr>
            <w:r/>
            <w:r>
              <w:rPr>
                <w:b w:val="0"/>
                <w:sz w:val="15"/>
              </w:rPr>
              <w:t>Не блокирует получение ценности в первом релизе, но может усиливать удержание, масштабирование или конкурентное отличие позднее.</w:t>
            </w:r>
          </w:p>
        </w:tc>
      </w:tr>
    </w:tbl>
    <w:p/>
    <w:p>
      <w:pPr>
        <w:pStyle w:val="Heading1"/>
        <w:spacing w:before="280" w:after="120"/>
      </w:pPr>
      <w:r>
        <w:rPr>
          <w:rFonts w:ascii="Liberation Sans" w:hAnsi="Liberation Sans" w:eastAsia="Liberation Sans"/>
          <w:color w:val="1F4E79"/>
        </w:rPr>
        <w:t>4. Исходные данные для деления разработки на релизы</w:t>
      </w:r>
    </w:p>
    <w:p>
      <w:pPr>
        <w:pStyle w:val="BodyText"/>
        <w:spacing w:after="100" w:line="259" w:lineRule="auto"/>
      </w:pPr>
      <w:r>
        <w:rPr>
          <w:rFonts w:ascii="Liberation Sans" w:hAnsi="Liberation Sans"/>
          <w:sz w:val="20"/>
        </w:rPr>
        <w:t>Перед делением разработки на релизы необходимо собрать единый банк выводов. В нем фиксируются не все найденные факты, а только те, которые влияют на состав продукта: проблемы пользователей, обязательные рыночные элементы, конкурентные пробелы, обещание ценности, единица цифрового товара, бизнес-логика и пользовательские сценарии.</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5"/>
              </w:rPr>
              <w:t>Блок исходных данных</w:t>
            </w:r>
          </w:p>
        </w:tc>
        <w:tc>
          <w:tcPr>
            <w:tcW w:type="dxa" w:w="3969"/>
            <w:shd w:fill="1F4E79"/>
            <w:vAlign w:val="top"/>
            <w:tcMar>
              <w:top w:w="80" w:type="dxa"/>
              <w:start w:w="80" w:type="dxa"/>
              <w:bottom w:w="80" w:type="dxa"/>
              <w:end w:w="80" w:type="dxa"/>
            </w:tcMar>
          </w:tcPr>
          <w:p>
            <w:pPr>
              <w:spacing w:after="0" w:before="0" w:line="240" w:lineRule="auto"/>
              <w:jc w:val="center"/>
            </w:pPr>
            <w:r/>
            <w:r>
              <w:rPr>
                <w:b/>
                <w:color w:val="FFFFFF"/>
                <w:sz w:val="15"/>
              </w:rPr>
              <w:t>Минимальный состав</w:t>
            </w:r>
          </w:p>
        </w:tc>
        <w:tc>
          <w:tcPr>
            <w:tcW w:type="dxa" w:w="2835"/>
            <w:shd w:fill="1F4E79"/>
            <w:vAlign w:val="top"/>
            <w:tcMar>
              <w:top w:w="80" w:type="dxa"/>
              <w:start w:w="80" w:type="dxa"/>
              <w:bottom w:w="80" w:type="dxa"/>
              <w:end w:w="80" w:type="dxa"/>
            </w:tcMar>
          </w:tcPr>
          <w:p>
            <w:pPr>
              <w:spacing w:after="0" w:before="0" w:line="240" w:lineRule="auto"/>
              <w:jc w:val="center"/>
            </w:pPr>
            <w:r/>
            <w:r>
              <w:rPr>
                <w:b/>
                <w:color w:val="FFFFFF"/>
                <w:sz w:val="15"/>
              </w:rPr>
              <w:t>Формат фиксации</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Проблемы пользователей</w:t>
            </w:r>
          </w:p>
        </w:tc>
        <w:tc>
          <w:tcPr>
            <w:tcW w:type="dxa" w:w="3969"/>
            <w:shd w:fill="EFF6FB"/>
            <w:vAlign w:val="top"/>
            <w:tcMar>
              <w:top w:w="80" w:type="dxa"/>
              <w:start w:w="80" w:type="dxa"/>
              <w:bottom w:w="80" w:type="dxa"/>
              <w:end w:w="80" w:type="dxa"/>
            </w:tcMar>
          </w:tcPr>
          <w:p>
            <w:pPr>
              <w:spacing w:after="0" w:before="0" w:line="240" w:lineRule="auto"/>
            </w:pPr>
            <w:r/>
            <w:r>
              <w:rPr>
                <w:b w:val="0"/>
                <w:sz w:val="15"/>
              </w:rPr>
              <w:t>Описание проблемы, сегмент, частота, острота, последствия, цитаты или факты, текущие способы решения.</w:t>
            </w:r>
          </w:p>
        </w:tc>
        <w:tc>
          <w:tcPr>
            <w:tcW w:type="dxa" w:w="2835"/>
            <w:shd w:fill="EFF6FB"/>
            <w:vAlign w:val="top"/>
            <w:tcMar>
              <w:top w:w="80" w:type="dxa"/>
              <w:start w:w="80" w:type="dxa"/>
              <w:bottom w:w="80" w:type="dxa"/>
              <w:end w:w="80" w:type="dxa"/>
            </w:tcMar>
          </w:tcPr>
          <w:p>
            <w:pPr>
              <w:spacing w:after="0" w:before="0" w:line="240" w:lineRule="auto"/>
            </w:pPr>
            <w:r/>
            <w:r>
              <w:rPr>
                <w:b w:val="0"/>
                <w:sz w:val="15"/>
              </w:rPr>
              <w:t>Карточка проблемы с баллами значимости и доказательности.</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Рыночный стандарт</w:t>
            </w:r>
          </w:p>
        </w:tc>
        <w:tc>
          <w:tcPr>
            <w:tcW w:type="dxa" w:w="3969"/>
            <w:shd w:fill="FFFFFF"/>
            <w:vAlign w:val="top"/>
            <w:tcMar>
              <w:top w:w="80" w:type="dxa"/>
              <w:start w:w="80" w:type="dxa"/>
              <w:bottom w:w="80" w:type="dxa"/>
              <w:end w:w="80" w:type="dxa"/>
            </w:tcMar>
          </w:tcPr>
          <w:p>
            <w:pPr>
              <w:spacing w:after="0" w:before="0" w:line="240" w:lineRule="auto"/>
            </w:pPr>
            <w:r/>
            <w:r>
              <w:rPr>
                <w:b w:val="0"/>
                <w:sz w:val="15"/>
              </w:rPr>
              <w:t>Какие функции, страницы, тарифы, гарантии, способы регистрации, способы оплаты и формы поддержки присутствуют у большинства прямых конкурентов.</w:t>
            </w:r>
          </w:p>
        </w:tc>
        <w:tc>
          <w:tcPr>
            <w:tcW w:type="dxa" w:w="2835"/>
            <w:shd w:fill="FFFFFF"/>
            <w:vAlign w:val="top"/>
            <w:tcMar>
              <w:top w:w="80" w:type="dxa"/>
              <w:start w:w="80" w:type="dxa"/>
              <w:bottom w:w="80" w:type="dxa"/>
              <w:end w:w="80" w:type="dxa"/>
            </w:tcMar>
          </w:tcPr>
          <w:p>
            <w:pPr>
              <w:spacing w:after="0" w:before="0" w:line="240" w:lineRule="auto"/>
            </w:pPr>
            <w:r/>
            <w:r>
              <w:rPr>
                <w:b w:val="0"/>
                <w:sz w:val="15"/>
              </w:rPr>
              <w:t>Матрица конкурентов и обязательных элементов.</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Конкурентные преимущества</w:t>
            </w:r>
          </w:p>
        </w:tc>
        <w:tc>
          <w:tcPr>
            <w:tcW w:type="dxa" w:w="3969"/>
            <w:shd w:fill="EFF6FB"/>
            <w:vAlign w:val="top"/>
            <w:tcMar>
              <w:top w:w="80" w:type="dxa"/>
              <w:start w:w="80" w:type="dxa"/>
              <w:bottom w:w="80" w:type="dxa"/>
              <w:end w:w="80" w:type="dxa"/>
            </w:tcMar>
          </w:tcPr>
          <w:p>
            <w:pPr>
              <w:spacing w:after="0" w:before="0" w:line="240" w:lineRule="auto"/>
            </w:pPr>
            <w:r/>
            <w:r>
              <w:rPr>
                <w:b w:val="0"/>
                <w:sz w:val="15"/>
              </w:rPr>
              <w:t>Какие решения конкурентов воспринимаются как сильные, какие пробелы повторяются, где есть шанс отличиться.</w:t>
            </w:r>
          </w:p>
        </w:tc>
        <w:tc>
          <w:tcPr>
            <w:tcW w:type="dxa" w:w="2835"/>
            <w:shd w:fill="EFF6FB"/>
            <w:vAlign w:val="top"/>
            <w:tcMar>
              <w:top w:w="80" w:type="dxa"/>
              <w:start w:w="80" w:type="dxa"/>
              <w:bottom w:w="80" w:type="dxa"/>
              <w:end w:w="80" w:type="dxa"/>
            </w:tcMar>
          </w:tcPr>
          <w:p>
            <w:pPr>
              <w:spacing w:after="0" w:before="0" w:line="240" w:lineRule="auto"/>
            </w:pPr>
            <w:r/>
            <w:r>
              <w:rPr>
                <w:b w:val="0"/>
                <w:sz w:val="15"/>
              </w:rPr>
              <w:t>Список возможностей дифференциации с доказательствами.</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Ценностное предложение</w:t>
            </w:r>
          </w:p>
        </w:tc>
        <w:tc>
          <w:tcPr>
            <w:tcW w:type="dxa" w:w="3969"/>
            <w:shd w:fill="FFFFFF"/>
            <w:vAlign w:val="top"/>
            <w:tcMar>
              <w:top w:w="80" w:type="dxa"/>
              <w:start w:w="80" w:type="dxa"/>
              <w:bottom w:w="80" w:type="dxa"/>
              <w:end w:w="80" w:type="dxa"/>
            </w:tcMar>
          </w:tcPr>
          <w:p>
            <w:pPr>
              <w:spacing w:after="0" w:before="0" w:line="240" w:lineRule="auto"/>
            </w:pPr>
            <w:r/>
            <w:r>
              <w:rPr>
                <w:b w:val="0"/>
                <w:sz w:val="15"/>
              </w:rPr>
              <w:t>Для кого продукт, какую проблему решает, какой результат дает, чем отличается от альтернатив.</w:t>
            </w:r>
          </w:p>
        </w:tc>
        <w:tc>
          <w:tcPr>
            <w:tcW w:type="dxa" w:w="2835"/>
            <w:shd w:fill="FFFFFF"/>
            <w:vAlign w:val="top"/>
            <w:tcMar>
              <w:top w:w="80" w:type="dxa"/>
              <w:start w:w="80" w:type="dxa"/>
              <w:bottom w:w="80" w:type="dxa"/>
              <w:end w:w="80" w:type="dxa"/>
            </w:tcMar>
          </w:tcPr>
          <w:p>
            <w:pPr>
              <w:spacing w:after="0" w:before="0" w:line="240" w:lineRule="auto"/>
            </w:pPr>
            <w:r/>
            <w:r>
              <w:rPr>
                <w:b w:val="0"/>
                <w:sz w:val="15"/>
              </w:rPr>
              <w:t>Единая формулировка ценности и перечень доказательств.</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Цифровой товар</w:t>
            </w:r>
          </w:p>
        </w:tc>
        <w:tc>
          <w:tcPr>
            <w:tcW w:type="dxa" w:w="3969"/>
            <w:shd w:fill="EFF6FB"/>
            <w:vAlign w:val="top"/>
            <w:tcMar>
              <w:top w:w="80" w:type="dxa"/>
              <w:start w:w="80" w:type="dxa"/>
              <w:bottom w:w="80" w:type="dxa"/>
              <w:end w:w="80" w:type="dxa"/>
            </w:tcMar>
          </w:tcPr>
          <w:p>
            <w:pPr>
              <w:spacing w:after="0" w:before="0" w:line="240" w:lineRule="auto"/>
            </w:pPr>
            <w:r/>
            <w:r>
              <w:rPr>
                <w:b w:val="0"/>
                <w:sz w:val="15"/>
              </w:rPr>
              <w:t>Что именно получает пользователь: доступ, функциональность, контент, данные, автоматизация, коммуникация, сопровождение.</w:t>
            </w:r>
          </w:p>
        </w:tc>
        <w:tc>
          <w:tcPr>
            <w:tcW w:type="dxa" w:w="2835"/>
            <w:shd w:fill="EFF6FB"/>
            <w:vAlign w:val="top"/>
            <w:tcMar>
              <w:top w:w="80" w:type="dxa"/>
              <w:start w:w="80" w:type="dxa"/>
              <w:bottom w:w="80" w:type="dxa"/>
              <w:end w:w="80" w:type="dxa"/>
            </w:tcMar>
          </w:tcPr>
          <w:p>
            <w:pPr>
              <w:spacing w:after="0" w:before="0" w:line="240" w:lineRule="auto"/>
            </w:pPr>
            <w:r/>
            <w:r>
              <w:rPr>
                <w:b w:val="0"/>
                <w:sz w:val="15"/>
              </w:rPr>
              <w:t>Паспорт цифрового товара и его уровни.</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Бизнес-модель</w:t>
            </w:r>
          </w:p>
        </w:tc>
        <w:tc>
          <w:tcPr>
            <w:tcW w:type="dxa" w:w="3969"/>
            <w:shd w:fill="FFFFFF"/>
            <w:vAlign w:val="top"/>
            <w:tcMar>
              <w:top w:w="80" w:type="dxa"/>
              <w:start w:w="80" w:type="dxa"/>
              <w:bottom w:w="80" w:type="dxa"/>
              <w:end w:w="80" w:type="dxa"/>
            </w:tcMar>
          </w:tcPr>
          <w:p>
            <w:pPr>
              <w:spacing w:after="0" w:before="0" w:line="240" w:lineRule="auto"/>
            </w:pPr>
            <w:r/>
            <w:r>
              <w:rPr>
                <w:b w:val="0"/>
                <w:sz w:val="15"/>
              </w:rPr>
              <w:t>Сегменты, каналы, отношения, доходы, ресурсы, процессы, партнеры, затраты.</w:t>
            </w:r>
          </w:p>
        </w:tc>
        <w:tc>
          <w:tcPr>
            <w:tcW w:type="dxa" w:w="2835"/>
            <w:shd w:fill="FFFFFF"/>
            <w:vAlign w:val="top"/>
            <w:tcMar>
              <w:top w:w="80" w:type="dxa"/>
              <w:start w:w="80" w:type="dxa"/>
              <w:bottom w:w="80" w:type="dxa"/>
              <w:end w:w="80" w:type="dxa"/>
            </w:tcMar>
          </w:tcPr>
          <w:p>
            <w:pPr>
              <w:spacing w:after="0" w:before="0" w:line="240" w:lineRule="auto"/>
            </w:pPr>
            <w:r/>
            <w:r>
              <w:rPr>
                <w:b w:val="0"/>
                <w:sz w:val="15"/>
              </w:rPr>
              <w:t>Заполненный Канвас и выводы по каждому блоку.</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Бизнес-логика</w:t>
            </w:r>
          </w:p>
        </w:tc>
        <w:tc>
          <w:tcPr>
            <w:tcW w:type="dxa" w:w="3969"/>
            <w:shd w:fill="EFF6FB"/>
            <w:vAlign w:val="top"/>
            <w:tcMar>
              <w:top w:w="80" w:type="dxa"/>
              <w:start w:w="80" w:type="dxa"/>
              <w:bottom w:w="80" w:type="dxa"/>
              <w:end w:w="80" w:type="dxa"/>
            </w:tcMar>
          </w:tcPr>
          <w:p>
            <w:pPr>
              <w:spacing w:after="0" w:before="0" w:line="240" w:lineRule="auto"/>
            </w:pPr>
            <w:r/>
            <w:r>
              <w:rPr>
                <w:b w:val="0"/>
                <w:sz w:val="15"/>
              </w:rPr>
              <w:t>Роли, правила, ограничения, условия, события, статусы, действия системы.</w:t>
            </w:r>
          </w:p>
        </w:tc>
        <w:tc>
          <w:tcPr>
            <w:tcW w:type="dxa" w:w="2835"/>
            <w:shd w:fill="EFF6FB"/>
            <w:vAlign w:val="top"/>
            <w:tcMar>
              <w:top w:w="80" w:type="dxa"/>
              <w:start w:w="80" w:type="dxa"/>
              <w:bottom w:w="80" w:type="dxa"/>
              <w:end w:w="80" w:type="dxa"/>
            </w:tcMar>
          </w:tcPr>
          <w:p>
            <w:pPr>
              <w:spacing w:after="0" w:before="0" w:line="240" w:lineRule="auto"/>
            </w:pPr>
            <w:r/>
            <w:r>
              <w:rPr>
                <w:b w:val="0"/>
                <w:sz w:val="15"/>
              </w:rPr>
              <w:t>Таблица бизнес-правил и ролей.</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Пользовательские сценарии</w:t>
            </w:r>
          </w:p>
        </w:tc>
        <w:tc>
          <w:tcPr>
            <w:tcW w:type="dxa" w:w="3969"/>
            <w:shd w:fill="FFFFFF"/>
            <w:vAlign w:val="top"/>
            <w:tcMar>
              <w:top w:w="80" w:type="dxa"/>
              <w:start w:w="80" w:type="dxa"/>
              <w:bottom w:w="80" w:type="dxa"/>
              <w:end w:w="80" w:type="dxa"/>
            </w:tcMar>
          </w:tcPr>
          <w:p>
            <w:pPr>
              <w:spacing w:after="0" w:before="0" w:line="240" w:lineRule="auto"/>
            </w:pPr>
            <w:r/>
            <w:r>
              <w:rPr>
                <w:b w:val="0"/>
                <w:sz w:val="15"/>
              </w:rPr>
              <w:t>Основные, дополнительные, сервисные, ошибочные и повторные сценарии.</w:t>
            </w:r>
          </w:p>
        </w:tc>
        <w:tc>
          <w:tcPr>
            <w:tcW w:type="dxa" w:w="2835"/>
            <w:shd w:fill="FFFFFF"/>
            <w:vAlign w:val="top"/>
            <w:tcMar>
              <w:top w:w="80" w:type="dxa"/>
              <w:start w:w="80" w:type="dxa"/>
              <w:bottom w:w="80" w:type="dxa"/>
              <w:end w:w="80" w:type="dxa"/>
            </w:tcMar>
          </w:tcPr>
          <w:p>
            <w:pPr>
              <w:spacing w:after="0" w:before="0" w:line="240" w:lineRule="auto"/>
            </w:pPr>
            <w:r/>
            <w:r>
              <w:rPr>
                <w:b w:val="0"/>
                <w:sz w:val="15"/>
              </w:rPr>
              <w:t>Карта сценариев с приоритетами.</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Страницы и экраны</w:t>
            </w:r>
          </w:p>
        </w:tc>
        <w:tc>
          <w:tcPr>
            <w:tcW w:type="dxa" w:w="3969"/>
            <w:shd w:fill="EFF6FB"/>
            <w:vAlign w:val="top"/>
            <w:tcMar>
              <w:top w:w="80" w:type="dxa"/>
              <w:start w:w="80" w:type="dxa"/>
              <w:bottom w:w="80" w:type="dxa"/>
              <w:end w:w="80" w:type="dxa"/>
            </w:tcMar>
          </w:tcPr>
          <w:p>
            <w:pPr>
              <w:spacing w:after="0" w:before="0" w:line="240" w:lineRule="auto"/>
            </w:pPr>
            <w:r/>
            <w:r>
              <w:rPr>
                <w:b w:val="0"/>
                <w:sz w:val="15"/>
              </w:rPr>
              <w:t>Перечень интерфейсных единиц, состояния, переходы, данные, ошибки.</w:t>
            </w:r>
          </w:p>
        </w:tc>
        <w:tc>
          <w:tcPr>
            <w:tcW w:type="dxa" w:w="2835"/>
            <w:shd w:fill="EFF6FB"/>
            <w:vAlign w:val="top"/>
            <w:tcMar>
              <w:top w:w="80" w:type="dxa"/>
              <w:start w:w="80" w:type="dxa"/>
              <w:bottom w:w="80" w:type="dxa"/>
              <w:end w:w="80" w:type="dxa"/>
            </w:tcMar>
          </w:tcPr>
          <w:p>
            <w:pPr>
              <w:spacing w:after="0" w:before="0" w:line="240" w:lineRule="auto"/>
            </w:pPr>
            <w:r/>
            <w:r>
              <w:rPr>
                <w:b w:val="0"/>
                <w:sz w:val="15"/>
              </w:rPr>
              <w:t>Реестр страниц и экранов.</w:t>
            </w:r>
          </w:p>
        </w:tc>
      </w:tr>
    </w:tbl>
    <w:p/>
    <w:p>
      <w:pPr>
        <w:pStyle w:val="Heading1"/>
        <w:spacing w:before="280" w:after="120"/>
      </w:pPr>
      <w:r>
        <w:rPr>
          <w:rFonts w:ascii="Liberation Sans" w:hAnsi="Liberation Sans" w:eastAsia="Liberation Sans"/>
          <w:color w:val="1F4E79"/>
        </w:rPr>
        <w:t>5. Общий алгоритм перехода от анализа к карте релизов</w:t>
      </w:r>
    </w:p>
    <w:p>
      <w:pPr>
        <w:pStyle w:val="BodyText"/>
        <w:spacing w:after="100" w:line="259" w:lineRule="auto"/>
      </w:pPr>
      <w:r>
        <w:rPr>
          <w:rFonts w:ascii="Liberation Sans" w:hAnsi="Liberation Sans"/>
          <w:sz w:val="20"/>
        </w:rPr>
        <w:t>Алгоритм применяется последовательно. Нельзя начинать с оценки сроков разработки: сначала определяется, какие элементы сохраняют ценность и бизнес-логику, затем оцениваются стоимость, сложность и очередность.</w:t>
      </w:r>
    </w:p>
    <w:p>
      <w:pPr>
        <w:pStyle w:val="ListNumber"/>
        <w:spacing w:after="40" w:line="245" w:lineRule="auto"/>
      </w:pPr>
      <w:r>
        <w:rPr>
          <w:rFonts w:ascii="Liberation Sans" w:hAnsi="Liberation Sans"/>
          <w:sz w:val="19"/>
        </w:rPr>
        <w:t>Собрать единый банк выводов из всех аналитических материалов.</w:t>
      </w:r>
    </w:p>
    <w:p>
      <w:pPr>
        <w:pStyle w:val="ListNumber"/>
        <w:spacing w:after="40" w:line="245" w:lineRule="auto"/>
      </w:pPr>
      <w:r>
        <w:rPr>
          <w:rFonts w:ascii="Liberation Sans" w:hAnsi="Liberation Sans"/>
          <w:sz w:val="19"/>
        </w:rPr>
        <w:t>Выделить ядро ценностного предложения: результат, который пользователь должен получить уже в первом выпуске.</w:t>
      </w:r>
    </w:p>
    <w:p>
      <w:pPr>
        <w:pStyle w:val="ListNumber"/>
        <w:spacing w:after="40" w:line="245" w:lineRule="auto"/>
      </w:pPr>
      <w:r>
        <w:rPr>
          <w:rFonts w:ascii="Liberation Sans" w:hAnsi="Liberation Sans"/>
          <w:sz w:val="19"/>
        </w:rPr>
        <w:t>Определить целевой сегмент первого выпуска и исключить второстепенные сегменты из начальной версии.</w:t>
      </w:r>
    </w:p>
    <w:p>
      <w:pPr>
        <w:pStyle w:val="ListNumber"/>
        <w:spacing w:after="40" w:line="245" w:lineRule="auto"/>
      </w:pPr>
      <w:r>
        <w:rPr>
          <w:rFonts w:ascii="Liberation Sans" w:hAnsi="Liberation Sans"/>
          <w:sz w:val="19"/>
        </w:rPr>
        <w:t>Выделить единицу цифрового товара и единицу монетизации.</w:t>
      </w:r>
    </w:p>
    <w:p>
      <w:pPr>
        <w:pStyle w:val="ListNumber"/>
        <w:spacing w:after="40" w:line="245" w:lineRule="auto"/>
      </w:pPr>
      <w:r>
        <w:rPr>
          <w:rFonts w:ascii="Liberation Sans" w:hAnsi="Liberation Sans"/>
          <w:sz w:val="19"/>
        </w:rPr>
        <w:t>Построить минимальную цепочку: привлечение → понимание ценности → регистрация или заявка → получение результата → оплата или иной целевой обмен → повторное использование.</w:t>
      </w:r>
    </w:p>
    <w:p>
      <w:pPr>
        <w:pStyle w:val="ListNumber"/>
        <w:spacing w:after="40" w:line="245" w:lineRule="auto"/>
      </w:pPr>
      <w:r>
        <w:rPr>
          <w:rFonts w:ascii="Liberation Sans" w:hAnsi="Liberation Sans"/>
          <w:sz w:val="19"/>
        </w:rPr>
        <w:t>Сформировать полный перечень функций, страниц, экранов, данных, интеграций и сервисных операций.</w:t>
      </w:r>
    </w:p>
    <w:p>
      <w:pPr>
        <w:pStyle w:val="ListNumber"/>
        <w:spacing w:after="40" w:line="245" w:lineRule="auto"/>
      </w:pPr>
      <w:r>
        <w:rPr>
          <w:rFonts w:ascii="Liberation Sans" w:hAnsi="Liberation Sans"/>
          <w:sz w:val="19"/>
        </w:rPr>
        <w:t>Оценить каждый элемент по критериям ценности, доказательности, сценарной необходимости, монетизации, удержания, роста, сложности и риска.</w:t>
      </w:r>
    </w:p>
    <w:p>
      <w:pPr>
        <w:pStyle w:val="ListNumber"/>
        <w:spacing w:after="40" w:line="245" w:lineRule="auto"/>
      </w:pPr>
      <w:r>
        <w:rPr>
          <w:rFonts w:ascii="Liberation Sans" w:hAnsi="Liberation Sans"/>
          <w:sz w:val="19"/>
        </w:rPr>
        <w:t>Назначить элементы в первый релиз, последующие релизы или исключить из ближайшего планирования.</w:t>
      </w:r>
    </w:p>
    <w:p>
      <w:pPr>
        <w:pStyle w:val="ListNumber"/>
        <w:spacing w:after="40" w:line="245" w:lineRule="auto"/>
      </w:pPr>
      <w:r>
        <w:rPr>
          <w:rFonts w:ascii="Liberation Sans" w:hAnsi="Liberation Sans"/>
          <w:sz w:val="19"/>
        </w:rPr>
        <w:t>Проверить, не разрушает ли первый релиз ценностное предложение, доверие, базовую монетизацию и возможность измерения поведения.</w:t>
      </w:r>
    </w:p>
    <w:p>
      <w:pPr>
        <w:pStyle w:val="ListNumber"/>
        <w:spacing w:after="40" w:line="245" w:lineRule="auto"/>
      </w:pPr>
      <w:r>
        <w:rPr>
          <w:rFonts w:ascii="Liberation Sans" w:hAnsi="Liberation Sans"/>
          <w:sz w:val="19"/>
        </w:rPr>
        <w:t>Сформировать карту релизов: цель релиза, состав, метрики, условия перехода к следующей версии.</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6"/>
              </w:rPr>
              <w:t>Этап</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6"/>
              </w:rPr>
              <w:t>Вопрос решения</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6"/>
              </w:rPr>
              <w:t>Результат</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6"/>
              </w:rPr>
              <w:t>1. Сжатие сегмента</w:t>
            </w:r>
          </w:p>
        </w:tc>
        <w:tc>
          <w:tcPr>
            <w:tcW w:type="dxa" w:w="3402"/>
            <w:shd w:fill="EFF6FB"/>
            <w:vAlign w:val="top"/>
            <w:tcMar>
              <w:top w:w="80" w:type="dxa"/>
              <w:start w:w="80" w:type="dxa"/>
              <w:bottom w:w="80" w:type="dxa"/>
              <w:end w:w="80" w:type="dxa"/>
            </w:tcMar>
          </w:tcPr>
          <w:p>
            <w:pPr>
              <w:spacing w:after="0" w:before="0" w:line="240" w:lineRule="auto"/>
            </w:pPr>
            <w:r/>
            <w:r>
              <w:rPr>
                <w:b w:val="0"/>
                <w:sz w:val="16"/>
              </w:rPr>
              <w:t>Для кого именно выпускается первый релиз?</w:t>
            </w:r>
          </w:p>
        </w:tc>
        <w:tc>
          <w:tcPr>
            <w:tcW w:type="dxa" w:w="3402"/>
            <w:shd w:fill="EFF6FB"/>
            <w:vAlign w:val="top"/>
            <w:tcMar>
              <w:top w:w="80" w:type="dxa"/>
              <w:start w:w="80" w:type="dxa"/>
              <w:bottom w:w="80" w:type="dxa"/>
              <w:end w:w="80" w:type="dxa"/>
            </w:tcMar>
          </w:tcPr>
          <w:p>
            <w:pPr>
              <w:spacing w:after="0" w:before="0" w:line="240" w:lineRule="auto"/>
            </w:pPr>
            <w:r/>
            <w:r>
              <w:rPr>
                <w:b w:val="0"/>
                <w:sz w:val="16"/>
              </w:rPr>
              <w:t>Один основной сегмент или одна группа близких сегментов.</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6"/>
              </w:rPr>
              <w:t>2. Сжатие проблемы</w:t>
            </w:r>
          </w:p>
        </w:tc>
        <w:tc>
          <w:tcPr>
            <w:tcW w:type="dxa" w:w="3402"/>
            <w:shd w:fill="FFFFFF"/>
            <w:vAlign w:val="top"/>
            <w:tcMar>
              <w:top w:w="80" w:type="dxa"/>
              <w:start w:w="80" w:type="dxa"/>
              <w:bottom w:w="80" w:type="dxa"/>
              <w:end w:w="80" w:type="dxa"/>
            </w:tcMar>
          </w:tcPr>
          <w:p>
            <w:pPr>
              <w:spacing w:after="0" w:before="0" w:line="240" w:lineRule="auto"/>
            </w:pPr>
            <w:r/>
            <w:r>
              <w:rPr>
                <w:b w:val="0"/>
                <w:sz w:val="16"/>
              </w:rPr>
              <w:t>Какую проблему первый релиз решает убедительно?</w:t>
            </w:r>
          </w:p>
        </w:tc>
        <w:tc>
          <w:tcPr>
            <w:tcW w:type="dxa" w:w="3402"/>
            <w:shd w:fill="FFFFFF"/>
            <w:vAlign w:val="top"/>
            <w:tcMar>
              <w:top w:w="80" w:type="dxa"/>
              <w:start w:w="80" w:type="dxa"/>
              <w:bottom w:w="80" w:type="dxa"/>
              <w:end w:w="80" w:type="dxa"/>
            </w:tcMar>
          </w:tcPr>
          <w:p>
            <w:pPr>
              <w:spacing w:after="0" w:before="0" w:line="240" w:lineRule="auto"/>
            </w:pPr>
            <w:r/>
            <w:r>
              <w:rPr>
                <w:b w:val="0"/>
                <w:sz w:val="16"/>
              </w:rPr>
              <w:t>Одна главная проблема и ограниченный набор связанных задач.</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6"/>
              </w:rPr>
              <w:t>3. Сжатие сценария</w:t>
            </w:r>
          </w:p>
        </w:tc>
        <w:tc>
          <w:tcPr>
            <w:tcW w:type="dxa" w:w="3402"/>
            <w:shd w:fill="EFF6FB"/>
            <w:vAlign w:val="top"/>
            <w:tcMar>
              <w:top w:w="80" w:type="dxa"/>
              <w:start w:w="80" w:type="dxa"/>
              <w:bottom w:w="80" w:type="dxa"/>
              <w:end w:w="80" w:type="dxa"/>
            </w:tcMar>
          </w:tcPr>
          <w:p>
            <w:pPr>
              <w:spacing w:after="0" w:before="0" w:line="240" w:lineRule="auto"/>
            </w:pPr>
            <w:r/>
            <w:r>
              <w:rPr>
                <w:b w:val="0"/>
                <w:sz w:val="16"/>
              </w:rPr>
              <w:t>Какой путь пользователь должен пройти без разрыва?</w:t>
            </w:r>
          </w:p>
        </w:tc>
        <w:tc>
          <w:tcPr>
            <w:tcW w:type="dxa" w:w="3402"/>
            <w:shd w:fill="EFF6FB"/>
            <w:vAlign w:val="top"/>
            <w:tcMar>
              <w:top w:w="80" w:type="dxa"/>
              <w:start w:w="80" w:type="dxa"/>
              <w:bottom w:w="80" w:type="dxa"/>
              <w:end w:w="80" w:type="dxa"/>
            </w:tcMar>
          </w:tcPr>
          <w:p>
            <w:pPr>
              <w:spacing w:after="0" w:before="0" w:line="240" w:lineRule="auto"/>
            </w:pPr>
            <w:r/>
            <w:r>
              <w:rPr>
                <w:b w:val="0"/>
                <w:sz w:val="16"/>
              </w:rPr>
              <w:t>Критический пользовательский сценарий.</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6"/>
              </w:rPr>
              <w:t>4. Сжатие функции</w:t>
            </w:r>
          </w:p>
        </w:tc>
        <w:tc>
          <w:tcPr>
            <w:tcW w:type="dxa" w:w="3402"/>
            <w:shd w:fill="FFFFFF"/>
            <w:vAlign w:val="top"/>
            <w:tcMar>
              <w:top w:w="80" w:type="dxa"/>
              <w:start w:w="80" w:type="dxa"/>
              <w:bottom w:w="80" w:type="dxa"/>
              <w:end w:w="80" w:type="dxa"/>
            </w:tcMar>
          </w:tcPr>
          <w:p>
            <w:pPr>
              <w:spacing w:after="0" w:before="0" w:line="240" w:lineRule="auto"/>
            </w:pPr>
            <w:r/>
            <w:r>
              <w:rPr>
                <w:b w:val="0"/>
                <w:sz w:val="16"/>
              </w:rPr>
              <w:t>Какие функции нужны для прохождения этого пути?</w:t>
            </w:r>
          </w:p>
        </w:tc>
        <w:tc>
          <w:tcPr>
            <w:tcW w:type="dxa" w:w="3402"/>
            <w:shd w:fill="FFFFFF"/>
            <w:vAlign w:val="top"/>
            <w:tcMar>
              <w:top w:w="80" w:type="dxa"/>
              <w:start w:w="80" w:type="dxa"/>
              <w:bottom w:w="80" w:type="dxa"/>
              <w:end w:w="80" w:type="dxa"/>
            </w:tcMar>
          </w:tcPr>
          <w:p>
            <w:pPr>
              <w:spacing w:after="0" w:before="0" w:line="240" w:lineRule="auto"/>
            </w:pPr>
            <w:r/>
            <w:r>
              <w:rPr>
                <w:b w:val="0"/>
                <w:sz w:val="16"/>
              </w:rPr>
              <w:t>Минимальный набор возможностей.</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6"/>
              </w:rPr>
              <w:t>5. Сжатие интерфейса</w:t>
            </w:r>
          </w:p>
        </w:tc>
        <w:tc>
          <w:tcPr>
            <w:tcW w:type="dxa" w:w="3402"/>
            <w:shd w:fill="EFF6FB"/>
            <w:vAlign w:val="top"/>
            <w:tcMar>
              <w:top w:w="80" w:type="dxa"/>
              <w:start w:w="80" w:type="dxa"/>
              <w:bottom w:w="80" w:type="dxa"/>
              <w:end w:w="80" w:type="dxa"/>
            </w:tcMar>
          </w:tcPr>
          <w:p>
            <w:pPr>
              <w:spacing w:after="0" w:before="0" w:line="240" w:lineRule="auto"/>
            </w:pPr>
            <w:r/>
            <w:r>
              <w:rPr>
                <w:b w:val="0"/>
                <w:sz w:val="16"/>
              </w:rPr>
              <w:t>Какие страницы или экраны нужны для этих функций?</w:t>
            </w:r>
          </w:p>
        </w:tc>
        <w:tc>
          <w:tcPr>
            <w:tcW w:type="dxa" w:w="3402"/>
            <w:shd w:fill="EFF6FB"/>
            <w:vAlign w:val="top"/>
            <w:tcMar>
              <w:top w:w="80" w:type="dxa"/>
              <w:start w:w="80" w:type="dxa"/>
              <w:bottom w:w="80" w:type="dxa"/>
              <w:end w:w="80" w:type="dxa"/>
            </w:tcMar>
          </w:tcPr>
          <w:p>
            <w:pPr>
              <w:spacing w:after="0" w:before="0" w:line="240" w:lineRule="auto"/>
            </w:pPr>
            <w:r/>
            <w:r>
              <w:rPr>
                <w:b w:val="0"/>
                <w:sz w:val="16"/>
              </w:rPr>
              <w:t>Минимальная карта интерфейса.</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6"/>
              </w:rPr>
              <w:t>6. Сжатие операции</w:t>
            </w:r>
          </w:p>
        </w:tc>
        <w:tc>
          <w:tcPr>
            <w:tcW w:type="dxa" w:w="3402"/>
            <w:shd w:fill="FFFFFF"/>
            <w:vAlign w:val="top"/>
            <w:tcMar>
              <w:top w:w="80" w:type="dxa"/>
              <w:start w:w="80" w:type="dxa"/>
              <w:bottom w:w="80" w:type="dxa"/>
              <w:end w:w="80" w:type="dxa"/>
            </w:tcMar>
          </w:tcPr>
          <w:p>
            <w:pPr>
              <w:spacing w:after="0" w:before="0" w:line="240" w:lineRule="auto"/>
            </w:pPr>
            <w:r/>
            <w:r>
              <w:rPr>
                <w:b w:val="0"/>
                <w:sz w:val="16"/>
              </w:rPr>
              <w:t>Что команда должна поддержать вручную или полуавтоматически?</w:t>
            </w:r>
          </w:p>
        </w:tc>
        <w:tc>
          <w:tcPr>
            <w:tcW w:type="dxa" w:w="3402"/>
            <w:shd w:fill="FFFFFF"/>
            <w:vAlign w:val="top"/>
            <w:tcMar>
              <w:top w:w="80" w:type="dxa"/>
              <w:start w:w="80" w:type="dxa"/>
              <w:bottom w:w="80" w:type="dxa"/>
              <w:end w:w="80" w:type="dxa"/>
            </w:tcMar>
          </w:tcPr>
          <w:p>
            <w:pPr>
              <w:spacing w:after="0" w:before="0" w:line="240" w:lineRule="auto"/>
            </w:pPr>
            <w:r/>
            <w:r>
              <w:rPr>
                <w:b w:val="0"/>
                <w:sz w:val="16"/>
              </w:rPr>
              <w:t>Решение о том, где допустима ручная операция вместо сложной автоматизации.</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6"/>
              </w:rPr>
              <w:t>7. Сжатие роста</w:t>
            </w:r>
          </w:p>
        </w:tc>
        <w:tc>
          <w:tcPr>
            <w:tcW w:type="dxa" w:w="3402"/>
            <w:shd w:fill="EFF6FB"/>
            <w:vAlign w:val="top"/>
            <w:tcMar>
              <w:top w:w="80" w:type="dxa"/>
              <w:start w:w="80" w:type="dxa"/>
              <w:bottom w:w="80" w:type="dxa"/>
              <w:end w:w="80" w:type="dxa"/>
            </w:tcMar>
          </w:tcPr>
          <w:p>
            <w:pPr>
              <w:spacing w:after="0" w:before="0" w:line="240" w:lineRule="auto"/>
            </w:pPr>
            <w:r/>
            <w:r>
              <w:rPr>
                <w:b w:val="0"/>
                <w:sz w:val="16"/>
              </w:rPr>
              <w:t>Как первый релиз даст данные для расширения?</w:t>
            </w:r>
          </w:p>
        </w:tc>
        <w:tc>
          <w:tcPr>
            <w:tcW w:type="dxa" w:w="3402"/>
            <w:shd w:fill="EFF6FB"/>
            <w:vAlign w:val="top"/>
            <w:tcMar>
              <w:top w:w="80" w:type="dxa"/>
              <w:start w:w="80" w:type="dxa"/>
              <w:bottom w:w="80" w:type="dxa"/>
              <w:end w:w="80" w:type="dxa"/>
            </w:tcMar>
          </w:tcPr>
          <w:p>
            <w:pPr>
              <w:spacing w:after="0" w:before="0" w:line="240" w:lineRule="auto"/>
            </w:pPr>
            <w:r/>
            <w:r>
              <w:rPr>
                <w:b w:val="0"/>
                <w:sz w:val="16"/>
              </w:rPr>
              <w:t>События аналитики, каналы обратной связи, показатели удержания.</w:t>
            </w:r>
          </w:p>
        </w:tc>
      </w:tr>
    </w:tbl>
    <w:p/>
    <w:p>
      <w:pPr>
        <w:pStyle w:val="Heading1"/>
        <w:spacing w:before="280" w:after="120"/>
      </w:pPr>
      <w:r>
        <w:rPr>
          <w:rFonts w:ascii="Liberation Sans" w:hAnsi="Liberation Sans" w:eastAsia="Liberation Sans"/>
          <w:color w:val="1F4E79"/>
        </w:rPr>
        <w:t>6. Логика первого релиза: быстрый и экономный вход на рынок</w:t>
      </w:r>
    </w:p>
    <w:p>
      <w:pPr>
        <w:pStyle w:val="BodyText"/>
        <w:spacing w:after="100" w:line="259" w:lineRule="auto"/>
      </w:pPr>
      <w:r>
        <w:rPr>
          <w:rFonts w:ascii="Liberation Sans" w:hAnsi="Liberation Sans"/>
          <w:sz w:val="20"/>
        </w:rPr>
        <w:t>Первый релиз должен быть не максимальной версией продукта, а управляемым рыночным экспериментом с полноценным ядром ценности. Экономия достигается не за счет удаления значимых элементов, а за счет ограничения сегмента, глубины автоматизации, числа сценариев, числа интеграций, количества ролей и ширины интерфейса.</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5"/>
              </w:rPr>
              <w:t>Что сокращается</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5"/>
              </w:rPr>
              <w:t>Что сохраняется обязательно</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5"/>
              </w:rPr>
              <w:t>Допустимый прием экономии</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Количество сегментов</w:t>
            </w:r>
          </w:p>
        </w:tc>
        <w:tc>
          <w:tcPr>
            <w:tcW w:type="dxa" w:w="3402"/>
            <w:shd w:fill="EFF6FB"/>
            <w:vAlign w:val="top"/>
            <w:tcMar>
              <w:top w:w="80" w:type="dxa"/>
              <w:start w:w="80" w:type="dxa"/>
              <w:bottom w:w="80" w:type="dxa"/>
              <w:end w:w="80" w:type="dxa"/>
            </w:tcMar>
          </w:tcPr>
          <w:p>
            <w:pPr>
              <w:spacing w:after="0" w:before="0" w:line="240" w:lineRule="auto"/>
            </w:pPr>
            <w:r/>
            <w:r>
              <w:rPr>
                <w:b w:val="0"/>
                <w:sz w:val="15"/>
              </w:rPr>
              <w:t>Главный сегмент, ради которого сформулировано ценностное предложение.</w:t>
            </w:r>
          </w:p>
        </w:tc>
        <w:tc>
          <w:tcPr>
            <w:tcW w:type="dxa" w:w="3402"/>
            <w:shd w:fill="EFF6FB"/>
            <w:vAlign w:val="top"/>
            <w:tcMar>
              <w:top w:w="80" w:type="dxa"/>
              <w:start w:w="80" w:type="dxa"/>
              <w:bottom w:w="80" w:type="dxa"/>
              <w:end w:w="80" w:type="dxa"/>
            </w:tcMar>
          </w:tcPr>
          <w:p>
            <w:pPr>
              <w:spacing w:after="0" w:before="0" w:line="240" w:lineRule="auto"/>
            </w:pPr>
            <w:r/>
            <w:r>
              <w:rPr>
                <w:b w:val="0"/>
                <w:sz w:val="15"/>
              </w:rPr>
              <w:t>Выпустить первый релиз для одного приоритетного сегмента, а остальные оставить в карте развития.</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Количество сценариев</w:t>
            </w:r>
          </w:p>
        </w:tc>
        <w:tc>
          <w:tcPr>
            <w:tcW w:type="dxa" w:w="3402"/>
            <w:shd w:fill="FFFFFF"/>
            <w:vAlign w:val="top"/>
            <w:tcMar>
              <w:top w:w="80" w:type="dxa"/>
              <w:start w:w="80" w:type="dxa"/>
              <w:bottom w:w="80" w:type="dxa"/>
              <w:end w:w="80" w:type="dxa"/>
            </w:tcMar>
          </w:tcPr>
          <w:p>
            <w:pPr>
              <w:spacing w:after="0" w:before="0" w:line="240" w:lineRule="auto"/>
            </w:pPr>
            <w:r/>
            <w:r>
              <w:rPr>
                <w:b w:val="0"/>
                <w:sz w:val="15"/>
              </w:rPr>
              <w:t>Критический сценарий получения ценности.</w:t>
            </w:r>
          </w:p>
        </w:tc>
        <w:tc>
          <w:tcPr>
            <w:tcW w:type="dxa" w:w="3402"/>
            <w:shd w:fill="FFFFFF"/>
            <w:vAlign w:val="top"/>
            <w:tcMar>
              <w:top w:w="80" w:type="dxa"/>
              <w:start w:w="80" w:type="dxa"/>
              <w:bottom w:w="80" w:type="dxa"/>
              <w:end w:w="80" w:type="dxa"/>
            </w:tcMar>
          </w:tcPr>
          <w:p>
            <w:pPr>
              <w:spacing w:after="0" w:before="0" w:line="240" w:lineRule="auto"/>
            </w:pPr>
            <w:r/>
            <w:r>
              <w:rPr>
                <w:b w:val="0"/>
                <w:sz w:val="15"/>
              </w:rPr>
              <w:t>Дополнительные сценарии заменить ручной поддержкой, инструкцией или ограниченной формой заявки.</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Глубина автоматизации</w:t>
            </w:r>
          </w:p>
        </w:tc>
        <w:tc>
          <w:tcPr>
            <w:tcW w:type="dxa" w:w="3402"/>
            <w:shd w:fill="EFF6FB"/>
            <w:vAlign w:val="top"/>
            <w:tcMar>
              <w:top w:w="80" w:type="dxa"/>
              <w:start w:w="80" w:type="dxa"/>
              <w:bottom w:w="80" w:type="dxa"/>
              <w:end w:w="80" w:type="dxa"/>
            </w:tcMar>
          </w:tcPr>
          <w:p>
            <w:pPr>
              <w:spacing w:after="0" w:before="0" w:line="240" w:lineRule="auto"/>
            </w:pPr>
            <w:r/>
            <w:r>
              <w:rPr>
                <w:b w:val="0"/>
                <w:sz w:val="15"/>
              </w:rPr>
              <w:t>Надежность результата для пользователя.</w:t>
            </w:r>
          </w:p>
        </w:tc>
        <w:tc>
          <w:tcPr>
            <w:tcW w:type="dxa" w:w="3402"/>
            <w:shd w:fill="EFF6FB"/>
            <w:vAlign w:val="top"/>
            <w:tcMar>
              <w:top w:w="80" w:type="dxa"/>
              <w:start w:w="80" w:type="dxa"/>
              <w:bottom w:w="80" w:type="dxa"/>
              <w:end w:w="80" w:type="dxa"/>
            </w:tcMar>
          </w:tcPr>
          <w:p>
            <w:pPr>
              <w:spacing w:after="0" w:before="0" w:line="240" w:lineRule="auto"/>
            </w:pPr>
            <w:r/>
            <w:r>
              <w:rPr>
                <w:b w:val="0"/>
                <w:sz w:val="15"/>
              </w:rPr>
              <w:t>Часть внутренних операций выполнить вручную, если пользовательский опыт остается управляемым.</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Число функций</w:t>
            </w:r>
          </w:p>
        </w:tc>
        <w:tc>
          <w:tcPr>
            <w:tcW w:type="dxa" w:w="3402"/>
            <w:shd w:fill="FFFFFF"/>
            <w:vAlign w:val="top"/>
            <w:tcMar>
              <w:top w:w="80" w:type="dxa"/>
              <w:start w:w="80" w:type="dxa"/>
              <w:bottom w:w="80" w:type="dxa"/>
              <w:end w:w="80" w:type="dxa"/>
            </w:tcMar>
          </w:tcPr>
          <w:p>
            <w:pPr>
              <w:spacing w:after="0" w:before="0" w:line="240" w:lineRule="auto"/>
            </w:pPr>
            <w:r/>
            <w:r>
              <w:rPr>
                <w:b w:val="0"/>
                <w:sz w:val="15"/>
              </w:rPr>
              <w:t>Функции, без которых невозможно получить обещанный результат.</w:t>
            </w:r>
          </w:p>
        </w:tc>
        <w:tc>
          <w:tcPr>
            <w:tcW w:type="dxa" w:w="3402"/>
            <w:shd w:fill="FFFFFF"/>
            <w:vAlign w:val="top"/>
            <w:tcMar>
              <w:top w:w="80" w:type="dxa"/>
              <w:start w:w="80" w:type="dxa"/>
              <w:bottom w:w="80" w:type="dxa"/>
              <w:end w:w="80" w:type="dxa"/>
            </w:tcMar>
          </w:tcPr>
          <w:p>
            <w:pPr>
              <w:spacing w:after="0" w:before="0" w:line="240" w:lineRule="auto"/>
            </w:pPr>
            <w:r/>
            <w:r>
              <w:rPr>
                <w:b w:val="0"/>
                <w:sz w:val="15"/>
              </w:rPr>
              <w:t>Разделить функцию на базовую и расширенную версию.</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Число экранов</w:t>
            </w:r>
          </w:p>
        </w:tc>
        <w:tc>
          <w:tcPr>
            <w:tcW w:type="dxa" w:w="3402"/>
            <w:shd w:fill="EFF6FB"/>
            <w:vAlign w:val="top"/>
            <w:tcMar>
              <w:top w:w="80" w:type="dxa"/>
              <w:start w:w="80" w:type="dxa"/>
              <w:bottom w:w="80" w:type="dxa"/>
              <w:end w:w="80" w:type="dxa"/>
            </w:tcMar>
          </w:tcPr>
          <w:p>
            <w:pPr>
              <w:spacing w:after="0" w:before="0" w:line="240" w:lineRule="auto"/>
            </w:pPr>
            <w:r/>
            <w:r>
              <w:rPr>
                <w:b w:val="0"/>
                <w:sz w:val="15"/>
              </w:rPr>
              <w:t>Экраны, обеспечивающие понимание, действие, результат и доверие.</w:t>
            </w:r>
          </w:p>
        </w:tc>
        <w:tc>
          <w:tcPr>
            <w:tcW w:type="dxa" w:w="3402"/>
            <w:shd w:fill="EFF6FB"/>
            <w:vAlign w:val="top"/>
            <w:tcMar>
              <w:top w:w="80" w:type="dxa"/>
              <w:start w:w="80" w:type="dxa"/>
              <w:bottom w:w="80" w:type="dxa"/>
              <w:end w:w="80" w:type="dxa"/>
            </w:tcMar>
          </w:tcPr>
          <w:p>
            <w:pPr>
              <w:spacing w:after="0" w:before="0" w:line="240" w:lineRule="auto"/>
            </w:pPr>
            <w:r/>
            <w:r>
              <w:rPr>
                <w:b w:val="0"/>
                <w:sz w:val="15"/>
              </w:rPr>
              <w:t>Свести несколько второстепенных экранов в один простой раздел.</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Число интеграций</w:t>
            </w:r>
          </w:p>
        </w:tc>
        <w:tc>
          <w:tcPr>
            <w:tcW w:type="dxa" w:w="3402"/>
            <w:shd w:fill="FFFFFF"/>
            <w:vAlign w:val="top"/>
            <w:tcMar>
              <w:top w:w="80" w:type="dxa"/>
              <w:start w:w="80" w:type="dxa"/>
              <w:bottom w:w="80" w:type="dxa"/>
              <w:end w:w="80" w:type="dxa"/>
            </w:tcMar>
          </w:tcPr>
          <w:p>
            <w:pPr>
              <w:spacing w:after="0" w:before="0" w:line="240" w:lineRule="auto"/>
            </w:pPr>
            <w:r/>
            <w:r>
              <w:rPr>
                <w:b w:val="0"/>
                <w:sz w:val="15"/>
              </w:rPr>
              <w:t>Интеграции, без которых невозможны оплата, доступ, данные или выполнение обязательств.</w:t>
            </w:r>
          </w:p>
        </w:tc>
        <w:tc>
          <w:tcPr>
            <w:tcW w:type="dxa" w:w="3402"/>
            <w:shd w:fill="FFFFFF"/>
            <w:vAlign w:val="top"/>
            <w:tcMar>
              <w:top w:w="80" w:type="dxa"/>
              <w:start w:w="80" w:type="dxa"/>
              <w:bottom w:w="80" w:type="dxa"/>
              <w:end w:w="80" w:type="dxa"/>
            </w:tcMar>
          </w:tcPr>
          <w:p>
            <w:pPr>
              <w:spacing w:after="0" w:before="0" w:line="240" w:lineRule="auto"/>
            </w:pPr>
            <w:r/>
            <w:r>
              <w:rPr>
                <w:b w:val="0"/>
                <w:sz w:val="15"/>
              </w:rPr>
              <w:t>Временно заменить сложные интеграции управляемой операционной процедурой.</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Визуальная сложность</w:t>
            </w:r>
          </w:p>
        </w:tc>
        <w:tc>
          <w:tcPr>
            <w:tcW w:type="dxa" w:w="3402"/>
            <w:shd w:fill="EFF6FB"/>
            <w:vAlign w:val="top"/>
            <w:tcMar>
              <w:top w:w="80" w:type="dxa"/>
              <w:start w:w="80" w:type="dxa"/>
              <w:bottom w:w="80" w:type="dxa"/>
              <w:end w:w="80" w:type="dxa"/>
            </w:tcMar>
          </w:tcPr>
          <w:p>
            <w:pPr>
              <w:spacing w:after="0" w:before="0" w:line="240" w:lineRule="auto"/>
            </w:pPr>
            <w:r/>
            <w:r>
              <w:rPr>
                <w:b w:val="0"/>
                <w:sz w:val="15"/>
              </w:rPr>
              <w:t>Понятность предложения, доверие, читаемость, доступность ключевых действий.</w:t>
            </w:r>
          </w:p>
        </w:tc>
        <w:tc>
          <w:tcPr>
            <w:tcW w:type="dxa" w:w="3402"/>
            <w:shd w:fill="EFF6FB"/>
            <w:vAlign w:val="top"/>
            <w:tcMar>
              <w:top w:w="80" w:type="dxa"/>
              <w:start w:w="80" w:type="dxa"/>
              <w:bottom w:w="80" w:type="dxa"/>
              <w:end w:w="80" w:type="dxa"/>
            </w:tcMar>
          </w:tcPr>
          <w:p>
            <w:pPr>
              <w:spacing w:after="0" w:before="0" w:line="240" w:lineRule="auto"/>
            </w:pPr>
            <w:r/>
            <w:r>
              <w:rPr>
                <w:b w:val="0"/>
                <w:sz w:val="15"/>
              </w:rPr>
              <w:t>Сделать простой, аккуратный интерфейс без дорогих декоративных решений.</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Разнообразие тарифов</w:t>
            </w:r>
          </w:p>
        </w:tc>
        <w:tc>
          <w:tcPr>
            <w:tcW w:type="dxa" w:w="3402"/>
            <w:shd w:fill="FFFFFF"/>
            <w:vAlign w:val="top"/>
            <w:tcMar>
              <w:top w:w="80" w:type="dxa"/>
              <w:start w:w="80" w:type="dxa"/>
              <w:bottom w:w="80" w:type="dxa"/>
              <w:end w:w="80" w:type="dxa"/>
            </w:tcMar>
          </w:tcPr>
          <w:p>
            <w:pPr>
              <w:spacing w:after="0" w:before="0" w:line="240" w:lineRule="auto"/>
            </w:pPr>
            <w:r/>
            <w:r>
              <w:rPr>
                <w:b w:val="0"/>
                <w:sz w:val="15"/>
              </w:rPr>
              <w:t>Один проверяемый способ монетизации или один базовый тариф.</w:t>
            </w:r>
          </w:p>
        </w:tc>
        <w:tc>
          <w:tcPr>
            <w:tcW w:type="dxa" w:w="3402"/>
            <w:shd w:fill="FFFFFF"/>
            <w:vAlign w:val="top"/>
            <w:tcMar>
              <w:top w:w="80" w:type="dxa"/>
              <w:start w:w="80" w:type="dxa"/>
              <w:bottom w:w="80" w:type="dxa"/>
              <w:end w:w="80" w:type="dxa"/>
            </w:tcMar>
          </w:tcPr>
          <w:p>
            <w:pPr>
              <w:spacing w:after="0" w:before="0" w:line="240" w:lineRule="auto"/>
            </w:pPr>
            <w:r/>
            <w:r>
              <w:rPr>
                <w:b w:val="0"/>
                <w:sz w:val="15"/>
              </w:rPr>
              <w:t>Запустить простую цену, пакет или заявку вместо сложной тарифной сетки.</w:t>
            </w:r>
          </w:p>
        </w:tc>
      </w:tr>
    </w:tbl>
    <w:p/>
    <w:tbl>
      <w:tblPr>
        <w:tblW w:type="auto" w:w="0"/>
        <w:jc w:val="center"/>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0313"/>
      </w:tblGrid>
      <w:tr>
        <w:tc>
          <w:tcPr>
            <w:tcW w:type="dxa" w:w="10313"/>
            <w:shd w:fill="F4CCCC"/>
            <w:tcMar>
              <w:top w:w="140" w:type="dxa"/>
              <w:start w:w="160" w:type="dxa"/>
              <w:bottom w:w="140" w:type="dxa"/>
              <w:end w:w="160" w:type="dxa"/>
            </w:tcMar>
          </w:tcPr>
          <w:p>
            <w:r/>
            <w:r>
              <w:rPr>
                <w:rFonts w:ascii="Liberation Sans" w:hAnsi="Liberation Sans"/>
                <w:b/>
                <w:sz w:val="19"/>
              </w:rPr>
              <w:t xml:space="preserve">Граница экономии. </w:t>
            </w:r>
            <w:r>
              <w:rPr>
                <w:rFonts w:ascii="Liberation Sans" w:hAnsi="Liberation Sans"/>
                <w:sz w:val="19"/>
              </w:rPr>
              <w:t>Нельзя экономить на тех элементах, которые обеспечивают доверие, завершенность ключевого сценария, понимание результата, безопасность оплаты, фиксацию пользовательских действий и возможность получить обратную связь.</w:t>
            </w:r>
          </w:p>
        </w:tc>
      </w:tr>
    </w:tbl>
    <w:p/>
    <w:p>
      <w:pPr>
        <w:pStyle w:val="Heading1"/>
        <w:spacing w:before="280" w:after="120"/>
      </w:pPr>
      <w:r>
        <w:rPr>
          <w:rFonts w:ascii="Liberation Sans" w:hAnsi="Liberation Sans" w:eastAsia="Liberation Sans"/>
          <w:color w:val="1F4E79"/>
        </w:rPr>
        <w:t>7. Критерии включения функции, страницы или экрана в первый релиз</w:t>
      </w:r>
    </w:p>
    <w:p>
      <w:pPr>
        <w:pStyle w:val="BodyText"/>
        <w:spacing w:after="100" w:line="259" w:lineRule="auto"/>
      </w:pPr>
      <w:r>
        <w:rPr>
          <w:rFonts w:ascii="Liberation Sans" w:hAnsi="Liberation Sans"/>
          <w:sz w:val="20"/>
        </w:rPr>
        <w:t>Каждый элемент продукта рассматривается не как самостоятельное пожелание, а как часть связанной системы. Элемент включается в первый релиз только при наличии доказанного основания.</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5"/>
              </w:rPr>
              <w:t>Критерий</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5"/>
              </w:rPr>
              <w:t>Вопрос проверки</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5"/>
              </w:rPr>
              <w:t>Решение</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Связь с ценностным предложением</w:t>
            </w:r>
          </w:p>
        </w:tc>
        <w:tc>
          <w:tcPr>
            <w:tcW w:type="dxa" w:w="3402"/>
            <w:shd w:fill="EFF6FB"/>
            <w:vAlign w:val="top"/>
            <w:tcMar>
              <w:top w:w="80" w:type="dxa"/>
              <w:start w:w="80" w:type="dxa"/>
              <w:bottom w:w="80" w:type="dxa"/>
              <w:end w:w="80" w:type="dxa"/>
            </w:tcMar>
          </w:tcPr>
          <w:p>
            <w:pPr>
              <w:spacing w:after="0" w:before="0" w:line="240" w:lineRule="auto"/>
            </w:pPr>
            <w:r/>
            <w:r>
              <w:rPr>
                <w:b w:val="0"/>
                <w:sz w:val="15"/>
              </w:rPr>
              <w:t>Без этого элемента пользователь сможет получить обещанный результат?</w:t>
            </w:r>
          </w:p>
        </w:tc>
        <w:tc>
          <w:tcPr>
            <w:tcW w:type="dxa" w:w="3402"/>
            <w:shd w:fill="EFF6FB"/>
            <w:vAlign w:val="top"/>
            <w:tcMar>
              <w:top w:w="80" w:type="dxa"/>
              <w:start w:w="80" w:type="dxa"/>
              <w:bottom w:w="80" w:type="dxa"/>
              <w:end w:w="80" w:type="dxa"/>
            </w:tcMar>
          </w:tcPr>
          <w:p>
            <w:pPr>
              <w:spacing w:after="0" w:before="0" w:line="240" w:lineRule="auto"/>
            </w:pPr>
            <w:r/>
            <w:r>
              <w:rPr>
                <w:b w:val="0"/>
                <w:sz w:val="15"/>
              </w:rPr>
              <w:t>Если нет — включить в первый релиз.</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Связь с ключевой проблемой</w:t>
            </w:r>
          </w:p>
        </w:tc>
        <w:tc>
          <w:tcPr>
            <w:tcW w:type="dxa" w:w="3402"/>
            <w:shd w:fill="FFFFFF"/>
            <w:vAlign w:val="top"/>
            <w:tcMar>
              <w:top w:w="80" w:type="dxa"/>
              <w:start w:w="80" w:type="dxa"/>
              <w:bottom w:w="80" w:type="dxa"/>
              <w:end w:w="80" w:type="dxa"/>
            </w:tcMar>
          </w:tcPr>
          <w:p>
            <w:pPr>
              <w:spacing w:after="0" w:before="0" w:line="240" w:lineRule="auto"/>
            </w:pPr>
            <w:r/>
            <w:r>
              <w:rPr>
                <w:b w:val="0"/>
                <w:sz w:val="15"/>
              </w:rPr>
              <w:t>Закрывает ли элемент наиболее значимую проблему целевого сегмента?</w:t>
            </w:r>
          </w:p>
        </w:tc>
        <w:tc>
          <w:tcPr>
            <w:tcW w:type="dxa" w:w="3402"/>
            <w:shd w:fill="FFFFFF"/>
            <w:vAlign w:val="top"/>
            <w:tcMar>
              <w:top w:w="80" w:type="dxa"/>
              <w:start w:w="80" w:type="dxa"/>
              <w:bottom w:w="80" w:type="dxa"/>
              <w:end w:w="80" w:type="dxa"/>
            </w:tcMar>
          </w:tcPr>
          <w:p>
            <w:pPr>
              <w:spacing w:after="0" w:before="0" w:line="240" w:lineRule="auto"/>
            </w:pPr>
            <w:r/>
            <w:r>
              <w:rPr>
                <w:b w:val="0"/>
                <w:sz w:val="15"/>
              </w:rPr>
              <w:t>Если да и есть доказательства — высокий приоритет.</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Сценарная необходимость</w:t>
            </w:r>
          </w:p>
        </w:tc>
        <w:tc>
          <w:tcPr>
            <w:tcW w:type="dxa" w:w="3402"/>
            <w:shd w:fill="EFF6FB"/>
            <w:vAlign w:val="top"/>
            <w:tcMar>
              <w:top w:w="80" w:type="dxa"/>
              <w:start w:w="80" w:type="dxa"/>
              <w:bottom w:w="80" w:type="dxa"/>
              <w:end w:w="80" w:type="dxa"/>
            </w:tcMar>
          </w:tcPr>
          <w:p>
            <w:pPr>
              <w:spacing w:after="0" w:before="0" w:line="240" w:lineRule="auto"/>
            </w:pPr>
            <w:r/>
            <w:r>
              <w:rPr>
                <w:b w:val="0"/>
                <w:sz w:val="15"/>
              </w:rPr>
              <w:t>Разрывается ли основной пользовательский сценарий без этого элемента?</w:t>
            </w:r>
          </w:p>
        </w:tc>
        <w:tc>
          <w:tcPr>
            <w:tcW w:type="dxa" w:w="3402"/>
            <w:shd w:fill="EFF6FB"/>
            <w:vAlign w:val="top"/>
            <w:tcMar>
              <w:top w:w="80" w:type="dxa"/>
              <w:start w:w="80" w:type="dxa"/>
              <w:bottom w:w="80" w:type="dxa"/>
              <w:end w:w="80" w:type="dxa"/>
            </w:tcMar>
          </w:tcPr>
          <w:p>
            <w:pPr>
              <w:spacing w:after="0" w:before="0" w:line="240" w:lineRule="auto"/>
            </w:pPr>
            <w:r/>
            <w:r>
              <w:rPr>
                <w:b w:val="0"/>
                <w:sz w:val="15"/>
              </w:rPr>
              <w:t>Если да — включить или заменить более простой реализацией.</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Монетизация</w:t>
            </w:r>
          </w:p>
        </w:tc>
        <w:tc>
          <w:tcPr>
            <w:tcW w:type="dxa" w:w="3402"/>
            <w:shd w:fill="FFFFFF"/>
            <w:vAlign w:val="top"/>
            <w:tcMar>
              <w:top w:w="80" w:type="dxa"/>
              <w:start w:w="80" w:type="dxa"/>
              <w:bottom w:w="80" w:type="dxa"/>
              <w:end w:w="80" w:type="dxa"/>
            </w:tcMar>
          </w:tcPr>
          <w:p>
            <w:pPr>
              <w:spacing w:after="0" w:before="0" w:line="240" w:lineRule="auto"/>
            </w:pPr>
            <w:r/>
            <w:r>
              <w:rPr>
                <w:b w:val="0"/>
                <w:sz w:val="15"/>
              </w:rPr>
              <w:t>Нужен ли элемент для оплаты, заявки, тарифа, доступа, счета, подписки или иного целевого обмена?</w:t>
            </w:r>
          </w:p>
        </w:tc>
        <w:tc>
          <w:tcPr>
            <w:tcW w:type="dxa" w:w="3402"/>
            <w:shd w:fill="FFFFFF"/>
            <w:vAlign w:val="top"/>
            <w:tcMar>
              <w:top w:w="80" w:type="dxa"/>
              <w:start w:w="80" w:type="dxa"/>
              <w:bottom w:w="80" w:type="dxa"/>
              <w:end w:w="80" w:type="dxa"/>
            </w:tcMar>
          </w:tcPr>
          <w:p>
            <w:pPr>
              <w:spacing w:after="0" w:before="0" w:line="240" w:lineRule="auto"/>
            </w:pPr>
            <w:r/>
            <w:r>
              <w:rPr>
                <w:b w:val="0"/>
                <w:sz w:val="15"/>
              </w:rPr>
              <w:t>Если да — включить в первый релиз.</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Рыночный стандарт</w:t>
            </w:r>
          </w:p>
        </w:tc>
        <w:tc>
          <w:tcPr>
            <w:tcW w:type="dxa" w:w="3402"/>
            <w:shd w:fill="EFF6FB"/>
            <w:vAlign w:val="top"/>
            <w:tcMar>
              <w:top w:w="80" w:type="dxa"/>
              <w:start w:w="80" w:type="dxa"/>
              <w:bottom w:w="80" w:type="dxa"/>
              <w:end w:w="80" w:type="dxa"/>
            </w:tcMar>
          </w:tcPr>
          <w:p>
            <w:pPr>
              <w:spacing w:after="0" w:before="0" w:line="240" w:lineRule="auto"/>
            </w:pPr>
            <w:r/>
            <w:r>
              <w:rPr>
                <w:b w:val="0"/>
                <w:sz w:val="15"/>
              </w:rPr>
              <w:t>Ожидает ли пользователь этот элемент как норму для категории продукта?</w:t>
            </w:r>
          </w:p>
        </w:tc>
        <w:tc>
          <w:tcPr>
            <w:tcW w:type="dxa" w:w="3402"/>
            <w:shd w:fill="EFF6FB"/>
            <w:vAlign w:val="top"/>
            <w:tcMar>
              <w:top w:w="80" w:type="dxa"/>
              <w:start w:w="80" w:type="dxa"/>
              <w:bottom w:w="80" w:type="dxa"/>
              <w:end w:w="80" w:type="dxa"/>
            </w:tcMar>
          </w:tcPr>
          <w:p>
            <w:pPr>
              <w:spacing w:after="0" w:before="0" w:line="240" w:lineRule="auto"/>
            </w:pPr>
            <w:r/>
            <w:r>
              <w:rPr>
                <w:b w:val="0"/>
                <w:sz w:val="15"/>
              </w:rPr>
              <w:t>Если отсутствие снизит доверие или конверсию — включить базовую версию.</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Доверие и снижение риска</w:t>
            </w:r>
          </w:p>
        </w:tc>
        <w:tc>
          <w:tcPr>
            <w:tcW w:type="dxa" w:w="3402"/>
            <w:shd w:fill="FFFFFF"/>
            <w:vAlign w:val="top"/>
            <w:tcMar>
              <w:top w:w="80" w:type="dxa"/>
              <w:start w:w="80" w:type="dxa"/>
              <w:bottom w:w="80" w:type="dxa"/>
              <w:end w:w="80" w:type="dxa"/>
            </w:tcMar>
          </w:tcPr>
          <w:p>
            <w:pPr>
              <w:spacing w:after="0" w:before="0" w:line="240" w:lineRule="auto"/>
            </w:pPr>
            <w:r/>
            <w:r>
              <w:rPr>
                <w:b w:val="0"/>
                <w:sz w:val="15"/>
              </w:rPr>
              <w:t>Помогает ли элемент преодолеть сомнения: цена, гарантии, безопасность, отзывы, контакты, правовая информация?</w:t>
            </w:r>
          </w:p>
        </w:tc>
        <w:tc>
          <w:tcPr>
            <w:tcW w:type="dxa" w:w="3402"/>
            <w:shd w:fill="FFFFFF"/>
            <w:vAlign w:val="top"/>
            <w:tcMar>
              <w:top w:w="80" w:type="dxa"/>
              <w:start w:w="80" w:type="dxa"/>
              <w:bottom w:w="80" w:type="dxa"/>
              <w:end w:w="80" w:type="dxa"/>
            </w:tcMar>
          </w:tcPr>
          <w:p>
            <w:pPr>
              <w:spacing w:after="0" w:before="0" w:line="240" w:lineRule="auto"/>
            </w:pPr>
            <w:r/>
            <w:r>
              <w:rPr>
                <w:b w:val="0"/>
                <w:sz w:val="15"/>
              </w:rPr>
              <w:t>Если продукт требует доверия до покупки — включить.</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Удержание</w:t>
            </w:r>
          </w:p>
        </w:tc>
        <w:tc>
          <w:tcPr>
            <w:tcW w:type="dxa" w:w="3402"/>
            <w:shd w:fill="EFF6FB"/>
            <w:vAlign w:val="top"/>
            <w:tcMar>
              <w:top w:w="80" w:type="dxa"/>
              <w:start w:w="80" w:type="dxa"/>
              <w:bottom w:w="80" w:type="dxa"/>
              <w:end w:w="80" w:type="dxa"/>
            </w:tcMar>
          </w:tcPr>
          <w:p>
            <w:pPr>
              <w:spacing w:after="0" w:before="0" w:line="240" w:lineRule="auto"/>
            </w:pPr>
            <w:r/>
            <w:r>
              <w:rPr>
                <w:b w:val="0"/>
                <w:sz w:val="15"/>
              </w:rPr>
              <w:t>Создает ли элемент повод вернуться к продукту после первого использования?</w:t>
            </w:r>
          </w:p>
        </w:tc>
        <w:tc>
          <w:tcPr>
            <w:tcW w:type="dxa" w:w="3402"/>
            <w:shd w:fill="EFF6FB"/>
            <w:vAlign w:val="top"/>
            <w:tcMar>
              <w:top w:w="80" w:type="dxa"/>
              <w:start w:w="80" w:type="dxa"/>
              <w:bottom w:w="80" w:type="dxa"/>
              <w:end w:w="80" w:type="dxa"/>
            </w:tcMar>
          </w:tcPr>
          <w:p>
            <w:pPr>
              <w:spacing w:after="0" w:before="0" w:line="240" w:lineRule="auto"/>
            </w:pPr>
            <w:r/>
            <w:r>
              <w:rPr>
                <w:b w:val="0"/>
                <w:sz w:val="15"/>
              </w:rPr>
              <w:t>Если продукт не будет использоваться повторно без него — включить минимальную версию.</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Рост аудитории</w:t>
            </w:r>
          </w:p>
        </w:tc>
        <w:tc>
          <w:tcPr>
            <w:tcW w:type="dxa" w:w="3402"/>
            <w:shd w:fill="FFFFFF"/>
            <w:vAlign w:val="top"/>
            <w:tcMar>
              <w:top w:w="80" w:type="dxa"/>
              <w:start w:w="80" w:type="dxa"/>
              <w:bottom w:w="80" w:type="dxa"/>
              <w:end w:w="80" w:type="dxa"/>
            </w:tcMar>
          </w:tcPr>
          <w:p>
            <w:pPr>
              <w:spacing w:after="0" w:before="0" w:line="240" w:lineRule="auto"/>
            </w:pPr>
            <w:r/>
            <w:r>
              <w:rPr>
                <w:b w:val="0"/>
                <w:sz w:val="15"/>
              </w:rPr>
              <w:t>Помогает ли элемент привести новых пользователей или расширить использование?</w:t>
            </w:r>
          </w:p>
        </w:tc>
        <w:tc>
          <w:tcPr>
            <w:tcW w:type="dxa" w:w="3402"/>
            <w:shd w:fill="FFFFFF"/>
            <w:vAlign w:val="top"/>
            <w:tcMar>
              <w:top w:w="80" w:type="dxa"/>
              <w:start w:w="80" w:type="dxa"/>
              <w:bottom w:w="80" w:type="dxa"/>
              <w:end w:w="80" w:type="dxa"/>
            </w:tcMar>
          </w:tcPr>
          <w:p>
            <w:pPr>
              <w:spacing w:after="0" w:before="0" w:line="240" w:lineRule="auto"/>
            </w:pPr>
            <w:r/>
            <w:r>
              <w:rPr>
                <w:b w:val="0"/>
                <w:sz w:val="15"/>
              </w:rPr>
              <w:t>Если не нужен для первого подтверждения спроса — чаще переносится на следующий релиз.</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Данные и аналитика</w:t>
            </w:r>
          </w:p>
        </w:tc>
        <w:tc>
          <w:tcPr>
            <w:tcW w:type="dxa" w:w="3402"/>
            <w:shd w:fill="EFF6FB"/>
            <w:vAlign w:val="top"/>
            <w:tcMar>
              <w:top w:w="80" w:type="dxa"/>
              <w:start w:w="80" w:type="dxa"/>
              <w:bottom w:w="80" w:type="dxa"/>
              <w:end w:w="80" w:type="dxa"/>
            </w:tcMar>
          </w:tcPr>
          <w:p>
            <w:pPr>
              <w:spacing w:after="0" w:before="0" w:line="240" w:lineRule="auto"/>
            </w:pPr>
            <w:r/>
            <w:r>
              <w:rPr>
                <w:b w:val="0"/>
                <w:sz w:val="15"/>
              </w:rPr>
              <w:t>Нужен ли элемент для измерения поведения, конверсии, удержания, причин отказа?</w:t>
            </w:r>
          </w:p>
        </w:tc>
        <w:tc>
          <w:tcPr>
            <w:tcW w:type="dxa" w:w="3402"/>
            <w:shd w:fill="EFF6FB"/>
            <w:vAlign w:val="top"/>
            <w:tcMar>
              <w:top w:w="80" w:type="dxa"/>
              <w:start w:w="80" w:type="dxa"/>
              <w:bottom w:w="80" w:type="dxa"/>
              <w:end w:w="80" w:type="dxa"/>
            </w:tcMar>
          </w:tcPr>
          <w:p>
            <w:pPr>
              <w:spacing w:after="0" w:before="0" w:line="240" w:lineRule="auto"/>
            </w:pPr>
            <w:r/>
            <w:r>
              <w:rPr>
                <w:b w:val="0"/>
                <w:sz w:val="15"/>
              </w:rPr>
              <w:t>События аналитики и каналы обратной связи включаются обязательно.</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Законодательные и организационные требования</w:t>
            </w:r>
          </w:p>
        </w:tc>
        <w:tc>
          <w:tcPr>
            <w:tcW w:type="dxa" w:w="3402"/>
            <w:shd w:fill="FFFFFF"/>
            <w:vAlign w:val="top"/>
            <w:tcMar>
              <w:top w:w="80" w:type="dxa"/>
              <w:start w:w="80" w:type="dxa"/>
              <w:bottom w:w="80" w:type="dxa"/>
              <w:end w:w="80" w:type="dxa"/>
            </w:tcMar>
          </w:tcPr>
          <w:p>
            <w:pPr>
              <w:spacing w:after="0" w:before="0" w:line="240" w:lineRule="auto"/>
            </w:pPr>
            <w:r/>
            <w:r>
              <w:rPr>
                <w:b w:val="0"/>
                <w:sz w:val="15"/>
              </w:rPr>
              <w:t>Есть ли обязательные требования по соглашениям, обработке данных, оплате, возвратам, доступу?</w:t>
            </w:r>
          </w:p>
        </w:tc>
        <w:tc>
          <w:tcPr>
            <w:tcW w:type="dxa" w:w="3402"/>
            <w:shd w:fill="FFFFFF"/>
            <w:vAlign w:val="top"/>
            <w:tcMar>
              <w:top w:w="80" w:type="dxa"/>
              <w:start w:w="80" w:type="dxa"/>
              <w:bottom w:w="80" w:type="dxa"/>
              <w:end w:w="80" w:type="dxa"/>
            </w:tcMar>
          </w:tcPr>
          <w:p>
            <w:pPr>
              <w:spacing w:after="0" w:before="0" w:line="240" w:lineRule="auto"/>
            </w:pPr>
            <w:r/>
            <w:r>
              <w:rPr>
                <w:b w:val="0"/>
                <w:sz w:val="15"/>
              </w:rPr>
              <w:t>Включить без обсуждения или пересмотреть модель запуска.</w:t>
            </w:r>
          </w:p>
        </w:tc>
      </w:tr>
    </w:tbl>
    <w:p/>
    <w:p>
      <w:pPr>
        <w:pStyle w:val="Heading1"/>
        <w:spacing w:before="280" w:after="120"/>
      </w:pPr>
      <w:r>
        <w:rPr>
          <w:rFonts w:ascii="Liberation Sans" w:hAnsi="Liberation Sans" w:eastAsia="Liberation Sans"/>
          <w:color w:val="1F4E79"/>
        </w:rPr>
        <w:t>8. Балльная модель приоритизации</w:t>
      </w:r>
    </w:p>
    <w:p>
      <w:pPr>
        <w:pStyle w:val="BodyText"/>
        <w:spacing w:after="100" w:line="259" w:lineRule="auto"/>
      </w:pPr>
      <w:r>
        <w:rPr>
          <w:rFonts w:ascii="Liberation Sans" w:hAnsi="Liberation Sans"/>
          <w:sz w:val="20"/>
        </w:rPr>
        <w:t>Для снижения субъективности рекомендуется оценивать каждый элемент по единой шкале. Оценка не заменяет управленческое решение, но позволяет видеть, почему один элемент должен войти в первый релиз, а другой может быть перенесен.</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5"/>
              </w:rPr>
              <w:t>Показатель</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5"/>
              </w:rPr>
              <w:t>Шкала 0–5</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5"/>
              </w:rPr>
              <w:t>Смысл высокой оценки</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Значимость проблемы</w:t>
            </w:r>
          </w:p>
        </w:tc>
        <w:tc>
          <w:tcPr>
            <w:tcW w:type="dxa" w:w="3402"/>
            <w:shd w:fill="EFF6FB"/>
            <w:vAlign w:val="top"/>
            <w:tcMar>
              <w:top w:w="80" w:type="dxa"/>
              <w:start w:w="80" w:type="dxa"/>
              <w:bottom w:w="80" w:type="dxa"/>
              <w:end w:w="80" w:type="dxa"/>
            </w:tcMar>
          </w:tcPr>
          <w:p>
            <w:pPr>
              <w:spacing w:after="0" w:before="0" w:line="240" w:lineRule="auto"/>
            </w:pPr>
            <w:r/>
            <w:r>
              <w:rPr>
                <w:b w:val="0"/>
                <w:sz w:val="15"/>
              </w:rPr>
              <w:t>0 — не относится к проблеме; 5 — закрывает критическую проблему целевого сегмента.</w:t>
            </w:r>
          </w:p>
        </w:tc>
        <w:tc>
          <w:tcPr>
            <w:tcW w:type="dxa" w:w="3402"/>
            <w:shd w:fill="EFF6FB"/>
            <w:vAlign w:val="top"/>
            <w:tcMar>
              <w:top w:w="80" w:type="dxa"/>
              <w:start w:w="80" w:type="dxa"/>
              <w:bottom w:w="80" w:type="dxa"/>
              <w:end w:w="80" w:type="dxa"/>
            </w:tcMar>
          </w:tcPr>
          <w:p>
            <w:pPr>
              <w:spacing w:after="0" w:before="0" w:line="240" w:lineRule="auto"/>
            </w:pPr>
            <w:r/>
            <w:r>
              <w:rPr>
                <w:b w:val="0"/>
                <w:sz w:val="15"/>
              </w:rPr>
              <w:t>Без элемента проблема остается нерешенной.</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Связь с ценностным предложением</w:t>
            </w:r>
          </w:p>
        </w:tc>
        <w:tc>
          <w:tcPr>
            <w:tcW w:type="dxa" w:w="3402"/>
            <w:shd w:fill="FFFFFF"/>
            <w:vAlign w:val="top"/>
            <w:tcMar>
              <w:top w:w="80" w:type="dxa"/>
              <w:start w:w="80" w:type="dxa"/>
              <w:bottom w:w="80" w:type="dxa"/>
              <w:end w:w="80" w:type="dxa"/>
            </w:tcMar>
          </w:tcPr>
          <w:p>
            <w:pPr>
              <w:spacing w:after="0" w:before="0" w:line="240" w:lineRule="auto"/>
            </w:pPr>
            <w:r/>
            <w:r>
              <w:rPr>
                <w:b w:val="0"/>
                <w:sz w:val="15"/>
              </w:rPr>
              <w:t>0 — не влияет; 5 — является частью ядра ценности.</w:t>
            </w:r>
          </w:p>
        </w:tc>
        <w:tc>
          <w:tcPr>
            <w:tcW w:type="dxa" w:w="3402"/>
            <w:shd w:fill="FFFFFF"/>
            <w:vAlign w:val="top"/>
            <w:tcMar>
              <w:top w:w="80" w:type="dxa"/>
              <w:start w:w="80" w:type="dxa"/>
              <w:bottom w:w="80" w:type="dxa"/>
              <w:end w:w="80" w:type="dxa"/>
            </w:tcMar>
          </w:tcPr>
          <w:p>
            <w:pPr>
              <w:spacing w:after="0" w:before="0" w:line="240" w:lineRule="auto"/>
            </w:pPr>
            <w:r/>
            <w:r>
              <w:rPr>
                <w:b w:val="0"/>
                <w:sz w:val="15"/>
              </w:rPr>
              <w:t>Элемент доказывает главное обещание продукта.</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Сценарная центральность</w:t>
            </w:r>
          </w:p>
        </w:tc>
        <w:tc>
          <w:tcPr>
            <w:tcW w:type="dxa" w:w="3402"/>
            <w:shd w:fill="EFF6FB"/>
            <w:vAlign w:val="top"/>
            <w:tcMar>
              <w:top w:w="80" w:type="dxa"/>
              <w:start w:w="80" w:type="dxa"/>
              <w:bottom w:w="80" w:type="dxa"/>
              <w:end w:w="80" w:type="dxa"/>
            </w:tcMar>
          </w:tcPr>
          <w:p>
            <w:pPr>
              <w:spacing w:after="0" w:before="0" w:line="240" w:lineRule="auto"/>
            </w:pPr>
            <w:r/>
            <w:r>
              <w:rPr>
                <w:b w:val="0"/>
                <w:sz w:val="15"/>
              </w:rPr>
              <w:t>0 — второстепенный путь; 5 — обязательный шаг основного сценария.</w:t>
            </w:r>
          </w:p>
        </w:tc>
        <w:tc>
          <w:tcPr>
            <w:tcW w:type="dxa" w:w="3402"/>
            <w:shd w:fill="EFF6FB"/>
            <w:vAlign w:val="top"/>
            <w:tcMar>
              <w:top w:w="80" w:type="dxa"/>
              <w:start w:w="80" w:type="dxa"/>
              <w:bottom w:w="80" w:type="dxa"/>
              <w:end w:w="80" w:type="dxa"/>
            </w:tcMar>
          </w:tcPr>
          <w:p>
            <w:pPr>
              <w:spacing w:after="0" w:before="0" w:line="240" w:lineRule="auto"/>
            </w:pPr>
            <w:r/>
            <w:r>
              <w:rPr>
                <w:b w:val="0"/>
                <w:sz w:val="15"/>
              </w:rPr>
              <w:t>Без элемента сценарий прерывается.</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Вклад в монетизацию</w:t>
            </w:r>
          </w:p>
        </w:tc>
        <w:tc>
          <w:tcPr>
            <w:tcW w:type="dxa" w:w="3402"/>
            <w:shd w:fill="FFFFFF"/>
            <w:vAlign w:val="top"/>
            <w:tcMar>
              <w:top w:w="80" w:type="dxa"/>
              <w:start w:w="80" w:type="dxa"/>
              <w:bottom w:w="80" w:type="dxa"/>
              <w:end w:w="80" w:type="dxa"/>
            </w:tcMar>
          </w:tcPr>
          <w:p>
            <w:pPr>
              <w:spacing w:after="0" w:before="0" w:line="240" w:lineRule="auto"/>
            </w:pPr>
            <w:r/>
            <w:r>
              <w:rPr>
                <w:b w:val="0"/>
                <w:sz w:val="15"/>
              </w:rPr>
              <w:t>0 — не влияет; 5 — прямо обеспечивает оплату, заявку, тариф или доступ.</w:t>
            </w:r>
          </w:p>
        </w:tc>
        <w:tc>
          <w:tcPr>
            <w:tcW w:type="dxa" w:w="3402"/>
            <w:shd w:fill="FFFFFF"/>
            <w:vAlign w:val="top"/>
            <w:tcMar>
              <w:top w:w="80" w:type="dxa"/>
              <w:start w:w="80" w:type="dxa"/>
              <w:bottom w:w="80" w:type="dxa"/>
              <w:end w:w="80" w:type="dxa"/>
            </w:tcMar>
          </w:tcPr>
          <w:p>
            <w:pPr>
              <w:spacing w:after="0" w:before="0" w:line="240" w:lineRule="auto"/>
            </w:pPr>
            <w:r/>
            <w:r>
              <w:rPr>
                <w:b w:val="0"/>
                <w:sz w:val="15"/>
              </w:rPr>
              <w:t>Элемент связан с получением дохода или проверкой готовности платить.</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Вклад в удержание</w:t>
            </w:r>
          </w:p>
        </w:tc>
        <w:tc>
          <w:tcPr>
            <w:tcW w:type="dxa" w:w="3402"/>
            <w:shd w:fill="EFF6FB"/>
            <w:vAlign w:val="top"/>
            <w:tcMar>
              <w:top w:w="80" w:type="dxa"/>
              <w:start w:w="80" w:type="dxa"/>
              <w:bottom w:w="80" w:type="dxa"/>
              <w:end w:w="80" w:type="dxa"/>
            </w:tcMar>
          </w:tcPr>
          <w:p>
            <w:pPr>
              <w:spacing w:after="0" w:before="0" w:line="240" w:lineRule="auto"/>
            </w:pPr>
            <w:r/>
            <w:r>
              <w:rPr>
                <w:b w:val="0"/>
                <w:sz w:val="15"/>
              </w:rPr>
              <w:t>0 — одноразовое действие; 5 — формирует повторное использование.</w:t>
            </w:r>
          </w:p>
        </w:tc>
        <w:tc>
          <w:tcPr>
            <w:tcW w:type="dxa" w:w="3402"/>
            <w:shd w:fill="EFF6FB"/>
            <w:vAlign w:val="top"/>
            <w:tcMar>
              <w:top w:w="80" w:type="dxa"/>
              <w:start w:w="80" w:type="dxa"/>
              <w:bottom w:w="80" w:type="dxa"/>
              <w:end w:w="80" w:type="dxa"/>
            </w:tcMar>
          </w:tcPr>
          <w:p>
            <w:pPr>
              <w:spacing w:after="0" w:before="0" w:line="240" w:lineRule="auto"/>
            </w:pPr>
            <w:r/>
            <w:r>
              <w:rPr>
                <w:b w:val="0"/>
                <w:sz w:val="15"/>
              </w:rPr>
              <w:t>Элемент создает причину вернуться.</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Вклад в рост аудитории</w:t>
            </w:r>
          </w:p>
        </w:tc>
        <w:tc>
          <w:tcPr>
            <w:tcW w:type="dxa" w:w="3402"/>
            <w:shd w:fill="FFFFFF"/>
            <w:vAlign w:val="top"/>
            <w:tcMar>
              <w:top w:w="80" w:type="dxa"/>
              <w:start w:w="80" w:type="dxa"/>
              <w:bottom w:w="80" w:type="dxa"/>
              <w:end w:w="80" w:type="dxa"/>
            </w:tcMar>
          </w:tcPr>
          <w:p>
            <w:pPr>
              <w:spacing w:after="0" w:before="0" w:line="240" w:lineRule="auto"/>
            </w:pPr>
            <w:r/>
            <w:r>
              <w:rPr>
                <w:b w:val="0"/>
                <w:sz w:val="15"/>
              </w:rPr>
              <w:t>0 — не влияет; 5 — помогает привлекать новых пользователей или расширять охват.</w:t>
            </w:r>
          </w:p>
        </w:tc>
        <w:tc>
          <w:tcPr>
            <w:tcW w:type="dxa" w:w="3402"/>
            <w:shd w:fill="FFFFFF"/>
            <w:vAlign w:val="top"/>
            <w:tcMar>
              <w:top w:w="80" w:type="dxa"/>
              <w:start w:w="80" w:type="dxa"/>
              <w:bottom w:w="80" w:type="dxa"/>
              <w:end w:w="80" w:type="dxa"/>
            </w:tcMar>
          </w:tcPr>
          <w:p>
            <w:pPr>
              <w:spacing w:after="0" w:before="0" w:line="240" w:lineRule="auto"/>
            </w:pPr>
            <w:r/>
            <w:r>
              <w:rPr>
                <w:b w:val="0"/>
                <w:sz w:val="15"/>
              </w:rPr>
              <w:t>Элемент усиливает органический или управляемый рост.</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Доказательность</w:t>
            </w:r>
          </w:p>
        </w:tc>
        <w:tc>
          <w:tcPr>
            <w:tcW w:type="dxa" w:w="3402"/>
            <w:shd w:fill="EFF6FB"/>
            <w:vAlign w:val="top"/>
            <w:tcMar>
              <w:top w:w="80" w:type="dxa"/>
              <w:start w:w="80" w:type="dxa"/>
              <w:bottom w:w="80" w:type="dxa"/>
              <w:end w:w="80" w:type="dxa"/>
            </w:tcMar>
          </w:tcPr>
          <w:p>
            <w:pPr>
              <w:spacing w:after="0" w:before="0" w:line="240" w:lineRule="auto"/>
            </w:pPr>
            <w:r/>
            <w:r>
              <w:rPr>
                <w:b w:val="0"/>
                <w:sz w:val="15"/>
              </w:rPr>
              <w:t>0 — предположение; 5 — подтверждено отзывами, конкурентами, интервью, поведением или заявками.</w:t>
            </w:r>
          </w:p>
        </w:tc>
        <w:tc>
          <w:tcPr>
            <w:tcW w:type="dxa" w:w="3402"/>
            <w:shd w:fill="EFF6FB"/>
            <w:vAlign w:val="top"/>
            <w:tcMar>
              <w:top w:w="80" w:type="dxa"/>
              <w:start w:w="80" w:type="dxa"/>
              <w:bottom w:w="80" w:type="dxa"/>
              <w:end w:w="80" w:type="dxa"/>
            </w:tcMar>
          </w:tcPr>
          <w:p>
            <w:pPr>
              <w:spacing w:after="0" w:before="0" w:line="240" w:lineRule="auto"/>
            </w:pPr>
            <w:r/>
            <w:r>
              <w:rPr>
                <w:b w:val="0"/>
                <w:sz w:val="15"/>
              </w:rPr>
              <w:t>Решение основано на фактах, а не на мнении команды.</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Сложность реализации</w:t>
            </w:r>
          </w:p>
        </w:tc>
        <w:tc>
          <w:tcPr>
            <w:tcW w:type="dxa" w:w="3402"/>
            <w:shd w:fill="FFFFFF"/>
            <w:vAlign w:val="top"/>
            <w:tcMar>
              <w:top w:w="80" w:type="dxa"/>
              <w:start w:w="80" w:type="dxa"/>
              <w:bottom w:w="80" w:type="dxa"/>
              <w:end w:w="80" w:type="dxa"/>
            </w:tcMar>
          </w:tcPr>
          <w:p>
            <w:pPr>
              <w:spacing w:after="0" w:before="0" w:line="240" w:lineRule="auto"/>
            </w:pPr>
            <w:r/>
            <w:r>
              <w:rPr>
                <w:b w:val="0"/>
                <w:sz w:val="15"/>
              </w:rPr>
              <w:t>0 — очень просто; 5 — сложно, долго, дорого или требует интеграций.</w:t>
            </w:r>
          </w:p>
        </w:tc>
        <w:tc>
          <w:tcPr>
            <w:tcW w:type="dxa" w:w="3402"/>
            <w:shd w:fill="FFFFFF"/>
            <w:vAlign w:val="top"/>
            <w:tcMar>
              <w:top w:w="80" w:type="dxa"/>
              <w:start w:w="80" w:type="dxa"/>
              <w:bottom w:w="80" w:type="dxa"/>
              <w:end w:w="80" w:type="dxa"/>
            </w:tcMar>
          </w:tcPr>
          <w:p>
            <w:pPr>
              <w:spacing w:after="0" w:before="0" w:line="240" w:lineRule="auto"/>
            </w:pPr>
            <w:r/>
            <w:r>
              <w:rPr>
                <w:b w:val="0"/>
                <w:sz w:val="15"/>
              </w:rPr>
              <w:t>Высокая сложность снижает приоритет для первого релиза.</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Риск реализации</w:t>
            </w:r>
          </w:p>
        </w:tc>
        <w:tc>
          <w:tcPr>
            <w:tcW w:type="dxa" w:w="3402"/>
            <w:shd w:fill="EFF6FB"/>
            <w:vAlign w:val="top"/>
            <w:tcMar>
              <w:top w:w="80" w:type="dxa"/>
              <w:start w:w="80" w:type="dxa"/>
              <w:bottom w:w="80" w:type="dxa"/>
              <w:end w:w="80" w:type="dxa"/>
            </w:tcMar>
          </w:tcPr>
          <w:p>
            <w:pPr>
              <w:spacing w:after="0" w:before="0" w:line="240" w:lineRule="auto"/>
            </w:pPr>
            <w:r/>
            <w:r>
              <w:rPr>
                <w:b w:val="0"/>
                <w:sz w:val="15"/>
              </w:rPr>
              <w:t>0 — низкий; 5 — высокий технический, правовой, операционный или репутационный риск.</w:t>
            </w:r>
          </w:p>
        </w:tc>
        <w:tc>
          <w:tcPr>
            <w:tcW w:type="dxa" w:w="3402"/>
            <w:shd w:fill="EFF6FB"/>
            <w:vAlign w:val="top"/>
            <w:tcMar>
              <w:top w:w="80" w:type="dxa"/>
              <w:start w:w="80" w:type="dxa"/>
              <w:bottom w:w="80" w:type="dxa"/>
              <w:end w:w="80" w:type="dxa"/>
            </w:tcMar>
          </w:tcPr>
          <w:p>
            <w:pPr>
              <w:spacing w:after="0" w:before="0" w:line="240" w:lineRule="auto"/>
            </w:pPr>
            <w:r/>
            <w:r>
              <w:rPr>
                <w:b w:val="0"/>
                <w:sz w:val="15"/>
              </w:rPr>
              <w:t>Высокий риск требует упрощения или переноса.</w:t>
            </w:r>
          </w:p>
        </w:tc>
      </w:tr>
    </w:tbl>
    <w:p/>
    <w:p>
      <w:pPr>
        <w:pStyle w:val="BodyText"/>
        <w:spacing w:after="100" w:line="259" w:lineRule="auto"/>
      </w:pPr>
      <w:r>
        <w:rPr>
          <w:rFonts w:ascii="Liberation Sans" w:hAnsi="Liberation Sans"/>
          <w:sz w:val="20"/>
        </w:rPr>
        <w:t>Рекомендуемая формула индекса релизного приоритета:</w:t>
      </w:r>
    </w:p>
    <w:tbl>
      <w:tblPr>
        <w:tblW w:type="auto" w:w="0"/>
        <w:jc w:val="center"/>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0313"/>
      </w:tblGrid>
      <w:tr>
        <w:tc>
          <w:tcPr>
            <w:tcW w:type="dxa" w:w="10313"/>
            <w:shd w:fill="EFF6FB"/>
            <w:tcMar>
              <w:top w:w="140" w:type="dxa"/>
              <w:start w:w="160" w:type="dxa"/>
              <w:bottom w:w="140" w:type="dxa"/>
              <w:end w:w="160" w:type="dxa"/>
            </w:tcMar>
          </w:tcPr>
          <w:p>
            <w:r/>
            <w:r>
              <w:rPr>
                <w:rFonts w:ascii="Liberation Sans" w:hAnsi="Liberation Sans"/>
                <w:b/>
                <w:sz w:val="19"/>
              </w:rPr>
              <w:t xml:space="preserve">Формула. </w:t>
            </w:r>
            <w:r>
              <w:rPr>
                <w:rFonts w:ascii="Liberation Sans" w:hAnsi="Liberation Sans"/>
                <w:sz w:val="19"/>
              </w:rPr>
              <w:t>ИРП = ((0,20 × ЗП) + (0,20 × СЦ) + (0,15 × СС) + (0,15 × МН) + (0,10 × УД) + (0,10 × РА) + (0,10 × ДК)) − ((0,15 × СЛ) + (0,10 × РЗ)), где ЗП — значимость проблемы, СЦ — связь с ценностным предложением, СС — сценарная центральность, МН — монетизация, УД — удержание, РА — рост аудитории, ДК — доказательность, СЛ — сложность, РЗ — риск. Все показатели оцениваются от 0 до 5.</w:t>
            </w:r>
          </w:p>
        </w:tc>
      </w:tr>
    </w:tbl>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6"/>
              </w:rPr>
              <w:t>Диапазон ИРП</w:t>
            </w:r>
          </w:p>
        </w:tc>
        <w:tc>
          <w:tcPr>
            <w:tcW w:type="dxa" w:w="2551"/>
            <w:shd w:fill="1F4E79"/>
            <w:vAlign w:val="top"/>
            <w:tcMar>
              <w:top w:w="80" w:type="dxa"/>
              <w:start w:w="80" w:type="dxa"/>
              <w:bottom w:w="80" w:type="dxa"/>
              <w:end w:w="80" w:type="dxa"/>
            </w:tcMar>
          </w:tcPr>
          <w:p>
            <w:pPr>
              <w:spacing w:after="0" w:before="0" w:line="240" w:lineRule="auto"/>
              <w:jc w:val="center"/>
            </w:pPr>
            <w:r/>
            <w:r>
              <w:rPr>
                <w:b/>
                <w:color w:val="FFFFFF"/>
                <w:sz w:val="16"/>
              </w:rPr>
              <w:t>Решение по релизу</w:t>
            </w:r>
          </w:p>
        </w:tc>
        <w:tc>
          <w:tcPr>
            <w:tcW w:type="dxa" w:w="4252"/>
            <w:shd w:fill="1F4E79"/>
            <w:vAlign w:val="top"/>
            <w:tcMar>
              <w:top w:w="80" w:type="dxa"/>
              <w:start w:w="80" w:type="dxa"/>
              <w:bottom w:w="80" w:type="dxa"/>
              <w:end w:w="80" w:type="dxa"/>
            </w:tcMar>
          </w:tcPr>
          <w:p>
            <w:pPr>
              <w:spacing w:after="0" w:before="0" w:line="240" w:lineRule="auto"/>
              <w:jc w:val="center"/>
            </w:pPr>
            <w:r/>
            <w:r>
              <w:rPr>
                <w:b/>
                <w:color w:val="FFFFFF"/>
                <w:sz w:val="16"/>
              </w:rPr>
              <w:t>Управленческое действие</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6"/>
              </w:rPr>
              <w:t>3,5 и выше</w:t>
            </w:r>
          </w:p>
        </w:tc>
        <w:tc>
          <w:tcPr>
            <w:tcW w:type="dxa" w:w="2551"/>
            <w:shd w:fill="EFF6FB"/>
            <w:vAlign w:val="top"/>
            <w:tcMar>
              <w:top w:w="80" w:type="dxa"/>
              <w:start w:w="80" w:type="dxa"/>
              <w:bottom w:w="80" w:type="dxa"/>
              <w:end w:w="80" w:type="dxa"/>
            </w:tcMar>
          </w:tcPr>
          <w:p>
            <w:pPr>
              <w:spacing w:after="0" w:before="0" w:line="240" w:lineRule="auto"/>
            </w:pPr>
            <w:r/>
            <w:r>
              <w:rPr>
                <w:b w:val="0"/>
                <w:sz w:val="16"/>
              </w:rPr>
              <w:t>Первый релиз</w:t>
            </w:r>
          </w:p>
        </w:tc>
        <w:tc>
          <w:tcPr>
            <w:tcW w:type="dxa" w:w="4252"/>
            <w:shd w:fill="EFF6FB"/>
            <w:vAlign w:val="top"/>
            <w:tcMar>
              <w:top w:w="80" w:type="dxa"/>
              <w:start w:w="80" w:type="dxa"/>
              <w:bottom w:w="80" w:type="dxa"/>
              <w:end w:w="80" w:type="dxa"/>
            </w:tcMar>
          </w:tcPr>
          <w:p>
            <w:pPr>
              <w:spacing w:after="0" w:before="0" w:line="240" w:lineRule="auto"/>
            </w:pPr>
            <w:r/>
            <w:r>
              <w:rPr>
                <w:b w:val="0"/>
                <w:sz w:val="16"/>
              </w:rPr>
              <w:t>Включить в базовый объем или найти простейшую реализацию.</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6"/>
              </w:rPr>
              <w:t>2,5–3,49</w:t>
            </w:r>
          </w:p>
        </w:tc>
        <w:tc>
          <w:tcPr>
            <w:tcW w:type="dxa" w:w="2551"/>
            <w:shd w:fill="FFFFFF"/>
            <w:vAlign w:val="top"/>
            <w:tcMar>
              <w:top w:w="80" w:type="dxa"/>
              <w:start w:w="80" w:type="dxa"/>
              <w:bottom w:w="80" w:type="dxa"/>
              <w:end w:w="80" w:type="dxa"/>
            </w:tcMar>
          </w:tcPr>
          <w:p>
            <w:pPr>
              <w:spacing w:after="0" w:before="0" w:line="240" w:lineRule="auto"/>
            </w:pPr>
            <w:r/>
            <w:r>
              <w:rPr>
                <w:b w:val="0"/>
                <w:sz w:val="16"/>
              </w:rPr>
              <w:t>Кандидат в первый релиз или релиз 2</w:t>
            </w:r>
          </w:p>
        </w:tc>
        <w:tc>
          <w:tcPr>
            <w:tcW w:type="dxa" w:w="4252"/>
            <w:shd w:fill="FFFFFF"/>
            <w:vAlign w:val="top"/>
            <w:tcMar>
              <w:top w:w="80" w:type="dxa"/>
              <w:start w:w="80" w:type="dxa"/>
              <w:bottom w:w="80" w:type="dxa"/>
              <w:end w:w="80" w:type="dxa"/>
            </w:tcMar>
          </w:tcPr>
          <w:p>
            <w:pPr>
              <w:spacing w:after="0" w:before="0" w:line="240" w:lineRule="auto"/>
            </w:pPr>
            <w:r/>
            <w:r>
              <w:rPr>
                <w:b w:val="0"/>
                <w:sz w:val="16"/>
              </w:rPr>
              <w:t>Проверить, не разрывается ли сценарий; при высокой сложности упростить.</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6"/>
              </w:rPr>
              <w:t>1,5–2,49</w:t>
            </w:r>
          </w:p>
        </w:tc>
        <w:tc>
          <w:tcPr>
            <w:tcW w:type="dxa" w:w="2551"/>
            <w:shd w:fill="EFF6FB"/>
            <w:vAlign w:val="top"/>
            <w:tcMar>
              <w:top w:w="80" w:type="dxa"/>
              <w:start w:w="80" w:type="dxa"/>
              <w:bottom w:w="80" w:type="dxa"/>
              <w:end w:w="80" w:type="dxa"/>
            </w:tcMar>
          </w:tcPr>
          <w:p>
            <w:pPr>
              <w:spacing w:after="0" w:before="0" w:line="240" w:lineRule="auto"/>
            </w:pPr>
            <w:r/>
            <w:r>
              <w:rPr>
                <w:b w:val="0"/>
                <w:sz w:val="16"/>
              </w:rPr>
              <w:t>Последующий релиз</w:t>
            </w:r>
          </w:p>
        </w:tc>
        <w:tc>
          <w:tcPr>
            <w:tcW w:type="dxa" w:w="4252"/>
            <w:shd w:fill="EFF6FB"/>
            <w:vAlign w:val="top"/>
            <w:tcMar>
              <w:top w:w="80" w:type="dxa"/>
              <w:start w:w="80" w:type="dxa"/>
              <w:bottom w:w="80" w:type="dxa"/>
              <w:end w:w="80" w:type="dxa"/>
            </w:tcMar>
          </w:tcPr>
          <w:p>
            <w:pPr>
              <w:spacing w:after="0" w:before="0" w:line="240" w:lineRule="auto"/>
            </w:pPr>
            <w:r/>
            <w:r>
              <w:rPr>
                <w:b w:val="0"/>
                <w:sz w:val="16"/>
              </w:rPr>
              <w:t>Оставить в карте развития, уточнить доказательства после запуска.</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6"/>
              </w:rPr>
              <w:t>Менее 1,5</w:t>
            </w:r>
          </w:p>
        </w:tc>
        <w:tc>
          <w:tcPr>
            <w:tcW w:type="dxa" w:w="2551"/>
            <w:shd w:fill="FFFFFF"/>
            <w:vAlign w:val="top"/>
            <w:tcMar>
              <w:top w:w="80" w:type="dxa"/>
              <w:start w:w="80" w:type="dxa"/>
              <w:bottom w:w="80" w:type="dxa"/>
              <w:end w:w="80" w:type="dxa"/>
            </w:tcMar>
          </w:tcPr>
          <w:p>
            <w:pPr>
              <w:spacing w:after="0" w:before="0" w:line="240" w:lineRule="auto"/>
            </w:pPr>
            <w:r/>
            <w:r>
              <w:rPr>
                <w:b w:val="0"/>
                <w:sz w:val="16"/>
              </w:rPr>
              <w:t>Не включать в ближайший цикл</w:t>
            </w:r>
          </w:p>
        </w:tc>
        <w:tc>
          <w:tcPr>
            <w:tcW w:type="dxa" w:w="4252"/>
            <w:shd w:fill="FFFFFF"/>
            <w:vAlign w:val="top"/>
            <w:tcMar>
              <w:top w:w="80" w:type="dxa"/>
              <w:start w:w="80" w:type="dxa"/>
              <w:bottom w:w="80" w:type="dxa"/>
              <w:end w:w="80" w:type="dxa"/>
            </w:tcMar>
          </w:tcPr>
          <w:p>
            <w:pPr>
              <w:spacing w:after="0" w:before="0" w:line="240" w:lineRule="auto"/>
            </w:pPr>
            <w:r/>
            <w:r>
              <w:rPr>
                <w:b w:val="0"/>
                <w:sz w:val="16"/>
              </w:rPr>
              <w:t>Зафиксировать как гипотезу или исключить из планирования.</w:t>
            </w:r>
          </w:p>
        </w:tc>
      </w:tr>
    </w:tbl>
    <w:p/>
    <w:p>
      <w:pPr>
        <w:pStyle w:val="Heading1"/>
        <w:spacing w:before="280" w:after="120"/>
      </w:pPr>
      <w:r>
        <w:rPr>
          <w:rFonts w:ascii="Liberation Sans" w:hAnsi="Liberation Sans" w:eastAsia="Liberation Sans"/>
          <w:color w:val="1F4E79"/>
        </w:rPr>
        <w:t>9. Формирование последующих релизов</w:t>
      </w:r>
    </w:p>
    <w:p>
      <w:pPr>
        <w:pStyle w:val="BodyText"/>
        <w:spacing w:after="100" w:line="259" w:lineRule="auto"/>
      </w:pPr>
      <w:r>
        <w:rPr>
          <w:rFonts w:ascii="Liberation Sans" w:hAnsi="Liberation Sans"/>
          <w:sz w:val="20"/>
        </w:rPr>
        <w:t>Последующие релизы не должны быть механическим складом всего, что не попало в первый выпуск. Каждый следующий релиз должен иметь собственную бизнес-цель: удержание, рост, монетизация, расширение сегментов, снижение операционных затрат, усиление доверия или создание конкурентного отличия.</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78"/>
        <w:gridCol w:w="2578"/>
        <w:gridCol w:w="2578"/>
        <w:gridCol w:w="2578"/>
      </w:tblGrid>
      <w:tr>
        <w:trPr>
          <w:tblHeader w:val="true"/>
          <w:cantSplit/>
        </w:trPr>
        <w:tc>
          <w:tcPr>
            <w:tcW w:type="dxa" w:w="1814"/>
            <w:shd w:fill="1F4E79"/>
            <w:vAlign w:val="top"/>
            <w:tcMar>
              <w:top w:w="80" w:type="dxa"/>
              <w:start w:w="80" w:type="dxa"/>
              <w:bottom w:w="80" w:type="dxa"/>
              <w:end w:w="80" w:type="dxa"/>
            </w:tcMar>
          </w:tcPr>
          <w:p>
            <w:pPr>
              <w:spacing w:after="0" w:before="0" w:line="240" w:lineRule="auto"/>
              <w:jc w:val="center"/>
            </w:pPr>
            <w:r/>
            <w:r>
              <w:rPr>
                <w:b/>
                <w:color w:val="FFFFFF"/>
                <w:sz w:val="14"/>
              </w:rPr>
              <w:t>Релиз</w:t>
            </w:r>
          </w:p>
        </w:tc>
        <w:tc>
          <w:tcPr>
            <w:tcW w:type="dxa" w:w="2381"/>
            <w:shd w:fill="1F4E79"/>
            <w:vAlign w:val="top"/>
            <w:tcMar>
              <w:top w:w="80" w:type="dxa"/>
              <w:start w:w="80" w:type="dxa"/>
              <w:bottom w:w="80" w:type="dxa"/>
              <w:end w:w="80" w:type="dxa"/>
            </w:tcMar>
          </w:tcPr>
          <w:p>
            <w:pPr>
              <w:spacing w:after="0" w:before="0" w:line="240" w:lineRule="auto"/>
              <w:jc w:val="center"/>
            </w:pPr>
            <w:r/>
            <w:r>
              <w:rPr>
                <w:b/>
                <w:color w:val="FFFFFF"/>
                <w:sz w:val="14"/>
              </w:rPr>
              <w:t>Главная цель</w:t>
            </w:r>
          </w:p>
        </w:tc>
        <w:tc>
          <w:tcPr>
            <w:tcW w:type="dxa" w:w="3572"/>
            <w:shd w:fill="1F4E79"/>
            <w:vAlign w:val="top"/>
            <w:tcMar>
              <w:top w:w="80" w:type="dxa"/>
              <w:start w:w="80" w:type="dxa"/>
              <w:bottom w:w="80" w:type="dxa"/>
              <w:end w:w="80" w:type="dxa"/>
            </w:tcMar>
          </w:tcPr>
          <w:p>
            <w:pPr>
              <w:spacing w:after="0" w:before="0" w:line="240" w:lineRule="auto"/>
              <w:jc w:val="center"/>
            </w:pPr>
            <w:r/>
            <w:r>
              <w:rPr>
                <w:b/>
                <w:color w:val="FFFFFF"/>
                <w:sz w:val="14"/>
              </w:rPr>
              <w:t>Типичный состав</w:t>
            </w:r>
          </w:p>
        </w:tc>
        <w:tc>
          <w:tcPr>
            <w:tcW w:type="dxa" w:w="1871"/>
            <w:shd w:fill="1F4E79"/>
            <w:vAlign w:val="top"/>
            <w:tcMar>
              <w:top w:w="80" w:type="dxa"/>
              <w:start w:w="80" w:type="dxa"/>
              <w:bottom w:w="80" w:type="dxa"/>
              <w:end w:w="80" w:type="dxa"/>
            </w:tcMar>
          </w:tcPr>
          <w:p>
            <w:pPr>
              <w:spacing w:after="0" w:before="0" w:line="240" w:lineRule="auto"/>
              <w:jc w:val="center"/>
            </w:pPr>
            <w:r/>
            <w:r>
              <w:rPr>
                <w:b/>
                <w:color w:val="FFFFFF"/>
                <w:sz w:val="14"/>
              </w:rPr>
              <w:t>Условие запуска</w:t>
            </w:r>
          </w:p>
        </w:tc>
      </w:tr>
      <w:tr>
        <w:trPr>
          <w:cantSplit/>
        </w:trPr>
        <w:tc>
          <w:tcPr>
            <w:tcW w:type="dxa" w:w="1814"/>
            <w:shd w:fill="EFF6FB"/>
            <w:vAlign w:val="top"/>
            <w:tcMar>
              <w:top w:w="80" w:type="dxa"/>
              <w:start w:w="80" w:type="dxa"/>
              <w:bottom w:w="80" w:type="dxa"/>
              <w:end w:w="80" w:type="dxa"/>
            </w:tcMar>
          </w:tcPr>
          <w:p>
            <w:pPr>
              <w:spacing w:after="0" w:before="0" w:line="240" w:lineRule="auto"/>
            </w:pPr>
            <w:r/>
            <w:r>
              <w:rPr>
                <w:b w:val="0"/>
                <w:sz w:val="14"/>
              </w:rPr>
              <w:t>Релиз 0: подготовительный</w:t>
            </w:r>
          </w:p>
        </w:tc>
        <w:tc>
          <w:tcPr>
            <w:tcW w:type="dxa" w:w="2381"/>
            <w:shd w:fill="EFF6FB"/>
            <w:vAlign w:val="top"/>
            <w:tcMar>
              <w:top w:w="80" w:type="dxa"/>
              <w:start w:w="80" w:type="dxa"/>
              <w:bottom w:w="80" w:type="dxa"/>
              <w:end w:w="80" w:type="dxa"/>
            </w:tcMar>
          </w:tcPr>
          <w:p>
            <w:pPr>
              <w:spacing w:after="0" w:before="0" w:line="240" w:lineRule="auto"/>
            </w:pPr>
            <w:r/>
            <w:r>
              <w:rPr>
                <w:b w:val="0"/>
                <w:sz w:val="14"/>
              </w:rPr>
              <w:t>Подготовить данные, прототип, тексты, правила, аналитику, минимальную инфраструктуру.</w:t>
            </w:r>
          </w:p>
        </w:tc>
        <w:tc>
          <w:tcPr>
            <w:tcW w:type="dxa" w:w="3572"/>
            <w:shd w:fill="EFF6FB"/>
            <w:vAlign w:val="top"/>
            <w:tcMar>
              <w:top w:w="80" w:type="dxa"/>
              <w:start w:w="80" w:type="dxa"/>
              <w:bottom w:w="80" w:type="dxa"/>
              <w:end w:w="80" w:type="dxa"/>
            </w:tcMar>
          </w:tcPr>
          <w:p>
            <w:pPr>
              <w:spacing w:after="0" w:before="0" w:line="240" w:lineRule="auto"/>
            </w:pPr>
            <w:r/>
            <w:r>
              <w:rPr>
                <w:b w:val="0"/>
                <w:sz w:val="14"/>
              </w:rPr>
              <w:t>Прототип, карта сценариев, контент, правовые тексты, события аналитики, структура страниц, ручные операционные процедуры.</w:t>
            </w:r>
          </w:p>
        </w:tc>
        <w:tc>
          <w:tcPr>
            <w:tcW w:type="dxa" w:w="1871"/>
            <w:shd w:fill="EFF6FB"/>
            <w:vAlign w:val="top"/>
            <w:tcMar>
              <w:top w:w="80" w:type="dxa"/>
              <w:start w:w="80" w:type="dxa"/>
              <w:bottom w:w="80" w:type="dxa"/>
              <w:end w:w="80" w:type="dxa"/>
            </w:tcMar>
          </w:tcPr>
          <w:p>
            <w:pPr>
              <w:spacing w:after="0" w:before="0" w:line="240" w:lineRule="auto"/>
            </w:pPr>
            <w:r/>
            <w:r>
              <w:rPr>
                <w:b w:val="0"/>
                <w:sz w:val="14"/>
              </w:rPr>
              <w:t>До начала разработки первого выпуска или параллельно с ней.</w:t>
            </w:r>
          </w:p>
        </w:tc>
      </w:tr>
      <w:tr>
        <w:trPr>
          <w:cantSplit/>
        </w:trPr>
        <w:tc>
          <w:tcPr>
            <w:tcW w:type="dxa" w:w="1814"/>
            <w:shd w:fill="FFFFFF"/>
            <w:vAlign w:val="top"/>
            <w:tcMar>
              <w:top w:w="80" w:type="dxa"/>
              <w:start w:w="80" w:type="dxa"/>
              <w:bottom w:w="80" w:type="dxa"/>
              <w:end w:w="80" w:type="dxa"/>
            </w:tcMar>
          </w:tcPr>
          <w:p>
            <w:pPr>
              <w:spacing w:after="0" w:before="0" w:line="240" w:lineRule="auto"/>
            </w:pPr>
            <w:r/>
            <w:r>
              <w:rPr>
                <w:b w:val="0"/>
                <w:sz w:val="14"/>
              </w:rPr>
              <w:t>Релиз 1: первый рыночный выпуск</w:t>
            </w:r>
          </w:p>
        </w:tc>
        <w:tc>
          <w:tcPr>
            <w:tcW w:type="dxa" w:w="2381"/>
            <w:shd w:fill="FFFFFF"/>
            <w:vAlign w:val="top"/>
            <w:tcMar>
              <w:top w:w="80" w:type="dxa"/>
              <w:start w:w="80" w:type="dxa"/>
              <w:bottom w:w="80" w:type="dxa"/>
              <w:end w:w="80" w:type="dxa"/>
            </w:tcMar>
          </w:tcPr>
          <w:p>
            <w:pPr>
              <w:spacing w:after="0" w:before="0" w:line="240" w:lineRule="auto"/>
            </w:pPr>
            <w:r/>
            <w:r>
              <w:rPr>
                <w:b w:val="0"/>
                <w:sz w:val="14"/>
              </w:rPr>
              <w:t>Проверить ценностное предложение и готовность пользователя выполнить целевое действие.</w:t>
            </w:r>
          </w:p>
        </w:tc>
        <w:tc>
          <w:tcPr>
            <w:tcW w:type="dxa" w:w="3572"/>
            <w:shd w:fill="FFFFFF"/>
            <w:vAlign w:val="top"/>
            <w:tcMar>
              <w:top w:w="80" w:type="dxa"/>
              <w:start w:w="80" w:type="dxa"/>
              <w:bottom w:w="80" w:type="dxa"/>
              <w:end w:w="80" w:type="dxa"/>
            </w:tcMar>
          </w:tcPr>
          <w:p>
            <w:pPr>
              <w:spacing w:after="0" w:before="0" w:line="240" w:lineRule="auto"/>
            </w:pPr>
            <w:r/>
            <w:r>
              <w:rPr>
                <w:b w:val="0"/>
                <w:sz w:val="14"/>
              </w:rPr>
              <w:t>Главная страница или витрина, описание цифрового товара, регистрация или заявка, ключевой сценарий, базовая оплата или заявка, профиль или кабинет, поддержка, аналитика.</w:t>
            </w:r>
          </w:p>
        </w:tc>
        <w:tc>
          <w:tcPr>
            <w:tcW w:type="dxa" w:w="1871"/>
            <w:shd w:fill="FFFFFF"/>
            <w:vAlign w:val="top"/>
            <w:tcMar>
              <w:top w:w="80" w:type="dxa"/>
              <w:start w:w="80" w:type="dxa"/>
              <w:bottom w:w="80" w:type="dxa"/>
              <w:end w:w="80" w:type="dxa"/>
            </w:tcMar>
          </w:tcPr>
          <w:p>
            <w:pPr>
              <w:spacing w:after="0" w:before="0" w:line="240" w:lineRule="auto"/>
            </w:pPr>
            <w:r/>
            <w:r>
              <w:rPr>
                <w:b w:val="0"/>
                <w:sz w:val="14"/>
              </w:rPr>
              <w:t>Запускается при достижении минимальной завершенности ядра ценности.</w:t>
            </w:r>
          </w:p>
        </w:tc>
      </w:tr>
      <w:tr>
        <w:trPr>
          <w:cantSplit/>
        </w:trPr>
        <w:tc>
          <w:tcPr>
            <w:tcW w:type="dxa" w:w="1814"/>
            <w:shd w:fill="EFF6FB"/>
            <w:vAlign w:val="top"/>
            <w:tcMar>
              <w:top w:w="80" w:type="dxa"/>
              <w:start w:w="80" w:type="dxa"/>
              <w:bottom w:w="80" w:type="dxa"/>
              <w:end w:w="80" w:type="dxa"/>
            </w:tcMar>
          </w:tcPr>
          <w:p>
            <w:pPr>
              <w:spacing w:after="0" w:before="0" w:line="240" w:lineRule="auto"/>
            </w:pPr>
            <w:r/>
            <w:r>
              <w:rPr>
                <w:b w:val="0"/>
                <w:sz w:val="14"/>
              </w:rPr>
              <w:t>Релиз 2: удержание и качество опыта</w:t>
            </w:r>
          </w:p>
        </w:tc>
        <w:tc>
          <w:tcPr>
            <w:tcW w:type="dxa" w:w="2381"/>
            <w:shd w:fill="EFF6FB"/>
            <w:vAlign w:val="top"/>
            <w:tcMar>
              <w:top w:w="80" w:type="dxa"/>
              <w:start w:w="80" w:type="dxa"/>
              <w:bottom w:w="80" w:type="dxa"/>
              <w:end w:w="80" w:type="dxa"/>
            </w:tcMar>
          </w:tcPr>
          <w:p>
            <w:pPr>
              <w:spacing w:after="0" w:before="0" w:line="240" w:lineRule="auto"/>
            </w:pPr>
            <w:r/>
            <w:r>
              <w:rPr>
                <w:b w:val="0"/>
                <w:sz w:val="14"/>
              </w:rPr>
              <w:t>Увеличить повторное использование, снизить отказы, закрыть критические проблемы первого выпуска.</w:t>
            </w:r>
          </w:p>
        </w:tc>
        <w:tc>
          <w:tcPr>
            <w:tcW w:type="dxa" w:w="3572"/>
            <w:shd w:fill="EFF6FB"/>
            <w:vAlign w:val="top"/>
            <w:tcMar>
              <w:top w:w="80" w:type="dxa"/>
              <w:start w:w="80" w:type="dxa"/>
              <w:bottom w:w="80" w:type="dxa"/>
              <w:end w:w="80" w:type="dxa"/>
            </w:tcMar>
          </w:tcPr>
          <w:p>
            <w:pPr>
              <w:spacing w:after="0" w:before="0" w:line="240" w:lineRule="auto"/>
            </w:pPr>
            <w:r/>
            <w:r>
              <w:rPr>
                <w:b w:val="0"/>
                <w:sz w:val="14"/>
              </w:rPr>
              <w:t>Улучшение onboarding, уведомления, история действий, прогресс, личные данные, поддержка, расширенные состояния ошибок, база знаний.</w:t>
            </w:r>
          </w:p>
        </w:tc>
        <w:tc>
          <w:tcPr>
            <w:tcW w:type="dxa" w:w="1871"/>
            <w:shd w:fill="EFF6FB"/>
            <w:vAlign w:val="top"/>
            <w:tcMar>
              <w:top w:w="80" w:type="dxa"/>
              <w:start w:w="80" w:type="dxa"/>
              <w:bottom w:w="80" w:type="dxa"/>
              <w:end w:w="80" w:type="dxa"/>
            </w:tcMar>
          </w:tcPr>
          <w:p>
            <w:pPr>
              <w:spacing w:after="0" w:before="0" w:line="240" w:lineRule="auto"/>
            </w:pPr>
            <w:r/>
            <w:r>
              <w:rPr>
                <w:b w:val="0"/>
                <w:sz w:val="14"/>
              </w:rPr>
              <w:t>После накопления данных поведения и обратной связи первого релиза.</w:t>
            </w:r>
          </w:p>
        </w:tc>
      </w:tr>
      <w:tr>
        <w:trPr>
          <w:cantSplit/>
        </w:trPr>
        <w:tc>
          <w:tcPr>
            <w:tcW w:type="dxa" w:w="1814"/>
            <w:shd w:fill="FFFFFF"/>
            <w:vAlign w:val="top"/>
            <w:tcMar>
              <w:top w:w="80" w:type="dxa"/>
              <w:start w:w="80" w:type="dxa"/>
              <w:bottom w:w="80" w:type="dxa"/>
              <w:end w:w="80" w:type="dxa"/>
            </w:tcMar>
          </w:tcPr>
          <w:p>
            <w:pPr>
              <w:spacing w:after="0" w:before="0" w:line="240" w:lineRule="auto"/>
            </w:pPr>
            <w:r/>
            <w:r>
              <w:rPr>
                <w:b w:val="0"/>
                <w:sz w:val="14"/>
              </w:rPr>
              <w:t>Релиз 3: рост аудитории</w:t>
            </w:r>
          </w:p>
        </w:tc>
        <w:tc>
          <w:tcPr>
            <w:tcW w:type="dxa" w:w="2381"/>
            <w:shd w:fill="FFFFFF"/>
            <w:vAlign w:val="top"/>
            <w:tcMar>
              <w:top w:w="80" w:type="dxa"/>
              <w:start w:w="80" w:type="dxa"/>
              <w:bottom w:w="80" w:type="dxa"/>
              <w:end w:w="80" w:type="dxa"/>
            </w:tcMar>
          </w:tcPr>
          <w:p>
            <w:pPr>
              <w:spacing w:after="0" w:before="0" w:line="240" w:lineRule="auto"/>
            </w:pPr>
            <w:r/>
            <w:r>
              <w:rPr>
                <w:b w:val="0"/>
                <w:sz w:val="14"/>
              </w:rPr>
              <w:t>Расширить привлечение и масштабировать каналы.</w:t>
            </w:r>
          </w:p>
        </w:tc>
        <w:tc>
          <w:tcPr>
            <w:tcW w:type="dxa" w:w="3572"/>
            <w:shd w:fill="FFFFFF"/>
            <w:vAlign w:val="top"/>
            <w:tcMar>
              <w:top w:w="80" w:type="dxa"/>
              <w:start w:w="80" w:type="dxa"/>
              <w:bottom w:w="80" w:type="dxa"/>
              <w:end w:w="80" w:type="dxa"/>
            </w:tcMar>
          </w:tcPr>
          <w:p>
            <w:pPr>
              <w:spacing w:after="0" w:before="0" w:line="240" w:lineRule="auto"/>
            </w:pPr>
            <w:r/>
            <w:r>
              <w:rPr>
                <w:b w:val="0"/>
                <w:sz w:val="14"/>
              </w:rPr>
              <w:t>Реферальные механики, публичные страницы, расширение контента, интеграции с каналами, партнерские сценарии, поисковая оптимизация, социальные доказательства.</w:t>
            </w:r>
          </w:p>
        </w:tc>
        <w:tc>
          <w:tcPr>
            <w:tcW w:type="dxa" w:w="1871"/>
            <w:shd w:fill="FFFFFF"/>
            <w:vAlign w:val="top"/>
            <w:tcMar>
              <w:top w:w="80" w:type="dxa"/>
              <w:start w:w="80" w:type="dxa"/>
              <w:bottom w:w="80" w:type="dxa"/>
              <w:end w:w="80" w:type="dxa"/>
            </w:tcMar>
          </w:tcPr>
          <w:p>
            <w:pPr>
              <w:spacing w:after="0" w:before="0" w:line="240" w:lineRule="auto"/>
            </w:pPr>
            <w:r/>
            <w:r>
              <w:rPr>
                <w:b w:val="0"/>
                <w:sz w:val="14"/>
              </w:rPr>
              <w:t>После подтверждения ценности и базового удержания.</w:t>
            </w:r>
          </w:p>
        </w:tc>
      </w:tr>
      <w:tr>
        <w:trPr>
          <w:cantSplit/>
        </w:trPr>
        <w:tc>
          <w:tcPr>
            <w:tcW w:type="dxa" w:w="1814"/>
            <w:shd w:fill="EFF6FB"/>
            <w:vAlign w:val="top"/>
            <w:tcMar>
              <w:top w:w="80" w:type="dxa"/>
              <w:start w:w="80" w:type="dxa"/>
              <w:bottom w:w="80" w:type="dxa"/>
              <w:end w:w="80" w:type="dxa"/>
            </w:tcMar>
          </w:tcPr>
          <w:p>
            <w:pPr>
              <w:spacing w:after="0" w:before="0" w:line="240" w:lineRule="auto"/>
            </w:pPr>
            <w:r/>
            <w:r>
              <w:rPr>
                <w:b w:val="0"/>
                <w:sz w:val="14"/>
              </w:rPr>
              <w:t>Релиз 4: расширение продукта</w:t>
            </w:r>
          </w:p>
        </w:tc>
        <w:tc>
          <w:tcPr>
            <w:tcW w:type="dxa" w:w="2381"/>
            <w:shd w:fill="EFF6FB"/>
            <w:vAlign w:val="top"/>
            <w:tcMar>
              <w:top w:w="80" w:type="dxa"/>
              <w:start w:w="80" w:type="dxa"/>
              <w:bottom w:w="80" w:type="dxa"/>
              <w:end w:w="80" w:type="dxa"/>
            </w:tcMar>
          </w:tcPr>
          <w:p>
            <w:pPr>
              <w:spacing w:after="0" w:before="0" w:line="240" w:lineRule="auto"/>
            </w:pPr>
            <w:r/>
            <w:r>
              <w:rPr>
                <w:b w:val="0"/>
                <w:sz w:val="14"/>
              </w:rPr>
              <w:t>Увеличить глубину ценности, средний доход, сегменты и конкурентное отличие.</w:t>
            </w:r>
          </w:p>
        </w:tc>
        <w:tc>
          <w:tcPr>
            <w:tcW w:type="dxa" w:w="3572"/>
            <w:shd w:fill="EFF6FB"/>
            <w:vAlign w:val="top"/>
            <w:tcMar>
              <w:top w:w="80" w:type="dxa"/>
              <w:start w:w="80" w:type="dxa"/>
              <w:bottom w:w="80" w:type="dxa"/>
              <w:end w:w="80" w:type="dxa"/>
            </w:tcMar>
          </w:tcPr>
          <w:p>
            <w:pPr>
              <w:spacing w:after="0" w:before="0" w:line="240" w:lineRule="auto"/>
            </w:pPr>
            <w:r/>
            <w:r>
              <w:rPr>
                <w:b w:val="0"/>
                <w:sz w:val="14"/>
              </w:rPr>
              <w:t>Новые роли, тарифы, расширенная аналитика, автоматизация, дополнительные модули, интеграции, командное использование.</w:t>
            </w:r>
          </w:p>
        </w:tc>
        <w:tc>
          <w:tcPr>
            <w:tcW w:type="dxa" w:w="1871"/>
            <w:shd w:fill="EFF6FB"/>
            <w:vAlign w:val="top"/>
            <w:tcMar>
              <w:top w:w="80" w:type="dxa"/>
              <w:start w:w="80" w:type="dxa"/>
              <w:bottom w:w="80" w:type="dxa"/>
              <w:end w:w="80" w:type="dxa"/>
            </w:tcMar>
          </w:tcPr>
          <w:p>
            <w:pPr>
              <w:spacing w:after="0" w:before="0" w:line="240" w:lineRule="auto"/>
            </w:pPr>
            <w:r/>
            <w:r>
              <w:rPr>
                <w:b w:val="0"/>
                <w:sz w:val="14"/>
              </w:rPr>
              <w:t>После понимания экономики и наиболее перспективных сегментов.</w:t>
            </w:r>
          </w:p>
        </w:tc>
      </w:tr>
      <w:tr>
        <w:trPr>
          <w:cantSplit/>
        </w:trPr>
        <w:tc>
          <w:tcPr>
            <w:tcW w:type="dxa" w:w="1814"/>
            <w:shd w:fill="FFFFFF"/>
            <w:vAlign w:val="top"/>
            <w:tcMar>
              <w:top w:w="80" w:type="dxa"/>
              <w:start w:w="80" w:type="dxa"/>
              <w:bottom w:w="80" w:type="dxa"/>
              <w:end w:w="80" w:type="dxa"/>
            </w:tcMar>
          </w:tcPr>
          <w:p>
            <w:pPr>
              <w:spacing w:after="0" w:before="0" w:line="240" w:lineRule="auto"/>
            </w:pPr>
            <w:r/>
            <w:r>
              <w:rPr>
                <w:b w:val="0"/>
                <w:sz w:val="14"/>
              </w:rPr>
              <w:t>Релиз 5: масштабирование и оптимизация</w:t>
            </w:r>
          </w:p>
        </w:tc>
        <w:tc>
          <w:tcPr>
            <w:tcW w:type="dxa" w:w="2381"/>
            <w:shd w:fill="FFFFFF"/>
            <w:vAlign w:val="top"/>
            <w:tcMar>
              <w:top w:w="80" w:type="dxa"/>
              <w:start w:w="80" w:type="dxa"/>
              <w:bottom w:w="80" w:type="dxa"/>
              <w:end w:w="80" w:type="dxa"/>
            </w:tcMar>
          </w:tcPr>
          <w:p>
            <w:pPr>
              <w:spacing w:after="0" w:before="0" w:line="240" w:lineRule="auto"/>
            </w:pPr>
            <w:r/>
            <w:r>
              <w:rPr>
                <w:b w:val="0"/>
                <w:sz w:val="14"/>
              </w:rPr>
              <w:t>Снизить операционные затраты, повысить надежность, подготовить рост нагрузки.</w:t>
            </w:r>
          </w:p>
        </w:tc>
        <w:tc>
          <w:tcPr>
            <w:tcW w:type="dxa" w:w="3572"/>
            <w:shd w:fill="FFFFFF"/>
            <w:vAlign w:val="top"/>
            <w:tcMar>
              <w:top w:w="80" w:type="dxa"/>
              <w:start w:w="80" w:type="dxa"/>
              <w:bottom w:w="80" w:type="dxa"/>
              <w:end w:w="80" w:type="dxa"/>
            </w:tcMar>
          </w:tcPr>
          <w:p>
            <w:pPr>
              <w:spacing w:after="0" w:before="0" w:line="240" w:lineRule="auto"/>
            </w:pPr>
            <w:r/>
            <w:r>
              <w:rPr>
                <w:b w:val="0"/>
                <w:sz w:val="14"/>
              </w:rPr>
              <w:t>Автоматизация внутренних процессов, администрирование, контроль качества, производительность, безопасность, расширенная отчетность.</w:t>
            </w:r>
          </w:p>
        </w:tc>
        <w:tc>
          <w:tcPr>
            <w:tcW w:type="dxa" w:w="1871"/>
            <w:shd w:fill="FFFFFF"/>
            <w:vAlign w:val="top"/>
            <w:tcMar>
              <w:top w:w="80" w:type="dxa"/>
              <w:start w:w="80" w:type="dxa"/>
              <w:bottom w:w="80" w:type="dxa"/>
              <w:end w:w="80" w:type="dxa"/>
            </w:tcMar>
          </w:tcPr>
          <w:p>
            <w:pPr>
              <w:spacing w:after="0" w:before="0" w:line="240" w:lineRule="auto"/>
            </w:pPr>
            <w:r/>
            <w:r>
              <w:rPr>
                <w:b w:val="0"/>
                <w:sz w:val="14"/>
              </w:rPr>
              <w:t>После появления повторяемой операционной нагрузки или роста аудитории.</w:t>
            </w:r>
          </w:p>
        </w:tc>
      </w:tr>
    </w:tbl>
    <w:p/>
    <w:p>
      <w:pPr>
        <w:pStyle w:val="Heading1"/>
        <w:spacing w:before="280" w:after="120"/>
      </w:pPr>
      <w:r>
        <w:rPr>
          <w:rFonts w:ascii="Liberation Sans" w:hAnsi="Liberation Sans" w:eastAsia="Liberation Sans"/>
          <w:color w:val="1F4E79"/>
        </w:rPr>
        <w:t>10. Связь релизов с пользовательскими сценариями и интерфейсом</w:t>
      </w:r>
    </w:p>
    <w:p>
      <w:pPr>
        <w:pStyle w:val="BodyText"/>
        <w:spacing w:after="100" w:line="259" w:lineRule="auto"/>
      </w:pPr>
      <w:r>
        <w:rPr>
          <w:rFonts w:ascii="Liberation Sans" w:hAnsi="Liberation Sans"/>
          <w:sz w:val="20"/>
        </w:rPr>
        <w:t>Страницы сайта и экраны приложения распределяются по релизам не по субъективному удобству проектировщика, а по их роли в пользовательском сценарии. Если экран не обслуживает действие пользователя, не снижает риск, не объясняет ценность, не обеспечивает монетизацию и не собирает данные для решения, он не должен автоматически попадать в первый выпуск.</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5"/>
              </w:rPr>
              <w:t>Этап пользовательского пути</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5"/>
              </w:rPr>
              <w:t>Минимум для первого релиза</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5"/>
              </w:rPr>
              <w:t>Что чаще переносится</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Осознание предложения</w:t>
            </w:r>
          </w:p>
        </w:tc>
        <w:tc>
          <w:tcPr>
            <w:tcW w:type="dxa" w:w="3402"/>
            <w:shd w:fill="EFF6FB"/>
            <w:vAlign w:val="top"/>
            <w:tcMar>
              <w:top w:w="80" w:type="dxa"/>
              <w:start w:w="80" w:type="dxa"/>
              <w:bottom w:w="80" w:type="dxa"/>
              <w:end w:w="80" w:type="dxa"/>
            </w:tcMar>
          </w:tcPr>
          <w:p>
            <w:pPr>
              <w:spacing w:after="0" w:before="0" w:line="240" w:lineRule="auto"/>
            </w:pPr>
            <w:r/>
            <w:r>
              <w:rPr>
                <w:b w:val="0"/>
                <w:sz w:val="15"/>
              </w:rPr>
              <w:t>Главная страница или первый экран, понятное описание проблемы и результата, основное действие.</w:t>
            </w:r>
          </w:p>
        </w:tc>
        <w:tc>
          <w:tcPr>
            <w:tcW w:type="dxa" w:w="3402"/>
            <w:shd w:fill="EFF6FB"/>
            <w:vAlign w:val="top"/>
            <w:tcMar>
              <w:top w:w="80" w:type="dxa"/>
              <w:start w:w="80" w:type="dxa"/>
              <w:bottom w:w="80" w:type="dxa"/>
              <w:end w:w="80" w:type="dxa"/>
            </w:tcMar>
          </w:tcPr>
          <w:p>
            <w:pPr>
              <w:spacing w:after="0" w:before="0" w:line="240" w:lineRule="auto"/>
            </w:pPr>
            <w:r/>
            <w:r>
              <w:rPr>
                <w:b w:val="0"/>
                <w:sz w:val="15"/>
              </w:rPr>
              <w:t>Сложная анимация, длинные лендинги под все сегменты, персонализация без данных.</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Сравнение и доверие</w:t>
            </w:r>
          </w:p>
        </w:tc>
        <w:tc>
          <w:tcPr>
            <w:tcW w:type="dxa" w:w="3402"/>
            <w:shd w:fill="FFFFFF"/>
            <w:vAlign w:val="top"/>
            <w:tcMar>
              <w:top w:w="80" w:type="dxa"/>
              <w:start w:w="80" w:type="dxa"/>
              <w:bottom w:w="80" w:type="dxa"/>
              <w:end w:w="80" w:type="dxa"/>
            </w:tcMar>
          </w:tcPr>
          <w:p>
            <w:pPr>
              <w:spacing w:after="0" w:before="0" w:line="240" w:lineRule="auto"/>
            </w:pPr>
            <w:r/>
            <w:r>
              <w:rPr>
                <w:b w:val="0"/>
                <w:sz w:val="15"/>
              </w:rPr>
              <w:t>Цена или условия, доказательства, примеры результата, контакты, ответы на ключевые сомнения.</w:t>
            </w:r>
          </w:p>
        </w:tc>
        <w:tc>
          <w:tcPr>
            <w:tcW w:type="dxa" w:w="3402"/>
            <w:shd w:fill="FFFFFF"/>
            <w:vAlign w:val="top"/>
            <w:tcMar>
              <w:top w:w="80" w:type="dxa"/>
              <w:start w:w="80" w:type="dxa"/>
              <w:bottom w:w="80" w:type="dxa"/>
              <w:end w:w="80" w:type="dxa"/>
            </w:tcMar>
          </w:tcPr>
          <w:p>
            <w:pPr>
              <w:spacing w:after="0" w:before="0" w:line="240" w:lineRule="auto"/>
            </w:pPr>
            <w:r/>
            <w:r>
              <w:rPr>
                <w:b w:val="0"/>
                <w:sz w:val="15"/>
              </w:rPr>
              <w:t>Большие разделы кейсов, сложные калькуляторы, подробные отраслевые страницы.</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Регистрация или заявка</w:t>
            </w:r>
          </w:p>
        </w:tc>
        <w:tc>
          <w:tcPr>
            <w:tcW w:type="dxa" w:w="3402"/>
            <w:shd w:fill="EFF6FB"/>
            <w:vAlign w:val="top"/>
            <w:tcMar>
              <w:top w:w="80" w:type="dxa"/>
              <w:start w:w="80" w:type="dxa"/>
              <w:bottom w:w="80" w:type="dxa"/>
              <w:end w:w="80" w:type="dxa"/>
            </w:tcMar>
          </w:tcPr>
          <w:p>
            <w:pPr>
              <w:spacing w:after="0" w:before="0" w:line="240" w:lineRule="auto"/>
            </w:pPr>
            <w:r/>
            <w:r>
              <w:rPr>
                <w:b w:val="0"/>
                <w:sz w:val="15"/>
              </w:rPr>
              <w:t>Простая форма, минимальный набор полей, подтверждение действия, понятное следующее действие.</w:t>
            </w:r>
          </w:p>
        </w:tc>
        <w:tc>
          <w:tcPr>
            <w:tcW w:type="dxa" w:w="3402"/>
            <w:shd w:fill="EFF6FB"/>
            <w:vAlign w:val="top"/>
            <w:tcMar>
              <w:top w:w="80" w:type="dxa"/>
              <w:start w:w="80" w:type="dxa"/>
              <w:bottom w:w="80" w:type="dxa"/>
              <w:end w:w="80" w:type="dxa"/>
            </w:tcMar>
          </w:tcPr>
          <w:p>
            <w:pPr>
              <w:spacing w:after="0" w:before="0" w:line="240" w:lineRule="auto"/>
            </w:pPr>
            <w:r/>
            <w:r>
              <w:rPr>
                <w:b w:val="0"/>
                <w:sz w:val="15"/>
              </w:rPr>
              <w:t>Многоступенчатые анкеты, расширенный профиль, социальные связи, сложные права доступа.</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Первое получение ценности</w:t>
            </w:r>
          </w:p>
        </w:tc>
        <w:tc>
          <w:tcPr>
            <w:tcW w:type="dxa" w:w="3402"/>
            <w:shd w:fill="FFFFFF"/>
            <w:vAlign w:val="top"/>
            <w:tcMar>
              <w:top w:w="80" w:type="dxa"/>
              <w:start w:w="80" w:type="dxa"/>
              <w:bottom w:w="80" w:type="dxa"/>
              <w:end w:w="80" w:type="dxa"/>
            </w:tcMar>
          </w:tcPr>
          <w:p>
            <w:pPr>
              <w:spacing w:after="0" w:before="0" w:line="240" w:lineRule="auto"/>
            </w:pPr>
            <w:r/>
            <w:r>
              <w:rPr>
                <w:b w:val="0"/>
                <w:sz w:val="15"/>
              </w:rPr>
              <w:t>Ключевой экран или страница, на которой пользователь получает результат или начинает выполнение основной задачи.</w:t>
            </w:r>
          </w:p>
        </w:tc>
        <w:tc>
          <w:tcPr>
            <w:tcW w:type="dxa" w:w="3402"/>
            <w:shd w:fill="FFFFFF"/>
            <w:vAlign w:val="top"/>
            <w:tcMar>
              <w:top w:w="80" w:type="dxa"/>
              <w:start w:w="80" w:type="dxa"/>
              <w:bottom w:w="80" w:type="dxa"/>
              <w:end w:w="80" w:type="dxa"/>
            </w:tcMar>
          </w:tcPr>
          <w:p>
            <w:pPr>
              <w:spacing w:after="0" w:before="0" w:line="240" w:lineRule="auto"/>
            </w:pPr>
            <w:r/>
            <w:r>
              <w:rPr>
                <w:b w:val="0"/>
                <w:sz w:val="15"/>
              </w:rPr>
              <w:t>Расширенные настройки, второстепенная аналитика, многочисленные фильтры.</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Оплата или иной обмен</w:t>
            </w:r>
          </w:p>
        </w:tc>
        <w:tc>
          <w:tcPr>
            <w:tcW w:type="dxa" w:w="3402"/>
            <w:shd w:fill="EFF6FB"/>
            <w:vAlign w:val="top"/>
            <w:tcMar>
              <w:top w:w="80" w:type="dxa"/>
              <w:start w:w="80" w:type="dxa"/>
              <w:bottom w:w="80" w:type="dxa"/>
              <w:end w:w="80" w:type="dxa"/>
            </w:tcMar>
          </w:tcPr>
          <w:p>
            <w:pPr>
              <w:spacing w:after="0" w:before="0" w:line="240" w:lineRule="auto"/>
            </w:pPr>
            <w:r/>
            <w:r>
              <w:rPr>
                <w:b w:val="0"/>
                <w:sz w:val="15"/>
              </w:rPr>
              <w:t>Базовый тариф, заявка, счет, платеж, доступ, подтверждение условий.</w:t>
            </w:r>
          </w:p>
        </w:tc>
        <w:tc>
          <w:tcPr>
            <w:tcW w:type="dxa" w:w="3402"/>
            <w:shd w:fill="EFF6FB"/>
            <w:vAlign w:val="top"/>
            <w:tcMar>
              <w:top w:w="80" w:type="dxa"/>
              <w:start w:w="80" w:type="dxa"/>
              <w:bottom w:w="80" w:type="dxa"/>
              <w:end w:w="80" w:type="dxa"/>
            </w:tcMar>
          </w:tcPr>
          <w:p>
            <w:pPr>
              <w:spacing w:after="0" w:before="0" w:line="240" w:lineRule="auto"/>
            </w:pPr>
            <w:r/>
            <w:r>
              <w:rPr>
                <w:b w:val="0"/>
                <w:sz w:val="15"/>
              </w:rPr>
              <w:t>Многоуровневая тарифная сетка, купоны, сложные корпоративные закупочные процедуры.</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Поддержка и исправление ошибок</w:t>
            </w:r>
          </w:p>
        </w:tc>
        <w:tc>
          <w:tcPr>
            <w:tcW w:type="dxa" w:w="3402"/>
            <w:shd w:fill="FFFFFF"/>
            <w:vAlign w:val="top"/>
            <w:tcMar>
              <w:top w:w="80" w:type="dxa"/>
              <w:start w:w="80" w:type="dxa"/>
              <w:bottom w:w="80" w:type="dxa"/>
              <w:end w:w="80" w:type="dxa"/>
            </w:tcMar>
          </w:tcPr>
          <w:p>
            <w:pPr>
              <w:spacing w:after="0" w:before="0" w:line="240" w:lineRule="auto"/>
            </w:pPr>
            <w:r/>
            <w:r>
              <w:rPr>
                <w:b w:val="0"/>
                <w:sz w:val="15"/>
              </w:rPr>
              <w:t>Контакт, помощь, понятные сообщения об ошибках, восстановление доступа.</w:t>
            </w:r>
          </w:p>
        </w:tc>
        <w:tc>
          <w:tcPr>
            <w:tcW w:type="dxa" w:w="3402"/>
            <w:shd w:fill="FFFFFF"/>
            <w:vAlign w:val="top"/>
            <w:tcMar>
              <w:top w:w="80" w:type="dxa"/>
              <w:start w:w="80" w:type="dxa"/>
              <w:bottom w:w="80" w:type="dxa"/>
              <w:end w:w="80" w:type="dxa"/>
            </w:tcMar>
          </w:tcPr>
          <w:p>
            <w:pPr>
              <w:spacing w:after="0" w:before="0" w:line="240" w:lineRule="auto"/>
            </w:pPr>
            <w:r/>
            <w:r>
              <w:rPr>
                <w:b w:val="0"/>
                <w:sz w:val="15"/>
              </w:rPr>
              <w:t>Полноценный форум, автоматизированная база знаний, чат-бот со сложной логикой.</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Повторное использование</w:t>
            </w:r>
          </w:p>
        </w:tc>
        <w:tc>
          <w:tcPr>
            <w:tcW w:type="dxa" w:w="3402"/>
            <w:shd w:fill="EFF6FB"/>
            <w:vAlign w:val="top"/>
            <w:tcMar>
              <w:top w:w="80" w:type="dxa"/>
              <w:start w:w="80" w:type="dxa"/>
              <w:bottom w:w="80" w:type="dxa"/>
              <w:end w:w="80" w:type="dxa"/>
            </w:tcMar>
          </w:tcPr>
          <w:p>
            <w:pPr>
              <w:spacing w:after="0" w:before="0" w:line="240" w:lineRule="auto"/>
            </w:pPr>
            <w:r/>
            <w:r>
              <w:rPr>
                <w:b w:val="0"/>
                <w:sz w:val="15"/>
              </w:rPr>
              <w:t>Сохранение прогресса, история, уведомление или повод вернуться.</w:t>
            </w:r>
          </w:p>
        </w:tc>
        <w:tc>
          <w:tcPr>
            <w:tcW w:type="dxa" w:w="3402"/>
            <w:shd w:fill="EFF6FB"/>
            <w:vAlign w:val="top"/>
            <w:tcMar>
              <w:top w:w="80" w:type="dxa"/>
              <w:start w:w="80" w:type="dxa"/>
              <w:bottom w:w="80" w:type="dxa"/>
              <w:end w:w="80" w:type="dxa"/>
            </w:tcMar>
          </w:tcPr>
          <w:p>
            <w:pPr>
              <w:spacing w:after="0" w:before="0" w:line="240" w:lineRule="auto"/>
            </w:pPr>
            <w:r/>
            <w:r>
              <w:rPr>
                <w:b w:val="0"/>
                <w:sz w:val="15"/>
              </w:rPr>
              <w:t>Сложные программы лояльности, глубокая персонализация, игровые механики.</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Рост и рекомендации</w:t>
            </w:r>
          </w:p>
        </w:tc>
        <w:tc>
          <w:tcPr>
            <w:tcW w:type="dxa" w:w="3402"/>
            <w:shd w:fill="FFFFFF"/>
            <w:vAlign w:val="top"/>
            <w:tcMar>
              <w:top w:w="80" w:type="dxa"/>
              <w:start w:w="80" w:type="dxa"/>
              <w:bottom w:w="80" w:type="dxa"/>
              <w:end w:w="80" w:type="dxa"/>
            </w:tcMar>
          </w:tcPr>
          <w:p>
            <w:pPr>
              <w:spacing w:after="0" w:before="0" w:line="240" w:lineRule="auto"/>
            </w:pPr>
            <w:r/>
            <w:r>
              <w:rPr>
                <w:b w:val="0"/>
                <w:sz w:val="15"/>
              </w:rPr>
              <w:t>Простой способ поделиться, базовые социальные доказательства, понятная ссылка на продукт.</w:t>
            </w:r>
          </w:p>
        </w:tc>
        <w:tc>
          <w:tcPr>
            <w:tcW w:type="dxa" w:w="3402"/>
            <w:shd w:fill="FFFFFF"/>
            <w:vAlign w:val="top"/>
            <w:tcMar>
              <w:top w:w="80" w:type="dxa"/>
              <w:start w:w="80" w:type="dxa"/>
              <w:bottom w:w="80" w:type="dxa"/>
              <w:end w:w="80" w:type="dxa"/>
            </w:tcMar>
          </w:tcPr>
          <w:p>
            <w:pPr>
              <w:spacing w:after="0" w:before="0" w:line="240" w:lineRule="auto"/>
            </w:pPr>
            <w:r/>
            <w:r>
              <w:rPr>
                <w:b w:val="0"/>
                <w:sz w:val="15"/>
              </w:rPr>
              <w:t>Реферальная программа, партнерские кабинеты, публичные профили, сетевые механики.</w:t>
            </w:r>
          </w:p>
        </w:tc>
      </w:tr>
    </w:tbl>
    <w:p/>
    <w:p>
      <w:pPr>
        <w:pStyle w:val="Heading1"/>
        <w:spacing w:before="280" w:after="120"/>
      </w:pPr>
      <w:r>
        <w:rPr>
          <w:rFonts w:ascii="Liberation Sans" w:hAnsi="Liberation Sans" w:eastAsia="Liberation Sans"/>
          <w:color w:val="1F4E79"/>
        </w:rPr>
        <w:t>11. Проверка сохранения ценностного предложения</w:t>
      </w:r>
    </w:p>
    <w:p>
      <w:pPr>
        <w:pStyle w:val="BodyText"/>
        <w:spacing w:after="100" w:line="259" w:lineRule="auto"/>
      </w:pPr>
      <w:r>
        <w:rPr>
          <w:rFonts w:ascii="Liberation Sans" w:hAnsi="Liberation Sans"/>
          <w:sz w:val="20"/>
        </w:rPr>
        <w:t>Перед утверждением первого релиза необходимо провести проверку: не превратился ли продукт после сокращения объема в набор экранов без убедительной ценности. Проверяется не количество функций, а способность пользователя получить результат, ради которого он должен выбрать продукт.</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835"/>
            <w:shd w:fill="1F4E79"/>
            <w:vAlign w:val="top"/>
            <w:tcMar>
              <w:top w:w="80" w:type="dxa"/>
              <w:start w:w="80" w:type="dxa"/>
              <w:bottom w:w="80" w:type="dxa"/>
              <w:end w:w="80" w:type="dxa"/>
            </w:tcMar>
          </w:tcPr>
          <w:p>
            <w:pPr>
              <w:spacing w:after="0" w:before="0" w:line="240" w:lineRule="auto"/>
              <w:jc w:val="center"/>
            </w:pPr>
            <w:r/>
            <w:r>
              <w:rPr>
                <w:b/>
                <w:color w:val="FFFFFF"/>
                <w:sz w:val="15"/>
              </w:rPr>
              <w:t>Проверочный вопрос</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5"/>
              </w:rPr>
              <w:t>Признак положительного ответа</w:t>
            </w:r>
          </w:p>
        </w:tc>
        <w:tc>
          <w:tcPr>
            <w:tcW w:type="dxa" w:w="2835"/>
            <w:shd w:fill="1F4E79"/>
            <w:vAlign w:val="top"/>
            <w:tcMar>
              <w:top w:w="80" w:type="dxa"/>
              <w:start w:w="80" w:type="dxa"/>
              <w:bottom w:w="80" w:type="dxa"/>
              <w:end w:w="80" w:type="dxa"/>
            </w:tcMar>
          </w:tcPr>
          <w:p>
            <w:pPr>
              <w:spacing w:after="0" w:before="0" w:line="240" w:lineRule="auto"/>
              <w:jc w:val="center"/>
            </w:pPr>
            <w:r/>
            <w:r>
              <w:rPr>
                <w:b/>
                <w:color w:val="FFFFFF"/>
                <w:sz w:val="15"/>
              </w:rPr>
              <w:t>Если ответ отрицательный</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5"/>
              </w:rPr>
              <w:t>Понятно ли, какую проблему решает продукт?</w:t>
            </w:r>
          </w:p>
        </w:tc>
        <w:tc>
          <w:tcPr>
            <w:tcW w:type="dxa" w:w="3402"/>
            <w:shd w:fill="EFF6FB"/>
            <w:vAlign w:val="top"/>
            <w:tcMar>
              <w:top w:w="80" w:type="dxa"/>
              <w:start w:w="80" w:type="dxa"/>
              <w:bottom w:w="80" w:type="dxa"/>
              <w:end w:w="80" w:type="dxa"/>
            </w:tcMar>
          </w:tcPr>
          <w:p>
            <w:pPr>
              <w:spacing w:after="0" w:before="0" w:line="240" w:lineRule="auto"/>
            </w:pPr>
            <w:r/>
            <w:r>
              <w:rPr>
                <w:b w:val="0"/>
                <w:sz w:val="15"/>
              </w:rPr>
              <w:t>Формулировка проблемы и результата видна на первых точках контакта.</w:t>
            </w:r>
          </w:p>
        </w:tc>
        <w:tc>
          <w:tcPr>
            <w:tcW w:type="dxa" w:w="2835"/>
            <w:shd w:fill="EFF6FB"/>
            <w:vAlign w:val="top"/>
            <w:tcMar>
              <w:top w:w="80" w:type="dxa"/>
              <w:start w:w="80" w:type="dxa"/>
              <w:bottom w:w="80" w:type="dxa"/>
              <w:end w:w="80" w:type="dxa"/>
            </w:tcMar>
          </w:tcPr>
          <w:p>
            <w:pPr>
              <w:spacing w:after="0" w:before="0" w:line="240" w:lineRule="auto"/>
            </w:pPr>
            <w:r/>
            <w:r>
              <w:rPr>
                <w:b w:val="0"/>
                <w:sz w:val="15"/>
              </w:rPr>
              <w:t>Переписать позиционирование, сократить аудиторию, убрать второстепенные обещания.</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5"/>
              </w:rPr>
              <w:t>Может ли пользователь пройти основной сценарий до результата?</w:t>
            </w:r>
          </w:p>
        </w:tc>
        <w:tc>
          <w:tcPr>
            <w:tcW w:type="dxa" w:w="3402"/>
            <w:shd w:fill="FFFFFF"/>
            <w:vAlign w:val="top"/>
            <w:tcMar>
              <w:top w:w="80" w:type="dxa"/>
              <w:start w:w="80" w:type="dxa"/>
              <w:bottom w:w="80" w:type="dxa"/>
              <w:end w:w="80" w:type="dxa"/>
            </w:tcMar>
          </w:tcPr>
          <w:p>
            <w:pPr>
              <w:spacing w:after="0" w:before="0" w:line="240" w:lineRule="auto"/>
            </w:pPr>
            <w:r/>
            <w:r>
              <w:rPr>
                <w:b w:val="0"/>
                <w:sz w:val="15"/>
              </w:rPr>
              <w:t>Есть непрерывный путь от входа до получения ценности.</w:t>
            </w:r>
          </w:p>
        </w:tc>
        <w:tc>
          <w:tcPr>
            <w:tcW w:type="dxa" w:w="2835"/>
            <w:shd w:fill="FFFFFF"/>
            <w:vAlign w:val="top"/>
            <w:tcMar>
              <w:top w:w="80" w:type="dxa"/>
              <w:start w:w="80" w:type="dxa"/>
              <w:bottom w:w="80" w:type="dxa"/>
              <w:end w:w="80" w:type="dxa"/>
            </w:tcMar>
          </w:tcPr>
          <w:p>
            <w:pPr>
              <w:spacing w:after="0" w:before="0" w:line="240" w:lineRule="auto"/>
            </w:pPr>
            <w:r/>
            <w:r>
              <w:rPr>
                <w:b w:val="0"/>
                <w:sz w:val="15"/>
              </w:rPr>
              <w:t>Добавить недостающий шаг или заменить сложную функцию ручным процессом.</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5"/>
              </w:rPr>
              <w:t>Есть ли цифровой товар как предмет обмена?</w:t>
            </w:r>
          </w:p>
        </w:tc>
        <w:tc>
          <w:tcPr>
            <w:tcW w:type="dxa" w:w="3402"/>
            <w:shd w:fill="EFF6FB"/>
            <w:vAlign w:val="top"/>
            <w:tcMar>
              <w:top w:w="80" w:type="dxa"/>
              <w:start w:w="80" w:type="dxa"/>
              <w:bottom w:w="80" w:type="dxa"/>
              <w:end w:w="80" w:type="dxa"/>
            </w:tcMar>
          </w:tcPr>
          <w:p>
            <w:pPr>
              <w:spacing w:after="0" w:before="0" w:line="240" w:lineRule="auto"/>
            </w:pPr>
            <w:r/>
            <w:r>
              <w:rPr>
                <w:b w:val="0"/>
                <w:sz w:val="15"/>
              </w:rPr>
              <w:t>Пользователь понимает, что именно получает: доступ, функцию, данные, сервис, контент, сопровождение.</w:t>
            </w:r>
          </w:p>
        </w:tc>
        <w:tc>
          <w:tcPr>
            <w:tcW w:type="dxa" w:w="2835"/>
            <w:shd w:fill="EFF6FB"/>
            <w:vAlign w:val="top"/>
            <w:tcMar>
              <w:top w:w="80" w:type="dxa"/>
              <w:start w:w="80" w:type="dxa"/>
              <w:bottom w:w="80" w:type="dxa"/>
              <w:end w:w="80" w:type="dxa"/>
            </w:tcMar>
          </w:tcPr>
          <w:p>
            <w:pPr>
              <w:spacing w:after="0" w:before="0" w:line="240" w:lineRule="auto"/>
            </w:pPr>
            <w:r/>
            <w:r>
              <w:rPr>
                <w:b w:val="0"/>
                <w:sz w:val="15"/>
              </w:rPr>
              <w:t>Уточнить описание товара и связать его с тарифом или заявкой.</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5"/>
              </w:rPr>
              <w:t>Есть ли основание для доверия?</w:t>
            </w:r>
          </w:p>
        </w:tc>
        <w:tc>
          <w:tcPr>
            <w:tcW w:type="dxa" w:w="3402"/>
            <w:shd w:fill="FFFFFF"/>
            <w:vAlign w:val="top"/>
            <w:tcMar>
              <w:top w:w="80" w:type="dxa"/>
              <w:start w:w="80" w:type="dxa"/>
              <w:bottom w:w="80" w:type="dxa"/>
              <w:end w:w="80" w:type="dxa"/>
            </w:tcMar>
          </w:tcPr>
          <w:p>
            <w:pPr>
              <w:spacing w:after="0" w:before="0" w:line="240" w:lineRule="auto"/>
            </w:pPr>
            <w:r/>
            <w:r>
              <w:rPr>
                <w:b w:val="0"/>
                <w:sz w:val="15"/>
              </w:rPr>
              <w:t>Показаны цена, условия, гарантии, контакты, демонстрация результата или иное доказательство.</w:t>
            </w:r>
          </w:p>
        </w:tc>
        <w:tc>
          <w:tcPr>
            <w:tcW w:type="dxa" w:w="2835"/>
            <w:shd w:fill="FFFFFF"/>
            <w:vAlign w:val="top"/>
            <w:tcMar>
              <w:top w:w="80" w:type="dxa"/>
              <w:start w:w="80" w:type="dxa"/>
              <w:bottom w:w="80" w:type="dxa"/>
              <w:end w:w="80" w:type="dxa"/>
            </w:tcMar>
          </w:tcPr>
          <w:p>
            <w:pPr>
              <w:spacing w:after="0" w:before="0" w:line="240" w:lineRule="auto"/>
            </w:pPr>
            <w:r/>
            <w:r>
              <w:rPr>
                <w:b w:val="0"/>
                <w:sz w:val="15"/>
              </w:rPr>
              <w:t>Добавить минимальные элементы доверия, даже если дизайн остается простым.</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5"/>
              </w:rPr>
              <w:t>Есть ли целевое действие?</w:t>
            </w:r>
          </w:p>
        </w:tc>
        <w:tc>
          <w:tcPr>
            <w:tcW w:type="dxa" w:w="3402"/>
            <w:shd w:fill="EFF6FB"/>
            <w:vAlign w:val="top"/>
            <w:tcMar>
              <w:top w:w="80" w:type="dxa"/>
              <w:start w:w="80" w:type="dxa"/>
              <w:bottom w:w="80" w:type="dxa"/>
              <w:end w:w="80" w:type="dxa"/>
            </w:tcMar>
          </w:tcPr>
          <w:p>
            <w:pPr>
              <w:spacing w:after="0" w:before="0" w:line="240" w:lineRule="auto"/>
            </w:pPr>
            <w:r/>
            <w:r>
              <w:rPr>
                <w:b w:val="0"/>
                <w:sz w:val="15"/>
              </w:rPr>
              <w:t>Пользователь может зарегистрироваться, оставить заявку, оплатить, попробовать или получить доступ.</w:t>
            </w:r>
          </w:p>
        </w:tc>
        <w:tc>
          <w:tcPr>
            <w:tcW w:type="dxa" w:w="2835"/>
            <w:shd w:fill="EFF6FB"/>
            <w:vAlign w:val="top"/>
            <w:tcMar>
              <w:top w:w="80" w:type="dxa"/>
              <w:start w:w="80" w:type="dxa"/>
              <w:bottom w:w="80" w:type="dxa"/>
              <w:end w:w="80" w:type="dxa"/>
            </w:tcMar>
          </w:tcPr>
          <w:p>
            <w:pPr>
              <w:spacing w:after="0" w:before="0" w:line="240" w:lineRule="auto"/>
            </w:pPr>
            <w:r/>
            <w:r>
              <w:rPr>
                <w:b w:val="0"/>
                <w:sz w:val="15"/>
              </w:rPr>
              <w:t>Добавить одно главное действие и убрать конкурирующие второстепенные действия.</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5"/>
              </w:rPr>
              <w:t>Есть ли способ измерить реакцию рынка?</w:t>
            </w:r>
          </w:p>
        </w:tc>
        <w:tc>
          <w:tcPr>
            <w:tcW w:type="dxa" w:w="3402"/>
            <w:shd w:fill="FFFFFF"/>
            <w:vAlign w:val="top"/>
            <w:tcMar>
              <w:top w:w="80" w:type="dxa"/>
              <w:start w:w="80" w:type="dxa"/>
              <w:bottom w:w="80" w:type="dxa"/>
              <w:end w:w="80" w:type="dxa"/>
            </w:tcMar>
          </w:tcPr>
          <w:p>
            <w:pPr>
              <w:spacing w:after="0" w:before="0" w:line="240" w:lineRule="auto"/>
            </w:pPr>
            <w:r/>
            <w:r>
              <w:rPr>
                <w:b w:val="0"/>
                <w:sz w:val="15"/>
              </w:rPr>
              <w:t>Фиксируются ключевые события: просмотр, регистрация, заявка, начало сценария, завершение сценария, оплата, возврат.</w:t>
            </w:r>
          </w:p>
        </w:tc>
        <w:tc>
          <w:tcPr>
            <w:tcW w:type="dxa" w:w="2835"/>
            <w:shd w:fill="FFFFFF"/>
            <w:vAlign w:val="top"/>
            <w:tcMar>
              <w:top w:w="80" w:type="dxa"/>
              <w:start w:w="80" w:type="dxa"/>
              <w:bottom w:w="80" w:type="dxa"/>
              <w:end w:w="80" w:type="dxa"/>
            </w:tcMar>
          </w:tcPr>
          <w:p>
            <w:pPr>
              <w:spacing w:after="0" w:before="0" w:line="240" w:lineRule="auto"/>
            </w:pPr>
            <w:r/>
            <w:r>
              <w:rPr>
                <w:b w:val="0"/>
                <w:sz w:val="15"/>
              </w:rPr>
              <w:t>Добавить аналитику и каналы обратной связи до запуска.</w:t>
            </w:r>
          </w:p>
        </w:tc>
      </w:tr>
    </w:tbl>
    <w:p/>
    <w:tbl>
      <w:tblPr>
        <w:tblW w:type="auto" w:w="0"/>
        <w:jc w:val="center"/>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0313"/>
      </w:tblGrid>
      <w:tr>
        <w:tc>
          <w:tcPr>
            <w:tcW w:type="dxa" w:w="10313"/>
            <w:shd w:fill="D9EAD3"/>
            <w:tcMar>
              <w:top w:w="140" w:type="dxa"/>
              <w:start w:w="160" w:type="dxa"/>
              <w:bottom w:w="140" w:type="dxa"/>
              <w:end w:w="160" w:type="dxa"/>
            </w:tcMar>
          </w:tcPr>
          <w:p>
            <w:r/>
            <w:r>
              <w:rPr>
                <w:rFonts w:ascii="Liberation Sans" w:hAnsi="Liberation Sans"/>
                <w:b/>
                <w:sz w:val="19"/>
              </w:rPr>
              <w:t xml:space="preserve">Критерий готовности первого релиза. </w:t>
            </w:r>
            <w:r>
              <w:rPr>
                <w:rFonts w:ascii="Liberation Sans" w:hAnsi="Liberation Sans"/>
                <w:sz w:val="19"/>
              </w:rPr>
              <w:t>Первый релиз можно запускать, если пользователь способен понять обещание, выполнить ключевое действие, получить минимально достаточный результат, а команда способна измерить поведение и принять решение о следующем релизе.</w:t>
            </w:r>
          </w:p>
        </w:tc>
      </w:tr>
    </w:tbl>
    <w:p/>
    <w:p>
      <w:pPr>
        <w:pStyle w:val="Heading1"/>
        <w:spacing w:before="280" w:after="120"/>
      </w:pPr>
      <w:r>
        <w:rPr>
          <w:rFonts w:ascii="Liberation Sans" w:hAnsi="Liberation Sans" w:eastAsia="Liberation Sans"/>
          <w:color w:val="1F4E79"/>
        </w:rPr>
        <w:t>12. Проверка удержания и потенциала роста аудитории</w:t>
      </w:r>
    </w:p>
    <w:p>
      <w:pPr>
        <w:pStyle w:val="BodyText"/>
        <w:spacing w:after="100" w:line="259" w:lineRule="auto"/>
      </w:pPr>
      <w:r>
        <w:rPr>
          <w:rFonts w:ascii="Liberation Sans" w:hAnsi="Liberation Sans"/>
          <w:sz w:val="20"/>
        </w:rPr>
        <w:t>Быстрый и дешевый выход на рынок не должен означать одноразовый продукт. Даже первый выпуск должен содержать хотя бы минимальный механизм повторного использования или основание для возвращения пользователя. Иначе продукт может получить первые заявки, но не сформировать устойчивую аудиторию.</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5"/>
              </w:rPr>
              <w:t>Тип продукта</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5"/>
              </w:rPr>
              <w:t>Минимальный механизм удержания в первом релизе</w:t>
            </w:r>
          </w:p>
        </w:tc>
        <w:tc>
          <w:tcPr>
            <w:tcW w:type="dxa" w:w="3402"/>
            <w:shd w:fill="1F4E79"/>
            <w:vAlign w:val="top"/>
            <w:tcMar>
              <w:top w:w="80" w:type="dxa"/>
              <w:start w:w="80" w:type="dxa"/>
              <w:bottom w:w="80" w:type="dxa"/>
              <w:end w:w="80" w:type="dxa"/>
            </w:tcMar>
          </w:tcPr>
          <w:p>
            <w:pPr>
              <w:spacing w:after="0" w:before="0" w:line="240" w:lineRule="auto"/>
              <w:jc w:val="center"/>
            </w:pPr>
            <w:r/>
            <w:r>
              <w:rPr>
                <w:b/>
                <w:color w:val="FFFFFF"/>
                <w:sz w:val="15"/>
              </w:rPr>
              <w:t>Что можно развивать позже</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Сервис решения периодической задачи</w:t>
            </w:r>
          </w:p>
        </w:tc>
        <w:tc>
          <w:tcPr>
            <w:tcW w:type="dxa" w:w="3402"/>
            <w:shd w:fill="EFF6FB"/>
            <w:vAlign w:val="top"/>
            <w:tcMar>
              <w:top w:w="80" w:type="dxa"/>
              <w:start w:w="80" w:type="dxa"/>
              <w:bottom w:w="80" w:type="dxa"/>
              <w:end w:w="80" w:type="dxa"/>
            </w:tcMar>
          </w:tcPr>
          <w:p>
            <w:pPr>
              <w:spacing w:after="0" w:before="0" w:line="240" w:lineRule="auto"/>
            </w:pPr>
            <w:r/>
            <w:r>
              <w:rPr>
                <w:b w:val="0"/>
                <w:sz w:val="15"/>
              </w:rPr>
              <w:t>История обращений, напоминание, сохранение результата, повторная заявка.</w:t>
            </w:r>
          </w:p>
        </w:tc>
        <w:tc>
          <w:tcPr>
            <w:tcW w:type="dxa" w:w="3402"/>
            <w:shd w:fill="EFF6FB"/>
            <w:vAlign w:val="top"/>
            <w:tcMar>
              <w:top w:w="80" w:type="dxa"/>
              <w:start w:w="80" w:type="dxa"/>
              <w:bottom w:w="80" w:type="dxa"/>
              <w:end w:w="80" w:type="dxa"/>
            </w:tcMar>
          </w:tcPr>
          <w:p>
            <w:pPr>
              <w:spacing w:after="0" w:before="0" w:line="240" w:lineRule="auto"/>
            </w:pPr>
            <w:r/>
            <w:r>
              <w:rPr>
                <w:b w:val="0"/>
                <w:sz w:val="15"/>
              </w:rPr>
              <w:t>Календарь, автоматические уведомления, персональные рекомендации.</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Образовательный цифровой товар</w:t>
            </w:r>
          </w:p>
        </w:tc>
        <w:tc>
          <w:tcPr>
            <w:tcW w:type="dxa" w:w="3402"/>
            <w:shd w:fill="FFFFFF"/>
            <w:vAlign w:val="top"/>
            <w:tcMar>
              <w:top w:w="80" w:type="dxa"/>
              <w:start w:w="80" w:type="dxa"/>
              <w:bottom w:w="80" w:type="dxa"/>
              <w:end w:w="80" w:type="dxa"/>
            </w:tcMar>
          </w:tcPr>
          <w:p>
            <w:pPr>
              <w:spacing w:after="0" w:before="0" w:line="240" w:lineRule="auto"/>
            </w:pPr>
            <w:r/>
            <w:r>
              <w:rPr>
                <w:b w:val="0"/>
                <w:sz w:val="15"/>
              </w:rPr>
              <w:t>Прогресс, доступ к материалам, завершение модуля, понятный следующий шаг.</w:t>
            </w:r>
          </w:p>
        </w:tc>
        <w:tc>
          <w:tcPr>
            <w:tcW w:type="dxa" w:w="3402"/>
            <w:shd w:fill="FFFFFF"/>
            <w:vAlign w:val="top"/>
            <w:tcMar>
              <w:top w:w="80" w:type="dxa"/>
              <w:start w:w="80" w:type="dxa"/>
              <w:bottom w:w="80" w:type="dxa"/>
              <w:end w:w="80" w:type="dxa"/>
            </w:tcMar>
          </w:tcPr>
          <w:p>
            <w:pPr>
              <w:spacing w:after="0" w:before="0" w:line="240" w:lineRule="auto"/>
            </w:pPr>
            <w:r/>
            <w:r>
              <w:rPr>
                <w:b w:val="0"/>
                <w:sz w:val="15"/>
              </w:rPr>
              <w:t>Геймификация, сообщество, продвинутая аналитика обучения.</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Программный продукт или SaaS</w:t>
            </w:r>
          </w:p>
        </w:tc>
        <w:tc>
          <w:tcPr>
            <w:tcW w:type="dxa" w:w="3402"/>
            <w:shd w:fill="EFF6FB"/>
            <w:vAlign w:val="top"/>
            <w:tcMar>
              <w:top w:w="80" w:type="dxa"/>
              <w:start w:w="80" w:type="dxa"/>
              <w:bottom w:w="80" w:type="dxa"/>
              <w:end w:w="80" w:type="dxa"/>
            </w:tcMar>
          </w:tcPr>
          <w:p>
            <w:pPr>
              <w:spacing w:after="0" w:before="0" w:line="240" w:lineRule="auto"/>
            </w:pPr>
            <w:r/>
            <w:r>
              <w:rPr>
                <w:b w:val="0"/>
                <w:sz w:val="15"/>
              </w:rPr>
              <w:t>Сохранение данных, основной рабочий сценарий, учетная запись, базовая поддержка.</w:t>
            </w:r>
          </w:p>
        </w:tc>
        <w:tc>
          <w:tcPr>
            <w:tcW w:type="dxa" w:w="3402"/>
            <w:shd w:fill="EFF6FB"/>
            <w:vAlign w:val="top"/>
            <w:tcMar>
              <w:top w:w="80" w:type="dxa"/>
              <w:start w:w="80" w:type="dxa"/>
              <w:bottom w:w="80" w:type="dxa"/>
              <w:end w:w="80" w:type="dxa"/>
            </w:tcMar>
          </w:tcPr>
          <w:p>
            <w:pPr>
              <w:spacing w:after="0" w:before="0" w:line="240" w:lineRule="auto"/>
            </w:pPr>
            <w:r/>
            <w:r>
              <w:rPr>
                <w:b w:val="0"/>
                <w:sz w:val="15"/>
              </w:rPr>
              <w:t>Командные роли, интеграции, расширенная автоматизация, отчеты.</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Маркетплейс или платформа</w:t>
            </w:r>
          </w:p>
        </w:tc>
        <w:tc>
          <w:tcPr>
            <w:tcW w:type="dxa" w:w="3402"/>
            <w:shd w:fill="FFFFFF"/>
            <w:vAlign w:val="top"/>
            <w:tcMar>
              <w:top w:w="80" w:type="dxa"/>
              <w:start w:w="80" w:type="dxa"/>
              <w:bottom w:w="80" w:type="dxa"/>
              <w:end w:w="80" w:type="dxa"/>
            </w:tcMar>
          </w:tcPr>
          <w:p>
            <w:pPr>
              <w:spacing w:after="0" w:before="0" w:line="240" w:lineRule="auto"/>
            </w:pPr>
            <w:r/>
            <w:r>
              <w:rPr>
                <w:b w:val="0"/>
                <w:sz w:val="15"/>
              </w:rPr>
              <w:t>Минимальное совпадение спроса и предложения, заявка, каталог, контакт или сделка.</w:t>
            </w:r>
          </w:p>
        </w:tc>
        <w:tc>
          <w:tcPr>
            <w:tcW w:type="dxa" w:w="3402"/>
            <w:shd w:fill="FFFFFF"/>
            <w:vAlign w:val="top"/>
            <w:tcMar>
              <w:top w:w="80" w:type="dxa"/>
              <w:start w:w="80" w:type="dxa"/>
              <w:bottom w:w="80" w:type="dxa"/>
              <w:end w:w="80" w:type="dxa"/>
            </w:tcMar>
          </w:tcPr>
          <w:p>
            <w:pPr>
              <w:spacing w:after="0" w:before="0" w:line="240" w:lineRule="auto"/>
            </w:pPr>
            <w:r/>
            <w:r>
              <w:rPr>
                <w:b w:val="0"/>
                <w:sz w:val="15"/>
              </w:rPr>
              <w:t>Рейтинги, сложные профили, алгоритмы рекомендаций, автоматическое распределение заказов.</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Контентный продукт</w:t>
            </w:r>
          </w:p>
        </w:tc>
        <w:tc>
          <w:tcPr>
            <w:tcW w:type="dxa" w:w="3402"/>
            <w:shd w:fill="EFF6FB"/>
            <w:vAlign w:val="top"/>
            <w:tcMar>
              <w:top w:w="80" w:type="dxa"/>
              <w:start w:w="80" w:type="dxa"/>
              <w:bottom w:w="80" w:type="dxa"/>
              <w:end w:w="80" w:type="dxa"/>
            </w:tcMar>
          </w:tcPr>
          <w:p>
            <w:pPr>
              <w:spacing w:after="0" w:before="0" w:line="240" w:lineRule="auto"/>
            </w:pPr>
            <w:r/>
            <w:r>
              <w:rPr>
                <w:b w:val="0"/>
                <w:sz w:val="15"/>
              </w:rPr>
              <w:t>Подписка, сохранение интереса, регулярное обновление, понятный следующий материал.</w:t>
            </w:r>
          </w:p>
        </w:tc>
        <w:tc>
          <w:tcPr>
            <w:tcW w:type="dxa" w:w="3402"/>
            <w:shd w:fill="EFF6FB"/>
            <w:vAlign w:val="top"/>
            <w:tcMar>
              <w:top w:w="80" w:type="dxa"/>
              <w:start w:w="80" w:type="dxa"/>
              <w:bottom w:w="80" w:type="dxa"/>
              <w:end w:w="80" w:type="dxa"/>
            </w:tcMar>
          </w:tcPr>
          <w:p>
            <w:pPr>
              <w:spacing w:after="0" w:before="0" w:line="240" w:lineRule="auto"/>
            </w:pPr>
            <w:r/>
            <w:r>
              <w:rPr>
                <w:b w:val="0"/>
                <w:sz w:val="15"/>
              </w:rPr>
              <w:t>Персонализация, подборки, комментарии, пользовательский контент.</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Финансовый или платежный сервис</w:t>
            </w:r>
          </w:p>
        </w:tc>
        <w:tc>
          <w:tcPr>
            <w:tcW w:type="dxa" w:w="3402"/>
            <w:shd w:fill="FFFFFF"/>
            <w:vAlign w:val="top"/>
            <w:tcMar>
              <w:top w:w="80" w:type="dxa"/>
              <w:start w:w="80" w:type="dxa"/>
              <w:bottom w:w="80" w:type="dxa"/>
              <w:end w:w="80" w:type="dxa"/>
            </w:tcMar>
          </w:tcPr>
          <w:p>
            <w:pPr>
              <w:spacing w:after="0" w:before="0" w:line="240" w:lineRule="auto"/>
            </w:pPr>
            <w:r/>
            <w:r>
              <w:rPr>
                <w:b w:val="0"/>
                <w:sz w:val="15"/>
              </w:rPr>
              <w:t>Понятный статус операции, история, подтверждения, доверие, поддержка.</w:t>
            </w:r>
          </w:p>
        </w:tc>
        <w:tc>
          <w:tcPr>
            <w:tcW w:type="dxa" w:w="3402"/>
            <w:shd w:fill="FFFFFF"/>
            <w:vAlign w:val="top"/>
            <w:tcMar>
              <w:top w:w="80" w:type="dxa"/>
              <w:start w:w="80" w:type="dxa"/>
              <w:bottom w:w="80" w:type="dxa"/>
              <w:end w:w="80" w:type="dxa"/>
            </w:tcMar>
          </w:tcPr>
          <w:p>
            <w:pPr>
              <w:spacing w:after="0" w:before="0" w:line="240" w:lineRule="auto"/>
            </w:pPr>
            <w:r/>
            <w:r>
              <w:rPr>
                <w:b w:val="0"/>
                <w:sz w:val="15"/>
              </w:rPr>
              <w:t>Расширенная аналитика, шаблоны, регулярные платежи, дополнительные способы оплаты.</w:t>
            </w:r>
          </w:p>
        </w:tc>
      </w:tr>
    </w:tbl>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551"/>
            <w:shd w:fill="1F4E79"/>
            <w:vAlign w:val="top"/>
            <w:tcMar>
              <w:top w:w="80" w:type="dxa"/>
              <w:start w:w="80" w:type="dxa"/>
              <w:bottom w:w="80" w:type="dxa"/>
              <w:end w:w="80" w:type="dxa"/>
            </w:tcMar>
          </w:tcPr>
          <w:p>
            <w:pPr>
              <w:spacing w:after="0" w:before="0" w:line="240" w:lineRule="auto"/>
              <w:jc w:val="center"/>
            </w:pPr>
            <w:r/>
            <w:r>
              <w:rPr>
                <w:b/>
                <w:color w:val="FFFFFF"/>
                <w:sz w:val="15"/>
              </w:rPr>
              <w:t>Механизм роста</w:t>
            </w:r>
          </w:p>
        </w:tc>
        <w:tc>
          <w:tcPr>
            <w:tcW w:type="dxa" w:w="2551"/>
            <w:shd w:fill="1F4E79"/>
            <w:vAlign w:val="top"/>
            <w:tcMar>
              <w:top w:w="80" w:type="dxa"/>
              <w:start w:w="80" w:type="dxa"/>
              <w:bottom w:w="80" w:type="dxa"/>
              <w:end w:w="80" w:type="dxa"/>
            </w:tcMar>
          </w:tcPr>
          <w:p>
            <w:pPr>
              <w:spacing w:after="0" w:before="0" w:line="240" w:lineRule="auto"/>
              <w:jc w:val="center"/>
            </w:pPr>
            <w:r/>
            <w:r>
              <w:rPr>
                <w:b/>
                <w:color w:val="FFFFFF"/>
                <w:sz w:val="15"/>
              </w:rPr>
              <w:t>Нужен ли в первом релизе</w:t>
            </w:r>
          </w:p>
        </w:tc>
        <w:tc>
          <w:tcPr>
            <w:tcW w:type="dxa" w:w="3969"/>
            <w:shd w:fill="1F4E79"/>
            <w:vAlign w:val="top"/>
            <w:tcMar>
              <w:top w:w="80" w:type="dxa"/>
              <w:start w:w="80" w:type="dxa"/>
              <w:bottom w:w="80" w:type="dxa"/>
              <w:end w:w="80" w:type="dxa"/>
            </w:tcMar>
          </w:tcPr>
          <w:p>
            <w:pPr>
              <w:spacing w:after="0" w:before="0" w:line="240" w:lineRule="auto"/>
              <w:jc w:val="center"/>
            </w:pPr>
            <w:r/>
            <w:r>
              <w:rPr>
                <w:b/>
                <w:color w:val="FFFFFF"/>
                <w:sz w:val="15"/>
              </w:rPr>
              <w:t>Минимальная версия</w:t>
            </w:r>
          </w:p>
        </w:tc>
      </w:tr>
      <w:tr>
        <w:trPr>
          <w:cantSplit/>
        </w:trPr>
        <w:tc>
          <w:tcPr>
            <w:tcW w:type="dxa" w:w="2551"/>
            <w:shd w:fill="EFF6FB"/>
            <w:vAlign w:val="top"/>
            <w:tcMar>
              <w:top w:w="80" w:type="dxa"/>
              <w:start w:w="80" w:type="dxa"/>
              <w:bottom w:w="80" w:type="dxa"/>
              <w:end w:w="80" w:type="dxa"/>
            </w:tcMar>
          </w:tcPr>
          <w:p>
            <w:pPr>
              <w:spacing w:after="0" w:before="0" w:line="240" w:lineRule="auto"/>
            </w:pPr>
            <w:r/>
            <w:r>
              <w:rPr>
                <w:b w:val="0"/>
                <w:sz w:val="15"/>
              </w:rPr>
              <w:t>Поисковая видимость</w:t>
            </w:r>
          </w:p>
        </w:tc>
        <w:tc>
          <w:tcPr>
            <w:tcW w:type="dxa" w:w="2551"/>
            <w:shd w:fill="EFF6FB"/>
            <w:vAlign w:val="top"/>
            <w:tcMar>
              <w:top w:w="80" w:type="dxa"/>
              <w:start w:w="80" w:type="dxa"/>
              <w:bottom w:w="80" w:type="dxa"/>
              <w:end w:w="80" w:type="dxa"/>
            </w:tcMar>
          </w:tcPr>
          <w:p>
            <w:pPr>
              <w:spacing w:after="0" w:before="0" w:line="240" w:lineRule="auto"/>
            </w:pPr>
            <w:r/>
            <w:r>
              <w:rPr>
                <w:b w:val="0"/>
                <w:sz w:val="15"/>
              </w:rPr>
              <w:t>Да, если сайт зависит от органического спроса.</w:t>
            </w:r>
          </w:p>
        </w:tc>
        <w:tc>
          <w:tcPr>
            <w:tcW w:type="dxa" w:w="3969"/>
            <w:shd w:fill="EFF6FB"/>
            <w:vAlign w:val="top"/>
            <w:tcMar>
              <w:top w:w="80" w:type="dxa"/>
              <w:start w:w="80" w:type="dxa"/>
              <w:bottom w:w="80" w:type="dxa"/>
              <w:end w:w="80" w:type="dxa"/>
            </w:tcMar>
          </w:tcPr>
          <w:p>
            <w:pPr>
              <w:spacing w:after="0" w:before="0" w:line="240" w:lineRule="auto"/>
            </w:pPr>
            <w:r/>
            <w:r>
              <w:rPr>
                <w:b w:val="0"/>
                <w:sz w:val="15"/>
              </w:rPr>
              <w:t>Правильные тексты, заголовки, структура страниц, базовые технические параметры.</w:t>
            </w:r>
          </w:p>
        </w:tc>
      </w:tr>
      <w:tr>
        <w:trPr>
          <w:cantSplit/>
        </w:trPr>
        <w:tc>
          <w:tcPr>
            <w:tcW w:type="dxa" w:w="2551"/>
            <w:shd w:fill="FFFFFF"/>
            <w:vAlign w:val="top"/>
            <w:tcMar>
              <w:top w:w="80" w:type="dxa"/>
              <w:start w:w="80" w:type="dxa"/>
              <w:bottom w:w="80" w:type="dxa"/>
              <w:end w:w="80" w:type="dxa"/>
            </w:tcMar>
          </w:tcPr>
          <w:p>
            <w:pPr>
              <w:spacing w:after="0" w:before="0" w:line="240" w:lineRule="auto"/>
            </w:pPr>
            <w:r/>
            <w:r>
              <w:rPr>
                <w:b w:val="0"/>
                <w:sz w:val="15"/>
              </w:rPr>
              <w:t>Рекомендации пользователей</w:t>
            </w:r>
          </w:p>
        </w:tc>
        <w:tc>
          <w:tcPr>
            <w:tcW w:type="dxa" w:w="2551"/>
            <w:shd w:fill="FFFFFF"/>
            <w:vAlign w:val="top"/>
            <w:tcMar>
              <w:top w:w="80" w:type="dxa"/>
              <w:start w:w="80" w:type="dxa"/>
              <w:bottom w:w="80" w:type="dxa"/>
              <w:end w:w="80" w:type="dxa"/>
            </w:tcMar>
          </w:tcPr>
          <w:p>
            <w:pPr>
              <w:spacing w:after="0" w:before="0" w:line="240" w:lineRule="auto"/>
            </w:pPr>
            <w:r/>
            <w:r>
              <w:rPr>
                <w:b w:val="0"/>
                <w:sz w:val="15"/>
              </w:rPr>
              <w:t>Да, если продукт имеет высокий потенциал передачи от пользователя к пользователю.</w:t>
            </w:r>
          </w:p>
        </w:tc>
        <w:tc>
          <w:tcPr>
            <w:tcW w:type="dxa" w:w="3969"/>
            <w:shd w:fill="FFFFFF"/>
            <w:vAlign w:val="top"/>
            <w:tcMar>
              <w:top w:w="80" w:type="dxa"/>
              <w:start w:w="80" w:type="dxa"/>
              <w:bottom w:w="80" w:type="dxa"/>
              <w:end w:w="80" w:type="dxa"/>
            </w:tcMar>
          </w:tcPr>
          <w:p>
            <w:pPr>
              <w:spacing w:after="0" w:before="0" w:line="240" w:lineRule="auto"/>
            </w:pPr>
            <w:r/>
            <w:r>
              <w:rPr>
                <w:b w:val="0"/>
                <w:sz w:val="15"/>
              </w:rPr>
              <w:t>Кнопка поделиться, понятная ссылка, простое описание выгоды.</w:t>
            </w:r>
          </w:p>
        </w:tc>
      </w:tr>
      <w:tr>
        <w:trPr>
          <w:cantSplit/>
        </w:trPr>
        <w:tc>
          <w:tcPr>
            <w:tcW w:type="dxa" w:w="2551"/>
            <w:shd w:fill="EFF6FB"/>
            <w:vAlign w:val="top"/>
            <w:tcMar>
              <w:top w:w="80" w:type="dxa"/>
              <w:start w:w="80" w:type="dxa"/>
              <w:bottom w:w="80" w:type="dxa"/>
              <w:end w:w="80" w:type="dxa"/>
            </w:tcMar>
          </w:tcPr>
          <w:p>
            <w:pPr>
              <w:spacing w:after="0" w:before="0" w:line="240" w:lineRule="auto"/>
            </w:pPr>
            <w:r/>
            <w:r>
              <w:rPr>
                <w:b w:val="0"/>
                <w:sz w:val="15"/>
              </w:rPr>
              <w:t>Социальные доказательства</w:t>
            </w:r>
          </w:p>
        </w:tc>
        <w:tc>
          <w:tcPr>
            <w:tcW w:type="dxa" w:w="2551"/>
            <w:shd w:fill="EFF6FB"/>
            <w:vAlign w:val="top"/>
            <w:tcMar>
              <w:top w:w="80" w:type="dxa"/>
              <w:start w:w="80" w:type="dxa"/>
              <w:bottom w:w="80" w:type="dxa"/>
              <w:end w:w="80" w:type="dxa"/>
            </w:tcMar>
          </w:tcPr>
          <w:p>
            <w:pPr>
              <w:spacing w:after="0" w:before="0" w:line="240" w:lineRule="auto"/>
            </w:pPr>
            <w:r/>
            <w:r>
              <w:rPr>
                <w:b w:val="0"/>
                <w:sz w:val="15"/>
              </w:rPr>
              <w:t>Да, если решение требует доверия до оплаты.</w:t>
            </w:r>
          </w:p>
        </w:tc>
        <w:tc>
          <w:tcPr>
            <w:tcW w:type="dxa" w:w="3969"/>
            <w:shd w:fill="EFF6FB"/>
            <w:vAlign w:val="top"/>
            <w:tcMar>
              <w:top w:w="80" w:type="dxa"/>
              <w:start w:w="80" w:type="dxa"/>
              <w:bottom w:w="80" w:type="dxa"/>
              <w:end w:w="80" w:type="dxa"/>
            </w:tcMar>
          </w:tcPr>
          <w:p>
            <w:pPr>
              <w:spacing w:after="0" w:before="0" w:line="240" w:lineRule="auto"/>
            </w:pPr>
            <w:r/>
            <w:r>
              <w:rPr>
                <w:b w:val="0"/>
                <w:sz w:val="15"/>
              </w:rPr>
              <w:t>Отзывы, примеры, показатели, демонстрация результата или пилотные кейсы.</w:t>
            </w:r>
          </w:p>
        </w:tc>
      </w:tr>
      <w:tr>
        <w:trPr>
          <w:cantSplit/>
        </w:trPr>
        <w:tc>
          <w:tcPr>
            <w:tcW w:type="dxa" w:w="2551"/>
            <w:shd w:fill="FFFFFF"/>
            <w:vAlign w:val="top"/>
            <w:tcMar>
              <w:top w:w="80" w:type="dxa"/>
              <w:start w:w="80" w:type="dxa"/>
              <w:bottom w:w="80" w:type="dxa"/>
              <w:end w:w="80" w:type="dxa"/>
            </w:tcMar>
          </w:tcPr>
          <w:p>
            <w:pPr>
              <w:spacing w:after="0" w:before="0" w:line="240" w:lineRule="auto"/>
            </w:pPr>
            <w:r/>
            <w:r>
              <w:rPr>
                <w:b w:val="0"/>
                <w:sz w:val="15"/>
              </w:rPr>
              <w:t>Партнерский канал</w:t>
            </w:r>
          </w:p>
        </w:tc>
        <w:tc>
          <w:tcPr>
            <w:tcW w:type="dxa" w:w="2551"/>
            <w:shd w:fill="FFFFFF"/>
            <w:vAlign w:val="top"/>
            <w:tcMar>
              <w:top w:w="80" w:type="dxa"/>
              <w:start w:w="80" w:type="dxa"/>
              <w:bottom w:w="80" w:type="dxa"/>
              <w:end w:w="80" w:type="dxa"/>
            </w:tcMar>
          </w:tcPr>
          <w:p>
            <w:pPr>
              <w:spacing w:after="0" w:before="0" w:line="240" w:lineRule="auto"/>
            </w:pPr>
            <w:r/>
            <w:r>
              <w:rPr>
                <w:b w:val="0"/>
                <w:sz w:val="15"/>
              </w:rPr>
              <w:t>Не всегда.</w:t>
            </w:r>
          </w:p>
        </w:tc>
        <w:tc>
          <w:tcPr>
            <w:tcW w:type="dxa" w:w="3969"/>
            <w:shd w:fill="FFFFFF"/>
            <w:vAlign w:val="top"/>
            <w:tcMar>
              <w:top w:w="80" w:type="dxa"/>
              <w:start w:w="80" w:type="dxa"/>
              <w:bottom w:w="80" w:type="dxa"/>
              <w:end w:w="80" w:type="dxa"/>
            </w:tcMar>
          </w:tcPr>
          <w:p>
            <w:pPr>
              <w:spacing w:after="0" w:before="0" w:line="240" w:lineRule="auto"/>
            </w:pPr>
            <w:r/>
            <w:r>
              <w:rPr>
                <w:b w:val="0"/>
                <w:sz w:val="15"/>
              </w:rPr>
              <w:t>Одна страница или форма для партнерского обращения.</w:t>
            </w:r>
          </w:p>
        </w:tc>
      </w:tr>
      <w:tr>
        <w:trPr>
          <w:cantSplit/>
        </w:trPr>
        <w:tc>
          <w:tcPr>
            <w:tcW w:type="dxa" w:w="2551"/>
            <w:shd w:fill="EFF6FB"/>
            <w:vAlign w:val="top"/>
            <w:tcMar>
              <w:top w:w="80" w:type="dxa"/>
              <w:start w:w="80" w:type="dxa"/>
              <w:bottom w:w="80" w:type="dxa"/>
              <w:end w:w="80" w:type="dxa"/>
            </w:tcMar>
          </w:tcPr>
          <w:p>
            <w:pPr>
              <w:spacing w:after="0" w:before="0" w:line="240" w:lineRule="auto"/>
            </w:pPr>
            <w:r/>
            <w:r>
              <w:rPr>
                <w:b w:val="0"/>
                <w:sz w:val="15"/>
              </w:rPr>
              <w:t>Сетевой эффект</w:t>
            </w:r>
          </w:p>
        </w:tc>
        <w:tc>
          <w:tcPr>
            <w:tcW w:type="dxa" w:w="2551"/>
            <w:shd w:fill="EFF6FB"/>
            <w:vAlign w:val="top"/>
            <w:tcMar>
              <w:top w:w="80" w:type="dxa"/>
              <w:start w:w="80" w:type="dxa"/>
              <w:bottom w:w="80" w:type="dxa"/>
              <w:end w:w="80" w:type="dxa"/>
            </w:tcMar>
          </w:tcPr>
          <w:p>
            <w:pPr>
              <w:spacing w:after="0" w:before="0" w:line="240" w:lineRule="auto"/>
            </w:pPr>
            <w:r/>
            <w:r>
              <w:rPr>
                <w:b w:val="0"/>
                <w:sz w:val="15"/>
              </w:rPr>
              <w:t>Только если без него продукт не работает.</w:t>
            </w:r>
          </w:p>
        </w:tc>
        <w:tc>
          <w:tcPr>
            <w:tcW w:type="dxa" w:w="3969"/>
            <w:shd w:fill="EFF6FB"/>
            <w:vAlign w:val="top"/>
            <w:tcMar>
              <w:top w:w="80" w:type="dxa"/>
              <w:start w:w="80" w:type="dxa"/>
              <w:bottom w:w="80" w:type="dxa"/>
              <w:end w:w="80" w:type="dxa"/>
            </w:tcMar>
          </w:tcPr>
          <w:p>
            <w:pPr>
              <w:spacing w:after="0" w:before="0" w:line="240" w:lineRule="auto"/>
            </w:pPr>
            <w:r/>
            <w:r>
              <w:rPr>
                <w:b w:val="0"/>
                <w:sz w:val="15"/>
              </w:rPr>
              <w:t>Минимальное соединение сторон или ограниченная стартовая группа.</w:t>
            </w:r>
          </w:p>
        </w:tc>
      </w:tr>
      <w:tr>
        <w:trPr>
          <w:cantSplit/>
        </w:trPr>
        <w:tc>
          <w:tcPr>
            <w:tcW w:type="dxa" w:w="2551"/>
            <w:shd w:fill="FFFFFF"/>
            <w:vAlign w:val="top"/>
            <w:tcMar>
              <w:top w:w="80" w:type="dxa"/>
              <w:start w:w="80" w:type="dxa"/>
              <w:bottom w:w="80" w:type="dxa"/>
              <w:end w:w="80" w:type="dxa"/>
            </w:tcMar>
          </w:tcPr>
          <w:p>
            <w:pPr>
              <w:spacing w:after="0" w:before="0" w:line="240" w:lineRule="auto"/>
            </w:pPr>
            <w:r/>
            <w:r>
              <w:rPr>
                <w:b w:val="0"/>
                <w:sz w:val="15"/>
              </w:rPr>
              <w:t>Платное привлечение</w:t>
            </w:r>
          </w:p>
        </w:tc>
        <w:tc>
          <w:tcPr>
            <w:tcW w:type="dxa" w:w="2551"/>
            <w:shd w:fill="FFFFFF"/>
            <w:vAlign w:val="top"/>
            <w:tcMar>
              <w:top w:w="80" w:type="dxa"/>
              <w:start w:w="80" w:type="dxa"/>
              <w:bottom w:w="80" w:type="dxa"/>
              <w:end w:w="80" w:type="dxa"/>
            </w:tcMar>
          </w:tcPr>
          <w:p>
            <w:pPr>
              <w:spacing w:after="0" w:before="0" w:line="240" w:lineRule="auto"/>
            </w:pPr>
            <w:r/>
            <w:r>
              <w:rPr>
                <w:b w:val="0"/>
                <w:sz w:val="15"/>
              </w:rPr>
              <w:t>Да, если запуск проверяется через рекламу.</w:t>
            </w:r>
          </w:p>
        </w:tc>
        <w:tc>
          <w:tcPr>
            <w:tcW w:type="dxa" w:w="3969"/>
            <w:shd w:fill="FFFFFF"/>
            <w:vAlign w:val="top"/>
            <w:tcMar>
              <w:top w:w="80" w:type="dxa"/>
              <w:start w:w="80" w:type="dxa"/>
              <w:bottom w:w="80" w:type="dxa"/>
              <w:end w:w="80" w:type="dxa"/>
            </w:tcMar>
          </w:tcPr>
          <w:p>
            <w:pPr>
              <w:spacing w:after="0" w:before="0" w:line="240" w:lineRule="auto"/>
            </w:pPr>
            <w:r/>
            <w:r>
              <w:rPr>
                <w:b w:val="0"/>
                <w:sz w:val="15"/>
              </w:rPr>
              <w:t>Целевая страница, событие конверсии, понятное предложение.</w:t>
            </w:r>
          </w:p>
        </w:tc>
      </w:tr>
    </w:tbl>
    <w:p/>
    <w:p>
      <w:pPr>
        <w:pStyle w:val="Heading1"/>
        <w:spacing w:before="280" w:after="120"/>
      </w:pPr>
      <w:r>
        <w:rPr>
          <w:rFonts w:ascii="Liberation Sans" w:hAnsi="Liberation Sans" w:eastAsia="Liberation Sans"/>
          <w:color w:val="1F4E79"/>
        </w:rPr>
        <w:t>13. Релизная карта и управленческие решения</w:t>
      </w:r>
    </w:p>
    <w:p>
      <w:pPr>
        <w:pStyle w:val="BodyText"/>
        <w:spacing w:after="100" w:line="259" w:lineRule="auto"/>
      </w:pPr>
      <w:r>
        <w:rPr>
          <w:rFonts w:ascii="Liberation Sans" w:hAnsi="Liberation Sans"/>
          <w:sz w:val="20"/>
        </w:rPr>
        <w:t>Итогом методики является релизная карта. Она показывает не только очередность разработки, но и управленческую логику: какую гипотезу проверяет релиз, какие элементы входят в состав, какие метрики подтверждают успех и какое решение принимается после запуска.</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5"/>
              </w:rPr>
              <w:t>Поле релизной карты</w:t>
            </w:r>
          </w:p>
        </w:tc>
        <w:tc>
          <w:tcPr>
            <w:tcW w:type="dxa" w:w="3118"/>
            <w:shd w:fill="1F4E79"/>
            <w:vAlign w:val="top"/>
            <w:tcMar>
              <w:top w:w="80" w:type="dxa"/>
              <w:start w:w="80" w:type="dxa"/>
              <w:bottom w:w="80" w:type="dxa"/>
              <w:end w:w="80" w:type="dxa"/>
            </w:tcMar>
          </w:tcPr>
          <w:p>
            <w:pPr>
              <w:spacing w:after="0" w:before="0" w:line="240" w:lineRule="auto"/>
              <w:jc w:val="center"/>
            </w:pPr>
            <w:r/>
            <w:r>
              <w:rPr>
                <w:b/>
                <w:color w:val="FFFFFF"/>
                <w:sz w:val="15"/>
              </w:rPr>
              <w:t>Что заполняется</w:t>
            </w:r>
          </w:p>
        </w:tc>
        <w:tc>
          <w:tcPr>
            <w:tcW w:type="dxa" w:w="3685"/>
            <w:shd w:fill="1F4E79"/>
            <w:vAlign w:val="top"/>
            <w:tcMar>
              <w:top w:w="80" w:type="dxa"/>
              <w:start w:w="80" w:type="dxa"/>
              <w:bottom w:w="80" w:type="dxa"/>
              <w:end w:w="80" w:type="dxa"/>
            </w:tcMar>
          </w:tcPr>
          <w:p>
            <w:pPr>
              <w:spacing w:after="0" w:before="0" w:line="240" w:lineRule="auto"/>
              <w:jc w:val="center"/>
            </w:pPr>
            <w:r/>
            <w:r>
              <w:rPr>
                <w:b/>
                <w:color w:val="FFFFFF"/>
                <w:sz w:val="15"/>
              </w:rPr>
              <w:t>Пример формулировки</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Цель релиза</w:t>
            </w:r>
          </w:p>
        </w:tc>
        <w:tc>
          <w:tcPr>
            <w:tcW w:type="dxa" w:w="3118"/>
            <w:shd w:fill="EFF6FB"/>
            <w:vAlign w:val="top"/>
            <w:tcMar>
              <w:top w:w="80" w:type="dxa"/>
              <w:start w:w="80" w:type="dxa"/>
              <w:bottom w:w="80" w:type="dxa"/>
              <w:end w:w="80" w:type="dxa"/>
            </w:tcMar>
          </w:tcPr>
          <w:p>
            <w:pPr>
              <w:spacing w:after="0" w:before="0" w:line="240" w:lineRule="auto"/>
            </w:pPr>
            <w:r/>
            <w:r>
              <w:rPr>
                <w:b w:val="0"/>
                <w:sz w:val="15"/>
              </w:rPr>
              <w:t>Какое бизнес-решение должен обеспечить релиз.</w:t>
            </w:r>
          </w:p>
        </w:tc>
        <w:tc>
          <w:tcPr>
            <w:tcW w:type="dxa" w:w="3685"/>
            <w:shd w:fill="EFF6FB"/>
            <w:vAlign w:val="top"/>
            <w:tcMar>
              <w:top w:w="80" w:type="dxa"/>
              <w:start w:w="80" w:type="dxa"/>
              <w:bottom w:w="80" w:type="dxa"/>
              <w:end w:w="80" w:type="dxa"/>
            </w:tcMar>
          </w:tcPr>
          <w:p>
            <w:pPr>
              <w:spacing w:after="0" w:before="0" w:line="240" w:lineRule="auto"/>
            </w:pPr>
            <w:r/>
            <w:r>
              <w:rPr>
                <w:b w:val="0"/>
                <w:sz w:val="15"/>
              </w:rPr>
              <w:t>Проверить, готов ли сегмент малых онлайн-школ оплачивать доступ к кабинету управления заявками.</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Целевой сегмент</w:t>
            </w:r>
          </w:p>
        </w:tc>
        <w:tc>
          <w:tcPr>
            <w:tcW w:type="dxa" w:w="3118"/>
            <w:shd w:fill="FFFFFF"/>
            <w:vAlign w:val="top"/>
            <w:tcMar>
              <w:top w:w="80" w:type="dxa"/>
              <w:start w:w="80" w:type="dxa"/>
              <w:bottom w:w="80" w:type="dxa"/>
              <w:end w:w="80" w:type="dxa"/>
            </w:tcMar>
          </w:tcPr>
          <w:p>
            <w:pPr>
              <w:spacing w:after="0" w:before="0" w:line="240" w:lineRule="auto"/>
            </w:pPr>
            <w:r/>
            <w:r>
              <w:rPr>
                <w:b w:val="0"/>
                <w:sz w:val="15"/>
              </w:rPr>
              <w:t>Кто является основной аудиторией релиза.</w:t>
            </w:r>
          </w:p>
        </w:tc>
        <w:tc>
          <w:tcPr>
            <w:tcW w:type="dxa" w:w="3685"/>
            <w:shd w:fill="FFFFFF"/>
            <w:vAlign w:val="top"/>
            <w:tcMar>
              <w:top w:w="80" w:type="dxa"/>
              <w:start w:w="80" w:type="dxa"/>
              <w:bottom w:w="80" w:type="dxa"/>
              <w:end w:w="80" w:type="dxa"/>
            </w:tcMar>
          </w:tcPr>
          <w:p>
            <w:pPr>
              <w:spacing w:after="0" w:before="0" w:line="240" w:lineRule="auto"/>
            </w:pPr>
            <w:r/>
            <w:r>
              <w:rPr>
                <w:b w:val="0"/>
                <w:sz w:val="15"/>
              </w:rPr>
              <w:t>Небольшие онлайн-школы без собственной разработки.</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Проблема</w:t>
            </w:r>
          </w:p>
        </w:tc>
        <w:tc>
          <w:tcPr>
            <w:tcW w:type="dxa" w:w="3118"/>
            <w:shd w:fill="EFF6FB"/>
            <w:vAlign w:val="top"/>
            <w:tcMar>
              <w:top w:w="80" w:type="dxa"/>
              <w:start w:w="80" w:type="dxa"/>
              <w:bottom w:w="80" w:type="dxa"/>
              <w:end w:w="80" w:type="dxa"/>
            </w:tcMar>
          </w:tcPr>
          <w:p>
            <w:pPr>
              <w:spacing w:after="0" w:before="0" w:line="240" w:lineRule="auto"/>
            </w:pPr>
            <w:r/>
            <w:r>
              <w:rPr>
                <w:b w:val="0"/>
                <w:sz w:val="15"/>
              </w:rPr>
              <w:t>Какая проблема решается в данном релизе.</w:t>
            </w:r>
          </w:p>
        </w:tc>
        <w:tc>
          <w:tcPr>
            <w:tcW w:type="dxa" w:w="3685"/>
            <w:shd w:fill="EFF6FB"/>
            <w:vAlign w:val="top"/>
            <w:tcMar>
              <w:top w:w="80" w:type="dxa"/>
              <w:start w:w="80" w:type="dxa"/>
              <w:bottom w:w="80" w:type="dxa"/>
              <w:end w:w="80" w:type="dxa"/>
            </w:tcMar>
          </w:tcPr>
          <w:p>
            <w:pPr>
              <w:spacing w:after="0" w:before="0" w:line="240" w:lineRule="auto"/>
            </w:pPr>
            <w:r/>
            <w:r>
              <w:rPr>
                <w:b w:val="0"/>
                <w:sz w:val="15"/>
              </w:rPr>
              <w:t>Заявки теряются между рекламой, сообщениями и таблицами; нет единого контроля.</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Ценность</w:t>
            </w:r>
          </w:p>
        </w:tc>
        <w:tc>
          <w:tcPr>
            <w:tcW w:type="dxa" w:w="3118"/>
            <w:shd w:fill="FFFFFF"/>
            <w:vAlign w:val="top"/>
            <w:tcMar>
              <w:top w:w="80" w:type="dxa"/>
              <w:start w:w="80" w:type="dxa"/>
              <w:bottom w:w="80" w:type="dxa"/>
              <w:end w:w="80" w:type="dxa"/>
            </w:tcMar>
          </w:tcPr>
          <w:p>
            <w:pPr>
              <w:spacing w:after="0" w:before="0" w:line="240" w:lineRule="auto"/>
            </w:pPr>
            <w:r/>
            <w:r>
              <w:rPr>
                <w:b w:val="0"/>
                <w:sz w:val="15"/>
              </w:rPr>
              <w:t>Какой результат получает пользователь.</w:t>
            </w:r>
          </w:p>
        </w:tc>
        <w:tc>
          <w:tcPr>
            <w:tcW w:type="dxa" w:w="3685"/>
            <w:shd w:fill="FFFFFF"/>
            <w:vAlign w:val="top"/>
            <w:tcMar>
              <w:top w:w="80" w:type="dxa"/>
              <w:start w:w="80" w:type="dxa"/>
              <w:bottom w:w="80" w:type="dxa"/>
              <w:end w:w="80" w:type="dxa"/>
            </w:tcMar>
          </w:tcPr>
          <w:p>
            <w:pPr>
              <w:spacing w:after="0" w:before="0" w:line="240" w:lineRule="auto"/>
            </w:pPr>
            <w:r/>
            <w:r>
              <w:rPr>
                <w:b w:val="0"/>
                <w:sz w:val="15"/>
              </w:rPr>
              <w:t>Единое место для приема, обработки и контроля заявок.</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Состав</w:t>
            </w:r>
          </w:p>
        </w:tc>
        <w:tc>
          <w:tcPr>
            <w:tcW w:type="dxa" w:w="3118"/>
            <w:shd w:fill="EFF6FB"/>
            <w:vAlign w:val="top"/>
            <w:tcMar>
              <w:top w:w="80" w:type="dxa"/>
              <w:start w:w="80" w:type="dxa"/>
              <w:bottom w:w="80" w:type="dxa"/>
              <w:end w:w="80" w:type="dxa"/>
            </w:tcMar>
          </w:tcPr>
          <w:p>
            <w:pPr>
              <w:spacing w:after="0" w:before="0" w:line="240" w:lineRule="auto"/>
            </w:pPr>
            <w:r/>
            <w:r>
              <w:rPr>
                <w:b w:val="0"/>
                <w:sz w:val="15"/>
              </w:rPr>
              <w:t>Функции, страницы, экраны, данные, операции.</w:t>
            </w:r>
          </w:p>
        </w:tc>
        <w:tc>
          <w:tcPr>
            <w:tcW w:type="dxa" w:w="3685"/>
            <w:shd w:fill="EFF6FB"/>
            <w:vAlign w:val="top"/>
            <w:tcMar>
              <w:top w:w="80" w:type="dxa"/>
              <w:start w:w="80" w:type="dxa"/>
              <w:bottom w:w="80" w:type="dxa"/>
              <w:end w:w="80" w:type="dxa"/>
            </w:tcMar>
          </w:tcPr>
          <w:p>
            <w:pPr>
              <w:spacing w:after="0" w:before="0" w:line="240" w:lineRule="auto"/>
            </w:pPr>
            <w:r/>
            <w:r>
              <w:rPr>
                <w:b w:val="0"/>
                <w:sz w:val="15"/>
              </w:rPr>
              <w:t>Витрина, тариф, регистрация, кабинет заявок, статусы, экспорт, поддержка, события аналитики.</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Исключения</w:t>
            </w:r>
          </w:p>
        </w:tc>
        <w:tc>
          <w:tcPr>
            <w:tcW w:type="dxa" w:w="3118"/>
            <w:shd w:fill="FFFFFF"/>
            <w:vAlign w:val="top"/>
            <w:tcMar>
              <w:top w:w="80" w:type="dxa"/>
              <w:start w:w="80" w:type="dxa"/>
              <w:bottom w:w="80" w:type="dxa"/>
              <w:end w:w="80" w:type="dxa"/>
            </w:tcMar>
          </w:tcPr>
          <w:p>
            <w:pPr>
              <w:spacing w:after="0" w:before="0" w:line="240" w:lineRule="auto"/>
            </w:pPr>
            <w:r/>
            <w:r>
              <w:rPr>
                <w:b w:val="0"/>
                <w:sz w:val="15"/>
              </w:rPr>
              <w:t>Что сознательно не входит.</w:t>
            </w:r>
          </w:p>
        </w:tc>
        <w:tc>
          <w:tcPr>
            <w:tcW w:type="dxa" w:w="3685"/>
            <w:shd w:fill="FFFFFF"/>
            <w:vAlign w:val="top"/>
            <w:tcMar>
              <w:top w:w="80" w:type="dxa"/>
              <w:start w:w="80" w:type="dxa"/>
              <w:bottom w:w="80" w:type="dxa"/>
              <w:end w:w="80" w:type="dxa"/>
            </w:tcMar>
          </w:tcPr>
          <w:p>
            <w:pPr>
              <w:spacing w:after="0" w:before="0" w:line="240" w:lineRule="auto"/>
            </w:pPr>
            <w:r/>
            <w:r>
              <w:rPr>
                <w:b w:val="0"/>
                <w:sz w:val="15"/>
              </w:rPr>
              <w:t>Командные роли, сложная аналитика, интеграции с CRM, автоматические рассылки.</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Метрики</w:t>
            </w:r>
          </w:p>
        </w:tc>
        <w:tc>
          <w:tcPr>
            <w:tcW w:type="dxa" w:w="3118"/>
            <w:shd w:fill="EFF6FB"/>
            <w:vAlign w:val="top"/>
            <w:tcMar>
              <w:top w:w="80" w:type="dxa"/>
              <w:start w:w="80" w:type="dxa"/>
              <w:bottom w:w="80" w:type="dxa"/>
              <w:end w:w="80" w:type="dxa"/>
            </w:tcMar>
          </w:tcPr>
          <w:p>
            <w:pPr>
              <w:spacing w:after="0" w:before="0" w:line="240" w:lineRule="auto"/>
            </w:pPr>
            <w:r/>
            <w:r>
              <w:rPr>
                <w:b w:val="0"/>
                <w:sz w:val="15"/>
              </w:rPr>
              <w:t>Как оценивается релиз.</w:t>
            </w:r>
          </w:p>
        </w:tc>
        <w:tc>
          <w:tcPr>
            <w:tcW w:type="dxa" w:w="3685"/>
            <w:shd w:fill="EFF6FB"/>
            <w:vAlign w:val="top"/>
            <w:tcMar>
              <w:top w:w="80" w:type="dxa"/>
              <w:start w:w="80" w:type="dxa"/>
              <w:bottom w:w="80" w:type="dxa"/>
              <w:end w:w="80" w:type="dxa"/>
            </w:tcMar>
          </w:tcPr>
          <w:p>
            <w:pPr>
              <w:spacing w:after="0" w:before="0" w:line="240" w:lineRule="auto"/>
            </w:pPr>
            <w:r/>
            <w:r>
              <w:rPr>
                <w:b w:val="0"/>
                <w:sz w:val="15"/>
              </w:rPr>
              <w:t>Конверсия в регистрацию, завершение первого сценария, доля возвратов, заявки на оплату.</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Решение после релиза</w:t>
            </w:r>
          </w:p>
        </w:tc>
        <w:tc>
          <w:tcPr>
            <w:tcW w:type="dxa" w:w="3118"/>
            <w:shd w:fill="FFFFFF"/>
            <w:vAlign w:val="top"/>
            <w:tcMar>
              <w:top w:w="80" w:type="dxa"/>
              <w:start w:w="80" w:type="dxa"/>
              <w:bottom w:w="80" w:type="dxa"/>
              <w:end w:w="80" w:type="dxa"/>
            </w:tcMar>
          </w:tcPr>
          <w:p>
            <w:pPr>
              <w:spacing w:after="0" w:before="0" w:line="240" w:lineRule="auto"/>
            </w:pPr>
            <w:r/>
            <w:r>
              <w:rPr>
                <w:b w:val="0"/>
                <w:sz w:val="15"/>
              </w:rPr>
              <w:t>Что будет сделано по итогам.</w:t>
            </w:r>
          </w:p>
        </w:tc>
        <w:tc>
          <w:tcPr>
            <w:tcW w:type="dxa" w:w="3685"/>
            <w:shd w:fill="FFFFFF"/>
            <w:vAlign w:val="top"/>
            <w:tcMar>
              <w:top w:w="80" w:type="dxa"/>
              <w:start w:w="80" w:type="dxa"/>
              <w:bottom w:w="80" w:type="dxa"/>
              <w:end w:w="80" w:type="dxa"/>
            </w:tcMar>
          </w:tcPr>
          <w:p>
            <w:pPr>
              <w:spacing w:after="0" w:before="0" w:line="240" w:lineRule="auto"/>
            </w:pPr>
            <w:r/>
            <w:r>
              <w:rPr>
                <w:b w:val="0"/>
                <w:sz w:val="15"/>
              </w:rPr>
              <w:t>Усилить удержание, расширить интеграции, изменить тариф, закрыть направление или сузить сегмент.</w:t>
            </w:r>
          </w:p>
        </w:tc>
      </w:tr>
    </w:tbl>
    <w:p/>
    <w:p>
      <w:pPr>
        <w:pStyle w:val="Heading1"/>
        <w:spacing w:before="280" w:after="120"/>
      </w:pPr>
      <w:r>
        <w:rPr>
          <w:rFonts w:ascii="Liberation Sans" w:hAnsi="Liberation Sans" w:eastAsia="Liberation Sans"/>
          <w:color w:val="1F4E79"/>
        </w:rPr>
        <w:t>14. Шаблоны рабочих таблиц и контрольные листы</w:t>
      </w:r>
    </w:p>
    <w:p>
      <w:pPr>
        <w:pStyle w:val="BodyText"/>
        <w:spacing w:after="100" w:line="259" w:lineRule="auto"/>
      </w:pPr>
      <w:r>
        <w:rPr>
          <w:rFonts w:ascii="Liberation Sans" w:hAnsi="Liberation Sans"/>
          <w:sz w:val="20"/>
        </w:rPr>
        <w:t>Ниже приведены формы, которые можно перенести в электронную таблицу или использовать внутри проектного документа. Они обеспечивают единый способ принятия решений по составу релизов.</w:t>
      </w:r>
    </w:p>
    <w:p>
      <w:pPr>
        <w:pStyle w:val="Heading2"/>
        <w:spacing w:before="160" w:after="80"/>
      </w:pPr>
      <w:r>
        <w:rPr>
          <w:rFonts w:ascii="Liberation Sans" w:hAnsi="Liberation Sans" w:eastAsia="Liberation Sans"/>
          <w:color w:val="1F4E79"/>
        </w:rPr>
        <w:t>14.1. Шаблон паспорта функции, страницы или экрана</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5"/>
              </w:rPr>
              <w:t>Поле</w:t>
            </w:r>
          </w:p>
        </w:tc>
        <w:tc>
          <w:tcPr>
            <w:tcW w:type="dxa" w:w="3685"/>
            <w:shd w:fill="1F4E79"/>
            <w:vAlign w:val="top"/>
            <w:tcMar>
              <w:top w:w="80" w:type="dxa"/>
              <w:start w:w="80" w:type="dxa"/>
              <w:bottom w:w="80" w:type="dxa"/>
              <w:end w:w="80" w:type="dxa"/>
            </w:tcMar>
          </w:tcPr>
          <w:p>
            <w:pPr>
              <w:spacing w:after="0" w:before="0" w:line="240" w:lineRule="auto"/>
              <w:jc w:val="center"/>
            </w:pPr>
            <w:r/>
            <w:r>
              <w:rPr>
                <w:b/>
                <w:color w:val="FFFFFF"/>
                <w:sz w:val="15"/>
              </w:rPr>
              <w:t>Что указать</w:t>
            </w:r>
          </w:p>
        </w:tc>
        <w:tc>
          <w:tcPr>
            <w:tcW w:type="dxa" w:w="3118"/>
            <w:shd w:fill="1F4E79"/>
            <w:vAlign w:val="top"/>
            <w:tcMar>
              <w:top w:w="80" w:type="dxa"/>
              <w:start w:w="80" w:type="dxa"/>
              <w:bottom w:w="80" w:type="dxa"/>
              <w:end w:w="80" w:type="dxa"/>
            </w:tcMar>
          </w:tcPr>
          <w:p>
            <w:pPr>
              <w:spacing w:after="0" w:before="0" w:line="240" w:lineRule="auto"/>
              <w:jc w:val="center"/>
            </w:pPr>
            <w:r/>
            <w:r>
              <w:rPr>
                <w:b/>
                <w:color w:val="FFFFFF"/>
                <w:sz w:val="15"/>
              </w:rPr>
              <w:t>Правило оценки</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Название элемента</w:t>
            </w:r>
          </w:p>
        </w:tc>
        <w:tc>
          <w:tcPr>
            <w:tcW w:type="dxa" w:w="3685"/>
            <w:shd w:fill="EFF6FB"/>
            <w:vAlign w:val="top"/>
            <w:tcMar>
              <w:top w:w="80" w:type="dxa"/>
              <w:start w:w="80" w:type="dxa"/>
              <w:bottom w:w="80" w:type="dxa"/>
              <w:end w:w="80" w:type="dxa"/>
            </w:tcMar>
          </w:tcPr>
          <w:p>
            <w:pPr>
              <w:spacing w:after="0" w:before="0" w:line="240" w:lineRule="auto"/>
            </w:pPr>
            <w:r/>
            <w:r>
              <w:rPr>
                <w:b w:val="0"/>
                <w:sz w:val="15"/>
              </w:rPr>
              <w:t>Краткое название функции, страницы или экрана.</w:t>
            </w:r>
          </w:p>
        </w:tc>
        <w:tc>
          <w:tcPr>
            <w:tcW w:type="dxa" w:w="3118"/>
            <w:shd w:fill="EFF6FB"/>
            <w:vAlign w:val="top"/>
            <w:tcMar>
              <w:top w:w="80" w:type="dxa"/>
              <w:start w:w="80" w:type="dxa"/>
              <w:bottom w:w="80" w:type="dxa"/>
              <w:end w:w="80" w:type="dxa"/>
            </w:tcMar>
          </w:tcPr>
          <w:p>
            <w:pPr>
              <w:spacing w:after="0" w:before="0" w:line="240" w:lineRule="auto"/>
            </w:pPr>
            <w:r/>
            <w:r>
              <w:rPr>
                <w:b w:val="0"/>
                <w:sz w:val="15"/>
              </w:rPr>
              <w:t>Название должно быть понятным без внутреннего жаргона.</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Тип элемента</w:t>
            </w:r>
          </w:p>
        </w:tc>
        <w:tc>
          <w:tcPr>
            <w:tcW w:type="dxa" w:w="3685"/>
            <w:shd w:fill="FFFFFF"/>
            <w:vAlign w:val="top"/>
            <w:tcMar>
              <w:top w:w="80" w:type="dxa"/>
              <w:start w:w="80" w:type="dxa"/>
              <w:bottom w:w="80" w:type="dxa"/>
              <w:end w:w="80" w:type="dxa"/>
            </w:tcMar>
          </w:tcPr>
          <w:p>
            <w:pPr>
              <w:spacing w:after="0" w:before="0" w:line="240" w:lineRule="auto"/>
            </w:pPr>
            <w:r/>
            <w:r>
              <w:rPr>
                <w:b w:val="0"/>
                <w:sz w:val="15"/>
              </w:rPr>
              <w:t>Функция, страница, экран, интеграция, данные, операция, уведомление, правовой блок.</w:t>
            </w:r>
          </w:p>
        </w:tc>
        <w:tc>
          <w:tcPr>
            <w:tcW w:type="dxa" w:w="3118"/>
            <w:shd w:fill="FFFFFF"/>
            <w:vAlign w:val="top"/>
            <w:tcMar>
              <w:top w:w="80" w:type="dxa"/>
              <w:start w:w="80" w:type="dxa"/>
              <w:bottom w:w="80" w:type="dxa"/>
              <w:end w:w="80" w:type="dxa"/>
            </w:tcMar>
          </w:tcPr>
          <w:p>
            <w:pPr>
              <w:spacing w:after="0" w:before="0" w:line="240" w:lineRule="auto"/>
            </w:pPr>
            <w:r/>
            <w:r>
              <w:rPr>
                <w:b w:val="0"/>
                <w:sz w:val="15"/>
              </w:rPr>
              <w:t>Тип помогает сравнивать похожие элементы.</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Связанная проблема</w:t>
            </w:r>
          </w:p>
        </w:tc>
        <w:tc>
          <w:tcPr>
            <w:tcW w:type="dxa" w:w="3685"/>
            <w:shd w:fill="EFF6FB"/>
            <w:vAlign w:val="top"/>
            <w:tcMar>
              <w:top w:w="80" w:type="dxa"/>
              <w:start w:w="80" w:type="dxa"/>
              <w:bottom w:w="80" w:type="dxa"/>
              <w:end w:w="80" w:type="dxa"/>
            </w:tcMar>
          </w:tcPr>
          <w:p>
            <w:pPr>
              <w:spacing w:after="0" w:before="0" w:line="240" w:lineRule="auto"/>
            </w:pPr>
            <w:r/>
            <w:r>
              <w:rPr>
                <w:b w:val="0"/>
                <w:sz w:val="15"/>
              </w:rPr>
              <w:t>Какую проблему или задачу пользователя закрывает элемент.</w:t>
            </w:r>
          </w:p>
        </w:tc>
        <w:tc>
          <w:tcPr>
            <w:tcW w:type="dxa" w:w="3118"/>
            <w:shd w:fill="EFF6FB"/>
            <w:vAlign w:val="top"/>
            <w:tcMar>
              <w:top w:w="80" w:type="dxa"/>
              <w:start w:w="80" w:type="dxa"/>
              <w:bottom w:w="80" w:type="dxa"/>
              <w:end w:w="80" w:type="dxa"/>
            </w:tcMar>
          </w:tcPr>
          <w:p>
            <w:pPr>
              <w:spacing w:after="0" w:before="0" w:line="240" w:lineRule="auto"/>
            </w:pPr>
            <w:r/>
            <w:r>
              <w:rPr>
                <w:b w:val="0"/>
                <w:sz w:val="15"/>
              </w:rPr>
              <w:t>Если связи нет, элемент не должен попадать в первый релиз.</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Связанное ценностное предложение</w:t>
            </w:r>
          </w:p>
        </w:tc>
        <w:tc>
          <w:tcPr>
            <w:tcW w:type="dxa" w:w="3685"/>
            <w:shd w:fill="FFFFFF"/>
            <w:vAlign w:val="top"/>
            <w:tcMar>
              <w:top w:w="80" w:type="dxa"/>
              <w:start w:w="80" w:type="dxa"/>
              <w:bottom w:w="80" w:type="dxa"/>
              <w:end w:w="80" w:type="dxa"/>
            </w:tcMar>
          </w:tcPr>
          <w:p>
            <w:pPr>
              <w:spacing w:after="0" w:before="0" w:line="240" w:lineRule="auto"/>
            </w:pPr>
            <w:r/>
            <w:r>
              <w:rPr>
                <w:b w:val="0"/>
                <w:sz w:val="15"/>
              </w:rPr>
              <w:t>Какая часть обещанной ценности подтверждается.</w:t>
            </w:r>
          </w:p>
        </w:tc>
        <w:tc>
          <w:tcPr>
            <w:tcW w:type="dxa" w:w="3118"/>
            <w:shd w:fill="FFFFFF"/>
            <w:vAlign w:val="top"/>
            <w:tcMar>
              <w:top w:w="80" w:type="dxa"/>
              <w:start w:w="80" w:type="dxa"/>
              <w:bottom w:w="80" w:type="dxa"/>
              <w:end w:w="80" w:type="dxa"/>
            </w:tcMar>
          </w:tcPr>
          <w:p>
            <w:pPr>
              <w:spacing w:after="0" w:before="0" w:line="240" w:lineRule="auto"/>
            </w:pPr>
            <w:r/>
            <w:r>
              <w:rPr>
                <w:b w:val="0"/>
                <w:sz w:val="15"/>
              </w:rPr>
              <w:t>Если элемент не подтверждает ценность, его нужно обосновать другим критерием.</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Связанный сценарий</w:t>
            </w:r>
          </w:p>
        </w:tc>
        <w:tc>
          <w:tcPr>
            <w:tcW w:type="dxa" w:w="3685"/>
            <w:shd w:fill="EFF6FB"/>
            <w:vAlign w:val="top"/>
            <w:tcMar>
              <w:top w:w="80" w:type="dxa"/>
              <w:start w:w="80" w:type="dxa"/>
              <w:bottom w:w="80" w:type="dxa"/>
              <w:end w:w="80" w:type="dxa"/>
            </w:tcMar>
          </w:tcPr>
          <w:p>
            <w:pPr>
              <w:spacing w:after="0" w:before="0" w:line="240" w:lineRule="auto"/>
            </w:pPr>
            <w:r/>
            <w:r>
              <w:rPr>
                <w:b w:val="0"/>
                <w:sz w:val="15"/>
              </w:rPr>
              <w:t>В каком сценарии используется.</w:t>
            </w:r>
          </w:p>
        </w:tc>
        <w:tc>
          <w:tcPr>
            <w:tcW w:type="dxa" w:w="3118"/>
            <w:shd w:fill="EFF6FB"/>
            <w:vAlign w:val="top"/>
            <w:tcMar>
              <w:top w:w="80" w:type="dxa"/>
              <w:start w:w="80" w:type="dxa"/>
              <w:bottom w:w="80" w:type="dxa"/>
              <w:end w:w="80" w:type="dxa"/>
            </w:tcMar>
          </w:tcPr>
          <w:p>
            <w:pPr>
              <w:spacing w:after="0" w:before="0" w:line="240" w:lineRule="auto"/>
            </w:pPr>
            <w:r/>
            <w:r>
              <w:rPr>
                <w:b w:val="0"/>
                <w:sz w:val="15"/>
              </w:rPr>
              <w:t>Особенно важно для основного пользовательского пути.</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Степень необходимости</w:t>
            </w:r>
          </w:p>
        </w:tc>
        <w:tc>
          <w:tcPr>
            <w:tcW w:type="dxa" w:w="3685"/>
            <w:shd w:fill="FFFFFF"/>
            <w:vAlign w:val="top"/>
            <w:tcMar>
              <w:top w:w="80" w:type="dxa"/>
              <w:start w:w="80" w:type="dxa"/>
              <w:bottom w:w="80" w:type="dxa"/>
              <w:end w:w="80" w:type="dxa"/>
            </w:tcMar>
          </w:tcPr>
          <w:p>
            <w:pPr>
              <w:spacing w:after="0" w:before="0" w:line="240" w:lineRule="auto"/>
            </w:pPr>
            <w:r/>
            <w:r>
              <w:rPr>
                <w:b w:val="0"/>
                <w:sz w:val="15"/>
              </w:rPr>
              <w:t>Обязателен, желателен, дополнительный, экспериментальный.</w:t>
            </w:r>
          </w:p>
        </w:tc>
        <w:tc>
          <w:tcPr>
            <w:tcW w:type="dxa" w:w="3118"/>
            <w:shd w:fill="FFFFFF"/>
            <w:vAlign w:val="top"/>
            <w:tcMar>
              <w:top w:w="80" w:type="dxa"/>
              <w:start w:w="80" w:type="dxa"/>
              <w:bottom w:w="80" w:type="dxa"/>
              <w:end w:w="80" w:type="dxa"/>
            </w:tcMar>
          </w:tcPr>
          <w:p>
            <w:pPr>
              <w:spacing w:after="0" w:before="0" w:line="240" w:lineRule="auto"/>
            </w:pPr>
            <w:r/>
            <w:r>
              <w:rPr>
                <w:b w:val="0"/>
                <w:sz w:val="15"/>
              </w:rPr>
              <w:t>Обязательные элементы рассматриваются для первого релиза.</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Оценка ИРП</w:t>
            </w:r>
          </w:p>
        </w:tc>
        <w:tc>
          <w:tcPr>
            <w:tcW w:type="dxa" w:w="3685"/>
            <w:shd w:fill="EFF6FB"/>
            <w:vAlign w:val="top"/>
            <w:tcMar>
              <w:top w:w="80" w:type="dxa"/>
              <w:start w:w="80" w:type="dxa"/>
              <w:bottom w:w="80" w:type="dxa"/>
              <w:end w:w="80" w:type="dxa"/>
            </w:tcMar>
          </w:tcPr>
          <w:p>
            <w:pPr>
              <w:spacing w:after="0" w:before="0" w:line="240" w:lineRule="auto"/>
            </w:pPr>
            <w:r/>
            <w:r>
              <w:rPr>
                <w:b w:val="0"/>
                <w:sz w:val="15"/>
              </w:rPr>
              <w:t>Расчетный индекс релизного приоритета.</w:t>
            </w:r>
          </w:p>
        </w:tc>
        <w:tc>
          <w:tcPr>
            <w:tcW w:type="dxa" w:w="3118"/>
            <w:shd w:fill="EFF6FB"/>
            <w:vAlign w:val="top"/>
            <w:tcMar>
              <w:top w:w="80" w:type="dxa"/>
              <w:start w:w="80" w:type="dxa"/>
              <w:bottom w:w="80" w:type="dxa"/>
              <w:end w:w="80" w:type="dxa"/>
            </w:tcMar>
          </w:tcPr>
          <w:p>
            <w:pPr>
              <w:spacing w:after="0" w:before="0" w:line="240" w:lineRule="auto"/>
            </w:pPr>
            <w:r/>
            <w:r>
              <w:rPr>
                <w:b w:val="0"/>
                <w:sz w:val="15"/>
              </w:rPr>
              <w:t>Используется для первичного распределения.</w:t>
            </w:r>
          </w:p>
        </w:tc>
      </w:tr>
      <w:tr>
        <w:trPr>
          <w:cantSplit/>
        </w:trPr>
        <w:tc>
          <w:tcPr>
            <w:tcW w:type="dxa" w:w="2268"/>
            <w:shd w:fill="FFFFFF"/>
            <w:vAlign w:val="top"/>
            <w:tcMar>
              <w:top w:w="80" w:type="dxa"/>
              <w:start w:w="80" w:type="dxa"/>
              <w:bottom w:w="80" w:type="dxa"/>
              <w:end w:w="80" w:type="dxa"/>
            </w:tcMar>
          </w:tcPr>
          <w:p>
            <w:pPr>
              <w:spacing w:after="0" w:before="0" w:line="240" w:lineRule="auto"/>
            </w:pPr>
            <w:r/>
            <w:r>
              <w:rPr>
                <w:b w:val="0"/>
                <w:sz w:val="15"/>
              </w:rPr>
              <w:t>Решение по релизу</w:t>
            </w:r>
          </w:p>
        </w:tc>
        <w:tc>
          <w:tcPr>
            <w:tcW w:type="dxa" w:w="3685"/>
            <w:shd w:fill="FFFFFF"/>
            <w:vAlign w:val="top"/>
            <w:tcMar>
              <w:top w:w="80" w:type="dxa"/>
              <w:start w:w="80" w:type="dxa"/>
              <w:bottom w:w="80" w:type="dxa"/>
              <w:end w:w="80" w:type="dxa"/>
            </w:tcMar>
          </w:tcPr>
          <w:p>
            <w:pPr>
              <w:spacing w:after="0" w:before="0" w:line="240" w:lineRule="auto"/>
            </w:pPr>
            <w:r/>
            <w:r>
              <w:rPr>
                <w:b w:val="0"/>
                <w:sz w:val="15"/>
              </w:rPr>
              <w:t>Релиз 1, 2, 3, 4, исключить, уточнить.</w:t>
            </w:r>
          </w:p>
        </w:tc>
        <w:tc>
          <w:tcPr>
            <w:tcW w:type="dxa" w:w="3118"/>
            <w:shd w:fill="FFFFFF"/>
            <w:vAlign w:val="top"/>
            <w:tcMar>
              <w:top w:w="80" w:type="dxa"/>
              <w:start w:w="80" w:type="dxa"/>
              <w:bottom w:w="80" w:type="dxa"/>
              <w:end w:w="80" w:type="dxa"/>
            </w:tcMar>
          </w:tcPr>
          <w:p>
            <w:pPr>
              <w:spacing w:after="0" w:before="0" w:line="240" w:lineRule="auto"/>
            </w:pPr>
            <w:r/>
            <w:r>
              <w:rPr>
                <w:b w:val="0"/>
                <w:sz w:val="15"/>
              </w:rPr>
              <w:t>Фиксируется после обсуждения.</w:t>
            </w:r>
          </w:p>
        </w:tc>
      </w:tr>
      <w:tr>
        <w:trPr>
          <w:cantSplit/>
        </w:trPr>
        <w:tc>
          <w:tcPr>
            <w:tcW w:type="dxa" w:w="2268"/>
            <w:shd w:fill="EFF6FB"/>
            <w:vAlign w:val="top"/>
            <w:tcMar>
              <w:top w:w="80" w:type="dxa"/>
              <w:start w:w="80" w:type="dxa"/>
              <w:bottom w:w="80" w:type="dxa"/>
              <w:end w:w="80" w:type="dxa"/>
            </w:tcMar>
          </w:tcPr>
          <w:p>
            <w:pPr>
              <w:spacing w:after="0" w:before="0" w:line="240" w:lineRule="auto"/>
            </w:pPr>
            <w:r/>
            <w:r>
              <w:rPr>
                <w:b w:val="0"/>
                <w:sz w:val="15"/>
              </w:rPr>
              <w:t>Доказательства</w:t>
            </w:r>
          </w:p>
        </w:tc>
        <w:tc>
          <w:tcPr>
            <w:tcW w:type="dxa" w:w="3685"/>
            <w:shd w:fill="EFF6FB"/>
            <w:vAlign w:val="top"/>
            <w:tcMar>
              <w:top w:w="80" w:type="dxa"/>
              <w:start w:w="80" w:type="dxa"/>
              <w:bottom w:w="80" w:type="dxa"/>
              <w:end w:w="80" w:type="dxa"/>
            </w:tcMar>
          </w:tcPr>
          <w:p>
            <w:pPr>
              <w:spacing w:after="0" w:before="0" w:line="240" w:lineRule="auto"/>
            </w:pPr>
            <w:r/>
            <w:r>
              <w:rPr>
                <w:b w:val="0"/>
                <w:sz w:val="15"/>
              </w:rPr>
              <w:t>Отзывы, конкуренты, интервью, аналитика, заявки, экспертное обоснование.</w:t>
            </w:r>
          </w:p>
        </w:tc>
        <w:tc>
          <w:tcPr>
            <w:tcW w:type="dxa" w:w="3118"/>
            <w:shd w:fill="EFF6FB"/>
            <w:vAlign w:val="top"/>
            <w:tcMar>
              <w:top w:w="80" w:type="dxa"/>
              <w:start w:w="80" w:type="dxa"/>
              <w:bottom w:w="80" w:type="dxa"/>
              <w:end w:w="80" w:type="dxa"/>
            </w:tcMar>
          </w:tcPr>
          <w:p>
            <w:pPr>
              <w:spacing w:after="0" w:before="0" w:line="240" w:lineRule="auto"/>
            </w:pPr>
            <w:r/>
            <w:r>
              <w:rPr>
                <w:b w:val="0"/>
                <w:sz w:val="15"/>
              </w:rPr>
              <w:t>Без доказательств высокий приоритет требует дополнительной проверки.</w:t>
            </w:r>
          </w:p>
        </w:tc>
      </w:tr>
    </w:tbl>
    <w:p/>
    <w:p>
      <w:pPr>
        <w:pStyle w:val="Heading2"/>
        <w:spacing w:before="160" w:after="80"/>
      </w:pPr>
      <w:r>
        <w:rPr>
          <w:rFonts w:ascii="Liberation Sans" w:hAnsi="Liberation Sans" w:eastAsia="Liberation Sans"/>
          <w:color w:val="1F4E79"/>
        </w:rPr>
        <w:t>14.2. Контрольный лист первого релиза</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5669"/>
            <w:shd w:fill="1F4E79"/>
            <w:vAlign w:val="top"/>
            <w:tcMar>
              <w:top w:w="80" w:type="dxa"/>
              <w:start w:w="80" w:type="dxa"/>
              <w:bottom w:w="80" w:type="dxa"/>
              <w:end w:w="80" w:type="dxa"/>
            </w:tcMar>
          </w:tcPr>
          <w:p>
            <w:pPr>
              <w:spacing w:after="0" w:before="0" w:line="240" w:lineRule="auto"/>
              <w:jc w:val="center"/>
            </w:pPr>
            <w:r/>
            <w:r>
              <w:rPr>
                <w:b/>
                <w:color w:val="FFFFFF"/>
                <w:sz w:val="15"/>
              </w:rPr>
              <w:t>Проверка</w:t>
            </w:r>
          </w:p>
        </w:tc>
        <w:tc>
          <w:tcPr>
            <w:tcW w:type="dxa" w:w="1134"/>
            <w:shd w:fill="1F4E79"/>
            <w:vAlign w:val="top"/>
            <w:tcMar>
              <w:top w:w="80" w:type="dxa"/>
              <w:start w:w="80" w:type="dxa"/>
              <w:bottom w:w="80" w:type="dxa"/>
              <w:end w:w="80" w:type="dxa"/>
            </w:tcMar>
          </w:tcPr>
          <w:p>
            <w:pPr>
              <w:spacing w:after="0" w:before="0" w:line="240" w:lineRule="auto"/>
              <w:jc w:val="center"/>
            </w:pPr>
            <w:r/>
            <w:r>
              <w:rPr>
                <w:b/>
                <w:color w:val="FFFFFF"/>
                <w:sz w:val="15"/>
              </w:rPr>
              <w:t>Да/Нет</w:t>
            </w:r>
          </w:p>
        </w:tc>
        <w:tc>
          <w:tcPr>
            <w:tcW w:type="dxa" w:w="2268"/>
            <w:shd w:fill="1F4E79"/>
            <w:vAlign w:val="top"/>
            <w:tcMar>
              <w:top w:w="80" w:type="dxa"/>
              <w:start w:w="80" w:type="dxa"/>
              <w:bottom w:w="80" w:type="dxa"/>
              <w:end w:w="80" w:type="dxa"/>
            </w:tcMar>
          </w:tcPr>
          <w:p>
            <w:pPr>
              <w:spacing w:after="0" w:before="0" w:line="240" w:lineRule="auto"/>
              <w:jc w:val="center"/>
            </w:pPr>
            <w:r/>
            <w:r>
              <w:rPr>
                <w:b/>
                <w:color w:val="FFFFFF"/>
                <w:sz w:val="15"/>
              </w:rPr>
              <w:t>Комментарий</w:t>
            </w:r>
          </w:p>
        </w:tc>
      </w:tr>
      <w:tr>
        <w:trPr>
          <w:cantSplit/>
        </w:trPr>
        <w:tc>
          <w:tcPr>
            <w:tcW w:type="dxa" w:w="5669"/>
            <w:shd w:fill="EFF6FB"/>
            <w:vAlign w:val="top"/>
            <w:tcMar>
              <w:top w:w="80" w:type="dxa"/>
              <w:start w:w="80" w:type="dxa"/>
              <w:bottom w:w="80" w:type="dxa"/>
              <w:end w:w="80" w:type="dxa"/>
            </w:tcMar>
          </w:tcPr>
          <w:p>
            <w:pPr>
              <w:spacing w:after="0" w:before="0" w:line="240" w:lineRule="auto"/>
            </w:pPr>
            <w:r/>
            <w:r>
              <w:rPr>
                <w:b w:val="0"/>
                <w:sz w:val="15"/>
              </w:rPr>
              <w:t>Определен один основной сегмент первого запуска.</w:t>
            </w:r>
          </w:p>
        </w:tc>
        <w:tc>
          <w:tcPr>
            <w:tcW w:type="dxa" w:w="1134"/>
            <w:shd w:fill="EFF6FB"/>
            <w:vAlign w:val="top"/>
            <w:tcMar>
              <w:top w:w="80" w:type="dxa"/>
              <w:start w:w="80" w:type="dxa"/>
              <w:bottom w:w="80" w:type="dxa"/>
              <w:end w:w="80" w:type="dxa"/>
            </w:tcMar>
          </w:tcPr>
          <w:p>
            <w:pPr>
              <w:spacing w:after="0" w:before="0" w:line="240" w:lineRule="auto"/>
            </w:pPr>
            <w:r/>
            <w:r>
              <w:rPr>
                <w:b w:val="0"/>
                <w:sz w:val="15"/>
              </w:rPr>
            </w:r>
          </w:p>
        </w:tc>
        <w:tc>
          <w:tcPr>
            <w:tcW w:type="dxa" w:w="2268"/>
            <w:shd w:fill="EFF6FB"/>
            <w:vAlign w:val="top"/>
            <w:tcMar>
              <w:top w:w="80" w:type="dxa"/>
              <w:start w:w="80" w:type="dxa"/>
              <w:bottom w:w="80" w:type="dxa"/>
              <w:end w:w="80" w:type="dxa"/>
            </w:tcMar>
          </w:tcPr>
          <w:p>
            <w:pPr>
              <w:spacing w:after="0" w:before="0" w:line="240" w:lineRule="auto"/>
            </w:pPr>
            <w:r/>
            <w:r>
              <w:rPr>
                <w:b w:val="0"/>
                <w:sz w:val="15"/>
              </w:rPr>
            </w:r>
          </w:p>
        </w:tc>
      </w:tr>
      <w:tr>
        <w:trPr>
          <w:cantSplit/>
        </w:trPr>
        <w:tc>
          <w:tcPr>
            <w:tcW w:type="dxa" w:w="5669"/>
            <w:shd w:fill="FFFFFF"/>
            <w:vAlign w:val="top"/>
            <w:tcMar>
              <w:top w:w="80" w:type="dxa"/>
              <w:start w:w="80" w:type="dxa"/>
              <w:bottom w:w="80" w:type="dxa"/>
              <w:end w:w="80" w:type="dxa"/>
            </w:tcMar>
          </w:tcPr>
          <w:p>
            <w:pPr>
              <w:spacing w:after="0" w:before="0" w:line="240" w:lineRule="auto"/>
            </w:pPr>
            <w:r/>
            <w:r>
              <w:rPr>
                <w:b w:val="0"/>
                <w:sz w:val="15"/>
              </w:rPr>
              <w:t>Выбрана одна главная проблема, вокруг которой строится продукт.</w:t>
            </w:r>
          </w:p>
        </w:tc>
        <w:tc>
          <w:tcPr>
            <w:tcW w:type="dxa" w:w="1134"/>
            <w:shd w:fill="FFFFFF"/>
            <w:vAlign w:val="top"/>
            <w:tcMar>
              <w:top w:w="80" w:type="dxa"/>
              <w:start w:w="80" w:type="dxa"/>
              <w:bottom w:w="80" w:type="dxa"/>
              <w:end w:w="80" w:type="dxa"/>
            </w:tcMar>
          </w:tcPr>
          <w:p>
            <w:pPr>
              <w:spacing w:after="0" w:before="0" w:line="240" w:lineRule="auto"/>
            </w:pPr>
            <w:r/>
            <w:r>
              <w:rPr>
                <w:b w:val="0"/>
                <w:sz w:val="15"/>
              </w:rPr>
            </w:r>
          </w:p>
        </w:tc>
        <w:tc>
          <w:tcPr>
            <w:tcW w:type="dxa" w:w="2268"/>
            <w:shd w:fill="FFFFFF"/>
            <w:vAlign w:val="top"/>
            <w:tcMar>
              <w:top w:w="80" w:type="dxa"/>
              <w:start w:w="80" w:type="dxa"/>
              <w:bottom w:w="80" w:type="dxa"/>
              <w:end w:w="80" w:type="dxa"/>
            </w:tcMar>
          </w:tcPr>
          <w:p>
            <w:pPr>
              <w:spacing w:after="0" w:before="0" w:line="240" w:lineRule="auto"/>
            </w:pPr>
            <w:r/>
            <w:r>
              <w:rPr>
                <w:b w:val="0"/>
                <w:sz w:val="15"/>
              </w:rPr>
            </w:r>
          </w:p>
        </w:tc>
      </w:tr>
      <w:tr>
        <w:trPr>
          <w:cantSplit/>
        </w:trPr>
        <w:tc>
          <w:tcPr>
            <w:tcW w:type="dxa" w:w="5669"/>
            <w:shd w:fill="EFF6FB"/>
            <w:vAlign w:val="top"/>
            <w:tcMar>
              <w:top w:w="80" w:type="dxa"/>
              <w:start w:w="80" w:type="dxa"/>
              <w:bottom w:w="80" w:type="dxa"/>
              <w:end w:w="80" w:type="dxa"/>
            </w:tcMar>
          </w:tcPr>
          <w:p>
            <w:pPr>
              <w:spacing w:after="0" w:before="0" w:line="240" w:lineRule="auto"/>
            </w:pPr>
            <w:r/>
            <w:r>
              <w:rPr>
                <w:b w:val="0"/>
                <w:sz w:val="15"/>
              </w:rPr>
              <w:t>Ценностное предложение не изменилось после сокращения объема.</w:t>
            </w:r>
          </w:p>
        </w:tc>
        <w:tc>
          <w:tcPr>
            <w:tcW w:type="dxa" w:w="1134"/>
            <w:shd w:fill="EFF6FB"/>
            <w:vAlign w:val="top"/>
            <w:tcMar>
              <w:top w:w="80" w:type="dxa"/>
              <w:start w:w="80" w:type="dxa"/>
              <w:bottom w:w="80" w:type="dxa"/>
              <w:end w:w="80" w:type="dxa"/>
            </w:tcMar>
          </w:tcPr>
          <w:p>
            <w:pPr>
              <w:spacing w:after="0" w:before="0" w:line="240" w:lineRule="auto"/>
            </w:pPr>
            <w:r/>
            <w:r>
              <w:rPr>
                <w:b w:val="0"/>
                <w:sz w:val="15"/>
              </w:rPr>
            </w:r>
          </w:p>
        </w:tc>
        <w:tc>
          <w:tcPr>
            <w:tcW w:type="dxa" w:w="2268"/>
            <w:shd w:fill="EFF6FB"/>
            <w:vAlign w:val="top"/>
            <w:tcMar>
              <w:top w:w="80" w:type="dxa"/>
              <w:start w:w="80" w:type="dxa"/>
              <w:bottom w:w="80" w:type="dxa"/>
              <w:end w:w="80" w:type="dxa"/>
            </w:tcMar>
          </w:tcPr>
          <w:p>
            <w:pPr>
              <w:spacing w:after="0" w:before="0" w:line="240" w:lineRule="auto"/>
            </w:pPr>
            <w:r/>
            <w:r>
              <w:rPr>
                <w:b w:val="0"/>
                <w:sz w:val="15"/>
              </w:rPr>
            </w:r>
          </w:p>
        </w:tc>
      </w:tr>
      <w:tr>
        <w:trPr>
          <w:cantSplit/>
        </w:trPr>
        <w:tc>
          <w:tcPr>
            <w:tcW w:type="dxa" w:w="5669"/>
            <w:shd w:fill="FFFFFF"/>
            <w:vAlign w:val="top"/>
            <w:tcMar>
              <w:top w:w="80" w:type="dxa"/>
              <w:start w:w="80" w:type="dxa"/>
              <w:bottom w:w="80" w:type="dxa"/>
              <w:end w:w="80" w:type="dxa"/>
            </w:tcMar>
          </w:tcPr>
          <w:p>
            <w:pPr>
              <w:spacing w:after="0" w:before="0" w:line="240" w:lineRule="auto"/>
            </w:pPr>
            <w:r/>
            <w:r>
              <w:rPr>
                <w:b w:val="0"/>
                <w:sz w:val="15"/>
              </w:rPr>
              <w:t>Пользователь может пройти основной сценарий без разрыва.</w:t>
            </w:r>
          </w:p>
        </w:tc>
        <w:tc>
          <w:tcPr>
            <w:tcW w:type="dxa" w:w="1134"/>
            <w:shd w:fill="FFFFFF"/>
            <w:vAlign w:val="top"/>
            <w:tcMar>
              <w:top w:w="80" w:type="dxa"/>
              <w:start w:w="80" w:type="dxa"/>
              <w:bottom w:w="80" w:type="dxa"/>
              <w:end w:w="80" w:type="dxa"/>
            </w:tcMar>
          </w:tcPr>
          <w:p>
            <w:pPr>
              <w:spacing w:after="0" w:before="0" w:line="240" w:lineRule="auto"/>
            </w:pPr>
            <w:r/>
            <w:r>
              <w:rPr>
                <w:b w:val="0"/>
                <w:sz w:val="15"/>
              </w:rPr>
            </w:r>
          </w:p>
        </w:tc>
        <w:tc>
          <w:tcPr>
            <w:tcW w:type="dxa" w:w="2268"/>
            <w:shd w:fill="FFFFFF"/>
            <w:vAlign w:val="top"/>
            <w:tcMar>
              <w:top w:w="80" w:type="dxa"/>
              <w:start w:w="80" w:type="dxa"/>
              <w:bottom w:w="80" w:type="dxa"/>
              <w:end w:w="80" w:type="dxa"/>
            </w:tcMar>
          </w:tcPr>
          <w:p>
            <w:pPr>
              <w:spacing w:after="0" w:before="0" w:line="240" w:lineRule="auto"/>
            </w:pPr>
            <w:r/>
            <w:r>
              <w:rPr>
                <w:b w:val="0"/>
                <w:sz w:val="15"/>
              </w:rPr>
            </w:r>
          </w:p>
        </w:tc>
      </w:tr>
      <w:tr>
        <w:trPr>
          <w:cantSplit/>
        </w:trPr>
        <w:tc>
          <w:tcPr>
            <w:tcW w:type="dxa" w:w="5669"/>
            <w:shd w:fill="EFF6FB"/>
            <w:vAlign w:val="top"/>
            <w:tcMar>
              <w:top w:w="80" w:type="dxa"/>
              <w:start w:w="80" w:type="dxa"/>
              <w:bottom w:w="80" w:type="dxa"/>
              <w:end w:w="80" w:type="dxa"/>
            </w:tcMar>
          </w:tcPr>
          <w:p>
            <w:pPr>
              <w:spacing w:after="0" w:before="0" w:line="240" w:lineRule="auto"/>
            </w:pPr>
            <w:r/>
            <w:r>
              <w:rPr>
                <w:b w:val="0"/>
                <w:sz w:val="15"/>
              </w:rPr>
              <w:t>Есть понятная единица цифрового товара.</w:t>
            </w:r>
          </w:p>
        </w:tc>
        <w:tc>
          <w:tcPr>
            <w:tcW w:type="dxa" w:w="1134"/>
            <w:shd w:fill="EFF6FB"/>
            <w:vAlign w:val="top"/>
            <w:tcMar>
              <w:top w:w="80" w:type="dxa"/>
              <w:start w:w="80" w:type="dxa"/>
              <w:bottom w:w="80" w:type="dxa"/>
              <w:end w:w="80" w:type="dxa"/>
            </w:tcMar>
          </w:tcPr>
          <w:p>
            <w:pPr>
              <w:spacing w:after="0" w:before="0" w:line="240" w:lineRule="auto"/>
            </w:pPr>
            <w:r/>
            <w:r>
              <w:rPr>
                <w:b w:val="0"/>
                <w:sz w:val="15"/>
              </w:rPr>
            </w:r>
          </w:p>
        </w:tc>
        <w:tc>
          <w:tcPr>
            <w:tcW w:type="dxa" w:w="2268"/>
            <w:shd w:fill="EFF6FB"/>
            <w:vAlign w:val="top"/>
            <w:tcMar>
              <w:top w:w="80" w:type="dxa"/>
              <w:start w:w="80" w:type="dxa"/>
              <w:bottom w:w="80" w:type="dxa"/>
              <w:end w:w="80" w:type="dxa"/>
            </w:tcMar>
          </w:tcPr>
          <w:p>
            <w:pPr>
              <w:spacing w:after="0" w:before="0" w:line="240" w:lineRule="auto"/>
            </w:pPr>
            <w:r/>
            <w:r>
              <w:rPr>
                <w:b w:val="0"/>
                <w:sz w:val="15"/>
              </w:rPr>
            </w:r>
          </w:p>
        </w:tc>
      </w:tr>
      <w:tr>
        <w:trPr>
          <w:cantSplit/>
        </w:trPr>
        <w:tc>
          <w:tcPr>
            <w:tcW w:type="dxa" w:w="5669"/>
            <w:shd w:fill="FFFFFF"/>
            <w:vAlign w:val="top"/>
            <w:tcMar>
              <w:top w:w="80" w:type="dxa"/>
              <w:start w:w="80" w:type="dxa"/>
              <w:bottom w:w="80" w:type="dxa"/>
              <w:end w:w="80" w:type="dxa"/>
            </w:tcMar>
          </w:tcPr>
          <w:p>
            <w:pPr>
              <w:spacing w:after="0" w:before="0" w:line="240" w:lineRule="auto"/>
            </w:pPr>
            <w:r/>
            <w:r>
              <w:rPr>
                <w:b w:val="0"/>
                <w:sz w:val="15"/>
              </w:rPr>
              <w:t>Есть базовая единица монетизации или проверяемое целевое действие.</w:t>
            </w:r>
          </w:p>
        </w:tc>
        <w:tc>
          <w:tcPr>
            <w:tcW w:type="dxa" w:w="1134"/>
            <w:shd w:fill="FFFFFF"/>
            <w:vAlign w:val="top"/>
            <w:tcMar>
              <w:top w:w="80" w:type="dxa"/>
              <w:start w:w="80" w:type="dxa"/>
              <w:bottom w:w="80" w:type="dxa"/>
              <w:end w:w="80" w:type="dxa"/>
            </w:tcMar>
          </w:tcPr>
          <w:p>
            <w:pPr>
              <w:spacing w:after="0" w:before="0" w:line="240" w:lineRule="auto"/>
            </w:pPr>
            <w:r/>
            <w:r>
              <w:rPr>
                <w:b w:val="0"/>
                <w:sz w:val="15"/>
              </w:rPr>
            </w:r>
          </w:p>
        </w:tc>
        <w:tc>
          <w:tcPr>
            <w:tcW w:type="dxa" w:w="2268"/>
            <w:shd w:fill="FFFFFF"/>
            <w:vAlign w:val="top"/>
            <w:tcMar>
              <w:top w:w="80" w:type="dxa"/>
              <w:start w:w="80" w:type="dxa"/>
              <w:bottom w:w="80" w:type="dxa"/>
              <w:end w:w="80" w:type="dxa"/>
            </w:tcMar>
          </w:tcPr>
          <w:p>
            <w:pPr>
              <w:spacing w:after="0" w:before="0" w:line="240" w:lineRule="auto"/>
            </w:pPr>
            <w:r/>
            <w:r>
              <w:rPr>
                <w:b w:val="0"/>
                <w:sz w:val="15"/>
              </w:rPr>
            </w:r>
          </w:p>
        </w:tc>
      </w:tr>
      <w:tr>
        <w:trPr>
          <w:cantSplit/>
        </w:trPr>
        <w:tc>
          <w:tcPr>
            <w:tcW w:type="dxa" w:w="5669"/>
            <w:shd w:fill="EFF6FB"/>
            <w:vAlign w:val="top"/>
            <w:tcMar>
              <w:top w:w="80" w:type="dxa"/>
              <w:start w:w="80" w:type="dxa"/>
              <w:bottom w:w="80" w:type="dxa"/>
              <w:end w:w="80" w:type="dxa"/>
            </w:tcMar>
          </w:tcPr>
          <w:p>
            <w:pPr>
              <w:spacing w:after="0" w:before="0" w:line="240" w:lineRule="auto"/>
            </w:pPr>
            <w:r/>
            <w:r>
              <w:rPr>
                <w:b w:val="0"/>
                <w:sz w:val="15"/>
              </w:rPr>
              <w:t>Добавлены минимальные элементы доверия.</w:t>
            </w:r>
          </w:p>
        </w:tc>
        <w:tc>
          <w:tcPr>
            <w:tcW w:type="dxa" w:w="1134"/>
            <w:shd w:fill="EFF6FB"/>
            <w:vAlign w:val="top"/>
            <w:tcMar>
              <w:top w:w="80" w:type="dxa"/>
              <w:start w:w="80" w:type="dxa"/>
              <w:bottom w:w="80" w:type="dxa"/>
              <w:end w:w="80" w:type="dxa"/>
            </w:tcMar>
          </w:tcPr>
          <w:p>
            <w:pPr>
              <w:spacing w:after="0" w:before="0" w:line="240" w:lineRule="auto"/>
            </w:pPr>
            <w:r/>
            <w:r>
              <w:rPr>
                <w:b w:val="0"/>
                <w:sz w:val="15"/>
              </w:rPr>
            </w:r>
          </w:p>
        </w:tc>
        <w:tc>
          <w:tcPr>
            <w:tcW w:type="dxa" w:w="2268"/>
            <w:shd w:fill="EFF6FB"/>
            <w:vAlign w:val="top"/>
            <w:tcMar>
              <w:top w:w="80" w:type="dxa"/>
              <w:start w:w="80" w:type="dxa"/>
              <w:bottom w:w="80" w:type="dxa"/>
              <w:end w:w="80" w:type="dxa"/>
            </w:tcMar>
          </w:tcPr>
          <w:p>
            <w:pPr>
              <w:spacing w:after="0" w:before="0" w:line="240" w:lineRule="auto"/>
            </w:pPr>
            <w:r/>
            <w:r>
              <w:rPr>
                <w:b w:val="0"/>
                <w:sz w:val="15"/>
              </w:rPr>
            </w:r>
          </w:p>
        </w:tc>
      </w:tr>
      <w:tr>
        <w:trPr>
          <w:cantSplit/>
        </w:trPr>
        <w:tc>
          <w:tcPr>
            <w:tcW w:type="dxa" w:w="5669"/>
            <w:shd w:fill="FFFFFF"/>
            <w:vAlign w:val="top"/>
            <w:tcMar>
              <w:top w:w="80" w:type="dxa"/>
              <w:start w:w="80" w:type="dxa"/>
              <w:bottom w:w="80" w:type="dxa"/>
              <w:end w:w="80" w:type="dxa"/>
            </w:tcMar>
          </w:tcPr>
          <w:p>
            <w:pPr>
              <w:spacing w:after="0" w:before="0" w:line="240" w:lineRule="auto"/>
            </w:pPr>
            <w:r/>
            <w:r>
              <w:rPr>
                <w:b w:val="0"/>
                <w:sz w:val="15"/>
              </w:rPr>
              <w:t>Определены страницы или экраны первого выпуска.</w:t>
            </w:r>
          </w:p>
        </w:tc>
        <w:tc>
          <w:tcPr>
            <w:tcW w:type="dxa" w:w="1134"/>
            <w:shd w:fill="FFFFFF"/>
            <w:vAlign w:val="top"/>
            <w:tcMar>
              <w:top w:w="80" w:type="dxa"/>
              <w:start w:w="80" w:type="dxa"/>
              <w:bottom w:w="80" w:type="dxa"/>
              <w:end w:w="80" w:type="dxa"/>
            </w:tcMar>
          </w:tcPr>
          <w:p>
            <w:pPr>
              <w:spacing w:after="0" w:before="0" w:line="240" w:lineRule="auto"/>
            </w:pPr>
            <w:r/>
            <w:r>
              <w:rPr>
                <w:b w:val="0"/>
                <w:sz w:val="15"/>
              </w:rPr>
            </w:r>
          </w:p>
        </w:tc>
        <w:tc>
          <w:tcPr>
            <w:tcW w:type="dxa" w:w="2268"/>
            <w:shd w:fill="FFFFFF"/>
            <w:vAlign w:val="top"/>
            <w:tcMar>
              <w:top w:w="80" w:type="dxa"/>
              <w:start w:w="80" w:type="dxa"/>
              <w:bottom w:w="80" w:type="dxa"/>
              <w:end w:w="80" w:type="dxa"/>
            </w:tcMar>
          </w:tcPr>
          <w:p>
            <w:pPr>
              <w:spacing w:after="0" w:before="0" w:line="240" w:lineRule="auto"/>
            </w:pPr>
            <w:r/>
            <w:r>
              <w:rPr>
                <w:b w:val="0"/>
                <w:sz w:val="15"/>
              </w:rPr>
            </w:r>
          </w:p>
        </w:tc>
      </w:tr>
      <w:tr>
        <w:trPr>
          <w:cantSplit/>
        </w:trPr>
        <w:tc>
          <w:tcPr>
            <w:tcW w:type="dxa" w:w="5669"/>
            <w:shd w:fill="EFF6FB"/>
            <w:vAlign w:val="top"/>
            <w:tcMar>
              <w:top w:w="80" w:type="dxa"/>
              <w:start w:w="80" w:type="dxa"/>
              <w:bottom w:w="80" w:type="dxa"/>
              <w:end w:w="80" w:type="dxa"/>
            </w:tcMar>
          </w:tcPr>
          <w:p>
            <w:pPr>
              <w:spacing w:after="0" w:before="0" w:line="240" w:lineRule="auto"/>
            </w:pPr>
            <w:r/>
            <w:r>
              <w:rPr>
                <w:b w:val="0"/>
                <w:sz w:val="15"/>
              </w:rPr>
              <w:t>Описаны состояния ошибок и исключений для ключевого сценария.</w:t>
            </w:r>
          </w:p>
        </w:tc>
        <w:tc>
          <w:tcPr>
            <w:tcW w:type="dxa" w:w="1134"/>
            <w:shd w:fill="EFF6FB"/>
            <w:vAlign w:val="top"/>
            <w:tcMar>
              <w:top w:w="80" w:type="dxa"/>
              <w:start w:w="80" w:type="dxa"/>
              <w:bottom w:w="80" w:type="dxa"/>
              <w:end w:w="80" w:type="dxa"/>
            </w:tcMar>
          </w:tcPr>
          <w:p>
            <w:pPr>
              <w:spacing w:after="0" w:before="0" w:line="240" w:lineRule="auto"/>
            </w:pPr>
            <w:r/>
            <w:r>
              <w:rPr>
                <w:b w:val="0"/>
                <w:sz w:val="15"/>
              </w:rPr>
            </w:r>
          </w:p>
        </w:tc>
        <w:tc>
          <w:tcPr>
            <w:tcW w:type="dxa" w:w="2268"/>
            <w:shd w:fill="EFF6FB"/>
            <w:vAlign w:val="top"/>
            <w:tcMar>
              <w:top w:w="80" w:type="dxa"/>
              <w:start w:w="80" w:type="dxa"/>
              <w:bottom w:w="80" w:type="dxa"/>
              <w:end w:w="80" w:type="dxa"/>
            </w:tcMar>
          </w:tcPr>
          <w:p>
            <w:pPr>
              <w:spacing w:after="0" w:before="0" w:line="240" w:lineRule="auto"/>
            </w:pPr>
            <w:r/>
            <w:r>
              <w:rPr>
                <w:b w:val="0"/>
                <w:sz w:val="15"/>
              </w:rPr>
            </w:r>
          </w:p>
        </w:tc>
      </w:tr>
      <w:tr>
        <w:trPr>
          <w:cantSplit/>
        </w:trPr>
        <w:tc>
          <w:tcPr>
            <w:tcW w:type="dxa" w:w="5669"/>
            <w:shd w:fill="FFFFFF"/>
            <w:vAlign w:val="top"/>
            <w:tcMar>
              <w:top w:w="80" w:type="dxa"/>
              <w:start w:w="80" w:type="dxa"/>
              <w:bottom w:w="80" w:type="dxa"/>
              <w:end w:w="80" w:type="dxa"/>
            </w:tcMar>
          </w:tcPr>
          <w:p>
            <w:pPr>
              <w:spacing w:after="0" w:before="0" w:line="240" w:lineRule="auto"/>
            </w:pPr>
            <w:r/>
            <w:r>
              <w:rPr>
                <w:b w:val="0"/>
                <w:sz w:val="15"/>
              </w:rPr>
              <w:t>Настроены события аналитики и способ получения обратной связи.</w:t>
            </w:r>
          </w:p>
        </w:tc>
        <w:tc>
          <w:tcPr>
            <w:tcW w:type="dxa" w:w="1134"/>
            <w:shd w:fill="FFFFFF"/>
            <w:vAlign w:val="top"/>
            <w:tcMar>
              <w:top w:w="80" w:type="dxa"/>
              <w:start w:w="80" w:type="dxa"/>
              <w:bottom w:w="80" w:type="dxa"/>
              <w:end w:w="80" w:type="dxa"/>
            </w:tcMar>
          </w:tcPr>
          <w:p>
            <w:pPr>
              <w:spacing w:after="0" w:before="0" w:line="240" w:lineRule="auto"/>
            </w:pPr>
            <w:r/>
            <w:r>
              <w:rPr>
                <w:b w:val="0"/>
                <w:sz w:val="15"/>
              </w:rPr>
            </w:r>
          </w:p>
        </w:tc>
        <w:tc>
          <w:tcPr>
            <w:tcW w:type="dxa" w:w="2268"/>
            <w:shd w:fill="FFFFFF"/>
            <w:vAlign w:val="top"/>
            <w:tcMar>
              <w:top w:w="80" w:type="dxa"/>
              <w:start w:w="80" w:type="dxa"/>
              <w:bottom w:w="80" w:type="dxa"/>
              <w:end w:w="80" w:type="dxa"/>
            </w:tcMar>
          </w:tcPr>
          <w:p>
            <w:pPr>
              <w:spacing w:after="0" w:before="0" w:line="240" w:lineRule="auto"/>
            </w:pPr>
            <w:r/>
            <w:r>
              <w:rPr>
                <w:b w:val="0"/>
                <w:sz w:val="15"/>
              </w:rPr>
            </w:r>
          </w:p>
        </w:tc>
      </w:tr>
      <w:tr>
        <w:trPr>
          <w:cantSplit/>
        </w:trPr>
        <w:tc>
          <w:tcPr>
            <w:tcW w:type="dxa" w:w="5669"/>
            <w:shd w:fill="EFF6FB"/>
            <w:vAlign w:val="top"/>
            <w:tcMar>
              <w:top w:w="80" w:type="dxa"/>
              <w:start w:w="80" w:type="dxa"/>
              <w:bottom w:w="80" w:type="dxa"/>
              <w:end w:w="80" w:type="dxa"/>
            </w:tcMar>
          </w:tcPr>
          <w:p>
            <w:pPr>
              <w:spacing w:after="0" w:before="0" w:line="240" w:lineRule="auto"/>
            </w:pPr>
            <w:r/>
            <w:r>
              <w:rPr>
                <w:b w:val="0"/>
                <w:sz w:val="15"/>
              </w:rPr>
              <w:t>Есть минимальный механизм повторного использования или возвращения.</w:t>
            </w:r>
          </w:p>
        </w:tc>
        <w:tc>
          <w:tcPr>
            <w:tcW w:type="dxa" w:w="1134"/>
            <w:shd w:fill="EFF6FB"/>
            <w:vAlign w:val="top"/>
            <w:tcMar>
              <w:top w:w="80" w:type="dxa"/>
              <w:start w:w="80" w:type="dxa"/>
              <w:bottom w:w="80" w:type="dxa"/>
              <w:end w:w="80" w:type="dxa"/>
            </w:tcMar>
          </w:tcPr>
          <w:p>
            <w:pPr>
              <w:spacing w:after="0" w:before="0" w:line="240" w:lineRule="auto"/>
            </w:pPr>
            <w:r/>
            <w:r>
              <w:rPr>
                <w:b w:val="0"/>
                <w:sz w:val="15"/>
              </w:rPr>
            </w:r>
          </w:p>
        </w:tc>
        <w:tc>
          <w:tcPr>
            <w:tcW w:type="dxa" w:w="2268"/>
            <w:shd w:fill="EFF6FB"/>
            <w:vAlign w:val="top"/>
            <w:tcMar>
              <w:top w:w="80" w:type="dxa"/>
              <w:start w:w="80" w:type="dxa"/>
              <w:bottom w:w="80" w:type="dxa"/>
              <w:end w:w="80" w:type="dxa"/>
            </w:tcMar>
          </w:tcPr>
          <w:p>
            <w:pPr>
              <w:spacing w:after="0" w:before="0" w:line="240" w:lineRule="auto"/>
            </w:pPr>
            <w:r/>
            <w:r>
              <w:rPr>
                <w:b w:val="0"/>
                <w:sz w:val="15"/>
              </w:rPr>
            </w:r>
          </w:p>
        </w:tc>
      </w:tr>
      <w:tr>
        <w:trPr>
          <w:cantSplit/>
        </w:trPr>
        <w:tc>
          <w:tcPr>
            <w:tcW w:type="dxa" w:w="5669"/>
            <w:shd w:fill="FFFFFF"/>
            <w:vAlign w:val="top"/>
            <w:tcMar>
              <w:top w:w="80" w:type="dxa"/>
              <w:start w:w="80" w:type="dxa"/>
              <w:bottom w:w="80" w:type="dxa"/>
              <w:end w:w="80" w:type="dxa"/>
            </w:tcMar>
          </w:tcPr>
          <w:p>
            <w:pPr>
              <w:spacing w:after="0" w:before="0" w:line="240" w:lineRule="auto"/>
            </w:pPr>
            <w:r/>
            <w:r>
              <w:rPr>
                <w:b w:val="0"/>
                <w:sz w:val="15"/>
              </w:rPr>
              <w:t>Состав последующих релизов не смешан с первым запуском.</w:t>
            </w:r>
          </w:p>
        </w:tc>
        <w:tc>
          <w:tcPr>
            <w:tcW w:type="dxa" w:w="1134"/>
            <w:shd w:fill="FFFFFF"/>
            <w:vAlign w:val="top"/>
            <w:tcMar>
              <w:top w:w="80" w:type="dxa"/>
              <w:start w:w="80" w:type="dxa"/>
              <w:bottom w:w="80" w:type="dxa"/>
              <w:end w:w="80" w:type="dxa"/>
            </w:tcMar>
          </w:tcPr>
          <w:p>
            <w:pPr>
              <w:spacing w:after="0" w:before="0" w:line="240" w:lineRule="auto"/>
            </w:pPr>
            <w:r/>
            <w:r>
              <w:rPr>
                <w:b w:val="0"/>
                <w:sz w:val="15"/>
              </w:rPr>
            </w:r>
          </w:p>
        </w:tc>
        <w:tc>
          <w:tcPr>
            <w:tcW w:type="dxa" w:w="2268"/>
            <w:shd w:fill="FFFFFF"/>
            <w:vAlign w:val="top"/>
            <w:tcMar>
              <w:top w:w="80" w:type="dxa"/>
              <w:start w:w="80" w:type="dxa"/>
              <w:bottom w:w="80" w:type="dxa"/>
              <w:end w:w="80" w:type="dxa"/>
            </w:tcMar>
          </w:tcPr>
          <w:p>
            <w:pPr>
              <w:spacing w:after="0" w:before="0" w:line="240" w:lineRule="auto"/>
            </w:pPr>
            <w:r/>
            <w:r>
              <w:rPr>
                <w:b w:val="0"/>
                <w:sz w:val="15"/>
              </w:rPr>
            </w:r>
          </w:p>
        </w:tc>
      </w:tr>
    </w:tbl>
    <w:p/>
    <w:p>
      <w:pPr>
        <w:pStyle w:val="Heading2"/>
        <w:spacing w:before="160" w:after="80"/>
      </w:pPr>
      <w:r>
        <w:rPr>
          <w:rFonts w:ascii="Liberation Sans" w:hAnsi="Liberation Sans" w:eastAsia="Liberation Sans"/>
          <w:color w:val="1F4E79"/>
        </w:rPr>
        <w:t>14.3. Шаблон карты релизов</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63"/>
        <w:gridCol w:w="2063"/>
        <w:gridCol w:w="2063"/>
        <w:gridCol w:w="2063"/>
        <w:gridCol w:w="2063"/>
      </w:tblGrid>
      <w:tr>
        <w:trPr>
          <w:tblHeader w:val="true"/>
          <w:cantSplit/>
        </w:trPr>
        <w:tc>
          <w:tcPr>
            <w:tcW w:type="dxa" w:w="1134"/>
            <w:shd w:fill="1F4E79"/>
            <w:vAlign w:val="top"/>
            <w:tcMar>
              <w:top w:w="80" w:type="dxa"/>
              <w:start w:w="80" w:type="dxa"/>
              <w:bottom w:w="80" w:type="dxa"/>
              <w:end w:w="80" w:type="dxa"/>
            </w:tcMar>
          </w:tcPr>
          <w:p>
            <w:pPr>
              <w:spacing w:after="0" w:before="0" w:line="240" w:lineRule="auto"/>
              <w:jc w:val="center"/>
            </w:pPr>
            <w:r/>
            <w:r>
              <w:rPr>
                <w:b/>
                <w:color w:val="FFFFFF"/>
                <w:sz w:val="14"/>
              </w:rPr>
              <w:t>Релиз</w:t>
            </w:r>
          </w:p>
        </w:tc>
        <w:tc>
          <w:tcPr>
            <w:tcW w:type="dxa" w:w="1984"/>
            <w:shd w:fill="1F4E79"/>
            <w:vAlign w:val="top"/>
            <w:tcMar>
              <w:top w:w="80" w:type="dxa"/>
              <w:start w:w="80" w:type="dxa"/>
              <w:bottom w:w="80" w:type="dxa"/>
              <w:end w:w="80" w:type="dxa"/>
            </w:tcMar>
          </w:tcPr>
          <w:p>
            <w:pPr>
              <w:spacing w:after="0" w:before="0" w:line="240" w:lineRule="auto"/>
              <w:jc w:val="center"/>
            </w:pPr>
            <w:r/>
            <w:r>
              <w:rPr>
                <w:b/>
                <w:color w:val="FFFFFF"/>
                <w:sz w:val="14"/>
              </w:rPr>
              <w:t>Цель</w:t>
            </w:r>
          </w:p>
        </w:tc>
        <w:tc>
          <w:tcPr>
            <w:tcW w:type="dxa" w:w="2835"/>
            <w:shd w:fill="1F4E79"/>
            <w:vAlign w:val="top"/>
            <w:tcMar>
              <w:top w:w="80" w:type="dxa"/>
              <w:start w:w="80" w:type="dxa"/>
              <w:bottom w:w="80" w:type="dxa"/>
              <w:end w:w="80" w:type="dxa"/>
            </w:tcMar>
          </w:tcPr>
          <w:p>
            <w:pPr>
              <w:spacing w:after="0" w:before="0" w:line="240" w:lineRule="auto"/>
              <w:jc w:val="center"/>
            </w:pPr>
            <w:r/>
            <w:r>
              <w:rPr>
                <w:b/>
                <w:color w:val="FFFFFF"/>
                <w:sz w:val="14"/>
              </w:rPr>
              <w:t>Состав</w:t>
            </w:r>
          </w:p>
        </w:tc>
        <w:tc>
          <w:tcPr>
            <w:tcW w:type="dxa" w:w="1984"/>
            <w:shd w:fill="1F4E79"/>
            <w:vAlign w:val="top"/>
            <w:tcMar>
              <w:top w:w="80" w:type="dxa"/>
              <w:start w:w="80" w:type="dxa"/>
              <w:bottom w:w="80" w:type="dxa"/>
              <w:end w:w="80" w:type="dxa"/>
            </w:tcMar>
          </w:tcPr>
          <w:p>
            <w:pPr>
              <w:spacing w:after="0" w:before="0" w:line="240" w:lineRule="auto"/>
              <w:jc w:val="center"/>
            </w:pPr>
            <w:r/>
            <w:r>
              <w:rPr>
                <w:b/>
                <w:color w:val="FFFFFF"/>
                <w:sz w:val="14"/>
              </w:rPr>
              <w:t>Метрики успеха</w:t>
            </w:r>
          </w:p>
        </w:tc>
        <w:tc>
          <w:tcPr>
            <w:tcW w:type="dxa" w:w="1984"/>
            <w:shd w:fill="1F4E79"/>
            <w:vAlign w:val="top"/>
            <w:tcMar>
              <w:top w:w="80" w:type="dxa"/>
              <w:start w:w="80" w:type="dxa"/>
              <w:bottom w:w="80" w:type="dxa"/>
              <w:end w:w="80" w:type="dxa"/>
            </w:tcMar>
          </w:tcPr>
          <w:p>
            <w:pPr>
              <w:spacing w:after="0" w:before="0" w:line="240" w:lineRule="auto"/>
              <w:jc w:val="center"/>
            </w:pPr>
            <w:r/>
            <w:r>
              <w:rPr>
                <w:b/>
                <w:color w:val="FFFFFF"/>
                <w:sz w:val="14"/>
              </w:rPr>
              <w:t>Основание перехода</w:t>
            </w:r>
          </w:p>
        </w:tc>
      </w:tr>
      <w:tr>
        <w:trPr>
          <w:cantSplit/>
        </w:trPr>
        <w:tc>
          <w:tcPr>
            <w:tcW w:type="dxa" w:w="1134"/>
            <w:shd w:fill="EFF6FB"/>
            <w:vAlign w:val="top"/>
            <w:tcMar>
              <w:top w:w="80" w:type="dxa"/>
              <w:start w:w="80" w:type="dxa"/>
              <w:bottom w:w="80" w:type="dxa"/>
              <w:end w:w="80" w:type="dxa"/>
            </w:tcMar>
          </w:tcPr>
          <w:p>
            <w:pPr>
              <w:spacing w:after="0" w:before="0" w:line="240" w:lineRule="auto"/>
            </w:pPr>
            <w:r/>
            <w:r>
              <w:rPr>
                <w:b w:val="0"/>
                <w:sz w:val="14"/>
              </w:rPr>
              <w:t>Релиз 1</w:t>
            </w:r>
          </w:p>
        </w:tc>
        <w:tc>
          <w:tcPr>
            <w:tcW w:type="dxa" w:w="1984"/>
            <w:shd w:fill="EFF6FB"/>
            <w:vAlign w:val="top"/>
            <w:tcMar>
              <w:top w:w="80" w:type="dxa"/>
              <w:start w:w="80" w:type="dxa"/>
              <w:bottom w:w="80" w:type="dxa"/>
              <w:end w:w="80" w:type="dxa"/>
            </w:tcMar>
          </w:tcPr>
          <w:p>
            <w:pPr>
              <w:spacing w:after="0" w:before="0" w:line="240" w:lineRule="auto"/>
            </w:pPr>
            <w:r/>
            <w:r>
              <w:rPr>
                <w:b w:val="0"/>
                <w:sz w:val="14"/>
              </w:rPr>
              <w:t>Проверка ценностного предложения и целевого действия.</w:t>
            </w:r>
          </w:p>
        </w:tc>
        <w:tc>
          <w:tcPr>
            <w:tcW w:type="dxa" w:w="2835"/>
            <w:shd w:fill="EFF6FB"/>
            <w:vAlign w:val="top"/>
            <w:tcMar>
              <w:top w:w="80" w:type="dxa"/>
              <w:start w:w="80" w:type="dxa"/>
              <w:bottom w:w="80" w:type="dxa"/>
              <w:end w:w="80" w:type="dxa"/>
            </w:tcMar>
          </w:tcPr>
          <w:p>
            <w:pPr>
              <w:spacing w:after="0" w:before="0" w:line="240" w:lineRule="auto"/>
            </w:pPr>
            <w:r/>
            <w:r>
              <w:rPr>
                <w:b w:val="0"/>
                <w:sz w:val="14"/>
              </w:rPr>
              <w:t>Ключевой сценарий, базовые страницы/экраны, цифровой товар, монетизация, доверие, аналитика.</w:t>
            </w:r>
          </w:p>
        </w:tc>
        <w:tc>
          <w:tcPr>
            <w:tcW w:type="dxa" w:w="1984"/>
            <w:shd w:fill="EFF6FB"/>
            <w:vAlign w:val="top"/>
            <w:tcMar>
              <w:top w:w="80" w:type="dxa"/>
              <w:start w:w="80" w:type="dxa"/>
              <w:bottom w:w="80" w:type="dxa"/>
              <w:end w:w="80" w:type="dxa"/>
            </w:tcMar>
          </w:tcPr>
          <w:p>
            <w:pPr>
              <w:spacing w:after="0" w:before="0" w:line="240" w:lineRule="auto"/>
            </w:pPr>
            <w:r/>
            <w:r>
              <w:rPr>
                <w:b w:val="0"/>
                <w:sz w:val="14"/>
              </w:rPr>
              <w:t>Регистрация, заявка, завершение сценария, оплата или готовность платить, возврат.</w:t>
            </w:r>
          </w:p>
        </w:tc>
        <w:tc>
          <w:tcPr>
            <w:tcW w:type="dxa" w:w="1984"/>
            <w:shd w:fill="EFF6FB"/>
            <w:vAlign w:val="top"/>
            <w:tcMar>
              <w:top w:w="80" w:type="dxa"/>
              <w:start w:w="80" w:type="dxa"/>
              <w:bottom w:w="80" w:type="dxa"/>
              <w:end w:w="80" w:type="dxa"/>
            </w:tcMar>
          </w:tcPr>
          <w:p>
            <w:pPr>
              <w:spacing w:after="0" w:before="0" w:line="240" w:lineRule="auto"/>
            </w:pPr>
            <w:r/>
            <w:r>
              <w:rPr>
                <w:b w:val="0"/>
                <w:sz w:val="14"/>
              </w:rPr>
              <w:t>Достаточный спрос и отсутствие критических разрывов сценария.</w:t>
            </w:r>
          </w:p>
        </w:tc>
      </w:tr>
      <w:tr>
        <w:trPr>
          <w:cantSplit/>
        </w:trPr>
        <w:tc>
          <w:tcPr>
            <w:tcW w:type="dxa" w:w="1134"/>
            <w:shd w:fill="FFFFFF"/>
            <w:vAlign w:val="top"/>
            <w:tcMar>
              <w:top w:w="80" w:type="dxa"/>
              <w:start w:w="80" w:type="dxa"/>
              <w:bottom w:w="80" w:type="dxa"/>
              <w:end w:w="80" w:type="dxa"/>
            </w:tcMar>
          </w:tcPr>
          <w:p>
            <w:pPr>
              <w:spacing w:after="0" w:before="0" w:line="240" w:lineRule="auto"/>
            </w:pPr>
            <w:r/>
            <w:r>
              <w:rPr>
                <w:b w:val="0"/>
                <w:sz w:val="14"/>
              </w:rPr>
              <w:t>Релиз 2</w:t>
            </w:r>
          </w:p>
        </w:tc>
        <w:tc>
          <w:tcPr>
            <w:tcW w:type="dxa" w:w="1984"/>
            <w:shd w:fill="FFFFFF"/>
            <w:vAlign w:val="top"/>
            <w:tcMar>
              <w:top w:w="80" w:type="dxa"/>
              <w:start w:w="80" w:type="dxa"/>
              <w:bottom w:w="80" w:type="dxa"/>
              <w:end w:w="80" w:type="dxa"/>
            </w:tcMar>
          </w:tcPr>
          <w:p>
            <w:pPr>
              <w:spacing w:after="0" w:before="0" w:line="240" w:lineRule="auto"/>
            </w:pPr>
            <w:r/>
            <w:r>
              <w:rPr>
                <w:b w:val="0"/>
                <w:sz w:val="14"/>
              </w:rPr>
              <w:t>Удержание и качество опыта.</w:t>
            </w:r>
          </w:p>
        </w:tc>
        <w:tc>
          <w:tcPr>
            <w:tcW w:type="dxa" w:w="2835"/>
            <w:shd w:fill="FFFFFF"/>
            <w:vAlign w:val="top"/>
            <w:tcMar>
              <w:top w:w="80" w:type="dxa"/>
              <w:start w:w="80" w:type="dxa"/>
              <w:bottom w:w="80" w:type="dxa"/>
              <w:end w:w="80" w:type="dxa"/>
            </w:tcMar>
          </w:tcPr>
          <w:p>
            <w:pPr>
              <w:spacing w:after="0" w:before="0" w:line="240" w:lineRule="auto"/>
            </w:pPr>
            <w:r/>
            <w:r>
              <w:rPr>
                <w:b w:val="0"/>
                <w:sz w:val="14"/>
              </w:rPr>
              <w:t>Уведомления, история, прогресс, поддержка, улучшение ошибок, личный кабинет.</w:t>
            </w:r>
          </w:p>
        </w:tc>
        <w:tc>
          <w:tcPr>
            <w:tcW w:type="dxa" w:w="1984"/>
            <w:shd w:fill="FFFFFF"/>
            <w:vAlign w:val="top"/>
            <w:tcMar>
              <w:top w:w="80" w:type="dxa"/>
              <w:start w:w="80" w:type="dxa"/>
              <w:bottom w:w="80" w:type="dxa"/>
              <w:end w:w="80" w:type="dxa"/>
            </w:tcMar>
          </w:tcPr>
          <w:p>
            <w:pPr>
              <w:spacing w:after="0" w:before="0" w:line="240" w:lineRule="auto"/>
            </w:pPr>
            <w:r/>
            <w:r>
              <w:rPr>
                <w:b w:val="0"/>
                <w:sz w:val="14"/>
              </w:rPr>
              <w:t>Повторные сессии, удержание, снижение отказов, обращения в поддержку.</w:t>
            </w:r>
          </w:p>
        </w:tc>
        <w:tc>
          <w:tcPr>
            <w:tcW w:type="dxa" w:w="1984"/>
            <w:shd w:fill="FFFFFF"/>
            <w:vAlign w:val="top"/>
            <w:tcMar>
              <w:top w:w="80" w:type="dxa"/>
              <w:start w:w="80" w:type="dxa"/>
              <w:bottom w:w="80" w:type="dxa"/>
              <w:end w:w="80" w:type="dxa"/>
            </w:tcMar>
          </w:tcPr>
          <w:p>
            <w:pPr>
              <w:spacing w:after="0" w:before="0" w:line="240" w:lineRule="auto"/>
            </w:pPr>
            <w:r/>
            <w:r>
              <w:rPr>
                <w:b w:val="0"/>
                <w:sz w:val="14"/>
              </w:rPr>
              <w:t>Подтверждено, что пользователи возвращаются или есть ясные причины невозврата.</w:t>
            </w:r>
          </w:p>
        </w:tc>
      </w:tr>
      <w:tr>
        <w:trPr>
          <w:cantSplit/>
        </w:trPr>
        <w:tc>
          <w:tcPr>
            <w:tcW w:type="dxa" w:w="1134"/>
            <w:shd w:fill="EFF6FB"/>
            <w:vAlign w:val="top"/>
            <w:tcMar>
              <w:top w:w="80" w:type="dxa"/>
              <w:start w:w="80" w:type="dxa"/>
              <w:bottom w:w="80" w:type="dxa"/>
              <w:end w:w="80" w:type="dxa"/>
            </w:tcMar>
          </w:tcPr>
          <w:p>
            <w:pPr>
              <w:spacing w:after="0" w:before="0" w:line="240" w:lineRule="auto"/>
            </w:pPr>
            <w:r/>
            <w:r>
              <w:rPr>
                <w:b w:val="0"/>
                <w:sz w:val="14"/>
              </w:rPr>
              <w:t>Релиз 3</w:t>
            </w:r>
          </w:p>
        </w:tc>
        <w:tc>
          <w:tcPr>
            <w:tcW w:type="dxa" w:w="1984"/>
            <w:shd w:fill="EFF6FB"/>
            <w:vAlign w:val="top"/>
            <w:tcMar>
              <w:top w:w="80" w:type="dxa"/>
              <w:start w:w="80" w:type="dxa"/>
              <w:bottom w:w="80" w:type="dxa"/>
              <w:end w:w="80" w:type="dxa"/>
            </w:tcMar>
          </w:tcPr>
          <w:p>
            <w:pPr>
              <w:spacing w:after="0" w:before="0" w:line="240" w:lineRule="auto"/>
            </w:pPr>
            <w:r/>
            <w:r>
              <w:rPr>
                <w:b w:val="0"/>
                <w:sz w:val="14"/>
              </w:rPr>
              <w:t>Рост аудитории.</w:t>
            </w:r>
          </w:p>
        </w:tc>
        <w:tc>
          <w:tcPr>
            <w:tcW w:type="dxa" w:w="2835"/>
            <w:shd w:fill="EFF6FB"/>
            <w:vAlign w:val="top"/>
            <w:tcMar>
              <w:top w:w="80" w:type="dxa"/>
              <w:start w:w="80" w:type="dxa"/>
              <w:bottom w:w="80" w:type="dxa"/>
              <w:end w:w="80" w:type="dxa"/>
            </w:tcMar>
          </w:tcPr>
          <w:p>
            <w:pPr>
              <w:spacing w:after="0" w:before="0" w:line="240" w:lineRule="auto"/>
            </w:pPr>
            <w:r/>
            <w:r>
              <w:rPr>
                <w:b w:val="0"/>
                <w:sz w:val="14"/>
              </w:rPr>
              <w:t>Поисковые страницы, реферальные элементы, партнерские точки входа, публичные доказательства.</w:t>
            </w:r>
          </w:p>
        </w:tc>
        <w:tc>
          <w:tcPr>
            <w:tcW w:type="dxa" w:w="1984"/>
            <w:shd w:fill="EFF6FB"/>
            <w:vAlign w:val="top"/>
            <w:tcMar>
              <w:top w:w="80" w:type="dxa"/>
              <w:start w:w="80" w:type="dxa"/>
              <w:bottom w:w="80" w:type="dxa"/>
              <w:end w:w="80" w:type="dxa"/>
            </w:tcMar>
          </w:tcPr>
          <w:p>
            <w:pPr>
              <w:spacing w:after="0" w:before="0" w:line="240" w:lineRule="auto"/>
            </w:pPr>
            <w:r/>
            <w:r>
              <w:rPr>
                <w:b w:val="0"/>
                <w:sz w:val="14"/>
              </w:rPr>
              <w:t>Привлечение, стоимость лида, органический трафик, рекомендации.</w:t>
            </w:r>
          </w:p>
        </w:tc>
        <w:tc>
          <w:tcPr>
            <w:tcW w:type="dxa" w:w="1984"/>
            <w:shd w:fill="EFF6FB"/>
            <w:vAlign w:val="top"/>
            <w:tcMar>
              <w:top w:w="80" w:type="dxa"/>
              <w:start w:w="80" w:type="dxa"/>
              <w:bottom w:w="80" w:type="dxa"/>
              <w:end w:w="80" w:type="dxa"/>
            </w:tcMar>
          </w:tcPr>
          <w:p>
            <w:pPr>
              <w:spacing w:after="0" w:before="0" w:line="240" w:lineRule="auto"/>
            </w:pPr>
            <w:r/>
            <w:r>
              <w:rPr>
                <w:b w:val="0"/>
                <w:sz w:val="14"/>
              </w:rPr>
              <w:t>Подтверждено ядро ценности и есть канал масштабирования.</w:t>
            </w:r>
          </w:p>
        </w:tc>
      </w:tr>
      <w:tr>
        <w:trPr>
          <w:cantSplit/>
        </w:trPr>
        <w:tc>
          <w:tcPr>
            <w:tcW w:type="dxa" w:w="1134"/>
            <w:shd w:fill="FFFFFF"/>
            <w:vAlign w:val="top"/>
            <w:tcMar>
              <w:top w:w="80" w:type="dxa"/>
              <w:start w:w="80" w:type="dxa"/>
              <w:bottom w:w="80" w:type="dxa"/>
              <w:end w:w="80" w:type="dxa"/>
            </w:tcMar>
          </w:tcPr>
          <w:p>
            <w:pPr>
              <w:spacing w:after="0" w:before="0" w:line="240" w:lineRule="auto"/>
            </w:pPr>
            <w:r/>
            <w:r>
              <w:rPr>
                <w:b w:val="0"/>
                <w:sz w:val="14"/>
              </w:rPr>
              <w:t>Релиз 4</w:t>
            </w:r>
          </w:p>
        </w:tc>
        <w:tc>
          <w:tcPr>
            <w:tcW w:type="dxa" w:w="1984"/>
            <w:shd w:fill="FFFFFF"/>
            <w:vAlign w:val="top"/>
            <w:tcMar>
              <w:top w:w="80" w:type="dxa"/>
              <w:start w:w="80" w:type="dxa"/>
              <w:bottom w:w="80" w:type="dxa"/>
              <w:end w:w="80" w:type="dxa"/>
            </w:tcMar>
          </w:tcPr>
          <w:p>
            <w:pPr>
              <w:spacing w:after="0" w:before="0" w:line="240" w:lineRule="auto"/>
            </w:pPr>
            <w:r/>
            <w:r>
              <w:rPr>
                <w:b w:val="0"/>
                <w:sz w:val="14"/>
              </w:rPr>
              <w:t>Расширение продукта и монетизации.</w:t>
            </w:r>
          </w:p>
        </w:tc>
        <w:tc>
          <w:tcPr>
            <w:tcW w:type="dxa" w:w="2835"/>
            <w:shd w:fill="FFFFFF"/>
            <w:vAlign w:val="top"/>
            <w:tcMar>
              <w:top w:w="80" w:type="dxa"/>
              <w:start w:w="80" w:type="dxa"/>
              <w:bottom w:w="80" w:type="dxa"/>
              <w:end w:w="80" w:type="dxa"/>
            </w:tcMar>
          </w:tcPr>
          <w:p>
            <w:pPr>
              <w:spacing w:after="0" w:before="0" w:line="240" w:lineRule="auto"/>
            </w:pPr>
            <w:r/>
            <w:r>
              <w:rPr>
                <w:b w:val="0"/>
                <w:sz w:val="14"/>
              </w:rPr>
              <w:t>Новые тарифы, роли, интеграции, автоматизация, дополнительные модули.</w:t>
            </w:r>
          </w:p>
        </w:tc>
        <w:tc>
          <w:tcPr>
            <w:tcW w:type="dxa" w:w="1984"/>
            <w:shd w:fill="FFFFFF"/>
            <w:vAlign w:val="top"/>
            <w:tcMar>
              <w:top w:w="80" w:type="dxa"/>
              <w:start w:w="80" w:type="dxa"/>
              <w:bottom w:w="80" w:type="dxa"/>
              <w:end w:w="80" w:type="dxa"/>
            </w:tcMar>
          </w:tcPr>
          <w:p>
            <w:pPr>
              <w:spacing w:after="0" w:before="0" w:line="240" w:lineRule="auto"/>
            </w:pPr>
            <w:r/>
            <w:r>
              <w:rPr>
                <w:b w:val="0"/>
                <w:sz w:val="14"/>
              </w:rPr>
              <w:t>Средний доход, конверсия в платный доступ, доля активных пользователей.</w:t>
            </w:r>
          </w:p>
        </w:tc>
        <w:tc>
          <w:tcPr>
            <w:tcW w:type="dxa" w:w="1984"/>
            <w:shd w:fill="FFFFFF"/>
            <w:vAlign w:val="top"/>
            <w:tcMar>
              <w:top w:w="80" w:type="dxa"/>
              <w:start w:w="80" w:type="dxa"/>
              <w:bottom w:w="80" w:type="dxa"/>
              <w:end w:w="80" w:type="dxa"/>
            </w:tcMar>
          </w:tcPr>
          <w:p>
            <w:pPr>
              <w:spacing w:after="0" w:before="0" w:line="240" w:lineRule="auto"/>
            </w:pPr>
            <w:r/>
            <w:r>
              <w:rPr>
                <w:b w:val="0"/>
                <w:sz w:val="14"/>
              </w:rPr>
              <w:t>Появились устойчивые сегменты и понятная экономика.</w:t>
            </w:r>
          </w:p>
        </w:tc>
      </w:tr>
    </w:tbl>
    <w:p/>
    <w:p>
      <w:pPr>
        <w:pStyle w:val="Heading2"/>
        <w:spacing w:before="160" w:after="80"/>
      </w:pPr>
      <w:r>
        <w:rPr>
          <w:rFonts w:ascii="Liberation Sans" w:hAnsi="Liberation Sans" w:eastAsia="Liberation Sans"/>
          <w:color w:val="1F4E79"/>
        </w:rPr>
        <w:t>14.4. Матрица решений по спорным элементам</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3118"/>
            <w:shd w:fill="1F4E79"/>
            <w:vAlign w:val="top"/>
            <w:tcMar>
              <w:top w:w="80" w:type="dxa"/>
              <w:start w:w="80" w:type="dxa"/>
              <w:bottom w:w="80" w:type="dxa"/>
              <w:end w:w="80" w:type="dxa"/>
            </w:tcMar>
          </w:tcPr>
          <w:p>
            <w:pPr>
              <w:spacing w:after="0" w:before="0" w:line="240" w:lineRule="auto"/>
              <w:jc w:val="center"/>
            </w:pPr>
            <w:r/>
            <w:r>
              <w:rPr>
                <w:b/>
                <w:color w:val="FFFFFF"/>
                <w:sz w:val="15"/>
              </w:rPr>
              <w:t>Ситуация</w:t>
            </w:r>
          </w:p>
        </w:tc>
        <w:tc>
          <w:tcPr>
            <w:tcW w:type="dxa" w:w="3118"/>
            <w:shd w:fill="1F4E79"/>
            <w:vAlign w:val="top"/>
            <w:tcMar>
              <w:top w:w="80" w:type="dxa"/>
              <w:start w:w="80" w:type="dxa"/>
              <w:bottom w:w="80" w:type="dxa"/>
              <w:end w:w="80" w:type="dxa"/>
            </w:tcMar>
          </w:tcPr>
          <w:p>
            <w:pPr>
              <w:spacing w:after="0" w:before="0" w:line="240" w:lineRule="auto"/>
              <w:jc w:val="center"/>
            </w:pPr>
            <w:r/>
            <w:r>
              <w:rPr>
                <w:b/>
                <w:color w:val="FFFFFF"/>
                <w:sz w:val="15"/>
              </w:rPr>
              <w:t>Решение</w:t>
            </w:r>
          </w:p>
        </w:tc>
        <w:tc>
          <w:tcPr>
            <w:tcW w:type="dxa" w:w="2835"/>
            <w:shd w:fill="1F4E79"/>
            <w:vAlign w:val="top"/>
            <w:tcMar>
              <w:top w:w="80" w:type="dxa"/>
              <w:start w:w="80" w:type="dxa"/>
              <w:bottom w:w="80" w:type="dxa"/>
              <w:end w:w="80" w:type="dxa"/>
            </w:tcMar>
          </w:tcPr>
          <w:p>
            <w:pPr>
              <w:spacing w:after="0" w:before="0" w:line="240" w:lineRule="auto"/>
              <w:jc w:val="center"/>
            </w:pPr>
            <w:r/>
            <w:r>
              <w:rPr>
                <w:b/>
                <w:color w:val="FFFFFF"/>
                <w:sz w:val="15"/>
              </w:rPr>
              <w:t>Обоснование</w:t>
            </w:r>
          </w:p>
        </w:tc>
      </w:tr>
      <w:tr>
        <w:trPr>
          <w:cantSplit/>
        </w:trPr>
        <w:tc>
          <w:tcPr>
            <w:tcW w:type="dxa" w:w="3118"/>
            <w:shd w:fill="EFF6FB"/>
            <w:vAlign w:val="top"/>
            <w:tcMar>
              <w:top w:w="80" w:type="dxa"/>
              <w:start w:w="80" w:type="dxa"/>
              <w:bottom w:w="80" w:type="dxa"/>
              <w:end w:w="80" w:type="dxa"/>
            </w:tcMar>
          </w:tcPr>
          <w:p>
            <w:pPr>
              <w:spacing w:after="0" w:before="0" w:line="240" w:lineRule="auto"/>
            </w:pPr>
            <w:r/>
            <w:r>
              <w:rPr>
                <w:b w:val="0"/>
                <w:sz w:val="15"/>
              </w:rPr>
              <w:t>Элемент очень полезен, но дорог в разработке.</w:t>
            </w:r>
          </w:p>
        </w:tc>
        <w:tc>
          <w:tcPr>
            <w:tcW w:type="dxa" w:w="3118"/>
            <w:shd w:fill="EFF6FB"/>
            <w:vAlign w:val="top"/>
            <w:tcMar>
              <w:top w:w="80" w:type="dxa"/>
              <w:start w:w="80" w:type="dxa"/>
              <w:bottom w:w="80" w:type="dxa"/>
              <w:end w:w="80" w:type="dxa"/>
            </w:tcMar>
          </w:tcPr>
          <w:p>
            <w:pPr>
              <w:spacing w:after="0" w:before="0" w:line="240" w:lineRule="auto"/>
            </w:pPr>
            <w:r/>
            <w:r>
              <w:rPr>
                <w:b w:val="0"/>
                <w:sz w:val="15"/>
              </w:rPr>
              <w:t>Искать упрощенную или ручную реализацию; если невозможно — переносить.</w:t>
            </w:r>
          </w:p>
        </w:tc>
        <w:tc>
          <w:tcPr>
            <w:tcW w:type="dxa" w:w="2835"/>
            <w:shd w:fill="EFF6FB"/>
            <w:vAlign w:val="top"/>
            <w:tcMar>
              <w:top w:w="80" w:type="dxa"/>
              <w:start w:w="80" w:type="dxa"/>
              <w:bottom w:w="80" w:type="dxa"/>
              <w:end w:w="80" w:type="dxa"/>
            </w:tcMar>
          </w:tcPr>
          <w:p>
            <w:pPr>
              <w:spacing w:after="0" w:before="0" w:line="240" w:lineRule="auto"/>
            </w:pPr>
            <w:r/>
            <w:r>
              <w:rPr>
                <w:b w:val="0"/>
                <w:sz w:val="15"/>
              </w:rPr>
              <w:t>Первый релиз должен проверять ценность, а не строить полную инфраструктуру.</w:t>
            </w:r>
          </w:p>
        </w:tc>
      </w:tr>
      <w:tr>
        <w:trPr>
          <w:cantSplit/>
        </w:trPr>
        <w:tc>
          <w:tcPr>
            <w:tcW w:type="dxa" w:w="3118"/>
            <w:shd w:fill="FFFFFF"/>
            <w:vAlign w:val="top"/>
            <w:tcMar>
              <w:top w:w="80" w:type="dxa"/>
              <w:start w:w="80" w:type="dxa"/>
              <w:bottom w:w="80" w:type="dxa"/>
              <w:end w:w="80" w:type="dxa"/>
            </w:tcMar>
          </w:tcPr>
          <w:p>
            <w:pPr>
              <w:spacing w:after="0" w:before="0" w:line="240" w:lineRule="auto"/>
            </w:pPr>
            <w:r/>
            <w:r>
              <w:rPr>
                <w:b w:val="0"/>
                <w:sz w:val="15"/>
              </w:rPr>
              <w:t>Элемент есть у всех прямых конкурентов.</w:t>
            </w:r>
          </w:p>
        </w:tc>
        <w:tc>
          <w:tcPr>
            <w:tcW w:type="dxa" w:w="3118"/>
            <w:shd w:fill="FFFFFF"/>
            <w:vAlign w:val="top"/>
            <w:tcMar>
              <w:top w:w="80" w:type="dxa"/>
              <w:start w:w="80" w:type="dxa"/>
              <w:bottom w:w="80" w:type="dxa"/>
              <w:end w:w="80" w:type="dxa"/>
            </w:tcMar>
          </w:tcPr>
          <w:p>
            <w:pPr>
              <w:spacing w:after="0" w:before="0" w:line="240" w:lineRule="auto"/>
            </w:pPr>
            <w:r/>
            <w:r>
              <w:rPr>
                <w:b w:val="0"/>
                <w:sz w:val="15"/>
              </w:rPr>
              <w:t>Проверить, является ли он рыночным стандартом или декоративным сходством.</w:t>
            </w:r>
          </w:p>
        </w:tc>
        <w:tc>
          <w:tcPr>
            <w:tcW w:type="dxa" w:w="2835"/>
            <w:shd w:fill="FFFFFF"/>
            <w:vAlign w:val="top"/>
            <w:tcMar>
              <w:top w:w="80" w:type="dxa"/>
              <w:start w:w="80" w:type="dxa"/>
              <w:bottom w:w="80" w:type="dxa"/>
              <w:end w:w="80" w:type="dxa"/>
            </w:tcMar>
          </w:tcPr>
          <w:p>
            <w:pPr>
              <w:spacing w:after="0" w:before="0" w:line="240" w:lineRule="auto"/>
            </w:pPr>
            <w:r/>
            <w:r>
              <w:rPr>
                <w:b w:val="0"/>
                <w:sz w:val="15"/>
              </w:rPr>
              <w:t>Копирование конкурентов не должно подменять собственную ценность.</w:t>
            </w:r>
          </w:p>
        </w:tc>
      </w:tr>
      <w:tr>
        <w:trPr>
          <w:cantSplit/>
        </w:trPr>
        <w:tc>
          <w:tcPr>
            <w:tcW w:type="dxa" w:w="3118"/>
            <w:shd w:fill="EFF6FB"/>
            <w:vAlign w:val="top"/>
            <w:tcMar>
              <w:top w:w="80" w:type="dxa"/>
              <w:start w:w="80" w:type="dxa"/>
              <w:bottom w:w="80" w:type="dxa"/>
              <w:end w:w="80" w:type="dxa"/>
            </w:tcMar>
          </w:tcPr>
          <w:p>
            <w:pPr>
              <w:spacing w:after="0" w:before="0" w:line="240" w:lineRule="auto"/>
            </w:pPr>
            <w:r/>
            <w:r>
              <w:rPr>
                <w:b w:val="0"/>
                <w:sz w:val="15"/>
              </w:rPr>
              <w:t>Элемент нужен для роста, но не нужен для первой ценности.</w:t>
            </w:r>
          </w:p>
        </w:tc>
        <w:tc>
          <w:tcPr>
            <w:tcW w:type="dxa" w:w="3118"/>
            <w:shd w:fill="EFF6FB"/>
            <w:vAlign w:val="top"/>
            <w:tcMar>
              <w:top w:w="80" w:type="dxa"/>
              <w:start w:w="80" w:type="dxa"/>
              <w:bottom w:w="80" w:type="dxa"/>
              <w:end w:w="80" w:type="dxa"/>
            </w:tcMar>
          </w:tcPr>
          <w:p>
            <w:pPr>
              <w:spacing w:after="0" w:before="0" w:line="240" w:lineRule="auto"/>
            </w:pPr>
            <w:r/>
            <w:r>
              <w:rPr>
                <w:b w:val="0"/>
                <w:sz w:val="15"/>
              </w:rPr>
              <w:t>Перенести в релиз роста.</w:t>
            </w:r>
          </w:p>
        </w:tc>
        <w:tc>
          <w:tcPr>
            <w:tcW w:type="dxa" w:w="2835"/>
            <w:shd w:fill="EFF6FB"/>
            <w:vAlign w:val="top"/>
            <w:tcMar>
              <w:top w:w="80" w:type="dxa"/>
              <w:start w:w="80" w:type="dxa"/>
              <w:bottom w:w="80" w:type="dxa"/>
              <w:end w:w="80" w:type="dxa"/>
            </w:tcMar>
          </w:tcPr>
          <w:p>
            <w:pPr>
              <w:spacing w:after="0" w:before="0" w:line="240" w:lineRule="auto"/>
            </w:pPr>
            <w:r/>
            <w:r>
              <w:rPr>
                <w:b w:val="0"/>
                <w:sz w:val="15"/>
              </w:rPr>
              <w:t>Рост имеет смысл после подтверждения ценности и удержания.</w:t>
            </w:r>
          </w:p>
        </w:tc>
      </w:tr>
      <w:tr>
        <w:trPr>
          <w:cantSplit/>
        </w:trPr>
        <w:tc>
          <w:tcPr>
            <w:tcW w:type="dxa" w:w="3118"/>
            <w:shd w:fill="FFFFFF"/>
            <w:vAlign w:val="top"/>
            <w:tcMar>
              <w:top w:w="80" w:type="dxa"/>
              <w:start w:w="80" w:type="dxa"/>
              <w:bottom w:w="80" w:type="dxa"/>
              <w:end w:w="80" w:type="dxa"/>
            </w:tcMar>
          </w:tcPr>
          <w:p>
            <w:pPr>
              <w:spacing w:after="0" w:before="0" w:line="240" w:lineRule="auto"/>
            </w:pPr>
            <w:r/>
            <w:r>
              <w:rPr>
                <w:b w:val="0"/>
                <w:sz w:val="15"/>
              </w:rPr>
              <w:t>Элемент нужен для доверия до оплаты.</w:t>
            </w:r>
          </w:p>
        </w:tc>
        <w:tc>
          <w:tcPr>
            <w:tcW w:type="dxa" w:w="3118"/>
            <w:shd w:fill="FFFFFF"/>
            <w:vAlign w:val="top"/>
            <w:tcMar>
              <w:top w:w="80" w:type="dxa"/>
              <w:start w:w="80" w:type="dxa"/>
              <w:bottom w:w="80" w:type="dxa"/>
              <w:end w:w="80" w:type="dxa"/>
            </w:tcMar>
          </w:tcPr>
          <w:p>
            <w:pPr>
              <w:spacing w:after="0" w:before="0" w:line="240" w:lineRule="auto"/>
            </w:pPr>
            <w:r/>
            <w:r>
              <w:rPr>
                <w:b w:val="0"/>
                <w:sz w:val="15"/>
              </w:rPr>
              <w:t>Включить в базовой форме.</w:t>
            </w:r>
          </w:p>
        </w:tc>
        <w:tc>
          <w:tcPr>
            <w:tcW w:type="dxa" w:w="2835"/>
            <w:shd w:fill="FFFFFF"/>
            <w:vAlign w:val="top"/>
            <w:tcMar>
              <w:top w:w="80" w:type="dxa"/>
              <w:start w:w="80" w:type="dxa"/>
              <w:bottom w:w="80" w:type="dxa"/>
              <w:end w:w="80" w:type="dxa"/>
            </w:tcMar>
          </w:tcPr>
          <w:p>
            <w:pPr>
              <w:spacing w:after="0" w:before="0" w:line="240" w:lineRule="auto"/>
            </w:pPr>
            <w:r/>
            <w:r>
              <w:rPr>
                <w:b w:val="0"/>
                <w:sz w:val="15"/>
              </w:rPr>
              <w:t>Недостаток доверия разрушает конверсию и проверку спроса.</w:t>
            </w:r>
          </w:p>
        </w:tc>
      </w:tr>
      <w:tr>
        <w:trPr>
          <w:cantSplit/>
        </w:trPr>
        <w:tc>
          <w:tcPr>
            <w:tcW w:type="dxa" w:w="3118"/>
            <w:shd w:fill="EFF6FB"/>
            <w:vAlign w:val="top"/>
            <w:tcMar>
              <w:top w:w="80" w:type="dxa"/>
              <w:start w:w="80" w:type="dxa"/>
              <w:bottom w:w="80" w:type="dxa"/>
              <w:end w:w="80" w:type="dxa"/>
            </w:tcMar>
          </w:tcPr>
          <w:p>
            <w:pPr>
              <w:spacing w:after="0" w:before="0" w:line="240" w:lineRule="auto"/>
            </w:pPr>
            <w:r/>
            <w:r>
              <w:rPr>
                <w:b w:val="0"/>
                <w:sz w:val="15"/>
              </w:rPr>
              <w:t>Элемент нужен внутренней команде, но пользователь его не видит.</w:t>
            </w:r>
          </w:p>
        </w:tc>
        <w:tc>
          <w:tcPr>
            <w:tcW w:type="dxa" w:w="3118"/>
            <w:shd w:fill="EFF6FB"/>
            <w:vAlign w:val="top"/>
            <w:tcMar>
              <w:top w:w="80" w:type="dxa"/>
              <w:start w:w="80" w:type="dxa"/>
              <w:bottom w:w="80" w:type="dxa"/>
              <w:end w:w="80" w:type="dxa"/>
            </w:tcMar>
          </w:tcPr>
          <w:p>
            <w:pPr>
              <w:spacing w:after="0" w:before="0" w:line="240" w:lineRule="auto"/>
            </w:pPr>
            <w:r/>
            <w:r>
              <w:rPr>
                <w:b w:val="0"/>
                <w:sz w:val="15"/>
              </w:rPr>
              <w:t>Оценить, можно ли временно заменить ручной процедурой.</w:t>
            </w:r>
          </w:p>
        </w:tc>
        <w:tc>
          <w:tcPr>
            <w:tcW w:type="dxa" w:w="2835"/>
            <w:shd w:fill="EFF6FB"/>
            <w:vAlign w:val="top"/>
            <w:tcMar>
              <w:top w:w="80" w:type="dxa"/>
              <w:start w:w="80" w:type="dxa"/>
              <w:bottom w:w="80" w:type="dxa"/>
              <w:end w:w="80" w:type="dxa"/>
            </w:tcMar>
          </w:tcPr>
          <w:p>
            <w:pPr>
              <w:spacing w:after="0" w:before="0" w:line="240" w:lineRule="auto"/>
            </w:pPr>
            <w:r/>
            <w:r>
              <w:rPr>
                <w:b w:val="0"/>
                <w:sz w:val="15"/>
              </w:rPr>
              <w:t>Внутренняя автоматизация не всегда нужна до подтверждения спроса.</w:t>
            </w:r>
          </w:p>
        </w:tc>
      </w:tr>
      <w:tr>
        <w:trPr>
          <w:cantSplit/>
        </w:trPr>
        <w:tc>
          <w:tcPr>
            <w:tcW w:type="dxa" w:w="3118"/>
            <w:shd w:fill="FFFFFF"/>
            <w:vAlign w:val="top"/>
            <w:tcMar>
              <w:top w:w="80" w:type="dxa"/>
              <w:start w:w="80" w:type="dxa"/>
              <w:bottom w:w="80" w:type="dxa"/>
              <w:end w:w="80" w:type="dxa"/>
            </w:tcMar>
          </w:tcPr>
          <w:p>
            <w:pPr>
              <w:spacing w:after="0" w:before="0" w:line="240" w:lineRule="auto"/>
            </w:pPr>
            <w:r/>
            <w:r>
              <w:rPr>
                <w:b w:val="0"/>
                <w:sz w:val="15"/>
              </w:rPr>
              <w:t>Элемент нравится команде, но не подтвержден анализом.</w:t>
            </w:r>
          </w:p>
        </w:tc>
        <w:tc>
          <w:tcPr>
            <w:tcW w:type="dxa" w:w="3118"/>
            <w:shd w:fill="FFFFFF"/>
            <w:vAlign w:val="top"/>
            <w:tcMar>
              <w:top w:w="80" w:type="dxa"/>
              <w:start w:w="80" w:type="dxa"/>
              <w:bottom w:w="80" w:type="dxa"/>
              <w:end w:w="80" w:type="dxa"/>
            </w:tcMar>
          </w:tcPr>
          <w:p>
            <w:pPr>
              <w:spacing w:after="0" w:before="0" w:line="240" w:lineRule="auto"/>
            </w:pPr>
            <w:r/>
            <w:r>
              <w:rPr>
                <w:b w:val="0"/>
                <w:sz w:val="15"/>
              </w:rPr>
              <w:t>Оставить как гипотезу и не включать без сильного основания.</w:t>
            </w:r>
          </w:p>
        </w:tc>
        <w:tc>
          <w:tcPr>
            <w:tcW w:type="dxa" w:w="2835"/>
            <w:shd w:fill="FFFFFF"/>
            <w:vAlign w:val="top"/>
            <w:tcMar>
              <w:top w:w="80" w:type="dxa"/>
              <w:start w:w="80" w:type="dxa"/>
              <w:bottom w:w="80" w:type="dxa"/>
              <w:end w:w="80" w:type="dxa"/>
            </w:tcMar>
          </w:tcPr>
          <w:p>
            <w:pPr>
              <w:spacing w:after="0" w:before="0" w:line="240" w:lineRule="auto"/>
            </w:pPr>
            <w:r/>
            <w:r>
              <w:rPr>
                <w:b w:val="0"/>
                <w:sz w:val="15"/>
              </w:rPr>
              <w:t>Первый релиз должен опираться на доказанные проблемы и сценарии.</w:t>
            </w:r>
          </w:p>
        </w:tc>
      </w:tr>
    </w:tbl>
    <w:p/>
    <w:p>
      <w:pPr>
        <w:pStyle w:val="Heading2"/>
        <w:spacing w:before="160" w:after="80"/>
      </w:pPr>
      <w:r>
        <w:rPr>
          <w:rFonts w:ascii="Liberation Sans" w:hAnsi="Liberation Sans" w:eastAsia="Liberation Sans"/>
          <w:color w:val="1F4E79"/>
        </w:rPr>
        <w:t>14.5. Итоговый протокол утверждения первого релиза</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56"/>
        <w:gridCol w:w="5156"/>
      </w:tblGrid>
      <w:tr>
        <w:trPr>
          <w:tblHeader w:val="true"/>
          <w:cantSplit/>
        </w:trPr>
        <w:tc>
          <w:tcPr>
            <w:tcW w:type="dxa" w:w="2835"/>
            <w:shd w:fill="1F4E79"/>
            <w:vAlign w:val="top"/>
            <w:tcMar>
              <w:top w:w="80" w:type="dxa"/>
              <w:start w:w="80" w:type="dxa"/>
              <w:bottom w:w="80" w:type="dxa"/>
              <w:end w:w="80" w:type="dxa"/>
            </w:tcMar>
          </w:tcPr>
          <w:p>
            <w:pPr>
              <w:spacing w:after="0" w:before="0" w:line="240" w:lineRule="auto"/>
              <w:jc w:val="center"/>
            </w:pPr>
            <w:r/>
            <w:r>
              <w:rPr>
                <w:b/>
                <w:color w:val="FFFFFF"/>
                <w:sz w:val="15"/>
              </w:rPr>
              <w:t>Блок протокола</w:t>
            </w:r>
          </w:p>
        </w:tc>
        <w:tc>
          <w:tcPr>
            <w:tcW w:type="dxa" w:w="6236"/>
            <w:shd w:fill="1F4E79"/>
            <w:vAlign w:val="top"/>
            <w:tcMar>
              <w:top w:w="80" w:type="dxa"/>
              <w:start w:w="80" w:type="dxa"/>
              <w:bottom w:w="80" w:type="dxa"/>
              <w:end w:w="80" w:type="dxa"/>
            </w:tcMar>
          </w:tcPr>
          <w:p>
            <w:pPr>
              <w:spacing w:after="0" w:before="0" w:line="240" w:lineRule="auto"/>
              <w:jc w:val="center"/>
            </w:pPr>
            <w:r/>
            <w:r>
              <w:rPr>
                <w:b/>
                <w:color w:val="FFFFFF"/>
                <w:sz w:val="15"/>
              </w:rPr>
              <w:t>Что фиксируется</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5"/>
              </w:rPr>
              <w:t>Решение</w:t>
            </w:r>
          </w:p>
        </w:tc>
        <w:tc>
          <w:tcPr>
            <w:tcW w:type="dxa" w:w="6236"/>
            <w:shd w:fill="EFF6FB"/>
            <w:vAlign w:val="top"/>
            <w:tcMar>
              <w:top w:w="80" w:type="dxa"/>
              <w:start w:w="80" w:type="dxa"/>
              <w:bottom w:w="80" w:type="dxa"/>
              <w:end w:w="80" w:type="dxa"/>
            </w:tcMar>
          </w:tcPr>
          <w:p>
            <w:pPr>
              <w:spacing w:after="0" w:before="0" w:line="240" w:lineRule="auto"/>
            </w:pPr>
            <w:r/>
            <w:r>
              <w:rPr>
                <w:b w:val="0"/>
                <w:sz w:val="15"/>
              </w:rPr>
              <w:t>Первый релиз утвержден / требует сокращения / требует расширения / не готов к запуску.</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5"/>
              </w:rPr>
              <w:t>Состав первого релиза</w:t>
            </w:r>
          </w:p>
        </w:tc>
        <w:tc>
          <w:tcPr>
            <w:tcW w:type="dxa" w:w="6236"/>
            <w:shd w:fill="FFFFFF"/>
            <w:vAlign w:val="top"/>
            <w:tcMar>
              <w:top w:w="80" w:type="dxa"/>
              <w:start w:w="80" w:type="dxa"/>
              <w:bottom w:w="80" w:type="dxa"/>
              <w:end w:w="80" w:type="dxa"/>
            </w:tcMar>
          </w:tcPr>
          <w:p>
            <w:pPr>
              <w:spacing w:after="0" w:before="0" w:line="240" w:lineRule="auto"/>
            </w:pPr>
            <w:r/>
            <w:r>
              <w:rPr>
                <w:b w:val="0"/>
                <w:sz w:val="15"/>
              </w:rPr>
              <w:t>Функции, страницы, экраны, данные, интеграции, операции, тексты, аналитика.</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5"/>
              </w:rPr>
              <w:t>Главные исключения</w:t>
            </w:r>
          </w:p>
        </w:tc>
        <w:tc>
          <w:tcPr>
            <w:tcW w:type="dxa" w:w="6236"/>
            <w:shd w:fill="EFF6FB"/>
            <w:vAlign w:val="top"/>
            <w:tcMar>
              <w:top w:w="80" w:type="dxa"/>
              <w:start w:w="80" w:type="dxa"/>
              <w:bottom w:w="80" w:type="dxa"/>
              <w:end w:w="80" w:type="dxa"/>
            </w:tcMar>
          </w:tcPr>
          <w:p>
            <w:pPr>
              <w:spacing w:after="0" w:before="0" w:line="240" w:lineRule="auto"/>
            </w:pPr>
            <w:r/>
            <w:r>
              <w:rPr>
                <w:b w:val="0"/>
                <w:sz w:val="15"/>
              </w:rPr>
              <w:t>Что не входит и почему: высокая сложность, низкая связь с ценностью, отсутствие доказательств, второстепенный сегмент.</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5"/>
              </w:rPr>
              <w:t>Критические риски</w:t>
            </w:r>
          </w:p>
        </w:tc>
        <w:tc>
          <w:tcPr>
            <w:tcW w:type="dxa" w:w="6236"/>
            <w:shd w:fill="FFFFFF"/>
            <w:vAlign w:val="top"/>
            <w:tcMar>
              <w:top w:w="80" w:type="dxa"/>
              <w:start w:w="80" w:type="dxa"/>
              <w:bottom w:w="80" w:type="dxa"/>
              <w:end w:w="80" w:type="dxa"/>
            </w:tcMar>
          </w:tcPr>
          <w:p>
            <w:pPr>
              <w:spacing w:after="0" w:before="0" w:line="240" w:lineRule="auto"/>
            </w:pPr>
            <w:r/>
            <w:r>
              <w:rPr>
                <w:b w:val="0"/>
                <w:sz w:val="15"/>
              </w:rPr>
              <w:t>Технические, продуктовые, рыночные, правовые, операционные, репутационные.</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5"/>
              </w:rPr>
              <w:t>Метрики запуска</w:t>
            </w:r>
          </w:p>
        </w:tc>
        <w:tc>
          <w:tcPr>
            <w:tcW w:type="dxa" w:w="6236"/>
            <w:shd w:fill="EFF6FB"/>
            <w:vAlign w:val="top"/>
            <w:tcMar>
              <w:top w:w="80" w:type="dxa"/>
              <w:start w:w="80" w:type="dxa"/>
              <w:bottom w:w="80" w:type="dxa"/>
              <w:end w:w="80" w:type="dxa"/>
            </w:tcMar>
          </w:tcPr>
          <w:p>
            <w:pPr>
              <w:spacing w:after="0" w:before="0" w:line="240" w:lineRule="auto"/>
            </w:pPr>
            <w:r/>
            <w:r>
              <w:rPr>
                <w:b w:val="0"/>
                <w:sz w:val="15"/>
              </w:rPr>
              <w:t>Какие показатели отслеживаются в первые дни и недели.</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5"/>
              </w:rPr>
              <w:t>Порог продолжения</w:t>
            </w:r>
          </w:p>
        </w:tc>
        <w:tc>
          <w:tcPr>
            <w:tcW w:type="dxa" w:w="6236"/>
            <w:shd w:fill="FFFFFF"/>
            <w:vAlign w:val="top"/>
            <w:tcMar>
              <w:top w:w="80" w:type="dxa"/>
              <w:start w:w="80" w:type="dxa"/>
              <w:bottom w:w="80" w:type="dxa"/>
              <w:end w:w="80" w:type="dxa"/>
            </w:tcMar>
          </w:tcPr>
          <w:p>
            <w:pPr>
              <w:spacing w:after="0" w:before="0" w:line="240" w:lineRule="auto"/>
            </w:pPr>
            <w:r/>
            <w:r>
              <w:rPr>
                <w:b w:val="0"/>
                <w:sz w:val="15"/>
              </w:rPr>
              <w:t>При каких результатах команда переходит к следующему релизу.</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5"/>
              </w:rPr>
              <w:t>Порог пересмотра</w:t>
            </w:r>
          </w:p>
        </w:tc>
        <w:tc>
          <w:tcPr>
            <w:tcW w:type="dxa" w:w="6236"/>
            <w:shd w:fill="EFF6FB"/>
            <w:vAlign w:val="top"/>
            <w:tcMar>
              <w:top w:w="80" w:type="dxa"/>
              <w:start w:w="80" w:type="dxa"/>
              <w:bottom w:w="80" w:type="dxa"/>
              <w:end w:w="80" w:type="dxa"/>
            </w:tcMar>
          </w:tcPr>
          <w:p>
            <w:pPr>
              <w:spacing w:after="0" w:before="0" w:line="240" w:lineRule="auto"/>
            </w:pPr>
            <w:r/>
            <w:r>
              <w:rPr>
                <w:b w:val="0"/>
                <w:sz w:val="15"/>
              </w:rPr>
              <w:t>При каких результатах меняется ценностное предложение, сегмент, тариф, сценарий или состав продукта.</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5"/>
              </w:rPr>
              <w:t>Ответственные</w:t>
            </w:r>
          </w:p>
        </w:tc>
        <w:tc>
          <w:tcPr>
            <w:tcW w:type="dxa" w:w="6236"/>
            <w:shd w:fill="FFFFFF"/>
            <w:vAlign w:val="top"/>
            <w:tcMar>
              <w:top w:w="80" w:type="dxa"/>
              <w:start w:w="80" w:type="dxa"/>
              <w:bottom w:w="80" w:type="dxa"/>
              <w:end w:w="80" w:type="dxa"/>
            </w:tcMar>
          </w:tcPr>
          <w:p>
            <w:pPr>
              <w:spacing w:after="0" w:before="0" w:line="240" w:lineRule="auto"/>
            </w:pPr>
            <w:r/>
            <w:r>
              <w:rPr>
                <w:b w:val="0"/>
                <w:sz w:val="15"/>
              </w:rPr>
              <w:t>Кто отвечает за продукт, аналитику, разработку, дизайн, контент, поддержку и бизнес-решение.</w:t>
            </w:r>
          </w:p>
        </w:tc>
      </w:tr>
    </w:tbl>
    <w:p/>
    <w:p>
      <w:pPr>
        <w:pStyle w:val="Heading1"/>
        <w:spacing w:before="280" w:after="120"/>
      </w:pPr>
      <w:r>
        <w:rPr>
          <w:rFonts w:ascii="Liberation Sans" w:hAnsi="Liberation Sans" w:eastAsia="Liberation Sans"/>
          <w:color w:val="1F4E79"/>
        </w:rPr>
        <w:t>15. Типовые ошибки при делении разработки на релизы</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8"/>
        <w:gridCol w:w="3438"/>
        <w:gridCol w:w="3438"/>
      </w:tblGrid>
      <w:tr>
        <w:trPr>
          <w:tblHeader w:val="true"/>
          <w:cantSplit/>
        </w:trPr>
        <w:tc>
          <w:tcPr>
            <w:tcW w:type="dxa" w:w="2835"/>
            <w:shd w:fill="1F4E79"/>
            <w:vAlign w:val="top"/>
            <w:tcMar>
              <w:top w:w="80" w:type="dxa"/>
              <w:start w:w="80" w:type="dxa"/>
              <w:bottom w:w="80" w:type="dxa"/>
              <w:end w:w="80" w:type="dxa"/>
            </w:tcMar>
          </w:tcPr>
          <w:p>
            <w:pPr>
              <w:spacing w:after="0" w:before="0" w:line="240" w:lineRule="auto"/>
              <w:jc w:val="center"/>
            </w:pPr>
            <w:r/>
            <w:r>
              <w:rPr>
                <w:b/>
                <w:color w:val="FFFFFF"/>
                <w:sz w:val="15"/>
              </w:rPr>
              <w:t>Ошибка</w:t>
            </w:r>
          </w:p>
        </w:tc>
        <w:tc>
          <w:tcPr>
            <w:tcW w:type="dxa" w:w="3118"/>
            <w:shd w:fill="1F4E79"/>
            <w:vAlign w:val="top"/>
            <w:tcMar>
              <w:top w:w="80" w:type="dxa"/>
              <w:start w:w="80" w:type="dxa"/>
              <w:bottom w:w="80" w:type="dxa"/>
              <w:end w:w="80" w:type="dxa"/>
            </w:tcMar>
          </w:tcPr>
          <w:p>
            <w:pPr>
              <w:spacing w:after="0" w:before="0" w:line="240" w:lineRule="auto"/>
              <w:jc w:val="center"/>
            </w:pPr>
            <w:r/>
            <w:r>
              <w:rPr>
                <w:b/>
                <w:color w:val="FFFFFF"/>
                <w:sz w:val="15"/>
              </w:rPr>
              <w:t>Последствие</w:t>
            </w:r>
          </w:p>
        </w:tc>
        <w:tc>
          <w:tcPr>
            <w:tcW w:type="dxa" w:w="3118"/>
            <w:shd w:fill="1F4E79"/>
            <w:vAlign w:val="top"/>
            <w:tcMar>
              <w:top w:w="80" w:type="dxa"/>
              <w:start w:w="80" w:type="dxa"/>
              <w:bottom w:w="80" w:type="dxa"/>
              <w:end w:w="80" w:type="dxa"/>
            </w:tcMar>
          </w:tcPr>
          <w:p>
            <w:pPr>
              <w:spacing w:after="0" w:before="0" w:line="240" w:lineRule="auto"/>
              <w:jc w:val="center"/>
            </w:pPr>
            <w:r/>
            <w:r>
              <w:rPr>
                <w:b/>
                <w:color w:val="FFFFFF"/>
                <w:sz w:val="15"/>
              </w:rPr>
              <w:t>Как исправить</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5"/>
              </w:rPr>
              <w:t>Первый релиз определяется по принципу «что успеем сделать».</w:t>
            </w:r>
          </w:p>
        </w:tc>
        <w:tc>
          <w:tcPr>
            <w:tcW w:type="dxa" w:w="3118"/>
            <w:shd w:fill="EFF6FB"/>
            <w:vAlign w:val="top"/>
            <w:tcMar>
              <w:top w:w="80" w:type="dxa"/>
              <w:start w:w="80" w:type="dxa"/>
              <w:bottom w:w="80" w:type="dxa"/>
              <w:end w:w="80" w:type="dxa"/>
            </w:tcMar>
          </w:tcPr>
          <w:p>
            <w:pPr>
              <w:spacing w:after="0" w:before="0" w:line="240" w:lineRule="auto"/>
            </w:pPr>
            <w:r/>
            <w:r>
              <w:rPr>
                <w:b w:val="0"/>
                <w:sz w:val="15"/>
              </w:rPr>
              <w:t>Продукт может выйти быстро, но не проверить ценность.</w:t>
            </w:r>
          </w:p>
        </w:tc>
        <w:tc>
          <w:tcPr>
            <w:tcW w:type="dxa" w:w="3118"/>
            <w:shd w:fill="EFF6FB"/>
            <w:vAlign w:val="top"/>
            <w:tcMar>
              <w:top w:w="80" w:type="dxa"/>
              <w:start w:w="80" w:type="dxa"/>
              <w:bottom w:w="80" w:type="dxa"/>
              <w:end w:w="80" w:type="dxa"/>
            </w:tcMar>
          </w:tcPr>
          <w:p>
            <w:pPr>
              <w:spacing w:after="0" w:before="0" w:line="240" w:lineRule="auto"/>
            </w:pPr>
            <w:r/>
            <w:r>
              <w:rPr>
                <w:b w:val="0"/>
                <w:sz w:val="15"/>
              </w:rPr>
              <w:t>Начинать с ценностного предложения и ключевого сценария, затем ограничивать объем.</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5"/>
              </w:rPr>
              <w:t>Из первого релиза удаляется механизм монетизации.</w:t>
            </w:r>
          </w:p>
        </w:tc>
        <w:tc>
          <w:tcPr>
            <w:tcW w:type="dxa" w:w="3118"/>
            <w:shd w:fill="FFFFFF"/>
            <w:vAlign w:val="top"/>
            <w:tcMar>
              <w:top w:w="80" w:type="dxa"/>
              <w:start w:w="80" w:type="dxa"/>
              <w:bottom w:w="80" w:type="dxa"/>
              <w:end w:w="80" w:type="dxa"/>
            </w:tcMar>
          </w:tcPr>
          <w:p>
            <w:pPr>
              <w:spacing w:after="0" w:before="0" w:line="240" w:lineRule="auto"/>
            </w:pPr>
            <w:r/>
            <w:r>
              <w:rPr>
                <w:b w:val="0"/>
                <w:sz w:val="15"/>
              </w:rPr>
              <w:t>Нельзя проверить готовность платить или экономику модели.</w:t>
            </w:r>
          </w:p>
        </w:tc>
        <w:tc>
          <w:tcPr>
            <w:tcW w:type="dxa" w:w="3118"/>
            <w:shd w:fill="FFFFFF"/>
            <w:vAlign w:val="top"/>
            <w:tcMar>
              <w:top w:w="80" w:type="dxa"/>
              <w:start w:w="80" w:type="dxa"/>
              <w:bottom w:w="80" w:type="dxa"/>
              <w:end w:w="80" w:type="dxa"/>
            </w:tcMar>
          </w:tcPr>
          <w:p>
            <w:pPr>
              <w:spacing w:after="0" w:before="0" w:line="240" w:lineRule="auto"/>
            </w:pPr>
            <w:r/>
            <w:r>
              <w:rPr>
                <w:b w:val="0"/>
                <w:sz w:val="15"/>
              </w:rPr>
              <w:t>Оставить хотя бы заявку, тариф, оплату, счет или иной измеримый целевой обмен.</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5"/>
              </w:rPr>
              <w:t>Удаляется аналитика поведения.</w:t>
            </w:r>
          </w:p>
        </w:tc>
        <w:tc>
          <w:tcPr>
            <w:tcW w:type="dxa" w:w="3118"/>
            <w:shd w:fill="EFF6FB"/>
            <w:vAlign w:val="top"/>
            <w:tcMar>
              <w:top w:w="80" w:type="dxa"/>
              <w:start w:w="80" w:type="dxa"/>
              <w:bottom w:w="80" w:type="dxa"/>
              <w:end w:w="80" w:type="dxa"/>
            </w:tcMar>
          </w:tcPr>
          <w:p>
            <w:pPr>
              <w:spacing w:after="0" w:before="0" w:line="240" w:lineRule="auto"/>
            </w:pPr>
            <w:r/>
            <w:r>
              <w:rPr>
                <w:b w:val="0"/>
                <w:sz w:val="15"/>
              </w:rPr>
              <w:t>Команда не понимает, почему продукт работает или не работает.</w:t>
            </w:r>
          </w:p>
        </w:tc>
        <w:tc>
          <w:tcPr>
            <w:tcW w:type="dxa" w:w="3118"/>
            <w:shd w:fill="EFF6FB"/>
            <w:vAlign w:val="top"/>
            <w:tcMar>
              <w:top w:w="80" w:type="dxa"/>
              <w:start w:w="80" w:type="dxa"/>
              <w:bottom w:w="80" w:type="dxa"/>
              <w:end w:w="80" w:type="dxa"/>
            </w:tcMar>
          </w:tcPr>
          <w:p>
            <w:pPr>
              <w:spacing w:after="0" w:before="0" w:line="240" w:lineRule="auto"/>
            </w:pPr>
            <w:r/>
            <w:r>
              <w:rPr>
                <w:b w:val="0"/>
                <w:sz w:val="15"/>
              </w:rPr>
              <w:t>Включить события, цели, статусы, источники, обратную связь.</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5"/>
              </w:rPr>
              <w:t>Первый релиз пытается обслужить все сегменты.</w:t>
            </w:r>
          </w:p>
        </w:tc>
        <w:tc>
          <w:tcPr>
            <w:tcW w:type="dxa" w:w="3118"/>
            <w:shd w:fill="FFFFFF"/>
            <w:vAlign w:val="top"/>
            <w:tcMar>
              <w:top w:w="80" w:type="dxa"/>
              <w:start w:w="80" w:type="dxa"/>
              <w:bottom w:w="80" w:type="dxa"/>
              <w:end w:w="80" w:type="dxa"/>
            </w:tcMar>
          </w:tcPr>
          <w:p>
            <w:pPr>
              <w:spacing w:after="0" w:before="0" w:line="240" w:lineRule="auto"/>
            </w:pPr>
            <w:r/>
            <w:r>
              <w:rPr>
                <w:b w:val="0"/>
                <w:sz w:val="15"/>
              </w:rPr>
              <w:t>Растет бюджет, усложняется интерфейс, размывается ценность.</w:t>
            </w:r>
          </w:p>
        </w:tc>
        <w:tc>
          <w:tcPr>
            <w:tcW w:type="dxa" w:w="3118"/>
            <w:shd w:fill="FFFFFF"/>
            <w:vAlign w:val="top"/>
            <w:tcMar>
              <w:top w:w="80" w:type="dxa"/>
              <w:start w:w="80" w:type="dxa"/>
              <w:bottom w:w="80" w:type="dxa"/>
              <w:end w:w="80" w:type="dxa"/>
            </w:tcMar>
          </w:tcPr>
          <w:p>
            <w:pPr>
              <w:spacing w:after="0" w:before="0" w:line="240" w:lineRule="auto"/>
            </w:pPr>
            <w:r/>
            <w:r>
              <w:rPr>
                <w:b w:val="0"/>
                <w:sz w:val="15"/>
              </w:rPr>
              <w:t>Выбрать один начальный сегмент и связанный сценарий.</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5"/>
              </w:rPr>
              <w:t>Копируются конкуренты без понимания причины.</w:t>
            </w:r>
          </w:p>
        </w:tc>
        <w:tc>
          <w:tcPr>
            <w:tcW w:type="dxa" w:w="3118"/>
            <w:shd w:fill="EFF6FB"/>
            <w:vAlign w:val="top"/>
            <w:tcMar>
              <w:top w:w="80" w:type="dxa"/>
              <w:start w:w="80" w:type="dxa"/>
              <w:bottom w:w="80" w:type="dxa"/>
              <w:end w:w="80" w:type="dxa"/>
            </w:tcMar>
          </w:tcPr>
          <w:p>
            <w:pPr>
              <w:spacing w:after="0" w:before="0" w:line="240" w:lineRule="auto"/>
            </w:pPr>
            <w:r/>
            <w:r>
              <w:rPr>
                <w:b w:val="0"/>
                <w:sz w:val="15"/>
              </w:rPr>
              <w:t>Разработка становится тяжелой, а отличие продукта исчезает.</w:t>
            </w:r>
          </w:p>
        </w:tc>
        <w:tc>
          <w:tcPr>
            <w:tcW w:type="dxa" w:w="3118"/>
            <w:shd w:fill="EFF6FB"/>
            <w:vAlign w:val="top"/>
            <w:tcMar>
              <w:top w:w="80" w:type="dxa"/>
              <w:start w:w="80" w:type="dxa"/>
              <w:bottom w:w="80" w:type="dxa"/>
              <w:end w:w="80" w:type="dxa"/>
            </w:tcMar>
          </w:tcPr>
          <w:p>
            <w:pPr>
              <w:spacing w:after="0" w:before="0" w:line="240" w:lineRule="auto"/>
            </w:pPr>
            <w:r/>
            <w:r>
              <w:rPr>
                <w:b w:val="0"/>
                <w:sz w:val="15"/>
              </w:rPr>
              <w:t>Разделять рыночный стандарт и конкурентное преимущество.</w:t>
            </w:r>
          </w:p>
        </w:tc>
      </w:tr>
      <w:tr>
        <w:trPr>
          <w:cantSplit/>
        </w:trPr>
        <w:tc>
          <w:tcPr>
            <w:tcW w:type="dxa" w:w="2835"/>
            <w:shd w:fill="FFFFFF"/>
            <w:vAlign w:val="top"/>
            <w:tcMar>
              <w:top w:w="80" w:type="dxa"/>
              <w:start w:w="80" w:type="dxa"/>
              <w:bottom w:w="80" w:type="dxa"/>
              <w:end w:w="80" w:type="dxa"/>
            </w:tcMar>
          </w:tcPr>
          <w:p>
            <w:pPr>
              <w:spacing w:after="0" w:before="0" w:line="240" w:lineRule="auto"/>
            </w:pPr>
            <w:r/>
            <w:r>
              <w:rPr>
                <w:b w:val="0"/>
                <w:sz w:val="15"/>
              </w:rPr>
              <w:t>Все отложенные функции считаются одинаково важными.</w:t>
            </w:r>
          </w:p>
        </w:tc>
        <w:tc>
          <w:tcPr>
            <w:tcW w:type="dxa" w:w="3118"/>
            <w:shd w:fill="FFFFFF"/>
            <w:vAlign w:val="top"/>
            <w:tcMar>
              <w:top w:w="80" w:type="dxa"/>
              <w:start w:w="80" w:type="dxa"/>
              <w:bottom w:w="80" w:type="dxa"/>
              <w:end w:w="80" w:type="dxa"/>
            </w:tcMar>
          </w:tcPr>
          <w:p>
            <w:pPr>
              <w:spacing w:after="0" w:before="0" w:line="240" w:lineRule="auto"/>
            </w:pPr>
            <w:r/>
            <w:r>
              <w:rPr>
                <w:b w:val="0"/>
                <w:sz w:val="15"/>
              </w:rPr>
              <w:t>Карта развития превращается в хаотичный список.</w:t>
            </w:r>
          </w:p>
        </w:tc>
        <w:tc>
          <w:tcPr>
            <w:tcW w:type="dxa" w:w="3118"/>
            <w:shd w:fill="FFFFFF"/>
            <w:vAlign w:val="top"/>
            <w:tcMar>
              <w:top w:w="80" w:type="dxa"/>
              <w:start w:w="80" w:type="dxa"/>
              <w:bottom w:w="80" w:type="dxa"/>
              <w:end w:w="80" w:type="dxa"/>
            </w:tcMar>
          </w:tcPr>
          <w:p>
            <w:pPr>
              <w:spacing w:after="0" w:before="0" w:line="240" w:lineRule="auto"/>
            </w:pPr>
            <w:r/>
            <w:r>
              <w:rPr>
                <w:b w:val="0"/>
                <w:sz w:val="15"/>
              </w:rPr>
              <w:t>Каждому последующему релизу назначать бизнес-цель.</w:t>
            </w:r>
          </w:p>
        </w:tc>
      </w:tr>
      <w:tr>
        <w:trPr>
          <w:cantSplit/>
        </w:trPr>
        <w:tc>
          <w:tcPr>
            <w:tcW w:type="dxa" w:w="2835"/>
            <w:shd w:fill="EFF6FB"/>
            <w:vAlign w:val="top"/>
            <w:tcMar>
              <w:top w:w="80" w:type="dxa"/>
              <w:start w:w="80" w:type="dxa"/>
              <w:bottom w:w="80" w:type="dxa"/>
              <w:end w:w="80" w:type="dxa"/>
            </w:tcMar>
          </w:tcPr>
          <w:p>
            <w:pPr>
              <w:spacing w:after="0" w:before="0" w:line="240" w:lineRule="auto"/>
            </w:pPr>
            <w:r/>
            <w:r>
              <w:rPr>
                <w:b w:val="0"/>
                <w:sz w:val="15"/>
              </w:rPr>
              <w:t>Продукт запускается без повода вернуться.</w:t>
            </w:r>
          </w:p>
        </w:tc>
        <w:tc>
          <w:tcPr>
            <w:tcW w:type="dxa" w:w="3118"/>
            <w:shd w:fill="EFF6FB"/>
            <w:vAlign w:val="top"/>
            <w:tcMar>
              <w:top w:w="80" w:type="dxa"/>
              <w:start w:w="80" w:type="dxa"/>
              <w:bottom w:w="80" w:type="dxa"/>
              <w:end w:w="80" w:type="dxa"/>
            </w:tcMar>
          </w:tcPr>
          <w:p>
            <w:pPr>
              <w:spacing w:after="0" w:before="0" w:line="240" w:lineRule="auto"/>
            </w:pPr>
            <w:r/>
            <w:r>
              <w:rPr>
                <w:b w:val="0"/>
                <w:sz w:val="15"/>
              </w:rPr>
              <w:t>Появляются первые пользователи, но не формируется аудитория.</w:t>
            </w:r>
          </w:p>
        </w:tc>
        <w:tc>
          <w:tcPr>
            <w:tcW w:type="dxa" w:w="3118"/>
            <w:shd w:fill="EFF6FB"/>
            <w:vAlign w:val="top"/>
            <w:tcMar>
              <w:top w:w="80" w:type="dxa"/>
              <w:start w:w="80" w:type="dxa"/>
              <w:bottom w:w="80" w:type="dxa"/>
              <w:end w:w="80" w:type="dxa"/>
            </w:tcMar>
          </w:tcPr>
          <w:p>
            <w:pPr>
              <w:spacing w:after="0" w:before="0" w:line="240" w:lineRule="auto"/>
            </w:pPr>
            <w:r/>
            <w:r>
              <w:rPr>
                <w:b w:val="0"/>
                <w:sz w:val="15"/>
              </w:rPr>
              <w:t>Добавить минимальный сценарий удержания: история, прогресс, напоминание, повторная задача.</w:t>
            </w:r>
          </w:p>
        </w:tc>
      </w:tr>
    </w:tbl>
    <w:p/>
    <w:p>
      <w:pPr>
        <w:pStyle w:val="Heading1"/>
        <w:spacing w:before="280" w:after="120"/>
      </w:pPr>
      <w:r>
        <w:rPr>
          <w:rFonts w:ascii="Liberation Sans" w:hAnsi="Liberation Sans" w:eastAsia="Liberation Sans"/>
          <w:color w:val="1F4E79"/>
        </w:rPr>
        <w:t>16. Итоговая логика принятия решения</w:t>
      </w:r>
    </w:p>
    <w:p>
      <w:pPr>
        <w:pStyle w:val="BodyText"/>
        <w:spacing w:after="100" w:line="259" w:lineRule="auto"/>
      </w:pPr>
      <w:r>
        <w:rPr>
          <w:rFonts w:ascii="Liberation Sans" w:hAnsi="Liberation Sans"/>
          <w:sz w:val="20"/>
        </w:rPr>
        <w:t>Решение о первом релизе должно отвечать на четыре вопроса: какую ценность проверяем, для какого сегмента, каким минимальным продуктовым путем и по каким метрикам. Все, что не помогает ответить на эти вопросы, должно быть перенесено, упрощено или исключено до появления доказательств.</w:t>
      </w:r>
    </w:p>
    <w:p>
      <w:pPr>
        <w:pStyle w:val="BodyText"/>
        <w:spacing w:after="100" w:line="259" w:lineRule="auto"/>
      </w:pPr>
      <w:r>
        <w:rPr>
          <w:rFonts w:ascii="Liberation Sans" w:hAnsi="Liberation Sans"/>
          <w:sz w:val="20"/>
        </w:rPr>
        <w:t>Первый релиз считается корректно сформированным, если он одновременно удовлетворяет пяти условиям: сохраняет ядро ценностного предложения; позволяет пользователю пройти основной сценарий; содержит единицу цифрового товара и монетизации; включает минимальные элементы доверия и аналитики; оставляет понятную траекторию удержания и роста аудитории.</w:t>
      </w:r>
    </w:p>
    <w:tbl>
      <w:tblPr>
        <w:tblStyle w:val="TableGrid"/>
        <w:tblW w:type="pct" w:w="500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56"/>
        <w:gridCol w:w="5156"/>
      </w:tblGrid>
      <w:tr>
        <w:trPr>
          <w:tblHeader w:val="true"/>
          <w:cantSplit/>
        </w:trPr>
        <w:tc>
          <w:tcPr>
            <w:tcW w:type="dxa" w:w="3118"/>
            <w:shd w:fill="1F4E79"/>
            <w:vAlign w:val="top"/>
            <w:tcMar>
              <w:top w:w="80" w:type="dxa"/>
              <w:start w:w="80" w:type="dxa"/>
              <w:bottom w:w="80" w:type="dxa"/>
              <w:end w:w="80" w:type="dxa"/>
            </w:tcMar>
          </w:tcPr>
          <w:p>
            <w:pPr>
              <w:spacing w:after="0" w:before="0" w:line="240" w:lineRule="auto"/>
              <w:jc w:val="center"/>
            </w:pPr>
            <w:r/>
            <w:r>
              <w:rPr>
                <w:b/>
                <w:color w:val="FFFFFF"/>
                <w:sz w:val="16"/>
              </w:rPr>
              <w:t>Итоговый принцип</w:t>
            </w:r>
          </w:p>
        </w:tc>
        <w:tc>
          <w:tcPr>
            <w:tcW w:type="dxa" w:w="5953"/>
            <w:shd w:fill="1F4E79"/>
            <w:vAlign w:val="top"/>
            <w:tcMar>
              <w:top w:w="80" w:type="dxa"/>
              <w:start w:w="80" w:type="dxa"/>
              <w:bottom w:w="80" w:type="dxa"/>
              <w:end w:w="80" w:type="dxa"/>
            </w:tcMar>
          </w:tcPr>
          <w:p>
            <w:pPr>
              <w:spacing w:after="0" w:before="0" w:line="240" w:lineRule="auto"/>
              <w:jc w:val="center"/>
            </w:pPr>
            <w:r/>
            <w:r>
              <w:rPr>
                <w:b/>
                <w:color w:val="FFFFFF"/>
                <w:sz w:val="16"/>
              </w:rPr>
              <w:t>Практическая интерпретация</w:t>
            </w:r>
          </w:p>
        </w:tc>
      </w:tr>
      <w:tr>
        <w:trPr>
          <w:cantSplit/>
        </w:trPr>
        <w:tc>
          <w:tcPr>
            <w:tcW w:type="dxa" w:w="3118"/>
            <w:shd w:fill="EFF6FB"/>
            <w:vAlign w:val="top"/>
            <w:tcMar>
              <w:top w:w="80" w:type="dxa"/>
              <w:start w:w="80" w:type="dxa"/>
              <w:bottom w:w="80" w:type="dxa"/>
              <w:end w:w="80" w:type="dxa"/>
            </w:tcMar>
          </w:tcPr>
          <w:p>
            <w:pPr>
              <w:spacing w:after="0" w:before="0" w:line="240" w:lineRule="auto"/>
            </w:pPr>
            <w:r/>
            <w:r>
              <w:rPr>
                <w:b w:val="0"/>
                <w:sz w:val="16"/>
              </w:rPr>
              <w:t>Сначала ценность, затем функции</w:t>
            </w:r>
          </w:p>
        </w:tc>
        <w:tc>
          <w:tcPr>
            <w:tcW w:type="dxa" w:w="5953"/>
            <w:shd w:fill="EFF6FB"/>
            <w:vAlign w:val="top"/>
            <w:tcMar>
              <w:top w:w="80" w:type="dxa"/>
              <w:start w:w="80" w:type="dxa"/>
              <w:bottom w:w="80" w:type="dxa"/>
              <w:end w:w="80" w:type="dxa"/>
            </w:tcMar>
          </w:tcPr>
          <w:p>
            <w:pPr>
              <w:spacing w:after="0" w:before="0" w:line="240" w:lineRule="auto"/>
            </w:pPr>
            <w:r/>
            <w:r>
              <w:rPr>
                <w:b w:val="0"/>
                <w:sz w:val="16"/>
              </w:rPr>
              <w:t>Функции выбираются только после понимания проблемы, сегмента и обещанного результата.</w:t>
            </w:r>
          </w:p>
        </w:tc>
      </w:tr>
      <w:tr>
        <w:trPr>
          <w:cantSplit/>
        </w:trPr>
        <w:tc>
          <w:tcPr>
            <w:tcW w:type="dxa" w:w="3118"/>
            <w:shd w:fill="FFFFFF"/>
            <w:vAlign w:val="top"/>
            <w:tcMar>
              <w:top w:w="80" w:type="dxa"/>
              <w:start w:w="80" w:type="dxa"/>
              <w:bottom w:w="80" w:type="dxa"/>
              <w:end w:w="80" w:type="dxa"/>
            </w:tcMar>
          </w:tcPr>
          <w:p>
            <w:pPr>
              <w:spacing w:after="0" w:before="0" w:line="240" w:lineRule="auto"/>
            </w:pPr>
            <w:r/>
            <w:r>
              <w:rPr>
                <w:b w:val="0"/>
                <w:sz w:val="16"/>
              </w:rPr>
              <w:t>Сначала сценарий, затем экран</w:t>
            </w:r>
          </w:p>
        </w:tc>
        <w:tc>
          <w:tcPr>
            <w:tcW w:type="dxa" w:w="5953"/>
            <w:shd w:fill="FFFFFF"/>
            <w:vAlign w:val="top"/>
            <w:tcMar>
              <w:top w:w="80" w:type="dxa"/>
              <w:start w:w="80" w:type="dxa"/>
              <w:bottom w:w="80" w:type="dxa"/>
              <w:end w:w="80" w:type="dxa"/>
            </w:tcMar>
          </w:tcPr>
          <w:p>
            <w:pPr>
              <w:spacing w:after="0" w:before="0" w:line="240" w:lineRule="auto"/>
            </w:pPr>
            <w:r/>
            <w:r>
              <w:rPr>
                <w:b w:val="0"/>
                <w:sz w:val="16"/>
              </w:rPr>
              <w:t>Страница или экран включается, если обслуживает действие, решение, доверие, оплату или возвращение.</w:t>
            </w:r>
          </w:p>
        </w:tc>
      </w:tr>
      <w:tr>
        <w:trPr>
          <w:cantSplit/>
        </w:trPr>
        <w:tc>
          <w:tcPr>
            <w:tcW w:type="dxa" w:w="3118"/>
            <w:shd w:fill="EFF6FB"/>
            <w:vAlign w:val="top"/>
            <w:tcMar>
              <w:top w:w="80" w:type="dxa"/>
              <w:start w:w="80" w:type="dxa"/>
              <w:bottom w:w="80" w:type="dxa"/>
              <w:end w:w="80" w:type="dxa"/>
            </w:tcMar>
          </w:tcPr>
          <w:p>
            <w:pPr>
              <w:spacing w:after="0" w:before="0" w:line="240" w:lineRule="auto"/>
            </w:pPr>
            <w:r/>
            <w:r>
              <w:rPr>
                <w:b w:val="0"/>
                <w:sz w:val="16"/>
              </w:rPr>
              <w:t>Сначала проверка, затем масштабирование</w:t>
            </w:r>
          </w:p>
        </w:tc>
        <w:tc>
          <w:tcPr>
            <w:tcW w:type="dxa" w:w="5953"/>
            <w:shd w:fill="EFF6FB"/>
            <w:vAlign w:val="top"/>
            <w:tcMar>
              <w:top w:w="80" w:type="dxa"/>
              <w:start w:w="80" w:type="dxa"/>
              <w:bottom w:w="80" w:type="dxa"/>
              <w:end w:w="80" w:type="dxa"/>
            </w:tcMar>
          </w:tcPr>
          <w:p>
            <w:pPr>
              <w:spacing w:after="0" w:before="0" w:line="240" w:lineRule="auto"/>
            </w:pPr>
            <w:r/>
            <w:r>
              <w:rPr>
                <w:b w:val="0"/>
                <w:sz w:val="16"/>
              </w:rPr>
              <w:t>Рост аудитории целесообразен после подтверждения ценности и базового удержания.</w:t>
            </w:r>
          </w:p>
        </w:tc>
      </w:tr>
      <w:tr>
        <w:trPr>
          <w:cantSplit/>
        </w:trPr>
        <w:tc>
          <w:tcPr>
            <w:tcW w:type="dxa" w:w="3118"/>
            <w:shd w:fill="FFFFFF"/>
            <w:vAlign w:val="top"/>
            <w:tcMar>
              <w:top w:w="80" w:type="dxa"/>
              <w:start w:w="80" w:type="dxa"/>
              <w:bottom w:w="80" w:type="dxa"/>
              <w:end w:w="80" w:type="dxa"/>
            </w:tcMar>
          </w:tcPr>
          <w:p>
            <w:pPr>
              <w:spacing w:after="0" w:before="0" w:line="240" w:lineRule="auto"/>
            </w:pPr>
            <w:r/>
            <w:r>
              <w:rPr>
                <w:b w:val="0"/>
                <w:sz w:val="16"/>
              </w:rPr>
              <w:t>Сначала простая реализация, затем автоматизация</w:t>
            </w:r>
          </w:p>
        </w:tc>
        <w:tc>
          <w:tcPr>
            <w:tcW w:type="dxa" w:w="5953"/>
            <w:shd w:fill="FFFFFF"/>
            <w:vAlign w:val="top"/>
            <w:tcMar>
              <w:top w:w="80" w:type="dxa"/>
              <w:start w:w="80" w:type="dxa"/>
              <w:bottom w:w="80" w:type="dxa"/>
              <w:end w:w="80" w:type="dxa"/>
            </w:tcMar>
          </w:tcPr>
          <w:p>
            <w:pPr>
              <w:spacing w:after="0" w:before="0" w:line="240" w:lineRule="auto"/>
            </w:pPr>
            <w:r/>
            <w:r>
              <w:rPr>
                <w:b w:val="0"/>
                <w:sz w:val="16"/>
              </w:rPr>
              <w:t>Внутренние процессы можно временно выполнять вручную, если пользовательская ценность не страдает.</w:t>
            </w:r>
          </w:p>
        </w:tc>
      </w:tr>
      <w:tr>
        <w:trPr>
          <w:cantSplit/>
        </w:trPr>
        <w:tc>
          <w:tcPr>
            <w:tcW w:type="dxa" w:w="3118"/>
            <w:shd w:fill="EFF6FB"/>
            <w:vAlign w:val="top"/>
            <w:tcMar>
              <w:top w:w="80" w:type="dxa"/>
              <w:start w:w="80" w:type="dxa"/>
              <w:bottom w:w="80" w:type="dxa"/>
              <w:end w:w="80" w:type="dxa"/>
            </w:tcMar>
          </w:tcPr>
          <w:p>
            <w:pPr>
              <w:spacing w:after="0" w:before="0" w:line="240" w:lineRule="auto"/>
            </w:pPr>
            <w:r/>
            <w:r>
              <w:rPr>
                <w:b w:val="0"/>
                <w:sz w:val="16"/>
              </w:rPr>
              <w:t>Сначала доказательства, затем расширение</w:t>
            </w:r>
          </w:p>
        </w:tc>
        <w:tc>
          <w:tcPr>
            <w:tcW w:type="dxa" w:w="5953"/>
            <w:shd w:fill="EFF6FB"/>
            <w:vAlign w:val="top"/>
            <w:tcMar>
              <w:top w:w="80" w:type="dxa"/>
              <w:start w:w="80" w:type="dxa"/>
              <w:bottom w:w="80" w:type="dxa"/>
              <w:end w:w="80" w:type="dxa"/>
            </w:tcMar>
          </w:tcPr>
          <w:p>
            <w:pPr>
              <w:spacing w:after="0" w:before="0" w:line="240" w:lineRule="auto"/>
            </w:pPr>
            <w:r/>
            <w:r>
              <w:rPr>
                <w:b w:val="0"/>
                <w:sz w:val="16"/>
              </w:rPr>
              <w:t>Последующие релизы формируются по данным поведения, отзывам и экономике, а не только по первоначальному плану.</w:t>
            </w:r>
          </w:p>
        </w:tc>
      </w:tr>
    </w:tbl>
    <w:p/>
    <w:tbl>
      <w:tblPr>
        <w:tblW w:type="auto" w:w="0"/>
        <w:jc w:val="center"/>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0313"/>
      </w:tblGrid>
      <w:tr>
        <w:tc>
          <w:tcPr>
            <w:tcW w:type="dxa" w:w="10313"/>
            <w:shd w:fill="D9EAD3"/>
            <w:tcMar>
              <w:top w:w="140" w:type="dxa"/>
              <w:start w:w="160" w:type="dxa"/>
              <w:bottom w:w="140" w:type="dxa"/>
              <w:end w:w="160" w:type="dxa"/>
            </w:tcMar>
          </w:tcPr>
          <w:p>
            <w:r/>
            <w:r>
              <w:rPr>
                <w:rFonts w:ascii="Liberation Sans" w:hAnsi="Liberation Sans"/>
                <w:b/>
                <w:sz w:val="19"/>
              </w:rPr>
              <w:t xml:space="preserve">Итог. </w:t>
            </w:r>
            <w:r>
              <w:rPr>
                <w:rFonts w:ascii="Liberation Sans" w:hAnsi="Liberation Sans"/>
                <w:sz w:val="19"/>
              </w:rPr>
              <w:t>Методика позволяет превратить аналитическую работу в управляемую программу разработки: первый релиз становится способом быстрого и экономного входа на рынок, а последующие релизы — последовательным развитием удержания, роста аудитории, монетизации и конкурентного преимущества.</w:t>
            </w:r>
          </w:p>
        </w:tc>
      </w:tr>
    </w:tbl>
    <w:p/>
    <w:sectPr w:rsidR="00FC693F" w:rsidRPr="0006063C" w:rsidSect="00034616">
      <w:footerReference w:type="default" r:id="rId9"/>
      <w:pgSz w:w="12240" w:h="15840"/>
      <w:pgMar w:top="1020" w:right="907"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6"/>
      </w:rPr>
      <w:t>Методика деления разработки на первый и последующие релизы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eastAsia="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pPr>
      <w:spacing w:line="259" w:lineRule="auto" w:after="100"/>
    </w:pPr>
    <w:rPr>
      <w:rFonts w:ascii="Liberation Sans" w:hAnsi="Liberation Sans" w:eastAsia="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Методика деления разработки сайта или мобильного приложения на первый и последующие релизы</dc:title>
  <dc:subject>Релизное планирование цифрового товара на основе анализа проблем, конкурентов, бизнес-модели и сценариев</dc:subject>
  <dc:creator>OpenAI</dc:creator>
  <cp:keywords>релиз, сайт, мобильное приложение, ценностное предложение, цифровой товар, бизнес-модель, пользовательские сценарии</cp:keywords>
  <dc:description>generated by python-docx</dc:description>
  <cp:lastModifiedBy/>
  <cp:revision>1</cp:revision>
  <dcterms:created xsi:type="dcterms:W3CDTF">2013-12-23T23:15:00Z</dcterms:created>
  <dcterms:modified xsi:type="dcterms:W3CDTF">2013-12-23T23:15:00Z</dcterms:modified>
  <cp:category/>
</cp:coreProperties>
</file>