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Arial" w:hAnsi="Arial" w:eastAsia="Arial"/>
          <w:b/>
          <w:color w:val="1F4E79"/>
          <w:sz w:val="36"/>
        </w:rPr>
        <w:br/>
        <w:br/>
        <w:t>МЕТОДИКА-ШАБЛОН</w:t>
        <w:br/>
        <w:t>ИТОГОВОГО ОТЧЕТА ПО БИЗНЕС-АНАЛИЗУ</w:t>
        <w:br/>
      </w:r>
    </w:p>
    <w:p>
      <w:pPr>
        <w:spacing w:after="100" w:line="259" w:lineRule="auto"/>
        <w:jc w:val="center"/>
      </w:pPr>
      <w:r>
        <w:rPr>
          <w:rFonts w:ascii="Arial" w:hAnsi="Arial" w:eastAsia="Arial"/>
          <w:sz w:val="24"/>
        </w:rPr>
        <w:t>От идеи и рыночной аргументации до бизнес-модели, цифрового товара, решения о старте и технического задания на разработку сайта или мобильного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23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Заполняемое значение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Проект / идея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[название проекта]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Инициатор / команда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[Ф. И. О., подразделение, роль]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Дата подготовки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[дата]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География анализа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[страна / регион / город / язык / рынок]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Тип цифрового товара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[сайт / приложение / платформа / сервис / личный кабинет / иной формат]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Цель отчета</w:t>
            </w:r>
          </w:p>
        </w:tc>
        <w:tc>
          <w:tcPr>
            <w:tcW w:type="dxa" w:w="623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Обосновать целесообразность старта в выбранных рыночных границах, определить бизнес-модель, цифровой товар, первый релиз и последующее развитие.</w:t>
            </w:r>
          </w:p>
        </w:tc>
      </w:tr>
    </w:tbl>
    <w:p>
      <w:pPr>
        <w:spacing w:after="10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</w:tblPr>
      <w:tblGrid>
        <w:gridCol w:w="10205"/>
      </w:tblGrid>
      <w:tr>
        <w:tc>
          <w:tcPr>
            <w:tcW w:type="dxa" w:w="10205"/>
            <w:shd w:fill="EDF2F7"/>
          </w:tcPr>
          <w:p>
            <w:r/>
            <w:r>
              <w:rPr>
                <w:rFonts w:ascii="Arial" w:hAnsi="Arial" w:eastAsia="Arial"/>
                <w:b/>
                <w:sz w:val="18"/>
              </w:rPr>
              <w:t>Назначение документа</w:t>
            </w:r>
          </w:p>
          <w:p>
            <w:r>
              <w:rPr>
                <w:rFonts w:ascii="Arial" w:hAnsi="Arial" w:eastAsia="Arial"/>
                <w:sz w:val="17"/>
              </w:rPr>
              <w:t>Шаблон предназначен для подготовки итогового отчета по полному циклу бизнес-анализа цифрового товара. Он объединяет анализ идеи, спроса, рынка, конкурентов, проблем пользователей, ценностного предложения, бизнес-модели, пользовательских сценариев, интерфейсных единиц и планирования релизов.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Содержание шаблона отчета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56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17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5443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Задача раздела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Резюме проекта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Кратко фиксирует идею, решение о старте, рынок, цифровой товар и первый релиз.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Идея и исходная гипотеза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Определяет проблему, клиента, предлагаемое решение и проверяемые предположения.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Аргументация спроса: Google Trends и Вордстат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Показывает наличие и характер поискового интереса.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Границы и размер рынка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Определяет рынок старта, его достаточность и достижимый масштаб.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Конкурентная среда и уровни конкуренции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Классифицирует компании по степени конкурентной близости.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Барьеры входа и выхода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Показывает ограничения, стоимость старта и обратимость решения.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Проблемы пользователей и рыночные пробелы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Выводит значимые проблемы из отзывов, сайтов и поведения конкурентов.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Ценностное предложение и цифровой товар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Формулирует ценность и товар как носитель ценности и единицу монетизации.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Бизнес-модель по Канвас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Собирает бизнес-логику из девяти взаимосвязанных блоков.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Пользовательские сценарии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Переводит бизнес-модель в роли, действия, сценарии и функции.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Страницы, экраны, контент и функционал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Формирует основу технического задания.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Первый и последующие релизы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Разделяет разработку на быстрый старт и развитие.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13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Решение о целесообразности старта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Формулирует итоговое управленческое решение.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Приложения</w:t>
            </w:r>
          </w:p>
        </w:tc>
        <w:tc>
          <w:tcPr>
            <w:tcW w:type="dxa" w:w="544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Содержит контрольные листы, таблицы доказательств и паспорт отчета.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238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анализа</w:t>
            </w:r>
          </w:p>
        </w:tc>
        <w:tc>
          <w:tcPr>
            <w:tcW w:type="dxa" w:w="3458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дает для итогового отчета</w:t>
            </w:r>
          </w:p>
        </w:tc>
        <w:tc>
          <w:tcPr>
            <w:tcW w:type="dxa" w:w="3345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Куда переносится результат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Анализ спроса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Показывает наличие интереса и его динамику.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Разделы 3, 4, 13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Анализ рынка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Фиксирует границы, емкость и достаточность рынка для старта.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Разделы 4, 13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Анализ конкурентов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Показывает рыночный стандарт, конкурентные преимущества, уровни конкуренции.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Разделы 5, 8, 9, 12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Анализ отзывов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Выявляет проблемы, ожидания и неудовлетворенность пользователей.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Разделы 7, 8, 10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Анализ ценностного предложения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Связывает проблему, выгоду, товар и монетизацию.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Разделы 8, 9, 13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Канвас бизнес-модели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Собирает экономическую и операционную логику проекта.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Разделы 9, 13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Пользовательские сценарии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Переводит бизнес-логику в действия пользователя и требования к интерфейсу.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Разделы 10, 11, 12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Планирование релизов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Определяет первый релиз и развитие после выхода на рынок.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Разделы 12, 13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1. Резюме проекта</w:t>
      </w:r>
    </w:p>
    <w:p>
      <w:pPr>
        <w:spacing w:after="100" w:line="259" w:lineRule="auto"/>
      </w:pPr>
      <w:r>
        <w:rPr>
          <w:rFonts w:ascii="Arial" w:hAnsi="Arial" w:eastAsia="Arial"/>
        </w:rPr>
        <w:t>Резюме заполняется после завершения всех аналитических разделов, но размещается в начале итогового отчета. Оно должно позволять принять первичное управленческое решение без чтения всех приложений.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87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Блок резюме</w:t>
            </w:r>
          </w:p>
        </w:tc>
        <w:tc>
          <w:tcPr>
            <w:tcW w:type="dxa" w:w="238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Что указать</w:t>
            </w:r>
          </w:p>
        </w:tc>
        <w:tc>
          <w:tcPr>
            <w:tcW w:type="dxa" w:w="23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Источник ответа</w:t>
            </w:r>
          </w:p>
        </w:tc>
        <w:tc>
          <w:tcPr>
            <w:tcW w:type="dxa" w:w="260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Итоговая формулировка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Идея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Краткое описание цифрового товара и основной проблемы.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Раздел 2, раздел 8</w:t>
            </w:r>
          </w:p>
        </w:tc>
        <w:tc>
          <w:tcPr>
            <w:tcW w:type="dxa" w:w="260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[Проект представляет собой ... для ... чтобы ...]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Рыночное основание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Доказательство наличия спроса и достаточности рынка.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Google Trends, Вордстат, оценка рынка</w:t>
            </w:r>
          </w:p>
        </w:tc>
        <w:tc>
          <w:tcPr>
            <w:tcW w:type="dxa" w:w="260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[Спрос подтверждается ...; рынок достаточен для старта, поскольку ...]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Ценностное предложение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Ключевая выгода и отличие от текущих решений.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Отзывы, конкуренты, модель ценности</w:t>
            </w:r>
          </w:p>
        </w:tc>
        <w:tc>
          <w:tcPr>
            <w:tcW w:type="dxa" w:w="260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[Ценность продукта состоит в ...]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Бизнес-модель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Кто платит, за что, как часто, через какой канал.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Канвас бизнес-модели</w:t>
            </w:r>
          </w:p>
        </w:tc>
        <w:tc>
          <w:tcPr>
            <w:tcW w:type="dxa" w:w="260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[Модель монетизации основана на ...]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Первый релиз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Минимальный состав страниц, функций и контента.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План релизов, ТЗ</w:t>
            </w:r>
          </w:p>
        </w:tc>
        <w:tc>
          <w:tcPr>
            <w:tcW w:type="dxa" w:w="260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[Первый релиз включает ... и не включает ...]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Решение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Стартовать / доработать / не стартовать.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Итоговая оценка</w:t>
            </w:r>
          </w:p>
        </w:tc>
        <w:tc>
          <w:tcPr>
            <w:tcW w:type="dxa" w:w="260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[Рекомендуется ... при условиях ...]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 основе проведенного анализа рекомендуется [стартовать / доработать / отложить] проект [название] в границах [рынок], поскольку подтверждены [спрос, проблема, платежеспособность, конкурентный пробел], а первый релиз может быть реализован в составе [ключевые элементы] без утраты ценностного предложения.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 основе проведенного анализа рекомендуется стартовать проект в узких границах сегмента малых образовательных организаций, поскольку подтвержден поисковый спрос, выявлена повторяющаяся проблема выбора цифрового решения, а первый релиз может быть ограничен каталогом, карточкой услуги, формой заявки и базовым личным кабинетом без утраты ключевой ценности.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2. Идея и исходная гипотеза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описать идею не как абстрактное намерение, а как проверяемую гипотезу о проблеме, клиенте, цифровом товаре и способе получения выручки.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266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 для заполнения</w:t>
            </w:r>
          </w:p>
        </w:tc>
        <w:tc>
          <w:tcPr>
            <w:tcW w:type="dxa" w:w="306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считается достаточным ответом</w:t>
            </w:r>
          </w:p>
        </w:tc>
        <w:tc>
          <w:tcPr>
            <w:tcW w:type="dxa" w:w="175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Поле отчета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Какая конкретная трудность, потеря, риск или неудобство существует у клиента?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 описана через ситуацию клиента, а не через отсутствие нашего продукта.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[описание проблемы]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Клиент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 кого возникает проблема и кто способен принять решение о покупке?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Сегмент описан по роли, ситуации, потребности и платежеспособности.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[сегмент клиента]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Текущее решение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 клиент решает проблему сейчас?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Указаны альтернативы: конкуренты, ручные процессы, замены, отказ от решения.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[текущие способы решения]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Предлагаемое решение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меняется после появления цифрового товара?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Описан результат для клиента и отличие от текущего способа.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[суть решения]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Единица монетизации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 что именно можно брать деньги?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Выделен товар, доступ, подписка, заявка, транзакция, услуга, пакет или иной объект оплаты.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[единица оплаты]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Гипотеза старта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Почему можно выйти на рынок быстро и недорого?</w:t>
            </w:r>
          </w:p>
        </w:tc>
        <w:tc>
          <w:tcPr>
            <w:tcW w:type="dxa" w:w="306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Обоснован минимальный первый релиз и ограничение рынка старта.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[гипотеза старта]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87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гипотезы</w:t>
            </w:r>
          </w:p>
        </w:tc>
        <w:tc>
          <w:tcPr>
            <w:tcW w:type="dxa" w:w="2438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  <w:tc>
          <w:tcPr>
            <w:tcW w:type="dxa" w:w="2835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Чем проверяется</w:t>
            </w:r>
          </w:p>
        </w:tc>
        <w:tc>
          <w:tcPr>
            <w:tcW w:type="dxa" w:w="204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Минимальный критерий подтверждения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Гипотеза проблемы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[Пользователи сегмента ... регулярно сталкиваются с ...]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Отзывы, интервью, поисковые запросы, вопросы в сообществах.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Повторяемость проблемы в разных источниках.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Гипотеза спроса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[Пользователи ищут способы ... и сравнивают решения ...]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Google Trends, Вордстат, поисковая выдача, сайты конкурентов.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Наличие устойчивых запросов и тематического ядра.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Гипотеза ценности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[Пользователь выберет продукт, если он ...]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Отзывы о недостатках конкурентов, тест предложений, сравнение функций.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Выгода связана с реально выраженной проблемой.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Гипотеза монетизации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[Клиент готов платить за ... потому что ...]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Цены конкурентов, тарифы, платные функции, стоимость альтернатив.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платный аналог или понятная экономия клиента.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Гипотеза удержания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[Пользователь будет возвращаться, если ...]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Сценарии повторного использования, регулярность задачи, данные, уведомления.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Задача повторяется или товар накапливает полезность.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Идея проекта состоит в создании [цифровой товар] для [сегмент], который решает проблему [проблема] за счет [механизм ценности]. Исходная гипотеза предполагает, что клиент готов использовать и оплачивать [единица монетизации], поскольку существующие решения [недостаток текущих решений].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Идея проекта состоит в создании цифрового сервиса подбора и оформления образовательных программ для малых организаций, который решает проблему трудоемкого сравнения вариантов за счет единого каталога, понятных карточек и быстрой заявки. Исходная гипотеза предполагает, что клиент готов оплачивать доступ к заявкам, поскольку существующие решения фрагментированы и плохо объясняют различия между программами.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3. Аргументация спроса на основе Google Trends и Вордстат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доказать, что идея опирается на выраженный поисковый интерес и понятный язык потребителя. Анализ не должен ограничиваться одним графиком: требуется сопоставить динамику, сезонность, связанные запросы, географию и коммерческую направленность спроса.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92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Источник / тип источника</w:t>
            </w:r>
          </w:p>
        </w:tc>
        <w:tc>
          <w:tcPr>
            <w:tcW w:type="dxa" w:w="266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анализировать</w:t>
            </w:r>
          </w:p>
        </w:tc>
        <w:tc>
          <w:tcPr>
            <w:tcW w:type="dxa" w:w="249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использовать в отчете</w:t>
            </w:r>
          </w:p>
        </w:tc>
        <w:tc>
          <w:tcPr>
            <w:tcW w:type="dxa" w:w="209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Ограничения интерпретации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Google Trends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Динамика относительного интереса, сезонность, регионы, похожие темы и запросы.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Показать направление интереса и устойчивость темы во времени.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показывает абсолютный объем запросов; значения относительные.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Вордстат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Частотность запросов, формулировки, уточнения, региональность, коммерческие связки.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Оценить язык клиента, размер поискового ядра и практическую достижимость спроса.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Частотность не равна числу покупателей; нужны фильтрация и группировка.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Поисковая выдача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Типы страниц в выдаче: статьи, каталоги, сервисы, маркетплейсы, реклама.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Понять намерение пользователя и конкурентную насыщенность.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Выдача персонализирована и зависит от региона.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Рекламные кабинеты / подсказки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Подсказки, стоимость клика, конкуренция объявлений, варианты запросов.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Оценить коммерческую напряженность спроса.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Данные могут быть неполными без активной кампании.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Сайты конкурентов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Какие слова используют конкуренты в заголовках, тарифах, посадочных страницах.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Сопоставить язык рынка с языком клиента.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Сайт отражает позиционирование конкурента, а не весь спрос.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158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Группа запросов</w:t>
            </w:r>
          </w:p>
        </w:tc>
        <w:tc>
          <w:tcPr>
            <w:tcW w:type="dxa" w:w="209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Примеры запросов</w:t>
            </w:r>
          </w:p>
        </w:tc>
        <w:tc>
          <w:tcPr>
            <w:tcW w:type="dxa" w:w="198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Интерпретация намерения</w:t>
            </w:r>
          </w:p>
        </w:tc>
        <w:tc>
          <w:tcPr>
            <w:tcW w:type="dxa" w:w="204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Вывод для продукта</w:t>
            </w:r>
          </w:p>
        </w:tc>
        <w:tc>
          <w:tcPr>
            <w:tcW w:type="dxa" w:w="147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Вывод для первого релиза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Проблемные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[как решить ...; почему ...; что делать если ...]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осознает проблему, но не всегда знает тип решения.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Нужны объясняющие страницы, диагностика проблемы, образовательный контент.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Добавить страницу проблемы, краткий разбор и форму консультации.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Категорийные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[сервис для ...; приложение для ...; платформа ...]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ищет класс цифрового товара.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Нужно четко назвать товар и категорию.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Главная страница и карточка товара должны использовать категорийные формулировки.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Коммерческие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[цена; тариф; купить; заказать; подключить; сравнить]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близок к выбору и оплате.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Нужны тарифы, преимущества, доказательства, заявка.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Включить тарифный блок или понятный способ запроса цены.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Сравнительные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[аналог; альтернатива; лучше; сравнение]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 выбирает между решениями.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Нужна сравнительная аргументация и отличие.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Добавить блок отличий от стандартных решений.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Брендовые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[названия конкурентов]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Спрос привязан к известным игрокам.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Понять силу конкурентов и возможность перехвата спроса.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Использовать контент сравнения без недобросовестных утверждений.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92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66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заполнять</w:t>
            </w:r>
          </w:p>
        </w:tc>
        <w:tc>
          <w:tcPr>
            <w:tcW w:type="dxa" w:w="3005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Шкала / расчет</w:t>
            </w:r>
          </w:p>
        </w:tc>
        <w:tc>
          <w:tcPr>
            <w:tcW w:type="dxa" w:w="158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Вывод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Устойчивость интереса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Сравнить динамику за 12–60 месяцев.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единичные всплески; 1 — сезонность; 2 — устойчивый интерес; 3 — рост.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[оценка]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Сезонность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Определить месяцы пиков и спадов.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нет данных; 1 — выраженная; 2 — умеренная; 3 — слабая.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[оценка]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Коммерческая направленность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Доля запросов с ценой, покупкой, заказом, тарифом, сравнением.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информационная; 1 — смешанная; 2 — коммерческая; 3 — явно транзакционная.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[оценка]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Ширина поискового ядра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Количество независимых групп запросов.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1 группа; 1 — 2–3 группы; 2 — 4–6 групп; 3 — более 6 групп.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[оценка]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Региональная пригодность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Совпадение спроса с выбранной географией старта.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не совпадает; 1 — слабая; 2 — приемлемая; 3 — сильная.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[оценка]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876"/>
            <w:vAlign w:val="top"/>
            <w:shd w:fill="4F7D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Контрольный вопрос</w:t>
            </w:r>
          </w:p>
        </w:tc>
        <w:tc>
          <w:tcPr>
            <w:tcW w:type="dxa" w:w="1757"/>
            <w:vAlign w:val="top"/>
            <w:shd w:fill="4F7D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Оценка</w:t>
            </w:r>
          </w:p>
        </w:tc>
        <w:tc>
          <w:tcPr>
            <w:tcW w:type="dxa" w:w="2438"/>
            <w:vAlign w:val="top"/>
            <w:shd w:fill="4F7D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Запросы разделены на проблемные, категорийные, коммерческие, сравнительные и брендовые.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Показана динамика спроса, а не только разовое значение.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Сформулирован вывод о достаточности поискового интереса для первого релиза.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Выявлены слова клиента, которые надо использовать в интерфейсе и контенте.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Отмечены ограничения данных Google Trends и Вордстат.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Поисковый спрос по теме [тема] подтверждает [устойчивый / растущий / сезонный / нишевый] интерес в границах [география]. Наиболее значимыми являются группы запросов [группы], что указывает на [характер намерения]. Для первого релиза необходимо использовать формулировки [ключевые слова] и включить [страницы / блоки / функции].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Поисковый спрос по теме цифрового подбора образовательных программ подтверждает устойчивый и сезонно усиливающийся интерес в границах выбранного рынка. Наиболее значимыми являются проблемные и коммерческие запросы, что указывает на потребность не только в информации, но и в выборе решения. Для первого релиза необходимо использовать формулировки “подбор программы”, “стоимость обучения”, “заявка” и включить страницу каталога, карточку программы и форму обращения.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4. Границы и размер рынка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определить не весь потенциальный рынок, а тот рынок, в котором проект может стартовать с ограниченным бюджетом и при этом иметь достаточный объем для проверки бизнес-модели.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75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Граница рынка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294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Варианты фиксации</w:t>
            </w:r>
          </w:p>
        </w:tc>
        <w:tc>
          <w:tcPr>
            <w:tcW w:type="dxa" w:w="221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Риск неправильного определения</w:t>
            </w:r>
          </w:p>
        </w:tc>
      </w:tr>
      <w:tr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Потребительская задача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Какую задачу решает клиент?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Найти, выбрать, оплатить, сравнить, учиться, управлять, автоматизировать.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Слишком широкая задача размывает продукт и рекламу.</w:t>
            </w:r>
          </w:p>
        </w:tc>
      </w:tr>
      <w:tr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Целевой сегмент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Кто является первым клиентом?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Физические лица, малый бизнес, специалисты, организации, администраторы.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Смешение разных клиентов приводит к лишним функциям.</w:t>
            </w:r>
          </w:p>
        </w:tc>
      </w:tr>
      <w:tr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Где начинается рынок?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Страна, регион, город, язык, отраслевой кластер.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Слишком широкая география увеличивает стоимость запуска.</w:t>
            </w:r>
          </w:p>
        </w:tc>
      </w:tr>
      <w:tr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Канал доступа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 клиент узнает о товаре?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Поиск, социальные сети, партнеры, реклама, сообщества, рекомендации.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Канал может быть дорогим или недоступным.</w:t>
            </w:r>
          </w:p>
        </w:tc>
      </w:tr>
      <w:tr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Тип решения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считается заменой?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Сайт, приложение, платформа, консультант, таблица, ручной процесс.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Игнорирование заменителей завышает размер рынка.</w:t>
            </w:r>
          </w:p>
        </w:tc>
      </w:tr>
      <w:tr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Платежная логика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 что клиент готов платить?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Подписка, доступ, заявка, заказ, комиссия, пакет, сопровождение.</w:t>
            </w:r>
          </w:p>
        </w:tc>
        <w:tc>
          <w:tcPr>
            <w:tcW w:type="dxa" w:w="221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Размер рынка нельзя считать без единицы оплаты.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268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Уровень оценки рынка</w:t>
            </w:r>
          </w:p>
        </w:tc>
        <w:tc>
          <w:tcPr>
            <w:tcW w:type="dxa" w:w="238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2948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рассчитать для отчета</w:t>
            </w:r>
          </w:p>
        </w:tc>
        <w:tc>
          <w:tcPr>
            <w:tcW w:type="dxa" w:w="158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показать в выводе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Общий доступный рынок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Максимальный рынок при широком определении категории.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Количество потенциальных клиентов × возможная годовая выручка на клиента.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Показать верхнюю границу, не использовать как доказательство старта.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Обслуживаемый рынок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Часть рынка, достижимая с учетом географии, языка, канала и продукта.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Клиенты в выбранных границах × реалистичная выручка.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Показать реальное поле старта.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Достижимая доля старта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Доля, которую можно получить первым релизом.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Обслуживаемый рынок × достижимая доля привлечения / конверсии.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Доказать, что даже малая доля достаточна для проверки.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Минимальный жизнеспособный объем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Объем, достаточный для окупаемости проверки или достижения целевых метрик.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Постоянные расходы / валовая маржа или нужная выручка / средний чек.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Показать порог, ниже которого старт нецелесообразен.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1871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49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Формула / способ оценки</w:t>
            </w:r>
          </w:p>
        </w:tc>
        <w:tc>
          <w:tcPr>
            <w:tcW w:type="dxa" w:w="113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Значение</w:t>
            </w:r>
          </w:p>
        </w:tc>
        <w:tc>
          <w:tcPr>
            <w:tcW w:type="dxa" w:w="181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Источник</w:t>
            </w:r>
          </w:p>
        </w:tc>
        <w:tc>
          <w:tcPr>
            <w:tcW w:type="dxa" w:w="1871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Комментарий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Количество потенциальных клиентов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Число организаций / пользователей / поисковых запросов / участников сегмента.</w:t>
            </w:r>
          </w:p>
        </w:tc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[число]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[источник]</w:t>
            </w:r>
          </w:p>
        </w:tc>
        <w:tc>
          <w:tcPr>
            <w:tcW w:type="dxa" w:w="187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[комментарий]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Доля достижимых клиентов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Оценка с учетом каналов привлечения и географии.</w:t>
            </w:r>
          </w:p>
        </w:tc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[%]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[источник]</w:t>
            </w:r>
          </w:p>
        </w:tc>
        <w:tc>
          <w:tcPr>
            <w:tcW w:type="dxa" w:w="187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[комментарий]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Ожидаемая конверсия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Переходы → заявки → оплаты.</w:t>
            </w:r>
          </w:p>
        </w:tc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[%]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[аналоги / тесты / допущение]</w:t>
            </w:r>
          </w:p>
        </w:tc>
        <w:tc>
          <w:tcPr>
            <w:tcW w:type="dxa" w:w="187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[комментарий]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Средняя выручка на клиента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Средний чек × частота оплаты.</w:t>
            </w:r>
          </w:p>
        </w:tc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[сумма]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[конкуренты / тарифы / расчет]</w:t>
            </w:r>
          </w:p>
        </w:tc>
        <w:tc>
          <w:tcPr>
            <w:tcW w:type="dxa" w:w="187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[комментарий]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Минимальная выручка для проверки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Расходы первого релиза + продвижение + обслуживание.</w:t>
            </w:r>
          </w:p>
        </w:tc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[сумма]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[смета]</w:t>
            </w:r>
          </w:p>
        </w:tc>
        <w:tc>
          <w:tcPr>
            <w:tcW w:type="dxa" w:w="187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[комментарий]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Достаточность рынка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Достижимая выручка старта ≥ минимальная выручка для проверки.</w:t>
            </w:r>
          </w:p>
        </w:tc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[да / нет]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[расчет]</w:t>
            </w:r>
          </w:p>
        </w:tc>
        <w:tc>
          <w:tcPr>
            <w:tcW w:type="dxa" w:w="187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[комментарий]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2041"/>
            <w:vAlign w:val="top"/>
            <w:shd w:fill="4F7D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доказательства достаточности</w:t>
            </w:r>
          </w:p>
        </w:tc>
        <w:tc>
          <w:tcPr>
            <w:tcW w:type="dxa" w:w="3175"/>
            <w:vAlign w:val="top"/>
            <w:shd w:fill="4F7D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нужно показать</w:t>
            </w:r>
          </w:p>
        </w:tc>
        <w:tc>
          <w:tcPr>
            <w:tcW w:type="dxa" w:w="3969"/>
            <w:vAlign w:val="top"/>
            <w:shd w:fill="4F7D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 формулировки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Количественное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Даже малая достижимая доля дает достаточный объем заявок или выручки.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 достижении 0,5% обслуживаемого рынка проект получает [число] клиентов, что покрывает проверочные расходы.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Канальное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недорогой канал доступа к первому сегменту.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Первый спрос может быть получен через поисковые запросы и тематические сообщества без немедленного запуска дорогой рекламы.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Конкурентное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Конкуренты уже монетизируют близкую задачу.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Наличие тарифов и платных функций у конкурентов подтверждает, что задача имеет коммерческую ценность.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Поведенческое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Пользователи уже тратят время или деньги на обходные решения.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Отзывы показывают, что клиенты используют ручные таблицы и консультации, что создает окно для цифрового товара.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Рынок старта ограничен [границы] и включает [сегмент]. Такой выбор позволяет снизить стоимость выхода, поскольку [канал / продукт / география]. Расчет показывает, что при достижении [доля] обслуживаемого рынка проект может получить [объем клиентов / выручка], что достаточно для проверки бизнес-модели в первом релизе.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Рынок старта ограничен русскоязычными малыми образовательными организациями в выбранной географии. Такой выбор снижает стоимость выхода, поскольку позволяет использовать поисковый спрос и партнерские каналы. Расчет показывает, что при достижении 1% обслуживаемого рынка проект может получить объем заявок, достаточный для проверки бизнес-модели первого релиза.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5. Конкурентная среда и уровни конкуренции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не просто перечислить компании, а разделить их по степени конкурентной близости и понять, какие решения формируют рыночный стандарт, а какие показывают возможные направления отличия.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Уровень конкуренции</w:t>
            </w:r>
          </w:p>
        </w:tc>
        <w:tc>
          <w:tcPr>
            <w:tcW w:type="dxa" w:w="249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272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Критерии отнесения</w:t>
            </w:r>
          </w:p>
        </w:tc>
        <w:tc>
          <w:tcPr>
            <w:tcW w:type="dxa" w:w="215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использовать в отчете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Прямые конкуренты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Компании решают ту же задачу для той же аудитории сходным цифровым товаром.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Совпадают проблема, клиент, товар, канал, цена или способ оплаты.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Использовать для определения рыночного стандарта и минимальных требований.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Близкие конкуренты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Решают сходную задачу или обслуживают близкую аудиторию, но отличаются товаром, каналом или моделью.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Совпадают минимум 3–4 ключевых критерия.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Использовать для поиска альтернативных функций и позиционирования.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Косвенные конкуренты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Закрывают ту же потребность другим способом.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Совпадает задача, но отличается формат решения.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Использовать для оценки заменяемости и сопротивления клиента.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Заменители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Позволяют клиенту обойтись без предлагаемого цифрового товара.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Ручные процессы, консультанты, таблицы, социальные сети, офлайн-услуги.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Использовать для обоснования выгоды и снижения риска отказа от покупки.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Ориентиры лучшей практики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являются прямыми конкурентами, но показывают сильные решения по интерфейсу, монетизации или удержанию.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Иная отрасль, но релевантный сценарий или механизм.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Использовать как источник проектных решений, не включать в расчет доли рынка.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15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850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Вес</w:t>
            </w:r>
          </w:p>
        </w:tc>
        <w:tc>
          <w:tcPr>
            <w:tcW w:type="dxa" w:w="3458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 оценки</w:t>
            </w:r>
          </w:p>
        </w:tc>
        <w:tc>
          <w:tcPr>
            <w:tcW w:type="dxa" w:w="272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Шкала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Совпадение проблемы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25%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Решают ли они ту же проблему?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нет; 1 — частично; 2 — да.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Совпадение аудитории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20%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Работают ли они с тем же сегментом?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нет; 1 — близко; 2 — да.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Совпадение цифрового товара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20%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Предлагают ли похожий товар / сервис / приложение?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нет; 1 — частично; 2 — да.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Совпадение канала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10%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Привлекают ли клиента через те же каналы?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нет; 1 — частично; 2 — да.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Совпадение монетизации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15%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Берут ли деньги за сходную единицу ценности?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нет; 1 — частично; 2 — да.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Заменяемость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10%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Может ли клиент выбрать их вместо нас?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— нет; 1 — в отдельных случаях; 2 — да.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24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Компания</w:t>
            </w:r>
          </w:p>
        </w:tc>
        <w:tc>
          <w:tcPr>
            <w:tcW w:type="dxa" w:w="158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Уровень конкуренции</w:t>
            </w:r>
          </w:p>
        </w:tc>
        <w:tc>
          <w:tcPr>
            <w:tcW w:type="dxa" w:w="164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Сильные стороны</w:t>
            </w:r>
          </w:p>
        </w:tc>
        <w:tc>
          <w:tcPr>
            <w:tcW w:type="dxa" w:w="158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Слабые стороны</w:t>
            </w:r>
          </w:p>
        </w:tc>
        <w:tc>
          <w:tcPr>
            <w:tcW w:type="dxa" w:w="164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Что является стандартом рынка</w:t>
            </w:r>
          </w:p>
        </w:tc>
        <w:tc>
          <w:tcPr>
            <w:tcW w:type="dxa" w:w="147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Возможность отличия</w:t>
            </w:r>
          </w:p>
        </w:tc>
      </w:tr>
      <w:tr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[конкурент 1]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[прямой / близкий / косвенный / заменитель]</w:t>
            </w:r>
          </w:p>
        </w:tc>
        <w:tc>
          <w:tcPr>
            <w:tcW w:type="dxa" w:w="164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[сильные стороны]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[слабые стороны]</w:t>
            </w:r>
          </w:p>
        </w:tc>
        <w:tc>
          <w:tcPr>
            <w:tcW w:type="dxa" w:w="164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[стандарт]</w:t>
            </w:r>
          </w:p>
        </w:tc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[отличие]</w:t>
            </w:r>
          </w:p>
        </w:tc>
      </w:tr>
      <w:tr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[конкурент 2]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[прямой / близкий / косвенный / заменитель]</w:t>
            </w:r>
          </w:p>
        </w:tc>
        <w:tc>
          <w:tcPr>
            <w:tcW w:type="dxa" w:w="164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[сильные стороны]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[слабые стороны]</w:t>
            </w:r>
          </w:p>
        </w:tc>
        <w:tc>
          <w:tcPr>
            <w:tcW w:type="dxa" w:w="164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[стандарт]</w:t>
            </w:r>
          </w:p>
        </w:tc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[отличие]</w:t>
            </w:r>
          </w:p>
        </w:tc>
      </w:tr>
      <w:tr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[конкурент 3]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[прямой / близкий / косвенный / заменитель]</w:t>
            </w:r>
          </w:p>
        </w:tc>
        <w:tc>
          <w:tcPr>
            <w:tcW w:type="dxa" w:w="164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[сильные стороны]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[слабые стороны]</w:t>
            </w:r>
          </w:p>
        </w:tc>
        <w:tc>
          <w:tcPr>
            <w:tcW w:type="dxa" w:w="164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[стандарт]</w:t>
            </w:r>
          </w:p>
        </w:tc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[отличие]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Конкурентная среда включает [число] прямых конкурентов, [число] близких конкурентов и [число] заменителей. Рыночный стандарт формируют [элементы], поэтому они должны быть учтены в первом релизе. Потенциальная зона отличия связана с [отличие], поскольку у конкурентов выявлены [недостатки / пробелы].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Конкурентная среда включает несколько прямых сервисов выбора образовательных программ, близкие консультационные решения и заменители в виде ручного поиска. Рыночный стандарт формируют каталог, карточка программы, цена и заявка, поэтому они должны быть учтены в первом релизе. Зона отличия связана с прозрачным сравнением и быстрым подбором, поскольку конкуренты перегружают пользователя информацией и не объясняют различия вариантов.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6. Оценка барьеров входа и выхода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оценить, насколько дорого, долго и рискованно войти на рынок, а также насколько обратимым является решение о запуске.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92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барьера входа</w:t>
            </w:r>
          </w:p>
        </w:tc>
        <w:tc>
          <w:tcPr>
            <w:tcW w:type="dxa" w:w="23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260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оценить</w:t>
            </w:r>
          </w:p>
        </w:tc>
        <w:tc>
          <w:tcPr>
            <w:tcW w:type="dxa" w:w="232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Влияние на первый релиз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Технологический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Сложность разработки, интеграции, нагрузка, безопасность, данные.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Оценка трудоемкости, наличие готовых решений, обязательные интеграции.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Исключить необязательные сложные функции из первого релиза.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Контентный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Необходимость большого объема карточек, материалов, описаний, базы знаний.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Минимальный объем контента для полезности продукта.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Сформировать ядро контента, а не полный каталог.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Доверительный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Недостаток бренда, отзывов, подтверждений, кейсов.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Наличие социальных доказательств у конкурентов и требования клиента.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Добавить доказательства: гарантии, прозрачные условия, контакты, примеры.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Канальный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Стоимость привлечения и конкуренция за внимание.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Оценка рекламной насыщенности, стоимости клика, доступности органики.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Сделать первый релиз пригодным для поискового и партнерского трафика.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Правовой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Регистрация, персональные данные, отраслевые ограничения, договоры.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Проверка обязательных документов и согласий.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Включить минимальный правовой комплект.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Операционный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Поддержка, обработка заявок, обновление данных, модерация.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Оценка ручной нагрузки на команду.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Оставить ручные операции там, где автоматизация дорога.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Финансовый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Затраты на разработку, продвижение, поддержку и контент.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Смета первого релиза и последующих этапов.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Урезать функции без прямой связи с ценностью и монетизацией.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09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барьера выхода</w:t>
            </w:r>
          </w:p>
        </w:tc>
        <w:tc>
          <w:tcPr>
            <w:tcW w:type="dxa" w:w="255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проверяется</w:t>
            </w:r>
          </w:p>
        </w:tc>
        <w:tc>
          <w:tcPr>
            <w:tcW w:type="dxa" w:w="238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Признак высокого риска</w:t>
            </w:r>
          </w:p>
        </w:tc>
        <w:tc>
          <w:tcPr>
            <w:tcW w:type="dxa" w:w="215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снизить риск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Финансовые обязательства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ли долгосрочные договоры, лицензии, аренда, подписки.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Нельзя остановить проект без крупных потерь.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Использовать помесячные сервисы и малый объем инфраструктуры.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Репутационные обязательства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ли обещания клиентам и партнерам.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Невыполнение обещаний вредит бренду.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Четко ограничить обещания первого релиза.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Техническая зависимость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Можно ли переиспользовать код, дизайн, контент, данные.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Разработка одноразовая и не переносится.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Делать модульную структуру и переиспользуемый контент.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Данные пользователей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Нужно ли хранить и переносить данные.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Сложно закрыть или изменить сервис.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Определить правила экспорта и удаления данных.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Командная нагрузка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Требует ли проект постоянной ручной работы.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Сервис нельзя остановить без ущерба клиентам.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брать на первый релиз функции, требующие круглосуточной поддержки.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Блок оценки</w:t>
            </w:r>
          </w:p>
        </w:tc>
        <w:tc>
          <w:tcPr>
            <w:tcW w:type="dxa" w:w="14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Оценка 1–5</w:t>
            </w:r>
          </w:p>
        </w:tc>
        <w:tc>
          <w:tcPr>
            <w:tcW w:type="dxa" w:w="3402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Аргументация</w:t>
            </w:r>
          </w:p>
        </w:tc>
        <w:tc>
          <w:tcPr>
            <w:tcW w:type="dxa" w:w="209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Сложность входа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[1–5]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[обоснование]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[принимать / снижать / отложить]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Стоимость входа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[1–5]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[обоснование]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[принимать / снижать / отложить]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Скорость запуска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[1–5]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[обоснование]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[принимать / снижать / отложить]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Обратимость выхода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[1–5]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[обоснование]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[принимать / снижать / отложить]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Суммарный риск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[1–5]</w:t>
            </w:r>
          </w:p>
        </w:tc>
        <w:tc>
          <w:tcPr>
            <w:tcW w:type="dxa" w:w="3402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[обоснование]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[принимать / снижать / отложить]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Барьеры входа оцениваются как [низкие / умеренные / высокие], поскольку [ключевые причины]. Для быстрого и дешевого старта необходимо ограничить первый релиз [ограничения], а сложные элементы перенести в последующие релизы. Барьеры выхода оцениваются как [оценка], что делает решение о старте [обратимым / частично обратимым / рискованным].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Барьеры входа оцениваются как умеренные: основная сложность связана с контентом и доверием, а не с технологией. Для быстрого старта необходимо ограничить первый релиз базовым каталогом и ручной обработкой заявок, а автоматическое сравнение и расширенную аналитику перенести в последующие релизы. Барьеры выхода остаются приемлемыми, поскольку инфраструктура может быть построена на готовых сервисах, а контент сохраняет повторную ценность.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7. Анализ проблем пользователей и рыночных пробелов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перейти от общей идеи к доказанной пользовательской проблеме, которую можно положить в основу ценностного предложения.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92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Источник проблемы</w:t>
            </w:r>
          </w:p>
        </w:tc>
        <w:tc>
          <w:tcPr>
            <w:tcW w:type="dxa" w:w="260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Какие сигналы искать</w:t>
            </w:r>
          </w:p>
        </w:tc>
        <w:tc>
          <w:tcPr>
            <w:tcW w:type="dxa" w:w="249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фиксировать в отчете</w:t>
            </w:r>
          </w:p>
        </w:tc>
        <w:tc>
          <w:tcPr>
            <w:tcW w:type="dxa" w:w="215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влияет на продукт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Отзывы на площадках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Жалобы, повторяющиеся недостатки, причины низких оценок, желаемые функции.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Цитаты или краткие пересказы с указанием источника и частоты.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Определяет болевые точки и обязательные улучшения.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Сайты конкурентов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обещают, какие проблемы выносят в заголовки, какие возражения закрывают.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Проблемы, которые конкуренты считают важными для продажи.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Помогает определить язык ценности и стандарт аргументации.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Поисковые запросы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Формулировки “как”, “почему”, “что выбрать”, “цена”, “сравнение”.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Группы намерений пользователя.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Определяет контент и навигацию первого релиза.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Форумы и сообщества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Обсуждения обходных решений, раздражение, вопросы новичков.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Контекст проблемы и альтернативы.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Помогает понять сценарии и ограничения пользователя.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Поддержка / продажи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Частые вопросы, причины отказов, возражения.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Непроясненные ожидания и барьеры принятия решения.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Определяет блоки доверия и ответы на возражения.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81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Проблема</w:t>
            </w:r>
          </w:p>
        </w:tc>
        <w:tc>
          <w:tcPr>
            <w:tcW w:type="dxa" w:w="1360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Сегмент</w:t>
            </w:r>
          </w:p>
        </w:tc>
        <w:tc>
          <w:tcPr>
            <w:tcW w:type="dxa" w:w="113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Частота сигнала</w:t>
            </w:r>
          </w:p>
        </w:tc>
        <w:tc>
          <w:tcPr>
            <w:tcW w:type="dxa" w:w="1020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Сила боли</w:t>
            </w:r>
          </w:p>
        </w:tc>
        <w:tc>
          <w:tcPr>
            <w:tcW w:type="dxa" w:w="124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Готовность платить</w:t>
            </w:r>
          </w:p>
        </w:tc>
        <w:tc>
          <w:tcPr>
            <w:tcW w:type="dxa" w:w="141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Наличие плохих решений</w:t>
            </w:r>
          </w:p>
        </w:tc>
        <w:tc>
          <w:tcPr>
            <w:tcW w:type="dxa" w:w="1190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Приоритет</w:t>
            </w:r>
          </w:p>
        </w:tc>
      </w:tr>
      <w:tr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[проблема 1]</w:t>
            </w:r>
          </w:p>
        </w:tc>
        <w:tc>
          <w:tcPr>
            <w:tcW w:type="dxa" w:w="136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[сегмент]</w:t>
            </w:r>
          </w:p>
        </w:tc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02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[расчет / оценка]</w:t>
            </w:r>
          </w:p>
        </w:tc>
      </w:tr>
      <w:tr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[проблема 2]</w:t>
            </w:r>
          </w:p>
        </w:tc>
        <w:tc>
          <w:tcPr>
            <w:tcW w:type="dxa" w:w="136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[сегмент]</w:t>
            </w:r>
          </w:p>
        </w:tc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02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[расчет / оценка]</w:t>
            </w:r>
          </w:p>
        </w:tc>
      </w:tr>
      <w:tr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[проблема 3]</w:t>
            </w:r>
          </w:p>
        </w:tc>
        <w:tc>
          <w:tcPr>
            <w:tcW w:type="dxa" w:w="136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[сегмент]</w:t>
            </w:r>
          </w:p>
        </w:tc>
        <w:tc>
          <w:tcPr>
            <w:tcW w:type="dxa" w:w="113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02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[1–5]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[расчет / оценка]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701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проблемы</w:t>
            </w:r>
          </w:p>
        </w:tc>
        <w:tc>
          <w:tcPr>
            <w:tcW w:type="dxa" w:w="232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распознать</w:t>
            </w:r>
          </w:p>
        </w:tc>
        <w:tc>
          <w:tcPr>
            <w:tcW w:type="dxa" w:w="260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означает для ценностного предложения</w:t>
            </w:r>
          </w:p>
        </w:tc>
        <w:tc>
          <w:tcPr>
            <w:tcW w:type="dxa" w:w="2551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 формулировки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Функциональная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 не может выполнить задачу или делает ее слишком долго.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Обещать ускорение, упрощение, точность, автоматизацию.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“Сократить время выбора с нескольких часов до нескольких минут”.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Информационная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 не понимает различия, условия, последствия, цену.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Обещать ясность, сравнимость, прозрачность.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“Сделать выбор понятным без консультации со специалистом”.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Экономическая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 переплачивает, теряет выручку, несет скрытые расходы.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Обещать экономию, рост дохода, снижение потерь.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“Снизить стоимость привлечения заявки за счет готовой воронки”.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Доверительная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 сомневается в качестве, безопасности, результате.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Обещать гарантии, доказательства, отзывы, проверку.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“Показывать подтвержденные данные и условия до заявки”.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Организационная</w:t>
            </w:r>
          </w:p>
        </w:tc>
        <w:tc>
          <w:tcPr>
            <w:tcW w:type="dxa" w:w="232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 возникает из-за согласований, ручных операций, ошибок в процессе.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Обещать управляемость, контроль, порядок, снижение ошибок.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“Собрать заявки, статусы и коммуникации в одном месте”.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Ключевой проблемой для сегмента [сегмент] является [проблема], поскольку она повторяется в [источники] и проявляется через [симптомы]. Проблема имеет [функциональный / информационный / экономический / доверительный / организационный] характер и должна быть положена в основу ценностного предложения.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Ключевой проблемой для малых образовательных организаций является трудность быстрого и понятного сравнения программ, поскольку она повторяется в поисковых запросах, вопросах пользователей и слабых местах сайтов конкурентов. Проблема имеет информационный и организационный характер и должна быть положена в основу ценностного предложения первого релиза.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8. Формулирование ценностного предложения и цифрового товара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связать проблему, выгоду, цифровой товар и монетизацию. Ценностное предложение должно быть доказуемым, а цифровой товар — пригодным для оплаты и развития.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255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300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Требование к формулировке</w:t>
            </w:r>
          </w:p>
        </w:tc>
        <w:tc>
          <w:tcPr>
            <w:tcW w:type="dxa" w:w="181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Поле отчета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Целевой клиент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Кому адресовано предложение?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Одна основная роль или сегмент для старта.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[клиент]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Какая проблема решается?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Конкретная ситуация, подтвержденная анализом.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[проблема]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Результат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клиент получает после использования?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Измеримый или наблюдаемый эффект.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[результат]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Механизм ценности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 счет чего достигается результат?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Функция, процесс, данные, контент, автоматизация, сравнение.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[механизм]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Отличие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Почему это лучше существующих решений?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Сравнение с конкурентами и заменителями.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[отличие]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Доказательство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Чем подтверждается обещание?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Данные, отзывы, расчет, демонстрация, прозрачные условия.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[доказательство]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92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Уровень цифрового товара</w:t>
            </w:r>
          </w:p>
        </w:tc>
        <w:tc>
          <w:tcPr>
            <w:tcW w:type="dxa" w:w="238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описать</w:t>
            </w:r>
          </w:p>
        </w:tc>
        <w:tc>
          <w:tcPr>
            <w:tcW w:type="dxa" w:w="2835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Вопросы отчета</w:t>
            </w:r>
          </w:p>
        </w:tc>
        <w:tc>
          <w:tcPr>
            <w:tcW w:type="dxa" w:w="204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Связь с монетизацией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Ядро пользы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Главный результат, ради которого пользователь приходит.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Какой результат нельзя убрать без разрушения ценности?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Именно за это клиент в конечном счете платит.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Базовый товар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Минимальный набор функций, контента и интерфейсных единиц.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должно быть в первом релизе обязательно?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Формирует минимально продаваемую единицу.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Ожидаемый товар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То, что рынок считает стандартом.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Какие элементы есть почти у всех прямых конкурентов?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Отсутствие этих элементов снижает доверие и конверсию.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Расширенный товар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То, что дает отличие и повышает привлекательность.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снимает основные боли лучше конкурентов?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Может быть основанием для более высокой цены.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Потенциальный товар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Будущие функции, данные, персонализация, партнерства, сеть.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увеличит удержание и рост аудитории после старта?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Формирует потенциал последующих релизов.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701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Единица монетизации</w:t>
            </w:r>
          </w:p>
        </w:tc>
        <w:tc>
          <w:tcPr>
            <w:tcW w:type="dxa" w:w="2381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Когда подходит</w:t>
            </w:r>
          </w:p>
        </w:tc>
        <w:tc>
          <w:tcPr>
            <w:tcW w:type="dxa" w:w="2835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нужно проверить</w:t>
            </w:r>
          </w:p>
        </w:tc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Подписка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 регулярно получает ценность.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Повторяемость задачи, удержание, обновление данных.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Ежемесячный доступ к сервису.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Оплата за заявку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Ценность возникает при получении потенциального клиента.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Качество заявок, стоимость альтернативного привлечения.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Оплата за подтвержденную заявку.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Комиссия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Сервис участвует в сделке или оплате.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Возможность контролировать транзакцию.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Процент от заказа.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Пакет / тариф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разные уровни потребности.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Готовность платить за расширение функций.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Базовый, профессиональный и корпоративный тарифы.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Разовая покупка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Ценность возникает однократно или редко.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Достаточность разового чека и повторные продажи.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Покупка шаблона, курса, отчета, доступа.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Смешанная модель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несколько групп клиентов или видов ценности.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конфликтуют ли источники выручки.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Подписка + комиссия + услуги сопровождения.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Ценностное предложение проекта: для [клиент], который сталкивается с [проблема], продукт [название / тип] обеспечивает [результат] за счет [механизм], в отличие от [конкуренты / заменители], где [недостаток]. Цифровой товар в первом релизе представляет собой [единица товара], а единицей монетизации является [единица оплаты].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Ценностное предложение проекта: для малой образовательной организации, которая сталкивается с трудностью получения качественных заявок и объяснения программ, сервис обеспечивает понятный подбор и быстрый контакт с заинтересованным клиентом за счет каталога, структурированных карточек и заявки, в отличие от разрозненных сайтов и ручных консультаций. Цифровой товар первого релиза представляет собой каталог с карточками и заявками, а единицей монетизации является подтвержденная заявка или доступ к заявкам.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9. Описание бизнес-модели по Канвас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собрать единую бизнес-логику: кто получает ценность, кто платит, каким способом создается и доставляется цифровой товар, какие ресурсы и расходы нужны для первого и последующих релизов.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Блок Канвас</w:t>
            </w:r>
          </w:p>
        </w:tc>
        <w:tc>
          <w:tcPr>
            <w:tcW w:type="dxa" w:w="272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Ключевые вопросы</w:t>
            </w:r>
          </w:p>
        </w:tc>
        <w:tc>
          <w:tcPr>
            <w:tcW w:type="dxa" w:w="272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Источники ответов</w:t>
            </w:r>
          </w:p>
        </w:tc>
        <w:tc>
          <w:tcPr>
            <w:tcW w:type="dxa" w:w="204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Итоговая формулировка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Потребительские сегменты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Кто является первым клиентом? Кто пользователь, плательщик, инициатор?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Анализ рынка, спроса, отзывов, конкурентов.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[сегменты]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Ценностное предложение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Какую проблему решаем и какой результат обещаем?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Раздел 7–8.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[ценность]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Каналы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клиент узнает, пробует, покупает и возвращается?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Google Trends, Вордстат, сайты конкурентов, воронки.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[каналы]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Отношения с клиентами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сопровождается клиент: самообслуживание, поддержка, консультация?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Отзывы, сценарии, первый релиз.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[отношения]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Потоки доходов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За что, как часто и кто платит?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Тарифы конкурентов, монетизация, расчет рынка.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[доходы]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Ключевые ресурсы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данные, технологии, команда, контент нужны?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ТЗ, релизы, анализ барьеров.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[ресурсы]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Ключевые действия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операции создают ценность каждый день?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Пользовательские сценарии, операционная модель.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[действия]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Партнеры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Кто нужен для контента, трафика, доверия, платежей, интеграций?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Анализ рынка и каналов.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[партнеры]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Структура затрат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постоянные и переменные расходы возникают?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Смета разработки, продвижение, поддержка.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[затраты]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92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Проверка связности</w:t>
            </w:r>
          </w:p>
        </w:tc>
        <w:tc>
          <w:tcPr>
            <w:tcW w:type="dxa" w:w="289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Контрольный вопрос</w:t>
            </w:r>
          </w:p>
        </w:tc>
        <w:tc>
          <w:tcPr>
            <w:tcW w:type="dxa" w:w="2268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Признак ошибки</w:t>
            </w:r>
          </w:p>
        </w:tc>
        <w:tc>
          <w:tcPr>
            <w:tcW w:type="dxa" w:w="209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исправить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Сегмент ↔ ценность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Ценность действительно важна выбранному сегменту?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Ценность сформулирована общо или для другого клиента.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Уточнить сегмент или проблему.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Ценность ↔ товар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Функции первого релиза реально создают обещанную ценность?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Функции есть, но проблема не решается.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Убрать декоративные функции, добавить критические.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Товар ↔ доход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Понятно, за что платит клиент?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продукт, но нет единицы оплаты.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Определить платный объект: доступ, заявка, заказ, подписка.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Каналы ↔ рынок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Каналы соответствуют поведению клиентов?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Канал выбран по удобству команды, а не клиента.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Связать канал с запросами и конкурентами.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Ресурсы ↔ релиз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Ресурсы достаточны для первого релиза?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Первый релиз требует команды уровня зрелого продукта.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Сократить объем или перенести сложные функции.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Затраты ↔ доход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путь к покрытию затрат?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Расходы не связаны с достижимым объемом рынка.</w:t>
            </w:r>
          </w:p>
        </w:tc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Пересчитать границы старта и монетизацию.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Бизнес-модель проекта основана на обслуживании сегмента [сегмент] через ценностное предложение [ценность]. Клиент привлекается через [каналы], получает цифровой товар [товар] и оплачивает [единица монетизации]. Для первого релиза ключевыми ресурсами являются [ресурсы], а основными затратами — [затраты]. Модель считается связной при условии [условия].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Бизнес-модель проекта основана на обслуживании малых образовательных организаций через предложение понятного привлечения и обработки заявок. Клиент привлекается через поисковый контент, партнерские каналы и прямые обращения, получает цифровой каталог и заявки, а оплачивает доступ к заявкам или подтвержденные обращения. Для первого релиза ключевыми ресурсами являются контент, простая заявочная логика и поддержка, а основными затратами — разработка посадочных страниц, каталог и первичное продвижение.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10. Бизнес-логика и пользовательские сценарии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перевести бизнес-модель в последовательность действий пользователей, операций системы и точек получения ценности.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147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192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Цель роли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Основные сценарии</w:t>
            </w:r>
          </w:p>
        </w:tc>
        <w:tc>
          <w:tcPr>
            <w:tcW w:type="dxa" w:w="192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Ценность для роли</w:t>
            </w:r>
          </w:p>
        </w:tc>
        <w:tc>
          <w:tcPr>
            <w:tcW w:type="dxa" w:w="158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Связь с монетизацией</w:t>
            </w:r>
          </w:p>
        </w:tc>
      </w:tr>
      <w:tr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[посетитель]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[найти / понять / сравнить]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[просмотр, поиск, заявка]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[экономия времени, ясность]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[конверсия в заявку]</w:t>
            </w:r>
          </w:p>
        </w:tc>
      </w:tr>
      <w:tr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[клиент / плательщик]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[получить результат]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[регистрация, оплата, использование]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[результат и контроль]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[оплата доступа / заявки]</w:t>
            </w:r>
          </w:p>
        </w:tc>
      </w:tr>
      <w:tr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[администратор]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[управлять содержанием и заявками]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[добавление, обработка, обновление]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[операционная управляемость]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[снижение затрат]</w:t>
            </w:r>
          </w:p>
        </w:tc>
      </w:tr>
      <w:tr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[партнер]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[разместить предложение / получить клиента]</w:t>
            </w:r>
          </w:p>
        </w:tc>
        <w:tc>
          <w:tcPr>
            <w:tcW w:type="dxa" w:w="226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[создание карточки, обработка лида]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[новый канал продаж]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[комиссия / тариф]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47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Сценарий</w:t>
            </w:r>
          </w:p>
        </w:tc>
        <w:tc>
          <w:tcPr>
            <w:tcW w:type="dxa" w:w="147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Стартовое состояние</w:t>
            </w:r>
          </w:p>
        </w:tc>
        <w:tc>
          <w:tcPr>
            <w:tcW w:type="dxa" w:w="209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Действия пользователя</w:t>
            </w:r>
          </w:p>
        </w:tc>
        <w:tc>
          <w:tcPr>
            <w:tcW w:type="dxa" w:w="198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Действия системы</w:t>
            </w:r>
          </w:p>
        </w:tc>
        <w:tc>
          <w:tcPr>
            <w:tcW w:type="dxa" w:w="141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Ценность</w:t>
            </w:r>
          </w:p>
        </w:tc>
        <w:tc>
          <w:tcPr>
            <w:tcW w:type="dxa" w:w="107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Критерий успеха</w:t>
            </w:r>
          </w:p>
        </w:tc>
      </w:tr>
      <w:tr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[сценарий 1]</w:t>
            </w:r>
          </w:p>
        </w:tc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[условие]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[шаги]</w:t>
            </w:r>
          </w:p>
        </w:tc>
        <w:tc>
          <w:tcPr>
            <w:tcW w:type="dxa" w:w="198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[обработка]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[выгода]</w:t>
            </w:r>
          </w:p>
        </w:tc>
        <w:tc>
          <w:tcPr>
            <w:tcW w:type="dxa" w:w="107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[метрика]</w:t>
            </w:r>
          </w:p>
        </w:tc>
      </w:tr>
      <w:tr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[сценарий 2]</w:t>
            </w:r>
          </w:p>
        </w:tc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[условие]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[шаги]</w:t>
            </w:r>
          </w:p>
        </w:tc>
        <w:tc>
          <w:tcPr>
            <w:tcW w:type="dxa" w:w="198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[обработка]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[выгода]</w:t>
            </w:r>
          </w:p>
        </w:tc>
        <w:tc>
          <w:tcPr>
            <w:tcW w:type="dxa" w:w="107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[метрика]</w:t>
            </w:r>
          </w:p>
        </w:tc>
      </w:tr>
      <w:tr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[сценарий 3]</w:t>
            </w:r>
          </w:p>
        </w:tc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[условие]</w:t>
            </w:r>
          </w:p>
        </w:tc>
        <w:tc>
          <w:tcPr>
            <w:tcW w:type="dxa" w:w="209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[шаги]</w:t>
            </w:r>
          </w:p>
        </w:tc>
        <w:tc>
          <w:tcPr>
            <w:tcW w:type="dxa" w:w="198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[обработка]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[выгода]</w:t>
            </w:r>
          </w:p>
        </w:tc>
        <w:tc>
          <w:tcPr>
            <w:tcW w:type="dxa" w:w="107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[метрика]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871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сценария</w:t>
            </w:r>
          </w:p>
        </w:tc>
        <w:tc>
          <w:tcPr>
            <w:tcW w:type="dxa" w:w="2551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192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Включать в первый релиз?</w:t>
            </w:r>
          </w:p>
        </w:tc>
        <w:tc>
          <w:tcPr>
            <w:tcW w:type="dxa" w:w="2835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 решения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Сценарий получения первой ценности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 впервые получает обещанный результат.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Да, обязательно.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Без него ценностное предложение не подтверждается.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Сценарий монетизации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 или клиент совершает платное действие.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Да, если проект проверяет выручку.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Без него нельзя проверить бизнес-модель.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Сценарий доверия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 получает доказательства, условия, контакты, гарантии.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Да, если рынок требует доверия.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Без него падает конверсия.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Сценарий удержания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 возвращается, обновляет данные, получает уведомления.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Частично или в следующем релизе.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Включать минимум, если повторность критична.</w:t>
            </w:r>
          </w:p>
        </w:tc>
      </w:tr>
      <w:tr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Сценарий расширения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Дополнительные функции, автоматизация, персонализация.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Обычно следующие релизы.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Включать только при высокой связи с стартовой ценностью.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Ключевыми пользовательскими сценариями первого релиза являются [сценарии], поскольку они обеспечивают [ценность] и проверяют [монетизацию / спрос / доверие]. Сценарии [перечень] переносятся в последующие релизы, так как они усиливают удержание и рост, но не являются критичными для проверки старта.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Ключевыми сценариями первого релиза являются поиск решения, просмотр карточки, сравнение ключевых параметров и отправка заявки, поскольку они обеспечивают первую ценность и проверяют готовность клиента к взаимодействию. Сценарии личного кабинета с расширенной аналитикой и автоматическими рекомендациями переносятся в последующие релизы, так как усиливают удержание, но не являются критичными для проверки старта.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11. Техническое задание: страницы, экраны, функционал и контент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превратить бизнес-логику и сценарии в структурированный состав сайта или мобильного приложения: страницы, экраны, блоки, данные, функции, состояния и требования к контенту.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58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Интерфейсная единица</w:t>
            </w:r>
          </w:p>
        </w:tc>
        <w:tc>
          <w:tcPr>
            <w:tcW w:type="dxa" w:w="175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Основание включения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Главная задача</w:t>
            </w:r>
          </w:p>
        </w:tc>
        <w:tc>
          <w:tcPr>
            <w:tcW w:type="dxa" w:w="192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Ключевые блоки</w:t>
            </w:r>
          </w:p>
        </w:tc>
        <w:tc>
          <w:tcPr>
            <w:tcW w:type="dxa" w:w="153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Данные / контент</w:t>
            </w:r>
          </w:p>
        </w:tc>
        <w:tc>
          <w:tcPr>
            <w:tcW w:type="dxa" w:w="68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Релиз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Главная страница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Ценностное предложение, спрос, канал привлечения.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Объяснить продукт и направить к действию.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Заголовок, выгода, доказательства, призыв к действию.</w:t>
            </w:r>
          </w:p>
        </w:tc>
        <w:tc>
          <w:tcPr>
            <w:tcW w:type="dxa" w:w="15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Тексты, преимущества, отзывы, ссылки.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Первый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Страница проблемы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Проблемные запросы и отзывы.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Показать понимание боли клиента.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Симптомы, последствия, решение, заявка.</w:t>
            </w:r>
          </w:p>
        </w:tc>
        <w:tc>
          <w:tcPr>
            <w:tcW w:type="dxa" w:w="15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Статьи, примеры, вопросы.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Первый / следующий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Каталог / список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Категорийный спрос и сценарий выбора.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Дать обзор вариантов.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Фильтры, карточки, сортировка, краткие параметры.</w:t>
            </w:r>
          </w:p>
        </w:tc>
        <w:tc>
          <w:tcPr>
            <w:tcW w:type="dxa" w:w="15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Названия, цены, параметры, статусы.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Первый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Карточка товара / услуги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Монетизация и принятие решения.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Дать достаточно информации для заявки или оплаты.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Описание, выгоды, условия, цена, доказательства, действие.</w:t>
            </w:r>
          </w:p>
        </w:tc>
        <w:tc>
          <w:tcPr>
            <w:tcW w:type="dxa" w:w="15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Фото, таблицы, условия, отзывы.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Первый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Форма заявки / оплаты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Проверка конверсии и выручки.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Собрать действие пользователя.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Поля, согласия, подтверждение, уведомление.</w:t>
            </w:r>
          </w:p>
        </w:tc>
        <w:tc>
          <w:tcPr>
            <w:tcW w:type="dxa" w:w="15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Контакты, выбранный товар, комментарий.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Первый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Личный кабинет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Удержание и повторное использование.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Дать контроль статусов и истории.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Профиль, заявки, уведомления, документы.</w:t>
            </w:r>
          </w:p>
        </w:tc>
        <w:tc>
          <w:tcPr>
            <w:tcW w:type="dxa" w:w="15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Данные пользователя и операций.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Следующий / частично первый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Административный раздел</w:t>
            </w:r>
          </w:p>
        </w:tc>
        <w:tc>
          <w:tcPr>
            <w:tcW w:type="dxa" w:w="175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Операционная поддержка.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Управлять контентом и заявками.</w:t>
            </w:r>
          </w:p>
        </w:tc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Список заявок, карточки, статусы, права.</w:t>
            </w:r>
          </w:p>
        </w:tc>
        <w:tc>
          <w:tcPr>
            <w:tcW w:type="dxa" w:w="15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Базы товаров, заявки, пользователи.</w:t>
            </w:r>
          </w:p>
        </w:tc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Первый в минимальном виде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530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Функция</w:t>
            </w:r>
          </w:p>
        </w:tc>
        <w:tc>
          <w:tcPr>
            <w:tcW w:type="dxa" w:w="181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Какой сценарий поддерживает</w:t>
            </w:r>
          </w:p>
        </w:tc>
        <w:tc>
          <w:tcPr>
            <w:tcW w:type="dxa" w:w="175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Ценность</w:t>
            </w:r>
          </w:p>
        </w:tc>
        <w:tc>
          <w:tcPr>
            <w:tcW w:type="dxa" w:w="1360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Данные</w:t>
            </w:r>
          </w:p>
        </w:tc>
        <w:tc>
          <w:tcPr>
            <w:tcW w:type="dxa" w:w="175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Состояния и ошибки</w:t>
            </w:r>
          </w:p>
        </w:tc>
        <w:tc>
          <w:tcPr>
            <w:tcW w:type="dxa" w:w="963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Приоритет</w:t>
            </w:r>
          </w:p>
        </w:tc>
      </w:tr>
      <w:tr>
        <w:tc>
          <w:tcPr>
            <w:tcW w:type="dxa" w:w="153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[поиск / фильтр]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[сценарий выбора]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[быстрее найти вариант]</w:t>
            </w:r>
          </w:p>
        </w:tc>
        <w:tc>
          <w:tcPr>
            <w:tcW w:type="dxa" w:w="136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[параметры]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[нет результатов, неверный ввод]</w:t>
            </w:r>
          </w:p>
        </w:tc>
        <w:tc>
          <w:tcPr>
            <w:tcW w:type="dxa" w:w="96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[высокий]</w:t>
            </w:r>
          </w:p>
        </w:tc>
      </w:tr>
      <w:tr>
        <w:tc>
          <w:tcPr>
            <w:tcW w:type="dxa" w:w="153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[заявка]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[сценарий обращения]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[перевести интерес в действие]</w:t>
            </w:r>
          </w:p>
        </w:tc>
        <w:tc>
          <w:tcPr>
            <w:tcW w:type="dxa" w:w="136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[контакты, выбор]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[ошибка отправки, пустые поля]</w:t>
            </w:r>
          </w:p>
        </w:tc>
        <w:tc>
          <w:tcPr>
            <w:tcW w:type="dxa" w:w="96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[высокий]</w:t>
            </w:r>
          </w:p>
        </w:tc>
      </w:tr>
      <w:tr>
        <w:tc>
          <w:tcPr>
            <w:tcW w:type="dxa" w:w="153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[оплата]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[монетизация]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[закрыть сделку]</w:t>
            </w:r>
          </w:p>
        </w:tc>
        <w:tc>
          <w:tcPr>
            <w:tcW w:type="dxa" w:w="136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[сумма, тариф, пользователь]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[отклонение, повтор]</w:t>
            </w:r>
          </w:p>
        </w:tc>
        <w:tc>
          <w:tcPr>
            <w:tcW w:type="dxa" w:w="96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[высокий / средний]</w:t>
            </w:r>
          </w:p>
        </w:tc>
      </w:tr>
      <w:tr>
        <w:tc>
          <w:tcPr>
            <w:tcW w:type="dxa" w:w="153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[уведомления]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[удержание]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[вернуть пользователя]</w:t>
            </w:r>
          </w:p>
        </w:tc>
        <w:tc>
          <w:tcPr>
            <w:tcW w:type="dxa" w:w="136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[статусы]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[не доставлено]</w:t>
            </w:r>
          </w:p>
        </w:tc>
        <w:tc>
          <w:tcPr>
            <w:tcW w:type="dxa" w:w="96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[средний]</w:t>
            </w:r>
          </w:p>
        </w:tc>
      </w:tr>
      <w:tr>
        <w:tc>
          <w:tcPr>
            <w:tcW w:type="dxa" w:w="153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[аналитика]</w:t>
            </w:r>
          </w:p>
        </w:tc>
        <w:tc>
          <w:tcPr>
            <w:tcW w:type="dxa" w:w="181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[развитие]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[показать результат]</w:t>
            </w:r>
          </w:p>
        </w:tc>
        <w:tc>
          <w:tcPr>
            <w:tcW w:type="dxa" w:w="136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[события, заявки]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[нет данных]</w:t>
            </w:r>
          </w:p>
        </w:tc>
        <w:tc>
          <w:tcPr>
            <w:tcW w:type="dxa" w:w="96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[следующий релиз]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181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Контентный блок</w:t>
            </w:r>
          </w:p>
        </w:tc>
        <w:tc>
          <w:tcPr>
            <w:tcW w:type="dxa" w:w="215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Задача</w:t>
            </w:r>
          </w:p>
        </w:tc>
        <w:tc>
          <w:tcPr>
            <w:tcW w:type="dxa" w:w="1984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Источник содержания</w:t>
            </w:r>
          </w:p>
        </w:tc>
        <w:tc>
          <w:tcPr>
            <w:tcW w:type="dxa" w:w="1871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Где размещается</w:t>
            </w:r>
          </w:p>
        </w:tc>
        <w:tc>
          <w:tcPr>
            <w:tcW w:type="dxa" w:w="1360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Обязателен для первого релиза?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Формулировка ценности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Сразу объяснить, зачем продукт нужен.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Ценностное предложение.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Главная, верхний экран, карточки.</w:t>
            </w:r>
          </w:p>
        </w:tc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Да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Проблема клиента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Показать совпадение с ситуацией пользователя.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Отзывы, запросы, интервью.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Страница проблемы, главная.</w:t>
            </w:r>
          </w:p>
        </w:tc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Да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Доказательства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Снизить недоверие.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Отзывы, кейсы, цифры, условия.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Главная, карточка, заявка.</w:t>
            </w:r>
          </w:p>
        </w:tc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Да, минимум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Сравнение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Объяснить отличие от конкурентов и заменителей.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Анализ конкурентов.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Отдельный блок или страница.</w:t>
            </w:r>
          </w:p>
        </w:tc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 ситуации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Тарифы / условия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Снять неопределенность оплаты.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Монетизация, конкуренты.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Карточка, страница тарифов.</w:t>
            </w:r>
          </w:p>
        </w:tc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Да, если цена публична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Частые вопросы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Закрыть возражения.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Поддержка, отзывы, поисковые запросы.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Низ страниц, отдельный раздел.</w:t>
            </w:r>
          </w:p>
        </w:tc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Да, минимум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Техническое задание первого релиза включает [страницы / экраны], [функции] и [контентные блоки], поскольку они непосредственно поддерживают сценарии [сценарии] и проверяют [ценность / монетизацию / спрос]. Элементы [перечень] переносятся в следующие релизы, так как требуют дополнительных ресурсов и усиливают развитие, но не определяют стартовую ценность.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Техническое задание первого релиза включает главную страницу, каталог, карточку программы, форму заявки и минимальный административный раздел, поскольку эти элементы поддерживают сценарии поиска, выбора и обращения. Личный кабинет, расширенное сравнение и автоматические рекомендации переносятся в следующие релизы, так как требуют дополнительных данных и усиливают удержание после проверки спроса.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12. Деление разработки на первый и последующие релизы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быстро и недорого выйти на рынок, не разрушив ценностное предложение, монетизацию и потенциал удержания аудитории.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98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 включения в первый релиз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249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Включать в первый релиз, если</w:t>
            </w:r>
          </w:p>
        </w:tc>
        <w:tc>
          <w:tcPr>
            <w:tcW w:type="dxa" w:w="243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Переносить, если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Связь с ценностью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Без элемента ценностное предложение сохраняется?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Нет, элемент критически нужен.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Ценность сохраняется без него.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Связь с монетизацией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Элемент помогает получить оплату, заявку или проверку готовности платить?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Да, напрямую поддерживает выручку или лид.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Он только улучшает опыт без проверки выручки.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Связь с доверием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Без элемента пользователь не поверит продукту?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Да, нужен минимум доверия.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Можно заменить текстом, ручной поддержкой или простым доказательством.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Стоимость разработки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Можно сделать быстро и дешево?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Да, трудоемкость приемлема.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Высокая сложность без критической ценности.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Операционная нагрузка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Команда сможет обслужить функцию вручную или полуавтоматически?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Да, процесс управляем.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Функция создает неподъемную поддержку.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Потенциал данных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Элемент собирает данные для развития?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Да, но без лишней сложности.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Сбор данных не используется в ближайшем решении.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41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Элемент разработки</w:t>
            </w:r>
          </w:p>
        </w:tc>
        <w:tc>
          <w:tcPr>
            <w:tcW w:type="dxa" w:w="170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Тип</w:t>
            </w:r>
          </w:p>
        </w:tc>
        <w:tc>
          <w:tcPr>
            <w:tcW w:type="dxa" w:w="124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Связь с ценностью 1–5</w:t>
            </w:r>
          </w:p>
        </w:tc>
        <w:tc>
          <w:tcPr>
            <w:tcW w:type="dxa" w:w="141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Связь с монетизацией 1–5</w:t>
            </w:r>
          </w:p>
        </w:tc>
        <w:tc>
          <w:tcPr>
            <w:tcW w:type="dxa" w:w="124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Трудоемкость 1–5</w:t>
            </w:r>
          </w:p>
        </w:tc>
        <w:tc>
          <w:tcPr>
            <w:tcW w:type="dxa" w:w="963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Риск 1–5</w:t>
            </w:r>
          </w:p>
        </w:tc>
        <w:tc>
          <w:tcPr>
            <w:tcW w:type="dxa" w:w="1190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Релиз</w:t>
            </w:r>
          </w:p>
        </w:tc>
      </w:tr>
      <w:tr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[элемент 1]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[страница / функция / контент / интеграция]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96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[первый / следующий]</w:t>
            </w:r>
          </w:p>
        </w:tc>
      </w:tr>
      <w:tr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[элемент 2]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[страница / функция / контент / интеграция]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96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[первый / следующий]</w:t>
            </w:r>
          </w:p>
        </w:tc>
      </w:tr>
      <w:tr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[элемент 3]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[страница / функция / контент / интеграция]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96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[первый / следующий]</w:t>
            </w:r>
          </w:p>
        </w:tc>
      </w:tr>
      <w:tr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[элемент 4]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[страница / функция / контент / интеграция]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41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963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[оценка]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[первый / следующий]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1360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Релиз</w:t>
            </w:r>
          </w:p>
        </w:tc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Цель</w:t>
            </w:r>
          </w:p>
        </w:tc>
        <w:tc>
          <w:tcPr>
            <w:tcW w:type="dxa" w:w="243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Состав</w:t>
            </w:r>
          </w:p>
        </w:tc>
        <w:tc>
          <w:tcPr>
            <w:tcW w:type="dxa" w:w="1871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проверяется</w:t>
            </w:r>
          </w:p>
        </w:tc>
        <w:tc>
          <w:tcPr>
            <w:tcW w:type="dxa" w:w="124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Условие перехода дальше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Первый релиз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Выйти на рынок и проверить ценность, спрос и монетизацию.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Только критические страницы, функции, контент, заявки / оплата.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Спрос, конверсия, стоимость привлечения, готовность платить.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Достигнуты минимальные метрики или выявлены корректировки.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Второй релиз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Повысить удержание, удобство и операционную эффективность.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Личный кабинет, статусы, улучшенные фильтры, уведомления, управление.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Повторное использование, снижение ручной нагрузки.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достаточный поток пользователей и данных.</w:t>
            </w:r>
          </w:p>
        </w:tc>
      </w:tr>
      <w:tr>
        <w:tc>
          <w:tcPr>
            <w:tcW w:type="dxa" w:w="136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Третий релиз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Увеличить масштаб, персонализацию и сетевой эффект.</w:t>
            </w:r>
          </w:p>
        </w:tc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Рекомендации, аналитика, интеграции, партнерские функции.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Рост аудитории, расширение выручки, снижение предельных затрат.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Подтверждена экономика и необходимость масштабирования.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Первый релиз включает [элементы], поскольку они необходимы для проверки [ценность / спрос / монетизация] и могут быть реализованы с ограниченными затратами. В следующие релизы переносятся [элементы], так как они усиливают [удержание / рост / автоматизацию], но не являются обязательными для рыночного старта.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Первый релиз включает главную страницу, каталог, карточку предложения, форму заявки, базовую аналитику заявок и административное управление контентом. Эти элементы необходимы для проверки спроса и монетизации и могут быть реализованы с ограниченными затратами. Во второй релиз переносятся личный кабинет, расширенные уведомления и автоматические рекомендации, поскольку они усиливают удержание и масштабирование после проверки спроса.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13. Решение о целесообразности старта</w:t>
      </w:r>
    </w:p>
    <w:p>
      <w:pPr>
        <w:spacing w:after="100" w:line="259" w:lineRule="auto"/>
      </w:pPr>
      <w:r>
        <w:rPr>
          <w:rFonts w:ascii="Arial" w:hAnsi="Arial" w:eastAsia="Arial"/>
        </w:rPr>
        <w:t>Цель этапа — сформулировать управленческое решение о старте в конкретных размерах и границах, а не дать общую положительную или отрицательную оценку идеи.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43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 решения</w:t>
            </w:r>
          </w:p>
        </w:tc>
        <w:tc>
          <w:tcPr>
            <w:tcW w:type="dxa" w:w="345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Порог положительного решения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Факт по проекту</w:t>
            </w:r>
          </w:p>
        </w:tc>
        <w:tc>
          <w:tcPr>
            <w:tcW w:type="dxa" w:w="158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Вывод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 подтверждена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 повторяется в нескольких независимых источниках.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[факт]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доработать]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Спрос подтвержден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устойчивые или коммерчески значимые запросы.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[факт]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доработать]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Рынок достаточен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Достижимый объем покрывает проверочные расходы и дает пространство роста.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[факт]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доработать]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Конкурентный пробел найден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отличие или незакрытая проблема, не сводимая к копированию.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[факт]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доработать]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Ценность сформулирована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связка “сегмент — проблема — результат — механизм — доказательство”.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[факт]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доработать]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Единица монетизации определена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Понятно, за что и кто платит.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[факт]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доработать]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Первый релиз реалистичен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Состав релиза дешевле и быстрее полной версии, но сохраняет ценность.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[факт]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доработать]</w:t>
            </w:r>
          </w:p>
        </w:tc>
      </w:tr>
      <w:tr>
        <w:tc>
          <w:tcPr>
            <w:tcW w:type="dxa" w:w="243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Барьеры управляемы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Барьеры входа и выхода не делают проверку чрезмерно рискованной.</w:t>
            </w:r>
          </w:p>
        </w:tc>
        <w:tc>
          <w:tcPr>
            <w:tcW w:type="dxa" w:w="170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[факт]</w:t>
            </w:r>
          </w:p>
        </w:tc>
        <w:tc>
          <w:tcPr>
            <w:tcW w:type="dxa" w:w="158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доработать]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70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решения</w:t>
            </w:r>
          </w:p>
        </w:tc>
        <w:tc>
          <w:tcPr>
            <w:tcW w:type="dxa" w:w="3345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Когда применяется</w:t>
            </w:r>
          </w:p>
        </w:tc>
        <w:tc>
          <w:tcPr>
            <w:tcW w:type="dxa" w:w="4139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 решения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Стартовать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Подтверждены проблема, спрос, рынок, ценность, монетизация и реалистичный первый релиз.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Рекомендуется старт проекта в границах [границы] с первым релизом [состав] и контрольными метриками [метрики].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Стартовать ограниченно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Гипотеза перспективна, но часть данных требует проверки.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Рекомендуется ограниченный запуск в формате [пилот / тест / узкий сегмент] при условии проверки [условия].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Доработать перед стартом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слабые места в рынке, ценности, монетизации, релизе или доказательствах.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Старт откладывается до уточнения [разделы], поскольку текущих данных недостаточно для обоснованного решения.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стартовать в текущем виде</w:t>
            </w:r>
          </w:p>
        </w:tc>
        <w:tc>
          <w:tcPr>
            <w:tcW w:type="dxa" w:w="334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Рынок недостаточен, проблема слабая, монетизация неясна или барьеры чрезмерны.</w:t>
            </w:r>
          </w:p>
        </w:tc>
        <w:tc>
          <w:tcPr>
            <w:tcW w:type="dxa" w:w="413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 текущем виде старт нецелесообразен, поскольку [причины]. Возможна переработка идеи в направлении [вариант].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209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Размер и границы старта</w:t>
            </w:r>
          </w:p>
        </w:tc>
        <w:tc>
          <w:tcPr>
            <w:tcW w:type="dxa" w:w="2835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указать</w:t>
            </w:r>
          </w:p>
        </w:tc>
        <w:tc>
          <w:tcPr>
            <w:tcW w:type="dxa" w:w="4252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Где запускается первый релиз.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Минск и русскоязычный онлайн-сегмент / конкретная страна / один город.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Аудитория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Для кого запускается.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Малые организации до 50 сотрудников / специалисты / родители учеников.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Категория товара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именно запускается.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Каталог и заявочный сервис / приложение учета / платформа подбора.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Канал привлечения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Через что проверяется спрос.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Поисковый трафик, партнерские публикации, тематические сообщества.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Предел инвестиций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Какой бюджет считается допустимым для проверки.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более [сумма] до получения [метрика].</w:t>
            </w:r>
          </w:p>
        </w:tc>
      </w:tr>
      <w:tr>
        <w:tc>
          <w:tcPr>
            <w:tcW w:type="dxa" w:w="209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Контрольные метрики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Какие показатели определят продолжение.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Посещения, заявки, стоимость заявки, конверсия, удержание, первые оплаты.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итогового текста</w:t>
            </w:r>
          </w:p>
        </w:tc>
        <w:tc>
          <w:tcPr>
            <w:tcW w:type="dxa" w:w="6917"/>
            <w:vAlign w:val="top"/>
            <w:shd w:fill="5B6F95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Шаблон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 результатам анализа рекомендуется [решение] проект [название] в границах [география, сегмент, товар, канал]. Основания решения: [1] спрос подтвержден через [источники]; [2] рынок достаточен, поскольку [расчет]; [3] проблема подтверждена через [источники]; [4] ценностное предложение формулируется как [ценность]; [5] первый релиз включает [состав] и позволяет проверить [метрики]. Условия старта: [ограничения, бюджет, сроки, метрики, риски].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Пример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 результатам анализа рекомендуется ограниченный старт проекта в границах русскоязычного сегмента малых образовательных организаций. Основания решения: спрос подтвержден поисковыми запросами и сайтами конкурентов; рынок достаточен для проверки, поскольку даже малая достижимая доля дает необходимый поток заявок; проблема подтверждена отзывами и повторяющимися вопросами пользователей; ценностное предложение состоит в понятном подборе и быстрой заявке; первый релиз включает главную страницу, каталог, карточку, форму заявки и базовую обработку. Условия старта: ограничить бюджет разработки, измерять стоимость заявки, конверсию и первые оплаты.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14. Структура итогового отчета</w:t>
      </w:r>
    </w:p>
    <w:p>
      <w:pPr>
        <w:spacing w:after="100" w:line="259" w:lineRule="auto"/>
      </w:pPr>
      <w:r>
        <w:rPr>
          <w:rFonts w:ascii="Arial" w:hAnsi="Arial" w:eastAsia="Arial"/>
        </w:rPr>
        <w:t>Данный раздел задает рекомендуемую структуру итогового отчета. Каждый раздел должен завершаться аналитическим выводом, а не только таблицей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58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Раздел отчета</w:t>
            </w:r>
          </w:p>
        </w:tc>
        <w:tc>
          <w:tcPr>
            <w:tcW w:type="dxa" w:w="260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Минимальное содержание</w:t>
            </w:r>
          </w:p>
        </w:tc>
        <w:tc>
          <w:tcPr>
            <w:tcW w:type="dxa" w:w="215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Таблица / форма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Итоговый текст после раздела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Резюме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Идея, рынок, решение, первый релиз, рекомендация.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Таблица резюме.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Краткое управленческое заключение.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Идея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Проблема, клиент, решение, гипотезы.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Паспорт идеи.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Почему идея заслуживает проверки.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Спрос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Google Trends, Вордстат, группы запросов, динамика.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Матрица спроса.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ли поисковый интерес и какой он.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Рынок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Границы, размер, достижимая доля, достаточность.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Расчет рынка.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Хватит ли рынка для старта.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Конкуренты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Уровни конкуренции, стандарт рынка, пробелы.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Матрица конкурентов.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Где место проекта среди решений.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Барьеры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Вход, выход, риски и способы снижения.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Таблица барьеров.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Можно ли стартовать быстро и обратимо.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Проблемы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Отзывы, жалобы, пробелы, приоритет проблем.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Реестр проблем.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Какая проблема становится опорной.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Ценность и товар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Ценностное предложение, цифровой товар, монетизация.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Паспорт ценности.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Что продаем и почему это нужно.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Бизнес-модель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Девять блоков Канвас и связность.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Шаблон Канвас.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проект создает, доставляет и получает ценность.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Сценарии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Роли, действия, сценарии, функции.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Матрица сценариев.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пользователь получает ценность.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ТЗ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Страницы, экраны, функции, контент, данные.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Паспорт экранов.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Что надо разработать.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Релизы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Первый релиз и последующее развитие.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План релизов.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выйти быстро и сохранить потенциал роста.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Решение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Старт / ограниченный старт / доработка / отказ.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Матрица решения.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Окончательное решение и условия старта.</w:t>
            </w:r>
          </w:p>
        </w:tc>
      </w:tr>
    </w:tbl>
    <w:p>
      <w:pPr>
        <w:spacing w:after="10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98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итогового текста</w:t>
            </w:r>
          </w:p>
        </w:tc>
        <w:tc>
          <w:tcPr>
            <w:tcW w:type="dxa" w:w="289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Когда использовать</w:t>
            </w:r>
          </w:p>
        </w:tc>
        <w:tc>
          <w:tcPr>
            <w:tcW w:type="dxa" w:w="4309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 начала формулировки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Подтверждающий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Данные достаточно убедительны.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Анализ подтверждает, что ...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Ограниченно подтверждающий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Есть положительные сигналы, но нужна проверка.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Анализ позволяет рассматривать гипотезу как перспективную при условии ...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Корректирующий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Идея требует изменения сегмента, товара или релиза.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Полученные данные показывают необходимость сузить ...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Отрицательный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Данных недостаточно или риск слишком высок.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 текущих границах запуск нецелесообразен, поскольку ...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Условный</w:t>
            </w:r>
          </w:p>
        </w:tc>
        <w:tc>
          <w:tcPr>
            <w:tcW w:type="dxa" w:w="28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Решение зависит от пороговых метрик.</w:t>
            </w:r>
          </w:p>
        </w:tc>
        <w:tc>
          <w:tcPr>
            <w:tcW w:type="dxa" w:w="430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Старт возможен только при достижении ...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Приложение 1. Паспорт итогового отчета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94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23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Заполняемое значение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Название проекта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[название]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Краткое описание идеи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[описание]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Основной сегмент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[сегмент]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География старта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[география]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Основная проблема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[проблема]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Ценностное предложение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[формулировка]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Цифровой товар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[описание]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Единица монетизации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[единица оплаты]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Первый релиз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[состав]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Контрольные метрики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[метрики]</w:t>
            </w:r>
          </w:p>
        </w:tc>
      </w:tr>
      <w:tr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Решение</w:t>
            </w:r>
          </w:p>
        </w:tc>
        <w:tc>
          <w:tcPr>
            <w:tcW w:type="dxa" w:w="623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[старт / ограниченный старт / доработка / отказ]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Приложение 2. Карта доказательств по разделам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98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Утверждение отчета</w:t>
            </w:r>
          </w:p>
        </w:tc>
        <w:tc>
          <w:tcPr>
            <w:tcW w:type="dxa" w:w="1190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041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Доказательство</w:t>
            </w:r>
          </w:p>
        </w:tc>
        <w:tc>
          <w:tcPr>
            <w:tcW w:type="dxa" w:w="1474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124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Сила доказательства 1–5</w:t>
            </w:r>
          </w:p>
        </w:tc>
        <w:tc>
          <w:tcPr>
            <w:tcW w:type="dxa" w:w="124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</w:tr>
      <w:tr>
        <w:tc>
          <w:tcPr>
            <w:tcW w:type="dxa" w:w="198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[утверждение 1]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[раздел]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[данные / расчет / наблюдение]</w:t>
            </w:r>
          </w:p>
        </w:tc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[источник]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[1–5]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[ограничение]</w:t>
            </w:r>
          </w:p>
        </w:tc>
      </w:tr>
      <w:tr>
        <w:tc>
          <w:tcPr>
            <w:tcW w:type="dxa" w:w="198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[утверждение 2]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[раздел]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[данные / расчет / наблюдение]</w:t>
            </w:r>
          </w:p>
        </w:tc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[источник]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[1–5]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[ограничение]</w:t>
            </w:r>
          </w:p>
        </w:tc>
      </w:tr>
      <w:tr>
        <w:tc>
          <w:tcPr>
            <w:tcW w:type="dxa" w:w="198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[утверждение 3]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[раздел]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[данные / расчет / наблюдение]</w:t>
            </w:r>
          </w:p>
        </w:tc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[источник]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[1–5]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[ограничение]</w:t>
            </w:r>
          </w:p>
        </w:tc>
      </w:tr>
      <w:tr>
        <w:tc>
          <w:tcPr>
            <w:tcW w:type="dxa" w:w="198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[утверждение 4]</w:t>
            </w:r>
          </w:p>
        </w:tc>
        <w:tc>
          <w:tcPr>
            <w:tcW w:type="dxa" w:w="1190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[раздел]</w:t>
            </w:r>
          </w:p>
        </w:tc>
        <w:tc>
          <w:tcPr>
            <w:tcW w:type="dxa" w:w="2041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[данные / расчет / наблюдение]</w:t>
            </w:r>
          </w:p>
        </w:tc>
        <w:tc>
          <w:tcPr>
            <w:tcW w:type="dxa" w:w="1474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[источник]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[1–5]</w:t>
            </w:r>
          </w:p>
        </w:tc>
        <w:tc>
          <w:tcPr>
            <w:tcW w:type="dxa" w:w="124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[ограничение]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Приложение 3. Контрольный лист полноты отчета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876"/>
            <w:vAlign w:val="top"/>
            <w:shd w:fill="4F7D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Контрольный вопрос</w:t>
            </w:r>
          </w:p>
        </w:tc>
        <w:tc>
          <w:tcPr>
            <w:tcW w:type="dxa" w:w="1757"/>
            <w:vAlign w:val="top"/>
            <w:shd w:fill="4F7D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Оценка</w:t>
            </w:r>
          </w:p>
        </w:tc>
        <w:tc>
          <w:tcPr>
            <w:tcW w:type="dxa" w:w="2438"/>
            <w:vAlign w:val="top"/>
            <w:shd w:fill="4F7D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В отчете есть исходная идея и ее проверяемые гипотезы.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Спрос подтвержден через поисковую динамику и группы запросов.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Границы рынка описаны через сегмент, географию, задачу и канал.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Размер рынка оценен на уровне, достаточном для решения о старте.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Конкуренты разделены по уровням конкурентной близости.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Рыночный стандарт и конкурентный пробел сформулированы явно.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Барьеры входа и выхода оценены с управленческим выводом.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Проблемы пользователей подтверждены несколькими источниками.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Ценностное предложение связано с доказанной проблемой.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Цифровой товар описан как носитель ценности и единица монетизации.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Бизнес-модель по Канвас заполнена и проверена на связность.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Пользовательские сценарии выведены из бизнес-логики.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Страницы, экраны, функции и контент связаны со сценариями.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Первый релиз отделен от последующих по понятным критериям.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  <w:tr>
        <w:tc>
          <w:tcPr>
            <w:tcW w:type="dxa" w:w="487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Итоговое решение о старте имеет условия, границы и метрики.</w:t>
            </w:r>
          </w:p>
        </w:tc>
        <w:tc>
          <w:tcPr>
            <w:tcW w:type="dxa" w:w="175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[да / нет / частично]</w:t>
            </w:r>
          </w:p>
        </w:tc>
        <w:tc>
          <w:tcPr>
            <w:tcW w:type="dxa" w:w="2438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[комментарий]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Приложение 4. Минимальная форма технического задания для первого релиза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92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Раздел ТЗ</w:t>
            </w:r>
          </w:p>
        </w:tc>
        <w:tc>
          <w:tcPr>
            <w:tcW w:type="dxa" w:w="272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Что описать</w:t>
            </w:r>
          </w:p>
        </w:tc>
        <w:tc>
          <w:tcPr>
            <w:tcW w:type="dxa" w:w="260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Источник из отчета</w:t>
            </w:r>
          </w:p>
        </w:tc>
        <w:tc>
          <w:tcPr>
            <w:tcW w:type="dxa" w:w="192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Форма фиксации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Назначение продукта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кого и какую проблему решает сайт или приложение.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Ценностное предложение, бизнес-модель.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[текст]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Состав первого релиза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Страницы, экраны, функции, контент, интеграции.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План релизов.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[таблица]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Пользовательские роли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Кто взаимодействует с продуктом.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Пользовательские сценарии.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[таблица ролей]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Сценарии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Путь пользователя от входа до ценности и оплаты.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Матрица сценариев.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[шаги]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Страницы и экраны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Назначение, блоки, действия, данные, состояния.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Паспорт интерфейсных единиц.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[паспорт]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Контент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Тексты, карточки, доказательства, вопросы, документы.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Анализ спроса, отзывов, конкурентов.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[контентная матрица]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Функциональные требования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Что система должна делать.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Сценарии и бизнес-логика.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[требования]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Нефункциональные требования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Безопасность, скорость, адаптивность, доступность, правовые элементы.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Барьеры, тип продукта, рынок.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[требования]</w:t>
            </w:r>
          </w:p>
        </w:tc>
      </w:tr>
      <w:tr>
        <w:tc>
          <w:tcPr>
            <w:tcW w:type="dxa" w:w="192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Метрики первого релиза</w:t>
            </w:r>
          </w:p>
        </w:tc>
        <w:tc>
          <w:tcPr>
            <w:tcW w:type="dxa" w:w="272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Что измерять после запуска.</w:t>
            </w:r>
          </w:p>
        </w:tc>
        <w:tc>
          <w:tcPr>
            <w:tcW w:type="dxa" w:w="260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Решение о старте.</w:t>
            </w:r>
          </w:p>
        </w:tc>
        <w:tc>
          <w:tcPr>
            <w:tcW w:type="dxa" w:w="1927"/>
            <w:vAlign w:val="top"/>
            <w:shd w:fill="F3F6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[метрики]</w:t>
            </w:r>
          </w:p>
        </w:tc>
      </w:tr>
    </w:tbl>
    <w:p>
      <w:pPr>
        <w:spacing w:after="100" w:line="259" w:lineRule="auto"/>
      </w:pPr>
    </w:p>
    <w:p>
      <w:pPr>
        <w:pStyle w:val="Heading1"/>
      </w:pPr>
      <w:r>
        <w:rPr>
          <w:rFonts w:ascii="Arial" w:hAnsi="Arial" w:eastAsia="Arial"/>
        </w:rPr>
        <w:t>Приложение 5. Шаблон заключения отчета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Блок заключения</w:t>
            </w:r>
          </w:p>
        </w:tc>
        <w:tc>
          <w:tcPr>
            <w:tcW w:type="dxa" w:w="6917"/>
            <w:vAlign w:val="top"/>
            <w:shd w:fill="2F559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Готовая конструкция для заполнения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Общее решение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 результатам анализа рекомендуется [решение] проект [название] в границах [границы].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Основание 1: спрос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Спрос подтвержден [данные], что указывает на [характер интереса].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Основание 2: рынок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Рынок в выбранных границах оценивается как достаточный для старта, поскольку [расчет / аргумент].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Основание 3: проблема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Опорная проблема [проблема] подтверждена через [источники] и имеет [тип проблемы] характер.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Основание 4: ценность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Ценностное предложение состоит в [ценность], что отличает проект от [конкуренты / заменители].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Основание 5: монетизация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Единицей монетизации является [единица], что согласуется с [платежное поведение / конкуренты / экономия клиента].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Первый релиз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Первый релиз должен включать [состав] и не должен включать [исключения], чтобы сохранить скорость и стоимость запуска.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Условия продолжения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Переход к следующему релизу целесообразен при достижении [метрики] и подтверждении [условия].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Риски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Ключевые риски связаны с [риски], способы снижения: [меры].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Финальный вывод</w:t>
            </w:r>
          </w:p>
        </w:tc>
        <w:tc>
          <w:tcPr>
            <w:tcW w:type="dxa" w:w="69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Таким образом, запуск [целесообразен / условно целесообразен / нецелесообразен] в указанном размере и границах.</w:t>
            </w:r>
          </w:p>
        </w:tc>
      </w:tr>
    </w:tbl>
    <w:p>
      <w:pPr>
        <w:spacing w:after="100" w:line="259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A5A5A"/>
        <w:sz w:val="16"/>
      </w:rPr>
      <w:t>Заполняемый шаблон. Итоговые выводы формулируются после каждого этапа анализа.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A5A5A"/>
        <w:sz w:val="16"/>
      </w:rPr>
      <w:t>Методика-шаблон итогового отчета по бизнес-анализу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blenote">
    <w:name w:val="Small table note"/>
    <w:rPr>
      <w:rFonts w:ascii="Arial" w:hAnsi="Arial" w:eastAsia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Методика-шаблон итогового отчета по бизнес-анализу</dc:title>
  <dc:subject>Итоговый отчет: идея, рынок, спрос, бизнес-модель, цифровой товар, ТЗ и релизы</dc:subject>
  <dc:creator>OpenAI</dc:creator>
  <cp:keywords>бизнес-анализ, цифровой товар, Канвас, рынок, конкуренты, релизы, техническое задание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