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152B3" w14:textId="77777777" w:rsidR="007B29B8" w:rsidRDefault="00E3700F">
      <w:pPr>
        <w:spacing w:after="0" w:line="360" w:lineRule="exact"/>
        <w:jc w:val="center"/>
      </w:pPr>
      <w:bookmarkStart w:id="0" w:name="_c98e57e3aab7562f8ff37df70438667d7fa7d52"/>
      <w:r>
        <w:t>Министерство образования Республики Беларусь</w:t>
      </w:r>
    </w:p>
    <w:p w14:paraId="0B6E5168" w14:textId="77777777" w:rsidR="007B29B8" w:rsidRDefault="00E3700F">
      <w:pPr>
        <w:spacing w:before="360" w:after="0" w:line="360" w:lineRule="exact"/>
        <w:jc w:val="center"/>
      </w:pPr>
      <w:r>
        <w:t>Учреждение образования</w:t>
      </w:r>
    </w:p>
    <w:p w14:paraId="2235B4FC" w14:textId="77777777" w:rsidR="007B29B8" w:rsidRDefault="00E3700F">
      <w:pPr>
        <w:spacing w:after="0" w:line="360" w:lineRule="exact"/>
        <w:jc w:val="center"/>
      </w:pPr>
      <w:r>
        <w:t>«Белорусский государственный университет</w:t>
      </w:r>
    </w:p>
    <w:p w14:paraId="016CF5DA" w14:textId="77777777" w:rsidR="007B29B8" w:rsidRDefault="00E3700F">
      <w:pPr>
        <w:spacing w:after="0" w:line="360" w:lineRule="exact"/>
        <w:jc w:val="center"/>
      </w:pPr>
      <w:r>
        <w:t>информатики и радиоэлектроники»</w:t>
      </w:r>
    </w:p>
    <w:p w14:paraId="4C20588D" w14:textId="77777777" w:rsidR="007B29B8" w:rsidRDefault="00E3700F">
      <w:pPr>
        <w:spacing w:after="0" w:line="360" w:lineRule="exact"/>
        <w:jc w:val="center"/>
      </w:pPr>
      <w:r>
        <w:t>Обособленное подразделение «Институт информационных технологий БГУИР»</w:t>
      </w:r>
    </w:p>
    <w:p w14:paraId="0FF20772" w14:textId="77777777" w:rsidR="007B29B8" w:rsidRDefault="00E3700F">
      <w:pPr>
        <w:spacing w:before="360" w:after="0" w:line="360" w:lineRule="exact"/>
        <w:jc w:val="center"/>
      </w:pPr>
      <w:r>
        <w:t>Факультет повышения квалификации и переподготовки</w:t>
      </w:r>
    </w:p>
    <w:p w14:paraId="531466C5" w14:textId="77777777" w:rsidR="007B29B8" w:rsidRDefault="00E3700F">
      <w:pPr>
        <w:spacing w:before="360" w:after="0" w:line="360" w:lineRule="exact"/>
        <w:jc w:val="center"/>
      </w:pPr>
      <w:r>
        <w:t>Кафедра микропроцессорных систем и сетей</w:t>
      </w:r>
    </w:p>
    <w:p w14:paraId="50B782E9" w14:textId="77777777" w:rsidR="007B29B8" w:rsidRDefault="00E3700F">
      <w:pPr>
        <w:spacing w:before="2160" w:after="0" w:line="360" w:lineRule="exact"/>
        <w:jc w:val="center"/>
      </w:pPr>
      <w:r>
        <w:rPr>
          <w:b/>
        </w:rPr>
        <w:t>ОТЧЕТ</w:t>
      </w:r>
    </w:p>
    <w:p w14:paraId="2B25FB57" w14:textId="77777777" w:rsidR="007B29B8" w:rsidRDefault="00E3700F">
      <w:pPr>
        <w:spacing w:after="0" w:line="360" w:lineRule="exact"/>
        <w:jc w:val="center"/>
      </w:pPr>
      <w:r>
        <w:t>по лабораторной работе №5</w:t>
      </w:r>
    </w:p>
    <w:p w14:paraId="6B27F226" w14:textId="77777777" w:rsidR="007B29B8" w:rsidRDefault="00E3700F">
      <w:pPr>
        <w:spacing w:after="0" w:line="360" w:lineRule="exact"/>
        <w:jc w:val="center"/>
      </w:pPr>
      <w:r>
        <w:t>по дисциплине</w:t>
      </w:r>
    </w:p>
    <w:p w14:paraId="768188D3" w14:textId="77777777" w:rsidR="007B29B8" w:rsidRDefault="00E3700F">
      <w:pPr>
        <w:spacing w:after="0" w:line="360" w:lineRule="exact"/>
        <w:jc w:val="center"/>
      </w:pPr>
      <w:r>
        <w:t>«Электронный бизнес»</w:t>
      </w:r>
    </w:p>
    <w:p w14:paraId="626AEB94" w14:textId="77777777" w:rsidR="007B29B8" w:rsidRDefault="00E3700F">
      <w:pPr>
        <w:spacing w:after="0" w:line="360" w:lineRule="exact"/>
        <w:jc w:val="center"/>
      </w:pPr>
      <w:r>
        <w:t>на тему «Анализ конкурентов по сайтам, моделям Левитта и Кано»</w:t>
      </w:r>
    </w:p>
    <w:p w14:paraId="3ADC8061" w14:textId="77777777" w:rsidR="007B29B8" w:rsidRDefault="00E3700F">
      <w:pPr>
        <w:tabs>
          <w:tab w:val="left" w:pos="6520"/>
        </w:tabs>
        <w:spacing w:before="1440" w:after="0" w:line="360" w:lineRule="exact"/>
      </w:pPr>
      <w:r>
        <w:t>Слушатель</w:t>
      </w:r>
      <w:r>
        <w:tab/>
        <w:t>гр. 60131</w:t>
      </w:r>
    </w:p>
    <w:p w14:paraId="3835ED7E" w14:textId="77777777" w:rsidR="007B29B8" w:rsidRDefault="00E3700F">
      <w:pPr>
        <w:tabs>
          <w:tab w:val="left" w:pos="6520"/>
        </w:tabs>
        <w:spacing w:after="0" w:line="360" w:lineRule="exact"/>
      </w:pPr>
      <w:r>
        <w:tab/>
        <w:t>Р. В. Земляник</w:t>
      </w:r>
    </w:p>
    <w:p w14:paraId="07E4D5F7" w14:textId="77777777" w:rsidR="007B29B8" w:rsidRDefault="00E3700F">
      <w:pPr>
        <w:tabs>
          <w:tab w:val="left" w:pos="6520"/>
        </w:tabs>
        <w:spacing w:before="360" w:after="0" w:line="360" w:lineRule="exact"/>
      </w:pPr>
      <w:r>
        <w:t>Руководитель:</w:t>
      </w:r>
      <w:r>
        <w:tab/>
        <w:t>И. В. Кашникова</w:t>
      </w:r>
    </w:p>
    <w:p w14:paraId="70F11A60" w14:textId="77777777" w:rsidR="007B29B8" w:rsidRDefault="00E3700F">
      <w:pPr>
        <w:spacing w:before="1800" w:after="0" w:line="360" w:lineRule="exact"/>
        <w:jc w:val="center"/>
      </w:pPr>
      <w:r>
        <w:t>Минск 2026</w:t>
      </w:r>
    </w:p>
    <w:p w14:paraId="6C8DD72C" w14:textId="77777777" w:rsidR="007B29B8" w:rsidRDefault="00E3700F">
      <w:pPr>
        <w:pageBreakBefore/>
        <w:spacing w:after="360" w:line="360" w:lineRule="exact"/>
        <w:jc w:val="center"/>
      </w:pPr>
      <w:r>
        <w:rPr>
          <w:b/>
        </w:rPr>
        <w:lastRenderedPageBreak/>
        <w:t>СОДЕРЖАНИЕ</w:t>
      </w:r>
    </w:p>
    <w:p w14:paraId="0FB11991" w14:textId="09CFFF84" w:rsidR="004609FC" w:rsidRDefault="00E3700F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13957" w:history="1">
        <w:r w:rsidR="004609FC" w:rsidRPr="00D7482D">
          <w:rPr>
            <w:rStyle w:val="af"/>
            <w:b/>
            <w:noProof/>
          </w:rPr>
          <w:t>1 ЦЕЛЬ РАБОТЫ</w:t>
        </w:r>
        <w:r w:rsidR="004609FC">
          <w:rPr>
            <w:noProof/>
            <w:webHidden/>
          </w:rPr>
          <w:tab/>
        </w:r>
        <w:r w:rsidR="004609FC">
          <w:rPr>
            <w:noProof/>
            <w:webHidden/>
          </w:rPr>
          <w:fldChar w:fldCharType="begin"/>
        </w:r>
        <w:r w:rsidR="004609FC">
          <w:rPr>
            <w:noProof/>
            <w:webHidden/>
          </w:rPr>
          <w:instrText xml:space="preserve"> PAGEREF _Toc242313957 \h </w:instrText>
        </w:r>
        <w:r w:rsidR="004609FC">
          <w:rPr>
            <w:noProof/>
            <w:webHidden/>
          </w:rPr>
        </w:r>
        <w:r w:rsidR="004609FC">
          <w:rPr>
            <w:noProof/>
            <w:webHidden/>
          </w:rPr>
          <w:fldChar w:fldCharType="separate"/>
        </w:r>
        <w:r w:rsidR="004609FC">
          <w:rPr>
            <w:noProof/>
            <w:webHidden/>
          </w:rPr>
          <w:t>3</w:t>
        </w:r>
        <w:r w:rsidR="004609FC">
          <w:rPr>
            <w:noProof/>
            <w:webHidden/>
          </w:rPr>
          <w:fldChar w:fldCharType="end"/>
        </w:r>
      </w:hyperlink>
    </w:p>
    <w:p w14:paraId="182E7897" w14:textId="4DD232B8" w:rsidR="004609FC" w:rsidRDefault="004609F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8" w:history="1">
        <w:r w:rsidRPr="00D7482D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9D4F313" w14:textId="10265579" w:rsidR="004609FC" w:rsidRDefault="004609F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9" w:history="1">
        <w:r w:rsidRPr="00D7482D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97DFEEA" w14:textId="6E4457F1" w:rsidR="004609FC" w:rsidRDefault="004609F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0" w:history="1">
        <w:r w:rsidRPr="00D7482D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A916C6" w14:textId="36CB1A84" w:rsidR="004609FC" w:rsidRDefault="004609F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1" w:history="1">
        <w:r w:rsidRPr="00D7482D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EDB7383" w14:textId="2BCBC1F6" w:rsidR="004609FC" w:rsidRDefault="004609F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2" w:history="1">
        <w:r w:rsidRPr="00D7482D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EB2A4E" w14:textId="2C782A6B" w:rsidR="004609FC" w:rsidRDefault="004609F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3" w:history="1">
        <w:r w:rsidRPr="00D7482D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FC2B147" w14:textId="34E95329" w:rsidR="004609FC" w:rsidRDefault="004609F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4" w:history="1">
        <w:r w:rsidRPr="00D7482D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B17BA73" w14:textId="7DE04798" w:rsidR="004609FC" w:rsidRDefault="004609F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5" w:history="1">
        <w:r w:rsidRPr="00D7482D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8589675" w14:textId="286593C7" w:rsidR="004609FC" w:rsidRDefault="004609F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6" w:history="1">
        <w:r w:rsidRPr="00D7482D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990E7B1" w14:textId="2E5C93D0" w:rsidR="004609FC" w:rsidRDefault="004609F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7" w:history="1">
        <w:r w:rsidRPr="00D7482D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D7482D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71514F8" w14:textId="6E64E4B8" w:rsidR="004609FC" w:rsidRDefault="004609F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8" w:history="1">
        <w:r w:rsidRPr="00D7482D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ED23341" w14:textId="404955CC" w:rsidR="004609FC" w:rsidRDefault="004609F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9" w:history="1">
        <w:r w:rsidRPr="00D7482D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1051132" w14:textId="768C5CA9" w:rsidR="004609FC" w:rsidRDefault="004609F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0" w:history="1">
        <w:r w:rsidRPr="00D7482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A7150B4" w14:textId="7C9CAF20" w:rsidR="004609FC" w:rsidRDefault="004609F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1" w:history="1">
        <w:r w:rsidRPr="00D7482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831E34F" w14:textId="2B81E24F" w:rsidR="004609FC" w:rsidRDefault="004609F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2" w:history="1">
        <w:r w:rsidRPr="00D7482D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CEA0B71" w14:textId="44C96770" w:rsidR="004609FC" w:rsidRDefault="004609F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3" w:history="1">
        <w:r w:rsidRPr="00D7482D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9C5BB4D" w14:textId="688AD54A" w:rsidR="004609FC" w:rsidRDefault="004609F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4" w:history="1">
        <w:r w:rsidRPr="00D7482D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1AF5D3B" w14:textId="01BCA0DD" w:rsidR="004609FC" w:rsidRDefault="004609F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5" w:history="1">
        <w:r w:rsidRPr="00D7482D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F985543" w14:textId="464B204F" w:rsidR="004609FC" w:rsidRDefault="004609F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6" w:history="1">
        <w:r w:rsidRPr="00D7482D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20BA0FD" w14:textId="243776EB" w:rsidR="004609FC" w:rsidRDefault="004609F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7" w:history="1">
        <w:r w:rsidRPr="00D7482D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6044C0B" w14:textId="732BE5D8" w:rsidR="007B29B8" w:rsidRDefault="00E3700F">
      <w:pPr>
        <w:pStyle w:val="11"/>
      </w:pPr>
      <w:r>
        <w:fldChar w:fldCharType="end"/>
      </w:r>
    </w:p>
    <w:p w14:paraId="3DE5F03A" w14:textId="77777777" w:rsidR="007B29B8" w:rsidRDefault="00E3700F">
      <w:pPr>
        <w:pStyle w:val="1"/>
        <w:pageBreakBefore/>
        <w:spacing w:before="0" w:after="360" w:line="360" w:lineRule="exact"/>
        <w:ind w:firstLine="709"/>
      </w:pPr>
      <w:bookmarkStart w:id="1" w:name="_Toc242313957"/>
      <w:r>
        <w:rPr>
          <w:b/>
          <w:sz w:val="28"/>
        </w:rPr>
        <w:lastRenderedPageBreak/>
        <w:t>1 ЦЕЛЬ РАБОТЫ</w:t>
      </w:r>
      <w:bookmarkEnd w:id="1"/>
    </w:p>
    <w:p w14:paraId="393DBDAF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 xml:space="preserve">Цель работы: классифицировать компании рынка онлайн-проверки </w:t>
      </w:r>
      <w:r>
        <w:rPr>
          <w:i/>
        </w:rPr>
        <w:t>Excel</w:t>
      </w:r>
      <w:r>
        <w:t xml:space="preserve"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 бизнес-гипотезы </w:t>
      </w:r>
      <w:r>
        <w:rPr>
          <w:i/>
        </w:rPr>
        <w:t>TableMind</w:t>
      </w:r>
      <w:r>
        <w:t xml:space="preserve"> для ЛР6.</w:t>
      </w:r>
    </w:p>
    <w:p w14:paraId="10A2A989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товар.</w:t>
      </w:r>
    </w:p>
    <w:p w14:paraId="4B4EA0C5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 xml:space="preserve">Работа опирается на результаты ЛР1-ЛР4 [4]: границы рынка (онлайн-проверка </w:t>
      </w:r>
      <w:r>
        <w:rPr>
          <w:i/>
        </w:rPr>
        <w:t>Excel</w:t>
      </w:r>
      <w:r>
        <w:t xml:space="preserve">-моделей, англоязычные страны и ЕС), снимок </w:t>
      </w:r>
      <w:r>
        <w:rPr>
          <w:i/>
        </w:rPr>
        <w:t>Similarweb</w:t>
      </w:r>
      <w:r>
        <w:t xml:space="preserve"> от 03.10.2026, отзывы </w:t>
      </w:r>
      <w:r>
        <w:rPr>
          <w:i/>
        </w:rPr>
        <w:t>G2</w:t>
      </w:r>
      <w: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227A81A8" w14:textId="77777777" w:rsidR="007B29B8" w:rsidRDefault="00E3700F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313958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50CCC693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</w:rPr>
        <w:t>Excel</w:t>
      </w:r>
      <w:r>
        <w:t xml:space="preserve">, а ее значения независимо пересчитаны скриптом на </w:t>
      </w:r>
      <w:r>
        <w:rPr>
          <w:i/>
        </w:rPr>
        <w:t>Python</w:t>
      </w:r>
      <w:r>
        <w:t>.</w:t>
      </w:r>
    </w:p>
    <w:p w14:paraId="5AEAC640" w14:textId="77777777" w:rsidR="007B29B8" w:rsidRDefault="00E3700F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2313959"/>
      <w:r>
        <w:rPr>
          <w:b/>
          <w:sz w:val="28"/>
        </w:rPr>
        <w:t>2.1 Контур анализа и реестр компаний</w:t>
      </w:r>
      <w:bookmarkEnd w:id="5"/>
    </w:p>
    <w:p w14:paraId="7BC45EB6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Контур определен списком ЛР4: специализированные инструменты проверки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 xml:space="preserve">), </w:t>
      </w:r>
      <w:r>
        <w:rPr>
          <w:i/>
        </w:rPr>
        <w:t>AI</w:t>
      </w:r>
      <w:r>
        <w:t>-агенты и помощники (</w:t>
      </w:r>
      <w:r>
        <w:rPr>
          <w:i/>
        </w:rPr>
        <w:t>Shortcut</w:t>
      </w:r>
      <w:r>
        <w:t xml:space="preserve">, </w:t>
      </w:r>
      <w:r>
        <w:rPr>
          <w:i/>
        </w:rPr>
        <w:t>Numerous.ai</w:t>
      </w:r>
      <w:r>
        <w:t xml:space="preserve">,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, </w:t>
      </w:r>
      <w:r>
        <w:rPr>
          <w:i/>
        </w:rPr>
        <w:t>Rows</w:t>
      </w:r>
      <w:r>
        <w:t>), платформы финансов и аудита (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 xml:space="preserve">) и встроенный </w:t>
      </w:r>
      <w:r>
        <w:rPr>
          <w:i/>
        </w:rPr>
        <w:t>AI</w:t>
      </w:r>
      <w:r>
        <w:t xml:space="preserve"> </w:t>
      </w:r>
      <w:r>
        <w:rPr>
          <w:i/>
        </w:rPr>
        <w:t>Microsoft</w:t>
      </w:r>
      <w:r>
        <w:t xml:space="preserve"> 365 </w:t>
      </w:r>
      <w:r>
        <w:rPr>
          <w:i/>
        </w:rPr>
        <w:t>Copilot</w:t>
      </w:r>
      <w:r>
        <w:t>. Для анализа товара и бизнес-модели выбраны 7 конкурентов с достаточными открытыми данными (норма шаблона 5-12), для классификации - 10 компаний.</w:t>
      </w:r>
    </w:p>
    <w:p w14:paraId="377267AD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1 представлено: реестр компаний анализа.</w:t>
      </w:r>
    </w:p>
    <w:p w14:paraId="3B001F8E" w14:textId="77777777" w:rsidR="007B29B8" w:rsidRDefault="00E3700F">
      <w:pPr>
        <w:pStyle w:val="a0"/>
        <w:keepNext/>
        <w:spacing w:before="360" w:after="0" w:line="360" w:lineRule="exact"/>
      </w:pPr>
      <w: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815"/>
        <w:gridCol w:w="2239"/>
        <w:gridCol w:w="2239"/>
        <w:gridCol w:w="2239"/>
      </w:tblGrid>
      <w:tr w:rsidR="007B29B8" w14:paraId="4E093D0E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0EC75DE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14" w:type="dxa"/>
            <w:vAlign w:val="center"/>
          </w:tcPr>
          <w:p w14:paraId="116A668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239" w:type="dxa"/>
            <w:vAlign w:val="center"/>
          </w:tcPr>
          <w:p w14:paraId="39EBE2F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239" w:type="dxa"/>
            <w:vAlign w:val="center"/>
          </w:tcPr>
          <w:p w14:paraId="296F181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239" w:type="dxa"/>
            <w:vAlign w:val="center"/>
          </w:tcPr>
          <w:p w14:paraId="25FBF59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7B29B8" w14:paraId="2AF73B81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5378197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814" w:type="dxa"/>
            <w:vAlign w:val="center"/>
          </w:tcPr>
          <w:p w14:paraId="4175490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39" w:type="dxa"/>
            <w:vAlign w:val="center"/>
          </w:tcPr>
          <w:p w14:paraId="4B7FCC9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239" w:type="dxa"/>
            <w:vAlign w:val="center"/>
          </w:tcPr>
          <w:p w14:paraId="00D7988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239" w:type="dxa"/>
            <w:vAlign w:val="center"/>
          </w:tcPr>
          <w:p w14:paraId="6A03B30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7B29B8" w14:paraId="1D88A490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69B298C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814" w:type="dxa"/>
            <w:vAlign w:val="center"/>
          </w:tcPr>
          <w:p w14:paraId="039B1C9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39" w:type="dxa"/>
            <w:vAlign w:val="center"/>
          </w:tcPr>
          <w:p w14:paraId="70A4F66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239" w:type="dxa"/>
            <w:vAlign w:val="center"/>
          </w:tcPr>
          <w:p w14:paraId="038E42B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239" w:type="dxa"/>
            <w:vAlign w:val="center"/>
          </w:tcPr>
          <w:p w14:paraId="03A2F47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7B29B8" w14:paraId="509312A0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1E1DF86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814" w:type="dxa"/>
            <w:vAlign w:val="center"/>
          </w:tcPr>
          <w:p w14:paraId="7ECFB4A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39" w:type="dxa"/>
            <w:vAlign w:val="center"/>
          </w:tcPr>
          <w:p w14:paraId="015242B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239" w:type="dxa"/>
            <w:vAlign w:val="center"/>
          </w:tcPr>
          <w:p w14:paraId="4BD6041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239" w:type="dxa"/>
            <w:vAlign w:val="center"/>
          </w:tcPr>
          <w:p w14:paraId="6C67437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7B29B8" w14:paraId="4D020FFC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353E768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814" w:type="dxa"/>
            <w:vAlign w:val="center"/>
          </w:tcPr>
          <w:p w14:paraId="385673F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39" w:type="dxa"/>
            <w:vAlign w:val="center"/>
          </w:tcPr>
          <w:p w14:paraId="67AC5AF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239" w:type="dxa"/>
            <w:vAlign w:val="center"/>
          </w:tcPr>
          <w:p w14:paraId="5A29CBE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39" w:type="dxa"/>
            <w:vAlign w:val="center"/>
          </w:tcPr>
          <w:p w14:paraId="1081576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7B29B8" w14:paraId="28387D1E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632C180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814" w:type="dxa"/>
            <w:vAlign w:val="center"/>
          </w:tcPr>
          <w:p w14:paraId="2DA2AA7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39" w:type="dxa"/>
            <w:vAlign w:val="center"/>
          </w:tcPr>
          <w:p w14:paraId="5471B27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239" w:type="dxa"/>
            <w:vAlign w:val="center"/>
          </w:tcPr>
          <w:p w14:paraId="28D7DA3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39" w:type="dxa"/>
            <w:vAlign w:val="center"/>
          </w:tcPr>
          <w:p w14:paraId="7BDB542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7B29B8" w14:paraId="30284106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1A24A1A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814" w:type="dxa"/>
            <w:vAlign w:val="center"/>
          </w:tcPr>
          <w:p w14:paraId="0A5AF8B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39" w:type="dxa"/>
            <w:vAlign w:val="center"/>
          </w:tcPr>
          <w:p w14:paraId="5F032A1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239" w:type="dxa"/>
            <w:vAlign w:val="center"/>
          </w:tcPr>
          <w:p w14:paraId="1771958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39" w:type="dxa"/>
            <w:vAlign w:val="center"/>
          </w:tcPr>
          <w:p w14:paraId="7B81731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7B29B8" w14:paraId="751E0694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135341B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814" w:type="dxa"/>
            <w:vAlign w:val="center"/>
          </w:tcPr>
          <w:p w14:paraId="7C0E098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39" w:type="dxa"/>
            <w:vAlign w:val="center"/>
          </w:tcPr>
          <w:p w14:paraId="4191B69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239" w:type="dxa"/>
            <w:vAlign w:val="center"/>
          </w:tcPr>
          <w:p w14:paraId="0E16EAF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239" w:type="dxa"/>
            <w:vAlign w:val="center"/>
          </w:tcPr>
          <w:p w14:paraId="2040E85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7B29B8" w14:paraId="0AAC6021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1BEF45B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814" w:type="dxa"/>
            <w:vAlign w:val="center"/>
          </w:tcPr>
          <w:p w14:paraId="4552515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239" w:type="dxa"/>
            <w:vAlign w:val="center"/>
          </w:tcPr>
          <w:p w14:paraId="0206C0D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239" w:type="dxa"/>
            <w:vAlign w:val="center"/>
          </w:tcPr>
          <w:p w14:paraId="581F8F0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239" w:type="dxa"/>
            <w:vAlign w:val="center"/>
          </w:tcPr>
          <w:p w14:paraId="4DBDEFF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7B29B8" w14:paraId="44D29065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11F093B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814" w:type="dxa"/>
            <w:vAlign w:val="center"/>
          </w:tcPr>
          <w:p w14:paraId="555F1F5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239" w:type="dxa"/>
            <w:vAlign w:val="center"/>
          </w:tcPr>
          <w:p w14:paraId="3D41C98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239" w:type="dxa"/>
            <w:vAlign w:val="center"/>
          </w:tcPr>
          <w:p w14:paraId="1FDD557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239" w:type="dxa"/>
            <w:vAlign w:val="center"/>
          </w:tcPr>
          <w:p w14:paraId="0923FDF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7B29B8" w14:paraId="0BFE5CD6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5CFA5E3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K010</w:t>
            </w:r>
          </w:p>
        </w:tc>
        <w:tc>
          <w:tcPr>
            <w:tcW w:w="1814" w:type="dxa"/>
            <w:vAlign w:val="center"/>
          </w:tcPr>
          <w:p w14:paraId="0BFD309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239" w:type="dxa"/>
            <w:vAlign w:val="center"/>
          </w:tcPr>
          <w:p w14:paraId="0B3CA9D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239" w:type="dxa"/>
            <w:vAlign w:val="center"/>
          </w:tcPr>
          <w:p w14:paraId="314CEA1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39" w:type="dxa"/>
            <w:vAlign w:val="center"/>
          </w:tcPr>
          <w:p w14:paraId="6EBE0CC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383C2621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>Реестр охватывает специализированные инструменты проверки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 xml:space="preserve">), четыре </w:t>
      </w:r>
      <w:r>
        <w:rPr>
          <w:i/>
        </w:rPr>
        <w:t>AI</w:t>
      </w:r>
      <w:r>
        <w:t>-продукта (</w:t>
      </w:r>
      <w:r>
        <w:rPr>
          <w:i/>
        </w:rPr>
        <w:t>Shortcut</w:t>
      </w:r>
      <w:r>
        <w:t xml:space="preserve">, </w:t>
      </w:r>
      <w:r>
        <w:rPr>
          <w:i/>
        </w:rPr>
        <w:t>Numerous.ai</w:t>
      </w:r>
      <w:r>
        <w:t xml:space="preserve">,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, </w:t>
      </w:r>
      <w:r>
        <w:rPr>
          <w:i/>
        </w:rPr>
        <w:t>Rows</w:t>
      </w:r>
      <w:r>
        <w:t>), две платформы (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 xml:space="preserve">) и встроенный </w:t>
      </w:r>
      <w:r>
        <w:rPr>
          <w:i/>
        </w:rPr>
        <w:t>AI</w:t>
      </w:r>
      <w:r>
        <w:t xml:space="preserve"> </w:t>
      </w:r>
      <w:r>
        <w:rPr>
          <w:i/>
        </w:rPr>
        <w:t>Microsoft</w:t>
      </w:r>
      <w:r>
        <w:t>. Первые семь компаний (</w:t>
      </w:r>
      <w:r>
        <w:rPr>
          <w:i/>
        </w:rPr>
        <w:t>K001-K007</w:t>
      </w:r>
      <w:r>
        <w:t xml:space="preserve">) совпадают с конкурентами </w:t>
      </w:r>
      <w:r>
        <w:rPr>
          <w:i/>
        </w:rPr>
        <w:t>C01-C07</w:t>
      </w:r>
      <w:r>
        <w:t xml:space="preserve"> в книгах товара и бизнес-модели.</w:t>
      </w:r>
    </w:p>
    <w:p w14:paraId="768F9627" w14:textId="77777777" w:rsidR="007B29B8" w:rsidRDefault="00E3700F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2313960"/>
      <w:bookmarkEnd w:id="4"/>
      <w:r>
        <w:rPr>
          <w:b/>
          <w:sz w:val="28"/>
        </w:rPr>
        <w:t>2.2 Классификация по уровням конкуренции</w:t>
      </w:r>
      <w:bookmarkEnd w:id="7"/>
    </w:p>
    <w:p w14:paraId="7D805205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3ED793C3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2 представлено: критерии и веса классификации.</w:t>
      </w:r>
    </w:p>
    <w:p w14:paraId="6F4C62C0" w14:textId="77777777" w:rsidR="007B29B8" w:rsidRDefault="00E3700F">
      <w:pPr>
        <w:pStyle w:val="a0"/>
        <w:keepNext/>
        <w:spacing w:before="360" w:after="0" w:line="360" w:lineRule="exact"/>
      </w:pPr>
      <w: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9"/>
        <w:gridCol w:w="7377"/>
        <w:gridCol w:w="989"/>
      </w:tblGrid>
      <w:tr w:rsidR="007B29B8" w14:paraId="333738D7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9" w:type="dxa"/>
            <w:vAlign w:val="center"/>
          </w:tcPr>
          <w:p w14:paraId="6075417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76" w:type="dxa"/>
            <w:vAlign w:val="center"/>
          </w:tcPr>
          <w:p w14:paraId="0D5CF9F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989" w:type="dxa"/>
            <w:vAlign w:val="center"/>
          </w:tcPr>
          <w:p w14:paraId="42EDADF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7B29B8" w14:paraId="34416CDF" w14:textId="77777777" w:rsidTr="007B29B8">
        <w:trPr>
          <w:cantSplit/>
          <w:jc w:val="center"/>
        </w:trPr>
        <w:tc>
          <w:tcPr>
            <w:tcW w:w="989" w:type="dxa"/>
            <w:vAlign w:val="center"/>
          </w:tcPr>
          <w:p w14:paraId="688C69B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76" w:type="dxa"/>
            <w:vAlign w:val="center"/>
          </w:tcPr>
          <w:p w14:paraId="6DC09AF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989" w:type="dxa"/>
            <w:vAlign w:val="center"/>
          </w:tcPr>
          <w:p w14:paraId="1106283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20</w:t>
            </w:r>
          </w:p>
        </w:tc>
      </w:tr>
      <w:tr w:rsidR="007B29B8" w14:paraId="2939343A" w14:textId="77777777" w:rsidTr="007B29B8">
        <w:trPr>
          <w:cantSplit/>
          <w:jc w:val="center"/>
        </w:trPr>
        <w:tc>
          <w:tcPr>
            <w:tcW w:w="989" w:type="dxa"/>
            <w:vAlign w:val="center"/>
          </w:tcPr>
          <w:p w14:paraId="4CFA64E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76" w:type="dxa"/>
            <w:vAlign w:val="center"/>
          </w:tcPr>
          <w:p w14:paraId="3CFDCD1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989" w:type="dxa"/>
            <w:vAlign w:val="center"/>
          </w:tcPr>
          <w:p w14:paraId="6FB260D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</w:tr>
      <w:tr w:rsidR="007B29B8" w14:paraId="74B5612C" w14:textId="77777777" w:rsidTr="007B29B8">
        <w:trPr>
          <w:cantSplit/>
          <w:jc w:val="center"/>
        </w:trPr>
        <w:tc>
          <w:tcPr>
            <w:tcW w:w="989" w:type="dxa"/>
            <w:vAlign w:val="center"/>
          </w:tcPr>
          <w:p w14:paraId="12956A1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76" w:type="dxa"/>
            <w:vAlign w:val="center"/>
          </w:tcPr>
          <w:p w14:paraId="0914BA9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989" w:type="dxa"/>
            <w:vAlign w:val="center"/>
          </w:tcPr>
          <w:p w14:paraId="7B472DC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</w:t>
            </w:r>
          </w:p>
        </w:tc>
      </w:tr>
      <w:tr w:rsidR="007B29B8" w14:paraId="6D4A3C33" w14:textId="77777777" w:rsidTr="007B29B8">
        <w:trPr>
          <w:cantSplit/>
          <w:jc w:val="center"/>
        </w:trPr>
        <w:tc>
          <w:tcPr>
            <w:tcW w:w="989" w:type="dxa"/>
            <w:vAlign w:val="center"/>
          </w:tcPr>
          <w:p w14:paraId="6D5DC24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76" w:type="dxa"/>
            <w:vAlign w:val="center"/>
          </w:tcPr>
          <w:p w14:paraId="40F404C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989" w:type="dxa"/>
            <w:vAlign w:val="center"/>
          </w:tcPr>
          <w:p w14:paraId="6C6803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7B29B8" w14:paraId="64584F14" w14:textId="77777777" w:rsidTr="007B29B8">
        <w:trPr>
          <w:cantSplit/>
          <w:jc w:val="center"/>
        </w:trPr>
        <w:tc>
          <w:tcPr>
            <w:tcW w:w="989" w:type="dxa"/>
            <w:vAlign w:val="center"/>
          </w:tcPr>
          <w:p w14:paraId="53F4642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76" w:type="dxa"/>
            <w:vAlign w:val="center"/>
          </w:tcPr>
          <w:p w14:paraId="61B29D6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989" w:type="dxa"/>
            <w:vAlign w:val="center"/>
          </w:tcPr>
          <w:p w14:paraId="1C4D80F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</w:tr>
      <w:tr w:rsidR="007B29B8" w14:paraId="351266D2" w14:textId="77777777" w:rsidTr="007B29B8">
        <w:trPr>
          <w:cantSplit/>
          <w:jc w:val="center"/>
        </w:trPr>
        <w:tc>
          <w:tcPr>
            <w:tcW w:w="989" w:type="dxa"/>
            <w:vAlign w:val="center"/>
          </w:tcPr>
          <w:p w14:paraId="2ADE8E9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76" w:type="dxa"/>
            <w:vAlign w:val="center"/>
          </w:tcPr>
          <w:p w14:paraId="3710953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989" w:type="dxa"/>
            <w:vAlign w:val="center"/>
          </w:tcPr>
          <w:p w14:paraId="1239237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</w:tr>
      <w:tr w:rsidR="007B29B8" w14:paraId="18F34B16" w14:textId="77777777" w:rsidTr="007B29B8">
        <w:trPr>
          <w:cantSplit/>
          <w:jc w:val="center"/>
        </w:trPr>
        <w:tc>
          <w:tcPr>
            <w:tcW w:w="989" w:type="dxa"/>
            <w:vAlign w:val="center"/>
          </w:tcPr>
          <w:p w14:paraId="1DFF50E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76" w:type="dxa"/>
            <w:vAlign w:val="center"/>
          </w:tcPr>
          <w:p w14:paraId="66D01DE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989" w:type="dxa"/>
            <w:vAlign w:val="center"/>
          </w:tcPr>
          <w:p w14:paraId="59186B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</w:tr>
      <w:tr w:rsidR="007B29B8" w14:paraId="729F1FDF" w14:textId="77777777" w:rsidTr="007B29B8">
        <w:trPr>
          <w:cantSplit/>
          <w:jc w:val="center"/>
        </w:trPr>
        <w:tc>
          <w:tcPr>
            <w:tcW w:w="989" w:type="dxa"/>
            <w:vAlign w:val="center"/>
          </w:tcPr>
          <w:p w14:paraId="489448B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76" w:type="dxa"/>
            <w:vAlign w:val="center"/>
          </w:tcPr>
          <w:p w14:paraId="7BB7218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989" w:type="dxa"/>
            <w:vAlign w:val="center"/>
          </w:tcPr>
          <w:p w14:paraId="3B8EDC1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</w:tr>
      <w:tr w:rsidR="007B29B8" w14:paraId="16926263" w14:textId="77777777" w:rsidTr="007B29B8">
        <w:trPr>
          <w:cantSplit/>
          <w:jc w:val="center"/>
        </w:trPr>
        <w:tc>
          <w:tcPr>
            <w:tcW w:w="989" w:type="dxa"/>
            <w:vAlign w:val="center"/>
          </w:tcPr>
          <w:p w14:paraId="5D9697F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76" w:type="dxa"/>
            <w:vAlign w:val="center"/>
          </w:tcPr>
          <w:p w14:paraId="75508C3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989" w:type="dxa"/>
            <w:vAlign w:val="center"/>
          </w:tcPr>
          <w:p w14:paraId="2E1FD74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5FCB01CD" w14:textId="77777777" w:rsidTr="007B29B8">
        <w:trPr>
          <w:cantSplit/>
          <w:jc w:val="center"/>
        </w:trPr>
        <w:tc>
          <w:tcPr>
            <w:tcW w:w="989" w:type="dxa"/>
            <w:vAlign w:val="center"/>
          </w:tcPr>
          <w:p w14:paraId="08D52E2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76" w:type="dxa"/>
            <w:vAlign w:val="center"/>
          </w:tcPr>
          <w:p w14:paraId="7558853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989" w:type="dxa"/>
            <w:vAlign w:val="center"/>
          </w:tcPr>
          <w:p w14:paraId="5FFBF3F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A1102B9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 уточняют близость.</w:t>
      </w:r>
    </w:p>
    <w:p w14:paraId="49A2203D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3 представлено: баллы критериев и уровень конкуренции.</w:t>
      </w:r>
    </w:p>
    <w:p w14:paraId="6BBBA45E" w14:textId="77777777" w:rsidR="007B29B8" w:rsidRDefault="00E3700F">
      <w:pPr>
        <w:pStyle w:val="a0"/>
        <w:keepNext/>
        <w:spacing w:before="360" w:after="0" w:line="360" w:lineRule="exact"/>
      </w:pPr>
      <w:r>
        <w:lastRenderedPageBreak/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4"/>
        <w:gridCol w:w="1106"/>
        <w:gridCol w:w="1531"/>
        <w:gridCol w:w="1956"/>
        <w:gridCol w:w="822"/>
        <w:gridCol w:w="2126"/>
      </w:tblGrid>
      <w:tr w:rsidR="007B29B8" w14:paraId="514F30EC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189D8CA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106" w:type="dxa"/>
            <w:vAlign w:val="center"/>
          </w:tcPr>
          <w:p w14:paraId="6F2AC3A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531" w:type="dxa"/>
            <w:vAlign w:val="center"/>
          </w:tcPr>
          <w:p w14:paraId="56A0D2B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956" w:type="dxa"/>
            <w:vAlign w:val="center"/>
          </w:tcPr>
          <w:p w14:paraId="72C0391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822" w:type="dxa"/>
            <w:vAlign w:val="center"/>
          </w:tcPr>
          <w:p w14:paraId="535B81F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126" w:type="dxa"/>
            <w:vAlign w:val="center"/>
          </w:tcPr>
          <w:p w14:paraId="7896EEA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7B29B8" w14:paraId="6EB6EB39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614B21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6" w:type="dxa"/>
            <w:vAlign w:val="center"/>
          </w:tcPr>
          <w:p w14:paraId="42FFF1F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31" w:type="dxa"/>
            <w:vAlign w:val="center"/>
          </w:tcPr>
          <w:p w14:paraId="6FF28EF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56" w:type="dxa"/>
            <w:vAlign w:val="center"/>
          </w:tcPr>
          <w:p w14:paraId="476435D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6A730A5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126" w:type="dxa"/>
            <w:vAlign w:val="center"/>
          </w:tcPr>
          <w:p w14:paraId="5A61A2F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B29B8" w14:paraId="24497084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7A6ADAB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6" w:type="dxa"/>
            <w:vAlign w:val="center"/>
          </w:tcPr>
          <w:p w14:paraId="7054DB9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31" w:type="dxa"/>
            <w:vAlign w:val="center"/>
          </w:tcPr>
          <w:p w14:paraId="0278421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56" w:type="dxa"/>
            <w:vAlign w:val="center"/>
          </w:tcPr>
          <w:p w14:paraId="5A8C1BE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4C1886C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126" w:type="dxa"/>
            <w:vAlign w:val="center"/>
          </w:tcPr>
          <w:p w14:paraId="63F760C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B29B8" w14:paraId="6CC507D0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306E3BD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6" w:type="dxa"/>
            <w:vAlign w:val="center"/>
          </w:tcPr>
          <w:p w14:paraId="0FFA705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31" w:type="dxa"/>
            <w:vAlign w:val="center"/>
          </w:tcPr>
          <w:p w14:paraId="15B3724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6" w:type="dxa"/>
            <w:vAlign w:val="center"/>
          </w:tcPr>
          <w:p w14:paraId="2034A12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1E17435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126" w:type="dxa"/>
            <w:vAlign w:val="center"/>
          </w:tcPr>
          <w:p w14:paraId="7D7E2E5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B29B8" w14:paraId="1A033066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5DC99D9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6" w:type="dxa"/>
            <w:vAlign w:val="center"/>
          </w:tcPr>
          <w:p w14:paraId="1AAF7A6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31" w:type="dxa"/>
            <w:vAlign w:val="center"/>
          </w:tcPr>
          <w:p w14:paraId="58F7A55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56" w:type="dxa"/>
            <w:vAlign w:val="center"/>
          </w:tcPr>
          <w:p w14:paraId="2F90133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453D04E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126" w:type="dxa"/>
            <w:vAlign w:val="center"/>
          </w:tcPr>
          <w:p w14:paraId="50F31F4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B29B8" w14:paraId="7AD1ABB8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764717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6" w:type="dxa"/>
            <w:vAlign w:val="center"/>
          </w:tcPr>
          <w:p w14:paraId="3362268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31" w:type="dxa"/>
            <w:vAlign w:val="center"/>
          </w:tcPr>
          <w:p w14:paraId="576D787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56" w:type="dxa"/>
            <w:vAlign w:val="center"/>
          </w:tcPr>
          <w:p w14:paraId="1DB247A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5B73281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126" w:type="dxa"/>
            <w:vAlign w:val="center"/>
          </w:tcPr>
          <w:p w14:paraId="6BD58EB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B29B8" w14:paraId="7751961A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58B5A19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6" w:type="dxa"/>
            <w:vAlign w:val="center"/>
          </w:tcPr>
          <w:p w14:paraId="4B03E48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31" w:type="dxa"/>
            <w:vAlign w:val="center"/>
          </w:tcPr>
          <w:p w14:paraId="6F64143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6" w:type="dxa"/>
            <w:vAlign w:val="center"/>
          </w:tcPr>
          <w:p w14:paraId="6D68931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5FE0B99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126" w:type="dxa"/>
            <w:vAlign w:val="center"/>
          </w:tcPr>
          <w:p w14:paraId="4B3CD20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B29B8" w14:paraId="74EED5AE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FF85B8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106" w:type="dxa"/>
            <w:vAlign w:val="center"/>
          </w:tcPr>
          <w:p w14:paraId="45DD370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31" w:type="dxa"/>
            <w:vAlign w:val="center"/>
          </w:tcPr>
          <w:p w14:paraId="52948BE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6" w:type="dxa"/>
            <w:vAlign w:val="center"/>
          </w:tcPr>
          <w:p w14:paraId="27C771D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2966E79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126" w:type="dxa"/>
            <w:vAlign w:val="center"/>
          </w:tcPr>
          <w:p w14:paraId="6BCEBB2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B29B8" w14:paraId="46CEA0BA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98860A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6" w:type="dxa"/>
            <w:vAlign w:val="center"/>
          </w:tcPr>
          <w:p w14:paraId="4FEFFA6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vAlign w:val="center"/>
          </w:tcPr>
          <w:p w14:paraId="4465E2D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56" w:type="dxa"/>
            <w:vAlign w:val="center"/>
          </w:tcPr>
          <w:p w14:paraId="13BC060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2F40360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126" w:type="dxa"/>
            <w:vAlign w:val="center"/>
          </w:tcPr>
          <w:p w14:paraId="4D656B3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B29B8" w14:paraId="2CBA19FD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7FF8DC8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6" w:type="dxa"/>
            <w:vAlign w:val="center"/>
          </w:tcPr>
          <w:p w14:paraId="09321D6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31" w:type="dxa"/>
            <w:vAlign w:val="center"/>
          </w:tcPr>
          <w:p w14:paraId="629E24B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56" w:type="dxa"/>
            <w:vAlign w:val="center"/>
          </w:tcPr>
          <w:p w14:paraId="67F3AB2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09FA61E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126" w:type="dxa"/>
            <w:vAlign w:val="center"/>
          </w:tcPr>
          <w:p w14:paraId="658B514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B29B8" w14:paraId="7CEC2976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7A83C8C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06" w:type="dxa"/>
            <w:vAlign w:val="center"/>
          </w:tcPr>
          <w:p w14:paraId="2CBACAF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31" w:type="dxa"/>
            <w:vAlign w:val="center"/>
          </w:tcPr>
          <w:p w14:paraId="150960F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56" w:type="dxa"/>
            <w:vAlign w:val="center"/>
          </w:tcPr>
          <w:p w14:paraId="23DA9C0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14A0BBB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126" w:type="dxa"/>
            <w:vAlign w:val="center"/>
          </w:tcPr>
          <w:p w14:paraId="754F43E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0AFF9785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Ни одна компания не достигает порога прямого конкурента (4,20): ближе всех </w:t>
      </w:r>
      <w:r>
        <w:rPr>
          <w:i/>
        </w:rPr>
        <w:t>PerfectXL</w:t>
      </w:r>
      <w:r>
        <w:t xml:space="preserve"> (4,11), затем </w:t>
      </w:r>
      <w:r>
        <w:rPr>
          <w:i/>
        </w:rPr>
        <w:t>Microsoft</w:t>
      </w:r>
      <w:r>
        <w:t xml:space="preserve"> 365 </w:t>
      </w:r>
      <w:r>
        <w:rPr>
          <w:i/>
        </w:rPr>
        <w:t>Copilot</w:t>
      </w:r>
      <w:r>
        <w:t xml:space="preserve"> (3,88), </w:t>
      </w:r>
      <w:r>
        <w:rPr>
          <w:i/>
        </w:rPr>
        <w:t>Shortcut</w:t>
      </w:r>
      <w:r>
        <w:t xml:space="preserve"> (3,47) и </w:t>
      </w:r>
      <w:r>
        <w:rPr>
          <w:i/>
        </w:rPr>
        <w:t>Arixcel</w:t>
      </w:r>
      <w: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0A648257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4 представлено: ограничители классификации.</w:t>
      </w:r>
    </w:p>
    <w:p w14:paraId="4CE8FFD9" w14:textId="77777777" w:rsidR="007B29B8" w:rsidRDefault="00E3700F">
      <w:pPr>
        <w:pStyle w:val="a0"/>
        <w:keepNext/>
        <w:spacing w:before="360" w:after="0" w:line="360" w:lineRule="exact"/>
      </w:pPr>
      <w: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1"/>
        <w:gridCol w:w="6544"/>
      </w:tblGrid>
      <w:tr w:rsidR="007B29B8" w14:paraId="7BF21EBB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1" w:type="dxa"/>
            <w:vAlign w:val="center"/>
          </w:tcPr>
          <w:p w14:paraId="21AC032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6544" w:type="dxa"/>
            <w:vAlign w:val="center"/>
          </w:tcPr>
          <w:p w14:paraId="5F02729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7B29B8" w14:paraId="51B90B5E" w14:textId="77777777" w:rsidTr="007B29B8">
        <w:trPr>
          <w:cantSplit/>
          <w:jc w:val="center"/>
        </w:trPr>
        <w:tc>
          <w:tcPr>
            <w:tcW w:w="2811" w:type="dxa"/>
            <w:vAlign w:val="center"/>
          </w:tcPr>
          <w:p w14:paraId="1291E80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6544" w:type="dxa"/>
            <w:vAlign w:val="center"/>
          </w:tcPr>
          <w:p w14:paraId="027EB38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7B29B8" w14:paraId="10215DDA" w14:textId="77777777" w:rsidTr="007B29B8">
        <w:trPr>
          <w:cantSplit/>
          <w:jc w:val="center"/>
        </w:trPr>
        <w:tc>
          <w:tcPr>
            <w:tcW w:w="2811" w:type="dxa"/>
            <w:vAlign w:val="center"/>
          </w:tcPr>
          <w:p w14:paraId="42F5F52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6544" w:type="dxa"/>
            <w:vAlign w:val="center"/>
          </w:tcPr>
          <w:p w14:paraId="70C9FD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7B29B8" w14:paraId="23B289C5" w14:textId="77777777" w:rsidTr="007B29B8">
        <w:trPr>
          <w:cantSplit/>
          <w:jc w:val="center"/>
        </w:trPr>
        <w:tc>
          <w:tcPr>
            <w:tcW w:w="2811" w:type="dxa"/>
            <w:vAlign w:val="center"/>
          </w:tcPr>
          <w:p w14:paraId="6B1A3BC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6544" w:type="dxa"/>
            <w:vAlign w:val="center"/>
          </w:tcPr>
          <w:p w14:paraId="6873207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7B29B8" w14:paraId="2E43AA92" w14:textId="77777777" w:rsidTr="007B29B8">
        <w:trPr>
          <w:cantSplit/>
          <w:jc w:val="center"/>
        </w:trPr>
        <w:tc>
          <w:tcPr>
            <w:tcW w:w="2811" w:type="dxa"/>
            <w:vAlign w:val="center"/>
          </w:tcPr>
          <w:p w14:paraId="135C180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6544" w:type="dxa"/>
            <w:vAlign w:val="center"/>
          </w:tcPr>
          <w:p w14:paraId="4F1330C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7B29B8" w14:paraId="712CE9DF" w14:textId="77777777" w:rsidTr="007B29B8">
        <w:trPr>
          <w:cantSplit/>
          <w:jc w:val="center"/>
        </w:trPr>
        <w:tc>
          <w:tcPr>
            <w:tcW w:w="2811" w:type="dxa"/>
            <w:vAlign w:val="center"/>
          </w:tcPr>
          <w:p w14:paraId="74F3802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6544" w:type="dxa"/>
            <w:vAlign w:val="center"/>
          </w:tcPr>
          <w:p w14:paraId="3C890FB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6314FCA8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Ограничители понижают уровень компаний, которые по сумме баллов могли бы выглядеть ближе: </w:t>
      </w:r>
      <w:r>
        <w:rPr>
          <w:i/>
        </w:rPr>
        <w:t>AI</w:t>
      </w:r>
      <w: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</w:rPr>
        <w:t>Excel</w:t>
      </w:r>
      <w:r>
        <w:t>-файла. Это согласуется с выводом ЛР4: заменители опасны не как прямые аналоги, а как привычный способ работы.</w:t>
      </w:r>
    </w:p>
    <w:p w14:paraId="372DA18F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На рисунке 1 показано: карта конкурентной близости (в скобках взвешенный балл).</w:t>
      </w:r>
    </w:p>
    <w:p w14:paraId="6C9BAD55" w14:textId="77777777" w:rsidR="007B29B8" w:rsidRDefault="00E3700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1381A3EF" wp14:editId="6F7AC770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559389" w14:textId="77777777" w:rsidR="007B29B8" w:rsidRDefault="00E3700F">
      <w:pPr>
        <w:pStyle w:val="a0"/>
        <w:spacing w:before="0" w:after="360" w:line="360" w:lineRule="exact"/>
        <w:jc w:val="center"/>
      </w:pPr>
      <w:r>
        <w:t>Рисунок 1 – Карта конкурентной близости (в скобках взвешенный балл)</w:t>
      </w:r>
    </w:p>
    <w:p w14:paraId="0D09B9C7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 xml:space="preserve">Ближе всего к ядру прямой конкуренции стоят </w:t>
      </w:r>
      <w:r>
        <w:rPr>
          <w:i/>
        </w:rPr>
        <w:t>PerfectXL</w:t>
      </w:r>
      <w:r>
        <w:t xml:space="preserve"> и </w:t>
      </w:r>
      <w:r>
        <w:rPr>
          <w:i/>
        </w:rPr>
        <w:t>Arixcel</w:t>
      </w:r>
      <w:r>
        <w:t xml:space="preserve"> по задаче и заменяемости, </w:t>
      </w:r>
      <w:r>
        <w:rPr>
          <w:i/>
        </w:rPr>
        <w:t>Microsoft</w:t>
      </w:r>
      <w:r>
        <w:t xml:space="preserve"> </w:t>
      </w:r>
      <w:r>
        <w:rPr>
          <w:i/>
        </w:rPr>
        <w:t>Copilot</w:t>
      </w:r>
      <w:r>
        <w:t xml:space="preserve"> - по аудитории и рынку, но не по задаче; </w:t>
      </w:r>
      <w:r>
        <w:rPr>
          <w:i/>
        </w:rPr>
        <w:t>AI</w:t>
      </w:r>
      <w:r>
        <w:t xml:space="preserve">-помощники и </w:t>
      </w:r>
      <w:r>
        <w:rPr>
          <w:i/>
        </w:rPr>
        <w:t>Datarails</w:t>
      </w:r>
      <w:r>
        <w:t xml:space="preserve"> находятся в зоне косвенной конкуренции. Пустое поле в правом верхнем углу означает, что полностью заменяющего </w:t>
      </w:r>
      <w:r>
        <w:rPr>
          <w:i/>
        </w:rPr>
        <w:t>TableMind</w:t>
      </w:r>
      <w:r>
        <w:t xml:space="preserve"> товара на рынке нет.</w:t>
      </w:r>
    </w:p>
    <w:p w14:paraId="4928B3F3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</w:rPr>
        <w:t>PerfectXL</w:t>
      </w:r>
      <w:r>
        <w:t xml:space="preserve">, </w:t>
      </w:r>
      <w:r>
        <w:rPr>
          <w:i/>
        </w:rPr>
        <w:t>Copilot</w:t>
      </w:r>
      <w:r>
        <w:t xml:space="preserve">, </w:t>
      </w:r>
      <w:r>
        <w:rPr>
          <w:i/>
        </w:rPr>
        <w:t>Shortcut</w:t>
      </w:r>
      <w:r>
        <w:t xml:space="preserve">, </w:t>
      </w:r>
      <w:r>
        <w:rPr>
          <w:i/>
        </w:rPr>
        <w:t>Arixcel</w:t>
      </w:r>
      <w:r>
        <w:t xml:space="preserve">) и шесть косвенных. Для стратегии это означает, что </w:t>
      </w:r>
      <w:r>
        <w:rPr>
          <w:i/>
        </w:rPr>
        <w:t>TableMind</w:t>
      </w:r>
      <w:r>
        <w:t xml:space="preserve"> входит в нишу с неполным покрытием, но клиент уже решает ту же задачу другими способами.</w:t>
      </w:r>
    </w:p>
    <w:p w14:paraId="398C5502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5 представлено: уровень уверенности классификации.</w:t>
      </w:r>
    </w:p>
    <w:p w14:paraId="57A5FE80" w14:textId="77777777" w:rsidR="007B29B8" w:rsidRDefault="00E3700F">
      <w:pPr>
        <w:pStyle w:val="a0"/>
        <w:keepNext/>
        <w:spacing w:before="360" w:after="0" w:line="360" w:lineRule="exact"/>
      </w:pPr>
      <w:r>
        <w:lastRenderedPageBreak/>
        <w:t>Таблица 5 – Уровень уверенности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4"/>
        <w:gridCol w:w="1795"/>
        <w:gridCol w:w="2513"/>
        <w:gridCol w:w="3043"/>
      </w:tblGrid>
      <w:tr w:rsidR="007B29B8" w14:paraId="2CD7D291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3" w:type="dxa"/>
            <w:vAlign w:val="center"/>
          </w:tcPr>
          <w:p w14:paraId="1621470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795" w:type="dxa"/>
            <w:vAlign w:val="center"/>
          </w:tcPr>
          <w:p w14:paraId="15AD7DF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Страниц сайта проверено</w:t>
            </w:r>
          </w:p>
        </w:tc>
        <w:tc>
          <w:tcPr>
            <w:tcW w:w="2513" w:type="dxa"/>
            <w:vAlign w:val="center"/>
          </w:tcPr>
          <w:p w14:paraId="3BC5C0E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Средняя достоверность страниц (1-5)</w:t>
            </w:r>
          </w:p>
        </w:tc>
        <w:tc>
          <w:tcPr>
            <w:tcW w:w="3043" w:type="dxa"/>
            <w:vAlign w:val="center"/>
          </w:tcPr>
          <w:p w14:paraId="2C86076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Уровень уверенности</w:t>
            </w:r>
          </w:p>
        </w:tc>
      </w:tr>
      <w:tr w:rsidR="007B29B8" w14:paraId="75046074" w14:textId="77777777" w:rsidTr="007B29B8">
        <w:trPr>
          <w:cantSplit/>
          <w:jc w:val="center"/>
        </w:trPr>
        <w:tc>
          <w:tcPr>
            <w:tcW w:w="2003" w:type="dxa"/>
            <w:vAlign w:val="center"/>
          </w:tcPr>
          <w:p w14:paraId="6EB5C2B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95" w:type="dxa"/>
            <w:vAlign w:val="center"/>
          </w:tcPr>
          <w:p w14:paraId="4DFBCF9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13" w:type="dxa"/>
            <w:vAlign w:val="center"/>
          </w:tcPr>
          <w:p w14:paraId="5058412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4,80</w:t>
            </w:r>
          </w:p>
        </w:tc>
        <w:tc>
          <w:tcPr>
            <w:tcW w:w="3043" w:type="dxa"/>
            <w:vAlign w:val="center"/>
          </w:tcPr>
          <w:p w14:paraId="64C858D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B29B8" w14:paraId="633CB3BF" w14:textId="77777777" w:rsidTr="007B29B8">
        <w:trPr>
          <w:cantSplit/>
          <w:jc w:val="center"/>
        </w:trPr>
        <w:tc>
          <w:tcPr>
            <w:tcW w:w="2003" w:type="dxa"/>
            <w:vAlign w:val="center"/>
          </w:tcPr>
          <w:p w14:paraId="43F53F1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95" w:type="dxa"/>
            <w:vAlign w:val="center"/>
          </w:tcPr>
          <w:p w14:paraId="3283613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13" w:type="dxa"/>
            <w:vAlign w:val="center"/>
          </w:tcPr>
          <w:p w14:paraId="7534D2A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3043" w:type="dxa"/>
            <w:vAlign w:val="center"/>
          </w:tcPr>
          <w:p w14:paraId="0682CE9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B29B8" w14:paraId="728CA3D9" w14:textId="77777777" w:rsidTr="007B29B8">
        <w:trPr>
          <w:cantSplit/>
          <w:jc w:val="center"/>
        </w:trPr>
        <w:tc>
          <w:tcPr>
            <w:tcW w:w="2003" w:type="dxa"/>
            <w:vAlign w:val="center"/>
          </w:tcPr>
          <w:p w14:paraId="2AC8A35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95" w:type="dxa"/>
            <w:vAlign w:val="center"/>
          </w:tcPr>
          <w:p w14:paraId="6E30261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13" w:type="dxa"/>
            <w:vAlign w:val="center"/>
          </w:tcPr>
          <w:p w14:paraId="48320B2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3043" w:type="dxa"/>
            <w:vAlign w:val="center"/>
          </w:tcPr>
          <w:p w14:paraId="42E1FBF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B29B8" w14:paraId="6148CC79" w14:textId="77777777" w:rsidTr="007B29B8">
        <w:trPr>
          <w:cantSplit/>
          <w:jc w:val="center"/>
        </w:trPr>
        <w:tc>
          <w:tcPr>
            <w:tcW w:w="2003" w:type="dxa"/>
            <w:vAlign w:val="center"/>
          </w:tcPr>
          <w:p w14:paraId="1876A99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95" w:type="dxa"/>
            <w:vAlign w:val="center"/>
          </w:tcPr>
          <w:p w14:paraId="1B5556D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13" w:type="dxa"/>
            <w:vAlign w:val="center"/>
          </w:tcPr>
          <w:p w14:paraId="33F0F3B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3043" w:type="dxa"/>
            <w:vAlign w:val="center"/>
          </w:tcPr>
          <w:p w14:paraId="3DC247C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B29B8" w14:paraId="5F06E5EA" w14:textId="77777777" w:rsidTr="007B29B8">
        <w:trPr>
          <w:cantSplit/>
          <w:jc w:val="center"/>
        </w:trPr>
        <w:tc>
          <w:tcPr>
            <w:tcW w:w="2003" w:type="dxa"/>
            <w:vAlign w:val="center"/>
          </w:tcPr>
          <w:p w14:paraId="40D931B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95" w:type="dxa"/>
            <w:vAlign w:val="center"/>
          </w:tcPr>
          <w:p w14:paraId="6755520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13" w:type="dxa"/>
            <w:vAlign w:val="center"/>
          </w:tcPr>
          <w:p w14:paraId="4F38F63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4,60</w:t>
            </w:r>
          </w:p>
        </w:tc>
        <w:tc>
          <w:tcPr>
            <w:tcW w:w="3043" w:type="dxa"/>
            <w:vAlign w:val="center"/>
          </w:tcPr>
          <w:p w14:paraId="574A78B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B29B8" w14:paraId="00166FC8" w14:textId="77777777" w:rsidTr="007B29B8">
        <w:trPr>
          <w:cantSplit/>
          <w:jc w:val="center"/>
        </w:trPr>
        <w:tc>
          <w:tcPr>
            <w:tcW w:w="2003" w:type="dxa"/>
            <w:vAlign w:val="center"/>
          </w:tcPr>
          <w:p w14:paraId="26AF3A7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95" w:type="dxa"/>
            <w:vAlign w:val="center"/>
          </w:tcPr>
          <w:p w14:paraId="2B63D09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13" w:type="dxa"/>
            <w:vAlign w:val="center"/>
          </w:tcPr>
          <w:p w14:paraId="2F46CC8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4,83</w:t>
            </w:r>
          </w:p>
        </w:tc>
        <w:tc>
          <w:tcPr>
            <w:tcW w:w="3043" w:type="dxa"/>
            <w:vAlign w:val="center"/>
          </w:tcPr>
          <w:p w14:paraId="4A2171C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B29B8" w14:paraId="7D008FF4" w14:textId="77777777" w:rsidTr="007B29B8">
        <w:trPr>
          <w:cantSplit/>
          <w:jc w:val="center"/>
        </w:trPr>
        <w:tc>
          <w:tcPr>
            <w:tcW w:w="2003" w:type="dxa"/>
            <w:vAlign w:val="center"/>
          </w:tcPr>
          <w:p w14:paraId="77CAFDA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95" w:type="dxa"/>
            <w:vAlign w:val="center"/>
          </w:tcPr>
          <w:p w14:paraId="41710F9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13" w:type="dxa"/>
            <w:vAlign w:val="center"/>
          </w:tcPr>
          <w:p w14:paraId="2970C08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3043" w:type="dxa"/>
            <w:vAlign w:val="center"/>
          </w:tcPr>
          <w:p w14:paraId="65976B6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B29B8" w14:paraId="42600907" w14:textId="77777777" w:rsidTr="007B29B8">
        <w:trPr>
          <w:cantSplit/>
          <w:jc w:val="center"/>
        </w:trPr>
        <w:tc>
          <w:tcPr>
            <w:tcW w:w="2003" w:type="dxa"/>
            <w:vAlign w:val="center"/>
          </w:tcPr>
          <w:p w14:paraId="199F8AA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795" w:type="dxa"/>
            <w:vAlign w:val="center"/>
          </w:tcPr>
          <w:p w14:paraId="18975B8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13" w:type="dxa"/>
            <w:vAlign w:val="center"/>
          </w:tcPr>
          <w:p w14:paraId="019EED4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043" w:type="dxa"/>
            <w:vAlign w:val="center"/>
          </w:tcPr>
          <w:p w14:paraId="4900E50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7B29B8" w14:paraId="5FD49159" w14:textId="77777777" w:rsidTr="007B29B8">
        <w:trPr>
          <w:cantSplit/>
          <w:jc w:val="center"/>
        </w:trPr>
        <w:tc>
          <w:tcPr>
            <w:tcW w:w="2003" w:type="dxa"/>
            <w:vAlign w:val="center"/>
          </w:tcPr>
          <w:p w14:paraId="794726A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795" w:type="dxa"/>
            <w:vAlign w:val="center"/>
          </w:tcPr>
          <w:p w14:paraId="39A3086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13" w:type="dxa"/>
            <w:vAlign w:val="center"/>
          </w:tcPr>
          <w:p w14:paraId="3E86E7C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043" w:type="dxa"/>
            <w:vAlign w:val="center"/>
          </w:tcPr>
          <w:p w14:paraId="5876C79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7B29B8" w14:paraId="4695788A" w14:textId="77777777" w:rsidTr="007B29B8">
        <w:trPr>
          <w:cantSplit/>
          <w:jc w:val="center"/>
        </w:trPr>
        <w:tc>
          <w:tcPr>
            <w:tcW w:w="2003" w:type="dxa"/>
            <w:vAlign w:val="center"/>
          </w:tcPr>
          <w:p w14:paraId="78D8EFD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95" w:type="dxa"/>
            <w:vAlign w:val="center"/>
          </w:tcPr>
          <w:p w14:paraId="3575727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13" w:type="dxa"/>
            <w:vAlign w:val="center"/>
          </w:tcPr>
          <w:p w14:paraId="75B4AF4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043" w:type="dxa"/>
            <w:vAlign w:val="center"/>
          </w:tcPr>
          <w:p w14:paraId="2FB4CFD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</w:tbl>
    <w:p w14:paraId="6F3E2A62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Для семи компаний с разобранными страницами уверенность высокая, если проверено не менее пяти страниц при средней достоверности не ниже 4,5, иначе средняя; для </w:t>
      </w:r>
      <w:r>
        <w:rPr>
          <w:i/>
        </w:rPr>
        <w:t>Rows</w:t>
      </w:r>
      <w:r>
        <w:t xml:space="preserve">,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 и </w:t>
      </w:r>
      <w:r>
        <w:rPr>
          <w:i/>
        </w:rPr>
        <w:t>Microsoft</w:t>
      </w:r>
      <w:r>
        <w:t xml:space="preserve"> 365 </w:t>
      </w:r>
      <w:r>
        <w:rPr>
          <w:i/>
        </w:rPr>
        <w:t>Copilot</w:t>
      </w:r>
      <w:r>
        <w:t xml:space="preserve"> классификация опирается на справочные данные ЛР4 и описания продуктов, поэтому ее уверенность низкая, и вывод о том, что они не являются прямыми конкурентами, нужно считать предварительным.</w:t>
      </w:r>
    </w:p>
    <w:p w14:paraId="3EECF327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6 представлено: компании, не вошедшие в классификацию, и причины.</w:t>
      </w:r>
    </w:p>
    <w:p w14:paraId="2338FB42" w14:textId="77777777" w:rsidR="007B29B8" w:rsidRDefault="00E3700F">
      <w:pPr>
        <w:pStyle w:val="a0"/>
        <w:keepNext/>
        <w:spacing w:before="360" w:after="0" w:line="360" w:lineRule="exact"/>
      </w:pPr>
      <w:r>
        <w:t>Таблица 6 – Компании, не вошедшие в классификацию, и причины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5"/>
        <w:gridCol w:w="1993"/>
        <w:gridCol w:w="4787"/>
      </w:tblGrid>
      <w:tr w:rsidR="007B29B8" w14:paraId="6620A466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5" w:type="dxa"/>
            <w:vAlign w:val="center"/>
          </w:tcPr>
          <w:p w14:paraId="5C0BCF8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993" w:type="dxa"/>
            <w:vAlign w:val="center"/>
          </w:tcPr>
          <w:p w14:paraId="4C24F22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4786" w:type="dxa"/>
            <w:vAlign w:val="center"/>
          </w:tcPr>
          <w:p w14:paraId="406B0EB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Причина и решение</w:t>
            </w:r>
          </w:p>
        </w:tc>
      </w:tr>
      <w:tr w:rsidR="007B29B8" w14:paraId="518DFC9E" w14:textId="77777777" w:rsidTr="007B29B8">
        <w:trPr>
          <w:cantSplit/>
          <w:jc w:val="center"/>
        </w:trPr>
        <w:tc>
          <w:tcPr>
            <w:tcW w:w="2575" w:type="dxa"/>
            <w:vAlign w:val="center"/>
          </w:tcPr>
          <w:p w14:paraId="0D4FCB0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993" w:type="dxa"/>
            <w:vAlign w:val="center"/>
          </w:tcPr>
          <w:p w14:paraId="492D7E1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786" w:type="dxa"/>
            <w:vAlign w:val="center"/>
          </w:tcPr>
          <w:p w14:paraId="714A7C4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 по задаче, но трафик 1 935 визитов в месяц и один продукт; оставлен для наблюдения</w:t>
            </w:r>
          </w:p>
        </w:tc>
      </w:tr>
      <w:tr w:rsidR="007B29B8" w14:paraId="0D2FDDB6" w14:textId="77777777" w:rsidTr="007B29B8">
        <w:trPr>
          <w:cantSplit/>
          <w:jc w:val="center"/>
        </w:trPr>
        <w:tc>
          <w:tcPr>
            <w:tcW w:w="2575" w:type="dxa"/>
            <w:vAlign w:val="center"/>
          </w:tcPr>
          <w:p w14:paraId="4F2110F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993" w:type="dxa"/>
            <w:vAlign w:val="center"/>
          </w:tcPr>
          <w:p w14:paraId="4295A0B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786" w:type="dxa"/>
            <w:vAlign w:val="center"/>
          </w:tcPr>
          <w:p w14:paraId="0143480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риски пользовательских таблиц для корпоративных систем, другой сегмент и цена по запросу</w:t>
            </w:r>
          </w:p>
        </w:tc>
      </w:tr>
      <w:tr w:rsidR="007B29B8" w14:paraId="4378DD6F" w14:textId="77777777" w:rsidTr="007B29B8">
        <w:trPr>
          <w:cantSplit/>
          <w:jc w:val="center"/>
        </w:trPr>
        <w:tc>
          <w:tcPr>
            <w:tcW w:w="2575" w:type="dxa"/>
            <w:vAlign w:val="center"/>
          </w:tcPr>
          <w:p w14:paraId="0059516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Macabacus</w:t>
            </w:r>
          </w:p>
        </w:tc>
        <w:tc>
          <w:tcPr>
            <w:tcW w:w="1993" w:type="dxa"/>
            <w:vAlign w:val="center"/>
          </w:tcPr>
          <w:p w14:paraId="7D95C4C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786" w:type="dxa"/>
            <w:vAlign w:val="center"/>
          </w:tcPr>
          <w:p w14:paraId="75AB30B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 моделирования без аудита; потенциальный конкурент при добавлении проверки</w:t>
            </w:r>
          </w:p>
        </w:tc>
      </w:tr>
      <w:tr w:rsidR="007B29B8" w14:paraId="71BF9C89" w14:textId="77777777" w:rsidTr="007B29B8">
        <w:trPr>
          <w:cantSplit/>
          <w:jc w:val="center"/>
        </w:trPr>
        <w:tc>
          <w:tcPr>
            <w:tcW w:w="2575" w:type="dxa"/>
            <w:vAlign w:val="center"/>
          </w:tcPr>
          <w:p w14:paraId="0ED3B60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</w:t>
            </w:r>
          </w:p>
        </w:tc>
        <w:tc>
          <w:tcPr>
            <w:tcW w:w="1993" w:type="dxa"/>
            <w:vAlign w:val="center"/>
          </w:tcPr>
          <w:p w14:paraId="6AFB080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 второго порядка</w:t>
            </w:r>
          </w:p>
        </w:tc>
        <w:tc>
          <w:tcPr>
            <w:tcW w:w="4786" w:type="dxa"/>
            <w:vAlign w:val="center"/>
          </w:tcPr>
          <w:p w14:paraId="3B70CEF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общая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-аналитика и помощники по формулам; поведение совпадает с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, повторный разбор не добавляет вывода</w:t>
            </w:r>
          </w:p>
        </w:tc>
      </w:tr>
      <w:tr w:rsidR="007B29B8" w14:paraId="62F68888" w14:textId="77777777" w:rsidTr="007B29B8">
        <w:trPr>
          <w:cantSplit/>
          <w:jc w:val="center"/>
        </w:trPr>
        <w:tc>
          <w:tcPr>
            <w:tcW w:w="2575" w:type="dxa"/>
            <w:vAlign w:val="center"/>
          </w:tcPr>
          <w:p w14:paraId="5EE51B5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993" w:type="dxa"/>
            <w:vAlign w:val="center"/>
          </w:tcPr>
          <w:p w14:paraId="1655F3D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исключена</w:t>
            </w:r>
          </w:p>
        </w:tc>
        <w:tc>
          <w:tcPr>
            <w:tcW w:w="4786" w:type="dxa"/>
            <w:vAlign w:val="center"/>
          </w:tcPr>
          <w:p w14:paraId="7A77DA1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-платформа, задача и сегмент совпадают с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>, которая разобрана</w:t>
            </w:r>
          </w:p>
        </w:tc>
      </w:tr>
      <w:tr w:rsidR="007B29B8" w14:paraId="3D97DCA5" w14:textId="77777777" w:rsidTr="007B29B8">
        <w:trPr>
          <w:cantSplit/>
          <w:jc w:val="center"/>
        </w:trPr>
        <w:tc>
          <w:tcPr>
            <w:tcW w:w="2575" w:type="dxa"/>
            <w:vAlign w:val="center"/>
          </w:tcPr>
          <w:p w14:paraId="26E0C41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93" w:type="dxa"/>
            <w:vAlign w:val="center"/>
          </w:tcPr>
          <w:p w14:paraId="17CE80E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4786" w:type="dxa"/>
            <w:vAlign w:val="center"/>
          </w:tcPr>
          <w:p w14:paraId="6834687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универсальные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-ассистенты; оцениваются как класс заменителей в ЛР4 (сила заменителей 5 из 5), отдельный сайт не разбирался</w:t>
            </w:r>
          </w:p>
        </w:tc>
      </w:tr>
      <w:tr w:rsidR="007B29B8" w14:paraId="000FDEE6" w14:textId="77777777" w:rsidTr="007B29B8">
        <w:trPr>
          <w:cantSplit/>
          <w:jc w:val="center"/>
        </w:trPr>
        <w:tc>
          <w:tcPr>
            <w:tcW w:w="2575" w:type="dxa"/>
            <w:vAlign w:val="center"/>
          </w:tcPr>
          <w:p w14:paraId="05F869C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993" w:type="dxa"/>
            <w:vAlign w:val="center"/>
          </w:tcPr>
          <w:p w14:paraId="25FDD35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786" w:type="dxa"/>
            <w:vAlign w:val="center"/>
          </w:tcPr>
          <w:p w14:paraId="15A1ED0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бесплатная встроенная проверка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>; учитывается как базовая альтернатива</w:t>
            </w:r>
          </w:p>
        </w:tc>
      </w:tr>
      <w:tr w:rsidR="007B29B8" w14:paraId="40D1B1A0" w14:textId="77777777" w:rsidTr="007B29B8">
        <w:trPr>
          <w:cantSplit/>
          <w:jc w:val="center"/>
        </w:trPr>
        <w:tc>
          <w:tcPr>
            <w:tcW w:w="2575" w:type="dxa"/>
            <w:vAlign w:val="center"/>
          </w:tcPr>
          <w:p w14:paraId="7BE6C27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993" w:type="dxa"/>
            <w:vAlign w:val="center"/>
          </w:tcPr>
          <w:p w14:paraId="5EC04AA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786" w:type="dxa"/>
            <w:vAlign w:val="center"/>
          </w:tcPr>
          <w:p w14:paraId="11FD632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самостоятельное решение клиента; не имеет сайта и не классифицируется</w:t>
            </w:r>
          </w:p>
        </w:tc>
      </w:tr>
    </w:tbl>
    <w:p w14:paraId="47981487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>Исключения не меняют вывода классификации: не вошедшие компании либо повторяют разобранные типы (</w:t>
      </w:r>
      <w:r>
        <w:rPr>
          <w:i/>
        </w:rPr>
        <w:t>AI</w:t>
      </w:r>
      <w:r>
        <w:t xml:space="preserve">-помощники, </w:t>
      </w:r>
      <w:r>
        <w:rPr>
          <w:i/>
        </w:rPr>
        <w:t>FP</w:t>
      </w:r>
      <w:r>
        <w:t>&amp;</w:t>
      </w:r>
      <w:r>
        <w:rPr>
          <w:i/>
        </w:rPr>
        <w:t>A</w:t>
      </w:r>
      <w:r>
        <w:t>-платформы), либо не имеют сопоставимых данных; три компании (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, </w:t>
      </w:r>
      <w:r>
        <w:rPr>
          <w:i/>
        </w:rPr>
        <w:t>CIMCON</w:t>
      </w:r>
      <w:r>
        <w:t xml:space="preserve">, </w:t>
      </w:r>
      <w:r>
        <w:rPr>
          <w:i/>
        </w:rPr>
        <w:t>Macabacus</w:t>
      </w:r>
      <w:r>
        <w:t xml:space="preserve">) оставлены под наблюдение и войдут в повторный анализ после выхода </w:t>
      </w:r>
      <w:r>
        <w:rPr>
          <w:i/>
        </w:rPr>
        <w:t>MVP</w:t>
      </w:r>
      <w:r>
        <w:t>.</w:t>
      </w:r>
    </w:p>
    <w:p w14:paraId="30584ADF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 xml:space="preserve">Метод поиска компаний. Список составлен по группам запросов, а не по названию категории, как требует методика [1]: по задаче клиента (проверка формул и поиск ошибок в </w:t>
      </w:r>
      <w:r>
        <w:rPr>
          <w:i/>
        </w:rPr>
        <w:t>Excel</w:t>
      </w:r>
      <w:r>
        <w:t xml:space="preserve">, аудит финансовой модели), по инструменту (надстройка </w:t>
      </w:r>
      <w:r>
        <w:rPr>
          <w:i/>
        </w:rPr>
        <w:t>Excel</w:t>
      </w:r>
      <w:r>
        <w:t xml:space="preserve">, </w:t>
      </w:r>
      <w:r>
        <w:rPr>
          <w:i/>
        </w:rPr>
        <w:t>AI</w:t>
      </w:r>
      <w:r>
        <w:t xml:space="preserve"> для таблиц) и по заменителям (встроенный </w:t>
      </w:r>
      <w:r>
        <w:rPr>
          <w:i/>
        </w:rPr>
        <w:t>AI</w:t>
      </w:r>
      <w:r>
        <w:t xml:space="preserve">, ручная проверка). Источники: конкуренты из ПЗ1, раздел «похожие сайты» </w:t>
      </w:r>
      <w:r>
        <w:rPr>
          <w:i/>
        </w:rPr>
        <w:t>Similarweb</w:t>
      </w:r>
      <w:r>
        <w:t xml:space="preserve">, каталоги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, поиск по каталогу надстроек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 xml:space="preserve">. Критерий включения: компания решает ту же или более широкую задачу проверки и подготовки таблиц для того же клиента; критерий исключения: продукт другой категории (например, система управления проектами с таким же названием, найденная на </w:t>
      </w:r>
      <w:r>
        <w:rPr>
          <w:i/>
        </w:rPr>
        <w:t>Capterra</w:t>
      </w:r>
      <w:r>
        <w:t xml:space="preserve">) или отсутствие связи с задачей. Исключены однофамилец </w:t>
      </w:r>
      <w:r>
        <w:rPr>
          <w:i/>
        </w:rPr>
        <w:t>Operis</w:t>
      </w:r>
      <w:r>
        <w:t xml:space="preserve"> и посторонний продукт </w:t>
      </w:r>
      <w:r>
        <w:rPr>
          <w:i/>
        </w:rPr>
        <w:t>Shortcut</w:t>
      </w:r>
      <w:r>
        <w:t xml:space="preserve"> на </w:t>
      </w:r>
      <w:r>
        <w:rPr>
          <w:i/>
        </w:rPr>
        <w:t>Capterra</w:t>
      </w:r>
      <w:r>
        <w:t>.</w:t>
      </w:r>
    </w:p>
    <w:p w14:paraId="463D1FF5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 xml:space="preserve">По индексу методики-документа (взвешенный балл, деленный на 5 и умноженный на 100) </w:t>
      </w:r>
      <w:r>
        <w:rPr>
          <w:i/>
        </w:rPr>
        <w:t>PerfectXL</w:t>
      </w:r>
      <w:r>
        <w:t xml:space="preserve"> получает 82 пункта, то есть формально входит в диапазон прямых конкурентов 80-100, </w:t>
      </w:r>
      <w:r>
        <w:rPr>
          <w:i/>
        </w:rPr>
        <w:t>Copilot</w:t>
      </w:r>
      <w:r>
        <w:t xml:space="preserve">, </w:t>
      </w:r>
      <w:r>
        <w:rPr>
          <w:i/>
        </w:rPr>
        <w:t>Shortcut</w:t>
      </w:r>
      <w:r>
        <w:t xml:space="preserve"> и </w:t>
      </w:r>
      <w:r>
        <w:rPr>
          <w:i/>
        </w:rPr>
        <w:t>Arixcel</w:t>
      </w:r>
      <w:r>
        <w:t xml:space="preserve"> (77, 69 и 69) попадают в близкие, </w:t>
      </w:r>
      <w:r>
        <w:rPr>
          <w:i/>
        </w:rPr>
        <w:t>Operis</w:t>
      </w:r>
      <w:r>
        <w:t xml:space="preserve">, </w:t>
      </w:r>
      <w:r>
        <w:rPr>
          <w:i/>
        </w:rPr>
        <w:t>DataSnipper</w:t>
      </w:r>
      <w:r>
        <w:t xml:space="preserve"> и </w:t>
      </w:r>
      <w:r>
        <w:rPr>
          <w:i/>
        </w:rPr>
        <w:t>Datarails</w:t>
      </w:r>
      <w:r>
        <w:t xml:space="preserve"> (61, 60 и 57) в косвенные; по порогам шаблона </w:t>
      </w:r>
      <w:r>
        <w:rPr>
          <w:i/>
        </w:rPr>
        <w:t>Excel</w:t>
      </w:r>
      <w:r>
        <w:t xml:space="preserve"> (4,20 и выше) прямых конкурентов нет. Вывод для проекта не меняется: ядро конкуренции образуют </w:t>
      </w:r>
      <w:r>
        <w:rPr>
          <w:i/>
        </w:rPr>
        <w:t>PerfectXL</w:t>
      </w:r>
      <w:r>
        <w:t xml:space="preserve"> и три близких игрока, а основное давление создают заменители.</w:t>
      </w:r>
    </w:p>
    <w:p w14:paraId="31FFD6C4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 xml:space="preserve">Класс игрока в ЛР4 (прямой, частичный, заменитель) задан по типу продукта и трафика, а уровень конкуренции ЛР5 рассчитан по взвешенным баллам, поэтому отдельные компании названы по-разному: </w:t>
      </w:r>
      <w:r>
        <w:rPr>
          <w:i/>
        </w:rPr>
        <w:t>Operis</w:t>
      </w:r>
      <w:r>
        <w:t xml:space="preserve"> в ЛР4 </w:t>
      </w:r>
      <w:r>
        <w:lastRenderedPageBreak/>
        <w:t>относится к прямым конкурентам по виду услуги, а в ЛР5 набирает 3,05 из-за узкой аудитории проектного финансирования и попадает в косвенные.</w:t>
      </w:r>
    </w:p>
    <w:p w14:paraId="3EDEF219" w14:textId="77777777" w:rsidR="007B29B8" w:rsidRDefault="00E3700F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2313961"/>
      <w:bookmarkEnd w:id="6"/>
      <w:r>
        <w:rPr>
          <w:b/>
          <w:sz w:val="28"/>
        </w:rPr>
        <w:t>2.3 Карта страниц сайтов и доказательства</w:t>
      </w:r>
      <w:bookmarkEnd w:id="9"/>
    </w:p>
    <w:p w14:paraId="09FA7B35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Для каждого вывода зафиксирована страница сайта и наблюдаемый факт. Страницы просмотрены 03.10.2026: главные, цены, отзывы и каталог надстроек [6], [7], [8], [9], [10], [11], [12], [13]. Достоверность оценивается от 1 до 5.</w:t>
      </w:r>
    </w:p>
    <w:p w14:paraId="695556B9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7 представлено: проверенные страницы и факты.</w:t>
      </w:r>
    </w:p>
    <w:p w14:paraId="09ECF970" w14:textId="77777777" w:rsidR="007B29B8" w:rsidRDefault="00E3700F">
      <w:pPr>
        <w:pStyle w:val="a0"/>
        <w:keepNext/>
        <w:spacing w:before="360" w:after="0" w:line="360" w:lineRule="exact"/>
      </w:pPr>
      <w:r>
        <w:t>Таблица 7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2249"/>
        <w:gridCol w:w="3193"/>
        <w:gridCol w:w="2098"/>
      </w:tblGrid>
      <w:tr w:rsidR="007B29B8" w14:paraId="08952BB0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6329E55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249" w:type="dxa"/>
            <w:vAlign w:val="center"/>
          </w:tcPr>
          <w:p w14:paraId="594F7E5D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3193" w:type="dxa"/>
            <w:vAlign w:val="center"/>
          </w:tcPr>
          <w:p w14:paraId="59AF8E2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2098" w:type="dxa"/>
            <w:vAlign w:val="center"/>
          </w:tcPr>
          <w:p w14:paraId="3EEC416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7B29B8" w14:paraId="756FD311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5DB9C5A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49" w:type="dxa"/>
            <w:vAlign w:val="center"/>
          </w:tcPr>
          <w:p w14:paraId="3AE11CF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6920320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2098" w:type="dxa"/>
            <w:vAlign w:val="center"/>
          </w:tcPr>
          <w:p w14:paraId="132B0BC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4AC1B88F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5E01241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49" w:type="dxa"/>
            <w:vAlign w:val="center"/>
          </w:tcPr>
          <w:p w14:paraId="6CD27C5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193" w:type="dxa"/>
            <w:vAlign w:val="center"/>
          </w:tcPr>
          <w:p w14:paraId="61F9FF3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098" w:type="dxa"/>
            <w:vAlign w:val="center"/>
          </w:tcPr>
          <w:p w14:paraId="4EC0852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1D80782A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4D21C0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49" w:type="dxa"/>
            <w:vAlign w:val="center"/>
          </w:tcPr>
          <w:p w14:paraId="0B8AA08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603CF5F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2098" w:type="dxa"/>
            <w:vAlign w:val="center"/>
          </w:tcPr>
          <w:p w14:paraId="1DB4006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79D7DA89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48EA9B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49" w:type="dxa"/>
            <w:vAlign w:val="center"/>
          </w:tcPr>
          <w:p w14:paraId="5010BB4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2CEC58D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2098" w:type="dxa"/>
            <w:vAlign w:val="center"/>
          </w:tcPr>
          <w:p w14:paraId="0218509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390ED100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8E7B06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49" w:type="dxa"/>
            <w:vAlign w:val="center"/>
          </w:tcPr>
          <w:p w14:paraId="1B667EB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4616ECA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098" w:type="dxa"/>
            <w:vAlign w:val="center"/>
          </w:tcPr>
          <w:p w14:paraId="788247F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3DE60114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874CEE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49" w:type="dxa"/>
            <w:vAlign w:val="center"/>
          </w:tcPr>
          <w:p w14:paraId="043369D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193" w:type="dxa"/>
            <w:vAlign w:val="center"/>
          </w:tcPr>
          <w:p w14:paraId="436F12E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2098" w:type="dxa"/>
            <w:vAlign w:val="center"/>
          </w:tcPr>
          <w:p w14:paraId="1733EBB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516A5700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3BC427F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49" w:type="dxa"/>
            <w:vAlign w:val="center"/>
          </w:tcPr>
          <w:p w14:paraId="6F3D33E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19FDC9B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098" w:type="dxa"/>
            <w:vAlign w:val="center"/>
          </w:tcPr>
          <w:p w14:paraId="38312BC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4E2FD202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77987AA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49" w:type="dxa"/>
            <w:vAlign w:val="center"/>
          </w:tcPr>
          <w:p w14:paraId="2FA763B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193" w:type="dxa"/>
            <w:vAlign w:val="center"/>
          </w:tcPr>
          <w:p w14:paraId="43A8482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2098" w:type="dxa"/>
            <w:vAlign w:val="center"/>
          </w:tcPr>
          <w:p w14:paraId="29E4EB9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0B6456D1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1B9866C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49" w:type="dxa"/>
            <w:vAlign w:val="center"/>
          </w:tcPr>
          <w:p w14:paraId="40AAAD4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6EC6CC0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2098" w:type="dxa"/>
            <w:vAlign w:val="center"/>
          </w:tcPr>
          <w:p w14:paraId="5B8EABD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254B041B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23634A5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49" w:type="dxa"/>
            <w:vAlign w:val="center"/>
          </w:tcPr>
          <w:p w14:paraId="3328EC1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43F4FB9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098" w:type="dxa"/>
            <w:vAlign w:val="center"/>
          </w:tcPr>
          <w:p w14:paraId="2864277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4E21AE2E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49E94DA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49" w:type="dxa"/>
            <w:vAlign w:val="center"/>
          </w:tcPr>
          <w:p w14:paraId="16551BA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3193" w:type="dxa"/>
            <w:vAlign w:val="center"/>
          </w:tcPr>
          <w:p w14:paraId="5A134FB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098" w:type="dxa"/>
            <w:vAlign w:val="center"/>
          </w:tcPr>
          <w:p w14:paraId="31E58B6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63D2488E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7D240AA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49" w:type="dxa"/>
            <w:vAlign w:val="center"/>
          </w:tcPr>
          <w:p w14:paraId="6AB990B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3193" w:type="dxa"/>
            <w:vAlign w:val="center"/>
          </w:tcPr>
          <w:p w14:paraId="6BF2AE6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2098" w:type="dxa"/>
            <w:vAlign w:val="center"/>
          </w:tcPr>
          <w:p w14:paraId="5819760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1007C2B2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1536512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249" w:type="dxa"/>
            <w:vAlign w:val="center"/>
          </w:tcPr>
          <w:p w14:paraId="5FD3BEF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3193" w:type="dxa"/>
            <w:vAlign w:val="center"/>
          </w:tcPr>
          <w:p w14:paraId="5951473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2098" w:type="dxa"/>
            <w:vAlign w:val="center"/>
          </w:tcPr>
          <w:p w14:paraId="1E25179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31172BDE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14C4E64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49" w:type="dxa"/>
            <w:vAlign w:val="center"/>
          </w:tcPr>
          <w:p w14:paraId="60C313C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3193" w:type="dxa"/>
            <w:vAlign w:val="center"/>
          </w:tcPr>
          <w:p w14:paraId="36DB696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2098" w:type="dxa"/>
            <w:vAlign w:val="center"/>
          </w:tcPr>
          <w:p w14:paraId="1A685F2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63659D45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0FAAF2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49" w:type="dxa"/>
            <w:vAlign w:val="center"/>
          </w:tcPr>
          <w:p w14:paraId="0C1F2EC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3193" w:type="dxa"/>
            <w:vAlign w:val="center"/>
          </w:tcPr>
          <w:p w14:paraId="23529BE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2098" w:type="dxa"/>
            <w:vAlign w:val="center"/>
          </w:tcPr>
          <w:p w14:paraId="3333C05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B29B8" w14:paraId="3F3083E8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4C4F429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49" w:type="dxa"/>
            <w:vAlign w:val="center"/>
          </w:tcPr>
          <w:p w14:paraId="17BABBF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3193" w:type="dxa"/>
            <w:vAlign w:val="center"/>
          </w:tcPr>
          <w:p w14:paraId="71C9475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098" w:type="dxa"/>
            <w:vAlign w:val="center"/>
          </w:tcPr>
          <w:p w14:paraId="51C2F4A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4DC0021B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434141E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49" w:type="dxa"/>
            <w:vAlign w:val="center"/>
          </w:tcPr>
          <w:p w14:paraId="398B41D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193" w:type="dxa"/>
            <w:vAlign w:val="center"/>
          </w:tcPr>
          <w:p w14:paraId="2E68E08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098" w:type="dxa"/>
            <w:vAlign w:val="center"/>
          </w:tcPr>
          <w:p w14:paraId="087A0FE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36E6421C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5A1D97B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49" w:type="dxa"/>
            <w:vAlign w:val="center"/>
          </w:tcPr>
          <w:p w14:paraId="3C51C2B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193" w:type="dxa"/>
            <w:vAlign w:val="center"/>
          </w:tcPr>
          <w:p w14:paraId="27A69BC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2098" w:type="dxa"/>
            <w:vAlign w:val="center"/>
          </w:tcPr>
          <w:p w14:paraId="3DB3D45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7AFF2E55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3A82F59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49" w:type="dxa"/>
            <w:vAlign w:val="center"/>
          </w:tcPr>
          <w:p w14:paraId="4D14EF1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3193" w:type="dxa"/>
            <w:vAlign w:val="center"/>
          </w:tcPr>
          <w:p w14:paraId="3724E62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098" w:type="dxa"/>
            <w:vAlign w:val="center"/>
          </w:tcPr>
          <w:p w14:paraId="1D9F154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514F703A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2AA17D4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49" w:type="dxa"/>
            <w:vAlign w:val="center"/>
          </w:tcPr>
          <w:p w14:paraId="104FACC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3193" w:type="dxa"/>
            <w:vAlign w:val="center"/>
          </w:tcPr>
          <w:p w14:paraId="5BA48A5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2098" w:type="dxa"/>
            <w:vAlign w:val="center"/>
          </w:tcPr>
          <w:p w14:paraId="525CE87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4B9D5850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F914E1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49" w:type="dxa"/>
            <w:vAlign w:val="center"/>
          </w:tcPr>
          <w:p w14:paraId="346DAD3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193" w:type="dxa"/>
            <w:vAlign w:val="center"/>
          </w:tcPr>
          <w:p w14:paraId="6E9AB6F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2098" w:type="dxa"/>
            <w:vAlign w:val="center"/>
          </w:tcPr>
          <w:p w14:paraId="406A5DC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6BC433B3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E51E2E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49" w:type="dxa"/>
            <w:vAlign w:val="center"/>
          </w:tcPr>
          <w:p w14:paraId="567AC3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3193" w:type="dxa"/>
            <w:vAlign w:val="center"/>
          </w:tcPr>
          <w:p w14:paraId="3E99FC2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2098" w:type="dxa"/>
            <w:vAlign w:val="center"/>
          </w:tcPr>
          <w:p w14:paraId="346A441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56FD13BB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1003D1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49" w:type="dxa"/>
            <w:vAlign w:val="center"/>
          </w:tcPr>
          <w:p w14:paraId="61342D9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3193" w:type="dxa"/>
            <w:vAlign w:val="center"/>
          </w:tcPr>
          <w:p w14:paraId="29C4CC7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2098" w:type="dxa"/>
            <w:vAlign w:val="center"/>
          </w:tcPr>
          <w:p w14:paraId="7DE50BA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24628226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45EAD5C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49" w:type="dxa"/>
            <w:vAlign w:val="center"/>
          </w:tcPr>
          <w:p w14:paraId="5D1751B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3193" w:type="dxa"/>
            <w:vAlign w:val="center"/>
          </w:tcPr>
          <w:p w14:paraId="62A7867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2098" w:type="dxa"/>
            <w:vAlign w:val="center"/>
          </w:tcPr>
          <w:p w14:paraId="4FDE760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5EC9FC33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7227A79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49" w:type="dxa"/>
            <w:vAlign w:val="center"/>
          </w:tcPr>
          <w:p w14:paraId="7655707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3193" w:type="dxa"/>
            <w:vAlign w:val="center"/>
          </w:tcPr>
          <w:p w14:paraId="46C8AE5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2098" w:type="dxa"/>
            <w:vAlign w:val="center"/>
          </w:tcPr>
          <w:p w14:paraId="1BD53E7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1A93F0AF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5DD076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49" w:type="dxa"/>
            <w:vAlign w:val="center"/>
          </w:tcPr>
          <w:p w14:paraId="0B708EF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3193" w:type="dxa"/>
            <w:vAlign w:val="center"/>
          </w:tcPr>
          <w:p w14:paraId="782A8B0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2098" w:type="dxa"/>
            <w:vAlign w:val="center"/>
          </w:tcPr>
          <w:p w14:paraId="1325575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5566418F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388521C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49" w:type="dxa"/>
            <w:vAlign w:val="center"/>
          </w:tcPr>
          <w:p w14:paraId="666D65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193" w:type="dxa"/>
            <w:vAlign w:val="center"/>
          </w:tcPr>
          <w:p w14:paraId="0DD2043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2098" w:type="dxa"/>
            <w:vAlign w:val="center"/>
          </w:tcPr>
          <w:p w14:paraId="4CF7B1A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11C38DFA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4EEDDD2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49" w:type="dxa"/>
            <w:vAlign w:val="center"/>
          </w:tcPr>
          <w:p w14:paraId="1649B84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3193" w:type="dxa"/>
            <w:vAlign w:val="center"/>
          </w:tcPr>
          <w:p w14:paraId="252E20A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2098" w:type="dxa"/>
            <w:vAlign w:val="center"/>
          </w:tcPr>
          <w:p w14:paraId="75A68ED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1B5D3A10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162A73A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249" w:type="dxa"/>
            <w:vAlign w:val="center"/>
          </w:tcPr>
          <w:p w14:paraId="75A2D01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3193" w:type="dxa"/>
            <w:vAlign w:val="center"/>
          </w:tcPr>
          <w:p w14:paraId="0215CBB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2098" w:type="dxa"/>
            <w:vAlign w:val="center"/>
          </w:tcPr>
          <w:p w14:paraId="1934D85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4C2D16DC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2892CD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49" w:type="dxa"/>
            <w:vAlign w:val="center"/>
          </w:tcPr>
          <w:p w14:paraId="438AE4D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3193" w:type="dxa"/>
            <w:vAlign w:val="center"/>
          </w:tcPr>
          <w:p w14:paraId="4279DBA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2098" w:type="dxa"/>
            <w:vAlign w:val="center"/>
          </w:tcPr>
          <w:p w14:paraId="57ED784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580F01B9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78D2DD8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49" w:type="dxa"/>
            <w:vAlign w:val="center"/>
          </w:tcPr>
          <w:p w14:paraId="4C8A25B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193" w:type="dxa"/>
            <w:vAlign w:val="center"/>
          </w:tcPr>
          <w:p w14:paraId="6AD5C00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2098" w:type="dxa"/>
            <w:vAlign w:val="center"/>
          </w:tcPr>
          <w:p w14:paraId="2534077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6FF16619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52C1F77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49" w:type="dxa"/>
            <w:vAlign w:val="center"/>
          </w:tcPr>
          <w:p w14:paraId="763F613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3193" w:type="dxa"/>
            <w:vAlign w:val="center"/>
          </w:tcPr>
          <w:p w14:paraId="7881D57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2098" w:type="dxa"/>
            <w:vAlign w:val="center"/>
          </w:tcPr>
          <w:p w14:paraId="27E74FE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AE6BFBA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страницы регистрации и оплаты внутри личных кабинетов недоступны без покупки.</w:t>
      </w:r>
    </w:p>
    <w:p w14:paraId="2155F2C0" w14:textId="77777777" w:rsidR="007B29B8" w:rsidRDefault="00E3700F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2313962"/>
      <w:bookmarkEnd w:id="8"/>
      <w:r>
        <w:rPr>
          <w:b/>
          <w:sz w:val="28"/>
        </w:rPr>
        <w:t>2.4 Цифровой товар: модели Левитта и Кано</w:t>
      </w:r>
      <w:bookmarkEnd w:id="11"/>
    </w:p>
    <w:p w14:paraId="794E81B8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обязательное, линейное, привлекательное или безразличное. Категории Кано в шаблоне назначаются аналитиком; расчет категорий по профилям клиентов приведен в приложении Г.</w:t>
      </w:r>
    </w:p>
    <w:p w14:paraId="53D3651B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8 представлено: признаки товара по Кано и их распространенность.</w:t>
      </w:r>
    </w:p>
    <w:p w14:paraId="6FDAA0FC" w14:textId="77777777" w:rsidR="007B29B8" w:rsidRDefault="00E3700F">
      <w:pPr>
        <w:pStyle w:val="a0"/>
        <w:keepNext/>
        <w:spacing w:before="360" w:after="0" w:line="360" w:lineRule="exact"/>
      </w:pPr>
      <w:r>
        <w:lastRenderedPageBreak/>
        <w:t>Таблица 8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553"/>
        <w:gridCol w:w="1387"/>
        <w:gridCol w:w="680"/>
        <w:gridCol w:w="1057"/>
        <w:gridCol w:w="1247"/>
        <w:gridCol w:w="1304"/>
        <w:gridCol w:w="1304"/>
      </w:tblGrid>
      <w:tr w:rsidR="007B29B8" w14:paraId="58DD25A2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315EDE2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52" w:type="dxa"/>
            <w:vAlign w:val="center"/>
          </w:tcPr>
          <w:p w14:paraId="1F7C782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387" w:type="dxa"/>
            <w:vAlign w:val="center"/>
          </w:tcPr>
          <w:p w14:paraId="051918D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680" w:type="dxa"/>
            <w:vAlign w:val="center"/>
          </w:tcPr>
          <w:p w14:paraId="2EDA2F2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057" w:type="dxa"/>
            <w:vAlign w:val="center"/>
          </w:tcPr>
          <w:p w14:paraId="034F65C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1247" w:type="dxa"/>
            <w:vAlign w:val="center"/>
          </w:tcPr>
          <w:p w14:paraId="180033C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304" w:type="dxa"/>
            <w:vAlign w:val="center"/>
          </w:tcPr>
          <w:p w14:paraId="5ACEFA6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304" w:type="dxa"/>
            <w:vAlign w:val="center"/>
          </w:tcPr>
          <w:p w14:paraId="516989ED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B29B8" w14:paraId="0E0FA4FB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36F99E3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552" w:type="dxa"/>
            <w:vAlign w:val="center"/>
          </w:tcPr>
          <w:p w14:paraId="21370F6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387" w:type="dxa"/>
            <w:vAlign w:val="center"/>
          </w:tcPr>
          <w:p w14:paraId="5855B19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680" w:type="dxa"/>
            <w:vAlign w:val="center"/>
          </w:tcPr>
          <w:p w14:paraId="6A8AADE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57" w:type="dxa"/>
            <w:vAlign w:val="center"/>
          </w:tcPr>
          <w:p w14:paraId="653EF5D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3B69773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304" w:type="dxa"/>
            <w:vAlign w:val="center"/>
          </w:tcPr>
          <w:p w14:paraId="58106C5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304" w:type="dxa"/>
            <w:vAlign w:val="center"/>
          </w:tcPr>
          <w:p w14:paraId="09188E1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(ядро проверки)</w:t>
            </w:r>
          </w:p>
        </w:tc>
      </w:tr>
      <w:tr w:rsidR="007B29B8" w14:paraId="095BFDC3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0938F38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552" w:type="dxa"/>
            <w:vAlign w:val="center"/>
          </w:tcPr>
          <w:p w14:paraId="68E21F7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387" w:type="dxa"/>
            <w:vAlign w:val="center"/>
          </w:tcPr>
          <w:p w14:paraId="45DDC0E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673EC30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6DCD8EB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1247" w:type="dxa"/>
            <w:vAlign w:val="center"/>
          </w:tcPr>
          <w:p w14:paraId="01E980F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76044B5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304" w:type="dxa"/>
            <w:vAlign w:val="center"/>
          </w:tcPr>
          <w:p w14:paraId="1DCAD50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во втором релизе</w:t>
            </w:r>
          </w:p>
        </w:tc>
      </w:tr>
      <w:tr w:rsidR="007B29B8" w14:paraId="4E967CAD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2922D17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552" w:type="dxa"/>
            <w:vAlign w:val="center"/>
          </w:tcPr>
          <w:p w14:paraId="37CBBCB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387" w:type="dxa"/>
            <w:vAlign w:val="center"/>
          </w:tcPr>
          <w:p w14:paraId="1E12BE0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5011B3D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522D250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28F198C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577E654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270038F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7B29B8" w14:paraId="2E8FAB75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7E39D8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552" w:type="dxa"/>
            <w:vAlign w:val="center"/>
          </w:tcPr>
          <w:p w14:paraId="0C45F0C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387" w:type="dxa"/>
            <w:vAlign w:val="center"/>
          </w:tcPr>
          <w:p w14:paraId="7231A80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7607E9C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28A19F5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1247" w:type="dxa"/>
            <w:vAlign w:val="center"/>
          </w:tcPr>
          <w:p w14:paraId="5B69964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7CB80AC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304" w:type="dxa"/>
            <w:vAlign w:val="center"/>
          </w:tcPr>
          <w:p w14:paraId="3B83137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базовой форме, экспорт - во втором релизе</w:t>
            </w:r>
          </w:p>
        </w:tc>
      </w:tr>
      <w:tr w:rsidR="007B29B8" w14:paraId="219D3370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58B1637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552" w:type="dxa"/>
            <w:vAlign w:val="center"/>
          </w:tcPr>
          <w:p w14:paraId="2840F23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87" w:type="dxa"/>
            <w:vAlign w:val="center"/>
          </w:tcPr>
          <w:p w14:paraId="5E9A089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680" w:type="dxa"/>
            <w:vAlign w:val="center"/>
          </w:tcPr>
          <w:p w14:paraId="5648816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57" w:type="dxa"/>
            <w:vAlign w:val="center"/>
          </w:tcPr>
          <w:p w14:paraId="3699A35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1247" w:type="dxa"/>
            <w:vAlign w:val="center"/>
          </w:tcPr>
          <w:p w14:paraId="3F1B0BC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304" w:type="dxa"/>
            <w:vAlign w:val="center"/>
          </w:tcPr>
          <w:p w14:paraId="0BA0AC3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304" w:type="dxa"/>
            <w:vAlign w:val="center"/>
          </w:tcPr>
          <w:p w14:paraId="2DFB6D4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его заменяет веб-аудит</w:t>
            </w:r>
          </w:p>
        </w:tc>
      </w:tr>
      <w:tr w:rsidR="007B29B8" w14:paraId="33BA8CD0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26CB0AF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552" w:type="dxa"/>
            <w:vAlign w:val="center"/>
          </w:tcPr>
          <w:p w14:paraId="5670267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387" w:type="dxa"/>
            <w:vAlign w:val="center"/>
          </w:tcPr>
          <w:p w14:paraId="27810F7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680" w:type="dxa"/>
            <w:vAlign w:val="center"/>
          </w:tcPr>
          <w:p w14:paraId="1D3BB08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7" w:type="dxa"/>
            <w:vAlign w:val="center"/>
          </w:tcPr>
          <w:p w14:paraId="15EF485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1247" w:type="dxa"/>
            <w:vAlign w:val="center"/>
          </w:tcPr>
          <w:p w14:paraId="17B7E92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0578876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304" w:type="dxa"/>
            <w:vAlign w:val="center"/>
          </w:tcPr>
          <w:p w14:paraId="7BEFA5D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реализовано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веб-аудит без установки</w:t>
            </w:r>
          </w:p>
        </w:tc>
      </w:tr>
      <w:tr w:rsidR="007B29B8" w14:paraId="6DC20564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16B8E1B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552" w:type="dxa"/>
            <w:vAlign w:val="center"/>
          </w:tcPr>
          <w:p w14:paraId="4DB77D9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387" w:type="dxa"/>
            <w:vAlign w:val="center"/>
          </w:tcPr>
          <w:p w14:paraId="1359395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680" w:type="dxa"/>
            <w:vAlign w:val="center"/>
          </w:tcPr>
          <w:p w14:paraId="60F85B6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32D8224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1247" w:type="dxa"/>
            <w:vAlign w:val="center"/>
          </w:tcPr>
          <w:p w14:paraId="28A750F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35DABBE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304" w:type="dxa"/>
            <w:vAlign w:val="center"/>
          </w:tcPr>
          <w:p w14:paraId="2368278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для релиза 3 после проверки спроса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-пояснения)</w:t>
            </w:r>
          </w:p>
        </w:tc>
      </w:tr>
      <w:tr w:rsidR="007B29B8" w14:paraId="4EFB850E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755BDD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552" w:type="dxa"/>
            <w:vAlign w:val="center"/>
          </w:tcPr>
          <w:p w14:paraId="3F61E74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387" w:type="dxa"/>
            <w:vAlign w:val="center"/>
          </w:tcPr>
          <w:p w14:paraId="29F1A14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680" w:type="dxa"/>
            <w:vAlign w:val="center"/>
          </w:tcPr>
          <w:p w14:paraId="35C3D8A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57" w:type="dxa"/>
            <w:vAlign w:val="center"/>
          </w:tcPr>
          <w:p w14:paraId="355B9F0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16F02B3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304" w:type="dxa"/>
            <w:vAlign w:val="center"/>
          </w:tcPr>
          <w:p w14:paraId="16B6401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304" w:type="dxa"/>
            <w:vAlign w:val="center"/>
          </w:tcPr>
          <w:p w14:paraId="68C454F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как ядро дифференциации</w:t>
            </w:r>
          </w:p>
        </w:tc>
      </w:tr>
      <w:tr w:rsidR="007B29B8" w14:paraId="3E3AFDD5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222C4C5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R009</w:t>
            </w:r>
          </w:p>
        </w:tc>
        <w:tc>
          <w:tcPr>
            <w:tcW w:w="1552" w:type="dxa"/>
            <w:vAlign w:val="center"/>
          </w:tcPr>
          <w:p w14:paraId="18789E4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387" w:type="dxa"/>
            <w:vAlign w:val="center"/>
          </w:tcPr>
          <w:p w14:paraId="665D2EB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680" w:type="dxa"/>
            <w:vAlign w:val="center"/>
          </w:tcPr>
          <w:p w14:paraId="1FD5CDF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57" w:type="dxa"/>
            <w:vAlign w:val="center"/>
          </w:tcPr>
          <w:p w14:paraId="684A578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070C28F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304" w:type="dxa"/>
            <w:vAlign w:val="center"/>
          </w:tcPr>
          <w:p w14:paraId="788B4BB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304" w:type="dxa"/>
            <w:vAlign w:val="center"/>
          </w:tcPr>
          <w:p w14:paraId="12E38A3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7B29B8" w14:paraId="278D7C0B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7828ACA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552" w:type="dxa"/>
            <w:vAlign w:val="center"/>
          </w:tcPr>
          <w:p w14:paraId="4B740EB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387" w:type="dxa"/>
            <w:vAlign w:val="center"/>
          </w:tcPr>
          <w:p w14:paraId="3E65FF3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680" w:type="dxa"/>
            <w:vAlign w:val="center"/>
          </w:tcPr>
          <w:p w14:paraId="69FCAE4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1DB7D19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2FEF320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304" w:type="dxa"/>
            <w:vAlign w:val="center"/>
          </w:tcPr>
          <w:p w14:paraId="065E9FD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304" w:type="dxa"/>
            <w:vAlign w:val="center"/>
          </w:tcPr>
          <w:p w14:paraId="7726D38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(бесплатный тариф)</w:t>
            </w:r>
          </w:p>
        </w:tc>
      </w:tr>
      <w:tr w:rsidR="007B29B8" w14:paraId="698A1F84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79DC8D0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552" w:type="dxa"/>
            <w:vAlign w:val="center"/>
          </w:tcPr>
          <w:p w14:paraId="1D1B605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387" w:type="dxa"/>
            <w:vAlign w:val="center"/>
          </w:tcPr>
          <w:p w14:paraId="3E4BF44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02E7E9C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15FFDC1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13AB610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304" w:type="dxa"/>
            <w:vAlign w:val="center"/>
          </w:tcPr>
          <w:p w14:paraId="30B6585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5E687CD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(страница тарифов)</w:t>
            </w:r>
          </w:p>
        </w:tc>
      </w:tr>
      <w:tr w:rsidR="007B29B8" w14:paraId="406DEA22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72E7FBD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552" w:type="dxa"/>
            <w:vAlign w:val="center"/>
          </w:tcPr>
          <w:p w14:paraId="48B6699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387" w:type="dxa"/>
            <w:vAlign w:val="center"/>
          </w:tcPr>
          <w:p w14:paraId="18FD75B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4E9A89C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7" w:type="dxa"/>
            <w:vAlign w:val="center"/>
          </w:tcPr>
          <w:p w14:paraId="19A3B6D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38AAF88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304" w:type="dxa"/>
            <w:vAlign w:val="center"/>
          </w:tcPr>
          <w:p w14:paraId="120D2E6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1EB9293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после проверки спроса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</w:tr>
      <w:tr w:rsidR="007B29B8" w14:paraId="5628D62C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53BBF01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552" w:type="dxa"/>
            <w:vAlign w:val="center"/>
          </w:tcPr>
          <w:p w14:paraId="6BF5B49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387" w:type="dxa"/>
            <w:vAlign w:val="center"/>
          </w:tcPr>
          <w:p w14:paraId="4C1DB45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2A9D0D8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661DDC2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1247" w:type="dxa"/>
            <w:vAlign w:val="center"/>
          </w:tcPr>
          <w:p w14:paraId="2293764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304" w:type="dxa"/>
            <w:vAlign w:val="center"/>
          </w:tcPr>
          <w:p w14:paraId="0E2E08F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304" w:type="dxa"/>
            <w:vAlign w:val="center"/>
          </w:tcPr>
          <w:p w14:paraId="1719DC6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(примеры найденных ошибок, первые отзывы)</w:t>
            </w:r>
          </w:p>
        </w:tc>
      </w:tr>
      <w:tr w:rsidR="007B29B8" w14:paraId="64A5EE9B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77AD3AC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552" w:type="dxa"/>
            <w:vAlign w:val="center"/>
          </w:tcPr>
          <w:p w14:paraId="4BB4307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387" w:type="dxa"/>
            <w:vAlign w:val="center"/>
          </w:tcPr>
          <w:p w14:paraId="5AB3449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680" w:type="dxa"/>
            <w:vAlign w:val="center"/>
          </w:tcPr>
          <w:p w14:paraId="2A5AC05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7" w:type="dxa"/>
            <w:vAlign w:val="center"/>
          </w:tcPr>
          <w:p w14:paraId="769112D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1247" w:type="dxa"/>
            <w:vAlign w:val="center"/>
          </w:tcPr>
          <w:p w14:paraId="368C57B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410CBA6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304" w:type="dxa"/>
            <w:vAlign w:val="center"/>
          </w:tcPr>
          <w:p w14:paraId="2057D57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минимальной форме (справка)</w:t>
            </w:r>
          </w:p>
        </w:tc>
      </w:tr>
      <w:tr w:rsidR="007B29B8" w14:paraId="29569F40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CBF941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552" w:type="dxa"/>
            <w:vAlign w:val="center"/>
          </w:tcPr>
          <w:p w14:paraId="6CA1F44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387" w:type="dxa"/>
            <w:vAlign w:val="center"/>
          </w:tcPr>
          <w:p w14:paraId="1C25162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55D0497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7" w:type="dxa"/>
            <w:vAlign w:val="center"/>
          </w:tcPr>
          <w:p w14:paraId="329F058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1247" w:type="dxa"/>
            <w:vAlign w:val="center"/>
          </w:tcPr>
          <w:p w14:paraId="19A4588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304" w:type="dxa"/>
            <w:vAlign w:val="center"/>
          </w:tcPr>
          <w:p w14:paraId="50E4DAE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304" w:type="dxa"/>
            <w:vAlign w:val="center"/>
          </w:tcPr>
          <w:p w14:paraId="76AEC20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7B29B8" w14:paraId="127A034E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7B2814E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552" w:type="dxa"/>
            <w:vAlign w:val="center"/>
          </w:tcPr>
          <w:p w14:paraId="4BB75DD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387" w:type="dxa"/>
            <w:vAlign w:val="center"/>
          </w:tcPr>
          <w:p w14:paraId="54975B9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680" w:type="dxa"/>
            <w:vAlign w:val="center"/>
          </w:tcPr>
          <w:p w14:paraId="4DA0A37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26AAF0C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1247" w:type="dxa"/>
            <w:vAlign w:val="center"/>
          </w:tcPr>
          <w:p w14:paraId="06E2F9A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304" w:type="dxa"/>
            <w:vAlign w:val="center"/>
          </w:tcPr>
          <w:p w14:paraId="4C8F3C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304" w:type="dxa"/>
            <w:vAlign w:val="center"/>
          </w:tcPr>
          <w:p w14:paraId="2E23121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7B29B8" w14:paraId="54633171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6DDD7FF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552" w:type="dxa"/>
            <w:vAlign w:val="center"/>
          </w:tcPr>
          <w:p w14:paraId="6583A64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387" w:type="dxa"/>
            <w:vAlign w:val="center"/>
          </w:tcPr>
          <w:p w14:paraId="069014B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60779F8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7" w:type="dxa"/>
            <w:vAlign w:val="center"/>
          </w:tcPr>
          <w:p w14:paraId="682FB8D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09D3C05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1B85A89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71A14F1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7B29B8" w14:paraId="7FEAB376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7C6C960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R018</w:t>
            </w:r>
          </w:p>
        </w:tc>
        <w:tc>
          <w:tcPr>
            <w:tcW w:w="1552" w:type="dxa"/>
            <w:vAlign w:val="center"/>
          </w:tcPr>
          <w:p w14:paraId="6CC4DD3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387" w:type="dxa"/>
            <w:vAlign w:val="center"/>
          </w:tcPr>
          <w:p w14:paraId="576864A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680" w:type="dxa"/>
            <w:vAlign w:val="center"/>
          </w:tcPr>
          <w:p w14:paraId="5AEAE98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7" w:type="dxa"/>
            <w:vAlign w:val="center"/>
          </w:tcPr>
          <w:p w14:paraId="010DF87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100118C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1520BC0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304" w:type="dxa"/>
            <w:vAlign w:val="center"/>
          </w:tcPr>
          <w:p w14:paraId="23DA11D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7B29B8" w14:paraId="4F15ED3F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69F3BC5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552" w:type="dxa"/>
            <w:vAlign w:val="center"/>
          </w:tcPr>
          <w:p w14:paraId="468CA78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387" w:type="dxa"/>
            <w:vAlign w:val="center"/>
          </w:tcPr>
          <w:p w14:paraId="1D03A4A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2FD1A1B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1835E90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6738D16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09C6814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1F59B23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как дифференциацию (шаблоны правил)</w:t>
            </w:r>
          </w:p>
        </w:tc>
      </w:tr>
      <w:tr w:rsidR="007B29B8" w14:paraId="60078758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173B75D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552" w:type="dxa"/>
            <w:vAlign w:val="center"/>
          </w:tcPr>
          <w:p w14:paraId="5F2548F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387" w:type="dxa"/>
            <w:vAlign w:val="center"/>
          </w:tcPr>
          <w:p w14:paraId="346C457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680" w:type="dxa"/>
            <w:vAlign w:val="center"/>
          </w:tcPr>
          <w:p w14:paraId="38B14F4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7" w:type="dxa"/>
            <w:vAlign w:val="center"/>
          </w:tcPr>
          <w:p w14:paraId="053C26D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6FAB1F8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304" w:type="dxa"/>
            <w:vAlign w:val="center"/>
          </w:tcPr>
          <w:p w14:paraId="12E68AC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304" w:type="dxa"/>
            <w:vAlign w:val="center"/>
          </w:tcPr>
          <w:p w14:paraId="3167392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(вне границ ПЗ1)</w:t>
            </w:r>
          </w:p>
        </w:tc>
      </w:tr>
      <w:tr w:rsidR="007B29B8" w14:paraId="04F6DFD6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1BE02B7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552" w:type="dxa"/>
            <w:vAlign w:val="center"/>
          </w:tcPr>
          <w:p w14:paraId="01EF33D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387" w:type="dxa"/>
            <w:vAlign w:val="center"/>
          </w:tcPr>
          <w:p w14:paraId="50A3A16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680" w:type="dxa"/>
            <w:vAlign w:val="center"/>
          </w:tcPr>
          <w:p w14:paraId="3072F8E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7" w:type="dxa"/>
            <w:vAlign w:val="center"/>
          </w:tcPr>
          <w:p w14:paraId="45C2BD2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5ADEA2A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304" w:type="dxa"/>
            <w:vAlign w:val="center"/>
          </w:tcPr>
          <w:p w14:paraId="2A13EB8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304" w:type="dxa"/>
            <w:vAlign w:val="center"/>
          </w:tcPr>
          <w:p w14:paraId="593FF06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7B29B8" w14:paraId="0E3530BE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0DF5D99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552" w:type="dxa"/>
            <w:vAlign w:val="center"/>
          </w:tcPr>
          <w:p w14:paraId="2BA9C00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387" w:type="dxa"/>
            <w:vAlign w:val="center"/>
          </w:tcPr>
          <w:p w14:paraId="2A380F7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680" w:type="dxa"/>
            <w:vAlign w:val="center"/>
          </w:tcPr>
          <w:p w14:paraId="43B693B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4E4E7A0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33AC132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304" w:type="dxa"/>
            <w:vAlign w:val="center"/>
          </w:tcPr>
          <w:p w14:paraId="6B67398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304" w:type="dxa"/>
            <w:vAlign w:val="center"/>
          </w:tcPr>
          <w:p w14:paraId="7217982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7B29B8" w14:paraId="39E7822B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299BA66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552" w:type="dxa"/>
            <w:vAlign w:val="center"/>
          </w:tcPr>
          <w:p w14:paraId="534B1B1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387" w:type="dxa"/>
            <w:vAlign w:val="center"/>
          </w:tcPr>
          <w:p w14:paraId="035B86F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6954A4D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7" w:type="dxa"/>
            <w:vAlign w:val="center"/>
          </w:tcPr>
          <w:p w14:paraId="6F459FE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5D14572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304" w:type="dxa"/>
            <w:vAlign w:val="center"/>
          </w:tcPr>
          <w:p w14:paraId="7060654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3D1A6D7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</w:p>
        </w:tc>
      </w:tr>
      <w:tr w:rsidR="007B29B8" w14:paraId="2D7F746D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01798E1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552" w:type="dxa"/>
            <w:vAlign w:val="center"/>
          </w:tcPr>
          <w:p w14:paraId="2F4C62A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387" w:type="dxa"/>
            <w:vAlign w:val="center"/>
          </w:tcPr>
          <w:p w14:paraId="207205F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515B19B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2EF6B99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4A3BB7A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304" w:type="dxa"/>
            <w:vAlign w:val="center"/>
          </w:tcPr>
          <w:p w14:paraId="7001E9B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1470267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7B29B8" w14:paraId="22DAF751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0DA235F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552" w:type="dxa"/>
            <w:vAlign w:val="center"/>
          </w:tcPr>
          <w:p w14:paraId="22FE143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387" w:type="dxa"/>
            <w:vAlign w:val="center"/>
          </w:tcPr>
          <w:p w14:paraId="085930C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680" w:type="dxa"/>
            <w:vAlign w:val="center"/>
          </w:tcPr>
          <w:p w14:paraId="60B13D1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7" w:type="dxa"/>
            <w:vAlign w:val="center"/>
          </w:tcPr>
          <w:p w14:paraId="0A81DD2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1247" w:type="dxa"/>
            <w:vAlign w:val="center"/>
          </w:tcPr>
          <w:p w14:paraId="330CBD7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304" w:type="dxa"/>
            <w:vAlign w:val="center"/>
          </w:tcPr>
          <w:p w14:paraId="0ACD317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304" w:type="dxa"/>
            <w:vAlign w:val="center"/>
          </w:tcPr>
          <w:p w14:paraId="7CF01EC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</w:tbl>
    <w:p w14:paraId="454EABAD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Единственный признак с долей 100 % - надстройка для </w:t>
      </w:r>
      <w:r>
        <w:rPr>
          <w:i/>
        </w:rPr>
        <w:t>Excel</w:t>
      </w:r>
      <w:r>
        <w:t xml:space="preserve"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разрыв», который </w:t>
      </w:r>
      <w:r>
        <w:rPr>
          <w:i/>
        </w:rPr>
        <w:t>TableMind</w:t>
      </w:r>
      <w:r>
        <w:t xml:space="preserve"> обязан закрыть уже в </w:t>
      </w:r>
      <w:r>
        <w:rPr>
          <w:i/>
        </w:rPr>
        <w:t>MVP</w:t>
      </w:r>
      <w:r>
        <w:t>; политика хранения и удаления данных (</w:t>
      </w:r>
      <w:r>
        <w:rPr>
          <w:i/>
        </w:rPr>
        <w:t>R022</w:t>
      </w:r>
      <w:r>
        <w:t>) относится к группе безопасности и соответствия. Доказательство вывода детерминированным движком, автоисправление и оценка рисков модели встречаются у одного-двух игроков и образуют зоны дифференциации.</w:t>
      </w:r>
    </w:p>
    <w:p w14:paraId="761CF019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На рисунке 2 показано: доля конкурентов, у которых есть признак.</w:t>
      </w:r>
    </w:p>
    <w:p w14:paraId="4F33F0A2" w14:textId="77777777" w:rsidR="007B29B8" w:rsidRDefault="00E3700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5441F5B1" wp14:editId="017B779F">
            <wp:extent cx="5334000" cy="4553414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A352F1" w14:textId="77777777" w:rsidR="007B29B8" w:rsidRDefault="00E3700F">
      <w:pPr>
        <w:pStyle w:val="a0"/>
        <w:spacing w:before="0" w:after="360" w:line="360" w:lineRule="exact"/>
        <w:jc w:val="center"/>
      </w:pPr>
      <w:r>
        <w:t>Рисунок 2 – Доля конкурентов, у которых есть признак</w:t>
      </w:r>
    </w:p>
    <w:p w14:paraId="12B1A419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игрока, который закроет их надежно и прозрачно.</w:t>
      </w:r>
    </w:p>
    <w:p w14:paraId="43F0FD91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9 представлено: признаки по уровням Левитта.</w:t>
      </w:r>
    </w:p>
    <w:p w14:paraId="0F3C7D25" w14:textId="77777777" w:rsidR="007B29B8" w:rsidRDefault="00E3700F">
      <w:pPr>
        <w:pStyle w:val="a0"/>
        <w:keepNext/>
        <w:spacing w:before="360" w:after="0" w:line="360" w:lineRule="exact"/>
      </w:pPr>
      <w:r>
        <w:t>Таблица 9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09"/>
        <w:gridCol w:w="2906"/>
        <w:gridCol w:w="3240"/>
      </w:tblGrid>
      <w:tr w:rsidR="007B29B8" w14:paraId="1892AE9F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08" w:type="dxa"/>
            <w:vAlign w:val="center"/>
          </w:tcPr>
          <w:p w14:paraId="1E99A34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06" w:type="dxa"/>
            <w:vAlign w:val="center"/>
          </w:tcPr>
          <w:p w14:paraId="07197C1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3240" w:type="dxa"/>
            <w:vAlign w:val="center"/>
          </w:tcPr>
          <w:p w14:paraId="77B93E2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7B29B8" w14:paraId="38A937DB" w14:textId="77777777" w:rsidTr="007B29B8">
        <w:trPr>
          <w:cantSplit/>
          <w:jc w:val="center"/>
        </w:trPr>
        <w:tc>
          <w:tcPr>
            <w:tcW w:w="3208" w:type="dxa"/>
            <w:vAlign w:val="center"/>
          </w:tcPr>
          <w:p w14:paraId="4E41C9D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06" w:type="dxa"/>
            <w:vAlign w:val="center"/>
          </w:tcPr>
          <w:p w14:paraId="4CE8891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240" w:type="dxa"/>
            <w:vAlign w:val="center"/>
          </w:tcPr>
          <w:p w14:paraId="0FE0A86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4,17</w:t>
            </w:r>
          </w:p>
        </w:tc>
      </w:tr>
      <w:tr w:rsidR="007B29B8" w14:paraId="3484017E" w14:textId="77777777" w:rsidTr="007B29B8">
        <w:trPr>
          <w:cantSplit/>
          <w:jc w:val="center"/>
        </w:trPr>
        <w:tc>
          <w:tcPr>
            <w:tcW w:w="3208" w:type="dxa"/>
            <w:vAlign w:val="center"/>
          </w:tcPr>
          <w:p w14:paraId="4ED0AE7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06" w:type="dxa"/>
            <w:vAlign w:val="center"/>
          </w:tcPr>
          <w:p w14:paraId="36C2DAC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240" w:type="dxa"/>
            <w:vAlign w:val="center"/>
          </w:tcPr>
          <w:p w14:paraId="6C4F2D2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3,56</w:t>
            </w:r>
          </w:p>
        </w:tc>
      </w:tr>
      <w:tr w:rsidR="007B29B8" w14:paraId="68044177" w14:textId="77777777" w:rsidTr="007B29B8">
        <w:trPr>
          <w:cantSplit/>
          <w:jc w:val="center"/>
        </w:trPr>
        <w:tc>
          <w:tcPr>
            <w:tcW w:w="3208" w:type="dxa"/>
            <w:vAlign w:val="center"/>
          </w:tcPr>
          <w:p w14:paraId="473A0DD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06" w:type="dxa"/>
            <w:vAlign w:val="center"/>
          </w:tcPr>
          <w:p w14:paraId="1931235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3240" w:type="dxa"/>
            <w:vAlign w:val="center"/>
          </w:tcPr>
          <w:p w14:paraId="0D2538E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3,69</w:t>
            </w:r>
          </w:p>
        </w:tc>
      </w:tr>
      <w:tr w:rsidR="007B29B8" w14:paraId="59FB605B" w14:textId="77777777" w:rsidTr="007B29B8">
        <w:trPr>
          <w:cantSplit/>
          <w:jc w:val="center"/>
        </w:trPr>
        <w:tc>
          <w:tcPr>
            <w:tcW w:w="3208" w:type="dxa"/>
            <w:vAlign w:val="center"/>
          </w:tcPr>
          <w:p w14:paraId="06506CB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06" w:type="dxa"/>
            <w:vAlign w:val="center"/>
          </w:tcPr>
          <w:p w14:paraId="566867D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3240" w:type="dxa"/>
            <w:vAlign w:val="center"/>
          </w:tcPr>
          <w:p w14:paraId="7E63E95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2,57</w:t>
            </w:r>
          </w:p>
        </w:tc>
      </w:tr>
      <w:tr w:rsidR="007B29B8" w14:paraId="67B27B5A" w14:textId="77777777" w:rsidTr="007B29B8">
        <w:trPr>
          <w:cantSplit/>
          <w:jc w:val="center"/>
        </w:trPr>
        <w:tc>
          <w:tcPr>
            <w:tcW w:w="3208" w:type="dxa"/>
            <w:vAlign w:val="center"/>
          </w:tcPr>
          <w:p w14:paraId="1BAC744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06" w:type="dxa"/>
            <w:vAlign w:val="center"/>
          </w:tcPr>
          <w:p w14:paraId="41F58CE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240" w:type="dxa"/>
            <w:vAlign w:val="center"/>
          </w:tcPr>
          <w:p w14:paraId="042A595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45332B99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 уровень (доказательство, автоисправление) занят слабо.</w:t>
      </w:r>
    </w:p>
    <w:p w14:paraId="571C68BE" w14:textId="77777777" w:rsidR="007B29B8" w:rsidRDefault="00E3700F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2313963"/>
      <w:bookmarkEnd w:id="10"/>
      <w:r>
        <w:rPr>
          <w:b/>
          <w:sz w:val="28"/>
        </w:rPr>
        <w:lastRenderedPageBreak/>
        <w:t>2.5 Сравнительная оценка цифровых товаров</w:t>
      </w:r>
      <w:bookmarkEnd w:id="13"/>
    </w:p>
    <w:p w14:paraId="77EB2AE5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дифференциация, рыночный стандарт) по шкале 0-5 с весами критериев. Баллы поставлены по просмотренным страницам (допущение Д-22).</w:t>
      </w:r>
    </w:p>
    <w:p w14:paraId="13D98649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10 представлено: взвешенная оценка товара конкурента.</w:t>
      </w:r>
    </w:p>
    <w:p w14:paraId="1B0151FF" w14:textId="77777777" w:rsidR="007B29B8" w:rsidRDefault="00E3700F">
      <w:pPr>
        <w:pStyle w:val="a0"/>
        <w:keepNext/>
        <w:spacing w:before="360" w:after="0" w:line="360" w:lineRule="exact"/>
      </w:pPr>
      <w:r>
        <w:t>Таблица 10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234"/>
        <w:gridCol w:w="4697"/>
      </w:tblGrid>
      <w:tr w:rsidR="007B29B8" w14:paraId="5BC5D8E1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1CB3755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234" w:type="dxa"/>
            <w:vAlign w:val="center"/>
          </w:tcPr>
          <w:p w14:paraId="2BA8311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4696" w:type="dxa"/>
            <w:vAlign w:val="center"/>
          </w:tcPr>
          <w:p w14:paraId="6E700D9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Взвешенная оценка (0-5)</w:t>
            </w:r>
          </w:p>
        </w:tc>
      </w:tr>
      <w:tr w:rsidR="007B29B8" w14:paraId="6D01CDFF" w14:textId="77777777" w:rsidTr="007B29B8">
        <w:trPr>
          <w:cantSplit/>
          <w:jc w:val="center"/>
        </w:trPr>
        <w:tc>
          <w:tcPr>
            <w:tcW w:w="2424" w:type="dxa"/>
            <w:vAlign w:val="center"/>
          </w:tcPr>
          <w:p w14:paraId="501E222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34" w:type="dxa"/>
            <w:vAlign w:val="center"/>
          </w:tcPr>
          <w:p w14:paraId="2F111A0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4696" w:type="dxa"/>
            <w:vAlign w:val="center"/>
          </w:tcPr>
          <w:p w14:paraId="3E20023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4,09</w:t>
            </w:r>
          </w:p>
        </w:tc>
      </w:tr>
      <w:tr w:rsidR="007B29B8" w14:paraId="49BA7B29" w14:textId="77777777" w:rsidTr="007B29B8">
        <w:trPr>
          <w:cantSplit/>
          <w:jc w:val="center"/>
        </w:trPr>
        <w:tc>
          <w:tcPr>
            <w:tcW w:w="2424" w:type="dxa"/>
            <w:vAlign w:val="center"/>
          </w:tcPr>
          <w:p w14:paraId="79489D8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34" w:type="dxa"/>
            <w:vAlign w:val="center"/>
          </w:tcPr>
          <w:p w14:paraId="71D13C6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4696" w:type="dxa"/>
            <w:vAlign w:val="center"/>
          </w:tcPr>
          <w:p w14:paraId="03074A4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3,80</w:t>
            </w:r>
          </w:p>
        </w:tc>
      </w:tr>
      <w:tr w:rsidR="007B29B8" w14:paraId="1345F8AC" w14:textId="77777777" w:rsidTr="007B29B8">
        <w:trPr>
          <w:cantSplit/>
          <w:jc w:val="center"/>
        </w:trPr>
        <w:tc>
          <w:tcPr>
            <w:tcW w:w="2424" w:type="dxa"/>
            <w:vAlign w:val="center"/>
          </w:tcPr>
          <w:p w14:paraId="1213B22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34" w:type="dxa"/>
            <w:vAlign w:val="center"/>
          </w:tcPr>
          <w:p w14:paraId="18A6865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4696" w:type="dxa"/>
            <w:vAlign w:val="center"/>
          </w:tcPr>
          <w:p w14:paraId="477CA15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3,62</w:t>
            </w:r>
          </w:p>
        </w:tc>
      </w:tr>
      <w:tr w:rsidR="007B29B8" w14:paraId="48A9BBB6" w14:textId="77777777" w:rsidTr="007B29B8">
        <w:trPr>
          <w:cantSplit/>
          <w:jc w:val="center"/>
        </w:trPr>
        <w:tc>
          <w:tcPr>
            <w:tcW w:w="2424" w:type="dxa"/>
            <w:vAlign w:val="center"/>
          </w:tcPr>
          <w:p w14:paraId="7E619A3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34" w:type="dxa"/>
            <w:vAlign w:val="center"/>
          </w:tcPr>
          <w:p w14:paraId="01658DD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696" w:type="dxa"/>
            <w:vAlign w:val="center"/>
          </w:tcPr>
          <w:p w14:paraId="2FFE44F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3,54</w:t>
            </w:r>
          </w:p>
        </w:tc>
      </w:tr>
      <w:tr w:rsidR="007B29B8" w14:paraId="671DAA32" w14:textId="77777777" w:rsidTr="007B29B8">
        <w:trPr>
          <w:cantSplit/>
          <w:jc w:val="center"/>
        </w:trPr>
        <w:tc>
          <w:tcPr>
            <w:tcW w:w="2424" w:type="dxa"/>
            <w:vAlign w:val="center"/>
          </w:tcPr>
          <w:p w14:paraId="329308A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34" w:type="dxa"/>
            <w:vAlign w:val="center"/>
          </w:tcPr>
          <w:p w14:paraId="4DBEB9A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696" w:type="dxa"/>
            <w:vAlign w:val="center"/>
          </w:tcPr>
          <w:p w14:paraId="28E4A86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3,32</w:t>
            </w:r>
          </w:p>
        </w:tc>
      </w:tr>
      <w:tr w:rsidR="007B29B8" w14:paraId="4FFBCE94" w14:textId="77777777" w:rsidTr="007B29B8">
        <w:trPr>
          <w:cantSplit/>
          <w:jc w:val="center"/>
        </w:trPr>
        <w:tc>
          <w:tcPr>
            <w:tcW w:w="2424" w:type="dxa"/>
            <w:vAlign w:val="center"/>
          </w:tcPr>
          <w:p w14:paraId="7817292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34" w:type="dxa"/>
            <w:vAlign w:val="center"/>
          </w:tcPr>
          <w:p w14:paraId="2B920FE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4696" w:type="dxa"/>
            <w:vAlign w:val="center"/>
          </w:tcPr>
          <w:p w14:paraId="1D79429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2,48</w:t>
            </w:r>
          </w:p>
        </w:tc>
      </w:tr>
      <w:tr w:rsidR="007B29B8" w14:paraId="38BA10F5" w14:textId="77777777" w:rsidTr="007B29B8">
        <w:trPr>
          <w:cantSplit/>
          <w:jc w:val="center"/>
        </w:trPr>
        <w:tc>
          <w:tcPr>
            <w:tcW w:w="2424" w:type="dxa"/>
            <w:vAlign w:val="center"/>
          </w:tcPr>
          <w:p w14:paraId="0A30E10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34" w:type="dxa"/>
            <w:vAlign w:val="center"/>
          </w:tcPr>
          <w:p w14:paraId="10368F0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4696" w:type="dxa"/>
            <w:vAlign w:val="center"/>
          </w:tcPr>
          <w:p w14:paraId="181A018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55294A37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Лидеры по сайту и товару - </w:t>
      </w:r>
      <w:r>
        <w:rPr>
          <w:i/>
        </w:rPr>
        <w:t>Shortcut</w:t>
      </w:r>
      <w:r>
        <w:t xml:space="preserve"> (4,09) и </w:t>
      </w:r>
      <w:r>
        <w:rPr>
          <w:i/>
        </w:rPr>
        <w:t>DataSnipper</w:t>
      </w:r>
      <w:r>
        <w:t xml:space="preserve"> (3,80); специализированные </w:t>
      </w:r>
      <w:r>
        <w:rPr>
          <w:i/>
        </w:rPr>
        <w:t>PerfectXL</w:t>
      </w:r>
      <w:r>
        <w:t xml:space="preserve"> и </w:t>
      </w:r>
      <w:r>
        <w:rPr>
          <w:i/>
        </w:rPr>
        <w:t>Arixcel</w:t>
      </w:r>
      <w:r>
        <w:t xml:space="preserve"> уступают по доверию, тарифам и безопасности. Среди прямых игроков </w:t>
      </w:r>
      <w:r>
        <w:rPr>
          <w:i/>
        </w:rPr>
        <w:t>PerfectXL</w:t>
      </w:r>
      <w:r>
        <w:t xml:space="preserve"> заметно сильнее остальных.</w:t>
      </w:r>
    </w:p>
    <w:p w14:paraId="2C10F733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На рисунке 3 показано: средние оценки групп критериев по конкурентам.</w:t>
      </w:r>
    </w:p>
    <w:p w14:paraId="21E8237D" w14:textId="77777777" w:rsidR="007B29B8" w:rsidRDefault="00E3700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78A8CCF3" wp14:editId="7ECB7D56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A64295" w14:textId="77777777" w:rsidR="007B29B8" w:rsidRDefault="00E3700F">
      <w:pPr>
        <w:pStyle w:val="a0"/>
        <w:spacing w:before="0" w:after="360" w:line="360" w:lineRule="exact"/>
        <w:jc w:val="center"/>
      </w:pPr>
      <w:r>
        <w:t>Рисунок 3 – Средние оценки групп критериев по конкурентам</w:t>
      </w:r>
    </w:p>
    <w:p w14:paraId="4255359B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lastRenderedPageBreak/>
        <w:t xml:space="preserve"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 прозрачности цены </w:t>
      </w:r>
      <w:r>
        <w:rPr>
          <w:i/>
        </w:rPr>
        <w:t>TableMind</w:t>
      </w:r>
      <w:r>
        <w:t xml:space="preserve"> может опередить прямых конкурентов на старте.</w:t>
      </w:r>
    </w:p>
    <w:p w14:paraId="59F64F3A" w14:textId="77777777" w:rsidR="007B29B8" w:rsidRDefault="00E3700F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2313964"/>
      <w:bookmarkEnd w:id="12"/>
      <w:r>
        <w:rPr>
          <w:b/>
          <w:sz w:val="28"/>
        </w:rPr>
        <w:t>2.6 Рыночный стандарт и зоны дифференциации</w:t>
      </w:r>
      <w:bookmarkEnd w:id="15"/>
    </w:p>
    <w:p w14:paraId="594A4EB1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Рыночный стандарт определяется долей конкурентов с признаком: не менее 60 % для товара (шаблон Левитта и Кано) и не менее 70 % для практик бизнес-модели. Признаки с долей 35-60 % считаются формирующимися, ниже 35 % - зонами дифференциации.</w:t>
      </w:r>
    </w:p>
    <w:p w14:paraId="12B9C85A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11 представлено: рыночный стандарт цифрового товара.</w:t>
      </w:r>
    </w:p>
    <w:p w14:paraId="7C47D552" w14:textId="77777777" w:rsidR="007B29B8" w:rsidRDefault="00E3700F">
      <w:pPr>
        <w:pStyle w:val="a0"/>
        <w:keepNext/>
        <w:spacing w:before="360" w:after="0" w:line="360" w:lineRule="exact"/>
      </w:pPr>
      <w:r>
        <w:t>Таблица 11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6"/>
        <w:gridCol w:w="2114"/>
        <w:gridCol w:w="1814"/>
        <w:gridCol w:w="822"/>
        <w:gridCol w:w="2239"/>
      </w:tblGrid>
      <w:tr w:rsidR="007B29B8" w14:paraId="4B8EAEE0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5" w:type="dxa"/>
            <w:vAlign w:val="center"/>
          </w:tcPr>
          <w:p w14:paraId="6ACFA69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2114" w:type="dxa"/>
            <w:vAlign w:val="center"/>
          </w:tcPr>
          <w:p w14:paraId="3B360B9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814" w:type="dxa"/>
            <w:vAlign w:val="center"/>
          </w:tcPr>
          <w:p w14:paraId="2366ECD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22" w:type="dxa"/>
            <w:vAlign w:val="center"/>
          </w:tcPr>
          <w:p w14:paraId="3E98667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239" w:type="dxa"/>
            <w:vAlign w:val="center"/>
          </w:tcPr>
          <w:p w14:paraId="779FE12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B29B8" w14:paraId="33E6D2D2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3BD7A94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2114" w:type="dxa"/>
            <w:vAlign w:val="center"/>
          </w:tcPr>
          <w:p w14:paraId="5B86FEA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14" w:type="dxa"/>
            <w:vAlign w:val="center"/>
          </w:tcPr>
          <w:p w14:paraId="64E5683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4FDD2F9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7376E97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B29B8" w14:paraId="6D0C9960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3932877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2114" w:type="dxa"/>
            <w:vAlign w:val="center"/>
          </w:tcPr>
          <w:p w14:paraId="6283135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598A55F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2B10984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39" w:type="dxa"/>
            <w:vAlign w:val="center"/>
          </w:tcPr>
          <w:p w14:paraId="36AEDAC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B29B8" w14:paraId="7851F2EC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1764ECD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2114" w:type="dxa"/>
            <w:vAlign w:val="center"/>
          </w:tcPr>
          <w:p w14:paraId="15DEBC6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1CEEECD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15011F7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672101E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B29B8" w14:paraId="468F6DDC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7AE12DE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2114" w:type="dxa"/>
            <w:vAlign w:val="center"/>
          </w:tcPr>
          <w:p w14:paraId="2BAC20B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0570B05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4F294CC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39" w:type="dxa"/>
            <w:vAlign w:val="center"/>
          </w:tcPr>
          <w:p w14:paraId="7E74167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B29B8" w14:paraId="4E49DC6C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0776707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114" w:type="dxa"/>
            <w:vAlign w:val="center"/>
          </w:tcPr>
          <w:p w14:paraId="65C502A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14" w:type="dxa"/>
            <w:vAlign w:val="center"/>
          </w:tcPr>
          <w:p w14:paraId="5204C6A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22" w:type="dxa"/>
            <w:vAlign w:val="center"/>
          </w:tcPr>
          <w:p w14:paraId="1C4678D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239" w:type="dxa"/>
            <w:vAlign w:val="center"/>
          </w:tcPr>
          <w:p w14:paraId="5695DCF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B29B8" w14:paraId="34A98AF4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0299F10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2114" w:type="dxa"/>
            <w:vAlign w:val="center"/>
          </w:tcPr>
          <w:p w14:paraId="66C0728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14" w:type="dxa"/>
            <w:vAlign w:val="center"/>
          </w:tcPr>
          <w:p w14:paraId="7FF7A9B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5B36090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39" w:type="dxa"/>
            <w:vAlign w:val="center"/>
          </w:tcPr>
          <w:p w14:paraId="430512A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B29B8" w14:paraId="128B11D3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674476E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2114" w:type="dxa"/>
            <w:vAlign w:val="center"/>
          </w:tcPr>
          <w:p w14:paraId="4892419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14" w:type="dxa"/>
            <w:vAlign w:val="center"/>
          </w:tcPr>
          <w:p w14:paraId="2DEB87F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3FCAD79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39" w:type="dxa"/>
            <w:vAlign w:val="center"/>
          </w:tcPr>
          <w:p w14:paraId="63BE31D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B29B8" w14:paraId="5E9180A5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7C3783C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2114" w:type="dxa"/>
            <w:vAlign w:val="center"/>
          </w:tcPr>
          <w:p w14:paraId="78C71EA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14" w:type="dxa"/>
            <w:vAlign w:val="center"/>
          </w:tcPr>
          <w:p w14:paraId="09EF600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3F42EBE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0560686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B29B8" w14:paraId="3AF5AD97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0F011C4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2114" w:type="dxa"/>
            <w:vAlign w:val="center"/>
          </w:tcPr>
          <w:p w14:paraId="38A582B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14" w:type="dxa"/>
            <w:vAlign w:val="center"/>
          </w:tcPr>
          <w:p w14:paraId="40947A8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1B2E456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5929FDA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B29B8" w14:paraId="0E4DE634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7E11483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2114" w:type="dxa"/>
            <w:vAlign w:val="center"/>
          </w:tcPr>
          <w:p w14:paraId="780CD91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14" w:type="dxa"/>
            <w:vAlign w:val="center"/>
          </w:tcPr>
          <w:p w14:paraId="1FF2647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3103DF0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7C8ED35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B29B8" w14:paraId="0DEE1DB8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5D8524A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2114" w:type="dxa"/>
            <w:vAlign w:val="center"/>
          </w:tcPr>
          <w:p w14:paraId="57DB99E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1EACAD4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617F6B2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703DCCF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B29B8" w14:paraId="77E02420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02F6CFA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2114" w:type="dxa"/>
            <w:vAlign w:val="center"/>
          </w:tcPr>
          <w:p w14:paraId="5187CDF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61F485D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7CBEB00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3A73646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B29B8" w14:paraId="562E18A7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6CD6D5D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Кейсы, клиенты и отзывы</w:t>
            </w:r>
          </w:p>
        </w:tc>
        <w:tc>
          <w:tcPr>
            <w:tcW w:w="2114" w:type="dxa"/>
            <w:vAlign w:val="center"/>
          </w:tcPr>
          <w:p w14:paraId="08D74B0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46668AA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66E3436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239" w:type="dxa"/>
            <w:vAlign w:val="center"/>
          </w:tcPr>
          <w:p w14:paraId="379E7CF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B29B8" w14:paraId="0BB6A85C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4174AC9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2114" w:type="dxa"/>
            <w:vAlign w:val="center"/>
          </w:tcPr>
          <w:p w14:paraId="340DE23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14" w:type="dxa"/>
            <w:vAlign w:val="center"/>
          </w:tcPr>
          <w:p w14:paraId="13AD1FA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73A3BC7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239" w:type="dxa"/>
            <w:vAlign w:val="center"/>
          </w:tcPr>
          <w:p w14:paraId="6B8295B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B29B8" w14:paraId="2B8A28A3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7965964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2114" w:type="dxa"/>
            <w:vAlign w:val="center"/>
          </w:tcPr>
          <w:p w14:paraId="49431F3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2F11AA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53BCF2E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239" w:type="dxa"/>
            <w:vAlign w:val="center"/>
          </w:tcPr>
          <w:p w14:paraId="12BE59D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B29B8" w14:paraId="422FC1D7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6E45B54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114" w:type="dxa"/>
            <w:vAlign w:val="center"/>
          </w:tcPr>
          <w:p w14:paraId="03484A4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14" w:type="dxa"/>
            <w:vAlign w:val="center"/>
          </w:tcPr>
          <w:p w14:paraId="07552AA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695130D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2239" w:type="dxa"/>
            <w:vAlign w:val="center"/>
          </w:tcPr>
          <w:p w14:paraId="6ACC7EF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B29B8" w14:paraId="2F6022D0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3D2C358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2114" w:type="dxa"/>
            <w:vAlign w:val="center"/>
          </w:tcPr>
          <w:p w14:paraId="640EC03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24F0794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3868C82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26D408B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B29B8" w14:paraId="57D8663F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16244B7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2114" w:type="dxa"/>
            <w:vAlign w:val="center"/>
          </w:tcPr>
          <w:p w14:paraId="0970267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14" w:type="dxa"/>
            <w:vAlign w:val="center"/>
          </w:tcPr>
          <w:p w14:paraId="2E8178D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38053AA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3BA8DAA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B29B8" w14:paraId="013FD3D9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23D7603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2114" w:type="dxa"/>
            <w:vAlign w:val="center"/>
          </w:tcPr>
          <w:p w14:paraId="18931C5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5EB1E5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69D09B8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02EAB57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B29B8" w14:paraId="53821924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08AEE1D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2114" w:type="dxa"/>
            <w:vAlign w:val="center"/>
          </w:tcPr>
          <w:p w14:paraId="381B7DF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14" w:type="dxa"/>
            <w:vAlign w:val="center"/>
          </w:tcPr>
          <w:p w14:paraId="11BC83F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08207EB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61AA0B5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B29B8" w14:paraId="2E7189EA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410B62A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2114" w:type="dxa"/>
            <w:vAlign w:val="center"/>
          </w:tcPr>
          <w:p w14:paraId="6CD5769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14" w:type="dxa"/>
            <w:vAlign w:val="center"/>
          </w:tcPr>
          <w:p w14:paraId="54326BD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2D602F4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5E02D9F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B29B8" w14:paraId="2ABA546A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54C4A90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2114" w:type="dxa"/>
            <w:vAlign w:val="center"/>
          </w:tcPr>
          <w:p w14:paraId="1795554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14" w:type="dxa"/>
            <w:vAlign w:val="center"/>
          </w:tcPr>
          <w:p w14:paraId="56F52F3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1720B06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5C1B9F4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B29B8" w14:paraId="461A00B7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4945366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2114" w:type="dxa"/>
            <w:vAlign w:val="center"/>
          </w:tcPr>
          <w:p w14:paraId="7F44193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7287C44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5D825A5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6CD1C25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B29B8" w14:paraId="3D787F29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6E9A366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2114" w:type="dxa"/>
            <w:vAlign w:val="center"/>
          </w:tcPr>
          <w:p w14:paraId="2D2724E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51BE9C9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1889FFF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012D2F3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B29B8" w14:paraId="31F9EC5A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52B314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2114" w:type="dxa"/>
            <w:vAlign w:val="center"/>
          </w:tcPr>
          <w:p w14:paraId="3B1C9DB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14" w:type="dxa"/>
            <w:vAlign w:val="center"/>
          </w:tcPr>
          <w:p w14:paraId="53DB2D6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1A68A90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2239" w:type="dxa"/>
            <w:vAlign w:val="center"/>
          </w:tcPr>
          <w:p w14:paraId="3C29FDC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5BECF47D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Статусы разделяют минимальную планку (надстройка </w:t>
      </w:r>
      <w:r>
        <w:rPr>
          <w:i/>
        </w:rPr>
        <w:t>Excel</w:t>
      </w:r>
      <w:r>
        <w:t xml:space="preserve"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автоисправление, оценка рисков модели) и зоны усиления ценности (сравнение файлов, подсветка ячеек, ролевой доступ). Минимальный товар </w:t>
      </w:r>
      <w:r>
        <w:rPr>
          <w:i/>
        </w:rPr>
        <w:t>TableMind</w:t>
      </w:r>
      <w:r>
        <w:t xml:space="preserve"> должен закрыть первые три группы.</w:t>
      </w:r>
    </w:p>
    <w:p w14:paraId="2C6C374D" w14:textId="77777777" w:rsidR="007B29B8" w:rsidRDefault="00E3700F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2313965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4E926149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В таблице 12 представлено: паспорта цифровых товаров.</w:t>
      </w:r>
    </w:p>
    <w:p w14:paraId="60AAFEF7" w14:textId="77777777" w:rsidR="007B29B8" w:rsidRDefault="00E3700F">
      <w:pPr>
        <w:pStyle w:val="a0"/>
        <w:keepNext/>
        <w:spacing w:before="360" w:after="0" w:line="360" w:lineRule="exact"/>
      </w:pPr>
      <w:r>
        <w:lastRenderedPageBreak/>
        <w:t>Таблица 12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2409"/>
        <w:gridCol w:w="2793"/>
        <w:gridCol w:w="2338"/>
      </w:tblGrid>
      <w:tr w:rsidR="007B29B8" w14:paraId="24E40FA8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1B04349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409" w:type="dxa"/>
            <w:vAlign w:val="center"/>
          </w:tcPr>
          <w:p w14:paraId="0B61EC5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793" w:type="dxa"/>
            <w:vAlign w:val="center"/>
          </w:tcPr>
          <w:p w14:paraId="46B529B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338" w:type="dxa"/>
            <w:vAlign w:val="center"/>
          </w:tcPr>
          <w:p w14:paraId="2F0D1B7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7B29B8" w14:paraId="56EEB2E2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5C396EE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9" w:type="dxa"/>
            <w:vAlign w:val="center"/>
          </w:tcPr>
          <w:p w14:paraId="2261849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793" w:type="dxa"/>
            <w:vAlign w:val="center"/>
          </w:tcPr>
          <w:p w14:paraId="12277BE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338" w:type="dxa"/>
            <w:vAlign w:val="center"/>
          </w:tcPr>
          <w:p w14:paraId="0FCA175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7B29B8" w14:paraId="2E05A13B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1E51641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9" w:type="dxa"/>
            <w:vAlign w:val="center"/>
          </w:tcPr>
          <w:p w14:paraId="337A887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793" w:type="dxa"/>
            <w:vAlign w:val="center"/>
          </w:tcPr>
          <w:p w14:paraId="7ED25EE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338" w:type="dxa"/>
            <w:vAlign w:val="center"/>
          </w:tcPr>
          <w:p w14:paraId="6790832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7B29B8" w14:paraId="7969AC0B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2907114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9" w:type="dxa"/>
            <w:vAlign w:val="center"/>
          </w:tcPr>
          <w:p w14:paraId="0F2E972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793" w:type="dxa"/>
            <w:vAlign w:val="center"/>
          </w:tcPr>
          <w:p w14:paraId="09697C2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338" w:type="dxa"/>
            <w:vAlign w:val="center"/>
          </w:tcPr>
          <w:p w14:paraId="2ECC948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7B29B8" w14:paraId="0FA1B114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5FA0F0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9" w:type="dxa"/>
            <w:vAlign w:val="center"/>
          </w:tcPr>
          <w:p w14:paraId="451EF16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793" w:type="dxa"/>
            <w:vAlign w:val="center"/>
          </w:tcPr>
          <w:p w14:paraId="4F1F09C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338" w:type="dxa"/>
            <w:vAlign w:val="center"/>
          </w:tcPr>
          <w:p w14:paraId="74C6F49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7B29B8" w14:paraId="33939B8B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4913018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9" w:type="dxa"/>
            <w:vAlign w:val="center"/>
          </w:tcPr>
          <w:p w14:paraId="792EEA9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793" w:type="dxa"/>
            <w:vAlign w:val="center"/>
          </w:tcPr>
          <w:p w14:paraId="17EA8C6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338" w:type="dxa"/>
            <w:vAlign w:val="center"/>
          </w:tcPr>
          <w:p w14:paraId="1C1A2F4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7B29B8" w14:paraId="1597F004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40C2EF8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9" w:type="dxa"/>
            <w:vAlign w:val="center"/>
          </w:tcPr>
          <w:p w14:paraId="116CB5B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793" w:type="dxa"/>
            <w:vAlign w:val="center"/>
          </w:tcPr>
          <w:p w14:paraId="1283D78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338" w:type="dxa"/>
            <w:vAlign w:val="center"/>
          </w:tcPr>
          <w:p w14:paraId="66EFB8F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7B29B8" w14:paraId="58AF5C61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0DF8ED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9" w:type="dxa"/>
            <w:vAlign w:val="center"/>
          </w:tcPr>
          <w:p w14:paraId="1B77893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793" w:type="dxa"/>
            <w:vAlign w:val="center"/>
          </w:tcPr>
          <w:p w14:paraId="53D8359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338" w:type="dxa"/>
            <w:vAlign w:val="center"/>
          </w:tcPr>
          <w:p w14:paraId="288D883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5A77CA21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>Паспорта показывают разные товарные модели: надстройка-инструмент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>), услуга с инструментом (</w:t>
      </w:r>
      <w:r>
        <w:rPr>
          <w:i/>
        </w:rPr>
        <w:t>Operis</w:t>
      </w:r>
      <w:r>
        <w:t xml:space="preserve">), </w:t>
      </w:r>
      <w:r>
        <w:rPr>
          <w:i/>
        </w:rPr>
        <w:t>AI</w:t>
      </w:r>
      <w:r>
        <w:t>-агент (</w:t>
      </w:r>
      <w:r>
        <w:rPr>
          <w:i/>
        </w:rPr>
        <w:t>Shortcut</w:t>
      </w:r>
      <w:r>
        <w:t xml:space="preserve">), </w:t>
      </w:r>
      <w:r>
        <w:rPr>
          <w:i/>
        </w:rPr>
        <w:t>AI</w:t>
      </w:r>
      <w:r>
        <w:t>-функция (</w:t>
      </w:r>
      <w:r>
        <w:rPr>
          <w:i/>
        </w:rPr>
        <w:t>Numerous.ai</w:t>
      </w:r>
      <w:r>
        <w:t>), платформа (</w:t>
      </w:r>
      <w:r>
        <w:rPr>
          <w:i/>
        </w:rPr>
        <w:t>Datarails</w:t>
      </w:r>
      <w:r>
        <w:t>) и автоматизация аудита (</w:t>
      </w:r>
      <w:r>
        <w:rPr>
          <w:i/>
        </w:rPr>
        <w:t>DataSnipper</w:t>
      </w:r>
      <w:r>
        <w:t xml:space="preserve">). Модель </w:t>
      </w:r>
      <w:r>
        <w:rPr>
          <w:i/>
        </w:rPr>
        <w:t>TableMind</w:t>
      </w:r>
      <w:r>
        <w:t xml:space="preserve"> - облачный сервис проверки с доказательством - не совпадает полностью ни с одной.</w:t>
      </w:r>
    </w:p>
    <w:p w14:paraId="40924C79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13 представлено: конкурентные преимущества по товару.</w:t>
      </w:r>
    </w:p>
    <w:p w14:paraId="478C9ACB" w14:textId="77777777" w:rsidR="007B29B8" w:rsidRDefault="00E3700F">
      <w:pPr>
        <w:pStyle w:val="a0"/>
        <w:keepNext/>
        <w:spacing w:before="360" w:after="0" w:line="360" w:lineRule="exact"/>
      </w:pPr>
      <w:r>
        <w:lastRenderedPageBreak/>
        <w:t>Таблица 13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2"/>
        <w:gridCol w:w="1814"/>
        <w:gridCol w:w="1953"/>
        <w:gridCol w:w="1830"/>
        <w:gridCol w:w="1106"/>
        <w:gridCol w:w="1830"/>
      </w:tblGrid>
      <w:tr w:rsidR="007B29B8" w14:paraId="6E64716E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781B399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14" w:type="dxa"/>
            <w:vAlign w:val="center"/>
          </w:tcPr>
          <w:p w14:paraId="477DE3A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3" w:type="dxa"/>
            <w:vAlign w:val="center"/>
          </w:tcPr>
          <w:p w14:paraId="43941AC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830" w:type="dxa"/>
            <w:vAlign w:val="center"/>
          </w:tcPr>
          <w:p w14:paraId="23D3D6E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06" w:type="dxa"/>
            <w:vAlign w:val="center"/>
          </w:tcPr>
          <w:p w14:paraId="10E72B0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30" w:type="dxa"/>
            <w:vAlign w:val="center"/>
          </w:tcPr>
          <w:p w14:paraId="0F69F18D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B29B8" w14:paraId="004CA818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1E60868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814" w:type="dxa"/>
            <w:vAlign w:val="center"/>
          </w:tcPr>
          <w:p w14:paraId="7816467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3" w:type="dxa"/>
            <w:vAlign w:val="center"/>
          </w:tcPr>
          <w:p w14:paraId="0999C6A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830" w:type="dxa"/>
            <w:vAlign w:val="center"/>
          </w:tcPr>
          <w:p w14:paraId="6B67C27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106" w:type="dxa"/>
            <w:vAlign w:val="center"/>
          </w:tcPr>
          <w:p w14:paraId="069C7DD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830" w:type="dxa"/>
            <w:vAlign w:val="center"/>
          </w:tcPr>
          <w:p w14:paraId="3C93771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7B29B8" w14:paraId="07CB44BA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17D9421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814" w:type="dxa"/>
            <w:vAlign w:val="center"/>
          </w:tcPr>
          <w:p w14:paraId="04C8332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3" w:type="dxa"/>
            <w:vAlign w:val="center"/>
          </w:tcPr>
          <w:p w14:paraId="0F5E86F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830" w:type="dxa"/>
            <w:vAlign w:val="center"/>
          </w:tcPr>
          <w:p w14:paraId="386C4EB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1106" w:type="dxa"/>
            <w:vAlign w:val="center"/>
          </w:tcPr>
          <w:p w14:paraId="2E1462C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830" w:type="dxa"/>
            <w:vAlign w:val="center"/>
          </w:tcPr>
          <w:p w14:paraId="5F1D72D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7B29B8" w14:paraId="484FE595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1C1843E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814" w:type="dxa"/>
            <w:vAlign w:val="center"/>
          </w:tcPr>
          <w:p w14:paraId="69F1AE7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3" w:type="dxa"/>
            <w:vAlign w:val="center"/>
          </w:tcPr>
          <w:p w14:paraId="77BED1E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830" w:type="dxa"/>
            <w:vAlign w:val="center"/>
          </w:tcPr>
          <w:p w14:paraId="6E86D65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106" w:type="dxa"/>
            <w:vAlign w:val="center"/>
          </w:tcPr>
          <w:p w14:paraId="45D8CE2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830" w:type="dxa"/>
            <w:vAlign w:val="center"/>
          </w:tcPr>
          <w:p w14:paraId="296950D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7B29B8" w14:paraId="7FC85DF1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3C2760E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814" w:type="dxa"/>
            <w:vAlign w:val="center"/>
          </w:tcPr>
          <w:p w14:paraId="4DBDDE6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3" w:type="dxa"/>
            <w:vAlign w:val="center"/>
          </w:tcPr>
          <w:p w14:paraId="0809F6C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830" w:type="dxa"/>
            <w:vAlign w:val="center"/>
          </w:tcPr>
          <w:p w14:paraId="014BFBB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106" w:type="dxa"/>
            <w:vAlign w:val="center"/>
          </w:tcPr>
          <w:p w14:paraId="5B047EC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830" w:type="dxa"/>
            <w:vAlign w:val="center"/>
          </w:tcPr>
          <w:p w14:paraId="567FCC2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7B29B8" w14:paraId="59ED8DC2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4C8DBF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814" w:type="dxa"/>
            <w:vAlign w:val="center"/>
          </w:tcPr>
          <w:p w14:paraId="68AB5E7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3" w:type="dxa"/>
            <w:vAlign w:val="center"/>
          </w:tcPr>
          <w:p w14:paraId="1154870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830" w:type="dxa"/>
            <w:vAlign w:val="center"/>
          </w:tcPr>
          <w:p w14:paraId="72CCD2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1106" w:type="dxa"/>
            <w:vAlign w:val="center"/>
          </w:tcPr>
          <w:p w14:paraId="36A3845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830" w:type="dxa"/>
            <w:vAlign w:val="center"/>
          </w:tcPr>
          <w:p w14:paraId="3A18868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7B29B8" w14:paraId="36B7D13F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0964257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814" w:type="dxa"/>
            <w:vAlign w:val="center"/>
          </w:tcPr>
          <w:p w14:paraId="61FE25D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3" w:type="dxa"/>
            <w:vAlign w:val="center"/>
          </w:tcPr>
          <w:p w14:paraId="6DFE7A4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830" w:type="dxa"/>
            <w:vAlign w:val="center"/>
          </w:tcPr>
          <w:p w14:paraId="56A4DE9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1106" w:type="dxa"/>
            <w:vAlign w:val="center"/>
          </w:tcPr>
          <w:p w14:paraId="0DFC0BB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830" w:type="dxa"/>
            <w:vAlign w:val="center"/>
          </w:tcPr>
          <w:p w14:paraId="195A428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7B29B8" w14:paraId="0C62567A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4E3364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814" w:type="dxa"/>
            <w:vAlign w:val="center"/>
          </w:tcPr>
          <w:p w14:paraId="5BA70EB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3" w:type="dxa"/>
            <w:vAlign w:val="center"/>
          </w:tcPr>
          <w:p w14:paraId="32EBC3F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830" w:type="dxa"/>
            <w:vAlign w:val="center"/>
          </w:tcPr>
          <w:p w14:paraId="19CAAE6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106" w:type="dxa"/>
            <w:vAlign w:val="center"/>
          </w:tcPr>
          <w:p w14:paraId="0F90A78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830" w:type="dxa"/>
            <w:vAlign w:val="center"/>
          </w:tcPr>
          <w:p w14:paraId="3B782C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7B29B8" w14:paraId="0230FB12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339C502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814" w:type="dxa"/>
            <w:vAlign w:val="center"/>
          </w:tcPr>
          <w:p w14:paraId="0EBAB2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3" w:type="dxa"/>
            <w:vAlign w:val="center"/>
          </w:tcPr>
          <w:p w14:paraId="2B54CD7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830" w:type="dxa"/>
            <w:vAlign w:val="center"/>
          </w:tcPr>
          <w:p w14:paraId="6F5B190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1106" w:type="dxa"/>
            <w:vAlign w:val="center"/>
          </w:tcPr>
          <w:p w14:paraId="14DB463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830" w:type="dxa"/>
            <w:vAlign w:val="center"/>
          </w:tcPr>
          <w:p w14:paraId="3B2129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2C1C941E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Сильными (индекс не ниже 4,2) признаны три преимущества: безопасность и нулевое хранение данных у </w:t>
      </w:r>
      <w:r>
        <w:rPr>
          <w:i/>
        </w:rPr>
        <w:t>Shortcut</w:t>
      </w:r>
      <w:r>
        <w:t xml:space="preserve"> (4,50), доверие </w:t>
      </w:r>
      <w:r>
        <w:rPr>
          <w:i/>
        </w:rPr>
        <w:t>Big-4</w:t>
      </w:r>
      <w:r>
        <w:t xml:space="preserve"> и соответствие регуляторике у </w:t>
      </w:r>
      <w:r>
        <w:rPr>
          <w:i/>
        </w:rPr>
        <w:t>DataSnipper</w:t>
      </w:r>
      <w:r>
        <w:t xml:space="preserve"> (4,75) и интеграции </w:t>
      </w:r>
      <w:r>
        <w:rPr>
          <w:i/>
        </w:rPr>
        <w:t>Datarails</w:t>
      </w:r>
      <w:r>
        <w:t xml:space="preserve"> (4,25); остальные преимущества потенциальные или слабые. Для </w:t>
      </w:r>
      <w:r>
        <w:rPr>
          <w:i/>
        </w:rPr>
        <w:t>TableMind</w:t>
      </w:r>
      <w:r>
        <w:t xml:space="preserve"> это означает, что доверие и безопасность - главное поле конкуренции, а методологию и клиентов </w:t>
      </w:r>
      <w:r>
        <w:rPr>
          <w:i/>
        </w:rPr>
        <w:t>Big-4</w:t>
      </w:r>
      <w:r>
        <w:t xml:space="preserve"> у </w:t>
      </w:r>
      <w:r>
        <w:rPr>
          <w:i/>
        </w:rPr>
        <w:t>PerfectXL</w:t>
      </w:r>
      <w:r>
        <w:t xml:space="preserve"> нужно учесть при формулировке ценности.</w:t>
      </w:r>
    </w:p>
    <w:p w14:paraId="5F6B0DAD" w14:textId="77777777" w:rsidR="007B29B8" w:rsidRDefault="00E3700F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2313966"/>
      <w:bookmarkEnd w:id="16"/>
      <w:r>
        <w:rPr>
          <w:b/>
          <w:sz w:val="28"/>
        </w:rPr>
        <w:lastRenderedPageBreak/>
        <w:t>2.8 Бизнес-модели конкурентов</w:t>
      </w:r>
      <w:bookmarkEnd w:id="19"/>
    </w:p>
    <w:p w14:paraId="28F8A155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Бизнес-модели 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6551FA8A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14 представлено: сегменты, ценность и доходы конкурентов.</w:t>
      </w:r>
    </w:p>
    <w:p w14:paraId="150576F9" w14:textId="77777777" w:rsidR="007B29B8" w:rsidRDefault="00E3700F">
      <w:pPr>
        <w:pStyle w:val="a0"/>
        <w:keepNext/>
        <w:spacing w:before="360" w:after="0" w:line="360" w:lineRule="exact"/>
      </w:pPr>
      <w:r>
        <w:t>Таблица 14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4"/>
        <w:gridCol w:w="2776"/>
        <w:gridCol w:w="2398"/>
        <w:gridCol w:w="2367"/>
      </w:tblGrid>
      <w:tr w:rsidR="007B29B8" w14:paraId="143B2131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0DB1E51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76" w:type="dxa"/>
            <w:vAlign w:val="center"/>
          </w:tcPr>
          <w:p w14:paraId="7CAE1A1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398" w:type="dxa"/>
            <w:vAlign w:val="center"/>
          </w:tcPr>
          <w:p w14:paraId="3E2AC3E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367" w:type="dxa"/>
            <w:vAlign w:val="center"/>
          </w:tcPr>
          <w:p w14:paraId="09AB85DD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7B29B8" w14:paraId="38C8DAA6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3B75073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76" w:type="dxa"/>
            <w:vAlign w:val="center"/>
          </w:tcPr>
          <w:p w14:paraId="13A31F4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 и проверяющие модели</w:t>
            </w:r>
          </w:p>
        </w:tc>
        <w:tc>
          <w:tcPr>
            <w:tcW w:w="2398" w:type="dxa"/>
            <w:vAlign w:val="center"/>
          </w:tcPr>
          <w:p w14:paraId="73F3AD2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367" w:type="dxa"/>
            <w:vAlign w:val="center"/>
          </w:tcPr>
          <w:p w14:paraId="66467A2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7B29B8" w14:paraId="2D41DE81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C78D9C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76" w:type="dxa"/>
            <w:vAlign w:val="center"/>
          </w:tcPr>
          <w:p w14:paraId="1347D8C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98" w:type="dxa"/>
            <w:vAlign w:val="center"/>
          </w:tcPr>
          <w:p w14:paraId="4654EFB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367" w:type="dxa"/>
            <w:vAlign w:val="center"/>
          </w:tcPr>
          <w:p w14:paraId="437CFEA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7B29B8" w14:paraId="3E5BEA44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5301B72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76" w:type="dxa"/>
            <w:vAlign w:val="center"/>
          </w:tcPr>
          <w:p w14:paraId="03DD420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398" w:type="dxa"/>
            <w:vAlign w:val="center"/>
          </w:tcPr>
          <w:p w14:paraId="5A3A794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367" w:type="dxa"/>
            <w:vAlign w:val="center"/>
          </w:tcPr>
          <w:p w14:paraId="104B933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гонорары за аудит и консалтинг, обучение, надстройка</w:t>
            </w:r>
          </w:p>
        </w:tc>
      </w:tr>
      <w:tr w:rsidR="007B29B8" w14:paraId="5AC15D41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737168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76" w:type="dxa"/>
            <w:vAlign w:val="center"/>
          </w:tcPr>
          <w:p w14:paraId="476750F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398" w:type="dxa"/>
            <w:vAlign w:val="center"/>
          </w:tcPr>
          <w:p w14:paraId="619A087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367" w:type="dxa"/>
            <w:vAlign w:val="center"/>
          </w:tcPr>
          <w:p w14:paraId="6D43BD4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7B29B8" w14:paraId="49DC37C7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472368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76" w:type="dxa"/>
            <w:vAlign w:val="center"/>
          </w:tcPr>
          <w:p w14:paraId="3463065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398" w:type="dxa"/>
            <w:vAlign w:val="center"/>
          </w:tcPr>
          <w:p w14:paraId="55F7F09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367" w:type="dxa"/>
            <w:vAlign w:val="center"/>
          </w:tcPr>
          <w:p w14:paraId="23D552F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7B29B8" w14:paraId="4CF05EC2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20549EA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76" w:type="dxa"/>
            <w:vAlign w:val="center"/>
          </w:tcPr>
          <w:p w14:paraId="6957C3A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398" w:type="dxa"/>
            <w:vAlign w:val="center"/>
          </w:tcPr>
          <w:p w14:paraId="66F922E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67" w:type="dxa"/>
            <w:vAlign w:val="center"/>
          </w:tcPr>
          <w:p w14:paraId="7EBDA85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7B29B8" w14:paraId="0DE28D4C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3C701F3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76" w:type="dxa"/>
            <w:vAlign w:val="center"/>
          </w:tcPr>
          <w:p w14:paraId="3469E8D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398" w:type="dxa"/>
            <w:vAlign w:val="center"/>
          </w:tcPr>
          <w:p w14:paraId="5E16E0A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367" w:type="dxa"/>
            <w:vAlign w:val="center"/>
          </w:tcPr>
          <w:p w14:paraId="2EB5C2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475359E7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>Блоки показывают две модели: самообслуживание с подпиской (</w:t>
      </w:r>
      <w:r>
        <w:rPr>
          <w:i/>
        </w:rPr>
        <w:t>Shortcut</w:t>
      </w:r>
      <w:r>
        <w:t xml:space="preserve">, </w:t>
      </w:r>
      <w:r>
        <w:rPr>
          <w:i/>
        </w:rPr>
        <w:t>Numerous.ai</w:t>
      </w:r>
      <w:r>
        <w:t>) и продажи через менеджера и демо (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 xml:space="preserve">, </w:t>
      </w:r>
      <w:r>
        <w:rPr>
          <w:i/>
        </w:rPr>
        <w:t>PerfectXL</w:t>
      </w:r>
      <w:r>
        <w:t xml:space="preserve"> в корпоративных пакетах, </w:t>
      </w:r>
      <w:r>
        <w:rPr>
          <w:i/>
        </w:rPr>
        <w:t>Operis</w:t>
      </w:r>
      <w:r>
        <w:t xml:space="preserve"> через консультанта). </w:t>
      </w:r>
      <w:r>
        <w:rPr>
          <w:i/>
        </w:rPr>
        <w:t>TableMind</w:t>
      </w:r>
      <w:r>
        <w:t xml:space="preserve"> с </w:t>
      </w:r>
      <w:r>
        <w:rPr>
          <w:i/>
        </w:rPr>
        <w:t>Free</w:t>
      </w:r>
      <w:r>
        <w:t xml:space="preserve">, </w:t>
      </w:r>
      <w:r>
        <w:rPr>
          <w:i/>
        </w:rPr>
        <w:t>Pro</w:t>
      </w:r>
      <w:r>
        <w:t xml:space="preserve"> 19 </w:t>
      </w:r>
      <w:r>
        <w:rPr>
          <w:i/>
        </w:rPr>
        <w:t>EUR</w:t>
      </w:r>
      <w:r>
        <w:t xml:space="preserve"> и </w:t>
      </w:r>
      <w:r>
        <w:rPr>
          <w:i/>
        </w:rPr>
        <w:t>Team</w:t>
      </w:r>
      <w:r>
        <w:t xml:space="preserve"> 29 </w:t>
      </w:r>
      <w:r>
        <w:rPr>
          <w:i/>
        </w:rPr>
        <w:t>EUR</w:t>
      </w:r>
      <w:r>
        <w:t xml:space="preserve"> ближе к первой модели с корпоративным расширением.</w:t>
      </w:r>
    </w:p>
    <w:p w14:paraId="63ACBCB8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15 представлено: каналы, отношения, ресурсы и данные.</w:t>
      </w:r>
    </w:p>
    <w:p w14:paraId="74D0DBD2" w14:textId="77777777" w:rsidR="007B29B8" w:rsidRDefault="00E3700F">
      <w:pPr>
        <w:pStyle w:val="a0"/>
        <w:keepNext/>
        <w:spacing w:before="360" w:after="0" w:line="360" w:lineRule="exact"/>
      </w:pPr>
      <w:r>
        <w:lastRenderedPageBreak/>
        <w:t>Таблица 15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1774"/>
        <w:gridCol w:w="2109"/>
        <w:gridCol w:w="1548"/>
        <w:gridCol w:w="2109"/>
      </w:tblGrid>
      <w:tr w:rsidR="007B29B8" w14:paraId="14D32126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0B8E069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73" w:type="dxa"/>
            <w:vAlign w:val="center"/>
          </w:tcPr>
          <w:p w14:paraId="629FC01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2109" w:type="dxa"/>
            <w:vAlign w:val="center"/>
          </w:tcPr>
          <w:p w14:paraId="25985DFD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548" w:type="dxa"/>
            <w:vAlign w:val="center"/>
          </w:tcPr>
          <w:p w14:paraId="615A788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109" w:type="dxa"/>
            <w:vAlign w:val="center"/>
          </w:tcPr>
          <w:p w14:paraId="66CE565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7B29B8" w14:paraId="3C2D1AF8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2AB649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73" w:type="dxa"/>
            <w:vAlign w:val="center"/>
          </w:tcPr>
          <w:p w14:paraId="043F51D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 трафик 40 %, органический поиск 33 %, рефералы 11 %; английский, нидерландский, немецкий</w:t>
            </w:r>
          </w:p>
        </w:tc>
        <w:tc>
          <w:tcPr>
            <w:tcW w:w="2109" w:type="dxa"/>
            <w:vAlign w:val="center"/>
          </w:tcPr>
          <w:p w14:paraId="0C32B20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548" w:type="dxa"/>
            <w:vAlign w:val="center"/>
          </w:tcPr>
          <w:p w14:paraId="0FE4344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109" w:type="dxa"/>
            <w:vAlign w:val="center"/>
          </w:tcPr>
          <w:p w14:paraId="40B6B43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7B29B8" w14:paraId="0D0A07D3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2970664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73" w:type="dxa"/>
            <w:vAlign w:val="center"/>
          </w:tcPr>
          <w:p w14:paraId="58105E8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2109" w:type="dxa"/>
            <w:vAlign w:val="center"/>
          </w:tcPr>
          <w:p w14:paraId="0707256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548" w:type="dxa"/>
            <w:vAlign w:val="center"/>
          </w:tcPr>
          <w:p w14:paraId="3831C6E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109" w:type="dxa"/>
            <w:vAlign w:val="center"/>
          </w:tcPr>
          <w:p w14:paraId="68A7EBB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7B29B8" w14:paraId="13F7BC3D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54DADC4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73" w:type="dxa"/>
            <w:vAlign w:val="center"/>
          </w:tcPr>
          <w:p w14:paraId="6B426E1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2109" w:type="dxa"/>
            <w:vAlign w:val="center"/>
          </w:tcPr>
          <w:p w14:paraId="6E85FBF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548" w:type="dxa"/>
            <w:vAlign w:val="center"/>
          </w:tcPr>
          <w:p w14:paraId="2520E32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109" w:type="dxa"/>
            <w:vAlign w:val="center"/>
          </w:tcPr>
          <w:p w14:paraId="79B79C6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7B29B8" w14:paraId="49B6EC09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21FD393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73" w:type="dxa"/>
            <w:vAlign w:val="center"/>
          </w:tcPr>
          <w:p w14:paraId="0A88D0A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2109" w:type="dxa"/>
            <w:vAlign w:val="center"/>
          </w:tcPr>
          <w:p w14:paraId="3DB8FF5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548" w:type="dxa"/>
            <w:vAlign w:val="center"/>
          </w:tcPr>
          <w:p w14:paraId="7D29802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109" w:type="dxa"/>
            <w:vAlign w:val="center"/>
          </w:tcPr>
          <w:p w14:paraId="3C27460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7B29B8" w14:paraId="0E2CFE63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989FF8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73" w:type="dxa"/>
            <w:vAlign w:val="center"/>
          </w:tcPr>
          <w:p w14:paraId="0E1C5A8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2109" w:type="dxa"/>
            <w:vAlign w:val="center"/>
          </w:tcPr>
          <w:p w14:paraId="70C98BE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548" w:type="dxa"/>
            <w:vAlign w:val="center"/>
          </w:tcPr>
          <w:p w14:paraId="7F09638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109" w:type="dxa"/>
            <w:vAlign w:val="center"/>
          </w:tcPr>
          <w:p w14:paraId="263D067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7B29B8" w14:paraId="22ABC429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F27CD9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73" w:type="dxa"/>
            <w:vAlign w:val="center"/>
          </w:tcPr>
          <w:p w14:paraId="650616F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2109" w:type="dxa"/>
            <w:vAlign w:val="center"/>
          </w:tcPr>
          <w:p w14:paraId="35AB826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548" w:type="dxa"/>
            <w:vAlign w:val="center"/>
          </w:tcPr>
          <w:p w14:paraId="0FB69B9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109" w:type="dxa"/>
            <w:vAlign w:val="center"/>
          </w:tcPr>
          <w:p w14:paraId="6B7C829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7B29B8" w14:paraId="6D414309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32912DF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73" w:type="dxa"/>
            <w:vAlign w:val="center"/>
          </w:tcPr>
          <w:p w14:paraId="069C304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2109" w:type="dxa"/>
            <w:vAlign w:val="center"/>
          </w:tcPr>
          <w:p w14:paraId="30F3B57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548" w:type="dxa"/>
            <w:vAlign w:val="center"/>
          </w:tcPr>
          <w:p w14:paraId="10860C4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109" w:type="dxa"/>
            <w:vAlign w:val="center"/>
          </w:tcPr>
          <w:p w14:paraId="0192869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7BB5B2B8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Каналы большинства конкурентов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>).</w:t>
      </w:r>
    </w:p>
    <w:p w14:paraId="04962B5E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16 представлено: монетизация конкурентов.</w:t>
      </w:r>
    </w:p>
    <w:p w14:paraId="100A65A1" w14:textId="77777777" w:rsidR="007B29B8" w:rsidRDefault="00E3700F">
      <w:pPr>
        <w:pStyle w:val="a0"/>
        <w:keepNext/>
        <w:spacing w:before="360" w:after="0" w:line="360" w:lineRule="exact"/>
      </w:pPr>
      <w:r>
        <w:t>Таблица 16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5"/>
        <w:gridCol w:w="1405"/>
        <w:gridCol w:w="2258"/>
        <w:gridCol w:w="1119"/>
        <w:gridCol w:w="1119"/>
        <w:gridCol w:w="1309"/>
        <w:gridCol w:w="930"/>
      </w:tblGrid>
      <w:tr w:rsidR="007B29B8" w14:paraId="6C6F3424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4" w:type="dxa"/>
            <w:vAlign w:val="center"/>
          </w:tcPr>
          <w:p w14:paraId="79E998F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04" w:type="dxa"/>
            <w:vAlign w:val="center"/>
          </w:tcPr>
          <w:p w14:paraId="119E46E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2258" w:type="dxa"/>
            <w:vAlign w:val="center"/>
          </w:tcPr>
          <w:p w14:paraId="0011BEB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19" w:type="dxa"/>
            <w:vAlign w:val="center"/>
          </w:tcPr>
          <w:p w14:paraId="43CD526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19" w:type="dxa"/>
            <w:vAlign w:val="center"/>
          </w:tcPr>
          <w:p w14:paraId="36E046C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09" w:type="dxa"/>
            <w:vAlign w:val="center"/>
          </w:tcPr>
          <w:p w14:paraId="5507978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30" w:type="dxa"/>
            <w:vAlign w:val="center"/>
          </w:tcPr>
          <w:p w14:paraId="1F4D1D7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7B29B8" w14:paraId="12D1A2AE" w14:textId="77777777" w:rsidTr="007B29B8">
        <w:trPr>
          <w:cantSplit/>
          <w:jc w:val="center"/>
        </w:trPr>
        <w:tc>
          <w:tcPr>
            <w:tcW w:w="1214" w:type="dxa"/>
            <w:vAlign w:val="center"/>
          </w:tcPr>
          <w:p w14:paraId="01303CD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04" w:type="dxa"/>
            <w:vAlign w:val="center"/>
          </w:tcPr>
          <w:p w14:paraId="329AF65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2258" w:type="dxa"/>
            <w:vAlign w:val="center"/>
          </w:tcPr>
          <w:p w14:paraId="7DEA746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perfectxl.com/pricing</w:t>
            </w:r>
          </w:p>
        </w:tc>
        <w:tc>
          <w:tcPr>
            <w:tcW w:w="1119" w:type="dxa"/>
            <w:vAlign w:val="center"/>
          </w:tcPr>
          <w:p w14:paraId="26815DB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19" w:type="dxa"/>
            <w:vAlign w:val="center"/>
          </w:tcPr>
          <w:p w14:paraId="4BF5FFB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09" w:type="dxa"/>
            <w:vAlign w:val="center"/>
          </w:tcPr>
          <w:p w14:paraId="375EEF9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30" w:type="dxa"/>
            <w:vAlign w:val="center"/>
          </w:tcPr>
          <w:p w14:paraId="501A0F8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B29B8" w14:paraId="649D01FF" w14:textId="77777777" w:rsidTr="007B29B8">
        <w:trPr>
          <w:cantSplit/>
          <w:jc w:val="center"/>
        </w:trPr>
        <w:tc>
          <w:tcPr>
            <w:tcW w:w="1214" w:type="dxa"/>
            <w:vAlign w:val="center"/>
          </w:tcPr>
          <w:p w14:paraId="0F5AA66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04" w:type="dxa"/>
            <w:vAlign w:val="center"/>
          </w:tcPr>
          <w:p w14:paraId="23ADC7C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2258" w:type="dxa"/>
            <w:vAlign w:val="center"/>
          </w:tcPr>
          <w:p w14:paraId="5CD616C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arixcel.com/explorer/download</w:t>
            </w:r>
          </w:p>
        </w:tc>
        <w:tc>
          <w:tcPr>
            <w:tcW w:w="1119" w:type="dxa"/>
            <w:vAlign w:val="center"/>
          </w:tcPr>
          <w:p w14:paraId="1C33AE7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19" w:type="dxa"/>
            <w:vAlign w:val="center"/>
          </w:tcPr>
          <w:p w14:paraId="05B83E6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09" w:type="dxa"/>
            <w:vAlign w:val="center"/>
          </w:tcPr>
          <w:p w14:paraId="083FD4D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30" w:type="dxa"/>
            <w:vAlign w:val="center"/>
          </w:tcPr>
          <w:p w14:paraId="13D4C52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B29B8" w14:paraId="3C553929" w14:textId="77777777" w:rsidTr="007B29B8">
        <w:trPr>
          <w:cantSplit/>
          <w:jc w:val="center"/>
        </w:trPr>
        <w:tc>
          <w:tcPr>
            <w:tcW w:w="1214" w:type="dxa"/>
            <w:vAlign w:val="center"/>
          </w:tcPr>
          <w:p w14:paraId="76628BB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04" w:type="dxa"/>
            <w:vAlign w:val="center"/>
          </w:tcPr>
          <w:p w14:paraId="3D97FEB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2258" w:type="dxa"/>
            <w:vAlign w:val="center"/>
          </w:tcPr>
          <w:p w14:paraId="0B14AFA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operisanalysiskit.com/oak-price</w:t>
            </w:r>
          </w:p>
        </w:tc>
        <w:tc>
          <w:tcPr>
            <w:tcW w:w="1119" w:type="dxa"/>
            <w:vAlign w:val="center"/>
          </w:tcPr>
          <w:p w14:paraId="33A300A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19" w:type="dxa"/>
            <w:vAlign w:val="center"/>
          </w:tcPr>
          <w:p w14:paraId="0F5C7A2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09" w:type="dxa"/>
            <w:vAlign w:val="center"/>
          </w:tcPr>
          <w:p w14:paraId="69C71D8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30" w:type="dxa"/>
            <w:vAlign w:val="center"/>
          </w:tcPr>
          <w:p w14:paraId="16C5C64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B29B8" w14:paraId="2EA764D4" w14:textId="77777777" w:rsidTr="007B29B8">
        <w:trPr>
          <w:cantSplit/>
          <w:jc w:val="center"/>
        </w:trPr>
        <w:tc>
          <w:tcPr>
            <w:tcW w:w="1214" w:type="dxa"/>
            <w:vAlign w:val="center"/>
          </w:tcPr>
          <w:p w14:paraId="2C7EB4C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04" w:type="dxa"/>
            <w:vAlign w:val="center"/>
          </w:tcPr>
          <w:p w14:paraId="13EA432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2258" w:type="dxa"/>
            <w:vAlign w:val="center"/>
          </w:tcPr>
          <w:p w14:paraId="1D1F41F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shortcut.ai/pricing</w:t>
            </w:r>
          </w:p>
        </w:tc>
        <w:tc>
          <w:tcPr>
            <w:tcW w:w="1119" w:type="dxa"/>
            <w:vAlign w:val="center"/>
          </w:tcPr>
          <w:p w14:paraId="5332011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19" w:type="dxa"/>
            <w:vAlign w:val="center"/>
          </w:tcPr>
          <w:p w14:paraId="4061765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09" w:type="dxa"/>
            <w:vAlign w:val="center"/>
          </w:tcPr>
          <w:p w14:paraId="760612B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30" w:type="dxa"/>
            <w:vAlign w:val="center"/>
          </w:tcPr>
          <w:p w14:paraId="6209D7C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524BFA0E" w14:textId="77777777" w:rsidTr="007B29B8">
        <w:trPr>
          <w:cantSplit/>
          <w:jc w:val="center"/>
        </w:trPr>
        <w:tc>
          <w:tcPr>
            <w:tcW w:w="1214" w:type="dxa"/>
            <w:vAlign w:val="center"/>
          </w:tcPr>
          <w:p w14:paraId="66D3DEB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04" w:type="dxa"/>
            <w:vAlign w:val="center"/>
          </w:tcPr>
          <w:p w14:paraId="6913500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2258" w:type="dxa"/>
            <w:vAlign w:val="center"/>
          </w:tcPr>
          <w:p w14:paraId="24F1A53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numerous.ai/pricing</w:t>
            </w:r>
          </w:p>
        </w:tc>
        <w:tc>
          <w:tcPr>
            <w:tcW w:w="1119" w:type="dxa"/>
            <w:vAlign w:val="center"/>
          </w:tcPr>
          <w:p w14:paraId="655CCB5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19" w:type="dxa"/>
            <w:vAlign w:val="center"/>
          </w:tcPr>
          <w:p w14:paraId="33F1623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09" w:type="dxa"/>
            <w:vAlign w:val="center"/>
          </w:tcPr>
          <w:p w14:paraId="4E524FE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30" w:type="dxa"/>
            <w:vAlign w:val="center"/>
          </w:tcPr>
          <w:p w14:paraId="46D0C61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B29B8" w14:paraId="53D72AED" w14:textId="77777777" w:rsidTr="007B29B8">
        <w:trPr>
          <w:cantSplit/>
          <w:jc w:val="center"/>
        </w:trPr>
        <w:tc>
          <w:tcPr>
            <w:tcW w:w="1214" w:type="dxa"/>
            <w:vAlign w:val="center"/>
          </w:tcPr>
          <w:p w14:paraId="47C4D08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04" w:type="dxa"/>
            <w:vAlign w:val="center"/>
          </w:tcPr>
          <w:p w14:paraId="648115B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2258" w:type="dxa"/>
            <w:vAlign w:val="center"/>
          </w:tcPr>
          <w:p w14:paraId="472B410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datarails.com/pricing</w:t>
            </w:r>
          </w:p>
        </w:tc>
        <w:tc>
          <w:tcPr>
            <w:tcW w:w="1119" w:type="dxa"/>
            <w:vAlign w:val="center"/>
          </w:tcPr>
          <w:p w14:paraId="6169CBA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19" w:type="dxa"/>
            <w:vAlign w:val="center"/>
          </w:tcPr>
          <w:p w14:paraId="32B6D56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09" w:type="dxa"/>
            <w:vAlign w:val="center"/>
          </w:tcPr>
          <w:p w14:paraId="2B24D2E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30" w:type="dxa"/>
            <w:vAlign w:val="center"/>
          </w:tcPr>
          <w:p w14:paraId="3EBC2B5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B29B8" w14:paraId="40BB7874" w14:textId="77777777" w:rsidTr="007B29B8">
        <w:trPr>
          <w:cantSplit/>
          <w:jc w:val="center"/>
        </w:trPr>
        <w:tc>
          <w:tcPr>
            <w:tcW w:w="1214" w:type="dxa"/>
            <w:vAlign w:val="center"/>
          </w:tcPr>
          <w:p w14:paraId="0096B82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04" w:type="dxa"/>
            <w:vAlign w:val="center"/>
          </w:tcPr>
          <w:p w14:paraId="3123021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2258" w:type="dxa"/>
            <w:vAlign w:val="center"/>
          </w:tcPr>
          <w:p w14:paraId="2713EB0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19" w:type="dxa"/>
            <w:vAlign w:val="center"/>
          </w:tcPr>
          <w:p w14:paraId="422B184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19" w:type="dxa"/>
            <w:vAlign w:val="center"/>
          </w:tcPr>
          <w:p w14:paraId="0A4F69F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09" w:type="dxa"/>
            <w:vAlign w:val="center"/>
          </w:tcPr>
          <w:p w14:paraId="23A12F2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30" w:type="dxa"/>
            <w:vAlign w:val="center"/>
          </w:tcPr>
          <w:p w14:paraId="799ABFC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7308C118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Лестницу от бесплатного тарифа до корпоративного прозрачно показывают только </w:t>
      </w:r>
      <w:r>
        <w:rPr>
          <w:i/>
        </w:rPr>
        <w:t>Shortcut</w:t>
      </w:r>
      <w:r>
        <w:t xml:space="preserve"> и </w:t>
      </w:r>
      <w:r>
        <w:rPr>
          <w:i/>
        </w:rPr>
        <w:t>Numerous.ai</w:t>
      </w:r>
      <w:r>
        <w:t>; у специализированных игроков показана единичная цена (</w:t>
      </w:r>
      <w:r>
        <w:rPr>
          <w:i/>
        </w:rPr>
        <w:t>Arixcel</w:t>
      </w:r>
      <w:r>
        <w:t xml:space="preserve"> 2,75 </w:t>
      </w:r>
      <w:r>
        <w:rPr>
          <w:i/>
        </w:rPr>
        <w:t>GBP</w:t>
      </w:r>
      <w:r>
        <w:t xml:space="preserve"> за пользователя в месяц, </w:t>
      </w:r>
      <w:r>
        <w:rPr>
          <w:i/>
        </w:rPr>
        <w:t>Operis</w:t>
      </w:r>
      <w:r>
        <w:t xml:space="preserve"> </w:t>
      </w:r>
      <w:r>
        <w:rPr>
          <w:i/>
        </w:rPr>
        <w:t>OAK</w:t>
      </w:r>
      <w:r>
        <w:t xml:space="preserve"> 311,66 </w:t>
      </w:r>
      <w:r>
        <w:rPr>
          <w:i/>
        </w:rPr>
        <w:t>GBP</w:t>
      </w:r>
      <w:r>
        <w:t xml:space="preserve"> в год, </w:t>
      </w:r>
      <w:r>
        <w:rPr>
          <w:i/>
        </w:rPr>
        <w:t>PerfectXL</w:t>
      </w:r>
      <w:r>
        <w:t xml:space="preserve"> от 69 </w:t>
      </w:r>
      <w:r>
        <w:rPr>
          <w:i/>
        </w:rPr>
        <w:t>EUR</w:t>
      </w:r>
      <w:r>
        <w:t>) без лестницы и бесплатного входа, а у платформ (</w:t>
      </w:r>
      <w:r>
        <w:rPr>
          <w:i/>
        </w:rPr>
        <w:t>DataSnipper</w:t>
      </w:r>
      <w:r>
        <w:t xml:space="preserve">, </w:t>
      </w:r>
      <w:r>
        <w:rPr>
          <w:i/>
        </w:rPr>
        <w:t>Datarails</w:t>
      </w:r>
      <w:r>
        <w:t>) цена только по запросу. Прозрачная цена и бесплатный вход - возможность дифференциации в нише проверки.</w:t>
      </w:r>
    </w:p>
    <w:p w14:paraId="31E4B672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17 представлено: каналы и воронка конкурентов.</w:t>
      </w:r>
    </w:p>
    <w:p w14:paraId="2E380FA7" w14:textId="77777777" w:rsidR="007B29B8" w:rsidRDefault="00E3700F">
      <w:pPr>
        <w:pStyle w:val="a0"/>
        <w:keepNext/>
        <w:spacing w:before="360" w:after="0" w:line="360" w:lineRule="exact"/>
      </w:pPr>
      <w:r>
        <w:lastRenderedPageBreak/>
        <w:t>Таблица 17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96"/>
        <w:gridCol w:w="1729"/>
        <w:gridCol w:w="1389"/>
        <w:gridCol w:w="1963"/>
        <w:gridCol w:w="1531"/>
        <w:gridCol w:w="1247"/>
      </w:tblGrid>
      <w:tr w:rsidR="007B29B8" w14:paraId="5C15F047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95" w:type="dxa"/>
            <w:vAlign w:val="center"/>
          </w:tcPr>
          <w:p w14:paraId="37BD442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29" w:type="dxa"/>
            <w:vAlign w:val="center"/>
          </w:tcPr>
          <w:p w14:paraId="72EC2E6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389" w:type="dxa"/>
            <w:vAlign w:val="center"/>
          </w:tcPr>
          <w:p w14:paraId="69BD4C5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63" w:type="dxa"/>
            <w:vAlign w:val="center"/>
          </w:tcPr>
          <w:p w14:paraId="1E27339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531" w:type="dxa"/>
            <w:vAlign w:val="center"/>
          </w:tcPr>
          <w:p w14:paraId="60F2532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247" w:type="dxa"/>
            <w:vAlign w:val="center"/>
          </w:tcPr>
          <w:p w14:paraId="4B6E288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7B29B8" w14:paraId="1092E991" w14:textId="77777777" w:rsidTr="007B29B8">
        <w:trPr>
          <w:cantSplit/>
          <w:jc w:val="center"/>
        </w:trPr>
        <w:tc>
          <w:tcPr>
            <w:tcW w:w="1495" w:type="dxa"/>
            <w:vAlign w:val="center"/>
          </w:tcPr>
          <w:p w14:paraId="50AFABD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29" w:type="dxa"/>
            <w:vAlign w:val="center"/>
          </w:tcPr>
          <w:p w14:paraId="7E5FF4A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389" w:type="dxa"/>
            <w:vAlign w:val="center"/>
          </w:tcPr>
          <w:p w14:paraId="42388DB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63" w:type="dxa"/>
            <w:vAlign w:val="center"/>
          </w:tcPr>
          <w:p w14:paraId="0EA0AAF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531" w:type="dxa"/>
            <w:vAlign w:val="center"/>
          </w:tcPr>
          <w:p w14:paraId="44CBECF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47" w:type="dxa"/>
            <w:vAlign w:val="center"/>
          </w:tcPr>
          <w:p w14:paraId="5E4ED01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B29B8" w14:paraId="68FC0610" w14:textId="77777777" w:rsidTr="007B29B8">
        <w:trPr>
          <w:cantSplit/>
          <w:jc w:val="center"/>
        </w:trPr>
        <w:tc>
          <w:tcPr>
            <w:tcW w:w="1495" w:type="dxa"/>
            <w:vAlign w:val="center"/>
          </w:tcPr>
          <w:p w14:paraId="6F170AE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29" w:type="dxa"/>
            <w:vAlign w:val="center"/>
          </w:tcPr>
          <w:p w14:paraId="620A5F1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389" w:type="dxa"/>
            <w:vAlign w:val="center"/>
          </w:tcPr>
          <w:p w14:paraId="42EDE18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63" w:type="dxa"/>
            <w:vAlign w:val="center"/>
          </w:tcPr>
          <w:p w14:paraId="3AF19D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531" w:type="dxa"/>
            <w:vAlign w:val="center"/>
          </w:tcPr>
          <w:p w14:paraId="622317F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47" w:type="dxa"/>
            <w:vAlign w:val="center"/>
          </w:tcPr>
          <w:p w14:paraId="775A946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B29B8" w14:paraId="46E8895B" w14:textId="77777777" w:rsidTr="007B29B8">
        <w:trPr>
          <w:cantSplit/>
          <w:jc w:val="center"/>
        </w:trPr>
        <w:tc>
          <w:tcPr>
            <w:tcW w:w="1495" w:type="dxa"/>
            <w:vAlign w:val="center"/>
          </w:tcPr>
          <w:p w14:paraId="27817B2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29" w:type="dxa"/>
            <w:vAlign w:val="center"/>
          </w:tcPr>
          <w:p w14:paraId="2D5DDA1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389" w:type="dxa"/>
            <w:vAlign w:val="center"/>
          </w:tcPr>
          <w:p w14:paraId="0483645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63" w:type="dxa"/>
            <w:vAlign w:val="center"/>
          </w:tcPr>
          <w:p w14:paraId="3FAC3C5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531" w:type="dxa"/>
            <w:vAlign w:val="center"/>
          </w:tcPr>
          <w:p w14:paraId="4D94737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531E27C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B29B8" w14:paraId="357C8B29" w14:textId="77777777" w:rsidTr="007B29B8">
        <w:trPr>
          <w:cantSplit/>
          <w:jc w:val="center"/>
        </w:trPr>
        <w:tc>
          <w:tcPr>
            <w:tcW w:w="1495" w:type="dxa"/>
            <w:vAlign w:val="center"/>
          </w:tcPr>
          <w:p w14:paraId="61EA4B4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29" w:type="dxa"/>
            <w:vAlign w:val="center"/>
          </w:tcPr>
          <w:p w14:paraId="745636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389" w:type="dxa"/>
            <w:vAlign w:val="center"/>
          </w:tcPr>
          <w:p w14:paraId="2A64CCC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63" w:type="dxa"/>
            <w:vAlign w:val="center"/>
          </w:tcPr>
          <w:p w14:paraId="78115E9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531" w:type="dxa"/>
            <w:vAlign w:val="center"/>
          </w:tcPr>
          <w:p w14:paraId="4D668E5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726F5E2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4D531705" w14:textId="77777777" w:rsidTr="007B29B8">
        <w:trPr>
          <w:cantSplit/>
          <w:jc w:val="center"/>
        </w:trPr>
        <w:tc>
          <w:tcPr>
            <w:tcW w:w="1495" w:type="dxa"/>
            <w:vAlign w:val="center"/>
          </w:tcPr>
          <w:p w14:paraId="05F3815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29" w:type="dxa"/>
            <w:vAlign w:val="center"/>
          </w:tcPr>
          <w:p w14:paraId="69B560C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389" w:type="dxa"/>
            <w:vAlign w:val="center"/>
          </w:tcPr>
          <w:p w14:paraId="6E4DEC3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63" w:type="dxa"/>
            <w:vAlign w:val="center"/>
          </w:tcPr>
          <w:p w14:paraId="3E6C9A0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531" w:type="dxa"/>
            <w:vAlign w:val="center"/>
          </w:tcPr>
          <w:p w14:paraId="675CFAE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7511F78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3438DF5F" w14:textId="77777777" w:rsidTr="007B29B8">
        <w:trPr>
          <w:cantSplit/>
          <w:jc w:val="center"/>
        </w:trPr>
        <w:tc>
          <w:tcPr>
            <w:tcW w:w="1495" w:type="dxa"/>
            <w:vAlign w:val="center"/>
          </w:tcPr>
          <w:p w14:paraId="07A6EE3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29" w:type="dxa"/>
            <w:vAlign w:val="center"/>
          </w:tcPr>
          <w:p w14:paraId="2A0D6DD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389" w:type="dxa"/>
            <w:vAlign w:val="center"/>
          </w:tcPr>
          <w:p w14:paraId="603B1A2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63" w:type="dxa"/>
            <w:vAlign w:val="center"/>
          </w:tcPr>
          <w:p w14:paraId="5668517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531" w:type="dxa"/>
            <w:vAlign w:val="center"/>
          </w:tcPr>
          <w:p w14:paraId="7B094A1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2E6D5A9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0B3AAD5E" w14:textId="77777777" w:rsidTr="007B29B8">
        <w:trPr>
          <w:cantSplit/>
          <w:jc w:val="center"/>
        </w:trPr>
        <w:tc>
          <w:tcPr>
            <w:tcW w:w="1495" w:type="dxa"/>
            <w:vAlign w:val="center"/>
          </w:tcPr>
          <w:p w14:paraId="04DDFFC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29" w:type="dxa"/>
            <w:vAlign w:val="center"/>
          </w:tcPr>
          <w:p w14:paraId="53AB2F7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389" w:type="dxa"/>
            <w:vAlign w:val="center"/>
          </w:tcPr>
          <w:p w14:paraId="6948D9D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63" w:type="dxa"/>
            <w:vAlign w:val="center"/>
          </w:tcPr>
          <w:p w14:paraId="2AD9353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531" w:type="dxa"/>
            <w:vAlign w:val="center"/>
          </w:tcPr>
          <w:p w14:paraId="69DB565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1E8C663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519B102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Самые сильные воронки у </w:t>
      </w:r>
      <w:r>
        <w:rPr>
          <w:i/>
        </w:rPr>
        <w:t>Shortcut</w:t>
      </w:r>
      <w:r>
        <w:t xml:space="preserve"> (бесплатный старт, доверие) и </w:t>
      </w:r>
      <w:r>
        <w:rPr>
          <w:i/>
        </w:rPr>
        <w:t>Numerous.ai</w:t>
      </w:r>
      <w:r>
        <w:t xml:space="preserve"> (установка за минуты); корпоративные воронки </w:t>
      </w:r>
      <w:r>
        <w:rPr>
          <w:i/>
        </w:rPr>
        <w:t>Datarails</w:t>
      </w:r>
      <w:r>
        <w:t xml:space="preserve"> и </w:t>
      </w:r>
      <w:r>
        <w:rPr>
          <w:i/>
        </w:rPr>
        <w:t>DataSnipper</w:t>
      </w:r>
      <w:r>
        <w:t xml:space="preserve"> длиннее, но опираются на сильное доверие. Воронка </w:t>
      </w:r>
      <w:r>
        <w:rPr>
          <w:i/>
        </w:rPr>
        <w:t>TableMind</w:t>
      </w:r>
      <w:r>
        <w:t xml:space="preserve"> должна сочетать быстрый бесплатный вход и элементы доверия.</w:t>
      </w:r>
    </w:p>
    <w:p w14:paraId="25A88CF8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18 представлено: операционная модель конкурентов.</w:t>
      </w:r>
    </w:p>
    <w:p w14:paraId="4E34C781" w14:textId="77777777" w:rsidR="007B29B8" w:rsidRDefault="00E3700F">
      <w:pPr>
        <w:pStyle w:val="a0"/>
        <w:keepNext/>
        <w:spacing w:before="360" w:after="0" w:line="360" w:lineRule="exact"/>
      </w:pPr>
      <w:r>
        <w:t>Таблица 18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5"/>
        <w:gridCol w:w="1505"/>
        <w:gridCol w:w="1286"/>
        <w:gridCol w:w="1941"/>
        <w:gridCol w:w="1396"/>
        <w:gridCol w:w="1832"/>
      </w:tblGrid>
      <w:tr w:rsidR="007B29B8" w14:paraId="3DEB1814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96" w:type="dxa"/>
            <w:vAlign w:val="center"/>
          </w:tcPr>
          <w:p w14:paraId="59D68FA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505" w:type="dxa"/>
            <w:vAlign w:val="center"/>
          </w:tcPr>
          <w:p w14:paraId="1751FA2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86" w:type="dxa"/>
            <w:vAlign w:val="center"/>
          </w:tcPr>
          <w:p w14:paraId="3EF7312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941" w:type="dxa"/>
            <w:vAlign w:val="center"/>
          </w:tcPr>
          <w:p w14:paraId="2C26078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96" w:type="dxa"/>
            <w:vAlign w:val="center"/>
          </w:tcPr>
          <w:p w14:paraId="49FB95C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832" w:type="dxa"/>
            <w:vAlign w:val="center"/>
          </w:tcPr>
          <w:p w14:paraId="53AD643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7B29B8" w14:paraId="6636C1D8" w14:textId="77777777" w:rsidTr="007B29B8">
        <w:trPr>
          <w:cantSplit/>
          <w:jc w:val="center"/>
        </w:trPr>
        <w:tc>
          <w:tcPr>
            <w:tcW w:w="1396" w:type="dxa"/>
            <w:vAlign w:val="center"/>
          </w:tcPr>
          <w:p w14:paraId="7F079FA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05" w:type="dxa"/>
            <w:vAlign w:val="center"/>
          </w:tcPr>
          <w:p w14:paraId="6284316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86" w:type="dxa"/>
            <w:vAlign w:val="center"/>
          </w:tcPr>
          <w:p w14:paraId="0467A8D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941" w:type="dxa"/>
            <w:vAlign w:val="center"/>
          </w:tcPr>
          <w:p w14:paraId="17C5F07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6" w:type="dxa"/>
            <w:vAlign w:val="center"/>
          </w:tcPr>
          <w:p w14:paraId="1FA6D85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32" w:type="dxa"/>
            <w:vAlign w:val="center"/>
          </w:tcPr>
          <w:p w14:paraId="5EC5D2D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7B29B8" w14:paraId="6F5277B7" w14:textId="77777777" w:rsidTr="007B29B8">
        <w:trPr>
          <w:cantSplit/>
          <w:jc w:val="center"/>
        </w:trPr>
        <w:tc>
          <w:tcPr>
            <w:tcW w:w="1396" w:type="dxa"/>
            <w:vAlign w:val="center"/>
          </w:tcPr>
          <w:p w14:paraId="5DB774B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05" w:type="dxa"/>
            <w:vAlign w:val="center"/>
          </w:tcPr>
          <w:p w14:paraId="6204F32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86" w:type="dxa"/>
            <w:vAlign w:val="center"/>
          </w:tcPr>
          <w:p w14:paraId="72F22B1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1" w:type="dxa"/>
            <w:vAlign w:val="center"/>
          </w:tcPr>
          <w:p w14:paraId="4F6BE31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96" w:type="dxa"/>
            <w:vAlign w:val="center"/>
          </w:tcPr>
          <w:p w14:paraId="78F43CE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32" w:type="dxa"/>
            <w:vAlign w:val="center"/>
          </w:tcPr>
          <w:p w14:paraId="4CD054C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7B29B8" w14:paraId="04F56349" w14:textId="77777777" w:rsidTr="007B29B8">
        <w:trPr>
          <w:cantSplit/>
          <w:jc w:val="center"/>
        </w:trPr>
        <w:tc>
          <w:tcPr>
            <w:tcW w:w="1396" w:type="dxa"/>
            <w:vAlign w:val="center"/>
          </w:tcPr>
          <w:p w14:paraId="49C7A49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05" w:type="dxa"/>
            <w:vAlign w:val="center"/>
          </w:tcPr>
          <w:p w14:paraId="0B02DBB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86" w:type="dxa"/>
            <w:vAlign w:val="center"/>
          </w:tcPr>
          <w:p w14:paraId="07B3328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941" w:type="dxa"/>
            <w:vAlign w:val="center"/>
          </w:tcPr>
          <w:p w14:paraId="00A5357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96" w:type="dxa"/>
            <w:vAlign w:val="center"/>
          </w:tcPr>
          <w:p w14:paraId="5D01BFD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32" w:type="dxa"/>
            <w:vAlign w:val="center"/>
          </w:tcPr>
          <w:p w14:paraId="2729AD9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7B29B8" w14:paraId="4EA07903" w14:textId="77777777" w:rsidTr="007B29B8">
        <w:trPr>
          <w:cantSplit/>
          <w:jc w:val="center"/>
        </w:trPr>
        <w:tc>
          <w:tcPr>
            <w:tcW w:w="1396" w:type="dxa"/>
            <w:vAlign w:val="center"/>
          </w:tcPr>
          <w:p w14:paraId="54EE8A6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05" w:type="dxa"/>
            <w:vAlign w:val="center"/>
          </w:tcPr>
          <w:p w14:paraId="5E41B6E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86" w:type="dxa"/>
            <w:vAlign w:val="center"/>
          </w:tcPr>
          <w:p w14:paraId="1A12184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41" w:type="dxa"/>
            <w:vAlign w:val="center"/>
          </w:tcPr>
          <w:p w14:paraId="43393DC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6" w:type="dxa"/>
            <w:vAlign w:val="center"/>
          </w:tcPr>
          <w:p w14:paraId="0603855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32" w:type="dxa"/>
            <w:vAlign w:val="center"/>
          </w:tcPr>
          <w:p w14:paraId="501EF4C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7B29B8" w14:paraId="585B9EB4" w14:textId="77777777" w:rsidTr="007B29B8">
        <w:trPr>
          <w:cantSplit/>
          <w:jc w:val="center"/>
        </w:trPr>
        <w:tc>
          <w:tcPr>
            <w:tcW w:w="1396" w:type="dxa"/>
            <w:vAlign w:val="center"/>
          </w:tcPr>
          <w:p w14:paraId="7D4F4D5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505" w:type="dxa"/>
            <w:vAlign w:val="center"/>
          </w:tcPr>
          <w:p w14:paraId="6656057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86" w:type="dxa"/>
            <w:vAlign w:val="center"/>
          </w:tcPr>
          <w:p w14:paraId="0D1CE64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941" w:type="dxa"/>
            <w:vAlign w:val="center"/>
          </w:tcPr>
          <w:p w14:paraId="28BAD3D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6" w:type="dxa"/>
            <w:vAlign w:val="center"/>
          </w:tcPr>
          <w:p w14:paraId="225C97E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32" w:type="dxa"/>
            <w:vAlign w:val="center"/>
          </w:tcPr>
          <w:p w14:paraId="553B208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7B29B8" w14:paraId="3F27D0B5" w14:textId="77777777" w:rsidTr="007B29B8">
        <w:trPr>
          <w:cantSplit/>
          <w:jc w:val="center"/>
        </w:trPr>
        <w:tc>
          <w:tcPr>
            <w:tcW w:w="1396" w:type="dxa"/>
            <w:vAlign w:val="center"/>
          </w:tcPr>
          <w:p w14:paraId="4DE43A0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05" w:type="dxa"/>
            <w:vAlign w:val="center"/>
          </w:tcPr>
          <w:p w14:paraId="4793FCA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86" w:type="dxa"/>
            <w:vAlign w:val="center"/>
          </w:tcPr>
          <w:p w14:paraId="1351980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941" w:type="dxa"/>
            <w:vAlign w:val="center"/>
          </w:tcPr>
          <w:p w14:paraId="3C40E3F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6" w:type="dxa"/>
            <w:vAlign w:val="center"/>
          </w:tcPr>
          <w:p w14:paraId="207705E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32" w:type="dxa"/>
            <w:vAlign w:val="center"/>
          </w:tcPr>
          <w:p w14:paraId="112B249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7B29B8" w14:paraId="766B97FF" w14:textId="77777777" w:rsidTr="007B29B8">
        <w:trPr>
          <w:cantSplit/>
          <w:jc w:val="center"/>
        </w:trPr>
        <w:tc>
          <w:tcPr>
            <w:tcW w:w="1396" w:type="dxa"/>
            <w:vAlign w:val="center"/>
          </w:tcPr>
          <w:p w14:paraId="757E826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05" w:type="dxa"/>
            <w:vAlign w:val="center"/>
          </w:tcPr>
          <w:p w14:paraId="115D6A4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86" w:type="dxa"/>
            <w:vAlign w:val="center"/>
          </w:tcPr>
          <w:p w14:paraId="47C417D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941" w:type="dxa"/>
            <w:vAlign w:val="center"/>
          </w:tcPr>
          <w:p w14:paraId="48D457D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6" w:type="dxa"/>
            <w:vAlign w:val="center"/>
          </w:tcPr>
          <w:p w14:paraId="153ADC2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32" w:type="dxa"/>
            <w:vAlign w:val="center"/>
          </w:tcPr>
          <w:p w14:paraId="0E1C801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18B30C13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Легче всего копируется </w:t>
      </w:r>
      <w:r>
        <w:rPr>
          <w:i/>
        </w:rPr>
        <w:t>Numerous.ai</w:t>
      </w:r>
      <w: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>) и с репутацией (</w:t>
      </w:r>
      <w:r>
        <w:rPr>
          <w:i/>
        </w:rPr>
        <w:t>Operis</w:t>
      </w:r>
      <w:r>
        <w:t>).</w:t>
      </w:r>
    </w:p>
    <w:p w14:paraId="27E2E0E3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19 представлено: индекс силы бизнес-модели.</w:t>
      </w:r>
    </w:p>
    <w:p w14:paraId="45DA2FD8" w14:textId="77777777" w:rsidR="007B29B8" w:rsidRDefault="00E3700F">
      <w:pPr>
        <w:pStyle w:val="a0"/>
        <w:keepNext/>
        <w:spacing w:before="360" w:after="0" w:line="360" w:lineRule="exact"/>
      </w:pPr>
      <w:r>
        <w:t>Таблица 19 – Индекс силы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1604"/>
        <w:gridCol w:w="2382"/>
        <w:gridCol w:w="1247"/>
        <w:gridCol w:w="2307"/>
      </w:tblGrid>
      <w:tr w:rsidR="007B29B8" w14:paraId="0CA3A00E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5E6A40F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04" w:type="dxa"/>
            <w:vAlign w:val="center"/>
          </w:tcPr>
          <w:p w14:paraId="2D4B393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381" w:type="dxa"/>
            <w:vAlign w:val="center"/>
          </w:tcPr>
          <w:p w14:paraId="39DEEBF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247" w:type="dxa"/>
            <w:vAlign w:val="center"/>
          </w:tcPr>
          <w:p w14:paraId="3810302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307" w:type="dxa"/>
            <w:vAlign w:val="center"/>
          </w:tcPr>
          <w:p w14:paraId="60147A4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7B29B8" w14:paraId="31CFED64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7C3FFDA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04" w:type="dxa"/>
            <w:vAlign w:val="center"/>
          </w:tcPr>
          <w:p w14:paraId="3DF2848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381" w:type="dxa"/>
            <w:vAlign w:val="center"/>
          </w:tcPr>
          <w:p w14:paraId="1BD1E92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247" w:type="dxa"/>
            <w:vAlign w:val="center"/>
          </w:tcPr>
          <w:p w14:paraId="5EEA886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667F042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4,28</w:t>
            </w:r>
          </w:p>
        </w:tc>
      </w:tr>
      <w:tr w:rsidR="007B29B8" w14:paraId="0DAAB988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10D2F44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04" w:type="dxa"/>
            <w:vAlign w:val="center"/>
          </w:tcPr>
          <w:p w14:paraId="07F18D8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381" w:type="dxa"/>
            <w:vAlign w:val="center"/>
          </w:tcPr>
          <w:p w14:paraId="58CE353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247" w:type="dxa"/>
            <w:vAlign w:val="center"/>
          </w:tcPr>
          <w:p w14:paraId="79DBCD3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005D12E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4,21</w:t>
            </w:r>
          </w:p>
        </w:tc>
      </w:tr>
      <w:tr w:rsidR="007B29B8" w14:paraId="5266A459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99C3DD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04" w:type="dxa"/>
            <w:vAlign w:val="center"/>
          </w:tcPr>
          <w:p w14:paraId="29FC77F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381" w:type="dxa"/>
            <w:vAlign w:val="center"/>
          </w:tcPr>
          <w:p w14:paraId="5593002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247" w:type="dxa"/>
            <w:vAlign w:val="center"/>
          </w:tcPr>
          <w:p w14:paraId="037954E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60B9C92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4,19</w:t>
            </w:r>
          </w:p>
        </w:tc>
      </w:tr>
      <w:tr w:rsidR="007B29B8" w14:paraId="2167A0FC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46BBD99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04" w:type="dxa"/>
            <w:vAlign w:val="center"/>
          </w:tcPr>
          <w:p w14:paraId="2F97B8A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381" w:type="dxa"/>
            <w:vAlign w:val="center"/>
          </w:tcPr>
          <w:p w14:paraId="6A945C2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247" w:type="dxa"/>
            <w:vAlign w:val="center"/>
          </w:tcPr>
          <w:p w14:paraId="58A00A7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0EBDC62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3,86</w:t>
            </w:r>
          </w:p>
        </w:tc>
      </w:tr>
      <w:tr w:rsidR="007B29B8" w14:paraId="1A0B0A74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1F979CB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04" w:type="dxa"/>
            <w:vAlign w:val="center"/>
          </w:tcPr>
          <w:p w14:paraId="1664090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381" w:type="dxa"/>
            <w:vAlign w:val="center"/>
          </w:tcPr>
          <w:p w14:paraId="16BAFE4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1EB9AE2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5459F4A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</w:tr>
      <w:tr w:rsidR="007B29B8" w14:paraId="3D624739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349CB39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04" w:type="dxa"/>
            <w:vAlign w:val="center"/>
          </w:tcPr>
          <w:p w14:paraId="7AA1C10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381" w:type="dxa"/>
            <w:vAlign w:val="center"/>
          </w:tcPr>
          <w:p w14:paraId="2A7807D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247" w:type="dxa"/>
            <w:vAlign w:val="center"/>
          </w:tcPr>
          <w:p w14:paraId="59D156C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4EFC3AA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3,48</w:t>
            </w:r>
          </w:p>
        </w:tc>
      </w:tr>
      <w:tr w:rsidR="007B29B8" w14:paraId="1510C60F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7E531E8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04" w:type="dxa"/>
            <w:vAlign w:val="center"/>
          </w:tcPr>
          <w:p w14:paraId="55C75CE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381" w:type="dxa"/>
            <w:vAlign w:val="center"/>
          </w:tcPr>
          <w:p w14:paraId="5C4358B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247" w:type="dxa"/>
            <w:vAlign w:val="center"/>
          </w:tcPr>
          <w:p w14:paraId="1EAE4B2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1F86E52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3F8AE13A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Сильнейшие модели у </w:t>
      </w:r>
      <w:r>
        <w:rPr>
          <w:i/>
        </w:rPr>
        <w:t>Shortcut</w:t>
      </w:r>
      <w:r>
        <w:t xml:space="preserve"> (4,28), </w:t>
      </w:r>
      <w:r>
        <w:rPr>
          <w:i/>
        </w:rPr>
        <w:t>Datarails</w:t>
      </w:r>
      <w:r>
        <w:t xml:space="preserve"> и </w:t>
      </w:r>
      <w:r>
        <w:rPr>
          <w:i/>
        </w:rPr>
        <w:t>DataSnipper</w:t>
      </w:r>
      <w:r>
        <w:t xml:space="preserve">; слабейшая у </w:t>
      </w:r>
      <w:r>
        <w:rPr>
          <w:i/>
        </w:rPr>
        <w:t>Arixcel</w:t>
      </w:r>
      <w:r>
        <w:t xml:space="preserve"> (3,09). Рейтинг лишь частично совпадает с трафиком: </w:t>
      </w:r>
      <w:r>
        <w:rPr>
          <w:i/>
        </w:rPr>
        <w:t>Datarails</w:t>
      </w:r>
      <w:r>
        <w:t xml:space="preserve"> и </w:t>
      </w:r>
      <w:r>
        <w:rPr>
          <w:i/>
        </w:rPr>
        <w:t>Shortcut</w:t>
      </w:r>
      <w:r>
        <w:t xml:space="preserve"> лидируют по обоим показателям, а </w:t>
      </w:r>
      <w:r>
        <w:rPr>
          <w:i/>
        </w:rPr>
        <w:t>PerfectXL</w:t>
      </w:r>
      <w:r>
        <w:t xml:space="preserve"> (12 % релевантного трафика) уступает им по силе модели; </w:t>
      </w:r>
      <w:r>
        <w:rPr>
          <w:i/>
        </w:rPr>
        <w:t>Numerous.ai</w:t>
      </w:r>
      <w:r>
        <w:t xml:space="preserve"> (9,6 % трафика) по силе модели ниже </w:t>
      </w:r>
      <w:r>
        <w:rPr>
          <w:i/>
        </w:rPr>
        <w:t>Operis</w:t>
      </w:r>
      <w:r>
        <w:t xml:space="preserve"> (6,5 %).</w:t>
      </w:r>
    </w:p>
    <w:p w14:paraId="4DEF3540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На рисунке 4 показано: сила бизнес-модели и оценка цифрового товара конкурентов.</w:t>
      </w:r>
    </w:p>
    <w:p w14:paraId="6CDAC784" w14:textId="77777777" w:rsidR="007B29B8" w:rsidRDefault="00E3700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5F9449BF" wp14:editId="56DE07D1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25090B" w14:textId="77777777" w:rsidR="007B29B8" w:rsidRDefault="00E3700F">
      <w:pPr>
        <w:pStyle w:val="a0"/>
        <w:spacing w:before="0" w:after="360" w:line="360" w:lineRule="exact"/>
        <w:jc w:val="center"/>
      </w:pPr>
      <w:r>
        <w:t>Рисунок 4 – Сила бизнес-модели и оценка цифрового товара конкурентов</w:t>
      </w:r>
    </w:p>
    <w:p w14:paraId="47D8A8A9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 xml:space="preserve">Рисунок показывает согласованность рядов: </w:t>
      </w:r>
      <w:r>
        <w:rPr>
          <w:i/>
        </w:rPr>
        <w:t>Shortcut</w:t>
      </w:r>
      <w:r>
        <w:t xml:space="preserve">, </w:t>
      </w:r>
      <w:r>
        <w:rPr>
          <w:i/>
        </w:rPr>
        <w:t>Datarails</w:t>
      </w:r>
      <w:r>
        <w:t xml:space="preserve"> и </w:t>
      </w:r>
      <w:r>
        <w:rPr>
          <w:i/>
        </w:rPr>
        <w:t>DataSnipper</w:t>
      </w:r>
      <w:r>
        <w:t xml:space="preserve"> лидируют и по модели, и по товару. </w:t>
      </w:r>
      <w:r>
        <w:rPr>
          <w:i/>
        </w:rPr>
        <w:t>Numerous.ai</w:t>
      </w:r>
      <w:r>
        <w:t xml:space="preserve"> выше по товару, чем по модели из-за простоты, а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 xml:space="preserve"> замыкают ряды товара и модели.</w:t>
      </w:r>
    </w:p>
    <w:p w14:paraId="5DCB480A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20 представлено: практики бизнес-модели и рыночный стандарт (порог 70 %).</w:t>
      </w:r>
    </w:p>
    <w:p w14:paraId="5A979002" w14:textId="77777777" w:rsidR="007B29B8" w:rsidRDefault="00E3700F">
      <w:pPr>
        <w:pStyle w:val="a0"/>
        <w:keepNext/>
        <w:spacing w:before="360" w:after="0" w:line="360" w:lineRule="exact"/>
      </w:pPr>
      <w:r>
        <w:t>Таблица 20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06"/>
        <w:gridCol w:w="1847"/>
        <w:gridCol w:w="1814"/>
        <w:gridCol w:w="825"/>
        <w:gridCol w:w="2263"/>
      </w:tblGrid>
      <w:tr w:rsidR="007B29B8" w14:paraId="13679B08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06" w:type="dxa"/>
            <w:vAlign w:val="center"/>
          </w:tcPr>
          <w:p w14:paraId="037C778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847" w:type="dxa"/>
            <w:vAlign w:val="center"/>
          </w:tcPr>
          <w:p w14:paraId="5902C8A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814" w:type="dxa"/>
            <w:vAlign w:val="center"/>
          </w:tcPr>
          <w:p w14:paraId="5AD9124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25" w:type="dxa"/>
            <w:vAlign w:val="center"/>
          </w:tcPr>
          <w:p w14:paraId="549FE71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263" w:type="dxa"/>
            <w:vAlign w:val="center"/>
          </w:tcPr>
          <w:p w14:paraId="157061E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B29B8" w14:paraId="63EE0A6E" w14:textId="77777777" w:rsidTr="007B29B8">
        <w:trPr>
          <w:cantSplit/>
          <w:jc w:val="center"/>
        </w:trPr>
        <w:tc>
          <w:tcPr>
            <w:tcW w:w="2606" w:type="dxa"/>
            <w:vAlign w:val="center"/>
          </w:tcPr>
          <w:p w14:paraId="08B32E6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847" w:type="dxa"/>
            <w:vAlign w:val="center"/>
          </w:tcPr>
          <w:p w14:paraId="5D086E4D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814" w:type="dxa"/>
            <w:vAlign w:val="center"/>
          </w:tcPr>
          <w:p w14:paraId="277C58FD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25" w:type="dxa"/>
            <w:vAlign w:val="center"/>
          </w:tcPr>
          <w:p w14:paraId="686EB3A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263" w:type="dxa"/>
            <w:vAlign w:val="center"/>
          </w:tcPr>
          <w:p w14:paraId="79EF146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B29B8" w14:paraId="7F5492F4" w14:textId="77777777" w:rsidTr="007B29B8">
        <w:trPr>
          <w:cantSplit/>
          <w:jc w:val="center"/>
        </w:trPr>
        <w:tc>
          <w:tcPr>
            <w:tcW w:w="2606" w:type="dxa"/>
            <w:vAlign w:val="center"/>
          </w:tcPr>
          <w:p w14:paraId="3E13108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847" w:type="dxa"/>
            <w:vAlign w:val="center"/>
          </w:tcPr>
          <w:p w14:paraId="7C6DDA7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814" w:type="dxa"/>
            <w:vAlign w:val="center"/>
          </w:tcPr>
          <w:p w14:paraId="1D62F5C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5" w:type="dxa"/>
            <w:vAlign w:val="center"/>
          </w:tcPr>
          <w:p w14:paraId="787A9D9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63" w:type="dxa"/>
            <w:vAlign w:val="center"/>
          </w:tcPr>
          <w:p w14:paraId="12FC97B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B29B8" w14:paraId="7D0F7286" w14:textId="77777777" w:rsidTr="007B29B8">
        <w:trPr>
          <w:cantSplit/>
          <w:jc w:val="center"/>
        </w:trPr>
        <w:tc>
          <w:tcPr>
            <w:tcW w:w="2606" w:type="dxa"/>
            <w:vAlign w:val="center"/>
          </w:tcPr>
          <w:p w14:paraId="6A968E2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847" w:type="dxa"/>
            <w:vAlign w:val="center"/>
          </w:tcPr>
          <w:p w14:paraId="2CD9582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814" w:type="dxa"/>
            <w:vAlign w:val="center"/>
          </w:tcPr>
          <w:p w14:paraId="291770B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5" w:type="dxa"/>
            <w:vAlign w:val="center"/>
          </w:tcPr>
          <w:p w14:paraId="034AE35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63" w:type="dxa"/>
            <w:vAlign w:val="center"/>
          </w:tcPr>
          <w:p w14:paraId="6B00141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B29B8" w14:paraId="42170BFB" w14:textId="77777777" w:rsidTr="007B29B8">
        <w:trPr>
          <w:cantSplit/>
          <w:jc w:val="center"/>
        </w:trPr>
        <w:tc>
          <w:tcPr>
            <w:tcW w:w="2606" w:type="dxa"/>
            <w:vAlign w:val="center"/>
          </w:tcPr>
          <w:p w14:paraId="54A96A0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847" w:type="dxa"/>
            <w:vAlign w:val="center"/>
          </w:tcPr>
          <w:p w14:paraId="025659C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814" w:type="dxa"/>
            <w:vAlign w:val="center"/>
          </w:tcPr>
          <w:p w14:paraId="45BFE89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5" w:type="dxa"/>
            <w:vAlign w:val="center"/>
          </w:tcPr>
          <w:p w14:paraId="6E4A978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63" w:type="dxa"/>
            <w:vAlign w:val="center"/>
          </w:tcPr>
          <w:p w14:paraId="3EA459D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B29B8" w14:paraId="4B165A3D" w14:textId="77777777" w:rsidTr="007B29B8">
        <w:trPr>
          <w:cantSplit/>
          <w:jc w:val="center"/>
        </w:trPr>
        <w:tc>
          <w:tcPr>
            <w:tcW w:w="2606" w:type="dxa"/>
            <w:vAlign w:val="center"/>
          </w:tcPr>
          <w:p w14:paraId="0933809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847" w:type="dxa"/>
            <w:vAlign w:val="center"/>
          </w:tcPr>
          <w:p w14:paraId="17D8E39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814" w:type="dxa"/>
            <w:vAlign w:val="center"/>
          </w:tcPr>
          <w:p w14:paraId="76A0F82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5" w:type="dxa"/>
            <w:vAlign w:val="center"/>
          </w:tcPr>
          <w:p w14:paraId="185D664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63" w:type="dxa"/>
            <w:vAlign w:val="center"/>
          </w:tcPr>
          <w:p w14:paraId="522AB2B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B29B8" w14:paraId="5391AAE0" w14:textId="77777777" w:rsidTr="007B29B8">
        <w:trPr>
          <w:cantSplit/>
          <w:jc w:val="center"/>
        </w:trPr>
        <w:tc>
          <w:tcPr>
            <w:tcW w:w="2606" w:type="dxa"/>
            <w:vAlign w:val="center"/>
          </w:tcPr>
          <w:p w14:paraId="3390AE8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847" w:type="dxa"/>
            <w:vAlign w:val="center"/>
          </w:tcPr>
          <w:p w14:paraId="5083444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814" w:type="dxa"/>
            <w:vAlign w:val="center"/>
          </w:tcPr>
          <w:p w14:paraId="56DE77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5" w:type="dxa"/>
            <w:vAlign w:val="center"/>
          </w:tcPr>
          <w:p w14:paraId="2F8A678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263" w:type="dxa"/>
            <w:vAlign w:val="center"/>
          </w:tcPr>
          <w:p w14:paraId="6BB32B5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B29B8" w14:paraId="54F16ED1" w14:textId="77777777" w:rsidTr="007B29B8">
        <w:trPr>
          <w:cantSplit/>
          <w:jc w:val="center"/>
        </w:trPr>
        <w:tc>
          <w:tcPr>
            <w:tcW w:w="2606" w:type="dxa"/>
            <w:vAlign w:val="center"/>
          </w:tcPr>
          <w:p w14:paraId="1655354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847" w:type="dxa"/>
            <w:vAlign w:val="center"/>
          </w:tcPr>
          <w:p w14:paraId="5DEADAA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814" w:type="dxa"/>
            <w:vAlign w:val="center"/>
          </w:tcPr>
          <w:p w14:paraId="15D4544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5" w:type="dxa"/>
            <w:vAlign w:val="center"/>
          </w:tcPr>
          <w:p w14:paraId="0DB0EB9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263" w:type="dxa"/>
            <w:vAlign w:val="center"/>
          </w:tcPr>
          <w:p w14:paraId="574A357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B29B8" w14:paraId="41095D34" w14:textId="77777777" w:rsidTr="007B29B8">
        <w:trPr>
          <w:cantSplit/>
          <w:jc w:val="center"/>
        </w:trPr>
        <w:tc>
          <w:tcPr>
            <w:tcW w:w="2606" w:type="dxa"/>
            <w:vAlign w:val="center"/>
          </w:tcPr>
          <w:p w14:paraId="4D35334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847" w:type="dxa"/>
            <w:vAlign w:val="center"/>
          </w:tcPr>
          <w:p w14:paraId="0CFDCF9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814" w:type="dxa"/>
            <w:vAlign w:val="center"/>
          </w:tcPr>
          <w:p w14:paraId="00128E2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5" w:type="dxa"/>
            <w:vAlign w:val="center"/>
          </w:tcPr>
          <w:p w14:paraId="62E553E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263" w:type="dxa"/>
            <w:vAlign w:val="center"/>
          </w:tcPr>
          <w:p w14:paraId="12CF981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B29B8" w14:paraId="3D1D7108" w14:textId="77777777" w:rsidTr="007B29B8">
        <w:trPr>
          <w:cantSplit/>
          <w:jc w:val="center"/>
        </w:trPr>
        <w:tc>
          <w:tcPr>
            <w:tcW w:w="2606" w:type="dxa"/>
            <w:vAlign w:val="center"/>
          </w:tcPr>
          <w:p w14:paraId="1F4960F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847" w:type="dxa"/>
            <w:vAlign w:val="center"/>
          </w:tcPr>
          <w:p w14:paraId="5D1AC69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814" w:type="dxa"/>
            <w:vAlign w:val="center"/>
          </w:tcPr>
          <w:p w14:paraId="6741724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5" w:type="dxa"/>
            <w:vAlign w:val="center"/>
          </w:tcPr>
          <w:p w14:paraId="54CA35C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63" w:type="dxa"/>
            <w:vAlign w:val="center"/>
          </w:tcPr>
          <w:p w14:paraId="6C7E1CA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B29B8" w14:paraId="04446072" w14:textId="77777777" w:rsidTr="007B29B8">
        <w:trPr>
          <w:cantSplit/>
          <w:jc w:val="center"/>
        </w:trPr>
        <w:tc>
          <w:tcPr>
            <w:tcW w:w="2606" w:type="dxa"/>
            <w:vAlign w:val="center"/>
          </w:tcPr>
          <w:p w14:paraId="2D86154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847" w:type="dxa"/>
            <w:vAlign w:val="center"/>
          </w:tcPr>
          <w:p w14:paraId="0BEA0DD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814" w:type="dxa"/>
            <w:vAlign w:val="center"/>
          </w:tcPr>
          <w:p w14:paraId="2D20F56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5" w:type="dxa"/>
            <w:vAlign w:val="center"/>
          </w:tcPr>
          <w:p w14:paraId="6473282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63" w:type="dxa"/>
            <w:vAlign w:val="center"/>
          </w:tcPr>
          <w:p w14:paraId="30D8B27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B29B8" w14:paraId="6309B9EB" w14:textId="77777777" w:rsidTr="007B29B8">
        <w:trPr>
          <w:cantSplit/>
          <w:jc w:val="center"/>
        </w:trPr>
        <w:tc>
          <w:tcPr>
            <w:tcW w:w="2606" w:type="dxa"/>
            <w:vAlign w:val="center"/>
          </w:tcPr>
          <w:p w14:paraId="4E34B2A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Подписка по пользователям или местам</w:t>
            </w:r>
          </w:p>
        </w:tc>
        <w:tc>
          <w:tcPr>
            <w:tcW w:w="1847" w:type="dxa"/>
            <w:vAlign w:val="center"/>
          </w:tcPr>
          <w:p w14:paraId="56B5B3B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814" w:type="dxa"/>
            <w:vAlign w:val="center"/>
          </w:tcPr>
          <w:p w14:paraId="13BB41A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5" w:type="dxa"/>
            <w:vAlign w:val="center"/>
          </w:tcPr>
          <w:p w14:paraId="11D3626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63" w:type="dxa"/>
            <w:vAlign w:val="center"/>
          </w:tcPr>
          <w:p w14:paraId="75734AC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B29B8" w14:paraId="5A1DB38C" w14:textId="77777777" w:rsidTr="007B29B8">
        <w:trPr>
          <w:cantSplit/>
          <w:jc w:val="center"/>
        </w:trPr>
        <w:tc>
          <w:tcPr>
            <w:tcW w:w="2606" w:type="dxa"/>
            <w:vAlign w:val="center"/>
          </w:tcPr>
          <w:p w14:paraId="072E5A9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847" w:type="dxa"/>
            <w:vAlign w:val="center"/>
          </w:tcPr>
          <w:p w14:paraId="1856341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814" w:type="dxa"/>
            <w:vAlign w:val="center"/>
          </w:tcPr>
          <w:p w14:paraId="3E1A0D8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5" w:type="dxa"/>
            <w:vAlign w:val="center"/>
          </w:tcPr>
          <w:p w14:paraId="088601D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63" w:type="dxa"/>
            <w:vAlign w:val="center"/>
          </w:tcPr>
          <w:p w14:paraId="18002F2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407DED88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Рыночными стандартами по порогу 70 % являются надстройка </w:t>
      </w:r>
      <w:r>
        <w:rPr>
          <w:i/>
        </w:rPr>
        <w:t>Excel</w:t>
      </w:r>
      <w:r>
        <w:t xml:space="preserve"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доказательство вывода. </w:t>
      </w:r>
      <w:r>
        <w:rPr>
          <w:i/>
        </w:rPr>
        <w:t>TableMind</w:t>
      </w:r>
      <w:r>
        <w:t xml:space="preserve"> должен выполнить стандарты и сделать ставку на зоны дифференциации.</w:t>
      </w:r>
    </w:p>
    <w:p w14:paraId="3A0E54EC" w14:textId="77777777" w:rsidR="007B29B8" w:rsidRDefault="00E3700F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2313967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52DCA565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</w:rPr>
        <w:t>TableMind</w:t>
      </w:r>
      <w:r>
        <w:t xml:space="preserve"> - облачный сервис независимой проверки </w:t>
      </w:r>
      <w:r>
        <w:rPr>
          <w:i/>
        </w:rPr>
        <w:t>Excel</w:t>
      </w:r>
      <w: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75C1EE5A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 xml:space="preserve">В таблице 21 представлено: минимальный товар и зоны дифференциации </w:t>
      </w:r>
      <w:r>
        <w:rPr>
          <w:i/>
        </w:rPr>
        <w:t>TableMind</w:t>
      </w:r>
      <w:r>
        <w:t>.</w:t>
      </w:r>
    </w:p>
    <w:p w14:paraId="2BE1EAA8" w14:textId="77777777" w:rsidR="007B29B8" w:rsidRDefault="00E3700F">
      <w:pPr>
        <w:pStyle w:val="a0"/>
        <w:keepNext/>
        <w:spacing w:before="360" w:after="0" w:line="360" w:lineRule="exact"/>
      </w:pPr>
      <w:r>
        <w:t xml:space="preserve">Таблица 21 – Минимальный товар и зоны дифференциации </w:t>
      </w:r>
      <w:r>
        <w:rPr>
          <w:i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1"/>
        <w:gridCol w:w="3795"/>
        <w:gridCol w:w="3119"/>
      </w:tblGrid>
      <w:tr w:rsidR="007B29B8" w14:paraId="6675EC28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0" w:type="dxa"/>
            <w:vAlign w:val="center"/>
          </w:tcPr>
          <w:p w14:paraId="14F4018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795" w:type="dxa"/>
            <w:vAlign w:val="center"/>
          </w:tcPr>
          <w:p w14:paraId="6FEB715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119" w:type="dxa"/>
            <w:vAlign w:val="center"/>
          </w:tcPr>
          <w:p w14:paraId="36689DA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B29B8" w14:paraId="51D25D9A" w14:textId="77777777" w:rsidTr="007B29B8">
        <w:trPr>
          <w:cantSplit/>
          <w:jc w:val="center"/>
        </w:trPr>
        <w:tc>
          <w:tcPr>
            <w:tcW w:w="2440" w:type="dxa"/>
            <w:vAlign w:val="center"/>
          </w:tcPr>
          <w:p w14:paraId="54F1B37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795" w:type="dxa"/>
            <w:vAlign w:val="center"/>
          </w:tcPr>
          <w:p w14:paraId="577EBC8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веб-аудит файла, поиск ошибок формул, отчет аудита, учетная запись;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(стандарт рынка, 100 % конкурентов) - в релизе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3119" w:type="dxa"/>
            <w:vAlign w:val="center"/>
          </w:tcPr>
          <w:p w14:paraId="3412D71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поиск ошибок и отчет - ядро задачи; надстройка требует публикации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поэтому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ее заменяет веб-версия</w:t>
            </w:r>
          </w:p>
        </w:tc>
      </w:tr>
      <w:tr w:rsidR="007B29B8" w14:paraId="7373FD49" w14:textId="77777777" w:rsidTr="007B29B8">
        <w:trPr>
          <w:cantSplit/>
          <w:jc w:val="center"/>
        </w:trPr>
        <w:tc>
          <w:tcPr>
            <w:tcW w:w="2440" w:type="dxa"/>
            <w:vAlign w:val="center"/>
          </w:tcPr>
          <w:p w14:paraId="0E5DCB6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795" w:type="dxa"/>
            <w:vAlign w:val="center"/>
          </w:tcPr>
          <w:p w14:paraId="3F508B2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119" w:type="dxa"/>
            <w:vAlign w:val="center"/>
          </w:tcPr>
          <w:p w14:paraId="0FF635A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7B29B8" w14:paraId="06EBC888" w14:textId="77777777" w:rsidTr="007B29B8">
        <w:trPr>
          <w:cantSplit/>
          <w:jc w:val="center"/>
        </w:trPr>
        <w:tc>
          <w:tcPr>
            <w:tcW w:w="2440" w:type="dxa"/>
            <w:vAlign w:val="center"/>
          </w:tcPr>
          <w:p w14:paraId="43C8C24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795" w:type="dxa"/>
            <w:vAlign w:val="center"/>
          </w:tcPr>
          <w:p w14:paraId="07D1A88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119" w:type="dxa"/>
            <w:vAlign w:val="center"/>
          </w:tcPr>
          <w:p w14:paraId="113A5C1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7B29B8" w14:paraId="121933F6" w14:textId="77777777" w:rsidTr="007B29B8">
        <w:trPr>
          <w:cantSplit/>
          <w:jc w:val="center"/>
        </w:trPr>
        <w:tc>
          <w:tcPr>
            <w:tcW w:w="2440" w:type="dxa"/>
            <w:vAlign w:val="center"/>
          </w:tcPr>
          <w:p w14:paraId="1E78CBA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795" w:type="dxa"/>
            <w:vAlign w:val="center"/>
          </w:tcPr>
          <w:p w14:paraId="1B29424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119" w:type="dxa"/>
            <w:vAlign w:val="center"/>
          </w:tcPr>
          <w:p w14:paraId="18E130C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6BEB2CE5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Минимальный товар включает признаки стандарта и обязательных разрывов, а ставка делается на доказательность вывода и прозрачность цены. </w:t>
      </w:r>
      <w:r>
        <w:lastRenderedPageBreak/>
        <w:t>Эти группы переходят в ЛР6 как вход для ценностного предложения и требований к первому релизу.</w:t>
      </w:r>
    </w:p>
    <w:p w14:paraId="382646CD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 xml:space="preserve">В таблице 22 представлено: гипотезы бизнес-модели </w:t>
      </w:r>
      <w:r>
        <w:rPr>
          <w:i/>
        </w:rPr>
        <w:t>TableMind</w:t>
      </w:r>
      <w:r>
        <w:t xml:space="preserve"> по девяти блокам.</w:t>
      </w:r>
    </w:p>
    <w:p w14:paraId="2F76F8D2" w14:textId="77777777" w:rsidR="007B29B8" w:rsidRDefault="00E3700F">
      <w:pPr>
        <w:pStyle w:val="a0"/>
        <w:keepNext/>
        <w:spacing w:before="360" w:after="0" w:line="360" w:lineRule="exact"/>
      </w:pPr>
      <w:r>
        <w:t xml:space="preserve">Таблица 22 – Гипотезы бизнес-модели </w:t>
      </w:r>
      <w:r>
        <w:rPr>
          <w:i/>
        </w:rPr>
        <w:t>TableMind</w:t>
      </w:r>
      <w: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2"/>
        <w:gridCol w:w="3645"/>
        <w:gridCol w:w="3548"/>
      </w:tblGrid>
      <w:tr w:rsidR="007B29B8" w14:paraId="5CC7B61D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1" w:type="dxa"/>
            <w:vAlign w:val="center"/>
          </w:tcPr>
          <w:p w14:paraId="02345BA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645" w:type="dxa"/>
            <w:vAlign w:val="center"/>
          </w:tcPr>
          <w:p w14:paraId="2DAD7E9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548" w:type="dxa"/>
            <w:vAlign w:val="center"/>
          </w:tcPr>
          <w:p w14:paraId="73DF68E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B29B8" w14:paraId="712C5961" w14:textId="77777777" w:rsidTr="007B29B8">
        <w:trPr>
          <w:cantSplit/>
          <w:jc w:val="center"/>
        </w:trPr>
        <w:tc>
          <w:tcPr>
            <w:tcW w:w="2161" w:type="dxa"/>
            <w:vAlign w:val="center"/>
          </w:tcPr>
          <w:p w14:paraId="74A254D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645" w:type="dxa"/>
            <w:vAlign w:val="center"/>
          </w:tcPr>
          <w:p w14:paraId="129EBCC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548" w:type="dxa"/>
            <w:vAlign w:val="center"/>
          </w:tcPr>
          <w:p w14:paraId="6EBD59D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7B29B8" w14:paraId="2F667CC7" w14:textId="77777777" w:rsidTr="007B29B8">
        <w:trPr>
          <w:cantSplit/>
          <w:jc w:val="center"/>
        </w:trPr>
        <w:tc>
          <w:tcPr>
            <w:tcW w:w="2161" w:type="dxa"/>
            <w:vAlign w:val="center"/>
          </w:tcPr>
          <w:p w14:paraId="4D6DDB2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645" w:type="dxa"/>
            <w:vAlign w:val="center"/>
          </w:tcPr>
          <w:p w14:paraId="0A7CEC7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548" w:type="dxa"/>
            <w:vAlign w:val="center"/>
          </w:tcPr>
          <w:p w14:paraId="75894D4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7B29B8" w14:paraId="04C7A36C" w14:textId="77777777" w:rsidTr="007B29B8">
        <w:trPr>
          <w:cantSplit/>
          <w:jc w:val="center"/>
        </w:trPr>
        <w:tc>
          <w:tcPr>
            <w:tcW w:w="2161" w:type="dxa"/>
            <w:vAlign w:val="center"/>
          </w:tcPr>
          <w:p w14:paraId="09CDABF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645" w:type="dxa"/>
            <w:vAlign w:val="center"/>
          </w:tcPr>
          <w:p w14:paraId="324C16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548" w:type="dxa"/>
            <w:vAlign w:val="center"/>
          </w:tcPr>
          <w:p w14:paraId="2C1A374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7B29B8" w14:paraId="26B758BB" w14:textId="77777777" w:rsidTr="007B29B8">
        <w:trPr>
          <w:cantSplit/>
          <w:jc w:val="center"/>
        </w:trPr>
        <w:tc>
          <w:tcPr>
            <w:tcW w:w="2161" w:type="dxa"/>
            <w:vAlign w:val="center"/>
          </w:tcPr>
          <w:p w14:paraId="79D506A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645" w:type="dxa"/>
            <w:vAlign w:val="center"/>
          </w:tcPr>
          <w:p w14:paraId="7C6E0DA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548" w:type="dxa"/>
            <w:vAlign w:val="center"/>
          </w:tcPr>
          <w:p w14:paraId="250E0A8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7B29B8" w14:paraId="296DB83D" w14:textId="77777777" w:rsidTr="007B29B8">
        <w:trPr>
          <w:cantSplit/>
          <w:jc w:val="center"/>
        </w:trPr>
        <w:tc>
          <w:tcPr>
            <w:tcW w:w="2161" w:type="dxa"/>
            <w:vAlign w:val="center"/>
          </w:tcPr>
          <w:p w14:paraId="62D3B66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645" w:type="dxa"/>
            <w:vAlign w:val="center"/>
          </w:tcPr>
          <w:p w14:paraId="6F0A722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548" w:type="dxa"/>
            <w:vAlign w:val="center"/>
          </w:tcPr>
          <w:p w14:paraId="7ECA13F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7B29B8" w14:paraId="76F973CF" w14:textId="77777777" w:rsidTr="007B29B8">
        <w:trPr>
          <w:cantSplit/>
          <w:jc w:val="center"/>
        </w:trPr>
        <w:tc>
          <w:tcPr>
            <w:tcW w:w="2161" w:type="dxa"/>
            <w:vAlign w:val="center"/>
          </w:tcPr>
          <w:p w14:paraId="7141C23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645" w:type="dxa"/>
            <w:vAlign w:val="center"/>
          </w:tcPr>
          <w:p w14:paraId="02C4B1D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548" w:type="dxa"/>
            <w:vAlign w:val="center"/>
          </w:tcPr>
          <w:p w14:paraId="4EE65FE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7B29B8" w14:paraId="12871BC6" w14:textId="77777777" w:rsidTr="007B29B8">
        <w:trPr>
          <w:cantSplit/>
          <w:jc w:val="center"/>
        </w:trPr>
        <w:tc>
          <w:tcPr>
            <w:tcW w:w="2161" w:type="dxa"/>
            <w:vAlign w:val="center"/>
          </w:tcPr>
          <w:p w14:paraId="5ADCD61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645" w:type="dxa"/>
            <w:vAlign w:val="center"/>
          </w:tcPr>
          <w:p w14:paraId="650D2C6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548" w:type="dxa"/>
            <w:vAlign w:val="center"/>
          </w:tcPr>
          <w:p w14:paraId="456D70A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7B29B8" w14:paraId="7686DDEF" w14:textId="77777777" w:rsidTr="007B29B8">
        <w:trPr>
          <w:cantSplit/>
          <w:jc w:val="center"/>
        </w:trPr>
        <w:tc>
          <w:tcPr>
            <w:tcW w:w="2161" w:type="dxa"/>
            <w:vAlign w:val="center"/>
          </w:tcPr>
          <w:p w14:paraId="6441266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645" w:type="dxa"/>
            <w:vAlign w:val="center"/>
          </w:tcPr>
          <w:p w14:paraId="326A8B4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548" w:type="dxa"/>
            <w:vAlign w:val="center"/>
          </w:tcPr>
          <w:p w14:paraId="3C6E823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7B29B8" w14:paraId="2D0DCD2B" w14:textId="77777777" w:rsidTr="007B29B8">
        <w:trPr>
          <w:cantSplit/>
          <w:jc w:val="center"/>
        </w:trPr>
        <w:tc>
          <w:tcPr>
            <w:tcW w:w="2161" w:type="dxa"/>
            <w:vAlign w:val="center"/>
          </w:tcPr>
          <w:p w14:paraId="2EFD051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645" w:type="dxa"/>
            <w:vAlign w:val="center"/>
          </w:tcPr>
          <w:p w14:paraId="3BBA544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548" w:type="dxa"/>
            <w:vAlign w:val="center"/>
          </w:tcPr>
          <w:p w14:paraId="7640BFD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0584A78B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Гипотезы связывают результаты ЛР1-ЛР5 в один контур и служат черновиком для Канваса бизнес-модели в ЛР6; каждая требует проверки на </w:t>
      </w:r>
      <w:r>
        <w:rPr>
          <w:i/>
        </w:rPr>
        <w:t>MVP</w:t>
      </w:r>
      <w:r>
        <w:t>.</w:t>
      </w:r>
    </w:p>
    <w:p w14:paraId="4D1C2675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23 представлено: контроль качества анализа конкурентов.</w:t>
      </w:r>
    </w:p>
    <w:p w14:paraId="4BFC41BA" w14:textId="77777777" w:rsidR="007B29B8" w:rsidRDefault="00E3700F">
      <w:pPr>
        <w:pStyle w:val="a0"/>
        <w:keepNext/>
        <w:spacing w:before="360" w:after="0" w:line="360" w:lineRule="exact"/>
      </w:pPr>
      <w:r>
        <w:lastRenderedPageBreak/>
        <w:t>Таблица 23 – Контроль качества анализа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75"/>
        <w:gridCol w:w="1389"/>
        <w:gridCol w:w="4391"/>
      </w:tblGrid>
      <w:tr w:rsidR="007B29B8" w14:paraId="196E5C27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75" w:type="dxa"/>
            <w:vAlign w:val="center"/>
          </w:tcPr>
          <w:p w14:paraId="277253A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67FF709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391" w:type="dxa"/>
            <w:vAlign w:val="center"/>
          </w:tcPr>
          <w:p w14:paraId="4D8F9C5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B29B8" w14:paraId="0B37ACDE" w14:textId="77777777" w:rsidTr="007B29B8">
        <w:trPr>
          <w:cantSplit/>
          <w:jc w:val="center"/>
        </w:trPr>
        <w:tc>
          <w:tcPr>
            <w:tcW w:w="3575" w:type="dxa"/>
            <w:vAlign w:val="center"/>
          </w:tcPr>
          <w:p w14:paraId="39D1F8C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Описан объект анализа: товар, сегмент, задача клиента, территория</w:t>
            </w:r>
          </w:p>
        </w:tc>
        <w:tc>
          <w:tcPr>
            <w:tcW w:w="1389" w:type="dxa"/>
            <w:vAlign w:val="center"/>
          </w:tcPr>
          <w:p w14:paraId="474164A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32C002C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облачная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для финансовых специалистов, англоязычные страны и ЕС (ЛР1)</w:t>
            </w:r>
          </w:p>
        </w:tc>
      </w:tr>
      <w:tr w:rsidR="007B29B8" w14:paraId="09036AA9" w14:textId="77777777" w:rsidTr="007B29B8">
        <w:trPr>
          <w:cantSplit/>
          <w:jc w:val="center"/>
        </w:trPr>
        <w:tc>
          <w:tcPr>
            <w:tcW w:w="3575" w:type="dxa"/>
            <w:vAlign w:val="center"/>
          </w:tcPr>
          <w:p w14:paraId="71EF7DF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Компании искались по задаче клиента, а не только по названию категории</w:t>
            </w:r>
          </w:p>
        </w:tc>
        <w:tc>
          <w:tcPr>
            <w:tcW w:w="1389" w:type="dxa"/>
            <w:vAlign w:val="center"/>
          </w:tcPr>
          <w:p w14:paraId="0BBF505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457A89C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списке специализированные инструменты,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-агенты, платформы и встроенный </w:t>
            </w:r>
            <w:r>
              <w:rPr>
                <w:i/>
                <w:sz w:val="24"/>
              </w:rPr>
              <w:t>AI</w:t>
            </w:r>
          </w:p>
        </w:tc>
      </w:tr>
      <w:tr w:rsidR="007B29B8" w14:paraId="78D653DC" w14:textId="77777777" w:rsidTr="007B29B8">
        <w:trPr>
          <w:cantSplit/>
          <w:jc w:val="center"/>
        </w:trPr>
        <w:tc>
          <w:tcPr>
            <w:tcW w:w="3575" w:type="dxa"/>
            <w:vAlign w:val="center"/>
          </w:tcPr>
          <w:p w14:paraId="631F9C0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каждой компании есть доказательства: страницы, факты, достоверность</w:t>
            </w:r>
          </w:p>
        </w:tc>
        <w:tc>
          <w:tcPr>
            <w:tcW w:w="1389" w:type="dxa"/>
            <w:vAlign w:val="center"/>
          </w:tcPr>
          <w:p w14:paraId="4EB2839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91" w:type="dxa"/>
            <w:vAlign w:val="center"/>
          </w:tcPr>
          <w:p w14:paraId="316E8A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семи компаний 32 страницы; для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доказательства из ЛР4</w:t>
            </w:r>
          </w:p>
        </w:tc>
      </w:tr>
      <w:tr w:rsidR="007B29B8" w14:paraId="5B368EE7" w14:textId="77777777" w:rsidTr="007B29B8">
        <w:trPr>
          <w:cantSplit/>
          <w:jc w:val="center"/>
        </w:trPr>
        <w:tc>
          <w:tcPr>
            <w:tcW w:w="3575" w:type="dxa"/>
            <w:vAlign w:val="center"/>
          </w:tcPr>
          <w:p w14:paraId="515C243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Конкуренты и компании для наблюдения не смешаны</w:t>
            </w:r>
          </w:p>
        </w:tc>
        <w:tc>
          <w:tcPr>
            <w:tcW w:w="1389" w:type="dxa"/>
            <w:vAlign w:val="center"/>
          </w:tcPr>
          <w:p w14:paraId="56E6579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5DBA9D6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вынесены в таблицу исключений</w:t>
            </w:r>
          </w:p>
        </w:tc>
      </w:tr>
      <w:tr w:rsidR="007B29B8" w14:paraId="0F5849F6" w14:textId="77777777" w:rsidTr="007B29B8">
        <w:trPr>
          <w:cantSplit/>
          <w:jc w:val="center"/>
        </w:trPr>
        <w:tc>
          <w:tcPr>
            <w:tcW w:w="3575" w:type="dxa"/>
            <w:vAlign w:val="center"/>
          </w:tcPr>
          <w:p w14:paraId="57151D1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Спорные случаи проверены</w:t>
            </w:r>
          </w:p>
        </w:tc>
        <w:tc>
          <w:tcPr>
            <w:tcW w:w="1389" w:type="dxa"/>
            <w:vAlign w:val="center"/>
          </w:tcPr>
          <w:p w14:paraId="600AE2A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1CA55FC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ограничители классификации: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</w:tr>
      <w:tr w:rsidR="007B29B8" w14:paraId="0C76A58F" w14:textId="77777777" w:rsidTr="007B29B8">
        <w:trPr>
          <w:cantSplit/>
          <w:jc w:val="center"/>
        </w:trPr>
        <w:tc>
          <w:tcPr>
            <w:tcW w:w="3575" w:type="dxa"/>
            <w:vAlign w:val="center"/>
          </w:tcPr>
          <w:p w14:paraId="491A0EB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Рассчитан индекс конкуренции</w:t>
            </w:r>
          </w:p>
        </w:tc>
        <w:tc>
          <w:tcPr>
            <w:tcW w:w="1389" w:type="dxa"/>
            <w:vAlign w:val="center"/>
          </w:tcPr>
          <w:p w14:paraId="07B3BD6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1576DFD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взвешенный балл по десяти критериям, порог прямого конкурента 4,20</w:t>
            </w:r>
          </w:p>
        </w:tc>
      </w:tr>
      <w:tr w:rsidR="007B29B8" w14:paraId="0F00746F" w14:textId="77777777" w:rsidTr="007B29B8">
        <w:trPr>
          <w:cantSplit/>
          <w:jc w:val="center"/>
        </w:trPr>
        <w:tc>
          <w:tcPr>
            <w:tcW w:w="3575" w:type="dxa"/>
            <w:vAlign w:val="center"/>
          </w:tcPr>
          <w:p w14:paraId="3EBA1FF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Зафиксирована уверенность выводов</w:t>
            </w:r>
          </w:p>
        </w:tc>
        <w:tc>
          <w:tcPr>
            <w:tcW w:w="1389" w:type="dxa"/>
            <w:vAlign w:val="center"/>
          </w:tcPr>
          <w:p w14:paraId="0569F9D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4DA35BA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уровня уверенности классификации</w:t>
            </w:r>
          </w:p>
        </w:tc>
      </w:tr>
      <w:tr w:rsidR="007B29B8" w14:paraId="28789695" w14:textId="77777777" w:rsidTr="007B29B8">
        <w:trPr>
          <w:cantSplit/>
          <w:jc w:val="center"/>
        </w:trPr>
        <w:tc>
          <w:tcPr>
            <w:tcW w:w="3575" w:type="dxa"/>
            <w:vAlign w:val="center"/>
          </w:tcPr>
          <w:p w14:paraId="1F7F7A7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 не подменен копированием одного лидера</w:t>
            </w:r>
          </w:p>
        </w:tc>
        <w:tc>
          <w:tcPr>
            <w:tcW w:w="1389" w:type="dxa"/>
            <w:vAlign w:val="center"/>
          </w:tcPr>
          <w:p w14:paraId="788A5D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6F4440D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признака среди семи конкурентов, порог 60 % и 70 %</w:t>
            </w:r>
          </w:p>
        </w:tc>
      </w:tr>
      <w:tr w:rsidR="007B29B8" w14:paraId="35968179" w14:textId="77777777" w:rsidTr="007B29B8">
        <w:trPr>
          <w:cantSplit/>
          <w:jc w:val="center"/>
        </w:trPr>
        <w:tc>
          <w:tcPr>
            <w:tcW w:w="3575" w:type="dxa"/>
            <w:vAlign w:val="center"/>
          </w:tcPr>
          <w:p w14:paraId="35358C3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Преимущества отделены от рекламных заявлений</w:t>
            </w:r>
          </w:p>
        </w:tc>
        <w:tc>
          <w:tcPr>
            <w:tcW w:w="1389" w:type="dxa"/>
            <w:vAlign w:val="center"/>
          </w:tcPr>
          <w:p w14:paraId="6250519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3E5748F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преимущества учитывает доказанность и трудность копирования</w:t>
            </w:r>
          </w:p>
        </w:tc>
      </w:tr>
      <w:tr w:rsidR="007B29B8" w14:paraId="2972696E" w14:textId="77777777" w:rsidTr="007B29B8">
        <w:trPr>
          <w:cantSplit/>
          <w:jc w:val="center"/>
        </w:trPr>
        <w:tc>
          <w:tcPr>
            <w:tcW w:w="3575" w:type="dxa"/>
            <w:vAlign w:val="center"/>
          </w:tcPr>
          <w:p w14:paraId="69F1C7B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Собственный товар описан конкретно и пригоден для сайта, ТЗ и тарифов</w:t>
            </w:r>
          </w:p>
        </w:tc>
        <w:tc>
          <w:tcPr>
            <w:tcW w:w="1389" w:type="dxa"/>
            <w:vAlign w:val="center"/>
          </w:tcPr>
          <w:p w14:paraId="7B87794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174411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таблицы 21 и 22, передача в ЛР6</w:t>
            </w:r>
          </w:p>
        </w:tc>
      </w:tr>
    </w:tbl>
    <w:p w14:paraId="254370FC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>Девять проверок выполнены, одна частично: доказательная база по трем компаниям опирается на справочные данные, поэтому их классификация помечена как предварительная.</w:t>
      </w:r>
    </w:p>
    <w:p w14:paraId="27524D17" w14:textId="77777777" w:rsidR="007B29B8" w:rsidRDefault="00E3700F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2313968"/>
      <w:bookmarkEnd w:id="20"/>
      <w:r>
        <w:rPr>
          <w:b/>
          <w:sz w:val="28"/>
        </w:rPr>
        <w:t>2.10 Проверка расчетов и ограничения</w:t>
      </w:r>
      <w:bookmarkEnd w:id="23"/>
    </w:p>
    <w:p w14:paraId="1B642128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 xml:space="preserve">Независимый пересчет на </w:t>
      </w:r>
      <w:r>
        <w:rPr>
          <w:i/>
        </w:rPr>
        <w:t>Python</w:t>
      </w:r>
      <w: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</w:rPr>
        <w:t>e-6</w:t>
      </w:r>
      <w:r>
        <w:t xml:space="preserve"> для прямых формул и 5</w:t>
      </w:r>
      <w:r>
        <w:rPr>
          <w:i/>
        </w:rPr>
        <w:t>e-3</w:t>
      </w:r>
      <w:r>
        <w:t xml:space="preserve"> для величин, округленных в книге до двух знаков. Ошибок формул в трех книгах нет.</w:t>
      </w:r>
    </w:p>
    <w:p w14:paraId="6B58BF0A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 xml:space="preserve">Ограничения: оценки по сайтам - суждения аналитика по 4-5 страницам на конкурента; цены </w:t>
      </w:r>
      <w:r>
        <w:rPr>
          <w:i/>
        </w:rPr>
        <w:t>DataSnipper</w:t>
      </w:r>
      <w:r>
        <w:t xml:space="preserve"> и </w:t>
      </w:r>
      <w:r>
        <w:rPr>
          <w:i/>
        </w:rPr>
        <w:t>Datarails</w:t>
      </w:r>
      <w:r>
        <w:t xml:space="preserve"> не опубликованы (оценки по данным закупочной платформы и агентства даны в приложении Д ЛР2-3) (цены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 xml:space="preserve"> найдены в конце работы и внесены в книгу бизнес-</w:t>
      </w:r>
      <w:r>
        <w:lastRenderedPageBreak/>
        <w:t xml:space="preserve">моделей, приложение Д); отзывы собраны на </w:t>
      </w:r>
      <w:r>
        <w:rPr>
          <w:i/>
        </w:rPr>
        <w:t>G2</w:t>
      </w:r>
      <w:r>
        <w:t xml:space="preserve"> и сайтах (</w:t>
      </w:r>
      <w:r>
        <w:rPr>
          <w:i/>
        </w:rPr>
        <w:t>Capterra</w:t>
      </w:r>
      <w:r>
        <w:t xml:space="preserve">, </w:t>
      </w:r>
      <w:r>
        <w:rPr>
          <w:i/>
        </w:rPr>
        <w:t>Trustpilot</w:t>
      </w:r>
      <w:r>
        <w:t xml:space="preserve"> - частично); категории Кано назначены аналитиком по страницам сайтов; данные о выручке и финансировании найдены в открытых источниках и носят справочный характер (приложение Д). Все эти пункты перечислены в приложении Б.</w:t>
      </w:r>
    </w:p>
    <w:p w14:paraId="46A5D5B9" w14:textId="77777777" w:rsidR="007B29B8" w:rsidRDefault="00E3700F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2313969"/>
      <w:bookmarkEnd w:id="2"/>
      <w:bookmarkEnd w:id="22"/>
      <w:r>
        <w:rPr>
          <w:b/>
          <w:sz w:val="28"/>
        </w:rPr>
        <w:lastRenderedPageBreak/>
        <w:t>3 ОТВЕТЫ НА КОНТРОЛЬНЫЕ ВОПРОСЫ</w:t>
      </w:r>
      <w:bookmarkEnd w:id="25"/>
    </w:p>
    <w:p w14:paraId="6304F40B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50134208" w14:textId="77777777" w:rsidR="007B29B8" w:rsidRDefault="00E3700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0DD9064D" w14:textId="77777777" w:rsidR="007B29B8" w:rsidRDefault="00E3700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Сколько страниц проверено (норма 30 и более)? проверено страниц: 32; норма выполнена.</w:t>
      </w:r>
    </w:p>
    <w:p w14:paraId="59D35FD5" w14:textId="77777777" w:rsidR="007B29B8" w:rsidRDefault="00E3700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Сколько признаков по Левитту выделено (норма 40 и более)? 78 признаков; норма выполнена.</w:t>
      </w:r>
    </w:p>
    <w:p w14:paraId="1D10607F" w14:textId="77777777" w:rsidR="007B29B8" w:rsidRDefault="00E3700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Сколько требований по Кано выделено (норма 25 и более)? 25 требований; норма выполнена.</w:t>
      </w:r>
    </w:p>
    <w:p w14:paraId="1852B41E" w14:textId="77777777" w:rsidR="007B29B8" w:rsidRDefault="00E3700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Определены ли рыночные стандарты и зоны дифференциации? Да, таблицы 11 и 20.</w:t>
      </w:r>
    </w:p>
    <w:p w14:paraId="37D49D6B" w14:textId="77777777" w:rsidR="007B29B8" w:rsidRDefault="00E3700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Есть ли у каждого вывода страница и факт? Да, таблица 7; достоверность 3-5.</w:t>
      </w:r>
    </w:p>
    <w:p w14:paraId="72A7E663" w14:textId="77777777" w:rsidR="007B29B8" w:rsidRDefault="00E3700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Классифицированы ли компании по уровням конкуренции с ограничителями? Да, таблицы 3 и 4.</w:t>
      </w:r>
    </w:p>
    <w:p w14:paraId="2E3E5FF9" w14:textId="77777777" w:rsidR="007B29B8" w:rsidRDefault="00E3700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Реконструированы ли девять блоков бизнес-модели конкурентов? Да, таблицы 14 и 15.</w:t>
      </w:r>
    </w:p>
    <w:p w14:paraId="29F49E9D" w14:textId="77777777" w:rsidR="007B29B8" w:rsidRDefault="00E3700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Определен ли собственный цифровой товар и гипотезы для ЛР6? Да, таблицы 21 и 22.</w:t>
      </w:r>
    </w:p>
    <w:p w14:paraId="2875A7A1" w14:textId="77777777" w:rsidR="007B29B8" w:rsidRDefault="00E3700F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2313970"/>
      <w:bookmarkEnd w:id="24"/>
      <w:r>
        <w:rPr>
          <w:b/>
          <w:sz w:val="28"/>
        </w:rPr>
        <w:lastRenderedPageBreak/>
        <w:t>ВЫВОДЫ</w:t>
      </w:r>
      <w:bookmarkEnd w:id="27"/>
    </w:p>
    <w:p w14:paraId="44ACA6FA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</w:rPr>
        <w:t>PerfectXL</w:t>
      </w:r>
      <w:r>
        <w:t xml:space="preserve"> (4,11), </w:t>
      </w:r>
      <w:r>
        <w:rPr>
          <w:i/>
        </w:rPr>
        <w:t>Microsoft</w:t>
      </w:r>
      <w:r>
        <w:t xml:space="preserve"> </w:t>
      </w:r>
      <w:r>
        <w:rPr>
          <w:i/>
        </w:rPr>
        <w:t>Copilot</w:t>
      </w:r>
      <w:r>
        <w:t xml:space="preserve"> (3,88), </w:t>
      </w:r>
      <w:r>
        <w:rPr>
          <w:i/>
        </w:rPr>
        <w:t>Shortcut</w:t>
      </w:r>
      <w:r>
        <w:t xml:space="preserve"> и </w:t>
      </w:r>
      <w:r>
        <w:rPr>
          <w:i/>
        </w:rPr>
        <w:t>Arixcel</w:t>
      </w:r>
      <w:r>
        <w:t xml:space="preserve"> относятся к близким альтернативным, остальные шесть - к косвенным и заменителям. Рыночный стандарт цифрового товара минимален: надстройка </w:t>
      </w:r>
      <w:r>
        <w:rPr>
          <w:i/>
        </w:rPr>
        <w:t>Excel</w:t>
      </w:r>
      <w: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2E8E9658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 xml:space="preserve">Зонами дифференциации по товару являются доказательство вывода детерминированным движком (2 из 7), автоисправление (1 из 7) и оценка рисков модели (2 из 7), а по практикам бизнес-модели - прозрачная лестница тарифов (2 из 7). Сильнейшие бизнес-модели у </w:t>
      </w:r>
      <w:r>
        <w:rPr>
          <w:i/>
        </w:rPr>
        <w:t>Shortcut</w:t>
      </w:r>
      <w:r>
        <w:t xml:space="preserve">, </w:t>
      </w:r>
      <w:r>
        <w:rPr>
          <w:i/>
        </w:rPr>
        <w:t>Datarails</w:t>
      </w:r>
      <w:r>
        <w:t xml:space="preserve"> и </w:t>
      </w:r>
      <w:r>
        <w:rPr>
          <w:i/>
        </w:rPr>
        <w:t>DataSnipper</w:t>
      </w:r>
      <w:r>
        <w:t xml:space="preserve">, слабейшие - у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>; прямые конкуренты слабы в доверии и ценообразовании.</w:t>
      </w:r>
    </w:p>
    <w:p w14:paraId="2F2A796C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 xml:space="preserve">Для </w:t>
      </w:r>
      <w:r>
        <w:rPr>
          <w:i/>
        </w:rPr>
        <w:t>TableMind</w:t>
      </w:r>
      <w: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</w:rPr>
        <w:t>GDPR</w:t>
      </w:r>
      <w: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зоны дифференциации.</w:t>
      </w:r>
    </w:p>
    <w:p w14:paraId="0B80FAB5" w14:textId="77777777" w:rsidR="007B29B8" w:rsidRDefault="00E3700F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2313971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6E1E9664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[1] Методика классификации компаний по уровням конкуренции; шаблон </w:t>
      </w:r>
      <w:r>
        <w:rPr>
          <w:i/>
        </w:rPr>
        <w:t>Excel</w:t>
      </w:r>
      <w: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267C73B7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[2] Методика анализа конкурентов по сайтам: цифровой товар (модели Левитта и Кано); шаблон </w:t>
      </w:r>
      <w:r>
        <w:rPr>
          <w:i/>
        </w:rPr>
        <w:t>Excel</w:t>
      </w:r>
      <w:r>
        <w:t xml:space="preserve"> анализа конкурентов. Методические материалы дисциплины «Электронный бизнес». – Минск : БГУИР, 2026.</w:t>
      </w:r>
    </w:p>
    <w:p w14:paraId="0F6FF0DA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[3] Методика анализа бизнес-модели конкурентов по сайтам; шаблон </w:t>
      </w:r>
      <w:r>
        <w:rPr>
          <w:i/>
        </w:rPr>
        <w:t>Excel</w:t>
      </w:r>
      <w:r>
        <w:t xml:space="preserve"> анализа бизнес-модели. Методические материалы дисциплины «Электронный бизнес». – Минск : БГУИР, 2026.</w:t>
      </w:r>
    </w:p>
    <w:p w14:paraId="5477859B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>[4] 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084D5DCF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[5] Земляник, Р. В. Концепция проекта </w:t>
      </w:r>
      <w:r>
        <w:rPr>
          <w:i/>
        </w:rPr>
        <w:t>TableMind</w:t>
      </w:r>
      <w:r>
        <w:t xml:space="preserve">; </w:t>
      </w:r>
      <w:r>
        <w:rPr>
          <w:i/>
        </w:rPr>
        <w:t>WBS</w:t>
      </w:r>
      <w:r>
        <w:t xml:space="preserve">, сетевой график и диаграмма Ганта </w:t>
      </w:r>
      <w:r>
        <w:rPr>
          <w:i/>
        </w:rPr>
        <w:t>TableMind</w:t>
      </w:r>
      <w:r>
        <w:t>: отчеты по практическим занятиям по дисциплине «Управление проектами» / Р. В. Земляник. – Минск : БГУИР, 2026.</w:t>
      </w:r>
    </w:p>
    <w:p w14:paraId="1B148127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[6] </w:t>
      </w:r>
      <w:r>
        <w:rPr>
          <w:i/>
        </w:rPr>
        <w:t>PerfectXL</w:t>
      </w:r>
      <w:r>
        <w:t xml:space="preserve"> [Электронный ресурс]. – Режим доступа: </w:t>
      </w:r>
      <w:r>
        <w:rPr>
          <w:i/>
        </w:rPr>
        <w:t>https://www.perfectxl.com</w:t>
      </w:r>
      <w:r>
        <w:t>/​. – Дата доступа: 03.10.2026.</w:t>
      </w:r>
    </w:p>
    <w:p w14:paraId="7CAB7C6C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[7] </w:t>
      </w:r>
      <w:r>
        <w:rPr>
          <w:i/>
        </w:rPr>
        <w:t>Shortcut</w:t>
      </w:r>
      <w:r>
        <w:t xml:space="preserve"> [Электронный ресурс]. – Режим доступа: </w:t>
      </w:r>
      <w:r>
        <w:rPr>
          <w:i/>
        </w:rPr>
        <w:t>https://www.shortcut.ai</w:t>
      </w:r>
      <w:r>
        <w:t>/​. – Дата доступа: 03.10.2026.</w:t>
      </w:r>
    </w:p>
    <w:p w14:paraId="59D13178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[8] </w:t>
      </w:r>
      <w:r>
        <w:rPr>
          <w:i/>
        </w:rPr>
        <w:t>Numerous.ai</w:t>
      </w:r>
      <w:r>
        <w:t xml:space="preserve"> [Электронный ресурс]. – Режим доступа: </w:t>
      </w:r>
      <w:r>
        <w:rPr>
          <w:i/>
        </w:rPr>
        <w:t>https://www.numerous.ai</w:t>
      </w:r>
      <w:r>
        <w:t>/​. – Дата доступа: 03.10.2026.</w:t>
      </w:r>
    </w:p>
    <w:p w14:paraId="4963BAB6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[9] </w:t>
      </w:r>
      <w:r>
        <w:rPr>
          <w:i/>
        </w:rPr>
        <w:t>Datarails</w:t>
      </w:r>
      <w:r>
        <w:t xml:space="preserve"> [Электронный ресурс]. – Режим доступа: </w:t>
      </w:r>
      <w:r>
        <w:rPr>
          <w:i/>
        </w:rPr>
        <w:t>https://datarails.com</w:t>
      </w:r>
      <w:r>
        <w:t>/​. – Дата доступа: 03.10.2026.</w:t>
      </w:r>
    </w:p>
    <w:p w14:paraId="11FEA419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[10] </w:t>
      </w:r>
      <w:r>
        <w:rPr>
          <w:i/>
        </w:rPr>
        <w:t>DataSnipper</w:t>
      </w:r>
      <w:r>
        <w:t xml:space="preserve"> [Электронный ресурс]. – Режим доступа: </w:t>
      </w:r>
      <w:r>
        <w:rPr>
          <w:i/>
        </w:rPr>
        <w:t>https://www.datasnipper.com</w:t>
      </w:r>
      <w:r>
        <w:t>/​. – Дата доступа: 03.10.2026.</w:t>
      </w:r>
    </w:p>
    <w:p w14:paraId="70EA0D99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[11] </w:t>
      </w:r>
      <w:r>
        <w:rPr>
          <w:i/>
        </w:rPr>
        <w:t>Arixcel</w:t>
      </w:r>
      <w:r>
        <w:t xml:space="preserve">; </w:t>
      </w:r>
      <w:r>
        <w:rPr>
          <w:i/>
        </w:rPr>
        <w:t>Operis</w:t>
      </w:r>
      <w:r>
        <w:t xml:space="preserve"> [Электронный ресурс]. – Режим доступа: </w:t>
      </w:r>
      <w:r>
        <w:rPr>
          <w:i/>
        </w:rPr>
        <w:t>https://www.arixcel.com</w:t>
      </w:r>
      <w:r>
        <w:t xml:space="preserve">/​, </w:t>
      </w:r>
      <w:r>
        <w:rPr>
          <w:i/>
        </w:rPr>
        <w:t>https://www.operis.com</w:t>
      </w:r>
      <w:r>
        <w:t>/​. – Дата доступа: 03.10.2026.</w:t>
      </w:r>
    </w:p>
    <w:p w14:paraId="5E18A177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[12] </w:t>
      </w:r>
      <w:r>
        <w:rPr>
          <w:i/>
        </w:rPr>
        <w:t>G2</w:t>
      </w:r>
      <w:r>
        <w:t xml:space="preserve">. </w:t>
      </w:r>
      <w:r>
        <w:rPr>
          <w:i/>
        </w:rPr>
        <w:t>Product reviews and ratings</w:t>
      </w:r>
      <w:r>
        <w:t xml:space="preserve"> [Электронный ресурс]. – Режим доступа: </w:t>
      </w:r>
      <w:r>
        <w:rPr>
          <w:i/>
        </w:rPr>
        <w:t>https://www.g2.com</w:t>
      </w:r>
      <w:r>
        <w:t>/​. – Дата доступа: 03.10.2026.</w:t>
      </w:r>
    </w:p>
    <w:p w14:paraId="71F727DF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[13] </w:t>
      </w:r>
      <w:r>
        <w:rPr>
          <w:i/>
        </w:rPr>
        <w:t>Microsoft Marketplace</w:t>
      </w:r>
      <w:r>
        <w:t xml:space="preserve"> (</w:t>
      </w:r>
      <w:r>
        <w:rPr>
          <w:i/>
        </w:rPr>
        <w:t>AppSource</w:t>
      </w:r>
      <w:r>
        <w:t xml:space="preserve">). </w:t>
      </w:r>
      <w:r>
        <w:rPr>
          <w:i/>
        </w:rPr>
        <w:t>Microsoft</w:t>
      </w:r>
      <w:r>
        <w:t xml:space="preserve"> 365 </w:t>
      </w:r>
      <w:r>
        <w:rPr>
          <w:i/>
        </w:rPr>
        <w:t>Apps</w:t>
      </w:r>
      <w:r>
        <w:t xml:space="preserve"> [Электронный ресурс]. – Режим доступа: </w:t>
      </w:r>
      <w:r>
        <w:rPr>
          <w:i/>
        </w:rPr>
        <w:t>https://appsource.microsoft.com</w:t>
      </w:r>
      <w:r>
        <w:t>/​. – Дата доступа: 03.10.2026.</w:t>
      </w:r>
    </w:p>
    <w:p w14:paraId="31C18774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[14] </w:t>
      </w:r>
      <w:r>
        <w:rPr>
          <w:i/>
        </w:rPr>
        <w:t>Levitt</w:t>
      </w:r>
      <w:r>
        <w:t xml:space="preserve">, </w:t>
      </w:r>
      <w:r>
        <w:rPr>
          <w:i/>
        </w:rPr>
        <w:t>T</w:t>
      </w:r>
      <w:r>
        <w:t xml:space="preserve">. </w:t>
      </w:r>
      <w:r>
        <w:rPr>
          <w:i/>
        </w:rPr>
        <w:t>Marketing Success Through Differentiation</w:t>
      </w:r>
      <w:r>
        <w:t xml:space="preserve"> - </w:t>
      </w:r>
      <w:r>
        <w:rPr>
          <w:i/>
        </w:rPr>
        <w:t>of Anything</w:t>
      </w:r>
      <w:r>
        <w:t xml:space="preserve"> // </w:t>
      </w:r>
      <w:r>
        <w:rPr>
          <w:i/>
        </w:rPr>
        <w:t>Harvard Business Review</w:t>
      </w:r>
      <w:r>
        <w:t xml:space="preserve">. – 1980. – </w:t>
      </w:r>
      <w:r>
        <w:rPr>
          <w:i/>
        </w:rPr>
        <w:t>Vol</w:t>
      </w:r>
      <w:r>
        <w:t xml:space="preserve">. 58, </w:t>
      </w:r>
      <w:r>
        <w:rPr>
          <w:i/>
        </w:rPr>
        <w:t>No</w:t>
      </w:r>
      <w:r>
        <w:t xml:space="preserve">. 1. – </w:t>
      </w:r>
      <w:r>
        <w:rPr>
          <w:i/>
        </w:rPr>
        <w:t>P</w:t>
      </w:r>
      <w:r>
        <w:t>. 83–91.</w:t>
      </w:r>
    </w:p>
    <w:p w14:paraId="68764747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lastRenderedPageBreak/>
        <w:t xml:space="preserve">[15] </w:t>
      </w:r>
      <w:r>
        <w:rPr>
          <w:i/>
        </w:rPr>
        <w:t>Kano</w:t>
      </w:r>
      <w:r>
        <w:t xml:space="preserve">, </w:t>
      </w:r>
      <w:r>
        <w:rPr>
          <w:i/>
        </w:rPr>
        <w:t>N</w:t>
      </w:r>
      <w:r>
        <w:t xml:space="preserve">. </w:t>
      </w:r>
      <w:r>
        <w:rPr>
          <w:i/>
        </w:rPr>
        <w:t>Attractive Quality and Must-Be Quality</w:t>
      </w:r>
      <w:r>
        <w:t xml:space="preserve"> / </w:t>
      </w:r>
      <w:r>
        <w:rPr>
          <w:i/>
        </w:rPr>
        <w:t>N</w:t>
      </w:r>
      <w:r>
        <w:t xml:space="preserve">. </w:t>
      </w:r>
      <w:r>
        <w:rPr>
          <w:i/>
        </w:rPr>
        <w:t>Kano</w:t>
      </w:r>
      <w:r>
        <w:t xml:space="preserve">, </w:t>
      </w:r>
      <w:r>
        <w:rPr>
          <w:i/>
        </w:rPr>
        <w:t>N</w:t>
      </w:r>
      <w:r>
        <w:t xml:space="preserve">. </w:t>
      </w:r>
      <w:r>
        <w:rPr>
          <w:i/>
        </w:rPr>
        <w:t>Seraku</w:t>
      </w:r>
      <w:r>
        <w:t xml:space="preserve">, </w:t>
      </w:r>
      <w:r>
        <w:rPr>
          <w:i/>
        </w:rPr>
        <w:t>F</w:t>
      </w:r>
      <w:r>
        <w:t xml:space="preserve">. </w:t>
      </w:r>
      <w:r>
        <w:rPr>
          <w:i/>
        </w:rPr>
        <w:t>Takahashi</w:t>
      </w:r>
      <w:r>
        <w:t xml:space="preserve">, </w:t>
      </w:r>
      <w:r>
        <w:rPr>
          <w:i/>
        </w:rPr>
        <w:t>S</w:t>
      </w:r>
      <w:r>
        <w:t xml:space="preserve">. </w:t>
      </w:r>
      <w:r>
        <w:rPr>
          <w:i/>
        </w:rPr>
        <w:t>Tsuji</w:t>
      </w:r>
      <w:r>
        <w:t xml:space="preserve"> // </w:t>
      </w:r>
      <w:r>
        <w:rPr>
          <w:i/>
        </w:rPr>
        <w:t>Journal of the Japanese Society for Quality Control</w:t>
      </w:r>
      <w:r>
        <w:t xml:space="preserve">. – 1984. – </w:t>
      </w:r>
      <w:r>
        <w:rPr>
          <w:i/>
        </w:rPr>
        <w:t>Vol</w:t>
      </w:r>
      <w:r>
        <w:t xml:space="preserve">. 14, </w:t>
      </w:r>
      <w:r>
        <w:rPr>
          <w:i/>
        </w:rPr>
        <w:t>No</w:t>
      </w:r>
      <w:r>
        <w:t xml:space="preserve">. 2. – </w:t>
      </w:r>
      <w:r>
        <w:rPr>
          <w:i/>
        </w:rPr>
        <w:t>P</w:t>
      </w:r>
      <w:r>
        <w:t>. 39–48.</w:t>
      </w:r>
    </w:p>
    <w:p w14:paraId="1C995C57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[16] </w:t>
      </w:r>
      <w:r>
        <w:rPr>
          <w:i/>
        </w:rPr>
        <w:t>Osterwalder</w:t>
      </w:r>
      <w:r>
        <w:t xml:space="preserve">, </w:t>
      </w:r>
      <w:r>
        <w:rPr>
          <w:i/>
        </w:rPr>
        <w:t>A</w:t>
      </w:r>
      <w:r>
        <w:t xml:space="preserve">. </w:t>
      </w:r>
      <w:r>
        <w:rPr>
          <w:i/>
        </w:rPr>
        <w:t>Business Model Generation</w:t>
      </w:r>
      <w:r>
        <w:t xml:space="preserve"> / </w:t>
      </w:r>
      <w:r>
        <w:rPr>
          <w:i/>
        </w:rPr>
        <w:t>A</w:t>
      </w:r>
      <w:r>
        <w:t xml:space="preserve">. </w:t>
      </w:r>
      <w:r>
        <w:rPr>
          <w:i/>
        </w:rPr>
        <w:t>Osterwalder</w:t>
      </w:r>
      <w:r>
        <w:t xml:space="preserve">, </w:t>
      </w:r>
      <w:r>
        <w:rPr>
          <w:i/>
        </w:rPr>
        <w:t>Y</w:t>
      </w:r>
      <w:r>
        <w:t xml:space="preserve">. </w:t>
      </w:r>
      <w:r>
        <w:rPr>
          <w:i/>
        </w:rPr>
        <w:t>Pigneur</w:t>
      </w:r>
      <w:r>
        <w:t xml:space="preserve">. – </w:t>
      </w:r>
      <w:r>
        <w:rPr>
          <w:i/>
        </w:rPr>
        <w:t>Hoboken</w:t>
      </w:r>
      <w:r>
        <w:t xml:space="preserve"> : </w:t>
      </w:r>
      <w:r>
        <w:rPr>
          <w:i/>
        </w:rPr>
        <w:t>Wiley</w:t>
      </w:r>
      <w:r>
        <w:t xml:space="preserve">, 2010. – 288 </w:t>
      </w:r>
      <w:r>
        <w:rPr>
          <w:i/>
        </w:rPr>
        <w:t>p</w:t>
      </w:r>
      <w:r>
        <w:t>.</w:t>
      </w:r>
    </w:p>
    <w:p w14:paraId="42783E83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[17] </w:t>
      </w:r>
      <w:r>
        <w:rPr>
          <w:i/>
        </w:rPr>
        <w:t>DataSnipper</w:t>
      </w:r>
      <w:r>
        <w:t xml:space="preserve">. </w:t>
      </w:r>
      <w:r>
        <w:rPr>
          <w:i/>
        </w:rPr>
        <w:t>DataSnipper Raises</w:t>
      </w:r>
      <w:r>
        <w:t xml:space="preserve"> $100</w:t>
      </w:r>
      <w:r>
        <w:rPr>
          <w:i/>
        </w:rPr>
        <w:t>M at</w:t>
      </w:r>
      <w:r>
        <w:t xml:space="preserve"> $1</w:t>
      </w:r>
      <w:r>
        <w:rPr>
          <w:i/>
        </w:rPr>
        <w:t>B Valuation</w:t>
      </w:r>
      <w:r>
        <w:t xml:space="preserve"> [Электронный ресурс]. – Режим доступа: </w:t>
      </w:r>
      <w:r>
        <w:rPr>
          <w:i/>
        </w:rPr>
        <w:t>https://www.datasnipper.com</w:t>
      </w:r>
      <w:r>
        <w:t>/​</w:t>
      </w:r>
      <w:r>
        <w:rPr>
          <w:i/>
        </w:rPr>
        <w:t>resources</w:t>
      </w:r>
      <w:r>
        <w:t>/​</w:t>
      </w:r>
      <w:r>
        <w:rPr>
          <w:i/>
        </w:rPr>
        <w:t>datasnipper</w:t>
      </w:r>
      <w:r>
        <w:t>-​</w:t>
      </w:r>
      <w:r>
        <w:rPr>
          <w:i/>
        </w:rPr>
        <w:t>raises</w:t>
      </w:r>
      <w:r>
        <w:t>-​100</w:t>
      </w:r>
      <w:r>
        <w:rPr>
          <w:i/>
        </w:rPr>
        <w:t>m</w:t>
      </w:r>
      <w:r>
        <w:t>. – Дата доступа: 03.10.2026.</w:t>
      </w:r>
    </w:p>
    <w:p w14:paraId="1A02F751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[18] </w:t>
      </w:r>
      <w:r>
        <w:rPr>
          <w:i/>
        </w:rPr>
        <w:t>Calcalist</w:t>
      </w:r>
      <w:r>
        <w:t xml:space="preserve">. </w:t>
      </w:r>
      <w:r>
        <w:rPr>
          <w:i/>
        </w:rPr>
        <w:t>AI finance startup Datarails secures</w:t>
      </w:r>
      <w:r>
        <w:t xml:space="preserve"> $70 </w:t>
      </w:r>
      <w:r>
        <w:rPr>
          <w:i/>
        </w:rPr>
        <w:t>million Series C at</w:t>
      </w:r>
      <w:r>
        <w:t xml:space="preserve"> $550 </w:t>
      </w:r>
      <w:r>
        <w:rPr>
          <w:i/>
        </w:rPr>
        <w:t>million valuation</w:t>
      </w:r>
      <w:r>
        <w:t xml:space="preserve"> [Электронный ресурс]. – Режим доступа: </w:t>
      </w:r>
      <w:r>
        <w:rPr>
          <w:i/>
        </w:rPr>
        <w:t>https://www.calcalistech.com</w:t>
      </w:r>
      <w:r>
        <w:t>/​</w:t>
      </w:r>
      <w:r>
        <w:rPr>
          <w:i/>
        </w:rPr>
        <w:t>ctechnews</w:t>
      </w:r>
      <w:r>
        <w:t>/​</w:t>
      </w:r>
      <w:r>
        <w:rPr>
          <w:i/>
        </w:rPr>
        <w:t>article</w:t>
      </w:r>
      <w:r>
        <w:t>/​</w:t>
      </w:r>
      <w:r>
        <w:rPr>
          <w:i/>
        </w:rPr>
        <w:t>sk00jsmasbl</w:t>
      </w:r>
      <w:r>
        <w:t>. – Дата доступа: 03.10.2026.</w:t>
      </w:r>
    </w:p>
    <w:p w14:paraId="7ED69C17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[19] </w:t>
      </w:r>
      <w:r>
        <w:rPr>
          <w:i/>
        </w:rPr>
        <w:t>TechCrunch</w:t>
      </w:r>
      <w:r>
        <w:t xml:space="preserve">. </w:t>
      </w:r>
      <w:r>
        <w:rPr>
          <w:i/>
        </w:rPr>
        <w:t>Fundamental Research Labs nabs</w:t>
      </w:r>
      <w:r>
        <w:t xml:space="preserve"> $30</w:t>
      </w:r>
      <w:r>
        <w:rPr>
          <w:i/>
        </w:rPr>
        <w:t>M from Prosus to build AI agents for multiple verticals</w:t>
      </w:r>
      <w:r>
        <w:t xml:space="preserve"> [Электронный ресурс]. – Режим доступа: </w:t>
      </w:r>
      <w:r>
        <w:rPr>
          <w:i/>
        </w:rPr>
        <w:t>https://techcrunch.com</w:t>
      </w:r>
      <w:r>
        <w:t>/​2025/​08/​01/​</w:t>
      </w:r>
      <w:r>
        <w:rPr>
          <w:i/>
        </w:rPr>
        <w:t>fundamental</w:t>
      </w:r>
      <w:r>
        <w:t>-​</w:t>
      </w:r>
      <w:r>
        <w:rPr>
          <w:i/>
        </w:rPr>
        <w:t>research</w:t>
      </w:r>
      <w:r>
        <w:t>-​</w:t>
      </w:r>
      <w:r>
        <w:rPr>
          <w:i/>
        </w:rPr>
        <w:t>labs</w:t>
      </w:r>
      <w:r>
        <w:t>-​</w:t>
      </w:r>
      <w:r>
        <w:rPr>
          <w:i/>
        </w:rPr>
        <w:t>nabs</w:t>
      </w:r>
      <w:r>
        <w:t>-​30-​</w:t>
      </w:r>
      <w:r>
        <w:rPr>
          <w:i/>
        </w:rPr>
        <w:t>million</w:t>
      </w:r>
      <w:r>
        <w:t>-​</w:t>
      </w:r>
      <w:r>
        <w:rPr>
          <w:i/>
        </w:rPr>
        <w:t>from</w:t>
      </w:r>
      <w:r>
        <w:t>-​</w:t>
      </w:r>
      <w:r>
        <w:rPr>
          <w:i/>
        </w:rPr>
        <w:t>prosus</w:t>
      </w:r>
      <w:r>
        <w:t>-​</w:t>
      </w:r>
      <w:r>
        <w:rPr>
          <w:i/>
        </w:rPr>
        <w:t>to</w:t>
      </w:r>
      <w:r>
        <w:t>-​</w:t>
      </w:r>
      <w:r>
        <w:rPr>
          <w:i/>
        </w:rPr>
        <w:t>build</w:t>
      </w:r>
      <w:r>
        <w:t>-​</w:t>
      </w:r>
      <w:r>
        <w:rPr>
          <w:i/>
        </w:rPr>
        <w:t>ai</w:t>
      </w:r>
      <w:r>
        <w:t>-​</w:t>
      </w:r>
      <w:r>
        <w:rPr>
          <w:i/>
        </w:rPr>
        <w:t>agents</w:t>
      </w:r>
      <w:r>
        <w:t>-​</w:t>
      </w:r>
      <w:r>
        <w:rPr>
          <w:i/>
        </w:rPr>
        <w:t>for</w:t>
      </w:r>
      <w:r>
        <w:t>-​</w:t>
      </w:r>
      <w:r>
        <w:rPr>
          <w:i/>
        </w:rPr>
        <w:t>multiple</w:t>
      </w:r>
      <w:r>
        <w:t>-​</w:t>
      </w:r>
      <w:r>
        <w:rPr>
          <w:i/>
        </w:rPr>
        <w:t>verticals</w:t>
      </w:r>
      <w:r>
        <w:t>. – Дата доступа: 03.10.2026.</w:t>
      </w:r>
    </w:p>
    <w:p w14:paraId="0A2F0B01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[20] </w:t>
      </w:r>
      <w:r>
        <w:rPr>
          <w:i/>
        </w:rPr>
        <w:t>Tracxn</w:t>
      </w:r>
      <w:r>
        <w:t xml:space="preserve">. </w:t>
      </w:r>
      <w:r>
        <w:rPr>
          <w:i/>
        </w:rPr>
        <w:t>Operis Group Limited</w:t>
      </w:r>
      <w:r>
        <w:t xml:space="preserve"> - 2025 </w:t>
      </w:r>
      <w:r>
        <w:rPr>
          <w:i/>
        </w:rPr>
        <w:t>Company Profile and Financials</w:t>
      </w:r>
      <w:r>
        <w:t xml:space="preserve"> [Электронный ресурс]. – Режим доступа: </w:t>
      </w:r>
      <w:r>
        <w:rPr>
          <w:i/>
        </w:rPr>
        <w:t>https://tracxn.com</w:t>
      </w:r>
      <w:r>
        <w:t>/​</w:t>
      </w:r>
      <w:r>
        <w:rPr>
          <w:i/>
        </w:rPr>
        <w:t>d</w:t>
      </w:r>
      <w:r>
        <w:t>/​</w:t>
      </w:r>
      <w:r>
        <w:rPr>
          <w:i/>
        </w:rPr>
        <w:t>legal</w:t>
      </w:r>
      <w:r>
        <w:t>-​</w:t>
      </w:r>
      <w:r>
        <w:rPr>
          <w:i/>
        </w:rPr>
        <w:t>entities</w:t>
      </w:r>
      <w:r>
        <w:t>/​</w:t>
      </w:r>
      <w:r>
        <w:rPr>
          <w:i/>
        </w:rPr>
        <w:t>united</w:t>
      </w:r>
      <w:r>
        <w:t>-​</w:t>
      </w:r>
      <w:r>
        <w:rPr>
          <w:i/>
        </w:rPr>
        <w:t>kingdom</w:t>
      </w:r>
      <w:r>
        <w:t>/​</w:t>
      </w:r>
      <w:r>
        <w:rPr>
          <w:i/>
        </w:rPr>
        <w:t>operis</w:t>
      </w:r>
      <w:r>
        <w:t>-​</w:t>
      </w:r>
      <w:r>
        <w:rPr>
          <w:i/>
        </w:rPr>
        <w:t>group</w:t>
      </w:r>
      <w:r>
        <w:t>-​</w:t>
      </w:r>
      <w:r>
        <w:rPr>
          <w:i/>
        </w:rPr>
        <w:t>limited</w:t>
      </w:r>
      <w:r>
        <w:t>/​_​_​</w:t>
      </w:r>
      <w:r>
        <w:rPr>
          <w:i/>
        </w:rPr>
        <w:t>w42ZiByEDopkOdfs8fgtMvwsyZf6TUz2VmMuk1AKBc0</w:t>
      </w:r>
      <w:r>
        <w:t>. – Дата доступа: 03.10.2026.</w:t>
      </w:r>
    </w:p>
    <w:p w14:paraId="49C5E786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[21] </w:t>
      </w:r>
      <w:r>
        <w:rPr>
          <w:i/>
        </w:rPr>
        <w:t>ZoomInfo</w:t>
      </w:r>
      <w:r>
        <w:t xml:space="preserve">. </w:t>
      </w:r>
      <w:r>
        <w:rPr>
          <w:i/>
        </w:rPr>
        <w:t>Arixcel</w:t>
      </w:r>
      <w:r>
        <w:t xml:space="preserve"> - </w:t>
      </w:r>
      <w:r>
        <w:rPr>
          <w:i/>
        </w:rPr>
        <w:t>Overview</w:t>
      </w:r>
      <w:r>
        <w:t xml:space="preserve">, </w:t>
      </w:r>
      <w:r>
        <w:rPr>
          <w:i/>
        </w:rPr>
        <w:t>News and Similar companies</w:t>
      </w:r>
      <w:r>
        <w:t xml:space="preserve"> [Электронный ресурс]. – Режим доступа: </w:t>
      </w:r>
      <w:r>
        <w:rPr>
          <w:i/>
        </w:rPr>
        <w:t>https://www.zoominfo.com</w:t>
      </w:r>
      <w:r>
        <w:t>/​</w:t>
      </w:r>
      <w:r>
        <w:rPr>
          <w:i/>
        </w:rPr>
        <w:t>c</w:t>
      </w:r>
      <w:r>
        <w:t>/​</w:t>
      </w:r>
      <w:r>
        <w:rPr>
          <w:i/>
        </w:rPr>
        <w:t>arixcel</w:t>
      </w:r>
      <w:r>
        <w:t>/​345716426. – Дата доступа: 03.10.2026.</w:t>
      </w:r>
    </w:p>
    <w:p w14:paraId="484FE86E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[22] </w:t>
      </w:r>
      <w:r>
        <w:rPr>
          <w:i/>
        </w:rPr>
        <w:t>EU-Startups</w:t>
      </w:r>
      <w:r>
        <w:t xml:space="preserve">. </w:t>
      </w:r>
      <w:r>
        <w:rPr>
          <w:i/>
        </w:rPr>
        <w:t>Berlin-based Rows raises</w:t>
      </w:r>
      <w:r>
        <w:t xml:space="preserve"> 8 </w:t>
      </w:r>
      <w:r>
        <w:rPr>
          <w:i/>
        </w:rPr>
        <w:t>million euros to spread AI-powered spreadsheets around the world</w:t>
      </w:r>
      <w:r>
        <w:t xml:space="preserve"> [Электронный ресурс]. – Режим доступа: </w:t>
      </w:r>
      <w:r>
        <w:rPr>
          <w:i/>
        </w:rPr>
        <w:t>https://www.eu-startups.com</w:t>
      </w:r>
      <w:r>
        <w:t>/​2024/​05/​</w:t>
      </w:r>
      <w:r>
        <w:rPr>
          <w:i/>
        </w:rPr>
        <w:t>berlin</w:t>
      </w:r>
      <w:r>
        <w:t>-​</w:t>
      </w:r>
      <w:r>
        <w:rPr>
          <w:i/>
        </w:rPr>
        <w:t>based</w:t>
      </w:r>
      <w:r>
        <w:t>-​</w:t>
      </w:r>
      <w:r>
        <w:rPr>
          <w:i/>
        </w:rPr>
        <w:t>rows</w:t>
      </w:r>
      <w:r>
        <w:t>-​</w:t>
      </w:r>
      <w:r>
        <w:rPr>
          <w:i/>
        </w:rPr>
        <w:t>raises</w:t>
      </w:r>
      <w:r>
        <w:t>-​</w:t>
      </w:r>
      <w:r>
        <w:rPr>
          <w:i/>
        </w:rPr>
        <w:t>e8</w:t>
      </w:r>
      <w:r>
        <w:t>-​</w:t>
      </w:r>
      <w:r>
        <w:rPr>
          <w:i/>
        </w:rPr>
        <w:t>million</w:t>
      </w:r>
      <w:r>
        <w:t>-​</w:t>
      </w:r>
      <w:r>
        <w:rPr>
          <w:i/>
        </w:rPr>
        <w:t>to</w:t>
      </w:r>
      <w:r>
        <w:t>-​</w:t>
      </w:r>
      <w:r>
        <w:rPr>
          <w:i/>
        </w:rPr>
        <w:t>spread</w:t>
      </w:r>
      <w:r>
        <w:t>-​</w:t>
      </w:r>
      <w:r>
        <w:rPr>
          <w:i/>
        </w:rPr>
        <w:t>ai</w:t>
      </w:r>
      <w:r>
        <w:t>-​</w:t>
      </w:r>
      <w:r>
        <w:rPr>
          <w:i/>
        </w:rPr>
        <w:t>powered</w:t>
      </w:r>
      <w:r>
        <w:t>-​</w:t>
      </w:r>
      <w:r>
        <w:rPr>
          <w:i/>
        </w:rPr>
        <w:t>spreadsheets</w:t>
      </w:r>
      <w:r>
        <w:t>-​</w:t>
      </w:r>
      <w:r>
        <w:rPr>
          <w:i/>
        </w:rPr>
        <w:t>around</w:t>
      </w:r>
      <w:r>
        <w:t>-​</w:t>
      </w:r>
      <w:r>
        <w:rPr>
          <w:i/>
        </w:rPr>
        <w:t>the</w:t>
      </w:r>
      <w:r>
        <w:t>-​</w:t>
      </w:r>
      <w:r>
        <w:rPr>
          <w:i/>
        </w:rPr>
        <w:t>world</w:t>
      </w:r>
      <w:r>
        <w:t>/​. – Дата доступа: 03.10.2026.</w:t>
      </w:r>
    </w:p>
    <w:p w14:paraId="3C949B41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[23] </w:t>
      </w:r>
      <w:r>
        <w:rPr>
          <w:i/>
        </w:rPr>
        <w:t>Starter Story</w:t>
      </w:r>
      <w:r>
        <w:t xml:space="preserve">. </w:t>
      </w:r>
      <w:r>
        <w:rPr>
          <w:i/>
        </w:rPr>
        <w:t>I Turned My Side Project into a</w:t>
      </w:r>
      <w:r>
        <w:t xml:space="preserve"> $26</w:t>
      </w:r>
      <w:r>
        <w:rPr>
          <w:i/>
        </w:rPr>
        <w:t>K/Month SaaS Tool</w:t>
      </w:r>
      <w:r>
        <w:t xml:space="preserve"> (</w:t>
      </w:r>
      <w:r>
        <w:rPr>
          <w:i/>
        </w:rPr>
        <w:t>Formula Bot</w:t>
      </w:r>
      <w:r>
        <w:t xml:space="preserve">) [Электронный ресурс]. – Режим доступа: </w:t>
      </w:r>
      <w:r>
        <w:rPr>
          <w:i/>
        </w:rPr>
        <w:t>https://www.starterstory.com</w:t>
      </w:r>
      <w:r>
        <w:t>/​</w:t>
      </w:r>
      <w:r>
        <w:rPr>
          <w:i/>
        </w:rPr>
        <w:t>stories</w:t>
      </w:r>
      <w:r>
        <w:t>/​</w:t>
      </w:r>
      <w:r>
        <w:rPr>
          <w:i/>
        </w:rPr>
        <w:t>excelformulabot</w:t>
      </w:r>
      <w:r>
        <w:t>. – Дата доступа: 03.10.2026.</w:t>
      </w:r>
    </w:p>
    <w:p w14:paraId="2C14D78B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[24] </w:t>
      </w:r>
      <w:r>
        <w:rPr>
          <w:i/>
        </w:rPr>
        <w:t>PitchBook</w:t>
      </w:r>
      <w:r>
        <w:t xml:space="preserve">. </w:t>
      </w:r>
      <w:r>
        <w:rPr>
          <w:i/>
        </w:rPr>
        <w:t>Numerous.ai</w:t>
      </w:r>
      <w:r>
        <w:t xml:space="preserve"> 2026 </w:t>
      </w:r>
      <w:r>
        <w:rPr>
          <w:i/>
        </w:rPr>
        <w:t>Company Profile</w:t>
      </w:r>
      <w:r>
        <w:t xml:space="preserve"> [Электронный ресурс] : </w:t>
      </w:r>
      <w:r>
        <w:rPr>
          <w:i/>
        </w:rPr>
        <w:t>Valuation</w:t>
      </w:r>
      <w:r>
        <w:t xml:space="preserve">, </w:t>
      </w:r>
      <w:r>
        <w:rPr>
          <w:i/>
        </w:rPr>
        <w:t>Funding and Investors</w:t>
      </w:r>
      <w:r>
        <w:t xml:space="preserve">. – Режим доступа: </w:t>
      </w:r>
      <w:r>
        <w:rPr>
          <w:i/>
        </w:rPr>
        <w:t>https://pitchbook.com</w:t>
      </w:r>
      <w:r>
        <w:t>/​</w:t>
      </w:r>
      <w:r>
        <w:rPr>
          <w:i/>
        </w:rPr>
        <w:t>profiles</w:t>
      </w:r>
      <w:r>
        <w:t>/​</w:t>
      </w:r>
      <w:r>
        <w:rPr>
          <w:i/>
        </w:rPr>
        <w:t>company</w:t>
      </w:r>
      <w:r>
        <w:t>/​522717-​76. – Дата доступа: 03.10.2026.</w:t>
      </w:r>
    </w:p>
    <w:p w14:paraId="369DBB8D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[25] </w:t>
      </w:r>
      <w:r>
        <w:rPr>
          <w:i/>
        </w:rPr>
        <w:t>PerfectXL</w:t>
      </w:r>
      <w:r>
        <w:t xml:space="preserve">. </w:t>
      </w:r>
      <w:r>
        <w:rPr>
          <w:i/>
        </w:rPr>
        <w:t>History</w:t>
      </w:r>
      <w:r>
        <w:t xml:space="preserve">; </w:t>
      </w:r>
      <w:r>
        <w:rPr>
          <w:i/>
        </w:rPr>
        <w:t>About</w:t>
      </w:r>
      <w:r>
        <w:t xml:space="preserve"> [Электронный ресурс]. – Режим доступа: </w:t>
      </w:r>
      <w:r>
        <w:rPr>
          <w:i/>
        </w:rPr>
        <w:t>https://www.perfectxl.com</w:t>
      </w:r>
      <w:r>
        <w:t>/​</w:t>
      </w:r>
      <w:r>
        <w:rPr>
          <w:i/>
        </w:rPr>
        <w:t>about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history</w:t>
      </w:r>
      <w:r>
        <w:t>/​. – Дата доступа: 03.10.2026.</w:t>
      </w:r>
    </w:p>
    <w:p w14:paraId="5C30D1B5" w14:textId="77777777" w:rsidR="007B29B8" w:rsidRDefault="00E3700F">
      <w:pPr>
        <w:pStyle w:val="1"/>
        <w:pageBreakBefore/>
        <w:spacing w:before="0" w:after="360" w:line="360" w:lineRule="exact"/>
        <w:jc w:val="center"/>
      </w:pPr>
      <w:bookmarkStart w:id="30" w:name="_3d74faf1500c1b2a4a8bfa8e0e37c74206ce73d"/>
      <w:bookmarkStart w:id="31" w:name="_Toc242313972"/>
      <w:bookmarkEnd w:id="28"/>
      <w:r>
        <w:rPr>
          <w:b/>
          <w:sz w:val="28"/>
        </w:rPr>
        <w:lastRenderedPageBreak/>
        <w:t>ПРИЛОЖЕНИЕ А</w:t>
      </w:r>
      <w:bookmarkEnd w:id="31"/>
    </w:p>
    <w:p w14:paraId="57EA0384" w14:textId="77777777" w:rsidR="007B29B8" w:rsidRDefault="00E3700F">
      <w:pPr>
        <w:keepNext/>
        <w:spacing w:after="0" w:line="360" w:lineRule="exact"/>
        <w:jc w:val="center"/>
      </w:pPr>
      <w:r>
        <w:t>(обязательное)</w:t>
      </w:r>
    </w:p>
    <w:p w14:paraId="4795B4F8" w14:textId="77777777" w:rsidR="007B29B8" w:rsidRDefault="00E3700F">
      <w:pPr>
        <w:keepNext/>
        <w:spacing w:after="360" w:line="360" w:lineRule="exact"/>
        <w:jc w:val="center"/>
      </w:pPr>
      <w:r>
        <w:rPr>
          <w:b/>
        </w:rPr>
        <w:t>Допущения и параметры расчета</w:t>
      </w:r>
    </w:p>
    <w:p w14:paraId="554C7C03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В приложении собраны допущения ЛР5 в дополнение к допущениям Д-01…Д-21 предыдущих работ.</w:t>
      </w:r>
    </w:p>
    <w:p w14:paraId="723E6AD6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24 представлено: журнал допущений ЛР5.</w:t>
      </w:r>
    </w:p>
    <w:p w14:paraId="5F957539" w14:textId="77777777" w:rsidR="007B29B8" w:rsidRDefault="00E3700F">
      <w:pPr>
        <w:pStyle w:val="a0"/>
        <w:keepNext/>
        <w:spacing w:before="360" w:after="0" w:line="360" w:lineRule="exact"/>
      </w:pPr>
      <w:r>
        <w:t>Таблица 24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872"/>
        <w:gridCol w:w="1754"/>
        <w:gridCol w:w="1872"/>
        <w:gridCol w:w="1517"/>
        <w:gridCol w:w="1517"/>
      </w:tblGrid>
      <w:tr w:rsidR="007B29B8" w14:paraId="35639FB9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03BEF1B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72" w:type="dxa"/>
            <w:vAlign w:val="center"/>
          </w:tcPr>
          <w:p w14:paraId="4F4AA89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4" w:type="dxa"/>
            <w:vAlign w:val="center"/>
          </w:tcPr>
          <w:p w14:paraId="7E32261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2" w:type="dxa"/>
            <w:vAlign w:val="center"/>
          </w:tcPr>
          <w:p w14:paraId="64EBD82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17" w:type="dxa"/>
            <w:vAlign w:val="center"/>
          </w:tcPr>
          <w:p w14:paraId="46D153E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17" w:type="dxa"/>
            <w:vAlign w:val="center"/>
          </w:tcPr>
          <w:p w14:paraId="678D5E3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7B29B8" w14:paraId="0A09C9E3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9F343D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1872" w:type="dxa"/>
            <w:vAlign w:val="center"/>
          </w:tcPr>
          <w:p w14:paraId="147E5B7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4" w:type="dxa"/>
            <w:vAlign w:val="center"/>
          </w:tcPr>
          <w:p w14:paraId="4E8774DD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2" w:type="dxa"/>
            <w:vAlign w:val="center"/>
          </w:tcPr>
          <w:p w14:paraId="3D9B289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17" w:type="dxa"/>
            <w:vAlign w:val="center"/>
          </w:tcPr>
          <w:p w14:paraId="046FF3D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17" w:type="dxa"/>
            <w:vAlign w:val="center"/>
          </w:tcPr>
          <w:p w14:paraId="55E9EBD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7B29B8" w14:paraId="5E8C3B42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3492CC1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1872" w:type="dxa"/>
            <w:vAlign w:val="center"/>
          </w:tcPr>
          <w:p w14:paraId="7EABE11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4" w:type="dxa"/>
            <w:vAlign w:val="center"/>
          </w:tcPr>
          <w:p w14:paraId="22E7610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2" w:type="dxa"/>
            <w:vAlign w:val="center"/>
          </w:tcPr>
          <w:p w14:paraId="21817D5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517" w:type="dxa"/>
            <w:vAlign w:val="center"/>
          </w:tcPr>
          <w:p w14:paraId="7FB256D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17" w:type="dxa"/>
            <w:vAlign w:val="center"/>
          </w:tcPr>
          <w:p w14:paraId="77BB111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 по профилям клиентов или опрос</w:t>
            </w:r>
          </w:p>
        </w:tc>
      </w:tr>
      <w:tr w:rsidR="007B29B8" w14:paraId="2476AB5F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4CA35F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1872" w:type="dxa"/>
            <w:vAlign w:val="center"/>
          </w:tcPr>
          <w:p w14:paraId="1C84CFD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4" w:type="dxa"/>
            <w:vAlign w:val="center"/>
          </w:tcPr>
          <w:p w14:paraId="2E2580A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2" w:type="dxa"/>
            <w:vAlign w:val="center"/>
          </w:tcPr>
          <w:p w14:paraId="6FC49C6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17" w:type="dxa"/>
            <w:vAlign w:val="center"/>
          </w:tcPr>
          <w:p w14:paraId="64B19F5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17" w:type="dxa"/>
            <w:vAlign w:val="center"/>
          </w:tcPr>
          <w:p w14:paraId="0D3AD12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7B29B8" w14:paraId="10A8AD46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77992C0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1872" w:type="dxa"/>
            <w:vAlign w:val="center"/>
          </w:tcPr>
          <w:p w14:paraId="4A3C1F6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4" w:type="dxa"/>
            <w:vAlign w:val="center"/>
          </w:tcPr>
          <w:p w14:paraId="7F8D983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2" w:type="dxa"/>
            <w:vAlign w:val="center"/>
          </w:tcPr>
          <w:p w14:paraId="76167CF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17" w:type="dxa"/>
            <w:vAlign w:val="center"/>
          </w:tcPr>
          <w:p w14:paraId="57C4955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17" w:type="dxa"/>
            <w:vAlign w:val="center"/>
          </w:tcPr>
          <w:p w14:paraId="2BA2692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320C216F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>Допущения Д-22…Д-25 перенесены в общий журнал допущений проекта.</w:t>
      </w:r>
    </w:p>
    <w:p w14:paraId="166B7259" w14:textId="77777777" w:rsidR="007B29B8" w:rsidRDefault="00E3700F">
      <w:pPr>
        <w:pStyle w:val="1"/>
        <w:pageBreakBefore/>
        <w:spacing w:before="0" w:after="360" w:line="360" w:lineRule="exact"/>
        <w:jc w:val="center"/>
      </w:pPr>
      <w:bookmarkStart w:id="32" w:name="_25083b51e17d9d99817d1269b6af13d75b604a4"/>
      <w:bookmarkStart w:id="33" w:name="_Toc242313973"/>
      <w:bookmarkEnd w:id="30"/>
      <w:r>
        <w:rPr>
          <w:b/>
          <w:sz w:val="28"/>
        </w:rPr>
        <w:lastRenderedPageBreak/>
        <w:t>ПРИЛОЖЕНИЕ Б</w:t>
      </w:r>
      <w:bookmarkEnd w:id="33"/>
    </w:p>
    <w:p w14:paraId="330E7DB3" w14:textId="77777777" w:rsidR="007B29B8" w:rsidRDefault="00E3700F">
      <w:pPr>
        <w:keepNext/>
        <w:spacing w:after="0" w:line="360" w:lineRule="exact"/>
        <w:jc w:val="center"/>
      </w:pPr>
      <w:r>
        <w:t>(обязательное)</w:t>
      </w:r>
    </w:p>
    <w:p w14:paraId="4DF90CCD" w14:textId="77777777" w:rsidR="007B29B8" w:rsidRDefault="00E3700F">
      <w:pPr>
        <w:keepNext/>
        <w:spacing w:after="360" w:line="360" w:lineRule="exact"/>
        <w:jc w:val="center"/>
      </w:pPr>
      <w:r>
        <w:rPr>
          <w:b/>
        </w:rPr>
        <w:t>Принятые решения по недостающим данным</w:t>
      </w:r>
    </w:p>
    <w:p w14:paraId="666CE6F7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7AE59168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25 представлено: принятые решения по данным, которых нет в открытом доступе.</w:t>
      </w:r>
    </w:p>
    <w:p w14:paraId="54083067" w14:textId="77777777" w:rsidR="007B29B8" w:rsidRDefault="00E3700F">
      <w:pPr>
        <w:pStyle w:val="a0"/>
        <w:keepNext/>
        <w:spacing w:before="360" w:after="0" w:line="360" w:lineRule="exact"/>
      </w:pPr>
      <w: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"/>
        <w:gridCol w:w="2239"/>
        <w:gridCol w:w="2239"/>
        <w:gridCol w:w="2175"/>
        <w:gridCol w:w="2304"/>
      </w:tblGrid>
      <w:tr w:rsidR="007B29B8" w14:paraId="2E8CD959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5935AF5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39" w:type="dxa"/>
            <w:vAlign w:val="center"/>
          </w:tcPr>
          <w:p w14:paraId="7B957BB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30B8222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175" w:type="dxa"/>
            <w:vAlign w:val="center"/>
          </w:tcPr>
          <w:p w14:paraId="23020F3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2304" w:type="dxa"/>
            <w:vAlign w:val="center"/>
          </w:tcPr>
          <w:p w14:paraId="210DEEB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7B29B8" w14:paraId="5AB8A802" w14:textId="77777777" w:rsidTr="007B29B8">
        <w:trPr>
          <w:cantSplit/>
          <w:jc w:val="center"/>
        </w:trPr>
        <w:tc>
          <w:tcPr>
            <w:tcW w:w="397" w:type="dxa"/>
            <w:vAlign w:val="center"/>
          </w:tcPr>
          <w:p w14:paraId="6C7AFB8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39" w:type="dxa"/>
            <w:vAlign w:val="center"/>
          </w:tcPr>
          <w:p w14:paraId="450F6B5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239" w:type="dxa"/>
            <w:vAlign w:val="center"/>
          </w:tcPr>
          <w:p w14:paraId="7B95BC9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175" w:type="dxa"/>
            <w:vAlign w:val="center"/>
          </w:tcPr>
          <w:p w14:paraId="3A712B2D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2304" w:type="dxa"/>
            <w:vAlign w:val="center"/>
          </w:tcPr>
          <w:p w14:paraId="22921EE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7B29B8" w14:paraId="171FA943" w14:textId="77777777" w:rsidTr="007B29B8">
        <w:trPr>
          <w:cantSplit/>
          <w:jc w:val="center"/>
        </w:trPr>
        <w:tc>
          <w:tcPr>
            <w:tcW w:w="397" w:type="dxa"/>
            <w:vAlign w:val="center"/>
          </w:tcPr>
          <w:p w14:paraId="79124CF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39" w:type="dxa"/>
            <w:vAlign w:val="center"/>
          </w:tcPr>
          <w:p w14:paraId="4E204DD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239" w:type="dxa"/>
            <w:vAlign w:val="center"/>
          </w:tcPr>
          <w:p w14:paraId="4857195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175" w:type="dxa"/>
            <w:vAlign w:val="center"/>
          </w:tcPr>
          <w:p w14:paraId="50739EC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2304" w:type="dxa"/>
            <w:vAlign w:val="center"/>
          </w:tcPr>
          <w:p w14:paraId="7E9E39E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7B29B8" w14:paraId="12242203" w14:textId="77777777" w:rsidTr="007B29B8">
        <w:trPr>
          <w:cantSplit/>
          <w:jc w:val="center"/>
        </w:trPr>
        <w:tc>
          <w:tcPr>
            <w:tcW w:w="397" w:type="dxa"/>
            <w:vAlign w:val="center"/>
          </w:tcPr>
          <w:p w14:paraId="34AD231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39" w:type="dxa"/>
            <w:vAlign w:val="center"/>
          </w:tcPr>
          <w:p w14:paraId="7128FD1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Категории Кано по 25 функциям</w:t>
            </w:r>
          </w:p>
        </w:tc>
        <w:tc>
          <w:tcPr>
            <w:tcW w:w="2239" w:type="dxa"/>
            <w:vAlign w:val="center"/>
          </w:tcPr>
          <w:p w14:paraId="4C81D78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175" w:type="dxa"/>
            <w:vAlign w:val="center"/>
          </w:tcPr>
          <w:p w14:paraId="2C36729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2304" w:type="dxa"/>
            <w:vAlign w:val="center"/>
          </w:tcPr>
          <w:p w14:paraId="3FD60FA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7B29B8" w14:paraId="2B0E79A0" w14:textId="77777777" w:rsidTr="007B29B8">
        <w:trPr>
          <w:cantSplit/>
          <w:jc w:val="center"/>
        </w:trPr>
        <w:tc>
          <w:tcPr>
            <w:tcW w:w="397" w:type="dxa"/>
            <w:vAlign w:val="center"/>
          </w:tcPr>
          <w:p w14:paraId="0F398F7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39" w:type="dxa"/>
            <w:vAlign w:val="center"/>
          </w:tcPr>
          <w:p w14:paraId="2E42129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37D0DBF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175" w:type="dxa"/>
            <w:vAlign w:val="center"/>
          </w:tcPr>
          <w:p w14:paraId="62935EC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2304" w:type="dxa"/>
            <w:vAlign w:val="center"/>
          </w:tcPr>
          <w:p w14:paraId="4AA8068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7B29B8" w14:paraId="3A5A1172" w14:textId="77777777" w:rsidTr="007B29B8">
        <w:trPr>
          <w:cantSplit/>
          <w:jc w:val="center"/>
        </w:trPr>
        <w:tc>
          <w:tcPr>
            <w:tcW w:w="397" w:type="dxa"/>
            <w:vAlign w:val="center"/>
          </w:tcPr>
          <w:p w14:paraId="655CC52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39" w:type="dxa"/>
            <w:vAlign w:val="center"/>
          </w:tcPr>
          <w:p w14:paraId="3303E40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239" w:type="dxa"/>
            <w:vAlign w:val="center"/>
          </w:tcPr>
          <w:p w14:paraId="374E996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175" w:type="dxa"/>
            <w:vAlign w:val="center"/>
          </w:tcPr>
          <w:p w14:paraId="5D5F261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открытого доступа не используются</w:t>
            </w:r>
          </w:p>
        </w:tc>
        <w:tc>
          <w:tcPr>
            <w:tcW w:w="2304" w:type="dxa"/>
            <w:vAlign w:val="center"/>
          </w:tcPr>
          <w:p w14:paraId="2644D98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2C5C107E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Решения не изменили индексы классификации, Левитта и Кано и бизнес-моделей: 79 проверок </w:t>
      </w:r>
      <w:r>
        <w:rPr>
          <w:i/>
        </w:rPr>
        <w:t>Python</w:t>
      </w:r>
      <w:r>
        <w:t xml:space="preserve"> и </w:t>
      </w:r>
      <w:r>
        <w:rPr>
          <w:i/>
        </w:rPr>
        <w:t>Excel</w:t>
      </w:r>
      <w:r>
        <w:t xml:space="preserve"> сходятся.</w:t>
      </w:r>
    </w:p>
    <w:p w14:paraId="62F16F96" w14:textId="77777777" w:rsidR="007B29B8" w:rsidRDefault="00E3700F">
      <w:pPr>
        <w:pStyle w:val="1"/>
        <w:pageBreakBefore/>
        <w:spacing w:before="0" w:after="360" w:line="360" w:lineRule="exact"/>
        <w:jc w:val="center"/>
      </w:pPr>
      <w:bookmarkStart w:id="34" w:name="_cb59224a7032ef66ab429e7df9b4e4c597bc187"/>
      <w:bookmarkStart w:id="35" w:name="_Toc242313974"/>
      <w:bookmarkEnd w:id="32"/>
      <w:r>
        <w:rPr>
          <w:b/>
          <w:sz w:val="28"/>
        </w:rPr>
        <w:lastRenderedPageBreak/>
        <w:t>ПРИЛОЖЕНИЕ В</w:t>
      </w:r>
      <w:bookmarkEnd w:id="35"/>
    </w:p>
    <w:p w14:paraId="6352C813" w14:textId="77777777" w:rsidR="007B29B8" w:rsidRDefault="00E3700F">
      <w:pPr>
        <w:keepNext/>
        <w:spacing w:after="0" w:line="360" w:lineRule="exact"/>
        <w:jc w:val="center"/>
      </w:pPr>
      <w:r>
        <w:t>(обязательное)</w:t>
      </w:r>
    </w:p>
    <w:p w14:paraId="79D26108" w14:textId="77777777" w:rsidR="007B29B8" w:rsidRDefault="00E3700F">
      <w:pPr>
        <w:keepNext/>
        <w:spacing w:after="360" w:line="360" w:lineRule="exact"/>
        <w:jc w:val="center"/>
      </w:pPr>
      <w:r>
        <w:rPr>
          <w:b/>
        </w:rPr>
        <w:t>Исправления и изменения шаблонов</w:t>
      </w:r>
    </w:p>
    <w:p w14:paraId="16E171D6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61D8D104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26 представлено: изменения шаблонов.</w:t>
      </w:r>
    </w:p>
    <w:p w14:paraId="55D78215" w14:textId="77777777" w:rsidR="007B29B8" w:rsidRDefault="00E3700F">
      <w:pPr>
        <w:pStyle w:val="a0"/>
        <w:keepNext/>
        <w:spacing w:before="360" w:after="0" w:line="360" w:lineRule="exact"/>
      </w:pPr>
      <w: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2495"/>
        <w:gridCol w:w="3620"/>
        <w:gridCol w:w="2843"/>
      </w:tblGrid>
      <w:tr w:rsidR="007B29B8" w14:paraId="0A990D65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47A6549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495" w:type="dxa"/>
            <w:vAlign w:val="center"/>
          </w:tcPr>
          <w:p w14:paraId="5308137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620" w:type="dxa"/>
            <w:vAlign w:val="center"/>
          </w:tcPr>
          <w:p w14:paraId="77DF008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43" w:type="dxa"/>
            <w:vAlign w:val="center"/>
          </w:tcPr>
          <w:p w14:paraId="4123845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7B29B8" w14:paraId="6C2B4E2E" w14:textId="77777777" w:rsidTr="007B29B8">
        <w:trPr>
          <w:cantSplit/>
          <w:jc w:val="center"/>
        </w:trPr>
        <w:tc>
          <w:tcPr>
            <w:tcW w:w="397" w:type="dxa"/>
            <w:vAlign w:val="center"/>
          </w:tcPr>
          <w:p w14:paraId="2CA3A4F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95" w:type="dxa"/>
            <w:vAlign w:val="center"/>
          </w:tcPr>
          <w:p w14:paraId="1CFCB0A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620" w:type="dxa"/>
            <w:vAlign w:val="center"/>
          </w:tcPr>
          <w:p w14:paraId="251212D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2843" w:type="dxa"/>
            <w:vAlign w:val="center"/>
          </w:tcPr>
          <w:p w14:paraId="4168CA7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7B29B8" w14:paraId="773B8337" w14:textId="77777777" w:rsidTr="007B29B8">
        <w:trPr>
          <w:cantSplit/>
          <w:jc w:val="center"/>
        </w:trPr>
        <w:tc>
          <w:tcPr>
            <w:tcW w:w="397" w:type="dxa"/>
            <w:vAlign w:val="center"/>
          </w:tcPr>
          <w:p w14:paraId="5463219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95" w:type="dxa"/>
            <w:vAlign w:val="center"/>
          </w:tcPr>
          <w:p w14:paraId="7A0C607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620" w:type="dxa"/>
            <w:vAlign w:val="center"/>
          </w:tcPr>
          <w:p w14:paraId="47DDA16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2843" w:type="dxa"/>
            <w:vAlign w:val="center"/>
          </w:tcPr>
          <w:p w14:paraId="1C86B78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7B29B8" w14:paraId="6290463E" w14:textId="77777777" w:rsidTr="007B29B8">
        <w:trPr>
          <w:cantSplit/>
          <w:jc w:val="center"/>
        </w:trPr>
        <w:tc>
          <w:tcPr>
            <w:tcW w:w="397" w:type="dxa"/>
            <w:vAlign w:val="center"/>
          </w:tcPr>
          <w:p w14:paraId="4125D8A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95" w:type="dxa"/>
            <w:vAlign w:val="center"/>
          </w:tcPr>
          <w:p w14:paraId="63F477D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620" w:type="dxa"/>
            <w:vAlign w:val="center"/>
          </w:tcPr>
          <w:p w14:paraId="34A7889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2843" w:type="dxa"/>
            <w:vAlign w:val="center"/>
          </w:tcPr>
          <w:p w14:paraId="1A30F0B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7B29B8" w14:paraId="014BF872" w14:textId="77777777" w:rsidTr="007B29B8">
        <w:trPr>
          <w:cantSplit/>
          <w:jc w:val="center"/>
        </w:trPr>
        <w:tc>
          <w:tcPr>
            <w:tcW w:w="397" w:type="dxa"/>
            <w:vAlign w:val="center"/>
          </w:tcPr>
          <w:p w14:paraId="53E3B29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95" w:type="dxa"/>
            <w:vAlign w:val="center"/>
          </w:tcPr>
          <w:p w14:paraId="6146D3D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620" w:type="dxa"/>
            <w:vAlign w:val="center"/>
          </w:tcPr>
          <w:p w14:paraId="7539FDE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2843" w:type="dxa"/>
            <w:vAlign w:val="center"/>
          </w:tcPr>
          <w:p w14:paraId="4CCD769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7B29B8" w14:paraId="3BF64799" w14:textId="77777777" w:rsidTr="007B29B8">
        <w:trPr>
          <w:cantSplit/>
          <w:jc w:val="center"/>
        </w:trPr>
        <w:tc>
          <w:tcPr>
            <w:tcW w:w="397" w:type="dxa"/>
            <w:vAlign w:val="center"/>
          </w:tcPr>
          <w:p w14:paraId="5A86E29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95" w:type="dxa"/>
            <w:vAlign w:val="center"/>
          </w:tcPr>
          <w:p w14:paraId="03B0798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620" w:type="dxa"/>
            <w:vAlign w:val="center"/>
          </w:tcPr>
          <w:p w14:paraId="243302D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2843" w:type="dxa"/>
            <w:vAlign w:val="center"/>
          </w:tcPr>
          <w:p w14:paraId="5400C0E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722589F4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>Исправления 1-5 затрагивают корректность формул и не меняют смысл методик.</w:t>
      </w:r>
    </w:p>
    <w:p w14:paraId="252A3986" w14:textId="77777777" w:rsidR="007B29B8" w:rsidRDefault="00E3700F">
      <w:pPr>
        <w:pStyle w:val="1"/>
        <w:pageBreakBefore/>
        <w:spacing w:before="0" w:after="360" w:line="360" w:lineRule="exact"/>
        <w:jc w:val="center"/>
      </w:pPr>
      <w:bookmarkStart w:id="36" w:name="_b7eafb9649e37d1084cb3e1909a5810e6399845"/>
      <w:bookmarkStart w:id="37" w:name="_Toc242313975"/>
      <w:bookmarkEnd w:id="34"/>
      <w:r>
        <w:rPr>
          <w:b/>
          <w:sz w:val="28"/>
        </w:rPr>
        <w:lastRenderedPageBreak/>
        <w:t>ПРИЛОЖЕНИЕ Г</w:t>
      </w:r>
      <w:bookmarkEnd w:id="37"/>
    </w:p>
    <w:p w14:paraId="5FED8219" w14:textId="77777777" w:rsidR="007B29B8" w:rsidRDefault="00E3700F">
      <w:pPr>
        <w:keepNext/>
        <w:spacing w:after="0" w:line="360" w:lineRule="exact"/>
        <w:jc w:val="center"/>
      </w:pPr>
      <w:r>
        <w:t>(справочное)</w:t>
      </w:r>
    </w:p>
    <w:p w14:paraId="35A4F0AB" w14:textId="77777777" w:rsidR="007B29B8" w:rsidRDefault="00E3700F">
      <w:pPr>
        <w:keepNext/>
        <w:spacing w:after="360" w:line="360" w:lineRule="exact"/>
        <w:jc w:val="center"/>
      </w:pPr>
      <w:r>
        <w:rPr>
          <w:b/>
        </w:rPr>
        <w:t>Расчет категорий Кано по профилям клиентов</w:t>
      </w:r>
    </w:p>
    <w:p w14:paraId="13B1A611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 xml:space="preserve">Для проверки методики Кано рассчитаны ответы 30 расчетных профилей клиентов на пары функциональных и дисфункциональных вопросов по 25 функциям (допущение Д-30; расчет воспроизводится скриптом из папки 00_Общее/Расчет_профилей_клиентов, </w:t>
      </w:r>
      <w:r>
        <w:rPr>
          <w:i/>
        </w:rPr>
        <w:t>seed</w:t>
      </w:r>
      <w:r>
        <w:t xml:space="preserve"> 20261003). Вероятность согласия с категорией аналитика задана параметром 58 %, поэтому совпадение с таблицей 8 подтверждает работу расчета и согласованность категорий, а не их независимую проверку.</w:t>
      </w:r>
    </w:p>
    <w:p w14:paraId="213C9AC4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27 представлено: расчетные категории Кано по функциям.</w:t>
      </w:r>
    </w:p>
    <w:p w14:paraId="2D0A1AB6" w14:textId="77777777" w:rsidR="007B29B8" w:rsidRDefault="00E3700F">
      <w:pPr>
        <w:pStyle w:val="a0"/>
        <w:keepNext/>
        <w:spacing w:before="360" w:after="0" w:line="360" w:lineRule="exact"/>
      </w:pPr>
      <w:r>
        <w:t>Таблица 27 – Расчетные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888"/>
        <w:gridCol w:w="1686"/>
        <w:gridCol w:w="1686"/>
        <w:gridCol w:w="1887"/>
        <w:gridCol w:w="1385"/>
      </w:tblGrid>
      <w:tr w:rsidR="007B29B8" w14:paraId="12D5B072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77AF72D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1887" w:type="dxa"/>
            <w:vAlign w:val="center"/>
          </w:tcPr>
          <w:p w14:paraId="20D64B5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686" w:type="dxa"/>
            <w:vAlign w:val="center"/>
          </w:tcPr>
          <w:p w14:paraId="58155EB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686" w:type="dxa"/>
            <w:vAlign w:val="center"/>
          </w:tcPr>
          <w:p w14:paraId="46DE591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887" w:type="dxa"/>
            <w:vAlign w:val="center"/>
          </w:tcPr>
          <w:p w14:paraId="5B0D527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385" w:type="dxa"/>
            <w:vAlign w:val="center"/>
          </w:tcPr>
          <w:p w14:paraId="2921DAD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7B29B8" w14:paraId="011646A8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2ADEB15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887" w:type="dxa"/>
            <w:vAlign w:val="center"/>
          </w:tcPr>
          <w:p w14:paraId="3C45819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686" w:type="dxa"/>
            <w:vAlign w:val="center"/>
          </w:tcPr>
          <w:p w14:paraId="518844E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686" w:type="dxa"/>
            <w:vAlign w:val="center"/>
          </w:tcPr>
          <w:p w14:paraId="73C9539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0D98049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385" w:type="dxa"/>
            <w:vAlign w:val="center"/>
          </w:tcPr>
          <w:p w14:paraId="1BF42AA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7B29B8" w14:paraId="37318AC8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EA14EA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887" w:type="dxa"/>
            <w:vAlign w:val="center"/>
          </w:tcPr>
          <w:p w14:paraId="1D5362A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686" w:type="dxa"/>
            <w:vAlign w:val="center"/>
          </w:tcPr>
          <w:p w14:paraId="22FC0A3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3A1FC0C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6F32ACD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385" w:type="dxa"/>
            <w:vAlign w:val="center"/>
          </w:tcPr>
          <w:p w14:paraId="061D903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7B29B8" w14:paraId="77FE02B9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02A5F27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887" w:type="dxa"/>
            <w:vAlign w:val="center"/>
          </w:tcPr>
          <w:p w14:paraId="3353E14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686" w:type="dxa"/>
            <w:vAlign w:val="center"/>
          </w:tcPr>
          <w:p w14:paraId="33F71C8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2A0EDB9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170BC4B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385" w:type="dxa"/>
            <w:vAlign w:val="center"/>
          </w:tcPr>
          <w:p w14:paraId="3986808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B29B8" w14:paraId="5BB9CD1B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66BB762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887" w:type="dxa"/>
            <w:vAlign w:val="center"/>
          </w:tcPr>
          <w:p w14:paraId="40B1B00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686" w:type="dxa"/>
            <w:vAlign w:val="center"/>
          </w:tcPr>
          <w:p w14:paraId="7BBAFD4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4F931C2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59ABE72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385" w:type="dxa"/>
            <w:vAlign w:val="center"/>
          </w:tcPr>
          <w:p w14:paraId="32CF749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7B29B8" w14:paraId="0D6DC804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01FE5A6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887" w:type="dxa"/>
            <w:vAlign w:val="center"/>
          </w:tcPr>
          <w:p w14:paraId="15DDFF5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86" w:type="dxa"/>
            <w:vAlign w:val="center"/>
          </w:tcPr>
          <w:p w14:paraId="0099D77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686" w:type="dxa"/>
            <w:vAlign w:val="center"/>
          </w:tcPr>
          <w:p w14:paraId="28EB004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5A76E27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385" w:type="dxa"/>
            <w:vAlign w:val="center"/>
          </w:tcPr>
          <w:p w14:paraId="1DDB9EF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7B29B8" w14:paraId="25DCE830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79EFEF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887" w:type="dxa"/>
            <w:vAlign w:val="center"/>
          </w:tcPr>
          <w:p w14:paraId="39A84EC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686" w:type="dxa"/>
            <w:vAlign w:val="center"/>
          </w:tcPr>
          <w:p w14:paraId="08E3FF1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686" w:type="dxa"/>
            <w:vAlign w:val="center"/>
          </w:tcPr>
          <w:p w14:paraId="2DBDEF6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87" w:type="dxa"/>
            <w:vAlign w:val="center"/>
          </w:tcPr>
          <w:p w14:paraId="6A96C27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385" w:type="dxa"/>
            <w:vAlign w:val="center"/>
          </w:tcPr>
          <w:p w14:paraId="34AE82C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7B29B8" w14:paraId="22E0E771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26C43AA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887" w:type="dxa"/>
            <w:vAlign w:val="center"/>
          </w:tcPr>
          <w:p w14:paraId="5109E70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686" w:type="dxa"/>
            <w:vAlign w:val="center"/>
          </w:tcPr>
          <w:p w14:paraId="03F0449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686" w:type="dxa"/>
            <w:vAlign w:val="center"/>
          </w:tcPr>
          <w:p w14:paraId="3384414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87" w:type="dxa"/>
            <w:vAlign w:val="center"/>
          </w:tcPr>
          <w:p w14:paraId="73C9144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385" w:type="dxa"/>
            <w:vAlign w:val="center"/>
          </w:tcPr>
          <w:p w14:paraId="041B358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7B29B8" w14:paraId="20F4980E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291B8F6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887" w:type="dxa"/>
            <w:vAlign w:val="center"/>
          </w:tcPr>
          <w:p w14:paraId="2159227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686" w:type="dxa"/>
            <w:vAlign w:val="center"/>
          </w:tcPr>
          <w:p w14:paraId="738CAE2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686" w:type="dxa"/>
            <w:vAlign w:val="center"/>
          </w:tcPr>
          <w:p w14:paraId="77014C4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87" w:type="dxa"/>
            <w:vAlign w:val="center"/>
          </w:tcPr>
          <w:p w14:paraId="07D9333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385" w:type="dxa"/>
            <w:vAlign w:val="center"/>
          </w:tcPr>
          <w:p w14:paraId="328E879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7B29B8" w14:paraId="378DECD6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627A0FA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887" w:type="dxa"/>
            <w:vAlign w:val="center"/>
          </w:tcPr>
          <w:p w14:paraId="7FB746D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686" w:type="dxa"/>
            <w:vAlign w:val="center"/>
          </w:tcPr>
          <w:p w14:paraId="3525A9C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686" w:type="dxa"/>
            <w:vAlign w:val="center"/>
          </w:tcPr>
          <w:p w14:paraId="00EE308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4CC75AB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385" w:type="dxa"/>
            <w:vAlign w:val="center"/>
          </w:tcPr>
          <w:p w14:paraId="16F1065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7B29B8" w14:paraId="6F2E989A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5AC3996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887" w:type="dxa"/>
            <w:vAlign w:val="center"/>
          </w:tcPr>
          <w:p w14:paraId="1CE189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686" w:type="dxa"/>
            <w:vAlign w:val="center"/>
          </w:tcPr>
          <w:p w14:paraId="135AF48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686" w:type="dxa"/>
            <w:vAlign w:val="center"/>
          </w:tcPr>
          <w:p w14:paraId="2363B33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42DE119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385" w:type="dxa"/>
            <w:vAlign w:val="center"/>
          </w:tcPr>
          <w:p w14:paraId="5C5620A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B29B8" w14:paraId="02607BFA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69A13D2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R011</w:t>
            </w:r>
          </w:p>
        </w:tc>
        <w:tc>
          <w:tcPr>
            <w:tcW w:w="1887" w:type="dxa"/>
            <w:vAlign w:val="center"/>
          </w:tcPr>
          <w:p w14:paraId="69B4396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686" w:type="dxa"/>
            <w:vAlign w:val="center"/>
          </w:tcPr>
          <w:p w14:paraId="420B8A7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4FCB29A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400AD22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385" w:type="dxa"/>
            <w:vAlign w:val="center"/>
          </w:tcPr>
          <w:p w14:paraId="7A2BEE4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7B29B8" w14:paraId="62553016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A80CE3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887" w:type="dxa"/>
            <w:vAlign w:val="center"/>
          </w:tcPr>
          <w:p w14:paraId="4A739D6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686" w:type="dxa"/>
            <w:vAlign w:val="center"/>
          </w:tcPr>
          <w:p w14:paraId="506B24B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396CF45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23E7C39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385" w:type="dxa"/>
            <w:vAlign w:val="center"/>
          </w:tcPr>
          <w:p w14:paraId="0D46707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7B29B8" w14:paraId="6424AFD5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7922B84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887" w:type="dxa"/>
            <w:vAlign w:val="center"/>
          </w:tcPr>
          <w:p w14:paraId="4405229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686" w:type="dxa"/>
            <w:vAlign w:val="center"/>
          </w:tcPr>
          <w:p w14:paraId="140BB7F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209D6DC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5289261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385" w:type="dxa"/>
            <w:vAlign w:val="center"/>
          </w:tcPr>
          <w:p w14:paraId="7287F09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7B29B8" w14:paraId="6B090859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6E7A716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887" w:type="dxa"/>
            <w:vAlign w:val="center"/>
          </w:tcPr>
          <w:p w14:paraId="6A5D028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686" w:type="dxa"/>
            <w:vAlign w:val="center"/>
          </w:tcPr>
          <w:p w14:paraId="0D38244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686" w:type="dxa"/>
            <w:vAlign w:val="center"/>
          </w:tcPr>
          <w:p w14:paraId="3DD3B89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87" w:type="dxa"/>
            <w:vAlign w:val="center"/>
          </w:tcPr>
          <w:p w14:paraId="7E5C5C2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385" w:type="dxa"/>
            <w:vAlign w:val="center"/>
          </w:tcPr>
          <w:p w14:paraId="384931D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7B29B8" w14:paraId="39FA174E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54922DF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887" w:type="dxa"/>
            <w:vAlign w:val="center"/>
          </w:tcPr>
          <w:p w14:paraId="06FA9C2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686" w:type="dxa"/>
            <w:vAlign w:val="center"/>
          </w:tcPr>
          <w:p w14:paraId="5746215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387A13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3E412F6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385" w:type="dxa"/>
            <w:vAlign w:val="center"/>
          </w:tcPr>
          <w:p w14:paraId="65C4624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7B29B8" w14:paraId="4A5A49C2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A5CCDF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887" w:type="dxa"/>
            <w:vAlign w:val="center"/>
          </w:tcPr>
          <w:p w14:paraId="6555A91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686" w:type="dxa"/>
            <w:vAlign w:val="center"/>
          </w:tcPr>
          <w:p w14:paraId="22457C1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686" w:type="dxa"/>
            <w:vAlign w:val="center"/>
          </w:tcPr>
          <w:p w14:paraId="5EB6BE9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87" w:type="dxa"/>
            <w:vAlign w:val="center"/>
          </w:tcPr>
          <w:p w14:paraId="23BBB70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385" w:type="dxa"/>
            <w:vAlign w:val="center"/>
          </w:tcPr>
          <w:p w14:paraId="736A26A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7B29B8" w14:paraId="3519F4E5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04CC770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887" w:type="dxa"/>
            <w:vAlign w:val="center"/>
          </w:tcPr>
          <w:p w14:paraId="32FE784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686" w:type="dxa"/>
            <w:vAlign w:val="center"/>
          </w:tcPr>
          <w:p w14:paraId="6758C22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531D899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2F3458D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385" w:type="dxa"/>
            <w:vAlign w:val="center"/>
          </w:tcPr>
          <w:p w14:paraId="064235E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B29B8" w14:paraId="635BE837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3FD4CE3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887" w:type="dxa"/>
            <w:vAlign w:val="center"/>
          </w:tcPr>
          <w:p w14:paraId="61F7990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686" w:type="dxa"/>
            <w:vAlign w:val="center"/>
          </w:tcPr>
          <w:p w14:paraId="72B5755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686" w:type="dxa"/>
            <w:vAlign w:val="center"/>
          </w:tcPr>
          <w:p w14:paraId="3664148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87" w:type="dxa"/>
            <w:vAlign w:val="center"/>
          </w:tcPr>
          <w:p w14:paraId="38744B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385" w:type="dxa"/>
            <w:vAlign w:val="center"/>
          </w:tcPr>
          <w:p w14:paraId="60777F4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7B29B8" w14:paraId="22AC4C3F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57E8831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887" w:type="dxa"/>
            <w:vAlign w:val="center"/>
          </w:tcPr>
          <w:p w14:paraId="0DFAB00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686" w:type="dxa"/>
            <w:vAlign w:val="center"/>
          </w:tcPr>
          <w:p w14:paraId="6540A54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7C10BA3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28C445F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385" w:type="dxa"/>
            <w:vAlign w:val="center"/>
          </w:tcPr>
          <w:p w14:paraId="0CBBFB8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B29B8" w14:paraId="3FBA0617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6F5D23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887" w:type="dxa"/>
            <w:vAlign w:val="center"/>
          </w:tcPr>
          <w:p w14:paraId="5F8DA2A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686" w:type="dxa"/>
            <w:vAlign w:val="center"/>
          </w:tcPr>
          <w:p w14:paraId="57A6B0D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686" w:type="dxa"/>
            <w:vAlign w:val="center"/>
          </w:tcPr>
          <w:p w14:paraId="30DC35A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87" w:type="dxa"/>
            <w:vAlign w:val="center"/>
          </w:tcPr>
          <w:p w14:paraId="0B03FF7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385" w:type="dxa"/>
            <w:vAlign w:val="center"/>
          </w:tcPr>
          <w:p w14:paraId="336B8AD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7B29B8" w14:paraId="53C4B951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5E886BB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887" w:type="dxa"/>
            <w:vAlign w:val="center"/>
          </w:tcPr>
          <w:p w14:paraId="3299DAC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686" w:type="dxa"/>
            <w:vAlign w:val="center"/>
          </w:tcPr>
          <w:p w14:paraId="536B933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686" w:type="dxa"/>
            <w:vAlign w:val="center"/>
          </w:tcPr>
          <w:p w14:paraId="60FC377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87" w:type="dxa"/>
            <w:vAlign w:val="center"/>
          </w:tcPr>
          <w:p w14:paraId="46E7D14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385" w:type="dxa"/>
            <w:vAlign w:val="center"/>
          </w:tcPr>
          <w:p w14:paraId="46555C5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7B29B8" w14:paraId="161733FA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3D06435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887" w:type="dxa"/>
            <w:vAlign w:val="center"/>
          </w:tcPr>
          <w:p w14:paraId="34528EE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686" w:type="dxa"/>
            <w:vAlign w:val="center"/>
          </w:tcPr>
          <w:p w14:paraId="5E40875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686" w:type="dxa"/>
            <w:vAlign w:val="center"/>
          </w:tcPr>
          <w:p w14:paraId="6C94C52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225C845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385" w:type="dxa"/>
            <w:vAlign w:val="center"/>
          </w:tcPr>
          <w:p w14:paraId="524E04B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7B29B8" w14:paraId="11E9B0F5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1331B55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887" w:type="dxa"/>
            <w:vAlign w:val="center"/>
          </w:tcPr>
          <w:p w14:paraId="7506BB4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686" w:type="dxa"/>
            <w:vAlign w:val="center"/>
          </w:tcPr>
          <w:p w14:paraId="1E4C33A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6C65FD1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887" w:type="dxa"/>
            <w:vAlign w:val="center"/>
          </w:tcPr>
          <w:p w14:paraId="1FABEF8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385" w:type="dxa"/>
            <w:vAlign w:val="center"/>
          </w:tcPr>
          <w:p w14:paraId="22116F5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7B29B8" w14:paraId="29FC3C08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D3651A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887" w:type="dxa"/>
            <w:vAlign w:val="center"/>
          </w:tcPr>
          <w:p w14:paraId="37E6C19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686" w:type="dxa"/>
            <w:vAlign w:val="center"/>
          </w:tcPr>
          <w:p w14:paraId="2A9E975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2121201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0ED8649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385" w:type="dxa"/>
            <w:vAlign w:val="center"/>
          </w:tcPr>
          <w:p w14:paraId="1E9735E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7B29B8" w14:paraId="1FE1A499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C97D99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887" w:type="dxa"/>
            <w:vAlign w:val="center"/>
          </w:tcPr>
          <w:p w14:paraId="788287A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686" w:type="dxa"/>
            <w:vAlign w:val="center"/>
          </w:tcPr>
          <w:p w14:paraId="429A4AA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686" w:type="dxa"/>
            <w:vAlign w:val="center"/>
          </w:tcPr>
          <w:p w14:paraId="342E219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87" w:type="dxa"/>
            <w:vAlign w:val="center"/>
          </w:tcPr>
          <w:p w14:paraId="68CA5CB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385" w:type="dxa"/>
            <w:vAlign w:val="center"/>
          </w:tcPr>
          <w:p w14:paraId="3652C1C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2E74543B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Модальная категория совпала с назначенной аналитиком у 22 из 25 функций; расхождения: «Кейсы, клиенты и отзывы» (аналитик: линейное, </w:t>
      </w:r>
      <w:r>
        <w:lastRenderedPageBreak/>
        <w:t>расчет: обязательное); «Подсветка проблемных ячеек в файле» (аналитик: линейное, расчет: обязательное); «Библиотека правил проверки» (аналитик: линейное, расчет: обязательное). Наибольшее недовольство при отсутствии функции (</w:t>
      </w:r>
      <w:r>
        <w:rPr>
          <w:i/>
        </w:rPr>
        <w:t>Worse</w:t>
      </w:r>
      <w:r>
        <w:t>) в расчете у «Трассировка зависимостей и карта формул», «Политика хранения и удаления данных», «Ролевой доступ в команде»; наибольшую привлекательность (</w:t>
      </w:r>
      <w:r>
        <w:rPr>
          <w:i/>
        </w:rPr>
        <w:t>Better</w:t>
      </w:r>
      <w:r>
        <w:t>) дают «Автоматическое исправление ошибок», «</w:t>
      </w:r>
      <w:r>
        <w:rPr>
          <w:i/>
        </w:rPr>
        <w:t>AI</w:t>
      </w:r>
      <w:r>
        <w:t>-пояснения и подсказки», «Сравнение версий файлов».</w:t>
      </w:r>
    </w:p>
    <w:p w14:paraId="3FD01C52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 xml:space="preserve">Модальные категории и коэффициенты рассчитываются скриптом по файлу </w:t>
      </w:r>
      <w:r>
        <w:rPr>
          <w:i/>
        </w:rPr>
        <w:t>kano_responses.csv</w:t>
      </w:r>
      <w:r>
        <w:t>; категории в листе 04_Кано книги заданы аналитиком (Д-23) и сопоставлены с расчетом.</w:t>
      </w:r>
    </w:p>
    <w:p w14:paraId="2DDB5B2B" w14:textId="77777777" w:rsidR="007B29B8" w:rsidRDefault="00E3700F">
      <w:pPr>
        <w:pStyle w:val="1"/>
        <w:pageBreakBefore/>
        <w:spacing w:before="0" w:after="360" w:line="360" w:lineRule="exact"/>
        <w:jc w:val="center"/>
      </w:pPr>
      <w:bookmarkStart w:id="38" w:name="_fced6403ae4a6291124e2bc0068517b8abae511"/>
      <w:bookmarkStart w:id="39" w:name="_Toc242313976"/>
      <w:bookmarkEnd w:id="36"/>
      <w:r>
        <w:rPr>
          <w:b/>
          <w:sz w:val="28"/>
        </w:rPr>
        <w:lastRenderedPageBreak/>
        <w:t>ПРИЛОЖЕНИЕ Д</w:t>
      </w:r>
      <w:bookmarkEnd w:id="39"/>
    </w:p>
    <w:p w14:paraId="5345513E" w14:textId="77777777" w:rsidR="007B29B8" w:rsidRDefault="00E3700F">
      <w:pPr>
        <w:keepNext/>
        <w:spacing w:after="0" w:line="360" w:lineRule="exact"/>
        <w:jc w:val="center"/>
      </w:pPr>
      <w:r>
        <w:t>(справочное)</w:t>
      </w:r>
    </w:p>
    <w:p w14:paraId="254AA273" w14:textId="77777777" w:rsidR="007B29B8" w:rsidRDefault="00E3700F">
      <w:pPr>
        <w:keepNext/>
        <w:spacing w:after="360" w:line="360" w:lineRule="exact"/>
        <w:jc w:val="center"/>
      </w:pPr>
      <w:r>
        <w:rPr>
          <w:b/>
        </w:rPr>
        <w:t>Данные о компаниях из открытых источников</w:t>
      </w:r>
    </w:p>
    <w:p w14:paraId="3B46D0F9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 xml:space="preserve">Вместо </w:t>
      </w:r>
      <w:r>
        <w:rPr>
          <w:i/>
        </w:rPr>
        <w:t>Crunchbase</w:t>
      </w:r>
      <w:r>
        <w:t xml:space="preserve"> и </w:t>
      </w:r>
      <w:r>
        <w:rPr>
          <w:i/>
        </w:rPr>
        <w:t>LinkedIn</w:t>
      </w:r>
      <w:r>
        <w:t>, доступ к которым требует личного 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26CBA6F7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28 представлено: финансирование и размер конкурентов по открытым источникам.</w:t>
      </w:r>
    </w:p>
    <w:p w14:paraId="6DD128A5" w14:textId="77777777" w:rsidR="007B29B8" w:rsidRDefault="00E3700F">
      <w:pPr>
        <w:pStyle w:val="a0"/>
        <w:keepNext/>
        <w:spacing w:before="360" w:after="0" w:line="360" w:lineRule="exact"/>
      </w:pPr>
      <w:r>
        <w:t>Таблица 28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6"/>
        <w:gridCol w:w="1965"/>
        <w:gridCol w:w="2089"/>
        <w:gridCol w:w="1389"/>
        <w:gridCol w:w="1956"/>
      </w:tblGrid>
      <w:tr w:rsidR="007B29B8" w14:paraId="19F87ADA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0C1136C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965" w:type="dxa"/>
            <w:vAlign w:val="center"/>
          </w:tcPr>
          <w:p w14:paraId="0B6E6AD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089" w:type="dxa"/>
            <w:vAlign w:val="center"/>
          </w:tcPr>
          <w:p w14:paraId="2605CD6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389" w:type="dxa"/>
            <w:vAlign w:val="center"/>
          </w:tcPr>
          <w:p w14:paraId="47A6396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956" w:type="dxa"/>
            <w:vAlign w:val="center"/>
          </w:tcPr>
          <w:p w14:paraId="4EF4A20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7B29B8" w14:paraId="346B32AF" w14:textId="77777777" w:rsidTr="007B29B8">
        <w:trPr>
          <w:cantSplit/>
          <w:jc w:val="center"/>
        </w:trPr>
        <w:tc>
          <w:tcPr>
            <w:tcW w:w="1956" w:type="dxa"/>
            <w:vAlign w:val="center"/>
          </w:tcPr>
          <w:p w14:paraId="6C8DB94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65" w:type="dxa"/>
            <w:vAlign w:val="center"/>
          </w:tcPr>
          <w:p w14:paraId="140A194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089" w:type="dxa"/>
            <w:vAlign w:val="center"/>
          </w:tcPr>
          <w:p w14:paraId="6278D16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389" w:type="dxa"/>
            <w:vAlign w:val="center"/>
          </w:tcPr>
          <w:p w14:paraId="5006F62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956" w:type="dxa"/>
            <w:vAlign w:val="center"/>
          </w:tcPr>
          <w:p w14:paraId="361DE87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7B29B8" w14:paraId="140933EA" w14:textId="77777777" w:rsidTr="007B29B8">
        <w:trPr>
          <w:cantSplit/>
          <w:jc w:val="center"/>
        </w:trPr>
        <w:tc>
          <w:tcPr>
            <w:tcW w:w="1956" w:type="dxa"/>
            <w:vAlign w:val="center"/>
          </w:tcPr>
          <w:p w14:paraId="0F84322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65" w:type="dxa"/>
            <w:vAlign w:val="center"/>
          </w:tcPr>
          <w:p w14:paraId="5D85B09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089" w:type="dxa"/>
            <w:vAlign w:val="center"/>
          </w:tcPr>
          <w:p w14:paraId="6CD3FB8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389" w:type="dxa"/>
            <w:vAlign w:val="center"/>
          </w:tcPr>
          <w:p w14:paraId="1B64404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956" w:type="dxa"/>
            <w:vAlign w:val="center"/>
          </w:tcPr>
          <w:p w14:paraId="7001E70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7B29B8" w14:paraId="771CABBD" w14:textId="77777777" w:rsidTr="007B29B8">
        <w:trPr>
          <w:cantSplit/>
          <w:jc w:val="center"/>
        </w:trPr>
        <w:tc>
          <w:tcPr>
            <w:tcW w:w="1956" w:type="dxa"/>
            <w:vAlign w:val="center"/>
          </w:tcPr>
          <w:p w14:paraId="4019645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965" w:type="dxa"/>
            <w:vAlign w:val="center"/>
          </w:tcPr>
          <w:p w14:paraId="292BFAC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089" w:type="dxa"/>
            <w:vAlign w:val="center"/>
          </w:tcPr>
          <w:p w14:paraId="1740B0F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389" w:type="dxa"/>
            <w:vAlign w:val="center"/>
          </w:tcPr>
          <w:p w14:paraId="27D0985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956" w:type="dxa"/>
            <w:vAlign w:val="center"/>
          </w:tcPr>
          <w:p w14:paraId="0871217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7B29B8" w14:paraId="69395CD8" w14:textId="77777777" w:rsidTr="007B29B8">
        <w:trPr>
          <w:cantSplit/>
          <w:jc w:val="center"/>
        </w:trPr>
        <w:tc>
          <w:tcPr>
            <w:tcW w:w="1956" w:type="dxa"/>
            <w:vAlign w:val="center"/>
          </w:tcPr>
          <w:p w14:paraId="21F55AA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965" w:type="dxa"/>
            <w:vAlign w:val="center"/>
          </w:tcPr>
          <w:p w14:paraId="5CA2E51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089" w:type="dxa"/>
            <w:vAlign w:val="center"/>
          </w:tcPr>
          <w:p w14:paraId="703CC22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389" w:type="dxa"/>
            <w:vAlign w:val="center"/>
          </w:tcPr>
          <w:p w14:paraId="65F167F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956" w:type="dxa"/>
            <w:vAlign w:val="center"/>
          </w:tcPr>
          <w:p w14:paraId="792DB30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7B29B8" w14:paraId="10B572C2" w14:textId="77777777" w:rsidTr="007B29B8">
        <w:trPr>
          <w:cantSplit/>
          <w:jc w:val="center"/>
        </w:trPr>
        <w:tc>
          <w:tcPr>
            <w:tcW w:w="1956" w:type="dxa"/>
            <w:vAlign w:val="center"/>
          </w:tcPr>
          <w:p w14:paraId="58ABB3E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1965" w:type="dxa"/>
            <w:vAlign w:val="center"/>
          </w:tcPr>
          <w:p w14:paraId="4E21217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089" w:type="dxa"/>
            <w:vAlign w:val="center"/>
          </w:tcPr>
          <w:p w14:paraId="680DEB2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389" w:type="dxa"/>
            <w:vAlign w:val="center"/>
          </w:tcPr>
          <w:p w14:paraId="7903535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956" w:type="dxa"/>
            <w:vAlign w:val="center"/>
          </w:tcPr>
          <w:p w14:paraId="0FA038F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7B29B8" w14:paraId="7B3F5210" w14:textId="77777777" w:rsidTr="007B29B8">
        <w:trPr>
          <w:cantSplit/>
          <w:jc w:val="center"/>
        </w:trPr>
        <w:tc>
          <w:tcPr>
            <w:tcW w:w="1956" w:type="dxa"/>
            <w:vAlign w:val="center"/>
          </w:tcPr>
          <w:p w14:paraId="1C0043F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965" w:type="dxa"/>
            <w:vAlign w:val="center"/>
          </w:tcPr>
          <w:p w14:paraId="513BF2C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089" w:type="dxa"/>
            <w:vAlign w:val="center"/>
          </w:tcPr>
          <w:p w14:paraId="03DDC84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389" w:type="dxa"/>
            <w:vAlign w:val="center"/>
          </w:tcPr>
          <w:p w14:paraId="6E58718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1956" w:type="dxa"/>
            <w:vAlign w:val="center"/>
          </w:tcPr>
          <w:p w14:paraId="5207406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7B29B8" w14:paraId="7A3B5C5F" w14:textId="77777777" w:rsidTr="007B29B8">
        <w:trPr>
          <w:cantSplit/>
          <w:jc w:val="center"/>
        </w:trPr>
        <w:tc>
          <w:tcPr>
            <w:tcW w:w="1956" w:type="dxa"/>
            <w:vAlign w:val="center"/>
          </w:tcPr>
          <w:p w14:paraId="473C200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965" w:type="dxa"/>
            <w:vAlign w:val="center"/>
          </w:tcPr>
          <w:p w14:paraId="68A696D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089" w:type="dxa"/>
            <w:vAlign w:val="center"/>
          </w:tcPr>
          <w:p w14:paraId="59F4D90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389" w:type="dxa"/>
            <w:vAlign w:val="center"/>
          </w:tcPr>
          <w:p w14:paraId="2137644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1956" w:type="dxa"/>
            <w:vAlign w:val="center"/>
          </w:tcPr>
          <w:p w14:paraId="650E8CC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7B29B8" w14:paraId="6E612758" w14:textId="77777777" w:rsidTr="007B29B8">
        <w:trPr>
          <w:cantSplit/>
          <w:jc w:val="center"/>
        </w:trPr>
        <w:tc>
          <w:tcPr>
            <w:tcW w:w="1956" w:type="dxa"/>
            <w:vAlign w:val="center"/>
          </w:tcPr>
          <w:p w14:paraId="52539D8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65" w:type="dxa"/>
            <w:vAlign w:val="center"/>
          </w:tcPr>
          <w:p w14:paraId="6CCFF99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089" w:type="dxa"/>
            <w:vAlign w:val="center"/>
          </w:tcPr>
          <w:p w14:paraId="01A63D9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389" w:type="dxa"/>
            <w:vAlign w:val="center"/>
          </w:tcPr>
          <w:p w14:paraId="6195A4E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1956" w:type="dxa"/>
            <w:vAlign w:val="center"/>
          </w:tcPr>
          <w:p w14:paraId="44E3B34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7B29B8" w14:paraId="21FCF323" w14:textId="77777777" w:rsidTr="007B29B8">
        <w:trPr>
          <w:cantSplit/>
          <w:jc w:val="center"/>
        </w:trPr>
        <w:tc>
          <w:tcPr>
            <w:tcW w:w="1956" w:type="dxa"/>
            <w:vAlign w:val="center"/>
          </w:tcPr>
          <w:p w14:paraId="202F4D8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965" w:type="dxa"/>
            <w:vAlign w:val="center"/>
          </w:tcPr>
          <w:p w14:paraId="51BE504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089" w:type="dxa"/>
            <w:vAlign w:val="center"/>
          </w:tcPr>
          <w:p w14:paraId="0D1A363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389" w:type="dxa"/>
            <w:vAlign w:val="center"/>
          </w:tcPr>
          <w:p w14:paraId="419DC87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1956" w:type="dxa"/>
            <w:vAlign w:val="center"/>
          </w:tcPr>
          <w:p w14:paraId="5D1FA4A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00085658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>Конкуренты делятся на венчурные компании с оценкой от сотен миллионов до миллиарда долларов (</w:t>
      </w:r>
      <w:r>
        <w:rPr>
          <w:i/>
        </w:rPr>
        <w:t>DataSnipper</w:t>
      </w:r>
      <w:r>
        <w:t xml:space="preserve">, </w:t>
      </w:r>
      <w:r>
        <w:rPr>
          <w:i/>
        </w:rPr>
        <w:t>Datarails</w:t>
      </w:r>
      <w:r>
        <w:t xml:space="preserve">, </w:t>
      </w:r>
      <w:r>
        <w:rPr>
          <w:i/>
        </w:rPr>
        <w:t>Shortcut</w:t>
      </w:r>
      <w:r>
        <w:t>), консалтинговую компанию с выручкой в единицы миллионов фунтов (</w:t>
      </w:r>
      <w:r>
        <w:rPr>
          <w:i/>
        </w:rPr>
        <w:t>Operis</w:t>
      </w:r>
      <w:r>
        <w:t>) и малые специализированные компании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). Это поддерживает вывод ЛР4 и ЛР5: рядом с </w:t>
      </w:r>
      <w:r>
        <w:rPr>
          <w:i/>
        </w:rPr>
        <w:t>TableMind</w:t>
      </w:r>
      <w:r>
        <w:t xml:space="preserve"> работают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5AE50C2A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29 представлено: дополнительные страницы сайтов конкурентов (просмотр 03.10.2026).</w:t>
      </w:r>
    </w:p>
    <w:p w14:paraId="201088D1" w14:textId="77777777" w:rsidR="007B29B8" w:rsidRDefault="00E3700F">
      <w:pPr>
        <w:pStyle w:val="a0"/>
        <w:keepNext/>
        <w:spacing w:before="360" w:after="0" w:line="360" w:lineRule="exact"/>
      </w:pPr>
      <w:r>
        <w:t>Таблица 29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4"/>
        <w:gridCol w:w="2712"/>
        <w:gridCol w:w="2474"/>
        <w:gridCol w:w="2355"/>
      </w:tblGrid>
      <w:tr w:rsidR="007B29B8" w14:paraId="1AEDDDAC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355D8E1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12" w:type="dxa"/>
            <w:vAlign w:val="center"/>
          </w:tcPr>
          <w:p w14:paraId="612021B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474" w:type="dxa"/>
            <w:vAlign w:val="center"/>
          </w:tcPr>
          <w:p w14:paraId="28B9D61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355" w:type="dxa"/>
            <w:vAlign w:val="center"/>
          </w:tcPr>
          <w:p w14:paraId="7C566F0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7B29B8" w14:paraId="7E57FE9D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325DD4A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12" w:type="dxa"/>
            <w:vAlign w:val="center"/>
          </w:tcPr>
          <w:p w14:paraId="54B38A8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474" w:type="dxa"/>
            <w:vAlign w:val="center"/>
          </w:tcPr>
          <w:p w14:paraId="06D5DC3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355" w:type="dxa"/>
            <w:vAlign w:val="center"/>
          </w:tcPr>
          <w:p w14:paraId="556E2A4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7B29B8" w14:paraId="65F3B778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10CFC8A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12" w:type="dxa"/>
            <w:vAlign w:val="center"/>
          </w:tcPr>
          <w:p w14:paraId="0E5216E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74" w:type="dxa"/>
            <w:vAlign w:val="center"/>
          </w:tcPr>
          <w:p w14:paraId="7E443F2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355" w:type="dxa"/>
            <w:vAlign w:val="center"/>
          </w:tcPr>
          <w:p w14:paraId="1B389D3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7B29B8" w14:paraId="079118F7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51D25FC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712" w:type="dxa"/>
            <w:vAlign w:val="center"/>
          </w:tcPr>
          <w:p w14:paraId="0EB1C97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74" w:type="dxa"/>
            <w:vAlign w:val="center"/>
          </w:tcPr>
          <w:p w14:paraId="558B729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 нет</w:t>
            </w:r>
          </w:p>
        </w:tc>
        <w:tc>
          <w:tcPr>
            <w:tcW w:w="2355" w:type="dxa"/>
            <w:vAlign w:val="center"/>
          </w:tcPr>
          <w:p w14:paraId="61B8BF5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7B29B8" w14:paraId="37994056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477839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12" w:type="dxa"/>
            <w:vAlign w:val="center"/>
          </w:tcPr>
          <w:p w14:paraId="57FFF2B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474" w:type="dxa"/>
            <w:vAlign w:val="center"/>
          </w:tcPr>
          <w:p w14:paraId="111080C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355" w:type="dxa"/>
            <w:vAlign w:val="center"/>
          </w:tcPr>
          <w:p w14:paraId="412806C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7B29B8" w14:paraId="3C075ADE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D45EBA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712" w:type="dxa"/>
            <w:vAlign w:val="center"/>
          </w:tcPr>
          <w:p w14:paraId="4E6D1E6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74" w:type="dxa"/>
            <w:vAlign w:val="center"/>
          </w:tcPr>
          <w:p w14:paraId="4B3562D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355" w:type="dxa"/>
            <w:vAlign w:val="center"/>
          </w:tcPr>
          <w:p w14:paraId="5A1D95C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7B29B8" w14:paraId="72E2814E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135C84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12" w:type="dxa"/>
            <w:vAlign w:val="center"/>
          </w:tcPr>
          <w:p w14:paraId="074FEB5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474" w:type="dxa"/>
            <w:vAlign w:val="center"/>
          </w:tcPr>
          <w:p w14:paraId="2003080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генераций, неиспользованные токены сохраняются после отмены</w:t>
            </w:r>
          </w:p>
        </w:tc>
        <w:tc>
          <w:tcPr>
            <w:tcW w:w="2355" w:type="dxa"/>
            <w:vAlign w:val="center"/>
          </w:tcPr>
          <w:p w14:paraId="2F588B3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7B29B8" w14:paraId="75BA471D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7687833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12" w:type="dxa"/>
            <w:vAlign w:val="center"/>
          </w:tcPr>
          <w:p w14:paraId="47C27AA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474" w:type="dxa"/>
            <w:vAlign w:val="center"/>
          </w:tcPr>
          <w:p w14:paraId="0AE7204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); главная страница заявляет более 600</w:t>
            </w:r>
          </w:p>
        </w:tc>
        <w:tc>
          <w:tcPr>
            <w:tcW w:w="2355" w:type="dxa"/>
            <w:vAlign w:val="center"/>
          </w:tcPr>
          <w:p w14:paraId="5FCDD03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7B29B8" w14:paraId="557BED41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647220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712" w:type="dxa"/>
            <w:vAlign w:val="center"/>
          </w:tcPr>
          <w:p w14:paraId="71F0BE4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Центр приватности и безопасности (</w:t>
            </w:r>
            <w:r>
              <w:rPr>
                <w:i/>
                <w:sz w:val="24"/>
              </w:rPr>
              <w:t>shortcut.ai/privacy</w:t>
            </w:r>
            <w:r>
              <w:rPr>
                <w:sz w:val="24"/>
              </w:rPr>
              <w:t>)</w:t>
            </w:r>
          </w:p>
        </w:tc>
        <w:tc>
          <w:tcPr>
            <w:tcW w:w="2474" w:type="dxa"/>
            <w:vAlign w:val="center"/>
          </w:tcPr>
          <w:p w14:paraId="3BC1A1C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355" w:type="dxa"/>
            <w:vAlign w:val="center"/>
          </w:tcPr>
          <w:p w14:paraId="0E6861C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7B29B8" w14:paraId="255C2156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E49A7E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12" w:type="dxa"/>
            <w:vAlign w:val="center"/>
          </w:tcPr>
          <w:p w14:paraId="3ABB728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474" w:type="dxa"/>
            <w:vAlign w:val="center"/>
          </w:tcPr>
          <w:p w14:paraId="4426946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355" w:type="dxa"/>
            <w:vAlign w:val="center"/>
          </w:tcPr>
          <w:p w14:paraId="171896C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7B29B8" w14:paraId="30F94F1F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5A77B5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12" w:type="dxa"/>
            <w:vAlign w:val="center"/>
          </w:tcPr>
          <w:p w14:paraId="3D69F1F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474" w:type="dxa"/>
            <w:vAlign w:val="center"/>
          </w:tcPr>
          <w:p w14:paraId="247471B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бесплатные 30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355" w:type="dxa"/>
            <w:vAlign w:val="center"/>
          </w:tcPr>
          <w:p w14:paraId="223A486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слабое раскрытие безопасности</w:t>
            </w:r>
          </w:p>
        </w:tc>
      </w:tr>
      <w:tr w:rsidR="007B29B8" w14:paraId="4A340506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75D23B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12" w:type="dxa"/>
            <w:vAlign w:val="center"/>
          </w:tcPr>
          <w:p w14:paraId="7B2FF9F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474" w:type="dxa"/>
            <w:vAlign w:val="center"/>
          </w:tcPr>
          <w:p w14:paraId="7A94AA4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355" w:type="dxa"/>
            <w:vAlign w:val="center"/>
          </w:tcPr>
          <w:p w14:paraId="34555F4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7B29B8" w14:paraId="5F9EE327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48B18AC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12" w:type="dxa"/>
            <w:vAlign w:val="center"/>
          </w:tcPr>
          <w:p w14:paraId="5E26A93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474" w:type="dxa"/>
            <w:vAlign w:val="center"/>
          </w:tcPr>
          <w:p w14:paraId="0C36C5E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355" w:type="dxa"/>
            <w:vAlign w:val="center"/>
          </w:tcPr>
          <w:p w14:paraId="2C51F7D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7B29B8" w14:paraId="7330844F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D7D316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712" w:type="dxa"/>
            <w:vAlign w:val="center"/>
          </w:tcPr>
          <w:p w14:paraId="76DCF4E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474" w:type="dxa"/>
            <w:vAlign w:val="center"/>
          </w:tcPr>
          <w:p w14:paraId="15AC8D5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записываться; сертификаты безопасности не указаны</w:t>
            </w:r>
          </w:p>
        </w:tc>
        <w:tc>
          <w:tcPr>
            <w:tcW w:w="2355" w:type="dxa"/>
            <w:vAlign w:val="center"/>
          </w:tcPr>
          <w:p w14:paraId="17B76F2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7B29B8" w14:paraId="2FD46A1A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2750B3A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712" w:type="dxa"/>
            <w:vAlign w:val="center"/>
          </w:tcPr>
          <w:p w14:paraId="5E09B9C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Прежние адреса /</w:t>
            </w:r>
            <w:r>
              <w:rPr>
                <w:i/>
                <w:sz w:val="24"/>
              </w:rPr>
              <w:t>security</w:t>
            </w:r>
          </w:p>
        </w:tc>
        <w:tc>
          <w:tcPr>
            <w:tcW w:w="2474" w:type="dxa"/>
            <w:vAlign w:val="center"/>
          </w:tcPr>
          <w:p w14:paraId="36280D0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изображение), но безопасность раскрыта в других разделах (строки выше)</w:t>
            </w:r>
          </w:p>
        </w:tc>
        <w:tc>
          <w:tcPr>
            <w:tcW w:w="2355" w:type="dxa"/>
            <w:vAlign w:val="center"/>
          </w:tcPr>
          <w:p w14:paraId="3987F52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02F7433D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>Проверено 32 страницы: по каждому из семи конкурентов найден ответ о безопасности (</w:t>
      </w:r>
      <w:r>
        <w:rPr>
          <w:i/>
        </w:rPr>
        <w:t>Shortcut</w:t>
      </w:r>
      <w:r>
        <w:t xml:space="preserve"> и </w:t>
      </w:r>
      <w:r>
        <w:rPr>
          <w:i/>
        </w:rPr>
        <w:t>Datarails</w:t>
      </w:r>
      <w:r>
        <w:t xml:space="preserve"> - </w:t>
      </w:r>
      <w:r>
        <w:rPr>
          <w:i/>
        </w:rPr>
        <w:t>SOC</w:t>
      </w:r>
      <w:r>
        <w:t xml:space="preserve"> 2 </w:t>
      </w:r>
      <w:r>
        <w:rPr>
          <w:i/>
        </w:rPr>
        <w:t>Type</w:t>
      </w:r>
      <w:r>
        <w:t xml:space="preserve"> </w:t>
      </w:r>
      <w:r>
        <w:rPr>
          <w:i/>
        </w:rPr>
        <w:t>II</w:t>
      </w:r>
      <w:r>
        <w:t xml:space="preserve">, </w:t>
      </w:r>
      <w:r>
        <w:rPr>
          <w:i/>
        </w:rPr>
        <w:t>DataSnipper</w:t>
      </w:r>
      <w:r>
        <w:t xml:space="preserve"> - </w:t>
      </w:r>
      <w:r>
        <w:rPr>
          <w:i/>
        </w:rPr>
        <w:t>SOC</w:t>
      </w:r>
      <w:r>
        <w:t xml:space="preserve"> 2 </w:t>
      </w:r>
      <w:r>
        <w:rPr>
          <w:i/>
        </w:rPr>
        <w:t>Type</w:t>
      </w:r>
      <w:r>
        <w:t xml:space="preserve"> </w:t>
      </w:r>
      <w:r>
        <w:rPr>
          <w:i/>
        </w:rPr>
        <w:t>II</w:t>
      </w:r>
      <w:r>
        <w:t xml:space="preserve"> и </w:t>
      </w:r>
      <w:r>
        <w:rPr>
          <w:i/>
        </w:rPr>
        <w:t>GDPR</w:t>
      </w:r>
      <w:r>
        <w:t xml:space="preserve">, </w:t>
      </w:r>
      <w:r>
        <w:rPr>
          <w:i/>
        </w:rPr>
        <w:t>PerfectXL</w:t>
      </w:r>
      <w:r>
        <w:t xml:space="preserve">, </w:t>
      </w:r>
      <w:r>
        <w:rPr>
          <w:i/>
        </w:rPr>
        <w:t>Numerous.ai</w:t>
      </w:r>
      <w:r>
        <w:t xml:space="preserve"> и </w:t>
      </w:r>
      <w:r>
        <w:rPr>
          <w:i/>
        </w:rPr>
        <w:t>Arixcel</w:t>
      </w:r>
      <w:r>
        <w:t xml:space="preserve"> - только юридические страницы), а также цены, пробные периоды и интеграции. Прежние адреса /</w:t>
      </w:r>
      <w:r>
        <w:rPr>
          <w:i/>
        </w:rPr>
        <w:t>security</w:t>
      </w:r>
      <w:r>
        <w:t xml:space="preserve"> у четырех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 xml:space="preserve"> были отмечены как не показанные, хотя опубликованы на страницах производителей. Поэтому в книгу бизнес-моделей внесены их цены и пробные режимы, а оценки прозрачности цен повышены с 1 до 3 из 5; 70 независимых проверок </w:t>
      </w:r>
      <w:r>
        <w:rPr>
          <w:i/>
        </w:rPr>
        <w:t>Python</w:t>
      </w:r>
      <w:r>
        <w:t xml:space="preserve"> и </w:t>
      </w:r>
      <w:r>
        <w:rPr>
          <w:i/>
        </w:rPr>
        <w:t>Excel</w:t>
      </w:r>
      <w: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62DB1BD4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</w:rPr>
        <w:t>Shortcut</w:t>
      </w:r>
      <w:r>
        <w:t xml:space="preserve"> и </w:t>
      </w:r>
      <w:r>
        <w:rPr>
          <w:i/>
        </w:rPr>
        <w:t>Numerous.ai</w:t>
      </w:r>
      <w:r>
        <w:t xml:space="preserve">, 2 из 7), поэтому единичные цены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порог 70 % в рыночный стандарт; тогда возможностью дифференциации остаются лестница тарифов с бесплатным входом и доказательство вывода. Книги </w:t>
      </w:r>
      <w:r>
        <w:rPr>
          <w:i/>
        </w:rPr>
        <w:t>Excel</w:t>
      </w:r>
      <w:r>
        <w:t xml:space="preserve"> пересчитаны после внесения цен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 xml:space="preserve"> (скрипты </w:t>
      </w:r>
      <w:r>
        <w:rPr>
          <w:i/>
        </w:rPr>
        <w:t>fill5.py</w:t>
      </w:r>
      <w:r>
        <w:t xml:space="preserve"> и </w:t>
      </w:r>
      <w:r>
        <w:rPr>
          <w:i/>
        </w:rPr>
        <w:t>analysis5.py</w:t>
      </w:r>
      <w:r>
        <w:t>): индексы классификации, Левитта и Кано и бизнес-моделей не изменились, поэтому выводы ЛР5-ЛР7 остаются в силе.</w:t>
      </w:r>
    </w:p>
    <w:p w14:paraId="0AC7755A" w14:textId="77777777" w:rsidR="007B29B8" w:rsidRDefault="00E3700F">
      <w:pPr>
        <w:pStyle w:val="1"/>
        <w:pageBreakBefore/>
        <w:spacing w:before="0" w:after="360" w:line="360" w:lineRule="exact"/>
        <w:jc w:val="center"/>
      </w:pPr>
      <w:bookmarkStart w:id="40" w:name="_3215296f04d1d8070b616c4aa9db9262828795f"/>
      <w:bookmarkStart w:id="41" w:name="_Toc242313977"/>
      <w:bookmarkEnd w:id="38"/>
      <w:r>
        <w:rPr>
          <w:b/>
          <w:sz w:val="28"/>
        </w:rPr>
        <w:lastRenderedPageBreak/>
        <w:t>ПРИЛОЖЕНИЕ Е</w:t>
      </w:r>
      <w:bookmarkEnd w:id="41"/>
    </w:p>
    <w:p w14:paraId="20EDC64E" w14:textId="77777777" w:rsidR="007B29B8" w:rsidRDefault="00E3700F">
      <w:pPr>
        <w:keepNext/>
        <w:spacing w:after="0" w:line="360" w:lineRule="exact"/>
        <w:jc w:val="center"/>
      </w:pPr>
      <w:r>
        <w:t>(обязательное)</w:t>
      </w:r>
    </w:p>
    <w:p w14:paraId="5CDD522F" w14:textId="77777777" w:rsidR="007B29B8" w:rsidRDefault="00E3700F">
      <w:pPr>
        <w:keepNext/>
        <w:spacing w:after="360" w:line="360" w:lineRule="exact"/>
        <w:jc w:val="center"/>
      </w:pPr>
      <w:r>
        <w:rPr>
          <w:b/>
        </w:rPr>
        <w:t>Реестр просмотренных страниц сайтов</w:t>
      </w:r>
    </w:p>
    <w:p w14:paraId="31A6C997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Реестр фиксирует адрес каждой страницы, на которой основаны оценки по сайтам, цель просмотра и сделанный вывод. Все страницы просмотрены 03.10.2026; адреса позволяют повторить проверку, а уровень достоверности от 1 до 5 показывает, насколько факт подтвержден первичным источником.</w:t>
      </w:r>
    </w:p>
    <w:p w14:paraId="66906AA3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30 представлено: реестр просмотренных страниц сайтов конкурентов.</w:t>
      </w:r>
    </w:p>
    <w:p w14:paraId="4D57E5AD" w14:textId="77777777" w:rsidR="007B29B8" w:rsidRDefault="00E3700F">
      <w:pPr>
        <w:pStyle w:val="a0"/>
        <w:keepNext/>
        <w:spacing w:before="360" w:after="0" w:line="360" w:lineRule="exact"/>
      </w:pPr>
      <w:r>
        <w:t>Таблица 30 – Реестр просмотренных страниц сайтов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1131"/>
        <w:gridCol w:w="1396"/>
        <w:gridCol w:w="2102"/>
        <w:gridCol w:w="1131"/>
        <w:gridCol w:w="1307"/>
        <w:gridCol w:w="1749"/>
      </w:tblGrid>
      <w:tr w:rsidR="007B29B8" w14:paraId="1660ED01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4012FE5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131" w:type="dxa"/>
            <w:vAlign w:val="center"/>
          </w:tcPr>
          <w:p w14:paraId="33B4C11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96" w:type="dxa"/>
            <w:vAlign w:val="center"/>
          </w:tcPr>
          <w:p w14:paraId="3860C65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102" w:type="dxa"/>
            <w:vAlign w:val="center"/>
          </w:tcPr>
          <w:p w14:paraId="73A5741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Адрес</w:t>
            </w:r>
          </w:p>
        </w:tc>
        <w:tc>
          <w:tcPr>
            <w:tcW w:w="1131" w:type="dxa"/>
            <w:vAlign w:val="center"/>
          </w:tcPr>
          <w:p w14:paraId="2D63353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Цель просмотра</w:t>
            </w:r>
          </w:p>
        </w:tc>
        <w:tc>
          <w:tcPr>
            <w:tcW w:w="1307" w:type="dxa"/>
            <w:vAlign w:val="center"/>
          </w:tcPr>
          <w:p w14:paraId="51FDC59D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749" w:type="dxa"/>
            <w:vAlign w:val="center"/>
          </w:tcPr>
          <w:p w14:paraId="0F93062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B29B8" w14:paraId="2AC8E3E3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1F70EE1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vAlign w:val="center"/>
          </w:tcPr>
          <w:p w14:paraId="4A6BDBED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96" w:type="dxa"/>
            <w:vAlign w:val="center"/>
          </w:tcPr>
          <w:p w14:paraId="26E0E39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1C87350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https://www.perfectxl.com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0A0A10F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307" w:type="dxa"/>
            <w:vAlign w:val="center"/>
          </w:tcPr>
          <w:p w14:paraId="3F3A32F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36C1258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Позиционирование на контроле качества и рисках</w:t>
            </w:r>
          </w:p>
        </w:tc>
      </w:tr>
      <w:tr w:rsidR="007B29B8" w14:paraId="512A338F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77DB585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vAlign w:val="center"/>
          </w:tcPr>
          <w:p w14:paraId="34DA3DB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96" w:type="dxa"/>
            <w:vAlign w:val="center"/>
          </w:tcPr>
          <w:p w14:paraId="337E12B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102" w:type="dxa"/>
            <w:vAlign w:val="center"/>
          </w:tcPr>
          <w:p w14:paraId="06A08E5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https://www.perfectxl.com/pricing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58803D6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4AC03D9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4C075A9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раскрыты частично</w:t>
            </w:r>
          </w:p>
        </w:tc>
      </w:tr>
      <w:tr w:rsidR="007B29B8" w14:paraId="1B2849E8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5B08C85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1" w:type="dxa"/>
            <w:vAlign w:val="center"/>
          </w:tcPr>
          <w:p w14:paraId="7AFAB82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96" w:type="dxa"/>
            <w:vAlign w:val="center"/>
          </w:tcPr>
          <w:p w14:paraId="7F7878E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4BC2242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https://www.arixcel.com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71F2EDD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1307" w:type="dxa"/>
            <w:vAlign w:val="center"/>
          </w:tcPr>
          <w:p w14:paraId="0F9A8DD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373F86E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Узкий инструмент без цен и без отзывов</w:t>
            </w:r>
          </w:p>
        </w:tc>
      </w:tr>
      <w:tr w:rsidR="007B29B8" w14:paraId="36D7213E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73A7FCE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1" w:type="dxa"/>
            <w:vAlign w:val="center"/>
          </w:tcPr>
          <w:p w14:paraId="0E9E2FE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96" w:type="dxa"/>
            <w:vAlign w:val="center"/>
          </w:tcPr>
          <w:p w14:paraId="65A00EF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486B5BC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https://www.operis.com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59AD65D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услуги и товар</w:t>
            </w:r>
          </w:p>
        </w:tc>
        <w:tc>
          <w:tcPr>
            <w:tcW w:w="1307" w:type="dxa"/>
            <w:vAlign w:val="center"/>
          </w:tcPr>
          <w:p w14:paraId="6C27F26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538BD78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Консалтинговый бизнес с надстройкой</w:t>
            </w:r>
          </w:p>
        </w:tc>
      </w:tr>
      <w:tr w:rsidR="007B29B8" w14:paraId="4FEBF099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762315E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31" w:type="dxa"/>
            <w:vAlign w:val="center"/>
          </w:tcPr>
          <w:p w14:paraId="3B0BF2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96" w:type="dxa"/>
            <w:vAlign w:val="center"/>
          </w:tcPr>
          <w:p w14:paraId="54591EB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79FB7B4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https://www.shortcut.ai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3FB4A9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307" w:type="dxa"/>
            <w:vAlign w:val="center"/>
          </w:tcPr>
          <w:p w14:paraId="10C677B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28EAB9F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Сильное доверие и безопасность на первом экране</w:t>
            </w:r>
          </w:p>
        </w:tc>
      </w:tr>
      <w:tr w:rsidR="007B29B8" w14:paraId="1036BCCD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2979F13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131" w:type="dxa"/>
            <w:vAlign w:val="center"/>
          </w:tcPr>
          <w:p w14:paraId="462726A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96" w:type="dxa"/>
            <w:vAlign w:val="center"/>
          </w:tcPr>
          <w:p w14:paraId="670237B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102" w:type="dxa"/>
            <w:vAlign w:val="center"/>
          </w:tcPr>
          <w:p w14:paraId="5B216FE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https://www.shortcut.ai/pricing</w:t>
            </w:r>
          </w:p>
        </w:tc>
        <w:tc>
          <w:tcPr>
            <w:tcW w:w="1131" w:type="dxa"/>
            <w:vAlign w:val="center"/>
          </w:tcPr>
          <w:p w14:paraId="2CCDEE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7339A2C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0525A4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Прозрачные тарифы</w:t>
            </w:r>
          </w:p>
        </w:tc>
      </w:tr>
      <w:tr w:rsidR="007B29B8" w14:paraId="22BF720C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1EF5BDD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131" w:type="dxa"/>
            <w:vAlign w:val="center"/>
          </w:tcPr>
          <w:p w14:paraId="5481CCB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96" w:type="dxa"/>
            <w:vAlign w:val="center"/>
          </w:tcPr>
          <w:p w14:paraId="12980F0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6E856B5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https://www.numerous.ai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0F74B73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307" w:type="dxa"/>
            <w:vAlign w:val="center"/>
          </w:tcPr>
          <w:p w14:paraId="0BA65AB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07F37AE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Простое предложение для массового пользователя</w:t>
            </w:r>
          </w:p>
        </w:tc>
      </w:tr>
      <w:tr w:rsidR="007B29B8" w14:paraId="23BD755B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258706A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31" w:type="dxa"/>
            <w:vAlign w:val="center"/>
          </w:tcPr>
          <w:p w14:paraId="481836A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96" w:type="dxa"/>
            <w:vAlign w:val="center"/>
          </w:tcPr>
          <w:p w14:paraId="63F463C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102" w:type="dxa"/>
            <w:vAlign w:val="center"/>
          </w:tcPr>
          <w:p w14:paraId="31A59AD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https://www.numerous.ai/pricing</w:t>
            </w:r>
          </w:p>
        </w:tc>
        <w:tc>
          <w:tcPr>
            <w:tcW w:w="1131" w:type="dxa"/>
            <w:vAlign w:val="center"/>
          </w:tcPr>
          <w:p w14:paraId="3932357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563A371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1260B99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Один тариф</w:t>
            </w:r>
          </w:p>
        </w:tc>
      </w:tr>
      <w:tr w:rsidR="007B29B8" w14:paraId="4C1D720B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364BFC2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9</w:t>
            </w:r>
          </w:p>
        </w:tc>
        <w:tc>
          <w:tcPr>
            <w:tcW w:w="1131" w:type="dxa"/>
            <w:vAlign w:val="center"/>
          </w:tcPr>
          <w:p w14:paraId="1C16153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96" w:type="dxa"/>
            <w:vAlign w:val="center"/>
          </w:tcPr>
          <w:p w14:paraId="163830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04BBAC6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https://datarails.com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2ED2C7F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307" w:type="dxa"/>
            <w:vAlign w:val="center"/>
          </w:tcPr>
          <w:p w14:paraId="674EE81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592A702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Платформа, а не инструмент проверки</w:t>
            </w:r>
          </w:p>
        </w:tc>
      </w:tr>
      <w:tr w:rsidR="007B29B8" w14:paraId="4591306B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20ACDCB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31" w:type="dxa"/>
            <w:vAlign w:val="center"/>
          </w:tcPr>
          <w:p w14:paraId="229C7F0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96" w:type="dxa"/>
            <w:vAlign w:val="center"/>
          </w:tcPr>
          <w:p w14:paraId="68C2C10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1274294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https://www.datasnipper.com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0D6116D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307" w:type="dxa"/>
            <w:vAlign w:val="center"/>
          </w:tcPr>
          <w:p w14:paraId="60B5DB7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3BB2631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Сильная позиция в аудите</w:t>
            </w:r>
          </w:p>
        </w:tc>
      </w:tr>
      <w:tr w:rsidR="007B29B8" w14:paraId="66216DB3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6DFB4D6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131" w:type="dxa"/>
            <w:vAlign w:val="center"/>
          </w:tcPr>
          <w:p w14:paraId="5CD4CAF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96" w:type="dxa"/>
            <w:vAlign w:val="center"/>
          </w:tcPr>
          <w:p w14:paraId="6A7B7D9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102" w:type="dxa"/>
            <w:vAlign w:val="center"/>
          </w:tcPr>
          <w:p w14:paraId="1E8EAAA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https://www.g2.com/search</w:t>
            </w:r>
            <w:r>
              <w:rPr>
                <w:sz w:val="24"/>
              </w:rPr>
              <w:t>?</w:t>
            </w:r>
            <w:r>
              <w:rPr>
                <w:i/>
                <w:sz w:val="24"/>
              </w:rPr>
              <w:t>query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shortcut</w:t>
            </w:r>
          </w:p>
        </w:tc>
        <w:tc>
          <w:tcPr>
            <w:tcW w:w="1131" w:type="dxa"/>
            <w:vAlign w:val="center"/>
          </w:tcPr>
          <w:p w14:paraId="6234BDF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1C68F15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00FF886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7B29B8" w14:paraId="4774AC4E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2B7A5D6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31" w:type="dxa"/>
            <w:vAlign w:val="center"/>
          </w:tcPr>
          <w:p w14:paraId="105DCA2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96" w:type="dxa"/>
            <w:vAlign w:val="center"/>
          </w:tcPr>
          <w:p w14:paraId="7921FC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102" w:type="dxa"/>
            <w:vAlign w:val="center"/>
          </w:tcPr>
          <w:p w14:paraId="27CFB1E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https://www.g2.com/search</w:t>
            </w:r>
            <w:r>
              <w:rPr>
                <w:sz w:val="24"/>
              </w:rPr>
              <w:t>?</w:t>
            </w:r>
            <w:r>
              <w:rPr>
                <w:i/>
                <w:sz w:val="24"/>
              </w:rPr>
              <w:t>query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131" w:type="dxa"/>
            <w:vAlign w:val="center"/>
          </w:tcPr>
          <w:p w14:paraId="65E7C3E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0753537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22B6520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сильный репутационный профиль</w:t>
            </w:r>
          </w:p>
        </w:tc>
      </w:tr>
      <w:tr w:rsidR="007B29B8" w14:paraId="0863A5CC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6203122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131" w:type="dxa"/>
            <w:vAlign w:val="center"/>
          </w:tcPr>
          <w:p w14:paraId="2ADCA95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96" w:type="dxa"/>
            <w:vAlign w:val="center"/>
          </w:tcPr>
          <w:p w14:paraId="6E58CDB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102" w:type="dxa"/>
            <w:vAlign w:val="center"/>
          </w:tcPr>
          <w:p w14:paraId="5FD8A2E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https://www.g2.com/search</w:t>
            </w:r>
            <w:r>
              <w:rPr>
                <w:sz w:val="24"/>
              </w:rPr>
              <w:t>?</w:t>
            </w:r>
            <w:r>
              <w:rPr>
                <w:i/>
                <w:sz w:val="24"/>
              </w:rPr>
              <w:t>query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131" w:type="dxa"/>
            <w:vAlign w:val="center"/>
          </w:tcPr>
          <w:p w14:paraId="14EF0F7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323189B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317C4B5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7B29B8" w14:paraId="744A216A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71DC3E6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31" w:type="dxa"/>
            <w:vAlign w:val="center"/>
          </w:tcPr>
          <w:p w14:paraId="2951DCB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96" w:type="dxa"/>
            <w:vAlign w:val="center"/>
          </w:tcPr>
          <w:p w14:paraId="448D2B6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102" w:type="dxa"/>
            <w:vAlign w:val="center"/>
          </w:tcPr>
          <w:p w14:paraId="76C7D15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https://www.g2.com/search</w:t>
            </w:r>
            <w:r>
              <w:rPr>
                <w:sz w:val="24"/>
              </w:rPr>
              <w:t>?</w:t>
            </w:r>
            <w:r>
              <w:rPr>
                <w:i/>
                <w:sz w:val="24"/>
              </w:rPr>
              <w:t>query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arixcel</w:t>
            </w:r>
          </w:p>
        </w:tc>
        <w:tc>
          <w:tcPr>
            <w:tcW w:w="1131" w:type="dxa"/>
            <w:vAlign w:val="center"/>
          </w:tcPr>
          <w:p w14:paraId="6AB78B5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1E6874A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284EDB9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Один отзыв</w:t>
            </w:r>
          </w:p>
        </w:tc>
      </w:tr>
      <w:tr w:rsidR="007B29B8" w14:paraId="3F86D88F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5AF0D4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131" w:type="dxa"/>
            <w:vAlign w:val="center"/>
          </w:tcPr>
          <w:p w14:paraId="640B4EB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96" w:type="dxa"/>
            <w:vAlign w:val="center"/>
          </w:tcPr>
          <w:p w14:paraId="20D807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102" w:type="dxa"/>
            <w:vAlign w:val="center"/>
          </w:tcPr>
          <w:p w14:paraId="1A9AAEE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https://appsource.microsoft.com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3B35153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307" w:type="dxa"/>
            <w:vAlign w:val="center"/>
          </w:tcPr>
          <w:p w14:paraId="7E7C6A8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49" w:type="dxa"/>
            <w:vAlign w:val="center"/>
          </w:tcPr>
          <w:p w14:paraId="06106F3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Видимость в магазине низкая</w:t>
            </w:r>
          </w:p>
        </w:tc>
      </w:tr>
      <w:tr w:rsidR="007B29B8" w14:paraId="70FFF898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332EC86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131" w:type="dxa"/>
            <w:vAlign w:val="center"/>
          </w:tcPr>
          <w:p w14:paraId="24CB0B2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96" w:type="dxa"/>
            <w:vAlign w:val="center"/>
          </w:tcPr>
          <w:p w14:paraId="1C78D5E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102" w:type="dxa"/>
            <w:vAlign w:val="center"/>
          </w:tcPr>
          <w:p w14:paraId="62B2D1D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https://appsource.microsoft.com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0129E80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307" w:type="dxa"/>
            <w:vAlign w:val="center"/>
          </w:tcPr>
          <w:p w14:paraId="3FB7E94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0D7C34B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Присутствует в магазине надстроек</w:t>
            </w:r>
          </w:p>
        </w:tc>
      </w:tr>
      <w:tr w:rsidR="007B29B8" w14:paraId="6BF26DD3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26F0D96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31" w:type="dxa"/>
            <w:vAlign w:val="center"/>
          </w:tcPr>
          <w:p w14:paraId="00D20E5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96" w:type="dxa"/>
            <w:vAlign w:val="center"/>
          </w:tcPr>
          <w:p w14:paraId="157C7D4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102" w:type="dxa"/>
            <w:vAlign w:val="center"/>
          </w:tcPr>
          <w:p w14:paraId="63DF526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https://www.datasnipper.com/security</w:t>
            </w:r>
          </w:p>
        </w:tc>
        <w:tc>
          <w:tcPr>
            <w:tcW w:w="1131" w:type="dxa"/>
            <w:vAlign w:val="center"/>
          </w:tcPr>
          <w:p w14:paraId="096838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7E3B46F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431DDEA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подробный профиль безопасности среди специализированных игроков</w:t>
            </w:r>
          </w:p>
        </w:tc>
      </w:tr>
      <w:tr w:rsidR="007B29B8" w14:paraId="4F40B1AA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4E6C1F5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31" w:type="dxa"/>
            <w:vAlign w:val="center"/>
          </w:tcPr>
          <w:p w14:paraId="24FBA88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96" w:type="dxa"/>
            <w:vAlign w:val="center"/>
          </w:tcPr>
          <w:p w14:paraId="657CD49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102" w:type="dxa"/>
            <w:vAlign w:val="center"/>
          </w:tcPr>
          <w:p w14:paraId="00F3F89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https://www.datasnipper.com/pricing</w:t>
            </w:r>
          </w:p>
        </w:tc>
        <w:tc>
          <w:tcPr>
            <w:tcW w:w="1131" w:type="dxa"/>
            <w:vAlign w:val="center"/>
          </w:tcPr>
          <w:p w14:paraId="2A93EBD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07CB085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130C05A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по запросу, вход через демо</w:t>
            </w:r>
          </w:p>
        </w:tc>
      </w:tr>
      <w:tr w:rsidR="007B29B8" w14:paraId="0886384F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7FECA37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31" w:type="dxa"/>
            <w:vAlign w:val="center"/>
          </w:tcPr>
          <w:p w14:paraId="34488A3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96" w:type="dxa"/>
            <w:vAlign w:val="center"/>
          </w:tcPr>
          <w:p w14:paraId="5DEC170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102" w:type="dxa"/>
            <w:vAlign w:val="center"/>
          </w:tcPr>
          <w:p w14:paraId="453B813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https://knowledge.datasnipper.com/en/collections/1449483-integrations</w:t>
            </w:r>
          </w:p>
        </w:tc>
        <w:tc>
          <w:tcPr>
            <w:tcW w:w="1131" w:type="dxa"/>
            <w:vAlign w:val="center"/>
          </w:tcPr>
          <w:p w14:paraId="16D809F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307" w:type="dxa"/>
            <w:vAlign w:val="center"/>
          </w:tcPr>
          <w:p w14:paraId="7904434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33957A6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 документов аудита, не проверки формул</w:t>
            </w:r>
          </w:p>
        </w:tc>
      </w:tr>
      <w:tr w:rsidR="007B29B8" w14:paraId="78EEA11F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202AF59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31" w:type="dxa"/>
            <w:vAlign w:val="center"/>
          </w:tcPr>
          <w:p w14:paraId="2B1C288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96" w:type="dxa"/>
            <w:vAlign w:val="center"/>
          </w:tcPr>
          <w:p w14:paraId="724B7CE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5502F2F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https://www.capterra.com/p/10002513/DataSnipper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6D30F51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0A36F54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796D80A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7B29B8" w14:paraId="22538C13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75A823A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21</w:t>
            </w:r>
          </w:p>
        </w:tc>
        <w:tc>
          <w:tcPr>
            <w:tcW w:w="1131" w:type="dxa"/>
            <w:vAlign w:val="center"/>
          </w:tcPr>
          <w:p w14:paraId="4E6CFEE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96" w:type="dxa"/>
            <w:vAlign w:val="center"/>
          </w:tcPr>
          <w:p w14:paraId="467BF58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102" w:type="dxa"/>
            <w:vAlign w:val="center"/>
          </w:tcPr>
          <w:p w14:paraId="1C862CE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https://datarails.com/pricing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627682D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778697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0165329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по запросу, длинный цикл продажи</w:t>
            </w:r>
          </w:p>
        </w:tc>
      </w:tr>
      <w:tr w:rsidR="007B29B8" w14:paraId="28FB1436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7A3182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1131" w:type="dxa"/>
            <w:vAlign w:val="center"/>
          </w:tcPr>
          <w:p w14:paraId="587AA08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96" w:type="dxa"/>
            <w:vAlign w:val="center"/>
          </w:tcPr>
          <w:p w14:paraId="736C317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2102" w:type="dxa"/>
            <w:vAlign w:val="center"/>
          </w:tcPr>
          <w:p w14:paraId="18B3138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https://trust.datarails.com/overview</w:t>
            </w:r>
          </w:p>
        </w:tc>
        <w:tc>
          <w:tcPr>
            <w:tcW w:w="1131" w:type="dxa"/>
            <w:vAlign w:val="center"/>
          </w:tcPr>
          <w:p w14:paraId="28FFEAD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7CE1360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66E2E1B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полный профиль доверия</w:t>
            </w:r>
          </w:p>
        </w:tc>
      </w:tr>
      <w:tr w:rsidR="007B29B8" w14:paraId="546D95DB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43431B7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131" w:type="dxa"/>
            <w:vAlign w:val="center"/>
          </w:tcPr>
          <w:p w14:paraId="0081280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96" w:type="dxa"/>
            <w:vAlign w:val="center"/>
          </w:tcPr>
          <w:p w14:paraId="75EA5EA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102" w:type="dxa"/>
            <w:vAlign w:val="center"/>
          </w:tcPr>
          <w:p w14:paraId="3B3EF88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https://datarails.com/integrations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79D124C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307" w:type="dxa"/>
            <w:vAlign w:val="center"/>
          </w:tcPr>
          <w:p w14:paraId="677D39B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4A1CF84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 - барьер переключения</w:t>
            </w:r>
          </w:p>
        </w:tc>
      </w:tr>
      <w:tr w:rsidR="007B29B8" w14:paraId="57E5AA97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0B1AD92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131" w:type="dxa"/>
            <w:vAlign w:val="center"/>
          </w:tcPr>
          <w:p w14:paraId="2008E0B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96" w:type="dxa"/>
            <w:vAlign w:val="center"/>
          </w:tcPr>
          <w:p w14:paraId="0FA2A86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6E222C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https://www.capterra.com/p/177451/DataRails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30013CB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3A82859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3C4C585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7B29B8" w14:paraId="36170324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20CE4A6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131" w:type="dxa"/>
            <w:vAlign w:val="center"/>
          </w:tcPr>
          <w:p w14:paraId="250952A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96" w:type="dxa"/>
            <w:vAlign w:val="center"/>
          </w:tcPr>
          <w:p w14:paraId="71B5509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2102" w:type="dxa"/>
            <w:vAlign w:val="center"/>
          </w:tcPr>
          <w:p w14:paraId="53E2D02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https://www.arixcel.com/explorer/download</w:t>
            </w:r>
          </w:p>
        </w:tc>
        <w:tc>
          <w:tcPr>
            <w:tcW w:w="1131" w:type="dxa"/>
            <w:vAlign w:val="center"/>
          </w:tcPr>
          <w:p w14:paraId="3F596E9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64F5918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3BDD5BC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опубликована, лестницы тарифов нет</w:t>
            </w:r>
          </w:p>
        </w:tc>
      </w:tr>
      <w:tr w:rsidR="007B29B8" w14:paraId="300E326A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2BE03CB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131" w:type="dxa"/>
            <w:vAlign w:val="center"/>
          </w:tcPr>
          <w:p w14:paraId="5487157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96" w:type="dxa"/>
            <w:vAlign w:val="center"/>
          </w:tcPr>
          <w:p w14:paraId="5D50861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02" w:type="dxa"/>
            <w:vAlign w:val="center"/>
          </w:tcPr>
          <w:p w14:paraId="75363D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https://www.operisanalysiskit.com/oak-price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3CD1549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45A6431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1668082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Единичная цена, продажа без консультанта</w:t>
            </w:r>
          </w:p>
        </w:tc>
      </w:tr>
      <w:tr w:rsidR="007B29B8" w14:paraId="7B56209D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2BB0C95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131" w:type="dxa"/>
            <w:vAlign w:val="center"/>
          </w:tcPr>
          <w:p w14:paraId="3829480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96" w:type="dxa"/>
            <w:vAlign w:val="center"/>
          </w:tcPr>
          <w:p w14:paraId="22BE0A1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102" w:type="dxa"/>
            <w:vAlign w:val="center"/>
          </w:tcPr>
          <w:p w14:paraId="6F9504D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https://shortcut.ai/privacy</w:t>
            </w:r>
          </w:p>
        </w:tc>
        <w:tc>
          <w:tcPr>
            <w:tcW w:w="1131" w:type="dxa"/>
            <w:vAlign w:val="center"/>
          </w:tcPr>
          <w:p w14:paraId="42E8988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70316C9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33205B2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раскрыта в центре приватности</w:t>
            </w:r>
          </w:p>
        </w:tc>
      </w:tr>
      <w:tr w:rsidR="007B29B8" w14:paraId="16B7BD06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322E166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131" w:type="dxa"/>
            <w:vAlign w:val="center"/>
          </w:tcPr>
          <w:p w14:paraId="2D1D5E1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96" w:type="dxa"/>
            <w:vAlign w:val="center"/>
          </w:tcPr>
          <w:p w14:paraId="5AAF131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102" w:type="dxa"/>
            <w:vAlign w:val="center"/>
          </w:tcPr>
          <w:p w14:paraId="097CFDF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https://numerous.ai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1B2738E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4ABDF54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7477104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Путь от пробы к подписке без продавца</w:t>
            </w:r>
          </w:p>
        </w:tc>
      </w:tr>
      <w:tr w:rsidR="007B29B8" w14:paraId="7A1A55C9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21DB4B3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131" w:type="dxa"/>
            <w:vAlign w:val="center"/>
          </w:tcPr>
          <w:p w14:paraId="74E0A9F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96" w:type="dxa"/>
            <w:vAlign w:val="center"/>
          </w:tcPr>
          <w:p w14:paraId="69E5125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102" w:type="dxa"/>
            <w:vAlign w:val="center"/>
          </w:tcPr>
          <w:p w14:paraId="13FC801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https://numerous.ai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58CA19C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5C4C3FC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7436EC7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  <w:tr w:rsidR="007B29B8" w14:paraId="2956C93E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5F5A080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131" w:type="dxa"/>
            <w:vAlign w:val="center"/>
          </w:tcPr>
          <w:p w14:paraId="1BF24F0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96" w:type="dxa"/>
            <w:vAlign w:val="center"/>
          </w:tcPr>
          <w:p w14:paraId="39CDB32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102" w:type="dxa"/>
            <w:vAlign w:val="center"/>
          </w:tcPr>
          <w:p w14:paraId="235DC3B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https://www.trustpilot.com/review/numerous.ai</w:t>
            </w:r>
          </w:p>
        </w:tc>
        <w:tc>
          <w:tcPr>
            <w:tcW w:w="1131" w:type="dxa"/>
            <w:vAlign w:val="center"/>
          </w:tcPr>
          <w:p w14:paraId="5F293AC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4BC20B6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6E3CB0C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Риск политики пробного периода</w:t>
            </w:r>
          </w:p>
        </w:tc>
      </w:tr>
      <w:tr w:rsidR="007B29B8" w14:paraId="3460B010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0173084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131" w:type="dxa"/>
            <w:vAlign w:val="center"/>
          </w:tcPr>
          <w:p w14:paraId="35101F9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96" w:type="dxa"/>
            <w:vAlign w:val="center"/>
          </w:tcPr>
          <w:p w14:paraId="4699DC3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102" w:type="dxa"/>
            <w:vAlign w:val="center"/>
          </w:tcPr>
          <w:p w14:paraId="17A2444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https://www.perfectxl.com/products/perfectxl-formula-inspector/free-trial-vdependents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4722E1A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вход</w:t>
            </w:r>
          </w:p>
        </w:tc>
        <w:tc>
          <w:tcPr>
            <w:tcW w:w="1307" w:type="dxa"/>
            <w:vAlign w:val="center"/>
          </w:tcPr>
          <w:p w14:paraId="203715B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7C49C03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Бесплатный вход есть</w:t>
            </w:r>
          </w:p>
        </w:tc>
      </w:tr>
      <w:tr w:rsidR="007B29B8" w14:paraId="24C2F907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7C4F2FC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131" w:type="dxa"/>
            <w:vAlign w:val="center"/>
          </w:tcPr>
          <w:p w14:paraId="04E9AB1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96" w:type="dxa"/>
            <w:vAlign w:val="center"/>
          </w:tcPr>
          <w:p w14:paraId="135515C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2102" w:type="dxa"/>
            <w:vAlign w:val="center"/>
          </w:tcPr>
          <w:p w14:paraId="4231424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https://www.perfectxl.com/legal/privacy-policy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76C815C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74F83C6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7232DFD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</w:tbl>
    <w:p w14:paraId="66D84FFE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Реестр показывает, что основные выводы ЛР5 опираются на первичные источники: главные страницы, страницы цен, безопасности и отзывов самих продуктов и каталогов. Страницы с достоверностью 3 и 4 (в том числе </w:t>
      </w:r>
      <w:r>
        <w:lastRenderedPageBreak/>
        <w:t>результаты поиска в каталоге надстроек) использованы как поддерживающие, а не как единственное основание вывода.</w:t>
      </w:r>
      <w:bookmarkEnd w:id="40"/>
    </w:p>
    <w:sectPr w:rsidR="007B29B8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1F4B01" w14:textId="77777777" w:rsidR="00E72C0F" w:rsidRDefault="00E72C0F">
      <w:pPr>
        <w:spacing w:after="0"/>
      </w:pPr>
      <w:r>
        <w:separator/>
      </w:r>
    </w:p>
  </w:endnote>
  <w:endnote w:type="continuationSeparator" w:id="0">
    <w:p w14:paraId="68B588EE" w14:textId="77777777" w:rsidR="00E72C0F" w:rsidRDefault="00E72C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5C355" w14:textId="77777777" w:rsidR="007B29B8" w:rsidRDefault="00E3700F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55D15" w14:textId="77777777" w:rsidR="00E72C0F" w:rsidRDefault="00E72C0F">
      <w:pPr>
        <w:spacing w:after="0"/>
      </w:pPr>
      <w:r>
        <w:separator/>
      </w:r>
    </w:p>
  </w:footnote>
  <w:footnote w:type="continuationSeparator" w:id="0">
    <w:p w14:paraId="0D48A404" w14:textId="77777777" w:rsidR="00E72C0F" w:rsidRDefault="00E72C0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13221" w14:textId="77777777" w:rsidR="007B29B8" w:rsidRDefault="007B29B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070FCC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614ADD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31656314">
    <w:abstractNumId w:val="0"/>
  </w:num>
  <w:num w:numId="2" w16cid:durableId="206294318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1425110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B29B8"/>
    <w:rsid w:val="00110ECD"/>
    <w:rsid w:val="004609FC"/>
    <w:rsid w:val="006C5E64"/>
    <w:rsid w:val="007B29B8"/>
    <w:rsid w:val="00E3700F"/>
    <w:rsid w:val="00E72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C3CBB"/>
  <w15:docId w15:val="{D65CD3A0-6BF8-49EE-80C5-73F287CDCC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E3700F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E3700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52</Pages>
  <Words>10591</Words>
  <Characters>60369</Characters>
  <Application>Microsoft Office Word</Application>
  <DocSecurity>0</DocSecurity>
  <Lines>503</Lines>
  <Paragraphs>141</Paragraphs>
  <ScaleCrop>false</ScaleCrop>
  <Company/>
  <LinksUpToDate>false</LinksUpToDate>
  <CharactersWithSpaces>70819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Aliaksandr Khajynau</cp:lastModifiedBy>
  <cp:revision>2</cp:revision>
  <dcterms:created xsi:type="dcterms:W3CDTF">2026-10-07T23:05:00Z</dcterms:created>
  <dcterms:modified xsi:type="dcterms:W3CDTF">2026-10-07T23:05:00Z</dcterms:modified>
</cp:coreProperties>
</file>