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FD3BEA" w14:textId="77777777" w:rsidR="00C97896" w:rsidRDefault="00144096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13F0616B" w14:textId="77777777" w:rsidR="00C97896" w:rsidRDefault="00144096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7D5FE72" w14:textId="77777777" w:rsidR="00C97896" w:rsidRDefault="00144096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78F1436" w14:textId="77777777" w:rsidR="00C97896" w:rsidRDefault="00144096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07072952" w14:textId="77777777" w:rsidR="00C97896" w:rsidRDefault="00144096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8C8F021" w14:textId="77777777" w:rsidR="00C97896" w:rsidRDefault="00144096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FB0E474" w14:textId="77777777" w:rsidR="00C97896" w:rsidRDefault="00144096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038EE0A" w14:textId="77777777" w:rsidR="00C97896" w:rsidRDefault="00144096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7310BC70" w14:textId="77777777" w:rsidR="00C97896" w:rsidRDefault="00144096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641A077A" w14:textId="77777777" w:rsidR="00C97896" w:rsidRDefault="00144096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59DB7A6" w14:textId="77777777" w:rsidR="00C97896" w:rsidRDefault="00144096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E9B3D77" w14:textId="77777777" w:rsidR="00C97896" w:rsidRDefault="00144096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4491AFC2" w14:textId="77777777" w:rsidR="00C97896" w:rsidRDefault="00144096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241081CA" w14:textId="77777777" w:rsidR="00C97896" w:rsidRDefault="00144096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84FF3D5" w14:textId="77777777" w:rsidR="00C97896" w:rsidRDefault="00144096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1E49F6DE" w14:textId="77777777" w:rsidR="00C97896" w:rsidRDefault="00144096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169056E0" w14:textId="77777777" w:rsidR="00C97896" w:rsidRDefault="00144096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1B671A09" w14:textId="09D6E060" w:rsidR="00144096" w:rsidRDefault="00144096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8876" w:history="1">
        <w:r w:rsidRPr="00B235E3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5E7EAB" w14:textId="7581F56B" w:rsidR="00144096" w:rsidRDefault="00144096">
      <w:pPr>
        <w:pStyle w:val="12"/>
        <w:tabs>
          <w:tab w:val="right" w:leader="dot" w:pos="9345"/>
        </w:tabs>
        <w:rPr>
          <w:noProof/>
        </w:rPr>
      </w:pPr>
      <w:hyperlink w:anchor="_Toc242018877" w:history="1">
        <w:r w:rsidRPr="00B235E3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2E5731" w14:textId="4107ED3D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78" w:history="1">
        <w:r w:rsidRPr="00B235E3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D3A9F3" w14:textId="7351BCC3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79" w:history="1">
        <w:r w:rsidRPr="00B235E3">
          <w:rPr>
            <w:rStyle w:val="af"/>
            <w:b/>
            <w:noProof/>
          </w:rPr>
          <w:t xml:space="preserve">2.2 Снимок </w:t>
        </w:r>
        <w:r w:rsidRPr="00B235E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2B9D20" w14:textId="6389378A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80" w:history="1">
        <w:r w:rsidRPr="00B235E3">
          <w:rPr>
            <w:rStyle w:val="af"/>
            <w:b/>
            <w:noProof/>
          </w:rPr>
          <w:t xml:space="preserve">2.3 Релевантный трафик и оценка объема по </w:t>
        </w:r>
        <w:r w:rsidRPr="00B235E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37CA42" w14:textId="6FB8657F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81" w:history="1">
        <w:r w:rsidRPr="00B235E3">
          <w:rPr>
            <w:rStyle w:val="af"/>
            <w:b/>
            <w:noProof/>
          </w:rPr>
          <w:t xml:space="preserve">2.4 Сценарная оценка </w:t>
        </w:r>
        <w:r w:rsidRPr="00B235E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574CED" w14:textId="679C25F2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82" w:history="1">
        <w:r w:rsidRPr="00B235E3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32ED8D2" w14:textId="057DCE28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83" w:history="1">
        <w:r w:rsidRPr="00B235E3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740B705" w14:textId="1893D840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84" w:history="1">
        <w:r w:rsidRPr="00B235E3">
          <w:rPr>
            <w:rStyle w:val="af"/>
            <w:b/>
            <w:noProof/>
          </w:rPr>
          <w:t xml:space="preserve">2.7 Цифровая воронка по тарифам и канал </w:t>
        </w:r>
        <w:r w:rsidRPr="00B235E3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BA26A3" w14:textId="5AB637A8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85" w:history="1">
        <w:r w:rsidRPr="00B235E3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86923AA" w14:textId="674F0582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86" w:history="1">
        <w:r w:rsidRPr="00B235E3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48A128B" w14:textId="727B5C96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87" w:history="1">
        <w:r w:rsidRPr="00B235E3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FF6138C" w14:textId="50FA39EF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88" w:history="1">
        <w:r w:rsidRPr="00B235E3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E58AC69" w14:textId="0C81FB10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89" w:history="1">
        <w:r w:rsidRPr="00B235E3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ADB2E16" w14:textId="3931615E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90" w:history="1">
        <w:r w:rsidRPr="00B235E3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583B1B9" w14:textId="2E92BAB0" w:rsidR="00144096" w:rsidRDefault="00144096">
      <w:pPr>
        <w:pStyle w:val="12"/>
        <w:tabs>
          <w:tab w:val="right" w:leader="dot" w:pos="9345"/>
        </w:tabs>
        <w:rPr>
          <w:noProof/>
        </w:rPr>
      </w:pPr>
      <w:hyperlink w:anchor="_Toc242018891" w:history="1">
        <w:r w:rsidRPr="00B235E3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845D4BB" w14:textId="72E83FAC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92" w:history="1">
        <w:r w:rsidRPr="00B235E3">
          <w:rPr>
            <w:rStyle w:val="af"/>
            <w:b/>
            <w:noProof/>
          </w:rPr>
          <w:t xml:space="preserve">3.1 Контрольные вопросы оценки по данным </w:t>
        </w:r>
        <w:r w:rsidRPr="00B235E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9FEF190" w14:textId="688C218C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93" w:history="1">
        <w:r w:rsidRPr="00B235E3">
          <w:rPr>
            <w:rStyle w:val="af"/>
            <w:b/>
            <w:noProof/>
          </w:rPr>
          <w:t xml:space="preserve">3.2 Контрольный перечень сценарной оценки с данными </w:t>
        </w:r>
        <w:r w:rsidRPr="00B235E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485DCE2" w14:textId="266924E6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94" w:history="1">
        <w:r w:rsidRPr="00B235E3">
          <w:rPr>
            <w:rStyle w:val="af"/>
            <w:b/>
            <w:noProof/>
          </w:rPr>
          <w:t>3.3 Контрольный перечень оценки через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E778D17" w14:textId="21BC302C" w:rsidR="00144096" w:rsidRDefault="00144096">
      <w:pPr>
        <w:pStyle w:val="22"/>
        <w:tabs>
          <w:tab w:val="right" w:leader="dot" w:pos="9345"/>
        </w:tabs>
        <w:rPr>
          <w:noProof/>
        </w:rPr>
      </w:pPr>
      <w:hyperlink w:anchor="_Toc242018895" w:history="1">
        <w:r w:rsidRPr="00B235E3">
          <w:rPr>
            <w:rStyle w:val="af"/>
            <w:b/>
            <w:noProof/>
          </w:rPr>
          <w:t>3.4 Контрольный перечень оценки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B6C6DAB" w14:textId="0D966B76" w:rsidR="00144096" w:rsidRDefault="00144096">
      <w:pPr>
        <w:pStyle w:val="12"/>
        <w:tabs>
          <w:tab w:val="right" w:leader="dot" w:pos="9345"/>
        </w:tabs>
        <w:rPr>
          <w:noProof/>
        </w:rPr>
      </w:pPr>
      <w:hyperlink w:anchor="_Toc242018896" w:history="1">
        <w:r w:rsidRPr="00B235E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9B80972" w14:textId="04E27D7B" w:rsidR="00144096" w:rsidRDefault="00144096">
      <w:pPr>
        <w:pStyle w:val="12"/>
        <w:tabs>
          <w:tab w:val="right" w:leader="dot" w:pos="9345"/>
        </w:tabs>
        <w:rPr>
          <w:noProof/>
        </w:rPr>
      </w:pPr>
      <w:hyperlink w:anchor="_Toc242018897" w:history="1">
        <w:r w:rsidRPr="00B235E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44F2977" w14:textId="63AB1424" w:rsidR="00144096" w:rsidRDefault="00144096">
      <w:pPr>
        <w:pStyle w:val="12"/>
        <w:tabs>
          <w:tab w:val="right" w:leader="dot" w:pos="9345"/>
        </w:tabs>
        <w:rPr>
          <w:noProof/>
        </w:rPr>
      </w:pPr>
      <w:hyperlink w:anchor="_Toc242018898" w:history="1">
        <w:r w:rsidRPr="00B235E3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BF685E9" w14:textId="25C14D81" w:rsidR="00144096" w:rsidRDefault="00144096">
      <w:pPr>
        <w:pStyle w:val="12"/>
        <w:tabs>
          <w:tab w:val="right" w:leader="dot" w:pos="9345"/>
        </w:tabs>
        <w:rPr>
          <w:noProof/>
        </w:rPr>
      </w:pPr>
      <w:hyperlink w:anchor="_Toc242018899" w:history="1">
        <w:r w:rsidRPr="00B235E3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B7C00A6" w14:textId="07821624" w:rsidR="00144096" w:rsidRDefault="00144096">
      <w:pPr>
        <w:pStyle w:val="12"/>
        <w:tabs>
          <w:tab w:val="right" w:leader="dot" w:pos="9345"/>
        </w:tabs>
        <w:rPr>
          <w:noProof/>
        </w:rPr>
      </w:pPr>
      <w:hyperlink w:anchor="_Toc242018900" w:history="1">
        <w:r w:rsidRPr="00B235E3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F31EBAB" w14:textId="7783EFD4" w:rsidR="00144096" w:rsidRDefault="00144096">
      <w:pPr>
        <w:pStyle w:val="12"/>
        <w:tabs>
          <w:tab w:val="right" w:leader="dot" w:pos="9345"/>
        </w:tabs>
        <w:rPr>
          <w:noProof/>
        </w:rPr>
      </w:pPr>
      <w:hyperlink w:anchor="_Toc242018901" w:history="1">
        <w:r w:rsidRPr="00B235E3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92AF9A2" w14:textId="2B2B15ED" w:rsidR="00144096" w:rsidRDefault="00144096">
      <w:pPr>
        <w:pStyle w:val="12"/>
        <w:tabs>
          <w:tab w:val="right" w:leader="dot" w:pos="9345"/>
        </w:tabs>
        <w:rPr>
          <w:noProof/>
        </w:rPr>
      </w:pPr>
      <w:hyperlink w:anchor="_Toc242018902" w:history="1">
        <w:r w:rsidRPr="00B235E3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0B76EA8" w14:textId="039DE023" w:rsidR="00144096" w:rsidRDefault="00144096">
      <w:pPr>
        <w:pStyle w:val="12"/>
        <w:tabs>
          <w:tab w:val="right" w:leader="dot" w:pos="9345"/>
        </w:tabs>
        <w:rPr>
          <w:noProof/>
        </w:rPr>
      </w:pPr>
      <w:hyperlink w:anchor="_Toc242018903" w:history="1">
        <w:r w:rsidRPr="00B235E3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81CDC5A" w14:textId="1F5E5909" w:rsidR="00144096" w:rsidRDefault="00144096">
      <w:pPr>
        <w:pStyle w:val="12"/>
        <w:tabs>
          <w:tab w:val="right" w:leader="dot" w:pos="9345"/>
        </w:tabs>
        <w:rPr>
          <w:noProof/>
        </w:rPr>
      </w:pPr>
      <w:hyperlink w:anchor="_Toc242018904" w:history="1">
        <w:r w:rsidRPr="00B235E3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63E40D0" w14:textId="3852A5D7" w:rsidR="00144096" w:rsidRDefault="00144096">
      <w:pPr>
        <w:pStyle w:val="12"/>
        <w:tabs>
          <w:tab w:val="right" w:leader="dot" w:pos="9345"/>
        </w:tabs>
        <w:rPr>
          <w:noProof/>
        </w:rPr>
      </w:pPr>
      <w:hyperlink w:anchor="_Toc242018905" w:history="1">
        <w:r w:rsidRPr="00B235E3">
          <w:rPr>
            <w:rStyle w:val="af"/>
            <w:b/>
            <w:noProof/>
          </w:rPr>
          <w:t>ПРИЛОЖЕНИЕ 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7F2B252" w14:textId="5D49366A" w:rsidR="00C97896" w:rsidRDefault="00144096">
      <w:pPr>
        <w:pStyle w:val="11"/>
      </w:pPr>
      <w:r>
        <w:fldChar w:fldCharType="end"/>
      </w:r>
    </w:p>
    <w:p w14:paraId="14AFE1C9" w14:textId="77777777" w:rsidR="00C97896" w:rsidRDefault="00144096">
      <w:pPr>
        <w:pStyle w:val="1"/>
        <w:pageBreakBefore/>
        <w:spacing w:before="0" w:after="360" w:line="360" w:lineRule="exact"/>
        <w:ind w:firstLine="709"/>
      </w:pPr>
      <w:bookmarkStart w:id="1" w:name="_Toc242018876"/>
      <w:r>
        <w:rPr>
          <w:b/>
          <w:sz w:val="28"/>
        </w:rPr>
        <w:lastRenderedPageBreak/>
        <w:t xml:space="preserve">1 ЦЕЛЬ </w:t>
      </w:r>
      <w:r>
        <w:rPr>
          <w:b/>
          <w:sz w:val="28"/>
        </w:rPr>
        <w:t>РАБОТЫ</w:t>
      </w:r>
      <w:bookmarkEnd w:id="1"/>
    </w:p>
    <w:p w14:paraId="3A75A85F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</w:t>
      </w:r>
      <w:r>
        <w:rPr>
          <w:sz w:val="28"/>
        </w:rPr>
        <w:t xml:space="preserve">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4EC921DF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зафиксированы единицы расче</w:t>
      </w:r>
      <w:r>
        <w:rPr>
          <w:sz w:val="28"/>
        </w:rPr>
        <w:t xml:space="preserve">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>, об</w:t>
      </w:r>
      <w:r>
        <w:rPr>
          <w:sz w:val="28"/>
        </w:rPr>
        <w:t xml:space="preserve">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15254E4B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</w:t>
      </w:r>
      <w:r>
        <w:rPr>
          <w:sz w:val="28"/>
        </w:rPr>
        <w:t>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Реальный опрос респондентов не проводился: платежеспособность оценена по открытым це</w:t>
      </w:r>
      <w:r>
        <w:rPr>
          <w:sz w:val="28"/>
        </w:rPr>
        <w:t>нам и модельным допущениям, которые так названы в тексте; модельные данные опроса приведены только в приложении Г.</w:t>
      </w:r>
    </w:p>
    <w:p w14:paraId="53394466" w14:textId="77777777" w:rsidR="00C97896" w:rsidRDefault="00144096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18877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701DCE3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</w:t>
      </w:r>
      <w:r>
        <w:rPr>
          <w:sz w:val="28"/>
        </w:rPr>
        <w:t xml:space="preserve">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D83D684" w14:textId="77777777" w:rsidR="00C97896" w:rsidRDefault="00144096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2018878"/>
      <w:r>
        <w:rPr>
          <w:b/>
          <w:sz w:val="28"/>
        </w:rPr>
        <w:t>2.1 Границы рынка, единицы и состав расчетов</w:t>
      </w:r>
      <w:bookmarkEnd w:id="5"/>
    </w:p>
    <w:p w14:paraId="45C96EED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</w:t>
      </w:r>
      <w:r>
        <w:rPr>
          <w:sz w:val="28"/>
        </w:rPr>
        <w:t xml:space="preserve">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</w:t>
      </w:r>
      <w:r>
        <w:rPr>
          <w:sz w:val="28"/>
        </w:rPr>
        <w:t xml:space="preserve">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5BB1665E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3FB1100C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</w:t>
      </w:r>
      <w:r>
        <w:rPr>
          <w:sz w:val="28"/>
        </w:rPr>
        <w:t>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C97896" w14:paraId="55F7E0AE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6C1656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445C712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296E5A6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098F352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C97896" w14:paraId="0DE16917" w14:textId="77777777" w:rsidTr="00C97896">
        <w:trPr>
          <w:cantSplit/>
          <w:jc w:val="center"/>
        </w:trPr>
        <w:tc>
          <w:tcPr>
            <w:tcW w:w="641" w:type="dxa"/>
            <w:vAlign w:val="center"/>
          </w:tcPr>
          <w:p w14:paraId="21734B2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5F17E0A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32114DD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5CE30FC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C97896" w14:paraId="77059415" w14:textId="77777777" w:rsidTr="00C97896">
        <w:trPr>
          <w:cantSplit/>
          <w:jc w:val="center"/>
        </w:trPr>
        <w:tc>
          <w:tcPr>
            <w:tcW w:w="641" w:type="dxa"/>
            <w:vAlign w:val="center"/>
          </w:tcPr>
          <w:p w14:paraId="1B894D6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7D6A5AA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74249F6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C03C0B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C97896" w14:paraId="75C2224F" w14:textId="77777777" w:rsidTr="00C97896">
        <w:trPr>
          <w:cantSplit/>
          <w:jc w:val="center"/>
        </w:trPr>
        <w:tc>
          <w:tcPr>
            <w:tcW w:w="641" w:type="dxa"/>
            <w:vAlign w:val="center"/>
          </w:tcPr>
          <w:p w14:paraId="2C0ED4C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5005A68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03D2EA9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4D7DFF9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C97896" w14:paraId="3CE6A3E3" w14:textId="77777777" w:rsidTr="00C97896">
        <w:trPr>
          <w:cantSplit/>
          <w:jc w:val="center"/>
        </w:trPr>
        <w:tc>
          <w:tcPr>
            <w:tcW w:w="641" w:type="dxa"/>
            <w:vAlign w:val="center"/>
          </w:tcPr>
          <w:p w14:paraId="33AB193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45F3888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2AC9A7A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153211E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регистрации, платящи</w:t>
            </w:r>
            <w:r>
              <w:rPr>
                <w:sz w:val="24"/>
              </w:rPr>
              <w:t xml:space="preserve">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C97896" w14:paraId="7584B0D1" w14:textId="77777777" w:rsidTr="00C97896">
        <w:trPr>
          <w:cantSplit/>
          <w:jc w:val="center"/>
        </w:trPr>
        <w:tc>
          <w:tcPr>
            <w:tcW w:w="641" w:type="dxa"/>
            <w:vAlign w:val="center"/>
          </w:tcPr>
          <w:p w14:paraId="772A1FC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261290E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314DC5F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FB0324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C97896" w14:paraId="3DC4A20E" w14:textId="77777777" w:rsidTr="00C97896">
        <w:trPr>
          <w:cantSplit/>
          <w:jc w:val="center"/>
        </w:trPr>
        <w:tc>
          <w:tcPr>
            <w:tcW w:w="641" w:type="dxa"/>
            <w:vAlign w:val="center"/>
          </w:tcPr>
          <w:p w14:paraId="7E802D8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165F413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5F5615E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494065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C97896" w14:paraId="29203CFA" w14:textId="77777777" w:rsidTr="00C97896">
        <w:trPr>
          <w:cantSplit/>
          <w:jc w:val="center"/>
        </w:trPr>
        <w:tc>
          <w:tcPr>
            <w:tcW w:w="641" w:type="dxa"/>
            <w:vAlign w:val="center"/>
          </w:tcPr>
          <w:p w14:paraId="3B89DA7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328FBA5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4EED4A2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004318E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54D0067B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</w:t>
      </w:r>
      <w:r>
        <w:rPr>
          <w:sz w:val="28"/>
        </w:rPr>
        <w:t xml:space="preserve">формулы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4B9585BC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42384A19" w14:textId="77777777" w:rsidR="00C97896" w:rsidRDefault="00144096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2018879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047F81E5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</w:t>
      </w:r>
      <w:r>
        <w:rPr>
          <w:sz w:val="28"/>
        </w:rPr>
        <w:t xml:space="preserve">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) и по разделу «похожие сайты» сервиса: специализированный аудит </w:t>
      </w:r>
      <w:r>
        <w:rPr>
          <w:sz w:val="28"/>
        </w:rPr>
        <w:t xml:space="preserve">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2AA6D561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5D54C400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C97896" w14:paraId="0EE97C38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17F0251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72CADAA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6B345FC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534B97B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 целевых стран (топ-5)</w:t>
            </w:r>
          </w:p>
        </w:tc>
        <w:tc>
          <w:tcPr>
            <w:tcW w:w="920" w:type="dxa"/>
            <w:vAlign w:val="center"/>
          </w:tcPr>
          <w:p w14:paraId="1608C89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6A02F7C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C97896" w14:paraId="048A78BA" w14:textId="77777777" w:rsidTr="00C97896">
        <w:trPr>
          <w:cantSplit/>
          <w:jc w:val="center"/>
        </w:trPr>
        <w:tc>
          <w:tcPr>
            <w:tcW w:w="3479" w:type="dxa"/>
            <w:vAlign w:val="center"/>
          </w:tcPr>
          <w:p w14:paraId="2E4F36C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FF5403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EAE5D1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3236420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668EE39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12BD559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C97896" w14:paraId="546E287E" w14:textId="77777777" w:rsidTr="00C97896">
        <w:trPr>
          <w:cantSplit/>
          <w:jc w:val="center"/>
        </w:trPr>
        <w:tc>
          <w:tcPr>
            <w:tcW w:w="3479" w:type="dxa"/>
            <w:vAlign w:val="center"/>
          </w:tcPr>
          <w:p w14:paraId="4F46216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07B6DB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A2CD96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159D08A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4462C0E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1B8EE83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C97896" w14:paraId="69393823" w14:textId="77777777" w:rsidTr="00C97896">
        <w:trPr>
          <w:cantSplit/>
          <w:jc w:val="center"/>
        </w:trPr>
        <w:tc>
          <w:tcPr>
            <w:tcW w:w="3479" w:type="dxa"/>
            <w:vAlign w:val="center"/>
          </w:tcPr>
          <w:p w14:paraId="2114465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1DA2B0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9B2703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5D877CF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31D1F62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5EDD41F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C97896" w14:paraId="5396AAB9" w14:textId="77777777" w:rsidTr="00C97896">
        <w:trPr>
          <w:cantSplit/>
          <w:jc w:val="center"/>
        </w:trPr>
        <w:tc>
          <w:tcPr>
            <w:tcW w:w="3479" w:type="dxa"/>
            <w:vAlign w:val="center"/>
          </w:tcPr>
          <w:p w14:paraId="532B7D8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67B12E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A90517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0D91917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2485DF8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3EDD872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C97896" w14:paraId="6FF6E539" w14:textId="77777777" w:rsidTr="00C97896">
        <w:trPr>
          <w:cantSplit/>
          <w:jc w:val="center"/>
        </w:trPr>
        <w:tc>
          <w:tcPr>
            <w:tcW w:w="3479" w:type="dxa"/>
            <w:vAlign w:val="center"/>
          </w:tcPr>
          <w:p w14:paraId="562066F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41A802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7B20B2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0463254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6A9AA2C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4962D7A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C97896" w14:paraId="301B0809" w14:textId="77777777" w:rsidTr="00C97896">
        <w:trPr>
          <w:cantSplit/>
          <w:jc w:val="center"/>
        </w:trPr>
        <w:tc>
          <w:tcPr>
            <w:tcW w:w="3479" w:type="dxa"/>
            <w:vAlign w:val="center"/>
          </w:tcPr>
          <w:p w14:paraId="6DC49C3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AA9C20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4D85242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07C8494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29AF03B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3A2ECA7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C97896" w14:paraId="2C2A846F" w14:textId="77777777" w:rsidTr="00C97896">
        <w:trPr>
          <w:cantSplit/>
          <w:jc w:val="center"/>
        </w:trPr>
        <w:tc>
          <w:tcPr>
            <w:tcW w:w="3479" w:type="dxa"/>
            <w:vAlign w:val="center"/>
          </w:tcPr>
          <w:p w14:paraId="181006F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9E795A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4643D4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148F5C9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5AE0664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6DC1501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C97896" w14:paraId="280375E6" w14:textId="77777777" w:rsidTr="00C97896">
        <w:trPr>
          <w:cantSplit/>
          <w:jc w:val="center"/>
        </w:trPr>
        <w:tc>
          <w:tcPr>
            <w:tcW w:w="3479" w:type="dxa"/>
            <w:vAlign w:val="center"/>
          </w:tcPr>
          <w:p w14:paraId="7627566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E29F96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B52559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70AB366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735333D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59F85C8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C97896" w14:paraId="5525507E" w14:textId="77777777" w:rsidTr="00C97896">
        <w:trPr>
          <w:cantSplit/>
          <w:jc w:val="center"/>
        </w:trPr>
        <w:tc>
          <w:tcPr>
            <w:tcW w:w="3479" w:type="dxa"/>
            <w:vAlign w:val="center"/>
          </w:tcPr>
          <w:p w14:paraId="27CEC8E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2FD2EC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5F8C71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33F975D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0429DE4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5541B76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C97896" w14:paraId="0B8BDA69" w14:textId="77777777" w:rsidTr="00C97896">
        <w:trPr>
          <w:cantSplit/>
          <w:jc w:val="center"/>
        </w:trPr>
        <w:tc>
          <w:tcPr>
            <w:tcW w:w="3479" w:type="dxa"/>
            <w:vAlign w:val="center"/>
          </w:tcPr>
          <w:p w14:paraId="138DD17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2A94D9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413979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2EAC4D7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232553C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6A0CE3C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C97896" w14:paraId="6EF7DE1B" w14:textId="77777777" w:rsidTr="00C97896">
        <w:trPr>
          <w:cantSplit/>
          <w:jc w:val="center"/>
        </w:trPr>
        <w:tc>
          <w:tcPr>
            <w:tcW w:w="3479" w:type="dxa"/>
            <w:vAlign w:val="center"/>
          </w:tcPr>
          <w:p w14:paraId="0F46A4B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428FD2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5383CB3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0218740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7F27B8A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31E3105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C97896" w14:paraId="4A9F8B52" w14:textId="77777777" w:rsidTr="00C97896">
        <w:trPr>
          <w:cantSplit/>
          <w:jc w:val="center"/>
        </w:trPr>
        <w:tc>
          <w:tcPr>
            <w:tcW w:w="3479" w:type="dxa"/>
            <w:vAlign w:val="center"/>
          </w:tcPr>
          <w:p w14:paraId="3610AA9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86D5B9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65E950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0589099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75418E9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6F09160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5B0B535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таблица с </w:t>
      </w:r>
      <w:r>
        <w:rPr>
          <w:i/>
          <w:sz w:val="28"/>
        </w:rPr>
        <w:t>AI</w:t>
      </w:r>
      <w:r>
        <w:rPr>
          <w:sz w:val="28"/>
        </w:rPr>
        <w:t xml:space="preserve">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724AC16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64EAAF2B" w14:textId="77777777" w:rsidR="00C97896" w:rsidRDefault="0014409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465DC91" wp14:editId="02CBA216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4EE309" w14:textId="77777777" w:rsidR="00C97896" w:rsidRDefault="00144096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5F687EA6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46CF90DA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23F4E047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C97896" w14:paraId="7480FE4D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044CB88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0E50818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41866B3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5CCB0B6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C97896" w14:paraId="6A00ADA6" w14:textId="77777777" w:rsidTr="00C97896">
        <w:trPr>
          <w:cantSplit/>
          <w:jc w:val="center"/>
        </w:trPr>
        <w:tc>
          <w:tcPr>
            <w:tcW w:w="2369" w:type="dxa"/>
            <w:vAlign w:val="center"/>
          </w:tcPr>
          <w:p w14:paraId="13A8BD4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4B72C0A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0C56DCA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7B5AEB4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97896" w14:paraId="67D550A4" w14:textId="77777777" w:rsidTr="00C97896">
        <w:trPr>
          <w:cantSplit/>
          <w:jc w:val="center"/>
        </w:trPr>
        <w:tc>
          <w:tcPr>
            <w:tcW w:w="2369" w:type="dxa"/>
            <w:vAlign w:val="center"/>
          </w:tcPr>
          <w:p w14:paraId="3712B59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63CE089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722DABA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5D1E209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97896" w14:paraId="621EFA52" w14:textId="77777777" w:rsidTr="00C97896">
        <w:trPr>
          <w:cantSplit/>
          <w:jc w:val="center"/>
        </w:trPr>
        <w:tc>
          <w:tcPr>
            <w:tcW w:w="2369" w:type="dxa"/>
            <w:vAlign w:val="center"/>
          </w:tcPr>
          <w:p w14:paraId="7D83933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3BB3BDE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7989632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26AD519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C97896" w14:paraId="5E8C3530" w14:textId="77777777" w:rsidTr="00C97896">
        <w:trPr>
          <w:cantSplit/>
          <w:jc w:val="center"/>
        </w:trPr>
        <w:tc>
          <w:tcPr>
            <w:tcW w:w="2369" w:type="dxa"/>
            <w:vAlign w:val="center"/>
          </w:tcPr>
          <w:p w14:paraId="5976030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1F5F7C0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2D254FB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0B6FE40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C97896" w14:paraId="18E9D564" w14:textId="77777777" w:rsidTr="00C97896">
        <w:trPr>
          <w:cantSplit/>
          <w:jc w:val="center"/>
        </w:trPr>
        <w:tc>
          <w:tcPr>
            <w:tcW w:w="2369" w:type="dxa"/>
            <w:vAlign w:val="center"/>
          </w:tcPr>
          <w:p w14:paraId="43E15F4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812309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2CDFEBD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2567C47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C97896" w14:paraId="77CC9C2B" w14:textId="77777777" w:rsidTr="00C97896">
        <w:trPr>
          <w:cantSplit/>
          <w:jc w:val="center"/>
        </w:trPr>
        <w:tc>
          <w:tcPr>
            <w:tcW w:w="2369" w:type="dxa"/>
            <w:vAlign w:val="center"/>
          </w:tcPr>
          <w:p w14:paraId="5DAC18F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2E46D26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6E02EAB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00F2A5B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F902863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586A52A1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01F0BD4A" w14:textId="77777777" w:rsidR="00C97896" w:rsidRDefault="0014409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915DFC3" wp14:editId="37361768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9A6859" w14:textId="77777777" w:rsidR="00C97896" w:rsidRDefault="00144096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3DA1D51C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0479552E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3DC56AE0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качество трафика сайтов: длительность визита, глубина п</w:t>
      </w:r>
      <w:r>
        <w:rPr>
          <w:sz w:val="28"/>
        </w:rPr>
        <w:t>росмотра, отказы и доля настольных устройств.</w:t>
      </w:r>
    </w:p>
    <w:p w14:paraId="59A1F0CF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871"/>
        <w:gridCol w:w="1327"/>
        <w:gridCol w:w="1135"/>
        <w:gridCol w:w="1999"/>
        <w:gridCol w:w="1135"/>
      </w:tblGrid>
      <w:tr w:rsidR="00C97896" w14:paraId="29DD083A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34A0227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871" w:type="dxa"/>
            <w:vAlign w:val="center"/>
          </w:tcPr>
          <w:p w14:paraId="7E5642C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327" w:type="dxa"/>
            <w:vAlign w:val="center"/>
          </w:tcPr>
          <w:p w14:paraId="4E4DDF6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135" w:type="dxa"/>
            <w:vAlign w:val="center"/>
          </w:tcPr>
          <w:p w14:paraId="1C807B5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1999" w:type="dxa"/>
            <w:vAlign w:val="center"/>
          </w:tcPr>
          <w:p w14:paraId="0807806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135" w:type="dxa"/>
            <w:vAlign w:val="center"/>
          </w:tcPr>
          <w:p w14:paraId="22D6EA0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C97896" w14:paraId="74CB8FC3" w14:textId="77777777" w:rsidTr="00C97896">
        <w:trPr>
          <w:cantSplit/>
          <w:jc w:val="center"/>
        </w:trPr>
        <w:tc>
          <w:tcPr>
            <w:tcW w:w="1887" w:type="dxa"/>
            <w:vAlign w:val="center"/>
          </w:tcPr>
          <w:p w14:paraId="1F91725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71" w:type="dxa"/>
            <w:vAlign w:val="center"/>
          </w:tcPr>
          <w:p w14:paraId="29DB275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327" w:type="dxa"/>
            <w:vAlign w:val="center"/>
          </w:tcPr>
          <w:p w14:paraId="57817BB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135" w:type="dxa"/>
            <w:vAlign w:val="center"/>
          </w:tcPr>
          <w:p w14:paraId="1D73008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999" w:type="dxa"/>
            <w:vAlign w:val="center"/>
          </w:tcPr>
          <w:p w14:paraId="5FE822F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135" w:type="dxa"/>
            <w:vAlign w:val="center"/>
          </w:tcPr>
          <w:p w14:paraId="67925B7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C97896" w14:paraId="0576E069" w14:textId="77777777" w:rsidTr="00C97896">
        <w:trPr>
          <w:cantSplit/>
          <w:jc w:val="center"/>
        </w:trPr>
        <w:tc>
          <w:tcPr>
            <w:tcW w:w="1887" w:type="dxa"/>
            <w:vAlign w:val="center"/>
          </w:tcPr>
          <w:p w14:paraId="40571A2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71" w:type="dxa"/>
            <w:vAlign w:val="center"/>
          </w:tcPr>
          <w:p w14:paraId="6892729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554264A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135" w:type="dxa"/>
            <w:vAlign w:val="center"/>
          </w:tcPr>
          <w:p w14:paraId="6F1BCF5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999" w:type="dxa"/>
            <w:vAlign w:val="center"/>
          </w:tcPr>
          <w:p w14:paraId="18EE9F7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135" w:type="dxa"/>
            <w:vAlign w:val="center"/>
          </w:tcPr>
          <w:p w14:paraId="1569588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C97896" w14:paraId="1774DBDE" w14:textId="77777777" w:rsidTr="00C97896">
        <w:trPr>
          <w:cantSplit/>
          <w:jc w:val="center"/>
        </w:trPr>
        <w:tc>
          <w:tcPr>
            <w:tcW w:w="1887" w:type="dxa"/>
            <w:vAlign w:val="center"/>
          </w:tcPr>
          <w:p w14:paraId="3C8BBEB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71" w:type="dxa"/>
            <w:vAlign w:val="center"/>
          </w:tcPr>
          <w:p w14:paraId="581F35A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327" w:type="dxa"/>
            <w:vAlign w:val="center"/>
          </w:tcPr>
          <w:p w14:paraId="405A786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135" w:type="dxa"/>
            <w:vAlign w:val="center"/>
          </w:tcPr>
          <w:p w14:paraId="69CAB3E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999" w:type="dxa"/>
            <w:vAlign w:val="center"/>
          </w:tcPr>
          <w:p w14:paraId="2063A71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135" w:type="dxa"/>
            <w:vAlign w:val="center"/>
          </w:tcPr>
          <w:p w14:paraId="2A0EDE5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C97896" w14:paraId="45E5808A" w14:textId="77777777" w:rsidTr="00C97896">
        <w:trPr>
          <w:cantSplit/>
          <w:jc w:val="center"/>
        </w:trPr>
        <w:tc>
          <w:tcPr>
            <w:tcW w:w="1887" w:type="dxa"/>
            <w:vAlign w:val="center"/>
          </w:tcPr>
          <w:p w14:paraId="79239DD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71" w:type="dxa"/>
            <w:vAlign w:val="center"/>
          </w:tcPr>
          <w:p w14:paraId="666AA11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327" w:type="dxa"/>
            <w:vAlign w:val="center"/>
          </w:tcPr>
          <w:p w14:paraId="23B399F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3C25AC8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999" w:type="dxa"/>
            <w:vAlign w:val="center"/>
          </w:tcPr>
          <w:p w14:paraId="0C58D28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135" w:type="dxa"/>
            <w:vAlign w:val="center"/>
          </w:tcPr>
          <w:p w14:paraId="46910E7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C97896" w14:paraId="22FF5D61" w14:textId="77777777" w:rsidTr="00C97896">
        <w:trPr>
          <w:cantSplit/>
          <w:jc w:val="center"/>
        </w:trPr>
        <w:tc>
          <w:tcPr>
            <w:tcW w:w="1887" w:type="dxa"/>
            <w:vAlign w:val="center"/>
          </w:tcPr>
          <w:p w14:paraId="108111A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71" w:type="dxa"/>
            <w:vAlign w:val="center"/>
          </w:tcPr>
          <w:p w14:paraId="428E7C7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327" w:type="dxa"/>
            <w:vAlign w:val="center"/>
          </w:tcPr>
          <w:p w14:paraId="6F49004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135" w:type="dxa"/>
            <w:vAlign w:val="center"/>
          </w:tcPr>
          <w:p w14:paraId="5E9C559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999" w:type="dxa"/>
            <w:vAlign w:val="center"/>
          </w:tcPr>
          <w:p w14:paraId="2E8D86A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135" w:type="dxa"/>
            <w:vAlign w:val="center"/>
          </w:tcPr>
          <w:p w14:paraId="0673C95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C97896" w14:paraId="694A255E" w14:textId="77777777" w:rsidTr="00C97896">
        <w:trPr>
          <w:cantSplit/>
          <w:jc w:val="center"/>
        </w:trPr>
        <w:tc>
          <w:tcPr>
            <w:tcW w:w="1887" w:type="dxa"/>
            <w:vAlign w:val="center"/>
          </w:tcPr>
          <w:p w14:paraId="39AE1F1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871" w:type="dxa"/>
            <w:vAlign w:val="center"/>
          </w:tcPr>
          <w:p w14:paraId="67EC834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327" w:type="dxa"/>
            <w:vAlign w:val="center"/>
          </w:tcPr>
          <w:p w14:paraId="77765D7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135" w:type="dxa"/>
            <w:vAlign w:val="center"/>
          </w:tcPr>
          <w:p w14:paraId="12ED84E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999" w:type="dxa"/>
            <w:vAlign w:val="center"/>
          </w:tcPr>
          <w:p w14:paraId="3D10CC4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135" w:type="dxa"/>
            <w:vAlign w:val="center"/>
          </w:tcPr>
          <w:p w14:paraId="48791C9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C97896" w14:paraId="54698723" w14:textId="77777777" w:rsidTr="00C97896">
        <w:trPr>
          <w:cantSplit/>
          <w:jc w:val="center"/>
        </w:trPr>
        <w:tc>
          <w:tcPr>
            <w:tcW w:w="1887" w:type="dxa"/>
            <w:vAlign w:val="center"/>
          </w:tcPr>
          <w:p w14:paraId="5C886B8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71" w:type="dxa"/>
            <w:vAlign w:val="center"/>
          </w:tcPr>
          <w:p w14:paraId="7892E95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327" w:type="dxa"/>
            <w:vAlign w:val="center"/>
          </w:tcPr>
          <w:p w14:paraId="370ECF1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135" w:type="dxa"/>
            <w:vAlign w:val="center"/>
          </w:tcPr>
          <w:p w14:paraId="4E2BF54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076DA70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135" w:type="dxa"/>
            <w:vAlign w:val="center"/>
          </w:tcPr>
          <w:p w14:paraId="14AD38D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C97896" w14:paraId="5B448CC3" w14:textId="77777777" w:rsidTr="00C97896">
        <w:trPr>
          <w:cantSplit/>
          <w:jc w:val="center"/>
        </w:trPr>
        <w:tc>
          <w:tcPr>
            <w:tcW w:w="1887" w:type="dxa"/>
            <w:vAlign w:val="center"/>
          </w:tcPr>
          <w:p w14:paraId="6F72220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71" w:type="dxa"/>
            <w:vAlign w:val="center"/>
          </w:tcPr>
          <w:p w14:paraId="089152D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327" w:type="dxa"/>
            <w:vAlign w:val="center"/>
          </w:tcPr>
          <w:p w14:paraId="4A2407B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135" w:type="dxa"/>
            <w:vAlign w:val="center"/>
          </w:tcPr>
          <w:p w14:paraId="6348590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999" w:type="dxa"/>
            <w:vAlign w:val="center"/>
          </w:tcPr>
          <w:p w14:paraId="698D780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135" w:type="dxa"/>
            <w:vAlign w:val="center"/>
          </w:tcPr>
          <w:p w14:paraId="73428DB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C97896" w14:paraId="6197B3B5" w14:textId="77777777" w:rsidTr="00C97896">
        <w:trPr>
          <w:cantSplit/>
          <w:jc w:val="center"/>
        </w:trPr>
        <w:tc>
          <w:tcPr>
            <w:tcW w:w="1887" w:type="dxa"/>
            <w:vAlign w:val="center"/>
          </w:tcPr>
          <w:p w14:paraId="6FD8ED7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71" w:type="dxa"/>
            <w:vAlign w:val="center"/>
          </w:tcPr>
          <w:p w14:paraId="701B5CF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327" w:type="dxa"/>
            <w:vAlign w:val="center"/>
          </w:tcPr>
          <w:p w14:paraId="64C9CB6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135" w:type="dxa"/>
            <w:vAlign w:val="center"/>
          </w:tcPr>
          <w:p w14:paraId="2C8C919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999" w:type="dxa"/>
            <w:vAlign w:val="center"/>
          </w:tcPr>
          <w:p w14:paraId="27B96A8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135" w:type="dxa"/>
            <w:vAlign w:val="center"/>
          </w:tcPr>
          <w:p w14:paraId="0F378FE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C97896" w14:paraId="08CB9A2F" w14:textId="77777777" w:rsidTr="00C97896">
        <w:trPr>
          <w:cantSplit/>
          <w:jc w:val="center"/>
        </w:trPr>
        <w:tc>
          <w:tcPr>
            <w:tcW w:w="1887" w:type="dxa"/>
            <w:vAlign w:val="center"/>
          </w:tcPr>
          <w:p w14:paraId="13D6021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71" w:type="dxa"/>
            <w:vAlign w:val="center"/>
          </w:tcPr>
          <w:p w14:paraId="141B164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327" w:type="dxa"/>
            <w:vAlign w:val="center"/>
          </w:tcPr>
          <w:p w14:paraId="6E33820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135" w:type="dxa"/>
            <w:vAlign w:val="center"/>
          </w:tcPr>
          <w:p w14:paraId="491042A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999" w:type="dxa"/>
            <w:vAlign w:val="center"/>
          </w:tcPr>
          <w:p w14:paraId="0FD8C62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135" w:type="dxa"/>
            <w:vAlign w:val="center"/>
          </w:tcPr>
          <w:p w14:paraId="0A375BD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C97896" w14:paraId="6C701D3E" w14:textId="77777777" w:rsidTr="00C97896">
        <w:trPr>
          <w:cantSplit/>
          <w:jc w:val="center"/>
        </w:trPr>
        <w:tc>
          <w:tcPr>
            <w:tcW w:w="1887" w:type="dxa"/>
            <w:vAlign w:val="center"/>
          </w:tcPr>
          <w:p w14:paraId="05E6A45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71" w:type="dxa"/>
            <w:vAlign w:val="center"/>
          </w:tcPr>
          <w:p w14:paraId="7C3B57F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327" w:type="dxa"/>
            <w:vAlign w:val="center"/>
          </w:tcPr>
          <w:p w14:paraId="0BAAD86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135" w:type="dxa"/>
            <w:vAlign w:val="center"/>
          </w:tcPr>
          <w:p w14:paraId="343CC57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999" w:type="dxa"/>
            <w:vAlign w:val="center"/>
          </w:tcPr>
          <w:p w14:paraId="1A6FCB6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135" w:type="dxa"/>
            <w:vAlign w:val="center"/>
          </w:tcPr>
          <w:p w14:paraId="4DDB2D9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C97896" w14:paraId="3DD1F028" w14:textId="77777777" w:rsidTr="00C97896">
        <w:trPr>
          <w:cantSplit/>
          <w:jc w:val="center"/>
        </w:trPr>
        <w:tc>
          <w:tcPr>
            <w:tcW w:w="1887" w:type="dxa"/>
            <w:vAlign w:val="center"/>
          </w:tcPr>
          <w:p w14:paraId="241EC03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71" w:type="dxa"/>
            <w:vAlign w:val="center"/>
          </w:tcPr>
          <w:p w14:paraId="4AC1F9F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0E9E703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135" w:type="dxa"/>
            <w:vAlign w:val="center"/>
          </w:tcPr>
          <w:p w14:paraId="6F43A36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10E093D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135" w:type="dxa"/>
            <w:vAlign w:val="center"/>
          </w:tcPr>
          <w:p w14:paraId="129373E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39F711D0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  <w:sz w:val="28"/>
        </w:rPr>
        <w:t>Datarails</w:t>
      </w:r>
      <w:r>
        <w:rPr>
          <w:sz w:val="28"/>
        </w:rPr>
        <w:t xml:space="preserve"> (3 минуты 19 секунд, 3,86 страницы за визит), то есть платформа с длинным циклом продажи у</w:t>
      </w:r>
      <w:r>
        <w:rPr>
          <w:sz w:val="28"/>
        </w:rPr>
        <w:t xml:space="preserve">держивает внимание. У </w:t>
      </w:r>
      <w:r>
        <w:rPr>
          <w:i/>
          <w:sz w:val="28"/>
        </w:rPr>
        <w:t>AI</w:t>
      </w:r>
      <w:r>
        <w:rPr>
          <w:sz w:val="28"/>
        </w:rP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держат посетителя 26-31 секунду при отказах 39-69 %, что типично для узких информационных сайтов малого размера. Для </w:t>
      </w:r>
      <w:r>
        <w:rPr>
          <w:i/>
          <w:sz w:val="28"/>
        </w:rPr>
        <w:t>TableMind</w:t>
      </w:r>
      <w:r>
        <w:rPr>
          <w:sz w:val="28"/>
        </w:rPr>
        <w:t xml:space="preserve"> вывод практический: на странице продукта нужно донести ценность за полминуты, а длительные сценарии (демонстрация, отчет пример</w:t>
      </w:r>
      <w:r>
        <w:rPr>
          <w:sz w:val="28"/>
        </w:rPr>
        <w:t>а) выносить на отдельные страницы.</w:t>
      </w:r>
    </w:p>
    <w:p w14:paraId="567325E3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структура каналов трафика по сайтам, % визитов.</w:t>
      </w:r>
    </w:p>
    <w:p w14:paraId="1A8160B1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5 – Структура каналов трафика по сайтам, % визитов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6"/>
        <w:gridCol w:w="837"/>
        <w:gridCol w:w="1530"/>
        <w:gridCol w:w="953"/>
        <w:gridCol w:w="1068"/>
        <w:gridCol w:w="953"/>
        <w:gridCol w:w="1068"/>
        <w:gridCol w:w="1530"/>
      </w:tblGrid>
      <w:tr w:rsidR="00C97896" w14:paraId="21786C37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5" w:type="dxa"/>
            <w:vAlign w:val="center"/>
          </w:tcPr>
          <w:p w14:paraId="7067170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837" w:type="dxa"/>
            <w:vAlign w:val="center"/>
          </w:tcPr>
          <w:p w14:paraId="3DEA5DC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530" w:type="dxa"/>
            <w:vAlign w:val="center"/>
          </w:tcPr>
          <w:p w14:paraId="631B673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  <w:tc>
          <w:tcPr>
            <w:tcW w:w="953" w:type="dxa"/>
            <w:vAlign w:val="center"/>
          </w:tcPr>
          <w:p w14:paraId="2D547CD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Платный поиск</w:t>
            </w:r>
          </w:p>
        </w:tc>
        <w:tc>
          <w:tcPr>
            <w:tcW w:w="1068" w:type="dxa"/>
            <w:vAlign w:val="center"/>
          </w:tcPr>
          <w:p w14:paraId="1D46B46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Рефералы</w:t>
            </w:r>
          </w:p>
        </w:tc>
        <w:tc>
          <w:tcPr>
            <w:tcW w:w="953" w:type="dxa"/>
            <w:vAlign w:val="center"/>
          </w:tcPr>
          <w:p w14:paraId="3C839AE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Соцсети</w:t>
            </w:r>
          </w:p>
        </w:tc>
        <w:tc>
          <w:tcPr>
            <w:tcW w:w="1068" w:type="dxa"/>
            <w:vAlign w:val="center"/>
          </w:tcPr>
          <w:p w14:paraId="1FDA4E5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Медийная реклама</w:t>
            </w:r>
          </w:p>
        </w:tc>
        <w:tc>
          <w:tcPr>
            <w:tcW w:w="1530" w:type="dxa"/>
            <w:vAlign w:val="center"/>
          </w:tcPr>
          <w:p w14:paraId="14FBF87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Генеративный ИИ</w:t>
            </w:r>
          </w:p>
        </w:tc>
      </w:tr>
      <w:tr w:rsidR="00C97896" w14:paraId="3B72C8BC" w14:textId="77777777" w:rsidTr="00C97896">
        <w:trPr>
          <w:cantSplit/>
          <w:jc w:val="center"/>
        </w:trPr>
        <w:tc>
          <w:tcPr>
            <w:tcW w:w="1415" w:type="dxa"/>
            <w:vAlign w:val="center"/>
          </w:tcPr>
          <w:p w14:paraId="23DC322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7" w:type="dxa"/>
            <w:vAlign w:val="center"/>
          </w:tcPr>
          <w:p w14:paraId="517DCB0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35,6 %</w:t>
            </w:r>
          </w:p>
        </w:tc>
        <w:tc>
          <w:tcPr>
            <w:tcW w:w="1530" w:type="dxa"/>
            <w:vAlign w:val="center"/>
          </w:tcPr>
          <w:p w14:paraId="61E2ADD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40,9 %</w:t>
            </w:r>
          </w:p>
        </w:tc>
        <w:tc>
          <w:tcPr>
            <w:tcW w:w="953" w:type="dxa"/>
            <w:vAlign w:val="center"/>
          </w:tcPr>
          <w:p w14:paraId="503443A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5,3 %</w:t>
            </w:r>
          </w:p>
        </w:tc>
        <w:tc>
          <w:tcPr>
            <w:tcW w:w="1068" w:type="dxa"/>
            <w:vAlign w:val="center"/>
          </w:tcPr>
          <w:p w14:paraId="00147E7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  <w:tc>
          <w:tcPr>
            <w:tcW w:w="953" w:type="dxa"/>
            <w:vAlign w:val="center"/>
          </w:tcPr>
          <w:p w14:paraId="2D446D6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1068" w:type="dxa"/>
            <w:vAlign w:val="center"/>
          </w:tcPr>
          <w:p w14:paraId="3526D26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2D629EC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</w:tr>
      <w:tr w:rsidR="00C97896" w14:paraId="3DECE1DA" w14:textId="77777777" w:rsidTr="00C97896">
        <w:trPr>
          <w:cantSplit/>
          <w:jc w:val="center"/>
        </w:trPr>
        <w:tc>
          <w:tcPr>
            <w:tcW w:w="1415" w:type="dxa"/>
            <w:vAlign w:val="center"/>
          </w:tcPr>
          <w:p w14:paraId="3D8B98D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837" w:type="dxa"/>
            <w:vAlign w:val="center"/>
          </w:tcPr>
          <w:p w14:paraId="2F73EB1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28,3 %</w:t>
            </w:r>
          </w:p>
        </w:tc>
        <w:tc>
          <w:tcPr>
            <w:tcW w:w="1530" w:type="dxa"/>
            <w:vAlign w:val="center"/>
          </w:tcPr>
          <w:p w14:paraId="0D0FA46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57,7 %</w:t>
            </w:r>
          </w:p>
        </w:tc>
        <w:tc>
          <w:tcPr>
            <w:tcW w:w="953" w:type="dxa"/>
            <w:vAlign w:val="center"/>
          </w:tcPr>
          <w:p w14:paraId="2C2300B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55DEA17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  <w:tc>
          <w:tcPr>
            <w:tcW w:w="953" w:type="dxa"/>
            <w:vAlign w:val="center"/>
          </w:tcPr>
          <w:p w14:paraId="58E5A5F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068" w:type="dxa"/>
            <w:vAlign w:val="center"/>
          </w:tcPr>
          <w:p w14:paraId="7D1D4DC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530" w:type="dxa"/>
            <w:vAlign w:val="center"/>
          </w:tcPr>
          <w:p w14:paraId="683E6D1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</w:tr>
      <w:tr w:rsidR="00C97896" w14:paraId="2E32582B" w14:textId="77777777" w:rsidTr="00C97896">
        <w:trPr>
          <w:cantSplit/>
          <w:jc w:val="center"/>
        </w:trPr>
        <w:tc>
          <w:tcPr>
            <w:tcW w:w="1415" w:type="dxa"/>
            <w:vAlign w:val="center"/>
          </w:tcPr>
          <w:p w14:paraId="43A14CC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837" w:type="dxa"/>
            <w:vAlign w:val="center"/>
          </w:tcPr>
          <w:p w14:paraId="1E0A327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34,2 %</w:t>
            </w:r>
          </w:p>
        </w:tc>
        <w:tc>
          <w:tcPr>
            <w:tcW w:w="1530" w:type="dxa"/>
            <w:vAlign w:val="center"/>
          </w:tcPr>
          <w:p w14:paraId="083E314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53,1 %</w:t>
            </w:r>
          </w:p>
        </w:tc>
        <w:tc>
          <w:tcPr>
            <w:tcW w:w="953" w:type="dxa"/>
            <w:vAlign w:val="center"/>
          </w:tcPr>
          <w:p w14:paraId="54F65AC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0A0524D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953" w:type="dxa"/>
            <w:vAlign w:val="center"/>
          </w:tcPr>
          <w:p w14:paraId="026212F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  <w:tc>
          <w:tcPr>
            <w:tcW w:w="1068" w:type="dxa"/>
            <w:vAlign w:val="center"/>
          </w:tcPr>
          <w:p w14:paraId="077E213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530" w:type="dxa"/>
            <w:vAlign w:val="center"/>
          </w:tcPr>
          <w:p w14:paraId="0CCCF72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</w:tr>
      <w:tr w:rsidR="00C97896" w14:paraId="278F7EC0" w14:textId="77777777" w:rsidTr="00C97896">
        <w:trPr>
          <w:cantSplit/>
          <w:jc w:val="center"/>
        </w:trPr>
        <w:tc>
          <w:tcPr>
            <w:tcW w:w="1415" w:type="dxa"/>
            <w:vAlign w:val="center"/>
          </w:tcPr>
          <w:p w14:paraId="5C6D3F5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837" w:type="dxa"/>
            <w:vAlign w:val="center"/>
          </w:tcPr>
          <w:p w14:paraId="6624D29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59,2 %</w:t>
            </w:r>
          </w:p>
        </w:tc>
        <w:tc>
          <w:tcPr>
            <w:tcW w:w="1530" w:type="dxa"/>
            <w:vAlign w:val="center"/>
          </w:tcPr>
          <w:p w14:paraId="2DB0A63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953" w:type="dxa"/>
            <w:vAlign w:val="center"/>
          </w:tcPr>
          <w:p w14:paraId="6CE5ED1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11,6 %</w:t>
            </w:r>
          </w:p>
        </w:tc>
        <w:tc>
          <w:tcPr>
            <w:tcW w:w="1068" w:type="dxa"/>
            <w:vAlign w:val="center"/>
          </w:tcPr>
          <w:p w14:paraId="4BC4718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953" w:type="dxa"/>
            <w:vAlign w:val="center"/>
          </w:tcPr>
          <w:p w14:paraId="4A44257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5,1 %</w:t>
            </w:r>
          </w:p>
        </w:tc>
        <w:tc>
          <w:tcPr>
            <w:tcW w:w="1068" w:type="dxa"/>
            <w:vAlign w:val="center"/>
          </w:tcPr>
          <w:p w14:paraId="335EA69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3,1 %</w:t>
            </w:r>
          </w:p>
        </w:tc>
        <w:tc>
          <w:tcPr>
            <w:tcW w:w="1530" w:type="dxa"/>
            <w:vAlign w:val="center"/>
          </w:tcPr>
          <w:p w14:paraId="5128DC1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C97896" w14:paraId="248B9873" w14:textId="77777777" w:rsidTr="00C97896">
        <w:trPr>
          <w:cantSplit/>
          <w:jc w:val="center"/>
        </w:trPr>
        <w:tc>
          <w:tcPr>
            <w:tcW w:w="1415" w:type="dxa"/>
            <w:vAlign w:val="center"/>
          </w:tcPr>
          <w:p w14:paraId="46FE47E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837" w:type="dxa"/>
            <w:vAlign w:val="center"/>
          </w:tcPr>
          <w:p w14:paraId="2419D6B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25,5 %</w:t>
            </w:r>
          </w:p>
        </w:tc>
        <w:tc>
          <w:tcPr>
            <w:tcW w:w="1530" w:type="dxa"/>
            <w:vAlign w:val="center"/>
          </w:tcPr>
          <w:p w14:paraId="0E4FFEB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2DEC1F4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4,2 %</w:t>
            </w:r>
          </w:p>
        </w:tc>
        <w:tc>
          <w:tcPr>
            <w:tcW w:w="1068" w:type="dxa"/>
            <w:vAlign w:val="center"/>
          </w:tcPr>
          <w:p w14:paraId="5677D9D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  <w:tc>
          <w:tcPr>
            <w:tcW w:w="953" w:type="dxa"/>
            <w:vAlign w:val="center"/>
          </w:tcPr>
          <w:p w14:paraId="4EED66D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048F66D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530" w:type="dxa"/>
            <w:vAlign w:val="center"/>
          </w:tcPr>
          <w:p w14:paraId="0C689E3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C97896" w14:paraId="10DA8F3A" w14:textId="77777777" w:rsidTr="00C97896">
        <w:trPr>
          <w:cantSplit/>
          <w:jc w:val="center"/>
        </w:trPr>
        <w:tc>
          <w:tcPr>
            <w:tcW w:w="1415" w:type="dxa"/>
            <w:vAlign w:val="center"/>
          </w:tcPr>
          <w:p w14:paraId="1A644B2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837" w:type="dxa"/>
            <w:vAlign w:val="center"/>
          </w:tcPr>
          <w:p w14:paraId="14A39C5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55,6 %</w:t>
            </w:r>
          </w:p>
        </w:tc>
        <w:tc>
          <w:tcPr>
            <w:tcW w:w="1530" w:type="dxa"/>
            <w:vAlign w:val="center"/>
          </w:tcPr>
          <w:p w14:paraId="63B17D8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31,7 %</w:t>
            </w:r>
          </w:p>
        </w:tc>
        <w:tc>
          <w:tcPr>
            <w:tcW w:w="953" w:type="dxa"/>
            <w:vAlign w:val="center"/>
          </w:tcPr>
          <w:p w14:paraId="2B29D8F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0,2 %</w:t>
            </w:r>
          </w:p>
        </w:tc>
        <w:tc>
          <w:tcPr>
            <w:tcW w:w="1068" w:type="dxa"/>
            <w:vAlign w:val="center"/>
          </w:tcPr>
          <w:p w14:paraId="7F767B8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953" w:type="dxa"/>
            <w:vAlign w:val="center"/>
          </w:tcPr>
          <w:p w14:paraId="7F6D385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1068" w:type="dxa"/>
            <w:vAlign w:val="center"/>
          </w:tcPr>
          <w:p w14:paraId="1C1837A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681BE2D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</w:tr>
      <w:tr w:rsidR="00C97896" w14:paraId="4644CBC2" w14:textId="77777777" w:rsidTr="00C97896">
        <w:trPr>
          <w:cantSplit/>
          <w:jc w:val="center"/>
        </w:trPr>
        <w:tc>
          <w:tcPr>
            <w:tcW w:w="1415" w:type="dxa"/>
            <w:vAlign w:val="center"/>
          </w:tcPr>
          <w:p w14:paraId="2BB5693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837" w:type="dxa"/>
            <w:vAlign w:val="center"/>
          </w:tcPr>
          <w:p w14:paraId="6992C90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26,4 %</w:t>
            </w:r>
          </w:p>
        </w:tc>
        <w:tc>
          <w:tcPr>
            <w:tcW w:w="1530" w:type="dxa"/>
            <w:vAlign w:val="center"/>
          </w:tcPr>
          <w:p w14:paraId="3F3643F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1FDB413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068" w:type="dxa"/>
            <w:vAlign w:val="center"/>
          </w:tcPr>
          <w:p w14:paraId="3960A71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  <w:tc>
          <w:tcPr>
            <w:tcW w:w="953" w:type="dxa"/>
            <w:vAlign w:val="center"/>
          </w:tcPr>
          <w:p w14:paraId="4BF67F8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4A87795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4A47F9B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2,8 %</w:t>
            </w:r>
          </w:p>
        </w:tc>
      </w:tr>
      <w:tr w:rsidR="00C97896" w14:paraId="4E43AC4F" w14:textId="77777777" w:rsidTr="00C97896">
        <w:trPr>
          <w:cantSplit/>
          <w:jc w:val="center"/>
        </w:trPr>
        <w:tc>
          <w:tcPr>
            <w:tcW w:w="1415" w:type="dxa"/>
            <w:vAlign w:val="center"/>
          </w:tcPr>
          <w:p w14:paraId="5849B43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837" w:type="dxa"/>
            <w:vAlign w:val="center"/>
          </w:tcPr>
          <w:p w14:paraId="1E9424B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40,4 %</w:t>
            </w:r>
          </w:p>
        </w:tc>
        <w:tc>
          <w:tcPr>
            <w:tcW w:w="1530" w:type="dxa"/>
            <w:vAlign w:val="center"/>
          </w:tcPr>
          <w:p w14:paraId="3451157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953" w:type="dxa"/>
            <w:vAlign w:val="center"/>
          </w:tcPr>
          <w:p w14:paraId="25B1245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068" w:type="dxa"/>
            <w:vAlign w:val="center"/>
          </w:tcPr>
          <w:p w14:paraId="17CADFB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5CF624D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6,2 %</w:t>
            </w:r>
          </w:p>
        </w:tc>
        <w:tc>
          <w:tcPr>
            <w:tcW w:w="1068" w:type="dxa"/>
            <w:vAlign w:val="center"/>
          </w:tcPr>
          <w:p w14:paraId="69F0E58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2,7 %</w:t>
            </w:r>
          </w:p>
        </w:tc>
        <w:tc>
          <w:tcPr>
            <w:tcW w:w="1530" w:type="dxa"/>
            <w:vAlign w:val="center"/>
          </w:tcPr>
          <w:p w14:paraId="59A29BE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  <w:tr w:rsidR="00C97896" w14:paraId="7EFA9D94" w14:textId="77777777" w:rsidTr="00C97896">
        <w:trPr>
          <w:cantSplit/>
          <w:jc w:val="center"/>
        </w:trPr>
        <w:tc>
          <w:tcPr>
            <w:tcW w:w="1415" w:type="dxa"/>
            <w:vAlign w:val="center"/>
          </w:tcPr>
          <w:p w14:paraId="15361FC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837" w:type="dxa"/>
            <w:vAlign w:val="center"/>
          </w:tcPr>
          <w:p w14:paraId="586ED1C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38,6 %</w:t>
            </w:r>
          </w:p>
        </w:tc>
        <w:tc>
          <w:tcPr>
            <w:tcW w:w="1530" w:type="dxa"/>
            <w:vAlign w:val="center"/>
          </w:tcPr>
          <w:p w14:paraId="2E7315D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33,0 %</w:t>
            </w:r>
          </w:p>
        </w:tc>
        <w:tc>
          <w:tcPr>
            <w:tcW w:w="953" w:type="dxa"/>
            <w:vAlign w:val="center"/>
          </w:tcPr>
          <w:p w14:paraId="1018A7D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  <w:tc>
          <w:tcPr>
            <w:tcW w:w="1068" w:type="dxa"/>
            <w:vAlign w:val="center"/>
          </w:tcPr>
          <w:p w14:paraId="1CEB2CA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953" w:type="dxa"/>
            <w:vAlign w:val="center"/>
          </w:tcPr>
          <w:p w14:paraId="051C1AA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6,0 %</w:t>
            </w:r>
          </w:p>
        </w:tc>
        <w:tc>
          <w:tcPr>
            <w:tcW w:w="1068" w:type="dxa"/>
            <w:vAlign w:val="center"/>
          </w:tcPr>
          <w:p w14:paraId="2237E77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530" w:type="dxa"/>
            <w:vAlign w:val="center"/>
          </w:tcPr>
          <w:p w14:paraId="55B795C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C97896" w14:paraId="72C82FC2" w14:textId="77777777" w:rsidTr="00C97896">
        <w:trPr>
          <w:cantSplit/>
          <w:jc w:val="center"/>
        </w:trPr>
        <w:tc>
          <w:tcPr>
            <w:tcW w:w="1415" w:type="dxa"/>
            <w:vAlign w:val="center"/>
          </w:tcPr>
          <w:p w14:paraId="6F7C3B3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837" w:type="dxa"/>
            <w:vAlign w:val="center"/>
          </w:tcPr>
          <w:p w14:paraId="0BF9726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26,8 %</w:t>
            </w:r>
          </w:p>
        </w:tc>
        <w:tc>
          <w:tcPr>
            <w:tcW w:w="1530" w:type="dxa"/>
            <w:vAlign w:val="center"/>
          </w:tcPr>
          <w:p w14:paraId="7BA6616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29,4 %</w:t>
            </w:r>
          </w:p>
        </w:tc>
        <w:tc>
          <w:tcPr>
            <w:tcW w:w="953" w:type="dxa"/>
            <w:vAlign w:val="center"/>
          </w:tcPr>
          <w:p w14:paraId="38F4C9D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4,3 %</w:t>
            </w:r>
          </w:p>
        </w:tc>
        <w:tc>
          <w:tcPr>
            <w:tcW w:w="1068" w:type="dxa"/>
            <w:vAlign w:val="center"/>
          </w:tcPr>
          <w:p w14:paraId="21F1553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  <w:tc>
          <w:tcPr>
            <w:tcW w:w="953" w:type="dxa"/>
            <w:vAlign w:val="center"/>
          </w:tcPr>
          <w:p w14:paraId="425FEE3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068" w:type="dxa"/>
            <w:vAlign w:val="center"/>
          </w:tcPr>
          <w:p w14:paraId="75425A6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9,2 %</w:t>
            </w:r>
          </w:p>
        </w:tc>
        <w:tc>
          <w:tcPr>
            <w:tcW w:w="1530" w:type="dxa"/>
            <w:vAlign w:val="center"/>
          </w:tcPr>
          <w:p w14:paraId="0D939BA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C97896" w14:paraId="36C6A9ED" w14:textId="77777777" w:rsidTr="00C97896">
        <w:trPr>
          <w:cantSplit/>
          <w:jc w:val="center"/>
        </w:trPr>
        <w:tc>
          <w:tcPr>
            <w:tcW w:w="1415" w:type="dxa"/>
            <w:vAlign w:val="center"/>
          </w:tcPr>
          <w:p w14:paraId="04DD259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837" w:type="dxa"/>
            <w:vAlign w:val="center"/>
          </w:tcPr>
          <w:p w14:paraId="32F8762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38,5 %</w:t>
            </w:r>
          </w:p>
        </w:tc>
        <w:tc>
          <w:tcPr>
            <w:tcW w:w="1530" w:type="dxa"/>
            <w:vAlign w:val="center"/>
          </w:tcPr>
          <w:p w14:paraId="00D9EE5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34,0 %</w:t>
            </w:r>
          </w:p>
        </w:tc>
        <w:tc>
          <w:tcPr>
            <w:tcW w:w="953" w:type="dxa"/>
            <w:vAlign w:val="center"/>
          </w:tcPr>
          <w:p w14:paraId="43996B9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068" w:type="dxa"/>
            <w:vAlign w:val="center"/>
          </w:tcPr>
          <w:p w14:paraId="6FC0DCC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  <w:tc>
          <w:tcPr>
            <w:tcW w:w="953" w:type="dxa"/>
            <w:vAlign w:val="center"/>
          </w:tcPr>
          <w:p w14:paraId="54E3166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6,1 %</w:t>
            </w:r>
          </w:p>
        </w:tc>
        <w:tc>
          <w:tcPr>
            <w:tcW w:w="1068" w:type="dxa"/>
            <w:vAlign w:val="center"/>
          </w:tcPr>
          <w:p w14:paraId="26DEA81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530" w:type="dxa"/>
            <w:vAlign w:val="center"/>
          </w:tcPr>
          <w:p w14:paraId="46E4135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C97896" w14:paraId="58A33B25" w14:textId="77777777" w:rsidTr="00C97896">
        <w:trPr>
          <w:cantSplit/>
          <w:jc w:val="center"/>
        </w:trPr>
        <w:tc>
          <w:tcPr>
            <w:tcW w:w="1415" w:type="dxa"/>
            <w:vAlign w:val="center"/>
          </w:tcPr>
          <w:p w14:paraId="7E71C13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837" w:type="dxa"/>
            <w:vAlign w:val="center"/>
          </w:tcPr>
          <w:p w14:paraId="6D0E25D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39,0 %</w:t>
            </w:r>
          </w:p>
        </w:tc>
        <w:tc>
          <w:tcPr>
            <w:tcW w:w="1530" w:type="dxa"/>
            <w:vAlign w:val="center"/>
          </w:tcPr>
          <w:p w14:paraId="52CE47E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30,8 %</w:t>
            </w:r>
          </w:p>
        </w:tc>
        <w:tc>
          <w:tcPr>
            <w:tcW w:w="953" w:type="dxa"/>
            <w:vAlign w:val="center"/>
          </w:tcPr>
          <w:p w14:paraId="4EA9359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4C78F4E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5758647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1068" w:type="dxa"/>
            <w:vAlign w:val="center"/>
          </w:tcPr>
          <w:p w14:paraId="7511F5B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530" w:type="dxa"/>
            <w:vAlign w:val="center"/>
          </w:tcPr>
          <w:p w14:paraId="4D0BCC2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</w:tbl>
    <w:p w14:paraId="0920F1E1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раскрывает данные рисунка 2 по каждому сайту. Органический поиск доминирует у </w:t>
      </w:r>
      <w:r>
        <w:rPr>
          <w:i/>
          <w:sz w:val="28"/>
        </w:rPr>
        <w:t>AI</w:t>
      </w:r>
      <w:r>
        <w:rPr>
          <w:sz w:val="28"/>
        </w:rPr>
        <w:t>-помощников (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Ajelix</w:t>
      </w:r>
      <w:r>
        <w:rPr>
          <w:sz w:val="28"/>
        </w:rPr>
        <w:t xml:space="preserve">: 53-58 %), прямые заходы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(59 % и 56 %), то есть у брендов с узнаваемостью. Канал генеративного ИИ как источник визитов пока мал: максимум 4,4 % у сайта </w:t>
      </w:r>
      <w:r>
        <w:rPr>
          <w:i/>
          <w:sz w:val="28"/>
        </w:rPr>
        <w:t>Rows</w:t>
      </w:r>
      <w:r>
        <w:rPr>
          <w:sz w:val="28"/>
        </w:rPr>
        <w:t xml:space="preserve">, но он уже отделен </w:t>
      </w:r>
      <w:r>
        <w:rPr>
          <w:i/>
          <w:sz w:val="28"/>
        </w:rPr>
        <w:t>Similarweb</w:t>
      </w:r>
      <w:r>
        <w:rPr>
          <w:sz w:val="28"/>
        </w:rPr>
        <w:t xml:space="preserve"> в самостоятельную категорию и заслуживает наблюдения в проекте: ответы </w:t>
      </w:r>
      <w:r>
        <w:rPr>
          <w:i/>
          <w:sz w:val="28"/>
        </w:rPr>
        <w:t>AI</w:t>
      </w:r>
      <w:r>
        <w:rPr>
          <w:sz w:val="28"/>
        </w:rPr>
        <w:t>-ассистентов начинаю</w:t>
      </w:r>
      <w:r>
        <w:rPr>
          <w:sz w:val="28"/>
        </w:rPr>
        <w:t xml:space="preserve">т направлять пользователей на инструменты проверки. Платный поиск почти не используется специализированными игроками (до 4,3 %), кроме </w:t>
      </w:r>
      <w:r>
        <w:rPr>
          <w:i/>
          <w:sz w:val="28"/>
        </w:rPr>
        <w:t>Datarails</w:t>
      </w:r>
      <w:r>
        <w:rPr>
          <w:sz w:val="28"/>
        </w:rPr>
        <w:t xml:space="preserve"> (11,6 %), что подтверждает вывод ЛР4 о слабой отдаче платной рекламы на узком рынке.</w:t>
      </w:r>
    </w:p>
    <w:p w14:paraId="4FEC0CBE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объ</w:t>
      </w:r>
      <w:r>
        <w:rPr>
          <w:sz w:val="28"/>
        </w:rPr>
        <w:t>ем и качество трафика сайтов: визиты и длительность визита.</w:t>
      </w:r>
    </w:p>
    <w:p w14:paraId="2DB1C438" w14:textId="77777777" w:rsidR="00C97896" w:rsidRDefault="0014409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2CB9EA" wp14:editId="1BE50447">
            <wp:extent cx="5334000" cy="3122341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C1611A" w14:textId="77777777" w:rsidR="00C97896" w:rsidRDefault="00144096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Объем и качество трафика сайтов: визиты и длительность визита</w:t>
      </w:r>
    </w:p>
    <w:p w14:paraId="70B6E43B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Диаграмма разделяет сайты по двум признакам одновременно. 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Ajelix</w:t>
      </w:r>
      <w:r>
        <w:rPr>
          <w:sz w:val="28"/>
        </w:rPr>
        <w:t xml:space="preserve"> собирают много визитов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длительностью около 30 секунд;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визит длиннее 80 секунд, а у </w:t>
      </w:r>
      <w:r>
        <w:rPr>
          <w:i/>
          <w:sz w:val="28"/>
        </w:rPr>
        <w:t>Datarails</w:t>
      </w:r>
      <w:r>
        <w:rPr>
          <w:sz w:val="28"/>
        </w:rPr>
        <w:t xml:space="preserve"> около 3 минут 20 секунд, то есть аудитория пришла за решением сложной задачи. Малые специализированные сайты находятся в левой части и по длительности визита не о</w:t>
      </w:r>
      <w:r>
        <w:rPr>
          <w:sz w:val="28"/>
        </w:rPr>
        <w:t>тличаются от массовых помощников; их преимущество не в вовлеченности, а в точном попадании в задачу.</w:t>
      </w:r>
    </w:p>
    <w:p w14:paraId="335E97B5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топ-5 стран по визитам каждого сайта и доля целевых стран.</w:t>
      </w:r>
    </w:p>
    <w:p w14:paraId="4EEEC05D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6 – Топ-5 стран по визитам каждого сайта и доля целевых стран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78"/>
        <w:gridCol w:w="1107"/>
        <w:gridCol w:w="1107"/>
        <w:gridCol w:w="1107"/>
        <w:gridCol w:w="1107"/>
        <w:gridCol w:w="1107"/>
        <w:gridCol w:w="1642"/>
      </w:tblGrid>
      <w:tr w:rsidR="00C97896" w14:paraId="347C5A9B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77" w:type="dxa"/>
            <w:vAlign w:val="center"/>
          </w:tcPr>
          <w:p w14:paraId="38567FC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7" w:type="dxa"/>
            <w:vAlign w:val="center"/>
          </w:tcPr>
          <w:p w14:paraId="697201B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1-я страна</w:t>
            </w:r>
          </w:p>
        </w:tc>
        <w:tc>
          <w:tcPr>
            <w:tcW w:w="1107" w:type="dxa"/>
            <w:vAlign w:val="center"/>
          </w:tcPr>
          <w:p w14:paraId="55B98BD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2-я страна</w:t>
            </w:r>
          </w:p>
        </w:tc>
        <w:tc>
          <w:tcPr>
            <w:tcW w:w="1107" w:type="dxa"/>
            <w:vAlign w:val="center"/>
          </w:tcPr>
          <w:p w14:paraId="4A35E12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3-я страна</w:t>
            </w:r>
          </w:p>
        </w:tc>
        <w:tc>
          <w:tcPr>
            <w:tcW w:w="1107" w:type="dxa"/>
            <w:vAlign w:val="center"/>
          </w:tcPr>
          <w:p w14:paraId="100BD4F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4-я страна</w:t>
            </w:r>
          </w:p>
        </w:tc>
        <w:tc>
          <w:tcPr>
            <w:tcW w:w="1107" w:type="dxa"/>
            <w:vAlign w:val="center"/>
          </w:tcPr>
          <w:p w14:paraId="30F6A16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5-я страна</w:t>
            </w:r>
          </w:p>
        </w:tc>
        <w:tc>
          <w:tcPr>
            <w:tcW w:w="1642" w:type="dxa"/>
            <w:vAlign w:val="center"/>
          </w:tcPr>
          <w:p w14:paraId="009A24A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</w:tr>
      <w:tr w:rsidR="00C97896" w14:paraId="750618D5" w14:textId="77777777" w:rsidTr="00C97896">
        <w:trPr>
          <w:cantSplit/>
          <w:jc w:val="center"/>
        </w:trPr>
        <w:tc>
          <w:tcPr>
            <w:tcW w:w="2177" w:type="dxa"/>
            <w:vAlign w:val="center"/>
          </w:tcPr>
          <w:p w14:paraId="21ACBA8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7" w:type="dxa"/>
            <w:vAlign w:val="center"/>
          </w:tcPr>
          <w:p w14:paraId="7A7CF10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22,8 %</w:t>
            </w:r>
          </w:p>
        </w:tc>
        <w:tc>
          <w:tcPr>
            <w:tcW w:w="1107" w:type="dxa"/>
            <w:vAlign w:val="center"/>
          </w:tcPr>
          <w:p w14:paraId="26374DC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8,2 %</w:t>
            </w:r>
          </w:p>
        </w:tc>
        <w:tc>
          <w:tcPr>
            <w:tcW w:w="1107" w:type="dxa"/>
            <w:vAlign w:val="center"/>
          </w:tcPr>
          <w:p w14:paraId="32B0B92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4,4 %</w:t>
            </w:r>
          </w:p>
        </w:tc>
        <w:tc>
          <w:tcPr>
            <w:tcW w:w="1107" w:type="dxa"/>
            <w:vAlign w:val="center"/>
          </w:tcPr>
          <w:p w14:paraId="40BC7E9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BD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1A5123C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</w:t>
            </w:r>
            <w:r>
              <w:rPr>
                <w:sz w:val="24"/>
              </w:rPr>
              <w:t xml:space="preserve"> 2,4 %</w:t>
            </w:r>
          </w:p>
        </w:tc>
        <w:tc>
          <w:tcPr>
            <w:tcW w:w="1642" w:type="dxa"/>
            <w:vAlign w:val="center"/>
          </w:tcPr>
          <w:p w14:paraId="35D6304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  <w:tr w:rsidR="00C97896" w14:paraId="349B984E" w14:textId="77777777" w:rsidTr="00C97896">
        <w:trPr>
          <w:cantSplit/>
          <w:jc w:val="center"/>
        </w:trPr>
        <w:tc>
          <w:tcPr>
            <w:tcW w:w="2177" w:type="dxa"/>
            <w:vAlign w:val="center"/>
          </w:tcPr>
          <w:p w14:paraId="05F3A0D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7" w:type="dxa"/>
            <w:vAlign w:val="center"/>
          </w:tcPr>
          <w:p w14:paraId="6E6D01B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17,5 %</w:t>
            </w:r>
          </w:p>
        </w:tc>
        <w:tc>
          <w:tcPr>
            <w:tcW w:w="1107" w:type="dxa"/>
            <w:vAlign w:val="center"/>
          </w:tcPr>
          <w:p w14:paraId="66E86FA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10,2 %</w:t>
            </w:r>
          </w:p>
        </w:tc>
        <w:tc>
          <w:tcPr>
            <w:tcW w:w="1107" w:type="dxa"/>
            <w:vAlign w:val="center"/>
          </w:tcPr>
          <w:p w14:paraId="7E1011F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6,8 %</w:t>
            </w:r>
          </w:p>
        </w:tc>
        <w:tc>
          <w:tcPr>
            <w:tcW w:w="1107" w:type="dxa"/>
            <w:vAlign w:val="center"/>
          </w:tcPr>
          <w:p w14:paraId="498D0DD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3,1 %</w:t>
            </w:r>
          </w:p>
        </w:tc>
        <w:tc>
          <w:tcPr>
            <w:tcW w:w="1107" w:type="dxa"/>
            <w:vAlign w:val="center"/>
          </w:tcPr>
          <w:p w14:paraId="4358A91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2,8 %</w:t>
            </w:r>
          </w:p>
        </w:tc>
        <w:tc>
          <w:tcPr>
            <w:tcW w:w="1642" w:type="dxa"/>
            <w:vAlign w:val="center"/>
          </w:tcPr>
          <w:p w14:paraId="3B5B320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</w:tr>
      <w:tr w:rsidR="00C97896" w14:paraId="0F056786" w14:textId="77777777" w:rsidTr="00C97896">
        <w:trPr>
          <w:cantSplit/>
          <w:jc w:val="center"/>
        </w:trPr>
        <w:tc>
          <w:tcPr>
            <w:tcW w:w="2177" w:type="dxa"/>
            <w:vAlign w:val="center"/>
          </w:tcPr>
          <w:p w14:paraId="502EA6A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7" w:type="dxa"/>
            <w:vAlign w:val="center"/>
          </w:tcPr>
          <w:p w14:paraId="28BD197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7,2 %</w:t>
            </w:r>
          </w:p>
        </w:tc>
        <w:tc>
          <w:tcPr>
            <w:tcW w:w="1107" w:type="dxa"/>
            <w:vAlign w:val="center"/>
          </w:tcPr>
          <w:p w14:paraId="79876D5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6,1 %</w:t>
            </w:r>
          </w:p>
        </w:tc>
        <w:tc>
          <w:tcPr>
            <w:tcW w:w="1107" w:type="dxa"/>
            <w:vAlign w:val="center"/>
          </w:tcPr>
          <w:p w14:paraId="5B7A341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107" w:type="dxa"/>
            <w:vAlign w:val="center"/>
          </w:tcPr>
          <w:p w14:paraId="7A2C301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4,6 %</w:t>
            </w:r>
          </w:p>
        </w:tc>
        <w:tc>
          <w:tcPr>
            <w:tcW w:w="1107" w:type="dxa"/>
            <w:vAlign w:val="center"/>
          </w:tcPr>
          <w:p w14:paraId="0C3DB9E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3,7 %</w:t>
            </w:r>
          </w:p>
        </w:tc>
        <w:tc>
          <w:tcPr>
            <w:tcW w:w="1642" w:type="dxa"/>
            <w:vAlign w:val="center"/>
          </w:tcPr>
          <w:p w14:paraId="37107FD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C97896" w14:paraId="3EB4E165" w14:textId="77777777" w:rsidTr="00C97896">
        <w:trPr>
          <w:cantSplit/>
          <w:jc w:val="center"/>
        </w:trPr>
        <w:tc>
          <w:tcPr>
            <w:tcW w:w="2177" w:type="dxa"/>
            <w:vAlign w:val="center"/>
          </w:tcPr>
          <w:p w14:paraId="5D61424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7" w:type="dxa"/>
            <w:vAlign w:val="center"/>
          </w:tcPr>
          <w:p w14:paraId="7738FD1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68,6 %</w:t>
            </w:r>
          </w:p>
        </w:tc>
        <w:tc>
          <w:tcPr>
            <w:tcW w:w="1107" w:type="dxa"/>
            <w:vAlign w:val="center"/>
          </w:tcPr>
          <w:p w14:paraId="6051CD3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4,2 %</w:t>
            </w:r>
          </w:p>
        </w:tc>
        <w:tc>
          <w:tcPr>
            <w:tcW w:w="1107" w:type="dxa"/>
            <w:vAlign w:val="center"/>
          </w:tcPr>
          <w:p w14:paraId="3D39C46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6C30FAC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IL</w:t>
            </w:r>
            <w:r>
              <w:rPr>
                <w:sz w:val="24"/>
              </w:rPr>
              <w:t xml:space="preserve"> 2,5 %</w:t>
            </w:r>
          </w:p>
        </w:tc>
        <w:tc>
          <w:tcPr>
            <w:tcW w:w="1107" w:type="dxa"/>
            <w:vAlign w:val="center"/>
          </w:tcPr>
          <w:p w14:paraId="2E10E60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595576A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76,4 %</w:t>
            </w:r>
          </w:p>
        </w:tc>
      </w:tr>
      <w:tr w:rsidR="00C97896" w14:paraId="596A4ECA" w14:textId="77777777" w:rsidTr="00C97896">
        <w:trPr>
          <w:cantSplit/>
          <w:jc w:val="center"/>
        </w:trPr>
        <w:tc>
          <w:tcPr>
            <w:tcW w:w="2177" w:type="dxa"/>
            <w:vAlign w:val="center"/>
          </w:tcPr>
          <w:p w14:paraId="3C37B08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7" w:type="dxa"/>
            <w:vAlign w:val="center"/>
          </w:tcPr>
          <w:p w14:paraId="3F7C779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14,8 %</w:t>
            </w:r>
          </w:p>
        </w:tc>
        <w:tc>
          <w:tcPr>
            <w:tcW w:w="1107" w:type="dxa"/>
            <w:vAlign w:val="center"/>
          </w:tcPr>
          <w:p w14:paraId="2504FDC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13,0 %</w:t>
            </w:r>
          </w:p>
        </w:tc>
        <w:tc>
          <w:tcPr>
            <w:tcW w:w="1107" w:type="dxa"/>
            <w:vAlign w:val="center"/>
          </w:tcPr>
          <w:p w14:paraId="4B8882E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5,1 %</w:t>
            </w:r>
          </w:p>
        </w:tc>
        <w:tc>
          <w:tcPr>
            <w:tcW w:w="1107" w:type="dxa"/>
            <w:vAlign w:val="center"/>
          </w:tcPr>
          <w:p w14:paraId="4F138A7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107" w:type="dxa"/>
            <w:vAlign w:val="center"/>
          </w:tcPr>
          <w:p w14:paraId="3BB33B2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642" w:type="dxa"/>
            <w:vAlign w:val="center"/>
          </w:tcPr>
          <w:p w14:paraId="65F093F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</w:tr>
      <w:tr w:rsidR="00C97896" w14:paraId="21332BAC" w14:textId="77777777" w:rsidTr="00C97896">
        <w:trPr>
          <w:cantSplit/>
          <w:jc w:val="center"/>
        </w:trPr>
        <w:tc>
          <w:tcPr>
            <w:tcW w:w="2177" w:type="dxa"/>
            <w:vAlign w:val="center"/>
          </w:tcPr>
          <w:p w14:paraId="5E5D7B3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7" w:type="dxa"/>
            <w:vAlign w:val="center"/>
          </w:tcPr>
          <w:p w14:paraId="434CD30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21,5 %</w:t>
            </w:r>
          </w:p>
        </w:tc>
        <w:tc>
          <w:tcPr>
            <w:tcW w:w="1107" w:type="dxa"/>
            <w:vAlign w:val="center"/>
          </w:tcPr>
          <w:p w14:paraId="7548C2E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9,3 %</w:t>
            </w:r>
          </w:p>
        </w:tc>
        <w:tc>
          <w:tcPr>
            <w:tcW w:w="1107" w:type="dxa"/>
            <w:vAlign w:val="center"/>
          </w:tcPr>
          <w:p w14:paraId="03691DF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6,9 %</w:t>
            </w:r>
          </w:p>
        </w:tc>
        <w:tc>
          <w:tcPr>
            <w:tcW w:w="1107" w:type="dxa"/>
            <w:vAlign w:val="center"/>
          </w:tcPr>
          <w:p w14:paraId="72AE3EC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5,2 %</w:t>
            </w:r>
          </w:p>
        </w:tc>
        <w:tc>
          <w:tcPr>
            <w:tcW w:w="1107" w:type="dxa"/>
            <w:vAlign w:val="center"/>
          </w:tcPr>
          <w:p w14:paraId="21AA3F4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642" w:type="dxa"/>
            <w:vAlign w:val="center"/>
          </w:tcPr>
          <w:p w14:paraId="1B4AD75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26,5 %</w:t>
            </w:r>
          </w:p>
        </w:tc>
      </w:tr>
      <w:tr w:rsidR="00C97896" w14:paraId="43DF853C" w14:textId="77777777" w:rsidTr="00C97896">
        <w:trPr>
          <w:cantSplit/>
          <w:jc w:val="center"/>
        </w:trPr>
        <w:tc>
          <w:tcPr>
            <w:tcW w:w="2177" w:type="dxa"/>
            <w:vAlign w:val="center"/>
          </w:tcPr>
          <w:p w14:paraId="431F38E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7" w:type="dxa"/>
            <w:vAlign w:val="center"/>
          </w:tcPr>
          <w:p w14:paraId="1FD5EFF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14,2 %</w:t>
            </w:r>
          </w:p>
        </w:tc>
        <w:tc>
          <w:tcPr>
            <w:tcW w:w="1107" w:type="dxa"/>
            <w:vAlign w:val="center"/>
          </w:tcPr>
          <w:p w14:paraId="6D62F97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9,9 %</w:t>
            </w:r>
          </w:p>
        </w:tc>
        <w:tc>
          <w:tcPr>
            <w:tcW w:w="1107" w:type="dxa"/>
            <w:vAlign w:val="center"/>
          </w:tcPr>
          <w:p w14:paraId="09085EC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4,7 %</w:t>
            </w:r>
          </w:p>
        </w:tc>
        <w:tc>
          <w:tcPr>
            <w:tcW w:w="1107" w:type="dxa"/>
            <w:vAlign w:val="center"/>
          </w:tcPr>
          <w:p w14:paraId="21290CE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3EDFCEA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2,9 %</w:t>
            </w:r>
          </w:p>
        </w:tc>
        <w:tc>
          <w:tcPr>
            <w:tcW w:w="1642" w:type="dxa"/>
            <w:vAlign w:val="center"/>
          </w:tcPr>
          <w:p w14:paraId="2B06EDD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18,2 %</w:t>
            </w:r>
          </w:p>
        </w:tc>
      </w:tr>
      <w:tr w:rsidR="00C97896" w14:paraId="63D526D0" w14:textId="77777777" w:rsidTr="00C97896">
        <w:trPr>
          <w:cantSplit/>
          <w:jc w:val="center"/>
        </w:trPr>
        <w:tc>
          <w:tcPr>
            <w:tcW w:w="2177" w:type="dxa"/>
            <w:vAlign w:val="center"/>
          </w:tcPr>
          <w:p w14:paraId="71071BB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7" w:type="dxa"/>
            <w:vAlign w:val="center"/>
          </w:tcPr>
          <w:p w14:paraId="38C05D2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16,2 %</w:t>
            </w:r>
          </w:p>
        </w:tc>
        <w:tc>
          <w:tcPr>
            <w:tcW w:w="1107" w:type="dxa"/>
            <w:vAlign w:val="center"/>
          </w:tcPr>
          <w:p w14:paraId="46C1A6C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13,6 %</w:t>
            </w:r>
          </w:p>
        </w:tc>
        <w:tc>
          <w:tcPr>
            <w:tcW w:w="1107" w:type="dxa"/>
            <w:vAlign w:val="center"/>
          </w:tcPr>
          <w:p w14:paraId="0E293BA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9,8 %</w:t>
            </w:r>
          </w:p>
        </w:tc>
        <w:tc>
          <w:tcPr>
            <w:tcW w:w="1107" w:type="dxa"/>
            <w:vAlign w:val="center"/>
          </w:tcPr>
          <w:p w14:paraId="5EE2311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9,4 %</w:t>
            </w:r>
          </w:p>
        </w:tc>
        <w:tc>
          <w:tcPr>
            <w:tcW w:w="1107" w:type="dxa"/>
            <w:vAlign w:val="center"/>
          </w:tcPr>
          <w:p w14:paraId="2681F46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 8,4 %</w:t>
            </w:r>
          </w:p>
        </w:tc>
        <w:tc>
          <w:tcPr>
            <w:tcW w:w="1642" w:type="dxa"/>
            <w:vAlign w:val="center"/>
          </w:tcPr>
          <w:p w14:paraId="628A045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44,0 %</w:t>
            </w:r>
          </w:p>
        </w:tc>
      </w:tr>
      <w:tr w:rsidR="00C97896" w14:paraId="1EB872D3" w14:textId="77777777" w:rsidTr="00C97896">
        <w:trPr>
          <w:cantSplit/>
          <w:jc w:val="center"/>
        </w:trPr>
        <w:tc>
          <w:tcPr>
            <w:tcW w:w="2177" w:type="dxa"/>
            <w:vAlign w:val="center"/>
          </w:tcPr>
          <w:p w14:paraId="033EF60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7" w:type="dxa"/>
            <w:vAlign w:val="center"/>
          </w:tcPr>
          <w:p w14:paraId="2170EC5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28,5 %</w:t>
            </w:r>
          </w:p>
        </w:tc>
        <w:tc>
          <w:tcPr>
            <w:tcW w:w="1107" w:type="dxa"/>
            <w:vAlign w:val="center"/>
          </w:tcPr>
          <w:p w14:paraId="0427AD3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22,2 %</w:t>
            </w:r>
          </w:p>
        </w:tc>
        <w:tc>
          <w:tcPr>
            <w:tcW w:w="1107" w:type="dxa"/>
            <w:vAlign w:val="center"/>
          </w:tcPr>
          <w:p w14:paraId="012DA94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10,8 %</w:t>
            </w:r>
          </w:p>
        </w:tc>
        <w:tc>
          <w:tcPr>
            <w:tcW w:w="1107" w:type="dxa"/>
            <w:vAlign w:val="center"/>
          </w:tcPr>
          <w:p w14:paraId="4FC47B8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8,0 %</w:t>
            </w:r>
          </w:p>
        </w:tc>
        <w:tc>
          <w:tcPr>
            <w:tcW w:w="1107" w:type="dxa"/>
            <w:vAlign w:val="center"/>
          </w:tcPr>
          <w:p w14:paraId="3FC50A9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7,0 %</w:t>
            </w:r>
          </w:p>
        </w:tc>
        <w:tc>
          <w:tcPr>
            <w:tcW w:w="1642" w:type="dxa"/>
            <w:vAlign w:val="center"/>
          </w:tcPr>
          <w:p w14:paraId="05335E6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58,7 %</w:t>
            </w:r>
          </w:p>
        </w:tc>
      </w:tr>
      <w:tr w:rsidR="00C97896" w14:paraId="4A90176A" w14:textId="77777777" w:rsidTr="00C97896">
        <w:trPr>
          <w:cantSplit/>
          <w:jc w:val="center"/>
        </w:trPr>
        <w:tc>
          <w:tcPr>
            <w:tcW w:w="2177" w:type="dxa"/>
            <w:vAlign w:val="center"/>
          </w:tcPr>
          <w:p w14:paraId="2519DC5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7" w:type="dxa"/>
            <w:vAlign w:val="center"/>
          </w:tcPr>
          <w:p w14:paraId="6C27180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59,0 %</w:t>
            </w:r>
          </w:p>
        </w:tc>
        <w:tc>
          <w:tcPr>
            <w:tcW w:w="1107" w:type="dxa"/>
            <w:vAlign w:val="center"/>
          </w:tcPr>
          <w:p w14:paraId="32D27CC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18,3 %</w:t>
            </w:r>
          </w:p>
        </w:tc>
        <w:tc>
          <w:tcPr>
            <w:tcW w:w="1107" w:type="dxa"/>
            <w:vAlign w:val="center"/>
          </w:tcPr>
          <w:p w14:paraId="5009678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16,6 %</w:t>
            </w:r>
          </w:p>
        </w:tc>
        <w:tc>
          <w:tcPr>
            <w:tcW w:w="1107" w:type="dxa"/>
            <w:vAlign w:val="center"/>
          </w:tcPr>
          <w:p w14:paraId="13D4CD2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4,0 %</w:t>
            </w:r>
          </w:p>
        </w:tc>
        <w:tc>
          <w:tcPr>
            <w:tcW w:w="1107" w:type="dxa"/>
            <w:vAlign w:val="center"/>
          </w:tcPr>
          <w:p w14:paraId="65D0273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7D7D4A1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96,0 %</w:t>
            </w:r>
          </w:p>
        </w:tc>
      </w:tr>
      <w:tr w:rsidR="00C97896" w14:paraId="73D88BFE" w14:textId="77777777" w:rsidTr="00C97896">
        <w:trPr>
          <w:cantSplit/>
          <w:jc w:val="center"/>
        </w:trPr>
        <w:tc>
          <w:tcPr>
            <w:tcW w:w="2177" w:type="dxa"/>
            <w:vAlign w:val="center"/>
          </w:tcPr>
          <w:p w14:paraId="14DF2D3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7" w:type="dxa"/>
            <w:vAlign w:val="center"/>
          </w:tcPr>
          <w:p w14:paraId="50D6DD3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52,5 %</w:t>
            </w:r>
          </w:p>
        </w:tc>
        <w:tc>
          <w:tcPr>
            <w:tcW w:w="1107" w:type="dxa"/>
            <w:vAlign w:val="center"/>
          </w:tcPr>
          <w:p w14:paraId="5DF25ED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47,5 %</w:t>
            </w:r>
          </w:p>
        </w:tc>
        <w:tc>
          <w:tcPr>
            <w:tcW w:w="1107" w:type="dxa"/>
            <w:vAlign w:val="center"/>
          </w:tcPr>
          <w:p w14:paraId="362CB38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107" w:type="dxa"/>
            <w:vAlign w:val="center"/>
          </w:tcPr>
          <w:p w14:paraId="6BF0D51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107" w:type="dxa"/>
            <w:vAlign w:val="center"/>
          </w:tcPr>
          <w:p w14:paraId="112C3F1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42" w:type="dxa"/>
            <w:vAlign w:val="center"/>
          </w:tcPr>
          <w:p w14:paraId="697CCD3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47,5 %</w:t>
            </w:r>
          </w:p>
        </w:tc>
      </w:tr>
      <w:tr w:rsidR="00C97896" w14:paraId="5A42629C" w14:textId="77777777" w:rsidTr="00C97896">
        <w:trPr>
          <w:cantSplit/>
          <w:jc w:val="center"/>
        </w:trPr>
        <w:tc>
          <w:tcPr>
            <w:tcW w:w="2177" w:type="dxa"/>
            <w:vAlign w:val="center"/>
          </w:tcPr>
          <w:p w14:paraId="557F7C2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7" w:type="dxa"/>
            <w:vAlign w:val="center"/>
          </w:tcPr>
          <w:p w14:paraId="16CA6E7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55,6 %</w:t>
            </w:r>
          </w:p>
        </w:tc>
        <w:tc>
          <w:tcPr>
            <w:tcW w:w="1107" w:type="dxa"/>
            <w:vAlign w:val="center"/>
          </w:tcPr>
          <w:p w14:paraId="6EFB6DB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33,8 %</w:t>
            </w:r>
          </w:p>
        </w:tc>
        <w:tc>
          <w:tcPr>
            <w:tcW w:w="1107" w:type="dxa"/>
            <w:vAlign w:val="center"/>
          </w:tcPr>
          <w:p w14:paraId="3EADEE8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5,9 %</w:t>
            </w:r>
          </w:p>
        </w:tc>
        <w:tc>
          <w:tcPr>
            <w:tcW w:w="1107" w:type="dxa"/>
            <w:vAlign w:val="center"/>
          </w:tcPr>
          <w:p w14:paraId="31A5CA6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TH</w:t>
            </w:r>
            <w:r>
              <w:rPr>
                <w:sz w:val="24"/>
              </w:rPr>
              <w:t xml:space="preserve"> 3,0 %</w:t>
            </w:r>
          </w:p>
        </w:tc>
        <w:tc>
          <w:tcPr>
            <w:tcW w:w="1107" w:type="dxa"/>
            <w:vAlign w:val="center"/>
          </w:tcPr>
          <w:p w14:paraId="4051AA5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1,6 %</w:t>
            </w:r>
          </w:p>
        </w:tc>
        <w:tc>
          <w:tcPr>
            <w:tcW w:w="1642" w:type="dxa"/>
            <w:vAlign w:val="center"/>
          </w:tcPr>
          <w:p w14:paraId="1800301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</w:tr>
    </w:tbl>
    <w:p w14:paraId="3FCDDC9A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показывает основу расчета доли целевых стран в таблице 7. Целевыми считаются США, Великобритания, Канада, Австралия, Ирландия и страны ЕС; Индия, Бразилия, Индонезия, Нигерия и другие страны за границами проекта в долю не входят. Сильнее всего на ц</w:t>
      </w:r>
      <w:r>
        <w:rPr>
          <w:sz w:val="28"/>
        </w:rPr>
        <w:t xml:space="preserve">елевые страны ориентированы </w:t>
      </w:r>
      <w:r>
        <w:rPr>
          <w:i/>
          <w:sz w:val="28"/>
        </w:rPr>
        <w:t>Operis</w:t>
      </w:r>
      <w:r>
        <w:rPr>
          <w:sz w:val="28"/>
        </w:rPr>
        <w:t xml:space="preserve"> (Великобритания 59 %), </w:t>
      </w:r>
      <w:r>
        <w:rPr>
          <w:i/>
          <w:sz w:val="28"/>
        </w:rPr>
        <w:t>Datarails</w:t>
      </w:r>
      <w:r>
        <w:rPr>
          <w:sz w:val="28"/>
        </w:rPr>
        <w:t xml:space="preserve"> (США 69 %)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(США и Великобритания 89 %), а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доля целевых стран около 10 %, поэтому их большой трафик почти не относится к рынку проект</w:t>
      </w:r>
      <w:r>
        <w:rPr>
          <w:sz w:val="28"/>
        </w:rPr>
        <w:t>а. Список стран ограничен пятью первыми, поэтому доли целевых стран нижняя оценка.</w:t>
      </w:r>
    </w:p>
    <w:p w14:paraId="5794E94B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4 показано: доля визитов из целевых стран, прочих стран топ-5 и остальных стран.</w:t>
      </w:r>
    </w:p>
    <w:p w14:paraId="06C6CAED" w14:textId="77777777" w:rsidR="00C97896" w:rsidRDefault="0014409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BE1C919" wp14:editId="5FEC8B7D">
            <wp:extent cx="5334000" cy="3122341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8_география_сайт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639010" w14:textId="77777777" w:rsidR="00C97896" w:rsidRDefault="00144096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Доля визитов из целевых стран, прочих стран топ-5 и остальных стран</w:t>
      </w:r>
    </w:p>
    <w:p w14:paraId="6D9A5E7F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диаграмме видно, насколько трафик сайта относится к рынку проекта: у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зеленая часть занимает большую долю, а у </w:t>
      </w:r>
      <w:r>
        <w:rPr>
          <w:i/>
          <w:sz w:val="28"/>
        </w:rPr>
        <w:t>AI</w:t>
      </w:r>
      <w:r>
        <w:rPr>
          <w:sz w:val="28"/>
        </w:rPr>
        <w:t>-помощников с массовой аудиторией в развивающихся странах она мала. Серая и светлая части - трафик</w:t>
      </w:r>
      <w:r>
        <w:rPr>
          <w:sz w:val="28"/>
        </w:rPr>
        <w:t>, который в расчет рынка проекта не входит.</w:t>
      </w:r>
    </w:p>
    <w:p w14:paraId="5628202D" w14:textId="77777777" w:rsidR="00C97896" w:rsidRDefault="00144096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2018880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5C6749DE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0189BC98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7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C97896" w14:paraId="2BC8BE25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1C14B8C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6200C46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527B147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56CD238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16D9978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34974F4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C97896" w14:paraId="44E30631" w14:textId="77777777" w:rsidTr="00C97896">
        <w:trPr>
          <w:cantSplit/>
          <w:jc w:val="center"/>
        </w:trPr>
        <w:tc>
          <w:tcPr>
            <w:tcW w:w="1638" w:type="dxa"/>
            <w:vAlign w:val="center"/>
          </w:tcPr>
          <w:p w14:paraId="4F334E2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7E494D2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5D2108F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5760B52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341199F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224B7C0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C97896" w14:paraId="69AABF63" w14:textId="77777777" w:rsidTr="00C97896">
        <w:trPr>
          <w:cantSplit/>
          <w:jc w:val="center"/>
        </w:trPr>
        <w:tc>
          <w:tcPr>
            <w:tcW w:w="1638" w:type="dxa"/>
            <w:vAlign w:val="center"/>
          </w:tcPr>
          <w:p w14:paraId="54716F3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1EC4CD5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7F06C1E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414963F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378D5C5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51C4C5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C97896" w14:paraId="4DA21D68" w14:textId="77777777" w:rsidTr="00C97896">
        <w:trPr>
          <w:cantSplit/>
          <w:jc w:val="center"/>
        </w:trPr>
        <w:tc>
          <w:tcPr>
            <w:tcW w:w="1638" w:type="dxa"/>
            <w:vAlign w:val="center"/>
          </w:tcPr>
          <w:p w14:paraId="567D21D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1989008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37E58AA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7C04826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40AA40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7442DE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C97896" w14:paraId="11927FDC" w14:textId="77777777" w:rsidTr="00C97896">
        <w:trPr>
          <w:cantSplit/>
          <w:jc w:val="center"/>
        </w:trPr>
        <w:tc>
          <w:tcPr>
            <w:tcW w:w="1638" w:type="dxa"/>
            <w:vAlign w:val="center"/>
          </w:tcPr>
          <w:p w14:paraId="5F4F0FD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771FD55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1B485ED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426A6DA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7FCEDC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D3A531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C97896" w14:paraId="282586CB" w14:textId="77777777" w:rsidTr="00C97896">
        <w:trPr>
          <w:cantSplit/>
          <w:jc w:val="center"/>
        </w:trPr>
        <w:tc>
          <w:tcPr>
            <w:tcW w:w="1638" w:type="dxa"/>
            <w:vAlign w:val="center"/>
          </w:tcPr>
          <w:p w14:paraId="3C3FE0F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79A6D0A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0F9F7DD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74ABA5F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80A5D5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40AC2C1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C97896" w14:paraId="2A8DAC9F" w14:textId="77777777" w:rsidTr="00C97896">
        <w:trPr>
          <w:cantSplit/>
          <w:jc w:val="center"/>
        </w:trPr>
        <w:tc>
          <w:tcPr>
            <w:tcW w:w="1638" w:type="dxa"/>
            <w:vAlign w:val="center"/>
          </w:tcPr>
          <w:p w14:paraId="42B0D1F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1472ED3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1803D2B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65B8827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7272C97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8A845E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C97896" w14:paraId="43351D22" w14:textId="77777777" w:rsidTr="00C97896">
        <w:trPr>
          <w:cantSplit/>
          <w:jc w:val="center"/>
        </w:trPr>
        <w:tc>
          <w:tcPr>
            <w:tcW w:w="1638" w:type="dxa"/>
            <w:vAlign w:val="center"/>
          </w:tcPr>
          <w:p w14:paraId="1824081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103" w:type="dxa"/>
            <w:vAlign w:val="center"/>
          </w:tcPr>
          <w:p w14:paraId="3957E46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7BE303A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4F1050F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3FFF2D8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B839D4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C97896" w14:paraId="4EA922F7" w14:textId="77777777" w:rsidTr="00C97896">
        <w:trPr>
          <w:cantSplit/>
          <w:jc w:val="center"/>
        </w:trPr>
        <w:tc>
          <w:tcPr>
            <w:tcW w:w="1638" w:type="dxa"/>
            <w:vAlign w:val="center"/>
          </w:tcPr>
          <w:p w14:paraId="67AB7C9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38D8760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63344F4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68D1DF6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567494B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179F49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C97896" w14:paraId="0FC620A1" w14:textId="77777777" w:rsidTr="00C97896">
        <w:trPr>
          <w:cantSplit/>
          <w:jc w:val="center"/>
        </w:trPr>
        <w:tc>
          <w:tcPr>
            <w:tcW w:w="1638" w:type="dxa"/>
            <w:vAlign w:val="center"/>
          </w:tcPr>
          <w:p w14:paraId="49AF3CF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62C2A46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6029C0A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3CCFF00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1038FD7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560706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C97896" w14:paraId="72C5CD0C" w14:textId="77777777" w:rsidTr="00C97896">
        <w:trPr>
          <w:cantSplit/>
          <w:jc w:val="center"/>
        </w:trPr>
        <w:tc>
          <w:tcPr>
            <w:tcW w:w="1638" w:type="dxa"/>
            <w:vAlign w:val="center"/>
          </w:tcPr>
          <w:p w14:paraId="3EDE6CE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7605688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4889131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4DAE047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7ED278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0128D5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C97896" w14:paraId="729C0F6A" w14:textId="77777777" w:rsidTr="00C97896">
        <w:trPr>
          <w:cantSplit/>
          <w:jc w:val="center"/>
        </w:trPr>
        <w:tc>
          <w:tcPr>
            <w:tcW w:w="1638" w:type="dxa"/>
            <w:vAlign w:val="center"/>
          </w:tcPr>
          <w:p w14:paraId="2958424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39F2FCC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39D7279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0E17B86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F09553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641772C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C97896" w14:paraId="56E27C4E" w14:textId="77777777" w:rsidTr="00C97896">
        <w:trPr>
          <w:cantSplit/>
          <w:jc w:val="center"/>
        </w:trPr>
        <w:tc>
          <w:tcPr>
            <w:tcW w:w="1638" w:type="dxa"/>
            <w:vAlign w:val="center"/>
          </w:tcPr>
          <w:p w14:paraId="680859C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236831E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6F4E6CB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2EAE6CF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498407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FEECAB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49C7A948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0BB60D0B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21F2953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география визитов 12 сайтов (по топ-5 стран каждого сайта).</w:t>
      </w:r>
    </w:p>
    <w:p w14:paraId="6081362F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8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C97896" w14:paraId="2874152C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58088B8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5ADDADC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0561AA0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0EC4A17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C97896" w14:paraId="3D4EEB7A" w14:textId="77777777" w:rsidTr="00C97896">
        <w:trPr>
          <w:cantSplit/>
          <w:jc w:val="center"/>
        </w:trPr>
        <w:tc>
          <w:tcPr>
            <w:tcW w:w="4179" w:type="dxa"/>
            <w:vAlign w:val="center"/>
          </w:tcPr>
          <w:p w14:paraId="085D0DE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74EA42D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5A13CEC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44EFC46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C97896" w14:paraId="2B78D67B" w14:textId="77777777" w:rsidTr="00C97896">
        <w:trPr>
          <w:cantSplit/>
          <w:jc w:val="center"/>
        </w:trPr>
        <w:tc>
          <w:tcPr>
            <w:tcW w:w="4179" w:type="dxa"/>
            <w:vAlign w:val="center"/>
          </w:tcPr>
          <w:p w14:paraId="17AC806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4FC714D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2378182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5143A75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C97896" w14:paraId="4FF6C0F1" w14:textId="77777777" w:rsidTr="00C97896">
        <w:trPr>
          <w:cantSplit/>
          <w:jc w:val="center"/>
        </w:trPr>
        <w:tc>
          <w:tcPr>
            <w:tcW w:w="4179" w:type="dxa"/>
            <w:vAlign w:val="center"/>
          </w:tcPr>
          <w:p w14:paraId="55C906E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1C1A73B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3DD5AB8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49229D3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C97896" w14:paraId="22B5F25B" w14:textId="77777777" w:rsidTr="00C97896">
        <w:trPr>
          <w:cantSplit/>
          <w:jc w:val="center"/>
        </w:trPr>
        <w:tc>
          <w:tcPr>
            <w:tcW w:w="4179" w:type="dxa"/>
            <w:vAlign w:val="center"/>
          </w:tcPr>
          <w:p w14:paraId="4854B59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74C74C1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1CBF710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775F6BC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91F50B8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01687D83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структура поисковых намерений и релевантность.</w:t>
      </w:r>
    </w:p>
    <w:p w14:paraId="20A3B5D3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C97896" w14:paraId="09430208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4383321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1B24E0C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70CEFFD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5038B52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2A89F32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C97896" w14:paraId="2D52DBC2" w14:textId="77777777" w:rsidTr="00C97896">
        <w:trPr>
          <w:cantSplit/>
          <w:jc w:val="center"/>
        </w:trPr>
        <w:tc>
          <w:tcPr>
            <w:tcW w:w="3320" w:type="dxa"/>
            <w:vAlign w:val="center"/>
          </w:tcPr>
          <w:p w14:paraId="6AB1A9F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3CD290B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7506C5D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1FE0077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708B5BE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C97896" w14:paraId="0FC155F1" w14:textId="77777777" w:rsidTr="00C97896">
        <w:trPr>
          <w:cantSplit/>
          <w:jc w:val="center"/>
        </w:trPr>
        <w:tc>
          <w:tcPr>
            <w:tcW w:w="3320" w:type="dxa"/>
            <w:vAlign w:val="center"/>
          </w:tcPr>
          <w:p w14:paraId="5EC565B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55DCC95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12250BF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3248B1C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29D9488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C97896" w14:paraId="0D8BDD6E" w14:textId="77777777" w:rsidTr="00C97896">
        <w:trPr>
          <w:cantSplit/>
          <w:jc w:val="center"/>
        </w:trPr>
        <w:tc>
          <w:tcPr>
            <w:tcW w:w="3320" w:type="dxa"/>
            <w:vAlign w:val="center"/>
          </w:tcPr>
          <w:p w14:paraId="070AB6A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410EC03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6DF0249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30B89A4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3504A07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C97896" w14:paraId="4AC32EF4" w14:textId="77777777" w:rsidTr="00C97896">
        <w:trPr>
          <w:cantSplit/>
          <w:jc w:val="center"/>
        </w:trPr>
        <w:tc>
          <w:tcPr>
            <w:tcW w:w="3320" w:type="dxa"/>
            <w:vAlign w:val="center"/>
          </w:tcPr>
          <w:p w14:paraId="49BA784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11A5729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132AF90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72A0756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10C4036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3CED2ABF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718DAEA3" w14:textId="77777777" w:rsidR="00C97896" w:rsidRDefault="00144096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2018881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63718778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 а</w:t>
      </w:r>
      <w:r>
        <w:rPr>
          <w:sz w:val="28"/>
        </w:rPr>
        <w:t xml:space="preserve">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1566E1EF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</w:t>
      </w:r>
      <w:r>
        <w:rPr>
          <w:sz w:val="28"/>
        </w:rPr>
        <w:t xml:space="preserve"> таблице 10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6F65169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C97896" w14:paraId="0483262E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529DFCD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11F999D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2F8F05B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1CDA79E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97896" w14:paraId="5477EABD" w14:textId="77777777" w:rsidTr="00C97896">
        <w:trPr>
          <w:cantSplit/>
          <w:jc w:val="center"/>
        </w:trPr>
        <w:tc>
          <w:tcPr>
            <w:tcW w:w="3918" w:type="dxa"/>
            <w:vAlign w:val="center"/>
          </w:tcPr>
          <w:p w14:paraId="365C59F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0FF4863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32CCCC6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75C9A97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C97896" w14:paraId="7905889E" w14:textId="77777777" w:rsidTr="00C97896">
        <w:trPr>
          <w:cantSplit/>
          <w:jc w:val="center"/>
        </w:trPr>
        <w:tc>
          <w:tcPr>
            <w:tcW w:w="3918" w:type="dxa"/>
            <w:vAlign w:val="center"/>
          </w:tcPr>
          <w:p w14:paraId="177535B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0699A9C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501244E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67E9379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C97896" w14:paraId="0E7D16F7" w14:textId="77777777" w:rsidTr="00C97896">
        <w:trPr>
          <w:cantSplit/>
          <w:jc w:val="center"/>
        </w:trPr>
        <w:tc>
          <w:tcPr>
            <w:tcW w:w="3918" w:type="dxa"/>
            <w:vAlign w:val="center"/>
          </w:tcPr>
          <w:p w14:paraId="6457188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C54A1B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55CD164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37DC037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C97896" w14:paraId="69F4DA51" w14:textId="77777777" w:rsidTr="00C97896">
        <w:trPr>
          <w:cantSplit/>
          <w:jc w:val="center"/>
        </w:trPr>
        <w:tc>
          <w:tcPr>
            <w:tcW w:w="3918" w:type="dxa"/>
            <w:vAlign w:val="center"/>
          </w:tcPr>
          <w:p w14:paraId="6FE6C07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0271B08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5E8E001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08A62C0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C97896" w14:paraId="7D5C26EC" w14:textId="77777777" w:rsidTr="00C97896">
        <w:trPr>
          <w:cantSplit/>
          <w:jc w:val="center"/>
        </w:trPr>
        <w:tc>
          <w:tcPr>
            <w:tcW w:w="3918" w:type="dxa"/>
            <w:vAlign w:val="center"/>
          </w:tcPr>
          <w:p w14:paraId="71684F5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49B85E0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40FBE69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1ACB1E7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534E2352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77ADD6BB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подтверждено условиями </w:t>
      </w:r>
      <w:r>
        <w:rPr>
          <w:i/>
          <w:sz w:val="28"/>
        </w:rPr>
        <w:t>Microsoft</w:t>
      </w:r>
      <w:r>
        <w:rPr>
          <w:sz w:val="28"/>
        </w:rPr>
        <w:t>, приложение Д) оборот через магазин надстроек в базовом сценарии - 898 059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6313AAE2" w14:textId="77777777" w:rsidR="00C97896" w:rsidRDefault="00144096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2018882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048F9020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</w:t>
      </w:r>
      <w:r>
        <w:rPr>
          <w:sz w:val="28"/>
        </w:rPr>
        <w:t>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</w:t>
      </w:r>
      <w:r>
        <w:rPr>
          <w:sz w:val="28"/>
        </w:rPr>
        <w:t xml:space="preserve">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1298BDF2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занятых: 0,45 для Великобритании, Канады, Австралии и Ирланди</w:t>
      </w:r>
      <w:r>
        <w:rPr>
          <w:sz w:val="28"/>
        </w:rPr>
        <w:t xml:space="preserve">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08BBA7BD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клиентские сегменты и коэффициенты суж</w:t>
      </w:r>
      <w:r>
        <w:rPr>
          <w:sz w:val="28"/>
        </w:rPr>
        <w:t>ения.</w:t>
      </w:r>
    </w:p>
    <w:p w14:paraId="221EA154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11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C97896" w14:paraId="6DB2FB80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C1FD8A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3CC8316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671CEE7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5BF67E6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1A5C812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69D3641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C97896" w14:paraId="6A850A86" w14:textId="77777777" w:rsidTr="00C97896">
        <w:trPr>
          <w:cantSplit/>
          <w:jc w:val="center"/>
        </w:trPr>
        <w:tc>
          <w:tcPr>
            <w:tcW w:w="1880" w:type="dxa"/>
            <w:vAlign w:val="center"/>
          </w:tcPr>
          <w:p w14:paraId="06674C1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43DF127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5FD3CEE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5BB5107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C4586F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25679A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C97896" w14:paraId="29EFCE41" w14:textId="77777777" w:rsidTr="00C97896">
        <w:trPr>
          <w:cantSplit/>
          <w:jc w:val="center"/>
        </w:trPr>
        <w:tc>
          <w:tcPr>
            <w:tcW w:w="1880" w:type="dxa"/>
            <w:vAlign w:val="center"/>
          </w:tcPr>
          <w:p w14:paraId="0CF1AC3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2E69A02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253141D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6DB7E13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424814C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2531F9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C97896" w14:paraId="6C815BD8" w14:textId="77777777" w:rsidTr="00C97896">
        <w:trPr>
          <w:cantSplit/>
          <w:jc w:val="center"/>
        </w:trPr>
        <w:tc>
          <w:tcPr>
            <w:tcW w:w="1880" w:type="dxa"/>
            <w:vAlign w:val="center"/>
          </w:tcPr>
          <w:p w14:paraId="6FC86AC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76B4517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7EA63D0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4A80776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D70C0D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29A2FAE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C97896" w14:paraId="5836011B" w14:textId="77777777" w:rsidTr="00C97896">
        <w:trPr>
          <w:cantSplit/>
          <w:jc w:val="center"/>
        </w:trPr>
        <w:tc>
          <w:tcPr>
            <w:tcW w:w="1880" w:type="dxa"/>
            <w:vAlign w:val="center"/>
          </w:tcPr>
          <w:p w14:paraId="39AD501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48E5C43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31A6421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5242FFD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F5EBD5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093913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2AD54FC3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5461B558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12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4376D213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C97896" w14:paraId="0AB536EE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40660C5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25F3BBC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12784D5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2C3AC57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65B7149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3B9CD57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C97896" w14:paraId="1D6181BB" w14:textId="77777777" w:rsidTr="00C97896">
        <w:trPr>
          <w:cantSplit/>
          <w:jc w:val="center"/>
        </w:trPr>
        <w:tc>
          <w:tcPr>
            <w:tcW w:w="2954" w:type="dxa"/>
            <w:vAlign w:val="center"/>
          </w:tcPr>
          <w:p w14:paraId="65090AF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26F7BDD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093BB05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51E8A00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6450A6C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051BFA6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C97896" w14:paraId="73EEB861" w14:textId="77777777" w:rsidTr="00C97896">
        <w:trPr>
          <w:cantSplit/>
          <w:jc w:val="center"/>
        </w:trPr>
        <w:tc>
          <w:tcPr>
            <w:tcW w:w="2954" w:type="dxa"/>
            <w:vAlign w:val="center"/>
          </w:tcPr>
          <w:p w14:paraId="40BAADA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54A423B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37FB646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4248528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6B9225C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60C1553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C97896" w14:paraId="0E7700A8" w14:textId="77777777" w:rsidTr="00C97896">
        <w:trPr>
          <w:cantSplit/>
          <w:jc w:val="center"/>
        </w:trPr>
        <w:tc>
          <w:tcPr>
            <w:tcW w:w="2954" w:type="dxa"/>
            <w:vAlign w:val="center"/>
          </w:tcPr>
          <w:p w14:paraId="2824512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144B39F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24FA791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3803429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701E644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8FA1EA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C97896" w14:paraId="4B74C066" w14:textId="77777777" w:rsidTr="00C97896">
        <w:trPr>
          <w:cantSplit/>
          <w:jc w:val="center"/>
        </w:trPr>
        <w:tc>
          <w:tcPr>
            <w:tcW w:w="2954" w:type="dxa"/>
            <w:vAlign w:val="center"/>
          </w:tcPr>
          <w:p w14:paraId="0660D68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4C135E1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1E0DC97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11F7832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5F7002C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672682C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5905DF4C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1544312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289DE8ED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C97896" w14:paraId="050008E3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4CFD885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35644CF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63E8A37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6ED5393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C97896" w14:paraId="6E372EDB" w14:textId="77777777" w:rsidTr="00C97896">
        <w:trPr>
          <w:cantSplit/>
          <w:jc w:val="center"/>
        </w:trPr>
        <w:tc>
          <w:tcPr>
            <w:tcW w:w="3939" w:type="dxa"/>
            <w:vAlign w:val="center"/>
          </w:tcPr>
          <w:p w14:paraId="6D61982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5416BFA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07C4099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06B1CDF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C97896" w14:paraId="0FAFCDC2" w14:textId="77777777" w:rsidTr="00C97896">
        <w:trPr>
          <w:cantSplit/>
          <w:jc w:val="center"/>
        </w:trPr>
        <w:tc>
          <w:tcPr>
            <w:tcW w:w="3939" w:type="dxa"/>
            <w:vAlign w:val="center"/>
          </w:tcPr>
          <w:p w14:paraId="560D754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5D58157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173BF0F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7198D85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C97896" w14:paraId="34E41D77" w14:textId="77777777" w:rsidTr="00C97896">
        <w:trPr>
          <w:cantSplit/>
          <w:jc w:val="center"/>
        </w:trPr>
        <w:tc>
          <w:tcPr>
            <w:tcW w:w="3939" w:type="dxa"/>
            <w:vAlign w:val="center"/>
          </w:tcPr>
          <w:p w14:paraId="66754AA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3CBD542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4651A56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4542F5F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2E4B324D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15D5862C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3B89036D" w14:textId="77777777" w:rsidR="00C97896" w:rsidRDefault="00144096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2018883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12554458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принимающ</w:t>
      </w:r>
      <w:r>
        <w:rPr>
          <w:sz w:val="28"/>
        </w:rPr>
        <w:t xml:space="preserve">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</w:t>
      </w:r>
      <w:r>
        <w:rPr>
          <w:sz w:val="28"/>
        </w:rPr>
        <w:t>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6C2B8BFA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</w:t>
      </w:r>
      <w:r>
        <w:rPr>
          <w:sz w:val="28"/>
        </w:rPr>
        <w:t>верху вниз и снизу вверх.</w:t>
      </w:r>
    </w:p>
    <w:p w14:paraId="5DA5F5DF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C97896" w14:paraId="2495721E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42D6562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33B531A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493F833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2499351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97896" w14:paraId="0141FFC4" w14:textId="77777777" w:rsidTr="00C97896">
        <w:trPr>
          <w:cantSplit/>
          <w:jc w:val="center"/>
        </w:trPr>
        <w:tc>
          <w:tcPr>
            <w:tcW w:w="3685" w:type="dxa"/>
            <w:vAlign w:val="center"/>
          </w:tcPr>
          <w:p w14:paraId="1447B16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1D6E9C3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376B6F8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2FA2527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C97896" w14:paraId="3E676A6A" w14:textId="77777777" w:rsidTr="00C97896">
        <w:trPr>
          <w:cantSplit/>
          <w:jc w:val="center"/>
        </w:trPr>
        <w:tc>
          <w:tcPr>
            <w:tcW w:w="3685" w:type="dxa"/>
            <w:vAlign w:val="center"/>
          </w:tcPr>
          <w:p w14:paraId="5BFDAA9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D86390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11467C2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5815263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C97896" w14:paraId="2D257D83" w14:textId="77777777" w:rsidTr="00C97896">
        <w:trPr>
          <w:cantSplit/>
          <w:jc w:val="center"/>
        </w:trPr>
        <w:tc>
          <w:tcPr>
            <w:tcW w:w="3685" w:type="dxa"/>
            <w:vAlign w:val="center"/>
          </w:tcPr>
          <w:p w14:paraId="206A2FF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4BEC6D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45DECAB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0F14D46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C97896" w14:paraId="73BD42ED" w14:textId="77777777" w:rsidTr="00C97896">
        <w:trPr>
          <w:cantSplit/>
          <w:jc w:val="center"/>
        </w:trPr>
        <w:tc>
          <w:tcPr>
            <w:tcW w:w="3685" w:type="dxa"/>
            <w:vAlign w:val="center"/>
          </w:tcPr>
          <w:p w14:paraId="124CDB5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988514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6DA3107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23BBB93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3EBD7708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058C4E58" w14:textId="77777777" w:rsidR="00C97896" w:rsidRDefault="00144096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2018884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72A630AD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</w:t>
      </w:r>
      <w:r>
        <w:rPr>
          <w:sz w:val="28"/>
        </w:rPr>
        <w:t>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6CA64B37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платящие и выручка по тарифам, базовый сценарий, в месяц.</w:t>
      </w:r>
    </w:p>
    <w:p w14:paraId="42A06C40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15 – Платящие и</w:t>
      </w:r>
      <w:r>
        <w:rPr>
          <w:sz w:val="28"/>
        </w:rPr>
        <w:t xml:space="preserve">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C97896" w14:paraId="0A06DE94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F65A30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192CEE5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6BC1019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666699E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092A242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30BAD19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C97896" w14:paraId="3E7D7BBB" w14:textId="77777777" w:rsidTr="00C97896">
        <w:trPr>
          <w:cantSplit/>
          <w:jc w:val="center"/>
        </w:trPr>
        <w:tc>
          <w:tcPr>
            <w:tcW w:w="1609" w:type="dxa"/>
            <w:vAlign w:val="center"/>
          </w:tcPr>
          <w:p w14:paraId="4495960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39A86DB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0D85FF0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689507C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3857660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0BF12DF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C97896" w14:paraId="03CFB5EA" w14:textId="77777777" w:rsidTr="00C97896">
        <w:trPr>
          <w:cantSplit/>
          <w:jc w:val="center"/>
        </w:trPr>
        <w:tc>
          <w:tcPr>
            <w:tcW w:w="1609" w:type="dxa"/>
            <w:vAlign w:val="center"/>
          </w:tcPr>
          <w:p w14:paraId="6F00795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03BF89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17BC879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36AB1B7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5D49FB2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7A35FA4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C97896" w14:paraId="24660C03" w14:textId="77777777" w:rsidTr="00C97896">
        <w:trPr>
          <w:cantSplit/>
          <w:jc w:val="center"/>
        </w:trPr>
        <w:tc>
          <w:tcPr>
            <w:tcW w:w="1609" w:type="dxa"/>
            <w:vAlign w:val="center"/>
          </w:tcPr>
          <w:p w14:paraId="52827AF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2B549D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2FDDFE8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727ADAB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6E25452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26DA6BC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C97896" w14:paraId="0726C04E" w14:textId="77777777" w:rsidTr="00C97896">
        <w:trPr>
          <w:cantSplit/>
          <w:jc w:val="center"/>
        </w:trPr>
        <w:tc>
          <w:tcPr>
            <w:tcW w:w="1609" w:type="dxa"/>
            <w:vAlign w:val="center"/>
          </w:tcPr>
          <w:p w14:paraId="79E78A9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42BC588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4E9C601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601F75F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31FEAC7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122A987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74AC2BFA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0C200624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43985158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C97896" w14:paraId="012F30FF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457574A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4608589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493CA99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37422FC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97896" w14:paraId="337B9425" w14:textId="77777777" w:rsidTr="00C97896">
        <w:trPr>
          <w:cantSplit/>
          <w:jc w:val="center"/>
        </w:trPr>
        <w:tc>
          <w:tcPr>
            <w:tcW w:w="4516" w:type="dxa"/>
            <w:vAlign w:val="center"/>
          </w:tcPr>
          <w:p w14:paraId="0A77625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21050DF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59F6421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5753589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C97896" w14:paraId="180A7761" w14:textId="77777777" w:rsidTr="00C97896">
        <w:trPr>
          <w:cantSplit/>
          <w:jc w:val="center"/>
        </w:trPr>
        <w:tc>
          <w:tcPr>
            <w:tcW w:w="4516" w:type="dxa"/>
            <w:vAlign w:val="center"/>
          </w:tcPr>
          <w:p w14:paraId="26EF14C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3CFBE44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2670C85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4FC3727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C97896" w14:paraId="143F6293" w14:textId="77777777" w:rsidTr="00C97896">
        <w:trPr>
          <w:cantSplit/>
          <w:jc w:val="center"/>
        </w:trPr>
        <w:tc>
          <w:tcPr>
            <w:tcW w:w="4516" w:type="dxa"/>
            <w:vAlign w:val="center"/>
          </w:tcPr>
          <w:p w14:paraId="6492704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60EAE5F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2E84B36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33E2861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C97896" w14:paraId="0FD73DEA" w14:textId="77777777" w:rsidTr="00C97896">
        <w:trPr>
          <w:cantSplit/>
          <w:jc w:val="center"/>
        </w:trPr>
        <w:tc>
          <w:tcPr>
            <w:tcW w:w="4516" w:type="dxa"/>
            <w:vAlign w:val="center"/>
          </w:tcPr>
          <w:p w14:paraId="5EB54DA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6C7219D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7055990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1EDC989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C97896" w14:paraId="4F8D73C7" w14:textId="77777777" w:rsidTr="00C97896">
        <w:trPr>
          <w:cantSplit/>
          <w:jc w:val="center"/>
        </w:trPr>
        <w:tc>
          <w:tcPr>
            <w:tcW w:w="4516" w:type="dxa"/>
            <w:vAlign w:val="center"/>
          </w:tcPr>
          <w:p w14:paraId="4F6EF80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6F2ECD7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718DE1D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6B1CEBC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C97896" w14:paraId="489BAFCB" w14:textId="77777777" w:rsidTr="00C97896">
        <w:trPr>
          <w:cantSplit/>
          <w:jc w:val="center"/>
        </w:trPr>
        <w:tc>
          <w:tcPr>
            <w:tcW w:w="4516" w:type="dxa"/>
            <w:vAlign w:val="center"/>
          </w:tcPr>
          <w:p w14:paraId="009F6E5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F58B94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09C9939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152F09E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C97896" w14:paraId="14EBD5AA" w14:textId="77777777" w:rsidTr="00C97896">
        <w:trPr>
          <w:cantSplit/>
          <w:jc w:val="center"/>
        </w:trPr>
        <w:tc>
          <w:tcPr>
            <w:tcW w:w="4516" w:type="dxa"/>
            <w:vAlign w:val="center"/>
          </w:tcPr>
          <w:p w14:paraId="17B3E68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B9F6C1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5E03484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3EF9EC5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670A65D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1AAAFBD4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414 </w:t>
      </w:r>
      <w:r>
        <w:rPr>
          <w:i/>
          <w:sz w:val="28"/>
        </w:rPr>
        <w:t>EUR</w:t>
      </w:r>
      <w:r>
        <w:rPr>
          <w:sz w:val="28"/>
        </w:rPr>
        <w:t>, 1 8</w:t>
      </w:r>
      <w:r>
        <w:rPr>
          <w:sz w:val="28"/>
        </w:rPr>
        <w:t>65 </w:t>
      </w:r>
      <w:r>
        <w:rPr>
          <w:i/>
          <w:sz w:val="28"/>
        </w:rPr>
        <w:t>EUR</w:t>
      </w:r>
      <w:r>
        <w:rPr>
          <w:sz w:val="28"/>
        </w:rPr>
        <w:t xml:space="preserve"> и 4 870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 соответственно. Канал дешевый по комиссии,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</w:t>
      </w:r>
      <w:r>
        <w:rPr>
          <w:sz w:val="28"/>
        </w:rPr>
        <w:t>ывы) в этой работе не собирались и вынесены в приложение Б.</w:t>
      </w:r>
    </w:p>
    <w:p w14:paraId="2C8BB6C7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Методика оценки рынка через маркетплейсы и платформы [2] предлагает считать число сделок по числу отзывов: сделки равны отзывам, деленным на долю покупателей, оставляющих отзыв (10 %, 5 % и 2 % дл</w:t>
      </w:r>
      <w:r>
        <w:rPr>
          <w:sz w:val="28"/>
        </w:rPr>
        <w:t xml:space="preserve">я осторожного, базового и оптимистичного сценариев). Для </w:t>
      </w:r>
      <w:r>
        <w:rPr>
          <w:i/>
          <w:sz w:val="28"/>
        </w:rPr>
        <w:t>TableMind</w:t>
      </w:r>
      <w:r>
        <w:rPr>
          <w:sz w:val="28"/>
        </w:rPr>
        <w:t xml:space="preserve"> каталогами служат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обзорные площадки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sz w:val="28"/>
        </w:rPr>
        <w:lastRenderedPageBreak/>
        <w:t xml:space="preserve">где представлены конкуренты. Метод применен к </w:t>
      </w:r>
      <w:r>
        <w:rPr>
          <w:i/>
          <w:sz w:val="28"/>
        </w:rPr>
        <w:t>Datarails</w:t>
      </w:r>
      <w:r>
        <w:rPr>
          <w:sz w:val="28"/>
        </w:rPr>
        <w:t xml:space="preserve">, единственному конкуренту, у которого известны и число </w:t>
      </w:r>
      <w:r>
        <w:rPr>
          <w:sz w:val="28"/>
        </w:rPr>
        <w:t>отзывов, и заявленное число клиентов.</w:t>
      </w:r>
    </w:p>
    <w:p w14:paraId="06EFC411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отзывов).</w:t>
      </w:r>
    </w:p>
    <w:p w14:paraId="37417680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2"/>
        <w:gridCol w:w="1706"/>
        <w:gridCol w:w="1073"/>
        <w:gridCol w:w="1650"/>
        <w:gridCol w:w="1396"/>
        <w:gridCol w:w="1678"/>
      </w:tblGrid>
      <w:tr w:rsidR="00C97896" w14:paraId="52713E54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656BDA6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06" w:type="dxa"/>
            <w:vAlign w:val="center"/>
          </w:tcPr>
          <w:p w14:paraId="75A75DD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оставляющих отз</w:t>
            </w:r>
            <w:r>
              <w:rPr>
                <w:b/>
                <w:sz w:val="24"/>
              </w:rPr>
              <w:t>ыв</w:t>
            </w:r>
          </w:p>
        </w:tc>
        <w:tc>
          <w:tcPr>
            <w:tcW w:w="1073" w:type="dxa"/>
            <w:vAlign w:val="center"/>
          </w:tcPr>
          <w:p w14:paraId="30C7DD9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650" w:type="dxa"/>
            <w:vAlign w:val="center"/>
          </w:tcPr>
          <w:p w14:paraId="7E8BE33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Расчетное число клиентов</w:t>
            </w:r>
          </w:p>
        </w:tc>
        <w:tc>
          <w:tcPr>
            <w:tcW w:w="1396" w:type="dxa"/>
            <w:vAlign w:val="center"/>
          </w:tcPr>
          <w:p w14:paraId="579858C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678" w:type="dxa"/>
            <w:vAlign w:val="center"/>
          </w:tcPr>
          <w:p w14:paraId="0A935D5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C97896" w14:paraId="3D9DAA0A" w14:textId="77777777" w:rsidTr="00C97896">
        <w:trPr>
          <w:cantSplit/>
          <w:jc w:val="center"/>
        </w:trPr>
        <w:tc>
          <w:tcPr>
            <w:tcW w:w="1853" w:type="dxa"/>
            <w:vAlign w:val="center"/>
          </w:tcPr>
          <w:p w14:paraId="5D71074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706" w:type="dxa"/>
            <w:vAlign w:val="center"/>
          </w:tcPr>
          <w:p w14:paraId="5431758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073" w:type="dxa"/>
            <w:vAlign w:val="center"/>
          </w:tcPr>
          <w:p w14:paraId="0875A49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2438F13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396" w:type="dxa"/>
            <w:vAlign w:val="center"/>
          </w:tcPr>
          <w:p w14:paraId="378A2D6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4AFBEC1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</w:tr>
      <w:tr w:rsidR="00C97896" w14:paraId="4C9C5169" w14:textId="77777777" w:rsidTr="00C97896">
        <w:trPr>
          <w:cantSplit/>
          <w:jc w:val="center"/>
        </w:trPr>
        <w:tc>
          <w:tcPr>
            <w:tcW w:w="1853" w:type="dxa"/>
            <w:vAlign w:val="center"/>
          </w:tcPr>
          <w:p w14:paraId="6491207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706" w:type="dxa"/>
            <w:vAlign w:val="center"/>
          </w:tcPr>
          <w:p w14:paraId="2E9859F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73" w:type="dxa"/>
            <w:vAlign w:val="center"/>
          </w:tcPr>
          <w:p w14:paraId="25C02A8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582D4A8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396" w:type="dxa"/>
            <w:vAlign w:val="center"/>
          </w:tcPr>
          <w:p w14:paraId="5C91C93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5FE0C2C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6,3</w:t>
            </w:r>
          </w:p>
        </w:tc>
      </w:tr>
      <w:tr w:rsidR="00C97896" w14:paraId="39C21B81" w14:textId="77777777" w:rsidTr="00C97896">
        <w:trPr>
          <w:cantSplit/>
          <w:jc w:val="center"/>
        </w:trPr>
        <w:tc>
          <w:tcPr>
            <w:tcW w:w="1853" w:type="dxa"/>
            <w:vAlign w:val="center"/>
          </w:tcPr>
          <w:p w14:paraId="23EC072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706" w:type="dxa"/>
            <w:vAlign w:val="center"/>
          </w:tcPr>
          <w:p w14:paraId="30DC47F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073" w:type="dxa"/>
            <w:vAlign w:val="center"/>
          </w:tcPr>
          <w:p w14:paraId="0DC21A9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6A83B5E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396" w:type="dxa"/>
            <w:vAlign w:val="center"/>
          </w:tcPr>
          <w:p w14:paraId="59E53F1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4AB26B1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66A603C5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  <w:sz w:val="28"/>
        </w:rPr>
        <w:t>B2B</w:t>
      </w:r>
      <w:r>
        <w:rPr>
          <w:sz w:val="28"/>
        </w:rPr>
        <w:t xml:space="preserve"> отзывы оставляет около 32 % клиентов, а не 5 %. Отзывы за все время к тому же включают клиентов, которые уже ушли, и повторяются на </w:t>
      </w:r>
      <w:r>
        <w:rPr>
          <w:sz w:val="28"/>
        </w:rPr>
        <w:t xml:space="preserve">двух площадках. Поэтому типовые коэффициенты методики для рынка </w:t>
      </w:r>
      <w:r>
        <w:rPr>
          <w:i/>
          <w:sz w:val="28"/>
        </w:rPr>
        <w:t>B2B</w:t>
      </w:r>
      <w:r>
        <w:rPr>
          <w:sz w:val="28"/>
        </w:rPr>
        <w:t>-подписок без поправки непригодны.</w:t>
      </w:r>
    </w:p>
    <w:p w14:paraId="09EB8997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калибровки: для </w:t>
      </w:r>
      <w:r>
        <w:rPr>
          <w:i/>
          <w:sz w:val="28"/>
        </w:rPr>
        <w:t>B2B</w:t>
      </w:r>
      <w:r>
        <w:rPr>
          <w:sz w:val="28"/>
        </w:rPr>
        <w:t xml:space="preserve">-рынка доля клиентов, оставляющих отзыв, принята равной 32 % (по </w:t>
      </w:r>
      <w:r>
        <w:rPr>
          <w:i/>
          <w:sz w:val="28"/>
        </w:rPr>
        <w:t>Datarails</w:t>
      </w:r>
      <w:r>
        <w:rPr>
          <w:sz w:val="28"/>
        </w:rPr>
        <w:t xml:space="preserve">), а число отзывов используется как нижняя граница активности каталога, а не как оценка продаж. У прямых конкурентов отзывов нет вовсе (по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отзывов на крупных площ</w:t>
      </w:r>
      <w:r>
        <w:rPr>
          <w:sz w:val="28"/>
        </w:rPr>
        <w:t xml:space="preserve">адках не найдено), следовательно, методика к ним неприменима, а их масштаб оценивается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два факта: отзывы в каталогах </w:t>
      </w:r>
      <w:r>
        <w:rPr>
          <w:i/>
          <w:sz w:val="28"/>
        </w:rPr>
        <w:t>Marketplace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станут заметным конкурентным преимуществом, а оценка рынка через о</w:t>
      </w:r>
      <w:r>
        <w:rPr>
          <w:sz w:val="28"/>
        </w:rPr>
        <w:t>тзывы в этом сегменте сводится к проверочной роли и не заменяет расчета по трафику и потенциальным клиентам.</w:t>
      </w:r>
    </w:p>
    <w:p w14:paraId="2C0A2459" w14:textId="77777777" w:rsidR="00C97896" w:rsidRDefault="00144096">
      <w:pPr>
        <w:pStyle w:val="2"/>
        <w:spacing w:before="360" w:after="360" w:line="360" w:lineRule="exact"/>
        <w:ind w:firstLine="709"/>
      </w:pPr>
      <w:bookmarkStart w:id="18" w:name="_62882a27ae1c57302eff280b02701a311900947"/>
      <w:bookmarkStart w:id="19" w:name="_Toc242018885"/>
      <w:bookmarkEnd w:id="16"/>
      <w:r>
        <w:rPr>
          <w:b/>
          <w:sz w:val="28"/>
        </w:rPr>
        <w:t>2.8 Поисковый спрос: контрольный русскоязычный сегмент</w:t>
      </w:r>
      <w:bookmarkEnd w:id="19"/>
    </w:p>
    <w:p w14:paraId="1C21308B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</w:t>
      </w:r>
      <w:r>
        <w:rPr>
          <w:sz w:val="28"/>
        </w:rPr>
        <w:t>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</w:t>
      </w:r>
      <w:r>
        <w:rPr>
          <w:sz w:val="28"/>
        </w:rPr>
        <w:t xml:space="preserve">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04FFF8A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семантическое ядро расчета и показатели спроса.</w:t>
      </w:r>
    </w:p>
    <w:p w14:paraId="580B3011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C97896" w14:paraId="3CA95F2A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403FDB5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6CCE3FF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3F77E84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7615C81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C97896" w14:paraId="0CBF9920" w14:textId="77777777" w:rsidTr="00C97896">
        <w:trPr>
          <w:cantSplit/>
          <w:jc w:val="center"/>
        </w:trPr>
        <w:tc>
          <w:tcPr>
            <w:tcW w:w="2424" w:type="dxa"/>
            <w:vAlign w:val="center"/>
          </w:tcPr>
          <w:p w14:paraId="48B4953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2CD395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261DC10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E8418F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C97896" w14:paraId="0298F915" w14:textId="77777777" w:rsidTr="00C97896">
        <w:trPr>
          <w:cantSplit/>
          <w:jc w:val="center"/>
        </w:trPr>
        <w:tc>
          <w:tcPr>
            <w:tcW w:w="2424" w:type="dxa"/>
            <w:vAlign w:val="center"/>
          </w:tcPr>
          <w:p w14:paraId="2D6213B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269B9BC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3AB375D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1BC5F1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C97896" w14:paraId="58B5936D" w14:textId="77777777" w:rsidTr="00C97896">
        <w:trPr>
          <w:cantSplit/>
          <w:jc w:val="center"/>
        </w:trPr>
        <w:tc>
          <w:tcPr>
            <w:tcW w:w="2424" w:type="dxa"/>
            <w:vAlign w:val="center"/>
          </w:tcPr>
          <w:p w14:paraId="41985A8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CD65E0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16E18FE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665B541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C97896" w14:paraId="5A98762B" w14:textId="77777777" w:rsidTr="00C97896">
        <w:trPr>
          <w:cantSplit/>
          <w:jc w:val="center"/>
        </w:trPr>
        <w:tc>
          <w:tcPr>
            <w:tcW w:w="2424" w:type="dxa"/>
            <w:vAlign w:val="center"/>
          </w:tcPr>
          <w:p w14:paraId="48E5A8B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2D8678C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1AD5482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033D1D4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C97896" w14:paraId="745E5B9C" w14:textId="77777777" w:rsidTr="00C97896">
        <w:trPr>
          <w:cantSplit/>
          <w:jc w:val="center"/>
        </w:trPr>
        <w:tc>
          <w:tcPr>
            <w:tcW w:w="2424" w:type="dxa"/>
            <w:vAlign w:val="center"/>
          </w:tcPr>
          <w:p w14:paraId="25FA3FD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0C70F5E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64955E2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5148E3F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C97896" w14:paraId="01940961" w14:textId="77777777" w:rsidTr="00C97896">
        <w:trPr>
          <w:cantSplit/>
          <w:jc w:val="center"/>
        </w:trPr>
        <w:tc>
          <w:tcPr>
            <w:tcW w:w="2424" w:type="dxa"/>
            <w:vAlign w:val="center"/>
          </w:tcPr>
          <w:p w14:paraId="62ED6A8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91D9F3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1072658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FAD2C9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C97896" w14:paraId="3A5F2D73" w14:textId="77777777" w:rsidTr="00C97896">
        <w:trPr>
          <w:cantSplit/>
          <w:jc w:val="center"/>
        </w:trPr>
        <w:tc>
          <w:tcPr>
            <w:tcW w:w="2424" w:type="dxa"/>
            <w:vAlign w:val="center"/>
          </w:tcPr>
          <w:p w14:paraId="2738790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C87AA2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3B9790B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4098A0D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C97896" w14:paraId="2AF5A58D" w14:textId="77777777" w:rsidTr="00C97896">
        <w:trPr>
          <w:cantSplit/>
          <w:jc w:val="center"/>
        </w:trPr>
        <w:tc>
          <w:tcPr>
            <w:tcW w:w="2424" w:type="dxa"/>
            <w:vAlign w:val="center"/>
          </w:tcPr>
          <w:p w14:paraId="705F6A5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177F9C7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15A1793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EB4D8F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C97896" w14:paraId="716F2504" w14:textId="77777777" w:rsidTr="00C97896">
        <w:trPr>
          <w:cantSplit/>
          <w:jc w:val="center"/>
        </w:trPr>
        <w:tc>
          <w:tcPr>
            <w:tcW w:w="2424" w:type="dxa"/>
            <w:vAlign w:val="center"/>
          </w:tcPr>
          <w:p w14:paraId="2CDCCFE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E20241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22162E8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8048BA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C97896" w14:paraId="5E9B6623" w14:textId="77777777" w:rsidTr="00C97896">
        <w:trPr>
          <w:cantSplit/>
          <w:jc w:val="center"/>
        </w:trPr>
        <w:tc>
          <w:tcPr>
            <w:tcW w:w="2424" w:type="dxa"/>
            <w:vAlign w:val="center"/>
          </w:tcPr>
          <w:p w14:paraId="4FEBFAF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B08DBE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0DE83F6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1D40A4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0AAA41D5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40AC382F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</w:t>
      </w:r>
      <w:r>
        <w:rPr>
          <w:sz w:val="28"/>
        </w:rPr>
        <w:t xml:space="preserve">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</w:t>
      </w:r>
      <w:r>
        <w:rPr>
          <w:sz w:val="28"/>
        </w:rPr>
        <w:t xml:space="preserve">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29F43892" w14:textId="77777777" w:rsidR="00C97896" w:rsidRDefault="00144096">
      <w:pPr>
        <w:pStyle w:val="2"/>
        <w:spacing w:before="360" w:after="360" w:line="360" w:lineRule="exact"/>
        <w:ind w:firstLine="709"/>
      </w:pPr>
      <w:bookmarkStart w:id="20" w:name="_2c7ec3ecf17663584d0d27e07e31cbd2a0948cf"/>
      <w:bookmarkStart w:id="21" w:name="_Toc242018886"/>
      <w:bookmarkEnd w:id="18"/>
      <w:r>
        <w:rPr>
          <w:b/>
          <w:sz w:val="28"/>
        </w:rPr>
        <w:t>2.9 Проверка платежеспособности</w:t>
      </w:r>
      <w:bookmarkEnd w:id="21"/>
    </w:p>
    <w:p w14:paraId="192AF62F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</w:t>
      </w:r>
      <w:r>
        <w:rPr>
          <w:sz w:val="28"/>
        </w:rPr>
        <w:t xml:space="preserve">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[10]-[11].</w:t>
      </w:r>
    </w:p>
    <w:p w14:paraId="203324F2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651D1068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C97896" w14:paraId="6882F48C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270B645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7B15091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7109922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1738352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625B534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</w:t>
            </w:r>
            <w:r>
              <w:rPr>
                <w:b/>
                <w:i/>
                <w:sz w:val="24"/>
              </w:rPr>
              <w:t>nd</w:t>
            </w:r>
          </w:p>
        </w:tc>
        <w:tc>
          <w:tcPr>
            <w:tcW w:w="1302" w:type="dxa"/>
            <w:vAlign w:val="center"/>
          </w:tcPr>
          <w:p w14:paraId="6495F91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C97896" w14:paraId="43E47554" w14:textId="77777777" w:rsidTr="00C97896">
        <w:trPr>
          <w:cantSplit/>
          <w:jc w:val="center"/>
        </w:trPr>
        <w:tc>
          <w:tcPr>
            <w:tcW w:w="3387" w:type="dxa"/>
            <w:vAlign w:val="center"/>
          </w:tcPr>
          <w:p w14:paraId="02EC9A5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49E9E2A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CA8315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4B79312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035F12D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71617C2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C97896" w14:paraId="6C0CE699" w14:textId="77777777" w:rsidTr="00C97896">
        <w:trPr>
          <w:cantSplit/>
          <w:jc w:val="center"/>
        </w:trPr>
        <w:tc>
          <w:tcPr>
            <w:tcW w:w="3387" w:type="dxa"/>
            <w:vAlign w:val="center"/>
          </w:tcPr>
          <w:p w14:paraId="2E75E1E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7B68DC5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00DB06D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6DA280A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0E2F88D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0A1D8F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C97896" w14:paraId="0A2CDFEB" w14:textId="77777777" w:rsidTr="00C97896">
        <w:trPr>
          <w:cantSplit/>
          <w:jc w:val="center"/>
        </w:trPr>
        <w:tc>
          <w:tcPr>
            <w:tcW w:w="3387" w:type="dxa"/>
            <w:vAlign w:val="center"/>
          </w:tcPr>
          <w:p w14:paraId="45F7733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410CEE8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826DB0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75AD614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177AA4F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5716364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C97896" w14:paraId="2E5D13FC" w14:textId="77777777" w:rsidTr="00C97896">
        <w:trPr>
          <w:cantSplit/>
          <w:jc w:val="center"/>
        </w:trPr>
        <w:tc>
          <w:tcPr>
            <w:tcW w:w="3387" w:type="dxa"/>
            <w:vAlign w:val="center"/>
          </w:tcPr>
          <w:p w14:paraId="7696EE9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174C2E3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6095A42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67C78AD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6D27358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143E1FF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43D46870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найдены позднее и приведены в приложении Д; цена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в изученных источниках не зафиксирована.</w:t>
      </w:r>
    </w:p>
    <w:p w14:paraId="46B76BE0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индекс платежеспособности сегментов.</w:t>
      </w:r>
    </w:p>
    <w:p w14:paraId="05B24C64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</w:t>
      </w:r>
      <w:r>
        <w:rPr>
          <w:sz w:val="28"/>
        </w:rPr>
        <w:t>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C97896" w14:paraId="6A75BC18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24294DE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5F9E6BE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5B9DBC8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4D576C4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2DE2A23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C97896" w14:paraId="26D3D6C0" w14:textId="77777777" w:rsidTr="00C97896">
        <w:trPr>
          <w:cantSplit/>
          <w:jc w:val="center"/>
        </w:trPr>
        <w:tc>
          <w:tcPr>
            <w:tcW w:w="2921" w:type="dxa"/>
            <w:vAlign w:val="center"/>
          </w:tcPr>
          <w:p w14:paraId="41BDD3B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2A6EE12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7AC0635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1AF059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7275A8A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C97896" w14:paraId="258EFE39" w14:textId="77777777" w:rsidTr="00C97896">
        <w:trPr>
          <w:cantSplit/>
          <w:jc w:val="center"/>
        </w:trPr>
        <w:tc>
          <w:tcPr>
            <w:tcW w:w="2921" w:type="dxa"/>
            <w:vAlign w:val="center"/>
          </w:tcPr>
          <w:p w14:paraId="27E253B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30B1CC9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3002E9D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AD2ACC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7F3B6B4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C97896" w14:paraId="0F1DD4D7" w14:textId="77777777" w:rsidTr="00C97896">
        <w:trPr>
          <w:cantSplit/>
          <w:jc w:val="center"/>
        </w:trPr>
        <w:tc>
          <w:tcPr>
            <w:tcW w:w="2921" w:type="dxa"/>
            <w:vAlign w:val="center"/>
          </w:tcPr>
          <w:p w14:paraId="79BBA78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2F1793B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368A455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19227F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0F140C0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C97896" w14:paraId="681FC1FF" w14:textId="77777777" w:rsidTr="00C97896">
        <w:trPr>
          <w:cantSplit/>
          <w:jc w:val="center"/>
        </w:trPr>
        <w:tc>
          <w:tcPr>
            <w:tcW w:w="2921" w:type="dxa"/>
            <w:vAlign w:val="center"/>
          </w:tcPr>
          <w:p w14:paraId="067AF85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369649A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3E950F1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776FF93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1DB9488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25624FDF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479ED7A2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окупаемость покупки для клиента.</w:t>
      </w:r>
    </w:p>
    <w:p w14:paraId="33C32F7A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C97896" w14:paraId="0B22535C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62013C0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6469ABA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44EB9D0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1DF3200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13219A1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C97896" w14:paraId="5969368A" w14:textId="77777777" w:rsidTr="00C97896">
        <w:trPr>
          <w:cantSplit/>
          <w:jc w:val="center"/>
        </w:trPr>
        <w:tc>
          <w:tcPr>
            <w:tcW w:w="2445" w:type="dxa"/>
            <w:vAlign w:val="center"/>
          </w:tcPr>
          <w:p w14:paraId="3EE4977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629355B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494B609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6BC61D6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2A64003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C97896" w14:paraId="21C99AF4" w14:textId="77777777" w:rsidTr="00C97896">
        <w:trPr>
          <w:cantSplit/>
          <w:jc w:val="center"/>
        </w:trPr>
        <w:tc>
          <w:tcPr>
            <w:tcW w:w="2445" w:type="dxa"/>
            <w:vAlign w:val="center"/>
          </w:tcPr>
          <w:p w14:paraId="345E2FF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1C61E1E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722535D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188F2C6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47A8622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C97896" w14:paraId="52D66775" w14:textId="77777777" w:rsidTr="00C97896">
        <w:trPr>
          <w:cantSplit/>
          <w:jc w:val="center"/>
        </w:trPr>
        <w:tc>
          <w:tcPr>
            <w:tcW w:w="2445" w:type="dxa"/>
            <w:vAlign w:val="center"/>
          </w:tcPr>
          <w:p w14:paraId="4E4A4BF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135248C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56BFF88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1DAD356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18E636F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C97896" w14:paraId="306CC068" w14:textId="77777777" w:rsidTr="00C97896">
        <w:trPr>
          <w:cantSplit/>
          <w:jc w:val="center"/>
        </w:trPr>
        <w:tc>
          <w:tcPr>
            <w:tcW w:w="2445" w:type="dxa"/>
            <w:vAlign w:val="center"/>
          </w:tcPr>
          <w:p w14:paraId="064BDE4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279B1D6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04C43A4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76FBCC2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34D37CF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571E189E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</w:t>
      </w:r>
      <w:r>
        <w:rPr>
          <w:sz w:val="28"/>
        </w:rPr>
        <w:lastRenderedPageBreak/>
        <w:t>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38A34023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69E05747" w14:textId="77777777" w:rsidR="00C97896" w:rsidRDefault="00144096">
      <w:pPr>
        <w:pStyle w:val="2"/>
        <w:spacing w:before="360" w:after="360" w:line="360" w:lineRule="exact"/>
        <w:ind w:firstLine="709"/>
      </w:pPr>
      <w:bookmarkStart w:id="22" w:name="_8d34778965163a5752bc27698d1f7e786ff5c87"/>
      <w:bookmarkStart w:id="23" w:name="_Toc242018887"/>
      <w:bookmarkEnd w:id="20"/>
      <w:r>
        <w:rPr>
          <w:b/>
          <w:sz w:val="28"/>
        </w:rPr>
        <w:t>2.10 Сведение методов и итоговый диапазон</w:t>
      </w:r>
      <w:bookmarkEnd w:id="23"/>
    </w:p>
    <w:p w14:paraId="5E813374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</w:t>
      </w:r>
      <w:r>
        <w:rPr>
          <w:sz w:val="28"/>
        </w:rPr>
        <w:t>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 xml:space="preserve">, воронка, поиск): они измеряют цифровой пул, который реально </w:t>
      </w:r>
      <w:r>
        <w:rPr>
          <w:sz w:val="28"/>
        </w:rPr>
        <w:t>конвертируется в платежи по текущим конверсиям. Правила согласования [2] требуют сравнивать их с пониманием этой разницы.</w:t>
      </w:r>
    </w:p>
    <w:p w14:paraId="1D9FE23A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9B692EE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C97896" w14:paraId="2C0D032B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0C2F6F5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12CFC70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48144B7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4DA0C75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97896" w14:paraId="004AA7EF" w14:textId="77777777" w:rsidTr="00C97896">
        <w:trPr>
          <w:cantSplit/>
          <w:jc w:val="center"/>
        </w:trPr>
        <w:tc>
          <w:tcPr>
            <w:tcW w:w="4343" w:type="dxa"/>
            <w:vAlign w:val="center"/>
          </w:tcPr>
          <w:p w14:paraId="0A3F4DE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399D7DF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69F6A37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35EA805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C97896" w14:paraId="7EA80909" w14:textId="77777777" w:rsidTr="00C97896">
        <w:trPr>
          <w:cantSplit/>
          <w:jc w:val="center"/>
        </w:trPr>
        <w:tc>
          <w:tcPr>
            <w:tcW w:w="4343" w:type="dxa"/>
            <w:vAlign w:val="center"/>
          </w:tcPr>
          <w:p w14:paraId="4B1927E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1F1BDB7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0ABEA48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4EBB333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C97896" w14:paraId="659D13A5" w14:textId="77777777" w:rsidTr="00C97896">
        <w:trPr>
          <w:cantSplit/>
          <w:jc w:val="center"/>
        </w:trPr>
        <w:tc>
          <w:tcPr>
            <w:tcW w:w="4343" w:type="dxa"/>
            <w:vAlign w:val="center"/>
          </w:tcPr>
          <w:p w14:paraId="0F6F927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46536E6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09BF003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7F79256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C97896" w14:paraId="47A9875C" w14:textId="77777777" w:rsidTr="00C97896">
        <w:trPr>
          <w:cantSplit/>
          <w:jc w:val="center"/>
        </w:trPr>
        <w:tc>
          <w:tcPr>
            <w:tcW w:w="4343" w:type="dxa"/>
            <w:vAlign w:val="center"/>
          </w:tcPr>
          <w:p w14:paraId="56078D5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7AC6FC4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3EC830C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210493D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C97896" w14:paraId="3D46DE64" w14:textId="77777777" w:rsidTr="00C97896">
        <w:trPr>
          <w:cantSplit/>
          <w:jc w:val="center"/>
        </w:trPr>
        <w:tc>
          <w:tcPr>
            <w:tcW w:w="4343" w:type="dxa"/>
            <w:vAlign w:val="center"/>
          </w:tcPr>
          <w:p w14:paraId="4DBABAD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0F9EFC4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6141541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22449CF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C97896" w14:paraId="1C1C6356" w14:textId="77777777" w:rsidTr="00C97896">
        <w:trPr>
          <w:cantSplit/>
          <w:jc w:val="center"/>
        </w:trPr>
        <w:tc>
          <w:tcPr>
            <w:tcW w:w="4343" w:type="dxa"/>
            <w:vAlign w:val="center"/>
          </w:tcPr>
          <w:p w14:paraId="62CE655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231196B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74D0A0F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02BCB29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C97896" w14:paraId="13CF51D5" w14:textId="77777777" w:rsidTr="00C97896">
        <w:trPr>
          <w:cantSplit/>
          <w:jc w:val="center"/>
        </w:trPr>
        <w:tc>
          <w:tcPr>
            <w:tcW w:w="4343" w:type="dxa"/>
            <w:vAlign w:val="center"/>
          </w:tcPr>
          <w:p w14:paraId="081BA63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27C4AA3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3EC364E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69022EE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C97896" w14:paraId="5DC98AE9" w14:textId="77777777" w:rsidTr="00C97896">
        <w:trPr>
          <w:cantSplit/>
          <w:jc w:val="center"/>
        </w:trPr>
        <w:tc>
          <w:tcPr>
            <w:tcW w:w="4343" w:type="dxa"/>
            <w:vAlign w:val="center"/>
          </w:tcPr>
          <w:p w14:paraId="1383050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24650E0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53D6E6C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76600C6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C97896" w14:paraId="6EAF5737" w14:textId="77777777" w:rsidTr="00C97896">
        <w:trPr>
          <w:cantSplit/>
          <w:jc w:val="center"/>
        </w:trPr>
        <w:tc>
          <w:tcPr>
            <w:tcW w:w="4343" w:type="dxa"/>
            <w:vAlign w:val="center"/>
          </w:tcPr>
          <w:p w14:paraId="17E2FA4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79A7D29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3646435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409351A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57B1CEFE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344 341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B5EC368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5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5D7B6484" w14:textId="77777777" w:rsidR="00C97896" w:rsidRDefault="0014409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0B01839" wp14:editId="4E9E0611">
            <wp:extent cx="5334000" cy="2992243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CBFFD5" w14:textId="77777777" w:rsidR="00C97896" w:rsidRDefault="0014409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6A226D16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45BFD59C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6B729BBC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применение правил согласования.</w:t>
      </w:r>
    </w:p>
    <w:p w14:paraId="26CD61E0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C97896" w14:paraId="53333A34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30309B7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53C96DA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717FE9A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C97896" w14:paraId="6A8C7E36" w14:textId="77777777" w:rsidTr="00C97896">
        <w:trPr>
          <w:cantSplit/>
          <w:jc w:val="center"/>
        </w:trPr>
        <w:tc>
          <w:tcPr>
            <w:tcW w:w="3069" w:type="dxa"/>
            <w:vAlign w:val="center"/>
          </w:tcPr>
          <w:p w14:paraId="6F4CC00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6E6F659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42985F4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C97896" w14:paraId="6B23FF64" w14:textId="77777777" w:rsidTr="00C97896">
        <w:trPr>
          <w:cantSplit/>
          <w:jc w:val="center"/>
        </w:trPr>
        <w:tc>
          <w:tcPr>
            <w:tcW w:w="3069" w:type="dxa"/>
            <w:vAlign w:val="center"/>
          </w:tcPr>
          <w:p w14:paraId="2AD2BFC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7213E6D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008AE29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C97896" w14:paraId="3D7E02A1" w14:textId="77777777" w:rsidTr="00C97896">
        <w:trPr>
          <w:cantSplit/>
          <w:jc w:val="center"/>
        </w:trPr>
        <w:tc>
          <w:tcPr>
            <w:tcW w:w="3069" w:type="dxa"/>
            <w:vAlign w:val="center"/>
          </w:tcPr>
          <w:p w14:paraId="5F098A2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0C06C67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7AF8FFE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C97896" w14:paraId="2749A078" w14:textId="77777777" w:rsidTr="00C97896">
        <w:trPr>
          <w:cantSplit/>
          <w:jc w:val="center"/>
        </w:trPr>
        <w:tc>
          <w:tcPr>
            <w:tcW w:w="3069" w:type="dxa"/>
            <w:vAlign w:val="center"/>
          </w:tcPr>
          <w:p w14:paraId="2637BFD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43C8784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7CBAD9F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C97896" w14:paraId="792E8ADB" w14:textId="77777777" w:rsidTr="00C97896">
        <w:trPr>
          <w:cantSplit/>
          <w:jc w:val="center"/>
        </w:trPr>
        <w:tc>
          <w:tcPr>
            <w:tcW w:w="3069" w:type="dxa"/>
            <w:vAlign w:val="center"/>
          </w:tcPr>
          <w:p w14:paraId="4E9DE24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19FD961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3074500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C97896" w14:paraId="68BC0E16" w14:textId="77777777" w:rsidTr="00C97896">
        <w:trPr>
          <w:cantSplit/>
          <w:jc w:val="center"/>
        </w:trPr>
        <w:tc>
          <w:tcPr>
            <w:tcW w:w="3069" w:type="dxa"/>
            <w:vAlign w:val="center"/>
          </w:tcPr>
          <w:p w14:paraId="0991F8D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4004C8C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1297E86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11754B32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5BD2718A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335A93B3" w14:textId="77777777" w:rsidR="00C97896" w:rsidRDefault="0014409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F5B9F55" wp14:editId="18FC3B99">
            <wp:extent cx="5334000" cy="2471853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E10854" w14:textId="77777777" w:rsidR="00C97896" w:rsidRDefault="0014409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3809513D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587E5904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>. Платежес</w:t>
      </w:r>
      <w:r>
        <w:rPr>
          <w:sz w:val="28"/>
        </w:rPr>
        <w:t>пособность сегментов 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0229CFB7" w14:textId="77777777" w:rsidR="00C97896" w:rsidRDefault="00144096">
      <w:pPr>
        <w:pStyle w:val="2"/>
        <w:spacing w:before="360" w:after="360" w:line="360" w:lineRule="exact"/>
        <w:ind w:firstLine="709"/>
      </w:pPr>
      <w:bookmarkStart w:id="24" w:name="_e6e1aac57bb528344b9009e4599364161f48047"/>
      <w:bookmarkStart w:id="25" w:name="_Toc242018888"/>
      <w:bookmarkEnd w:id="22"/>
      <w:r>
        <w:rPr>
          <w:b/>
          <w:sz w:val="28"/>
        </w:rPr>
        <w:t>2.11 Сопоставление с целями и бюджетом проекта</w:t>
      </w:r>
      <w:bookmarkEnd w:id="25"/>
    </w:p>
    <w:p w14:paraId="19124A1E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6DB221F0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ожидаемые регистрации и платящие против целей проекта.</w:t>
      </w:r>
    </w:p>
    <w:p w14:paraId="65CCD824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C97896" w14:paraId="0F78BBE5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7E8CC2E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791E125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11B2D90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153D467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6AC4803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</w:t>
            </w:r>
            <w:r>
              <w:rPr>
                <w:b/>
                <w:sz w:val="24"/>
              </w:rPr>
              <w:t>ый</w:t>
            </w:r>
          </w:p>
        </w:tc>
      </w:tr>
      <w:tr w:rsidR="00C97896" w14:paraId="745198BB" w14:textId="77777777" w:rsidTr="00C97896">
        <w:trPr>
          <w:cantSplit/>
          <w:jc w:val="center"/>
        </w:trPr>
        <w:tc>
          <w:tcPr>
            <w:tcW w:w="3875" w:type="dxa"/>
            <w:vAlign w:val="center"/>
          </w:tcPr>
          <w:p w14:paraId="25CCECE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41AA046F" w14:textId="77777777" w:rsidR="00C97896" w:rsidRDefault="00C97896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278E2F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62A863B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7105531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C97896" w14:paraId="4FE8DCE6" w14:textId="77777777" w:rsidTr="00C97896">
        <w:trPr>
          <w:cantSplit/>
          <w:jc w:val="center"/>
        </w:trPr>
        <w:tc>
          <w:tcPr>
            <w:tcW w:w="3875" w:type="dxa"/>
            <w:vAlign w:val="center"/>
          </w:tcPr>
          <w:p w14:paraId="795D360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07EF246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7C55611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727B3E2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7D0BFCA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C97896" w14:paraId="3F356B89" w14:textId="77777777" w:rsidTr="00C97896">
        <w:trPr>
          <w:cantSplit/>
          <w:jc w:val="center"/>
        </w:trPr>
        <w:tc>
          <w:tcPr>
            <w:tcW w:w="3875" w:type="dxa"/>
            <w:vAlign w:val="center"/>
          </w:tcPr>
          <w:p w14:paraId="336F46F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4F030CCF" w14:textId="77777777" w:rsidR="00C97896" w:rsidRDefault="00C97896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30F442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3BB7708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0764C06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C97896" w14:paraId="19498AA3" w14:textId="77777777" w:rsidTr="00C97896">
        <w:trPr>
          <w:cantSplit/>
          <w:jc w:val="center"/>
        </w:trPr>
        <w:tc>
          <w:tcPr>
            <w:tcW w:w="3875" w:type="dxa"/>
            <w:vAlign w:val="center"/>
          </w:tcPr>
          <w:p w14:paraId="7F6B2AE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4D58D7D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645D7F1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71E083D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4D2ED90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C97896" w14:paraId="084B200C" w14:textId="77777777" w:rsidTr="00C97896">
        <w:trPr>
          <w:cantSplit/>
          <w:jc w:val="center"/>
        </w:trPr>
        <w:tc>
          <w:tcPr>
            <w:tcW w:w="3875" w:type="dxa"/>
            <w:vAlign w:val="center"/>
          </w:tcPr>
          <w:p w14:paraId="35584A8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17312465" w14:textId="77777777" w:rsidR="00C97896" w:rsidRDefault="00C97896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34E055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7330B65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2ED04DF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C97896" w14:paraId="39F7243F" w14:textId="77777777" w:rsidTr="00C97896">
        <w:trPr>
          <w:cantSplit/>
          <w:jc w:val="center"/>
        </w:trPr>
        <w:tc>
          <w:tcPr>
            <w:tcW w:w="3875" w:type="dxa"/>
            <w:vAlign w:val="center"/>
          </w:tcPr>
          <w:p w14:paraId="45192BC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71B031D9" w14:textId="77777777" w:rsidR="00C97896" w:rsidRDefault="00C97896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F754E8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2251DB0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394C2A1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59365CB4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158F3ABD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7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32CD13DE" w14:textId="77777777" w:rsidR="00C97896" w:rsidRDefault="0014409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F872D82" wp14:editId="1FE98E4C">
            <wp:extent cx="5334000" cy="2341756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7FEFC3" w14:textId="77777777" w:rsidR="00C97896" w:rsidRDefault="00144096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Накопление регистраций и платящих по сценариям против целей (оптимистичная линия правой части выходит за шкалу)</w:t>
      </w:r>
    </w:p>
    <w:p w14:paraId="471DC396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5BE530BA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</w:t>
      </w:r>
      <w:r>
        <w:rPr>
          <w:sz w:val="28"/>
        </w:rPr>
        <w:t>ре рисков.</w:t>
      </w:r>
    </w:p>
    <w:p w14:paraId="028B2FB5" w14:textId="77777777" w:rsidR="00C97896" w:rsidRDefault="00144096">
      <w:pPr>
        <w:pStyle w:val="2"/>
        <w:spacing w:before="360" w:after="360" w:line="360" w:lineRule="exact"/>
        <w:ind w:firstLine="709"/>
      </w:pPr>
      <w:bookmarkStart w:id="26" w:name="_6a64c25cd48aeb5a2bf3dc411d56d805a6b5d7e"/>
      <w:bookmarkStart w:id="27" w:name="_Toc242018889"/>
      <w:bookmarkEnd w:id="24"/>
      <w:r>
        <w:rPr>
          <w:b/>
          <w:sz w:val="28"/>
        </w:rPr>
        <w:t>2.12 Чувствительность и проверка расчетов</w:t>
      </w:r>
      <w:bookmarkEnd w:id="27"/>
    </w:p>
    <w:p w14:paraId="30B1E7F4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341C5422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8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3DD47AB0" w14:textId="77777777" w:rsidR="00C97896" w:rsidRDefault="0014409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E04CAAE" wp14:editId="78E06394">
            <wp:extent cx="5334000" cy="2471853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737FB7" w14:textId="77777777" w:rsidR="00C97896" w:rsidRDefault="00144096">
      <w:pPr>
        <w:pStyle w:val="a0"/>
        <w:spacing w:before="0" w:after="0" w:line="360" w:lineRule="exact"/>
        <w:jc w:val="center"/>
      </w:pPr>
      <w:r>
        <w:rPr>
          <w:sz w:val="28"/>
        </w:rPr>
        <w:t>Рисунок 8 – Чувствительность числа платящих за 4 месяца к параметрам воронки</w:t>
      </w:r>
    </w:p>
    <w:p w14:paraId="38F757C9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03EF9EBA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1AA8FDD8" w14:textId="77777777" w:rsidR="00C97896" w:rsidRDefault="00144096">
      <w:pPr>
        <w:pStyle w:val="2"/>
        <w:spacing w:before="360" w:after="360" w:line="360" w:lineRule="exact"/>
        <w:ind w:firstLine="709"/>
      </w:pPr>
      <w:bookmarkStart w:id="28" w:name="_8cdf61ec50cc46d2aaeadce1b560fea28ea116e"/>
      <w:bookmarkStart w:id="29" w:name="_Toc242018890"/>
      <w:bookmarkEnd w:id="26"/>
      <w:r>
        <w:rPr>
          <w:b/>
          <w:sz w:val="28"/>
        </w:rPr>
        <w:t>2.13 Ограничения оценки</w:t>
      </w:r>
      <w:bookmarkEnd w:id="29"/>
    </w:p>
    <w:p w14:paraId="601F0AC1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опрос респондентов не проводился; численность профессий вне США оценена масштабом по занятости США и проверена по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(приложение Д); поисковая методика применена к русскоязычному сегменту. Все эти допущения</w:t>
      </w:r>
      <w:r>
        <w:rPr>
          <w:sz w:val="28"/>
        </w:rPr>
        <w:t xml:space="preserve"> перечислены в приложении А, а недостающие данные - в приложении Б.</w:t>
      </w:r>
    </w:p>
    <w:p w14:paraId="21EC6C4D" w14:textId="77777777" w:rsidR="00C97896" w:rsidRDefault="00144096">
      <w:pPr>
        <w:pStyle w:val="1"/>
        <w:pageBreakBefore/>
        <w:spacing w:before="0" w:after="360" w:line="360" w:lineRule="exact"/>
        <w:ind w:firstLine="709"/>
      </w:pPr>
      <w:bookmarkStart w:id="30" w:name="_1bfdad9d2d88ddb6ca16c31c1d4d4943679f32f"/>
      <w:bookmarkStart w:id="31" w:name="_Toc242018891"/>
      <w:bookmarkEnd w:id="2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1"/>
    </w:p>
    <w:p w14:paraId="060385D1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</w:t>
      </w:r>
      <w:r>
        <w:rPr>
          <w:sz w:val="28"/>
        </w:rPr>
        <w:t>укции [2] (раздел 13).</w:t>
      </w:r>
    </w:p>
    <w:p w14:paraId="50314D1C" w14:textId="77777777" w:rsidR="00C97896" w:rsidRDefault="00144096">
      <w:pPr>
        <w:pStyle w:val="2"/>
        <w:spacing w:before="360" w:after="360" w:line="360" w:lineRule="exact"/>
        <w:ind w:firstLine="709"/>
      </w:pPr>
      <w:bookmarkStart w:id="32" w:name="_06422f7af54f54453dc220bd4fce4d21d5e352a"/>
      <w:bookmarkStart w:id="33" w:name="_Toc242018892"/>
      <w:r>
        <w:rPr>
          <w:b/>
          <w:sz w:val="28"/>
        </w:rPr>
        <w:t xml:space="preserve">3.1 Контрольные вопросы оценки по данным </w:t>
      </w:r>
      <w:r>
        <w:rPr>
          <w:b/>
          <w:i/>
          <w:sz w:val="28"/>
        </w:rPr>
        <w:t>Similarweb</w:t>
      </w:r>
      <w:bookmarkEnd w:id="33"/>
    </w:p>
    <w:p w14:paraId="0E680F21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919244D" w14:textId="77777777" w:rsidR="00C97896" w:rsidRDefault="0014409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</w:t>
      </w:r>
      <w:r>
        <w:rPr>
          <w:sz w:val="28"/>
        </w:rPr>
        <w:t xml:space="preserve">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64928A78" w14:textId="77777777" w:rsidR="00C97896" w:rsidRDefault="0014409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 включены ли в расчет сайты, которые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64D6F808" w14:textId="77777777" w:rsidR="00C97896" w:rsidRDefault="0014409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</w:t>
      </w:r>
      <w:r>
        <w:rPr>
          <w:sz w:val="28"/>
        </w:rPr>
        <w:t>нтов? Да. Период 06-08.2026, весь мир, весь трафик, один снимок 03.10.2026.</w:t>
      </w:r>
    </w:p>
    <w:p w14:paraId="25F62DF7" w14:textId="77777777" w:rsidR="00C97896" w:rsidRDefault="0014409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7.</w:t>
      </w:r>
    </w:p>
    <w:p w14:paraId="704E1526" w14:textId="77777777" w:rsidR="00C97896" w:rsidRDefault="0014409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7E8E4A63" w14:textId="77777777" w:rsidR="00C97896" w:rsidRDefault="0014409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всплески? Выбросы Вордстата обработаны правило</w:t>
      </w:r>
      <w:r>
        <w:rPr>
          <w:sz w:val="28"/>
        </w:rPr>
        <w:t xml:space="preserve">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33C8B446" w14:textId="77777777" w:rsidR="00C97896" w:rsidRDefault="0014409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9, коммерческий коэффициент 0,109 взят из ЛР1.</w:t>
      </w:r>
    </w:p>
    <w:p w14:paraId="35B8A218" w14:textId="77777777" w:rsidR="00C97896" w:rsidRDefault="0014409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</w:t>
      </w:r>
      <w:r>
        <w:rPr>
          <w:sz w:val="28"/>
        </w:rPr>
        <w:t>, а не одно точное число? Да. Во всех книгах осторожный, базовый и оптимистичный сценарии.</w:t>
      </w:r>
    </w:p>
    <w:p w14:paraId="072F4332" w14:textId="77777777" w:rsidR="00C97896" w:rsidRDefault="0014409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статистикой, ценами конкурентов и рекламными кабинетами? Частично. Сопоставлены с ЛР1, статистико</w:t>
      </w:r>
      <w:r>
        <w:rPr>
          <w:sz w:val="28"/>
        </w:rPr>
        <w:t xml:space="preserve">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3B318BCA" w14:textId="77777777" w:rsidR="00C97896" w:rsidRDefault="0014409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76CC87D1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список инструкции [</w:t>
      </w:r>
      <w:r>
        <w:rPr>
          <w:sz w:val="28"/>
        </w:rPr>
        <w:t xml:space="preserve">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</w:t>
      </w:r>
      <w:r>
        <w:rPr>
          <w:sz w:val="28"/>
        </w:rPr>
        <w:t>, потенциальные клиенты, воронка, поиск);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1F83490D" w14:textId="77777777" w:rsidR="00C97896" w:rsidRDefault="00144096">
      <w:pPr>
        <w:pStyle w:val="2"/>
        <w:spacing w:before="360" w:after="360" w:line="360" w:lineRule="exact"/>
        <w:ind w:firstLine="709"/>
      </w:pPr>
      <w:bookmarkStart w:id="34" w:name="_72026da1879a87af649d24bee854ab93a98e25e"/>
      <w:bookmarkStart w:id="35" w:name="_Toc242018893"/>
      <w:bookmarkEnd w:id="32"/>
      <w:r>
        <w:rPr>
          <w:b/>
          <w:sz w:val="28"/>
        </w:rPr>
        <w:t xml:space="preserve">3.2 Контрольный перечень сценарной оценки с данными </w:t>
      </w:r>
      <w:r>
        <w:rPr>
          <w:b/>
          <w:i/>
          <w:sz w:val="28"/>
        </w:rPr>
        <w:t>Similarweb</w:t>
      </w:r>
      <w:bookmarkEnd w:id="35"/>
    </w:p>
    <w:p w14:paraId="0A962F66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из метод</w:t>
      </w:r>
      <w:r>
        <w:rPr>
          <w:sz w:val="28"/>
        </w:rPr>
        <w:t>ики сценарной оценки [2] (раздел 13) проверен по тексту отчета. По каждому пункту указано, где в работе выполнено требование.</w:t>
      </w:r>
    </w:p>
    <w:p w14:paraId="3EA50DF5" w14:textId="77777777" w:rsidR="00C97896" w:rsidRDefault="0014409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 и географические границы рынка? Да, границы перенесены из ЛР1 без изменений (раздел 2.1).</w:t>
      </w:r>
    </w:p>
    <w:p w14:paraId="5D1548CB" w14:textId="77777777" w:rsidR="00C97896" w:rsidRDefault="0014409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</w:t>
      </w:r>
      <w:r>
        <w:rPr>
          <w:sz w:val="28"/>
        </w:rPr>
        <w:t>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149676F4" w14:textId="77777777" w:rsidR="00C97896" w:rsidRDefault="0014409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Показаны ли источники каждого значения, взятого из </w:t>
      </w:r>
      <w:r>
        <w:rPr>
          <w:i/>
          <w:sz w:val="28"/>
        </w:rPr>
        <w:t>Similarweb</w:t>
      </w:r>
      <w:r>
        <w:rPr>
          <w:sz w:val="28"/>
        </w:rPr>
        <w:t xml:space="preserve">? Да, дата, период, фильтры и поля каждой </w:t>
      </w:r>
      <w:r>
        <w:rPr>
          <w:sz w:val="28"/>
        </w:rPr>
        <w:t>выгрузки собраны в журнале приложения Е.</w:t>
      </w:r>
    </w:p>
    <w:p w14:paraId="6B5E34FF" w14:textId="77777777" w:rsidR="00C97896" w:rsidRDefault="0014409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общий трафик сайта от релевантного трафика выбранного рынка? Да, для каждого сайта заданы доля целевых стран, доля релевантного содержания и коэффициент качества (таблица 7).</w:t>
      </w:r>
    </w:p>
    <w:p w14:paraId="182409FC" w14:textId="77777777" w:rsidR="00C97896" w:rsidRDefault="0014409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Учтена ли география трафика, </w:t>
      </w:r>
      <w:r>
        <w:rPr>
          <w:sz w:val="28"/>
        </w:rPr>
        <w:t>а не только общая посещаемость домена? Да, по топ-5 стран каждого сайта (таблица 8); ограничение топ-5 названо и дает нижнюю оценку.</w:t>
      </w:r>
    </w:p>
    <w:p w14:paraId="399FB907" w14:textId="77777777" w:rsidR="00C97896" w:rsidRDefault="0014409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Заданы ли три сценария с разными коэффициентами? Да, осторожный, базовый и оптимистичный сценарии во всех книгах; значения </w:t>
      </w:r>
      <w:r>
        <w:rPr>
          <w:sz w:val="28"/>
        </w:rPr>
        <w:t>параметров в приложении А.</w:t>
      </w:r>
    </w:p>
    <w:p w14:paraId="3F8A0906" w14:textId="77777777" w:rsidR="00C97896" w:rsidRDefault="0014409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Пояснены ли коэффициенты конверсии, среднего чека и частоты покупки? Да, допущения Д-09, Д-12 и тарифы ПЗ1 в приложении А; для платящего использован чек тарифов </w:t>
      </w:r>
      <w:r>
        <w:rPr>
          <w:i/>
          <w:sz w:val="28"/>
        </w:rPr>
        <w:t>Free</w:t>
      </w:r>
      <w:r>
        <w:rPr>
          <w:sz w:val="28"/>
        </w:rPr>
        <w:t xml:space="preserve">, разового аудита,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D890FF6" w14:textId="77777777" w:rsidR="00C97896" w:rsidRDefault="0014409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Показан ли диапазон, а не одно ед</w:t>
      </w:r>
      <w:r>
        <w:rPr>
          <w:sz w:val="28"/>
        </w:rPr>
        <w:t xml:space="preserve">инственное число? Да, итоговый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дан тремя значениями (раздел 2.10).</w:t>
      </w:r>
    </w:p>
    <w:p w14:paraId="7E360F9A" w14:textId="77777777" w:rsidR="00C97896" w:rsidRDefault="0014409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результаты через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рекламные кабинеты или цены конкурентов? Частично: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И); рекламного кабинета у автора нет.</w:t>
      </w:r>
    </w:p>
    <w:p w14:paraId="7B0192D5" w14:textId="77777777" w:rsidR="00C97896" w:rsidRDefault="0014409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</w:t>
      </w:r>
      <w:r>
        <w:rPr>
          <w:sz w:val="28"/>
        </w:rPr>
        <w:t xml:space="preserve">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066AFA61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десять пунктов перечня выполнены полностью или </w:t>
      </w:r>
      <w:r>
        <w:rPr>
          <w:sz w:val="28"/>
        </w:rPr>
        <w:t>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51141E99" w14:textId="77777777" w:rsidR="00C97896" w:rsidRDefault="00144096">
      <w:pPr>
        <w:pStyle w:val="2"/>
        <w:spacing w:before="360" w:after="360" w:line="360" w:lineRule="exact"/>
        <w:ind w:firstLine="709"/>
      </w:pPr>
      <w:bookmarkStart w:id="36" w:name="_dc1f97c8fc945f9da2330408593618e8aab5244"/>
      <w:bookmarkStart w:id="37" w:name="_Toc242018894"/>
      <w:bookmarkEnd w:id="34"/>
      <w:r>
        <w:rPr>
          <w:b/>
          <w:sz w:val="28"/>
        </w:rPr>
        <w:t>3.3 Контрольный перечень оценки через поисковый спрос</w:t>
      </w:r>
      <w:bookmarkEnd w:id="37"/>
    </w:p>
    <w:p w14:paraId="0BE6B8BD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2D49E661" w14:textId="77777777" w:rsidR="00C97896" w:rsidRDefault="0014409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продуктовые и географические гра</w:t>
      </w:r>
      <w:r>
        <w:rPr>
          <w:sz w:val="28"/>
        </w:rPr>
        <w:t>ницы рынка. Выполнено, раздел 2.1.</w:t>
      </w:r>
    </w:p>
    <w:p w14:paraId="0717E82A" w14:textId="77777777" w:rsidR="00C97896" w:rsidRDefault="0014409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семантическое ядро с разделением запросов по намерению. Выполнено в ЛР1; структура намерений используется в таблице 9.</w:t>
      </w:r>
    </w:p>
    <w:p w14:paraId="3B324D54" w14:textId="77777777" w:rsidR="00C97896" w:rsidRDefault="0014409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Отдельно выделены коммерческие и регионально-коммерческие запросы. Выполнено в ЛР1; коммерч</w:t>
      </w:r>
      <w:r>
        <w:rPr>
          <w:sz w:val="28"/>
        </w:rPr>
        <w:t>еский коэффициент 0,109 перенесен в расчет.</w:t>
      </w:r>
    </w:p>
    <w:p w14:paraId="13CD6097" w14:textId="77777777" w:rsidR="00C97896" w:rsidRDefault="0014409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48FF48DD" w14:textId="77777777" w:rsidR="00C97896" w:rsidRDefault="0014409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данные Яндекс Вордстат по динамике, регионам и топ</w:t>
      </w:r>
      <w:r>
        <w:rPr>
          <w:sz w:val="28"/>
        </w:rPr>
        <w:t>ам запросов. Выполнено в ЛР1; для расчета ЛР2-3 использован контрольный русскоязычный сегмент (раздел 2.8).</w:t>
      </w:r>
    </w:p>
    <w:p w14:paraId="049B0F1F" w14:textId="77777777" w:rsidR="00C97896" w:rsidRDefault="0014409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Ведется журнал выгрузок и настроек анализа. Выполнено: реестр выгрузок ЛР1 и журнал </w:t>
      </w:r>
      <w:r>
        <w:rPr>
          <w:i/>
          <w:sz w:val="28"/>
        </w:rPr>
        <w:t>Similarweb</w:t>
      </w:r>
      <w:r>
        <w:rPr>
          <w:sz w:val="28"/>
        </w:rPr>
        <w:t xml:space="preserve"> ЛР2-3 (приложение Е).</w:t>
      </w:r>
    </w:p>
    <w:p w14:paraId="4B9FBAA7" w14:textId="77777777" w:rsidR="00C97896" w:rsidRDefault="0014409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Удалены дубли, нерелевантные и </w:t>
      </w:r>
      <w:r>
        <w:rPr>
          <w:sz w:val="28"/>
        </w:rPr>
        <w:t>искажающие запросы. Выполнено в ЛР1 при очистке ядра; многозначные запросы помечены.</w:t>
      </w:r>
    </w:p>
    <w:p w14:paraId="49C880D1" w14:textId="77777777" w:rsidR="00C97896" w:rsidRDefault="0014409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 взвешенный поисковый спрос. Выполнено в книге 7 и в таблице 9 (индекс коммерческого интереса).</w:t>
      </w:r>
    </w:p>
    <w:p w14:paraId="2C02BE33" w14:textId="77777777" w:rsidR="00C97896" w:rsidRDefault="0014409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Построена цифровая воронка: переходы, заявки, продажи, выручка. Вы</w:t>
      </w:r>
      <w:r>
        <w:rPr>
          <w:sz w:val="28"/>
        </w:rPr>
        <w:t>полнено в книгах 4 и 5, раздел 2.7.</w:t>
      </w:r>
    </w:p>
    <w:p w14:paraId="00477011" w14:textId="77777777" w:rsidR="00C97896" w:rsidRDefault="0014409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Рассчитаны минимум три сценария объема рынка. Выполнено: три сценария во всех методиках.</w:t>
      </w:r>
    </w:p>
    <w:p w14:paraId="4FA2DEDE" w14:textId="77777777" w:rsidR="00C97896" w:rsidRDefault="0014409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sz w:val="28"/>
        </w:rPr>
        <w:t>взят трехмесячный период.</w:t>
      </w:r>
    </w:p>
    <w:p w14:paraId="364CC850" w14:textId="77777777" w:rsidR="00C97896" w:rsidRDefault="0014409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3AAD68E0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выполнен полностью. Основная слабост</w:t>
      </w:r>
      <w:r>
        <w:rPr>
          <w:sz w:val="28"/>
        </w:rPr>
        <w:t xml:space="preserve">ь поисковой оценки, а именно отсутствие абсолютных объемов запросов, названа в приложении И и компенсируется относительными индексами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99D1B9D" w14:textId="77777777" w:rsidR="00C97896" w:rsidRDefault="00144096">
      <w:pPr>
        <w:pStyle w:val="2"/>
        <w:spacing w:before="360" w:after="360" w:line="360" w:lineRule="exact"/>
        <w:ind w:firstLine="709"/>
      </w:pPr>
      <w:bookmarkStart w:id="38" w:name="_8eeb734868b47f4a4dff1d459949a58f81b4d57"/>
      <w:bookmarkStart w:id="39" w:name="_Toc242018895"/>
      <w:bookmarkEnd w:id="36"/>
      <w:r>
        <w:rPr>
          <w:b/>
          <w:sz w:val="28"/>
        </w:rPr>
        <w:t>3.4 Контрольный перечень оценки через количество потенциальных клиентов</w:t>
      </w:r>
      <w:bookmarkEnd w:id="39"/>
    </w:p>
    <w:p w14:paraId="0B391F65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</w:t>
      </w:r>
      <w:r>
        <w:rPr>
          <w:sz w:val="28"/>
        </w:rPr>
        <w:t>и через потенциальных клиентов [2] (раздел 14) проверен по тексту работы.</w:t>
      </w:r>
    </w:p>
    <w:p w14:paraId="29761280" w14:textId="77777777" w:rsidR="00C97896" w:rsidRDefault="0014409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цифровые границы рынка? Да, раздел 2.1.</w:t>
      </w:r>
    </w:p>
    <w:p w14:paraId="31B083CE" w14:textId="77777777" w:rsidR="00C97896" w:rsidRDefault="0014409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Определена ли единица потенциального клиента? Да: специалист профессионального сегм</w:t>
      </w:r>
      <w:r>
        <w:rPr>
          <w:sz w:val="28"/>
        </w:rPr>
        <w:t>ента или предприятие малого бизнеса с финансовой функцией (раздел 2.5).</w:t>
      </w:r>
    </w:p>
    <w:p w14:paraId="5BBD3E5D" w14:textId="77777777" w:rsidR="00C97896" w:rsidRDefault="0014409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Есть ли источник исходной численности клиентской базы? Да: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 xml:space="preserve">, Европейская комиссия, </w:t>
      </w:r>
      <w:r>
        <w:rPr>
          <w:i/>
          <w:sz w:val="28"/>
        </w:rPr>
        <w:t>ONS</w:t>
      </w:r>
      <w:r>
        <w:rPr>
          <w:sz w:val="28"/>
        </w:rPr>
        <w:t xml:space="preserve"> и </w:t>
      </w:r>
      <w:r>
        <w:rPr>
          <w:i/>
          <w:sz w:val="28"/>
        </w:rPr>
        <w:t>Eurostat</w:t>
      </w:r>
      <w:r>
        <w:rPr>
          <w:sz w:val="28"/>
        </w:rPr>
        <w:t xml:space="preserve"> (раздел 2.5 и приложение Д).</w:t>
      </w:r>
    </w:p>
    <w:p w14:paraId="060E6F66" w14:textId="77777777" w:rsidR="00C97896" w:rsidRDefault="0014409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Разделена ли клиентская база на сегменты? Да, четыре сегмента (таблица 11).</w:t>
      </w:r>
    </w:p>
    <w:p w14:paraId="72D447F6" w14:textId="77777777" w:rsidR="00C97896" w:rsidRDefault="0014409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Обоснована ли доля клиентов с потребностью? Да: доли 20-30 % опираются на оценку ПЗ1 (ошибки в 86-94 % таблиц), допущение Д-10.</w:t>
      </w:r>
    </w:p>
    <w:p w14:paraId="54D99324" w14:textId="77777777" w:rsidR="00C97896" w:rsidRDefault="0014409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Учтена ли цифровая доступность клиентов? Да: </w:t>
      </w:r>
      <w:r>
        <w:rPr>
          <w:sz w:val="28"/>
        </w:rPr>
        <w:t>доля готовых покупать онлайн 60-70 %.</w:t>
      </w:r>
    </w:p>
    <w:p w14:paraId="39EE9FC6" w14:textId="77777777" w:rsidR="00C97896" w:rsidRDefault="0014409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Отделена ли готовность платить от общего интереса? Да: доля платежеспособных 30-40 % и отдельная проверка платежеспособности (раздел 2.9).</w:t>
      </w:r>
    </w:p>
    <w:p w14:paraId="127444A7" w14:textId="77777777" w:rsidR="00C97896" w:rsidRDefault="0014409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 ли средний чек через конкурентов или пилотные данные? Да, через ценово</w:t>
      </w:r>
      <w:r>
        <w:rPr>
          <w:sz w:val="28"/>
        </w:rPr>
        <w:t>й коридор конкурентов (раздел 2.9); пилотных данных нет.</w:t>
      </w:r>
    </w:p>
    <w:p w14:paraId="117A665B" w14:textId="77777777" w:rsidR="00C97896" w:rsidRDefault="0014409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ли осторожный, базовый и оптимистичный сценарии? Да, таблица 13.</w:t>
      </w:r>
    </w:p>
    <w:p w14:paraId="1FB56091" w14:textId="77777777" w:rsidR="00C97896" w:rsidRDefault="0014409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 ли расчет с поисковым спросом, </w:t>
      </w:r>
      <w:r>
        <w:rPr>
          <w:i/>
          <w:sz w:val="28"/>
        </w:rPr>
        <w:t>Similarweb</w:t>
      </w:r>
      <w:r>
        <w:rPr>
          <w:sz w:val="28"/>
        </w:rPr>
        <w:t xml:space="preserve"> и цифровой воронкой? Да, сведение методов в разделе 2.10.</w:t>
      </w:r>
    </w:p>
    <w:p w14:paraId="0C46544D" w14:textId="77777777" w:rsidR="00C97896" w:rsidRDefault="0014409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</w:t>
      </w:r>
      <w:r>
        <w:rPr>
          <w:sz w:val="28"/>
        </w:rPr>
        <w:t>ограничения и источники данных? Да, раздел 2.13 и список источников.</w:t>
      </w:r>
    </w:p>
    <w:p w14:paraId="011CB53D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одиннадцать пунктов выполнены; единственное ограничение - отсутствие пилотных данных по среднему чеку.</w:t>
      </w:r>
    </w:p>
    <w:p w14:paraId="45619F87" w14:textId="77777777" w:rsidR="00C97896" w:rsidRDefault="00144096">
      <w:pPr>
        <w:pStyle w:val="1"/>
        <w:pageBreakBefore/>
        <w:spacing w:before="0" w:after="360" w:line="360" w:lineRule="exact"/>
        <w:jc w:val="center"/>
      </w:pPr>
      <w:bookmarkStart w:id="40" w:name="_выводы"/>
      <w:bookmarkStart w:id="41" w:name="_Toc242018896"/>
      <w:bookmarkEnd w:id="38"/>
      <w:bookmarkEnd w:id="30"/>
      <w:r>
        <w:rPr>
          <w:b/>
          <w:sz w:val="28"/>
        </w:rPr>
        <w:lastRenderedPageBreak/>
        <w:t>ВЫВОДЫ</w:t>
      </w:r>
      <w:bookmarkEnd w:id="41"/>
    </w:p>
    <w:p w14:paraId="4D31EAFD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оценен семью методами. </w:t>
      </w:r>
      <w:r>
        <w:rPr>
          <w:sz w:val="28"/>
        </w:rPr>
        <w:t>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</w:t>
      </w:r>
      <w:r>
        <w:rPr>
          <w:sz w:val="28"/>
        </w:rPr>
        <w:t>й.</w:t>
      </w:r>
    </w:p>
    <w:p w14:paraId="0F10D543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>), так как не ограничена каналом. Цифровое поле состоит из малых специализированных сайтов (окол</w:t>
      </w:r>
      <w:r>
        <w:rPr>
          <w:sz w:val="28"/>
        </w:rPr>
        <w:t xml:space="preserve">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(средний индекс 2,4).</w:t>
      </w:r>
    </w:p>
    <w:p w14:paraId="13D22DA8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</w:t>
      </w:r>
      <w:r>
        <w:rPr>
          <w:sz w:val="28"/>
        </w:rPr>
        <w:t xml:space="preserve">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</w:t>
      </w:r>
      <w:r>
        <w:rPr>
          <w:sz w:val="28"/>
        </w:rPr>
        <w:t xml:space="preserve">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012E2FFF" w14:textId="77777777" w:rsidR="00C97896" w:rsidRDefault="00144096">
      <w:pPr>
        <w:pStyle w:val="1"/>
        <w:pageBreakBefore/>
        <w:spacing w:before="0" w:after="360" w:line="360" w:lineRule="exact"/>
        <w:jc w:val="center"/>
      </w:pPr>
      <w:bookmarkStart w:id="42" w:name="_274f6a444530ef90b0479dabf3d210f01e97699"/>
      <w:bookmarkStart w:id="43" w:name="_Toc242018897"/>
      <w:bookmarkEnd w:id="40"/>
      <w:r>
        <w:rPr>
          <w:b/>
          <w:sz w:val="28"/>
        </w:rPr>
        <w:lastRenderedPageBreak/>
        <w:t>СПИСОК ИСПОЛЬЗОВАННЫХ ИСТОЧНИКОВ</w:t>
      </w:r>
      <w:bookmarkEnd w:id="43"/>
    </w:p>
    <w:p w14:paraId="63F3F252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</w:t>
      </w:r>
      <w:r>
        <w:rPr>
          <w:sz w:val="28"/>
        </w:rPr>
        <w:t xml:space="preserve"> поискового спроса и фиксация границ рынка» по дисциплине «Электронный бизнес» / Р. В. Земляник. – Минск : БГУИР, 2026.</w:t>
      </w:r>
    </w:p>
    <w:p w14:paraId="20A425D5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лабораторным работам № 2–3: инструкция по применению методик оценки рынка элект</w:t>
      </w:r>
      <w:r>
        <w:rPr>
          <w:sz w:val="28"/>
        </w:rPr>
        <w:t xml:space="preserve">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544C2CDA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</w:t>
      </w:r>
      <w:r>
        <w:rPr>
          <w:sz w:val="28"/>
        </w:rPr>
        <w:t>я [Электронный ресурс]. – Режим доступа: https://www.nbrb.by/api/exrates/rates/EUR?parammode=2. – Дата доступа: 03.10.2026.</w:t>
      </w:r>
    </w:p>
    <w:p w14:paraId="0961842F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</w:t>
      </w:r>
      <w:r>
        <w:rPr>
          <w:sz w:val="28"/>
        </w:rPr>
        <w:t>циплине «Управление проектами» / Р. В. Земляник. – Минск : БГУИР, 2026.</w:t>
      </w:r>
    </w:p>
    <w:p w14:paraId="7D18C282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03.10.2026.</w:t>
      </w:r>
    </w:p>
    <w:p w14:paraId="39EAE159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03.10.2026.</w:t>
      </w:r>
    </w:p>
    <w:p w14:paraId="02D3F15F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17DF7B6B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</w:t>
      </w:r>
      <w:r>
        <w:rPr>
          <w:i/>
          <w:sz w:val="28"/>
        </w:rPr>
        <w:t>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738E6A4C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</w:t>
      </w:r>
      <w:r>
        <w:rPr>
          <w:i/>
          <w:sz w:val="28"/>
        </w:rPr>
        <w:t>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[Электронный ресурс]. – Режим доступа: https://single-market-economy.ec.europa.eu/publications/annual-report-european-smes-20252026_en. – Дата доступа: 03.10.2026.</w:t>
      </w:r>
    </w:p>
    <w:p w14:paraId="3990DFD1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</w:t>
      </w:r>
      <w:r>
        <w:rPr>
          <w:sz w:val="28"/>
        </w:rPr>
        <w:t>па: https://www.perfectxl.com/pricing/. – Дата доступа: 03.10.2026.</w:t>
      </w:r>
    </w:p>
    <w:p w14:paraId="05E738A9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127555CF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</w:t>
      </w:r>
      <w:r>
        <w:rPr>
          <w:sz w:val="28"/>
        </w:rPr>
        <w:t>us/partner-center/marketplace-offers/marketplace-commercial-transaction-capabilities-and-considerations. – Дата доступа: 03.10.2026.</w:t>
      </w:r>
    </w:p>
    <w:p w14:paraId="3A699255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</w:t>
      </w:r>
      <w:r>
        <w:rPr>
          <w:sz w:val="28"/>
        </w:rPr>
        <w:t>упа: https://ec.europa.eu/eurostat/api/dissemination/statistics/1.0/data/lfsa_egai2d. – Дата доступа: 03.10.2026.</w:t>
      </w:r>
    </w:p>
    <w:p w14:paraId="7F1FA031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https://www.arixcel.com/explorer/download. – Дат</w:t>
      </w:r>
      <w:r>
        <w:rPr>
          <w:sz w:val="28"/>
        </w:rPr>
        <w:t>а доступа: 03.10.2026.</w:t>
      </w:r>
    </w:p>
    <w:p w14:paraId="7B51656B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7CACB02E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07EFCDB9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Sacra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ресурс]. – Режим доступа: https:/</w:t>
      </w:r>
      <w:r>
        <w:rPr>
          <w:sz w:val="28"/>
        </w:rPr>
        <w:t>/sacra.com/c/datasnipper/. – Дата доступа: 04.10.2026.</w:t>
      </w:r>
    </w:p>
    <w:p w14:paraId="15B3F32C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https://www.vendr.com/marketplace/datarails. – Дата доступа: 04.10.2026.</w:t>
      </w:r>
    </w:p>
    <w:p w14:paraId="3384A4F8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</w:t>
      </w:r>
      <w:r>
        <w:rPr>
          <w:i/>
          <w:sz w:val="28"/>
        </w:rPr>
        <w:t>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02B98A99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</w:t>
      </w:r>
      <w:r>
        <w:rPr>
          <w:sz w:val="28"/>
        </w:rPr>
        <w:t>лектронный ресурс]. – Режим доступа: https://www.nomisweb.co.uk/datasets/aps218. – Дата доступа: 03.10.2026.</w:t>
      </w:r>
    </w:p>
    <w:p w14:paraId="2306D485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5813A9FD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</w:t>
      </w:r>
      <w:r>
        <w:rPr>
          <w:sz w:val="28"/>
        </w:rPr>
        <w:t xml:space="preserve"> ресурс]. – Режим доступа: https://rows.com/pricing. – Дата доступа: 03.10.2026.</w:t>
      </w:r>
    </w:p>
    <w:p w14:paraId="056D3E2F" w14:textId="77777777" w:rsidR="00C97896" w:rsidRDefault="0014409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4AF73A6F" w14:textId="77777777" w:rsidR="00C97896" w:rsidRDefault="00144096">
      <w:pPr>
        <w:pStyle w:val="1"/>
        <w:keepNext w:val="0"/>
        <w:pageBreakBefore/>
        <w:spacing w:before="0" w:after="0" w:line="360" w:lineRule="exact"/>
        <w:jc w:val="center"/>
      </w:pPr>
      <w:bookmarkStart w:id="44" w:name="_3d74faf1500c1b2a4a8bfa8e0e37c74206ce73d"/>
      <w:bookmarkStart w:id="45" w:name="_Toc242018898"/>
      <w:bookmarkEnd w:id="42"/>
      <w:r>
        <w:rPr>
          <w:b/>
          <w:sz w:val="28"/>
        </w:rPr>
        <w:lastRenderedPageBreak/>
        <w:t>ПРИЛОЖЕНИЕ А</w:t>
      </w:r>
      <w:bookmarkEnd w:id="45"/>
    </w:p>
    <w:p w14:paraId="0989985B" w14:textId="77777777" w:rsidR="00C97896" w:rsidRDefault="0014409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EA6A156" w14:textId="77777777" w:rsidR="00C97896" w:rsidRDefault="00144096">
      <w:pPr>
        <w:spacing w:after="360" w:line="360" w:lineRule="exact"/>
        <w:jc w:val="center"/>
      </w:pPr>
      <w:r>
        <w:rPr>
          <w:b/>
          <w:sz w:val="28"/>
        </w:rPr>
        <w:t xml:space="preserve">Допущения и </w:t>
      </w:r>
      <w:r>
        <w:rPr>
          <w:b/>
          <w:sz w:val="28"/>
        </w:rPr>
        <w:t>параметры расчета</w:t>
      </w:r>
    </w:p>
    <w:p w14:paraId="59886EFB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62166E12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журнал допущений ЛР2-3.</w:t>
      </w:r>
    </w:p>
    <w:p w14:paraId="11898F0B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C97896" w14:paraId="004CF65F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65415F0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17E86F8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4B0C81C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</w:t>
            </w:r>
            <w:r>
              <w:rPr>
                <w:b/>
                <w:sz w:val="24"/>
              </w:rPr>
              <w:t>ачение</w:t>
            </w:r>
          </w:p>
        </w:tc>
        <w:tc>
          <w:tcPr>
            <w:tcW w:w="1854" w:type="dxa"/>
            <w:vAlign w:val="center"/>
          </w:tcPr>
          <w:p w14:paraId="39DAF44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1FD90FF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65476DD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C97896" w14:paraId="6A1F7F80" w14:textId="77777777" w:rsidTr="00C97896">
        <w:trPr>
          <w:cantSplit/>
          <w:jc w:val="center"/>
        </w:trPr>
        <w:tc>
          <w:tcPr>
            <w:tcW w:w="623" w:type="dxa"/>
            <w:vAlign w:val="center"/>
          </w:tcPr>
          <w:p w14:paraId="23944F4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0BB1926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3649A80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42C0A42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73667D8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3DEA8C9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C97896" w14:paraId="3AC2A6BF" w14:textId="77777777" w:rsidTr="00C97896">
        <w:trPr>
          <w:cantSplit/>
          <w:jc w:val="center"/>
        </w:trPr>
        <w:tc>
          <w:tcPr>
            <w:tcW w:w="623" w:type="dxa"/>
            <w:vAlign w:val="center"/>
          </w:tcPr>
          <w:p w14:paraId="556B2FC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0C1412A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791C36B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4A6C884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</w:t>
            </w:r>
            <w:r>
              <w:rPr>
                <w:i/>
                <w:sz w:val="24"/>
              </w:rPr>
              <w:t>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40B4549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611D43E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C97896" w14:paraId="2A064C62" w14:textId="77777777" w:rsidTr="00C97896">
        <w:trPr>
          <w:cantSplit/>
          <w:jc w:val="center"/>
        </w:trPr>
        <w:tc>
          <w:tcPr>
            <w:tcW w:w="623" w:type="dxa"/>
            <w:vAlign w:val="center"/>
          </w:tcPr>
          <w:p w14:paraId="5883BF3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514B3B9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4E39891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104DEA0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1818469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765806B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C97896" w14:paraId="43E37E6D" w14:textId="77777777" w:rsidTr="00C97896">
        <w:trPr>
          <w:cantSplit/>
          <w:jc w:val="center"/>
        </w:trPr>
        <w:tc>
          <w:tcPr>
            <w:tcW w:w="623" w:type="dxa"/>
            <w:vAlign w:val="center"/>
          </w:tcPr>
          <w:p w14:paraId="4EAD248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635FB34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696D68E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255E7C6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34D63E8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1A2977B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C97896" w14:paraId="1144DD61" w14:textId="77777777" w:rsidTr="00C97896">
        <w:trPr>
          <w:cantSplit/>
          <w:jc w:val="center"/>
        </w:trPr>
        <w:tc>
          <w:tcPr>
            <w:tcW w:w="623" w:type="dxa"/>
            <w:vAlign w:val="center"/>
          </w:tcPr>
          <w:p w14:paraId="0976039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0F74E2E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12321F2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27E1BD1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1A20BFE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756DD30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C97896" w14:paraId="559CB041" w14:textId="77777777" w:rsidTr="00C97896">
        <w:trPr>
          <w:cantSplit/>
          <w:jc w:val="center"/>
        </w:trPr>
        <w:tc>
          <w:tcPr>
            <w:tcW w:w="623" w:type="dxa"/>
            <w:vAlign w:val="center"/>
          </w:tcPr>
          <w:p w14:paraId="19ED8A3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48DC076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3C1475F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77FF9C5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241D943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1DCCD1E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C97896" w14:paraId="0E6F1391" w14:textId="77777777" w:rsidTr="00C97896">
        <w:trPr>
          <w:cantSplit/>
          <w:jc w:val="center"/>
        </w:trPr>
        <w:tc>
          <w:tcPr>
            <w:tcW w:w="623" w:type="dxa"/>
            <w:vAlign w:val="center"/>
          </w:tcPr>
          <w:p w14:paraId="77228FB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Д-15</w:t>
            </w:r>
          </w:p>
        </w:tc>
        <w:tc>
          <w:tcPr>
            <w:tcW w:w="1809" w:type="dxa"/>
            <w:vAlign w:val="center"/>
          </w:tcPr>
          <w:p w14:paraId="03EF709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13BF0AE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2312F72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29A11AF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24954B1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C97896" w14:paraId="52ADD098" w14:textId="77777777" w:rsidTr="00C97896">
        <w:trPr>
          <w:cantSplit/>
          <w:jc w:val="center"/>
        </w:trPr>
        <w:tc>
          <w:tcPr>
            <w:tcW w:w="623" w:type="dxa"/>
            <w:vAlign w:val="center"/>
          </w:tcPr>
          <w:p w14:paraId="564E637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184A922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7FD5349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3150341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6CEB341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163A391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712846DC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Д-09…Д-16 перенесены в общий журнал допущений проекта. Изменение значения и повторный запуск расчетных скри</w:t>
      </w:r>
      <w:r>
        <w:rPr>
          <w:sz w:val="28"/>
        </w:rPr>
        <w:t xml:space="preserve">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3133587D" w14:textId="77777777" w:rsidR="00C97896" w:rsidRDefault="00144096">
      <w:pPr>
        <w:pStyle w:val="1"/>
        <w:keepNext w:val="0"/>
        <w:pageBreakBefore/>
        <w:spacing w:before="0" w:after="0" w:line="360" w:lineRule="exact"/>
        <w:jc w:val="center"/>
      </w:pPr>
      <w:bookmarkStart w:id="46" w:name="_25083b51e17d9d99817d1269b6af13d75b604a4"/>
      <w:bookmarkStart w:id="47" w:name="_Toc242018899"/>
      <w:bookmarkEnd w:id="44"/>
      <w:r>
        <w:rPr>
          <w:b/>
          <w:sz w:val="28"/>
        </w:rPr>
        <w:lastRenderedPageBreak/>
        <w:t>ПРИЛОЖЕНИЕ Б</w:t>
      </w:r>
      <w:bookmarkEnd w:id="47"/>
    </w:p>
    <w:p w14:paraId="19D682E9" w14:textId="77777777" w:rsidR="00C97896" w:rsidRDefault="0014409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568F3C5" w14:textId="77777777" w:rsidR="00C97896" w:rsidRDefault="00144096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365C9F37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1A54C1DF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409E4707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C97896" w14:paraId="1A08FF3E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1317A82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0D9B3E2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17AD4C4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6E53B99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1D03135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C97896" w14:paraId="4CAACA7E" w14:textId="77777777" w:rsidTr="00C97896">
        <w:trPr>
          <w:cantSplit/>
          <w:jc w:val="center"/>
        </w:trPr>
        <w:tc>
          <w:tcPr>
            <w:tcW w:w="620" w:type="dxa"/>
            <w:vAlign w:val="center"/>
          </w:tcPr>
          <w:p w14:paraId="6634A7D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0D16E2E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420B99E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521CE30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393F4E4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C97896" w14:paraId="57BBC039" w14:textId="77777777" w:rsidTr="00C97896">
        <w:trPr>
          <w:cantSplit/>
          <w:jc w:val="center"/>
        </w:trPr>
        <w:tc>
          <w:tcPr>
            <w:tcW w:w="620" w:type="dxa"/>
            <w:vAlign w:val="center"/>
          </w:tcPr>
          <w:p w14:paraId="4F270F4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2882DA6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3F01B50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3F8AA0F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444CF76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C97896" w14:paraId="41558672" w14:textId="77777777" w:rsidTr="00C97896">
        <w:trPr>
          <w:cantSplit/>
          <w:jc w:val="center"/>
        </w:trPr>
        <w:tc>
          <w:tcPr>
            <w:tcW w:w="620" w:type="dxa"/>
            <w:vAlign w:val="center"/>
          </w:tcPr>
          <w:p w14:paraId="58CA1F1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5D1709F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57E668C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3D4E738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</w:t>
            </w:r>
            <w:r>
              <w:rPr>
                <w:sz w:val="24"/>
              </w:rPr>
              <w:t>)</w:t>
            </w:r>
          </w:p>
        </w:tc>
        <w:tc>
          <w:tcPr>
            <w:tcW w:w="1643" w:type="dxa"/>
            <w:vAlign w:val="center"/>
          </w:tcPr>
          <w:p w14:paraId="05B30F1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C97896" w14:paraId="69494F6C" w14:textId="77777777" w:rsidTr="00C97896">
        <w:trPr>
          <w:cantSplit/>
          <w:jc w:val="center"/>
        </w:trPr>
        <w:tc>
          <w:tcPr>
            <w:tcW w:w="620" w:type="dxa"/>
            <w:vAlign w:val="center"/>
          </w:tcPr>
          <w:p w14:paraId="09138EA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4E54118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0A30593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7BDBFE5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41B8CAC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C97896" w14:paraId="0E07182E" w14:textId="77777777" w:rsidTr="00C97896">
        <w:trPr>
          <w:cantSplit/>
          <w:jc w:val="center"/>
        </w:trPr>
        <w:tc>
          <w:tcPr>
            <w:tcW w:w="620" w:type="dxa"/>
            <w:vAlign w:val="center"/>
          </w:tcPr>
          <w:p w14:paraId="3C78D57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02A26AB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2BE577B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1D2EF4B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2D6EC84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C97896" w14:paraId="7D43D541" w14:textId="77777777" w:rsidTr="00C97896">
        <w:trPr>
          <w:cantSplit/>
          <w:jc w:val="center"/>
        </w:trPr>
        <w:tc>
          <w:tcPr>
            <w:tcW w:w="620" w:type="dxa"/>
            <w:vAlign w:val="center"/>
          </w:tcPr>
          <w:p w14:paraId="413746E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00A7A32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3A2AA81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1180736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модельные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07D7CF9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C97896" w14:paraId="621A7ECA" w14:textId="77777777" w:rsidTr="00C97896">
        <w:trPr>
          <w:cantSplit/>
          <w:jc w:val="center"/>
        </w:trPr>
        <w:tc>
          <w:tcPr>
            <w:tcW w:w="620" w:type="dxa"/>
            <w:vAlign w:val="center"/>
          </w:tcPr>
          <w:p w14:paraId="2E59130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145" w:type="dxa"/>
            <w:vAlign w:val="center"/>
          </w:tcPr>
          <w:p w14:paraId="2A3CBE0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7753DAE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6700C1A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модельные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231119E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2D7EF21C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элемента принято решение; оценки остаются диапа</w:t>
      </w:r>
      <w:r>
        <w:rPr>
          <w:sz w:val="28"/>
        </w:rPr>
        <w:t xml:space="preserve">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7A1AF722" w14:textId="77777777" w:rsidR="00C97896" w:rsidRDefault="00144096">
      <w:pPr>
        <w:pStyle w:val="1"/>
        <w:keepNext w:val="0"/>
        <w:pageBreakBefore/>
        <w:spacing w:before="0" w:after="0" w:line="360" w:lineRule="exact"/>
        <w:jc w:val="center"/>
      </w:pPr>
      <w:bookmarkStart w:id="48" w:name="_cb59224a7032ef66ab429e7df9b4e4c597bc187"/>
      <w:bookmarkStart w:id="49" w:name="_Toc242018900"/>
      <w:bookmarkEnd w:id="46"/>
      <w:r>
        <w:rPr>
          <w:b/>
          <w:sz w:val="28"/>
        </w:rPr>
        <w:lastRenderedPageBreak/>
        <w:t>ПРИЛОЖЕНИЕ В</w:t>
      </w:r>
      <w:bookmarkEnd w:id="49"/>
    </w:p>
    <w:p w14:paraId="7787C0D2" w14:textId="77777777" w:rsidR="00C97896" w:rsidRDefault="0014409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DFD20AA" w14:textId="77777777" w:rsidR="00C97896" w:rsidRDefault="00144096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62DAF4A5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04E84472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изменения шаблонов.</w:t>
      </w:r>
    </w:p>
    <w:p w14:paraId="5D968F78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C97896" w14:paraId="5DB43EC5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740AE86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618384C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0D897E6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6EC3843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C97896" w14:paraId="06B7AE2C" w14:textId="77777777" w:rsidTr="00C97896">
        <w:trPr>
          <w:cantSplit/>
          <w:jc w:val="center"/>
        </w:trPr>
        <w:tc>
          <w:tcPr>
            <w:tcW w:w="640" w:type="dxa"/>
            <w:vAlign w:val="center"/>
          </w:tcPr>
          <w:p w14:paraId="66D8F11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2BA6044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1AFEFA7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42DBD64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C97896" w14:paraId="19A4BE16" w14:textId="77777777" w:rsidTr="00C97896">
        <w:trPr>
          <w:cantSplit/>
          <w:jc w:val="center"/>
        </w:trPr>
        <w:tc>
          <w:tcPr>
            <w:tcW w:w="640" w:type="dxa"/>
            <w:vAlign w:val="center"/>
          </w:tcPr>
          <w:p w14:paraId="4FA17BB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0113078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521376F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sz w:val="24"/>
              </w:rPr>
              <w:t>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4FC6D34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C97896" w14:paraId="5F6C175F" w14:textId="77777777" w:rsidTr="00C97896">
        <w:trPr>
          <w:cantSplit/>
          <w:jc w:val="center"/>
        </w:trPr>
        <w:tc>
          <w:tcPr>
            <w:tcW w:w="640" w:type="dxa"/>
            <w:vAlign w:val="center"/>
          </w:tcPr>
          <w:p w14:paraId="601D23A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58EE0A2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3F08220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360E58A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</w:t>
            </w:r>
            <w:r>
              <w:rPr>
                <w:sz w:val="24"/>
              </w:rPr>
              <w:t>справлены на строки 4-23</w:t>
            </w:r>
          </w:p>
        </w:tc>
      </w:tr>
      <w:tr w:rsidR="00C97896" w14:paraId="58B423DC" w14:textId="77777777" w:rsidTr="00C97896">
        <w:trPr>
          <w:cantSplit/>
          <w:jc w:val="center"/>
        </w:trPr>
        <w:tc>
          <w:tcPr>
            <w:tcW w:w="640" w:type="dxa"/>
            <w:vAlign w:val="center"/>
          </w:tcPr>
          <w:p w14:paraId="50C9786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5C1C8F3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4EAEE04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25DE356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C97896" w14:paraId="52DB324F" w14:textId="77777777" w:rsidTr="00C97896">
        <w:trPr>
          <w:cantSplit/>
          <w:jc w:val="center"/>
        </w:trPr>
        <w:tc>
          <w:tcPr>
            <w:tcW w:w="640" w:type="dxa"/>
            <w:vAlign w:val="center"/>
          </w:tcPr>
          <w:p w14:paraId="11D08E8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08F8C88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4B32BE8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74C55F0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C97896" w14:paraId="58E2647F" w14:textId="77777777" w:rsidTr="00C97896">
        <w:trPr>
          <w:cantSplit/>
          <w:jc w:val="center"/>
        </w:trPr>
        <w:tc>
          <w:tcPr>
            <w:tcW w:w="640" w:type="dxa"/>
            <w:vAlign w:val="center"/>
          </w:tcPr>
          <w:p w14:paraId="3E25E55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4EDB9F2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5A76957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</w:t>
            </w:r>
            <w:r>
              <w:rPr>
                <w:sz w:val="24"/>
              </w:rPr>
              <w:t>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12516D7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C97896" w14:paraId="3394E5B0" w14:textId="77777777" w:rsidTr="00C97896">
        <w:trPr>
          <w:cantSplit/>
          <w:jc w:val="center"/>
        </w:trPr>
        <w:tc>
          <w:tcPr>
            <w:tcW w:w="640" w:type="dxa"/>
            <w:vAlign w:val="center"/>
          </w:tcPr>
          <w:p w14:paraId="0036414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3C7395F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394CF5A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5878F67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723C6754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p w14:paraId="1254EBEB" w14:textId="77777777" w:rsidR="00C97896" w:rsidRDefault="00144096">
      <w:pPr>
        <w:pStyle w:val="1"/>
        <w:keepNext w:val="0"/>
        <w:pageBreakBefore/>
        <w:spacing w:before="0" w:after="0" w:line="360" w:lineRule="exact"/>
        <w:jc w:val="center"/>
      </w:pPr>
      <w:bookmarkStart w:id="50" w:name="_48e9587881bbc300b26702bd6584ff263e735cf"/>
      <w:bookmarkStart w:id="51" w:name="_Toc242018901"/>
      <w:bookmarkEnd w:id="48"/>
      <w:r>
        <w:rPr>
          <w:b/>
          <w:sz w:val="28"/>
        </w:rPr>
        <w:lastRenderedPageBreak/>
        <w:t>ПРИЛОЖЕНИЕ Г</w:t>
      </w:r>
      <w:bookmarkEnd w:id="51"/>
    </w:p>
    <w:p w14:paraId="5EEB4726" w14:textId="77777777" w:rsidR="00C97896" w:rsidRDefault="00144096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315602A" w14:textId="77777777" w:rsidR="00C97896" w:rsidRDefault="00144096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о цене и готовности платить</w:t>
      </w:r>
    </w:p>
    <w:p w14:paraId="6616D930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</w:t>
      </w:r>
      <w:r>
        <w:rPr>
          <w:sz w:val="28"/>
        </w:rPr>
        <w:t>для опроса нет, поэтому по решению автора (Р-8) данные сгенерированы по заданным параметрам: 30 условных респондентов в четырех сегментах, генератор и файлы 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</w:t>
      </w:r>
      <w:r>
        <w:rPr>
          <w:sz w:val="28"/>
        </w:rPr>
        <w:t xml:space="preserve">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1596ED8B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5A23B593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C97896" w14:paraId="1F964376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26F9BE9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5610854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52D7103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C97896" w14:paraId="77A0F36C" w14:textId="77777777" w:rsidTr="00C97896">
        <w:trPr>
          <w:cantSplit/>
          <w:jc w:val="center"/>
        </w:trPr>
        <w:tc>
          <w:tcPr>
            <w:tcW w:w="3441" w:type="dxa"/>
            <w:vAlign w:val="center"/>
          </w:tcPr>
          <w:p w14:paraId="62A6B6C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0BF7B0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3CDFFAB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C97896" w14:paraId="1F03DC01" w14:textId="77777777" w:rsidTr="00C97896">
        <w:trPr>
          <w:cantSplit/>
          <w:jc w:val="center"/>
        </w:trPr>
        <w:tc>
          <w:tcPr>
            <w:tcW w:w="3441" w:type="dxa"/>
            <w:vAlign w:val="center"/>
          </w:tcPr>
          <w:p w14:paraId="74A76CF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60D48B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56ABFC8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C97896" w14:paraId="13031B16" w14:textId="77777777" w:rsidTr="00C97896">
        <w:trPr>
          <w:cantSplit/>
          <w:jc w:val="center"/>
        </w:trPr>
        <w:tc>
          <w:tcPr>
            <w:tcW w:w="3441" w:type="dxa"/>
            <w:vAlign w:val="center"/>
          </w:tcPr>
          <w:p w14:paraId="721BC9B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F17140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2369202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C97896" w14:paraId="72C066DB" w14:textId="77777777" w:rsidTr="00C97896">
        <w:trPr>
          <w:cantSplit/>
          <w:jc w:val="center"/>
        </w:trPr>
        <w:tc>
          <w:tcPr>
            <w:tcW w:w="3441" w:type="dxa"/>
            <w:vAlign w:val="center"/>
          </w:tcPr>
          <w:p w14:paraId="7932E73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0DC389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0B73C10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C97896" w14:paraId="1D4D77C5" w14:textId="77777777" w:rsidTr="00C97896">
        <w:trPr>
          <w:cantSplit/>
          <w:jc w:val="center"/>
        </w:trPr>
        <w:tc>
          <w:tcPr>
            <w:tcW w:w="3441" w:type="dxa"/>
            <w:vAlign w:val="center"/>
          </w:tcPr>
          <w:p w14:paraId="5A36C66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0267794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56A544C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C97896" w14:paraId="20E453CD" w14:textId="77777777" w:rsidTr="00C97896">
        <w:trPr>
          <w:cantSplit/>
          <w:jc w:val="center"/>
        </w:trPr>
        <w:tc>
          <w:tcPr>
            <w:tcW w:w="3441" w:type="dxa"/>
            <w:vAlign w:val="center"/>
          </w:tcPr>
          <w:p w14:paraId="3FF87E6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3B1549D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3ABDDD6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726F9199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3D318847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модельный выбор тарифа с</w:t>
      </w:r>
      <w:r>
        <w:rPr>
          <w:sz w:val="28"/>
        </w:rPr>
        <w:t>реди респондентов.</w:t>
      </w:r>
    </w:p>
    <w:p w14:paraId="3045E2A3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29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C97896" w14:paraId="54E74F32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04144EB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1A1BE77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3B8ABFA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C97896" w14:paraId="688EF764" w14:textId="77777777" w:rsidTr="00C97896">
        <w:trPr>
          <w:cantSplit/>
          <w:jc w:val="center"/>
        </w:trPr>
        <w:tc>
          <w:tcPr>
            <w:tcW w:w="5248" w:type="dxa"/>
            <w:vAlign w:val="center"/>
          </w:tcPr>
          <w:p w14:paraId="48D60FB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7260EE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6A15FCC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C97896" w14:paraId="033FF1A6" w14:textId="77777777" w:rsidTr="00C97896">
        <w:trPr>
          <w:cantSplit/>
          <w:jc w:val="center"/>
        </w:trPr>
        <w:tc>
          <w:tcPr>
            <w:tcW w:w="5248" w:type="dxa"/>
            <w:vAlign w:val="center"/>
          </w:tcPr>
          <w:p w14:paraId="4FB5B1C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0871580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7F4B351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C97896" w14:paraId="7682F8FB" w14:textId="77777777" w:rsidTr="00C97896">
        <w:trPr>
          <w:cantSplit/>
          <w:jc w:val="center"/>
        </w:trPr>
        <w:tc>
          <w:tcPr>
            <w:tcW w:w="5248" w:type="dxa"/>
            <w:vAlign w:val="center"/>
          </w:tcPr>
          <w:p w14:paraId="4726156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1B0F7DF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3C61298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C97896" w14:paraId="7E0EF98E" w14:textId="77777777" w:rsidTr="00C97896">
        <w:trPr>
          <w:cantSplit/>
          <w:jc w:val="center"/>
        </w:trPr>
        <w:tc>
          <w:tcPr>
            <w:tcW w:w="5248" w:type="dxa"/>
            <w:vAlign w:val="center"/>
          </w:tcPr>
          <w:p w14:paraId="1996A65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377A2C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5FACAA5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1F88C0C3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C57BC33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2CDBD5AF" w14:textId="77777777" w:rsidR="00C97896" w:rsidRDefault="00144096">
      <w:pPr>
        <w:pStyle w:val="1"/>
        <w:keepNext w:val="0"/>
        <w:pageBreakBefore/>
        <w:spacing w:before="0" w:after="0" w:line="360" w:lineRule="exact"/>
        <w:jc w:val="center"/>
      </w:pPr>
      <w:bookmarkStart w:id="52" w:name="_494653d134221fdc43c135127d450c9af0a7c7d"/>
      <w:bookmarkStart w:id="53" w:name="_Toc242018902"/>
      <w:bookmarkEnd w:id="50"/>
      <w:r>
        <w:rPr>
          <w:b/>
          <w:sz w:val="28"/>
        </w:rPr>
        <w:lastRenderedPageBreak/>
        <w:t>ПРИЛОЖЕНИЕ Д</w:t>
      </w:r>
      <w:bookmarkEnd w:id="53"/>
    </w:p>
    <w:p w14:paraId="08A1564C" w14:textId="77777777" w:rsidR="00C97896" w:rsidRDefault="00144096">
      <w:pPr>
        <w:spacing w:after="0" w:line="360" w:lineRule="exact"/>
        <w:jc w:val="center"/>
      </w:pPr>
      <w:r>
        <w:rPr>
          <w:sz w:val="28"/>
        </w:rPr>
        <w:t>(спр</w:t>
      </w:r>
      <w:r>
        <w:rPr>
          <w:sz w:val="28"/>
        </w:rPr>
        <w:t>авочное)</w:t>
      </w:r>
    </w:p>
    <w:p w14:paraId="30784C2C" w14:textId="77777777" w:rsidR="00C97896" w:rsidRDefault="00144096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120EEE0F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</w:t>
      </w:r>
      <w:r>
        <w:rPr>
          <w:sz w:val="28"/>
        </w:rPr>
        <w:t xml:space="preserve"> значения подтверждают принятые допущения или остаются оценками третьих лиц.</w:t>
      </w:r>
    </w:p>
    <w:p w14:paraId="61CF6028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данные, найденные в открытых источниках.</w:t>
      </w:r>
    </w:p>
    <w:p w14:paraId="6BA8CCE6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2"/>
        <w:gridCol w:w="1873"/>
        <w:gridCol w:w="2119"/>
        <w:gridCol w:w="1094"/>
        <w:gridCol w:w="1804"/>
        <w:gridCol w:w="1873"/>
      </w:tblGrid>
      <w:tr w:rsidR="00C97896" w14:paraId="7CF3B320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" w:type="dxa"/>
            <w:vAlign w:val="center"/>
          </w:tcPr>
          <w:p w14:paraId="45C982C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3" w:type="dxa"/>
            <w:vAlign w:val="center"/>
          </w:tcPr>
          <w:p w14:paraId="5EA9C88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327DE50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94" w:type="dxa"/>
            <w:vAlign w:val="center"/>
          </w:tcPr>
          <w:p w14:paraId="22C7905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04" w:type="dxa"/>
            <w:vAlign w:val="center"/>
          </w:tcPr>
          <w:p w14:paraId="5CFA055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73" w:type="dxa"/>
            <w:vAlign w:val="center"/>
          </w:tcPr>
          <w:p w14:paraId="7EAAE3D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</w:t>
            </w:r>
            <w:r>
              <w:rPr>
                <w:b/>
                <w:sz w:val="24"/>
              </w:rPr>
              <w:t>т</w:t>
            </w:r>
          </w:p>
        </w:tc>
      </w:tr>
      <w:tr w:rsidR="00C97896" w14:paraId="4E36262E" w14:textId="77777777" w:rsidTr="00C97896">
        <w:trPr>
          <w:cantSplit/>
          <w:jc w:val="center"/>
        </w:trPr>
        <w:tc>
          <w:tcPr>
            <w:tcW w:w="591" w:type="dxa"/>
            <w:vAlign w:val="center"/>
          </w:tcPr>
          <w:p w14:paraId="2C2BD4E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3" w:type="dxa"/>
            <w:vAlign w:val="center"/>
          </w:tcPr>
          <w:p w14:paraId="28945D2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19" w:type="dxa"/>
            <w:vAlign w:val="center"/>
          </w:tcPr>
          <w:p w14:paraId="5EC60E2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94" w:type="dxa"/>
            <w:vAlign w:val="center"/>
          </w:tcPr>
          <w:p w14:paraId="6F19294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[12]</w:t>
            </w:r>
          </w:p>
        </w:tc>
        <w:tc>
          <w:tcPr>
            <w:tcW w:w="1804" w:type="dxa"/>
            <w:vAlign w:val="center"/>
          </w:tcPr>
          <w:p w14:paraId="3352985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73" w:type="dxa"/>
            <w:vAlign w:val="center"/>
          </w:tcPr>
          <w:p w14:paraId="02A9FC0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C97896" w14:paraId="161012EE" w14:textId="77777777" w:rsidTr="00C97896">
        <w:trPr>
          <w:cantSplit/>
          <w:jc w:val="center"/>
        </w:trPr>
        <w:tc>
          <w:tcPr>
            <w:tcW w:w="591" w:type="dxa"/>
            <w:vAlign w:val="center"/>
          </w:tcPr>
          <w:p w14:paraId="0E638EC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3" w:type="dxa"/>
            <w:vAlign w:val="center"/>
          </w:tcPr>
          <w:p w14:paraId="1C6A220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19" w:type="dxa"/>
            <w:vAlign w:val="center"/>
          </w:tcPr>
          <w:p w14:paraId="2EA7E19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94" w:type="dxa"/>
            <w:vAlign w:val="center"/>
          </w:tcPr>
          <w:p w14:paraId="798684D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[13]</w:t>
            </w:r>
          </w:p>
        </w:tc>
        <w:tc>
          <w:tcPr>
            <w:tcW w:w="1804" w:type="dxa"/>
            <w:vAlign w:val="center"/>
          </w:tcPr>
          <w:p w14:paraId="38A4342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73" w:type="dxa"/>
            <w:vAlign w:val="center"/>
          </w:tcPr>
          <w:p w14:paraId="0E70BD0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C97896" w14:paraId="185A636C" w14:textId="77777777" w:rsidTr="00C97896">
        <w:trPr>
          <w:cantSplit/>
          <w:jc w:val="center"/>
        </w:trPr>
        <w:tc>
          <w:tcPr>
            <w:tcW w:w="591" w:type="dxa"/>
            <w:vAlign w:val="center"/>
          </w:tcPr>
          <w:p w14:paraId="01B2EB1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3" w:type="dxa"/>
            <w:vAlign w:val="center"/>
          </w:tcPr>
          <w:p w14:paraId="47F16E6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19" w:type="dxa"/>
            <w:vAlign w:val="center"/>
          </w:tcPr>
          <w:p w14:paraId="142637B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94" w:type="dxa"/>
            <w:vAlign w:val="center"/>
          </w:tcPr>
          <w:p w14:paraId="193482C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[14]</w:t>
            </w:r>
          </w:p>
        </w:tc>
        <w:tc>
          <w:tcPr>
            <w:tcW w:w="1804" w:type="dxa"/>
            <w:vAlign w:val="center"/>
          </w:tcPr>
          <w:p w14:paraId="0E8B076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06A8E4B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C97896" w14:paraId="0C5D1B0B" w14:textId="77777777" w:rsidTr="00C97896">
        <w:trPr>
          <w:cantSplit/>
          <w:jc w:val="center"/>
        </w:trPr>
        <w:tc>
          <w:tcPr>
            <w:tcW w:w="591" w:type="dxa"/>
            <w:vAlign w:val="center"/>
          </w:tcPr>
          <w:p w14:paraId="5EA4E92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73" w:type="dxa"/>
            <w:vAlign w:val="center"/>
          </w:tcPr>
          <w:p w14:paraId="7791122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19" w:type="dxa"/>
            <w:vAlign w:val="center"/>
          </w:tcPr>
          <w:p w14:paraId="1372104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94" w:type="dxa"/>
            <w:vAlign w:val="center"/>
          </w:tcPr>
          <w:p w14:paraId="19E6360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804" w:type="dxa"/>
            <w:vAlign w:val="center"/>
          </w:tcPr>
          <w:p w14:paraId="2FB2742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6C1F6B1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C97896" w14:paraId="06170C1A" w14:textId="77777777" w:rsidTr="00C97896">
        <w:trPr>
          <w:cantSplit/>
          <w:jc w:val="center"/>
        </w:trPr>
        <w:tc>
          <w:tcPr>
            <w:tcW w:w="591" w:type="dxa"/>
            <w:vAlign w:val="center"/>
          </w:tcPr>
          <w:p w14:paraId="6AE330D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73" w:type="dxa"/>
            <w:vAlign w:val="center"/>
          </w:tcPr>
          <w:p w14:paraId="28D66D2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19" w:type="dxa"/>
            <w:vAlign w:val="center"/>
          </w:tcPr>
          <w:p w14:paraId="4525FCC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[16],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[17]</w:t>
            </w:r>
          </w:p>
        </w:tc>
        <w:tc>
          <w:tcPr>
            <w:tcW w:w="1094" w:type="dxa"/>
            <w:vAlign w:val="center"/>
          </w:tcPr>
          <w:p w14:paraId="5D5F646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[16], [17]</w:t>
            </w:r>
          </w:p>
        </w:tc>
        <w:tc>
          <w:tcPr>
            <w:tcW w:w="1804" w:type="dxa"/>
            <w:vAlign w:val="center"/>
          </w:tcPr>
          <w:p w14:paraId="2F9C159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(оценки обзорных сервисов и аналитического агентства, расходятся втрое)</w:t>
            </w:r>
          </w:p>
        </w:tc>
        <w:tc>
          <w:tcPr>
            <w:tcW w:w="1873" w:type="dxa"/>
            <w:vAlign w:val="center"/>
          </w:tcPr>
          <w:p w14:paraId="11F52EF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</w:t>
            </w:r>
            <w:r>
              <w:rPr>
                <w:sz w:val="24"/>
              </w:rPr>
              <w:t xml:space="preserve">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C97896" w14:paraId="2CB4116A" w14:textId="77777777" w:rsidTr="00C97896">
        <w:trPr>
          <w:cantSplit/>
          <w:jc w:val="center"/>
        </w:trPr>
        <w:tc>
          <w:tcPr>
            <w:tcW w:w="591" w:type="dxa"/>
            <w:vAlign w:val="center"/>
          </w:tcPr>
          <w:p w14:paraId="3D38038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73" w:type="dxa"/>
            <w:vAlign w:val="center"/>
          </w:tcPr>
          <w:p w14:paraId="28EC5A3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19" w:type="dxa"/>
            <w:vAlign w:val="center"/>
          </w:tcPr>
          <w:p w14:paraId="0E4CBED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по данным закупочной платформы о фактических контрактах медианный покупатель платит 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</w:t>
            </w:r>
            <w:r>
              <w:rPr>
                <w:sz w:val="24"/>
              </w:rPr>
              <w:t>льно [18];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[19]</w:t>
            </w:r>
          </w:p>
        </w:tc>
        <w:tc>
          <w:tcPr>
            <w:tcW w:w="1094" w:type="dxa"/>
            <w:vAlign w:val="center"/>
          </w:tcPr>
          <w:p w14:paraId="31427BC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[19], [18]</w:t>
            </w:r>
          </w:p>
        </w:tc>
        <w:tc>
          <w:tcPr>
            <w:tcW w:w="1804" w:type="dxa"/>
            <w:vAlign w:val="center"/>
          </w:tcPr>
          <w:p w14:paraId="5E92445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контрактам, но не прайс производителя)</w:t>
            </w:r>
          </w:p>
        </w:tc>
        <w:tc>
          <w:tcPr>
            <w:tcW w:w="1873" w:type="dxa"/>
            <w:vAlign w:val="center"/>
          </w:tcPr>
          <w:p w14:paraId="2C53FA3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C97896" w14:paraId="7DA13F79" w14:textId="77777777" w:rsidTr="00C97896">
        <w:trPr>
          <w:cantSplit/>
          <w:jc w:val="center"/>
        </w:trPr>
        <w:tc>
          <w:tcPr>
            <w:tcW w:w="591" w:type="dxa"/>
            <w:vAlign w:val="center"/>
          </w:tcPr>
          <w:p w14:paraId="130CD0C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73" w:type="dxa"/>
            <w:vAlign w:val="center"/>
          </w:tcPr>
          <w:p w14:paraId="6DB1F76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Вели</w:t>
            </w:r>
            <w:r>
              <w:rPr>
                <w:sz w:val="24"/>
              </w:rPr>
              <w:t xml:space="preserve">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19" w:type="dxa"/>
            <w:vAlign w:val="center"/>
          </w:tcPr>
          <w:p w14:paraId="5F6DCC9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94" w:type="dxa"/>
            <w:vAlign w:val="center"/>
          </w:tcPr>
          <w:p w14:paraId="124F8FE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804" w:type="dxa"/>
            <w:vAlign w:val="center"/>
          </w:tcPr>
          <w:p w14:paraId="11508E3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5A6C08F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</w:t>
            </w:r>
            <w:r>
              <w:rPr>
                <w:sz w:val="24"/>
              </w:rPr>
              <w:t>тран выглядит консервативным</w:t>
            </w:r>
          </w:p>
        </w:tc>
      </w:tr>
      <w:tr w:rsidR="00C97896" w14:paraId="451EB52E" w14:textId="77777777" w:rsidTr="00C97896">
        <w:trPr>
          <w:cantSplit/>
          <w:jc w:val="center"/>
        </w:trPr>
        <w:tc>
          <w:tcPr>
            <w:tcW w:w="591" w:type="dxa"/>
            <w:vAlign w:val="center"/>
          </w:tcPr>
          <w:p w14:paraId="2E0D114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73" w:type="dxa"/>
            <w:vAlign w:val="center"/>
          </w:tcPr>
          <w:p w14:paraId="465D72B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19" w:type="dxa"/>
            <w:vAlign w:val="center"/>
          </w:tcPr>
          <w:p w14:paraId="0A05C13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94" w:type="dxa"/>
            <w:vAlign w:val="center"/>
          </w:tcPr>
          <w:p w14:paraId="19D2882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804" w:type="dxa"/>
            <w:vAlign w:val="center"/>
          </w:tcPr>
          <w:p w14:paraId="3CBD9E2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5169062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46196E77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, а ц</w:t>
      </w:r>
      <w:r>
        <w:rPr>
          <w:sz w:val="28"/>
        </w:rPr>
        <w:t xml:space="preserve">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</w:t>
      </w:r>
      <w:r>
        <w:rPr>
          <w:sz w:val="28"/>
        </w:rPr>
        <w:t>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</w:t>
      </w:r>
      <w:r>
        <w:rPr>
          <w:sz w:val="28"/>
        </w:rPr>
        <w:t>кого агентства, а точные цены можно получить только запросом коммерческого предложения.</w:t>
      </w:r>
    </w:p>
    <w:p w14:paraId="58AFB361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официальные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</w:t>
      </w:r>
      <w:r>
        <w:rPr>
          <w:i/>
          <w:sz w:val="28"/>
        </w:rPr>
        <w:t>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04.10.2026 для сверки ставок и конкуренции (приложение Д ЛР4); объемы запросов в пробном доступе скрыты («меньше 50»).</w:t>
      </w:r>
    </w:p>
    <w:p w14:paraId="67817C82" w14:textId="77777777" w:rsidR="00C97896" w:rsidRDefault="00144096">
      <w:pPr>
        <w:pStyle w:val="1"/>
        <w:keepNext w:val="0"/>
        <w:pageBreakBefore/>
        <w:spacing w:before="0" w:after="0" w:line="360" w:lineRule="exact"/>
        <w:jc w:val="center"/>
      </w:pPr>
      <w:bookmarkStart w:id="54" w:name="_761fc6a73a29a58529994ab8341011eea10c62f"/>
      <w:bookmarkStart w:id="55" w:name="_Toc242018903"/>
      <w:bookmarkEnd w:id="52"/>
      <w:r>
        <w:rPr>
          <w:b/>
          <w:sz w:val="28"/>
        </w:rPr>
        <w:lastRenderedPageBreak/>
        <w:t>ПРИЛОЖЕНИЕ Е</w:t>
      </w:r>
      <w:bookmarkEnd w:id="55"/>
    </w:p>
    <w:p w14:paraId="6D92731F" w14:textId="77777777" w:rsidR="00C97896" w:rsidRDefault="0014409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6575BAF" w14:textId="77777777" w:rsidR="00C97896" w:rsidRDefault="00144096">
      <w:pPr>
        <w:spacing w:after="360" w:line="360" w:lineRule="exact"/>
        <w:jc w:val="center"/>
      </w:pPr>
      <w:r>
        <w:rPr>
          <w:b/>
          <w:sz w:val="28"/>
        </w:rPr>
        <w:t xml:space="preserve">Журнал фиксации данных </w:t>
      </w:r>
      <w:r>
        <w:rPr>
          <w:b/>
          <w:i/>
          <w:sz w:val="28"/>
        </w:rPr>
        <w:t>Similarweb</w:t>
      </w:r>
    </w:p>
    <w:p w14:paraId="0064FFF3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в браузере автора; значения переписаны из блоков «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performance</w:t>
      </w:r>
      <w:r>
        <w:rPr>
          <w:sz w:val="28"/>
        </w:rPr>
        <w:t>», «</w:t>
      </w:r>
      <w:r>
        <w:rPr>
          <w:i/>
          <w:sz w:val="28"/>
        </w:rPr>
        <w:t>Traffic</w:t>
      </w:r>
      <w:r>
        <w:rPr>
          <w:sz w:val="28"/>
        </w:rPr>
        <w:t xml:space="preserve"> &amp; </w:t>
      </w:r>
      <w:r>
        <w:rPr>
          <w:i/>
          <w:sz w:val="28"/>
        </w:rPr>
        <w:t>engagement</w:t>
      </w:r>
      <w:r>
        <w:rPr>
          <w:sz w:val="28"/>
        </w:rPr>
        <w:t>», «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>» и «</w:t>
      </w:r>
      <w:r>
        <w:rPr>
          <w:i/>
          <w:sz w:val="28"/>
        </w:rPr>
        <w:t>Geography</w:t>
      </w:r>
      <w:r>
        <w:rPr>
          <w:sz w:val="28"/>
        </w:rPr>
        <w:t>».</w:t>
      </w:r>
    </w:p>
    <w:p w14:paraId="3DBBC9AC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снимок.</w:t>
      </w:r>
    </w:p>
    <w:p w14:paraId="68348E65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4"/>
        <w:gridCol w:w="1317"/>
        <w:gridCol w:w="1317"/>
        <w:gridCol w:w="1434"/>
        <w:gridCol w:w="1999"/>
        <w:gridCol w:w="1434"/>
      </w:tblGrid>
      <w:tr w:rsidR="00C97896" w14:paraId="1EE02F4B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4347A8C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317" w:type="dxa"/>
            <w:vAlign w:val="center"/>
          </w:tcPr>
          <w:p w14:paraId="2F22F6A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317" w:type="dxa"/>
            <w:vAlign w:val="center"/>
          </w:tcPr>
          <w:p w14:paraId="6B5DDB2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34" w:type="dxa"/>
            <w:vAlign w:val="center"/>
          </w:tcPr>
          <w:p w14:paraId="0AAE647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999" w:type="dxa"/>
            <w:vAlign w:val="center"/>
          </w:tcPr>
          <w:p w14:paraId="5F51846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434" w:type="dxa"/>
            <w:vAlign w:val="center"/>
          </w:tcPr>
          <w:p w14:paraId="5550FBF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</w:t>
            </w:r>
            <w:r>
              <w:rPr>
                <w:b/>
                <w:sz w:val="24"/>
              </w:rPr>
              <w:t>раничение</w:t>
            </w:r>
          </w:p>
        </w:tc>
      </w:tr>
      <w:tr w:rsidR="00C97896" w14:paraId="07B22107" w14:textId="77777777" w:rsidTr="00C97896">
        <w:trPr>
          <w:cantSplit/>
          <w:jc w:val="center"/>
        </w:trPr>
        <w:tc>
          <w:tcPr>
            <w:tcW w:w="1853" w:type="dxa"/>
            <w:vAlign w:val="center"/>
          </w:tcPr>
          <w:p w14:paraId="198318E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317" w:type="dxa"/>
            <w:vAlign w:val="center"/>
          </w:tcPr>
          <w:p w14:paraId="55601D4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3501D2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137C7F9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A37DD2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3C2C39C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C97896" w14:paraId="234A6B23" w14:textId="77777777" w:rsidTr="00C97896">
        <w:trPr>
          <w:cantSplit/>
          <w:jc w:val="center"/>
        </w:trPr>
        <w:tc>
          <w:tcPr>
            <w:tcW w:w="1853" w:type="dxa"/>
            <w:vAlign w:val="center"/>
          </w:tcPr>
          <w:p w14:paraId="57A9BBD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317" w:type="dxa"/>
            <w:vAlign w:val="center"/>
          </w:tcPr>
          <w:p w14:paraId="25973C8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5FB088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A83D17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E072CE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451703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C97896" w14:paraId="2AFDCDC1" w14:textId="77777777" w:rsidTr="00C97896">
        <w:trPr>
          <w:cantSplit/>
          <w:jc w:val="center"/>
        </w:trPr>
        <w:tc>
          <w:tcPr>
            <w:tcW w:w="1853" w:type="dxa"/>
            <w:vAlign w:val="center"/>
          </w:tcPr>
          <w:p w14:paraId="78FCD4E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1317" w:type="dxa"/>
            <w:vAlign w:val="center"/>
          </w:tcPr>
          <w:p w14:paraId="1681D00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D15A7E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12D643B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0EFDF2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D50ACB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C97896" w14:paraId="41F0A720" w14:textId="77777777" w:rsidTr="00C97896">
        <w:trPr>
          <w:cantSplit/>
          <w:jc w:val="center"/>
        </w:trPr>
        <w:tc>
          <w:tcPr>
            <w:tcW w:w="1853" w:type="dxa"/>
            <w:vAlign w:val="center"/>
          </w:tcPr>
          <w:p w14:paraId="65CB3B9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</w:t>
            </w:r>
            <w:r>
              <w:rPr>
                <w:i/>
                <w:sz w:val="24"/>
              </w:rPr>
              <w:t>ails.com</w:t>
            </w:r>
          </w:p>
        </w:tc>
        <w:tc>
          <w:tcPr>
            <w:tcW w:w="1317" w:type="dxa"/>
            <w:vAlign w:val="center"/>
          </w:tcPr>
          <w:p w14:paraId="40B98E2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298E816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B05FD3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0FD1044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09EAA1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C97896" w14:paraId="63B9F984" w14:textId="77777777" w:rsidTr="00C97896">
        <w:trPr>
          <w:cantSplit/>
          <w:jc w:val="center"/>
        </w:trPr>
        <w:tc>
          <w:tcPr>
            <w:tcW w:w="1853" w:type="dxa"/>
            <w:vAlign w:val="center"/>
          </w:tcPr>
          <w:p w14:paraId="48483DE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17" w:type="dxa"/>
            <w:vAlign w:val="center"/>
          </w:tcPr>
          <w:p w14:paraId="167AD6F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196006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29B13A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24D3D5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83711F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C97896" w14:paraId="4174B7AE" w14:textId="77777777" w:rsidTr="00C97896">
        <w:trPr>
          <w:cantSplit/>
          <w:jc w:val="center"/>
        </w:trPr>
        <w:tc>
          <w:tcPr>
            <w:tcW w:w="1853" w:type="dxa"/>
            <w:vAlign w:val="center"/>
          </w:tcPr>
          <w:p w14:paraId="70A6184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shortcut.ai</w:t>
            </w:r>
          </w:p>
        </w:tc>
        <w:tc>
          <w:tcPr>
            <w:tcW w:w="1317" w:type="dxa"/>
            <w:vAlign w:val="center"/>
          </w:tcPr>
          <w:p w14:paraId="2EFEB8D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D05973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A87495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3163EB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5771BD3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C97896" w14:paraId="058C6405" w14:textId="77777777" w:rsidTr="00C97896">
        <w:trPr>
          <w:cantSplit/>
          <w:jc w:val="center"/>
        </w:trPr>
        <w:tc>
          <w:tcPr>
            <w:tcW w:w="1853" w:type="dxa"/>
            <w:vAlign w:val="center"/>
          </w:tcPr>
          <w:p w14:paraId="35B759B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317" w:type="dxa"/>
            <w:vAlign w:val="center"/>
          </w:tcPr>
          <w:p w14:paraId="55FA851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6D0D6F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14D3952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40CCCD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A1AE9E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C97896" w14:paraId="32169CF9" w14:textId="77777777" w:rsidTr="00C97896">
        <w:trPr>
          <w:cantSplit/>
          <w:jc w:val="center"/>
        </w:trPr>
        <w:tc>
          <w:tcPr>
            <w:tcW w:w="1853" w:type="dxa"/>
            <w:vAlign w:val="center"/>
          </w:tcPr>
          <w:p w14:paraId="75E5B52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</w:t>
            </w:r>
            <w:r>
              <w:rPr>
                <w:i/>
                <w:sz w:val="24"/>
              </w:rPr>
              <w:t>ctxl.com</w:t>
            </w:r>
          </w:p>
        </w:tc>
        <w:tc>
          <w:tcPr>
            <w:tcW w:w="1317" w:type="dxa"/>
            <w:vAlign w:val="center"/>
          </w:tcPr>
          <w:p w14:paraId="0863B93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4C54C3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009E6F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6EF98C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50C509D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C97896" w14:paraId="26B47231" w14:textId="77777777" w:rsidTr="00C97896">
        <w:trPr>
          <w:cantSplit/>
          <w:jc w:val="center"/>
        </w:trPr>
        <w:tc>
          <w:tcPr>
            <w:tcW w:w="1853" w:type="dxa"/>
            <w:vAlign w:val="center"/>
          </w:tcPr>
          <w:p w14:paraId="2890D49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1317" w:type="dxa"/>
            <w:vAlign w:val="center"/>
          </w:tcPr>
          <w:p w14:paraId="5737D64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423671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D35966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BD87D4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3B4A268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C97896" w14:paraId="065372F8" w14:textId="77777777" w:rsidTr="00C97896">
        <w:trPr>
          <w:cantSplit/>
          <w:jc w:val="center"/>
        </w:trPr>
        <w:tc>
          <w:tcPr>
            <w:tcW w:w="1853" w:type="dxa"/>
            <w:vAlign w:val="center"/>
          </w:tcPr>
          <w:p w14:paraId="738D8C4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317" w:type="dxa"/>
            <w:vAlign w:val="center"/>
          </w:tcPr>
          <w:p w14:paraId="184B6EC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20E5092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D9C0C1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36894ED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44 064 за 3 месяца, уникальные 6 181 в месяц, ка</w:t>
            </w:r>
            <w:r>
              <w:rPr>
                <w:sz w:val="24"/>
              </w:rPr>
              <w:t>налы, топ-5 стран, ранги</w:t>
            </w:r>
          </w:p>
        </w:tc>
        <w:tc>
          <w:tcPr>
            <w:tcW w:w="1434" w:type="dxa"/>
            <w:vAlign w:val="center"/>
          </w:tcPr>
          <w:p w14:paraId="4CA2383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C97896" w14:paraId="79DC8666" w14:textId="77777777" w:rsidTr="00C97896">
        <w:trPr>
          <w:cantSplit/>
          <w:jc w:val="center"/>
        </w:trPr>
        <w:tc>
          <w:tcPr>
            <w:tcW w:w="1853" w:type="dxa"/>
            <w:vAlign w:val="center"/>
          </w:tcPr>
          <w:p w14:paraId="4A6E578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317" w:type="dxa"/>
            <w:vAlign w:val="center"/>
          </w:tcPr>
          <w:p w14:paraId="0620C22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1C5A33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6136CA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323BAC7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36551A3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C97896" w14:paraId="53505810" w14:textId="77777777" w:rsidTr="00C97896">
        <w:trPr>
          <w:cantSplit/>
          <w:jc w:val="center"/>
        </w:trPr>
        <w:tc>
          <w:tcPr>
            <w:tcW w:w="1853" w:type="dxa"/>
            <w:vAlign w:val="center"/>
          </w:tcPr>
          <w:p w14:paraId="1C1CFB0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  <w:tc>
          <w:tcPr>
            <w:tcW w:w="1317" w:type="dxa"/>
            <w:vAlign w:val="center"/>
          </w:tcPr>
          <w:p w14:paraId="1ED62A4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91FF81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A7DB3E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36C1A3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5 805 за 3 месяца, уникальные 879 в месяц</w:t>
            </w:r>
            <w:r>
              <w:rPr>
                <w:sz w:val="24"/>
              </w:rPr>
              <w:t>, каналы, топ-5 стран, ранги</w:t>
            </w:r>
          </w:p>
        </w:tc>
        <w:tc>
          <w:tcPr>
            <w:tcW w:w="1434" w:type="dxa"/>
            <w:vAlign w:val="center"/>
          </w:tcPr>
          <w:p w14:paraId="25373DF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4C4F2DE9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сайтов основного снимка получены в один день при одинаковых настройках, что обеспечивает сопоставимость. Для сайтов с трафиком ниже 10 тысяч визитов в месяц (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) </w:t>
      </w:r>
      <w:r>
        <w:rPr>
          <w:i/>
          <w:sz w:val="28"/>
        </w:rPr>
        <w:t>Similarweb</w:t>
      </w:r>
      <w:r>
        <w:rPr>
          <w:sz w:val="28"/>
        </w:rPr>
        <w:t xml:space="preserve"> сообщает данные с повышенной погрешностью, поэтому в расчетах им задан коэффициент качества 0,60.</w:t>
      </w:r>
    </w:p>
    <w:p w14:paraId="14A12428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32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снимок.</w:t>
      </w:r>
    </w:p>
    <w:p w14:paraId="04F4C436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Журнал фиксации данных </w:t>
      </w:r>
      <w:r>
        <w:rPr>
          <w:i/>
          <w:sz w:val="28"/>
        </w:rPr>
        <w:t>Sim</w:t>
      </w:r>
      <w:r>
        <w:rPr>
          <w:i/>
          <w:sz w:val="28"/>
        </w:rPr>
        <w:t>ilarweb</w:t>
      </w:r>
      <w:r>
        <w:rPr>
          <w:sz w:val="28"/>
        </w:rP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1429"/>
        <w:gridCol w:w="1429"/>
        <w:gridCol w:w="1843"/>
        <w:gridCol w:w="2585"/>
      </w:tblGrid>
      <w:tr w:rsidR="00C97896" w14:paraId="75B3FAE1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3D180F8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9" w:type="dxa"/>
            <w:vAlign w:val="center"/>
          </w:tcPr>
          <w:p w14:paraId="5F17911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429" w:type="dxa"/>
            <w:vAlign w:val="center"/>
          </w:tcPr>
          <w:p w14:paraId="262524C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843" w:type="dxa"/>
            <w:vAlign w:val="center"/>
          </w:tcPr>
          <w:p w14:paraId="7A00937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2585" w:type="dxa"/>
            <w:vAlign w:val="center"/>
          </w:tcPr>
          <w:p w14:paraId="0326771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C97896" w14:paraId="6BD7E842" w14:textId="77777777" w:rsidTr="00C97896">
        <w:trPr>
          <w:cantSplit/>
          <w:jc w:val="center"/>
        </w:trPr>
        <w:tc>
          <w:tcPr>
            <w:tcW w:w="2068" w:type="dxa"/>
            <w:vAlign w:val="center"/>
          </w:tcPr>
          <w:p w14:paraId="14AC932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429" w:type="dxa"/>
            <w:vAlign w:val="center"/>
          </w:tcPr>
          <w:p w14:paraId="3B965B6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429" w:type="dxa"/>
            <w:vAlign w:val="center"/>
          </w:tcPr>
          <w:p w14:paraId="123D00D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4955249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2585" w:type="dxa"/>
            <w:vAlign w:val="center"/>
          </w:tcPr>
          <w:p w14:paraId="6268DC4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1,181 млн визитов за 3 месяца, 61,6 % отказов, 96 % мобильных </w:t>
            </w:r>
            <w:r>
              <w:rPr>
                <w:sz w:val="24"/>
              </w:rPr>
              <w:t>устройств (канал, не конкурент)</w:t>
            </w:r>
          </w:p>
        </w:tc>
      </w:tr>
      <w:tr w:rsidR="00C97896" w14:paraId="3B8FBA36" w14:textId="77777777" w:rsidTr="00C97896">
        <w:trPr>
          <w:cantSplit/>
          <w:jc w:val="center"/>
        </w:trPr>
        <w:tc>
          <w:tcPr>
            <w:tcW w:w="2068" w:type="dxa"/>
            <w:vAlign w:val="center"/>
          </w:tcPr>
          <w:p w14:paraId="54F622F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429" w:type="dxa"/>
            <w:vAlign w:val="center"/>
          </w:tcPr>
          <w:p w14:paraId="01A8224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2A38527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4DBF7F8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468D735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C97896" w14:paraId="1B76D49A" w14:textId="77777777" w:rsidTr="00C97896">
        <w:trPr>
          <w:cantSplit/>
          <w:jc w:val="center"/>
        </w:trPr>
        <w:tc>
          <w:tcPr>
            <w:tcW w:w="2068" w:type="dxa"/>
            <w:vAlign w:val="center"/>
          </w:tcPr>
          <w:p w14:paraId="13E7740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429" w:type="dxa"/>
            <w:vAlign w:val="center"/>
          </w:tcPr>
          <w:p w14:paraId="315ACBD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0349EF4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466CAB1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2585" w:type="dxa"/>
            <w:vAlign w:val="center"/>
          </w:tcPr>
          <w:p w14:paraId="51ED663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C97896" w14:paraId="7B6CC952" w14:textId="77777777" w:rsidTr="00C97896">
        <w:trPr>
          <w:cantSplit/>
          <w:jc w:val="center"/>
        </w:trPr>
        <w:tc>
          <w:tcPr>
            <w:tcW w:w="2068" w:type="dxa"/>
            <w:vAlign w:val="center"/>
          </w:tcPr>
          <w:p w14:paraId="38C6C72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429" w:type="dxa"/>
            <w:vAlign w:val="center"/>
          </w:tcPr>
          <w:p w14:paraId="3CD2E74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01FF6CE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3F01B92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4028E1D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C97896" w14:paraId="74DE69A9" w14:textId="77777777" w:rsidTr="00C97896">
        <w:trPr>
          <w:cantSplit/>
          <w:jc w:val="center"/>
        </w:trPr>
        <w:tc>
          <w:tcPr>
            <w:tcW w:w="2068" w:type="dxa"/>
            <w:vAlign w:val="center"/>
          </w:tcPr>
          <w:p w14:paraId="1774554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429" w:type="dxa"/>
            <w:vAlign w:val="center"/>
          </w:tcPr>
          <w:p w14:paraId="64F8AD2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3317B6F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2FD3F17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70E3F94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C97896" w14:paraId="2C4E2DC7" w14:textId="77777777" w:rsidTr="00C97896">
        <w:trPr>
          <w:cantSplit/>
          <w:jc w:val="center"/>
        </w:trPr>
        <w:tc>
          <w:tcPr>
            <w:tcW w:w="2068" w:type="dxa"/>
            <w:vAlign w:val="center"/>
          </w:tcPr>
          <w:p w14:paraId="13886F0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429" w:type="dxa"/>
            <w:vAlign w:val="center"/>
          </w:tcPr>
          <w:p w14:paraId="741767E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40F91FD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30486EA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65CAB35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4E3EEEBA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Повторная проверка 04.10.2026 подтвердила, что пробный доступ работает и значения </w:t>
      </w:r>
      <w:r>
        <w:rPr>
          <w:i/>
          <w:sz w:val="28"/>
        </w:rPr>
        <w:t>AppSource</w:t>
      </w:r>
      <w:r>
        <w:rPr>
          <w:sz w:val="28"/>
        </w:rP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5F5941B1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 дост</w:t>
      </w:r>
      <w:r>
        <w:rPr>
          <w:sz w:val="28"/>
        </w:rPr>
        <w:t xml:space="preserve">упа, влиявшие на выгрузку: пробный период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ограничен по времени, число новых 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</w:t>
      </w:r>
      <w:r>
        <w:rPr>
          <w:sz w:val="28"/>
        </w:rPr>
        <w:t xml:space="preserve">настройками, однако значения изменятся вместе с панелью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E3A0142" w14:textId="77777777" w:rsidR="00C97896" w:rsidRDefault="00144096">
      <w:pPr>
        <w:pStyle w:val="1"/>
        <w:keepNext w:val="0"/>
        <w:pageBreakBefore/>
        <w:spacing w:before="0" w:after="0" w:line="360" w:lineRule="exact"/>
        <w:jc w:val="center"/>
      </w:pPr>
      <w:bookmarkStart w:id="56" w:name="_842467a5cac37707b6170e940cae61833a7b12c"/>
      <w:bookmarkStart w:id="57" w:name="_Toc242018904"/>
      <w:bookmarkEnd w:id="54"/>
      <w:r>
        <w:rPr>
          <w:b/>
          <w:sz w:val="28"/>
        </w:rPr>
        <w:lastRenderedPageBreak/>
        <w:t>ПРИЛОЖЕНИЕ Ж</w:t>
      </w:r>
      <w:bookmarkEnd w:id="57"/>
    </w:p>
    <w:p w14:paraId="124F38A4" w14:textId="77777777" w:rsidR="00C97896" w:rsidRDefault="0014409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43CA234" w14:textId="77777777" w:rsidR="00C97896" w:rsidRDefault="00144096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25276854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какие материалы входят в работу и откуда берутся числа отчета. Все файлы хранятся в папке работы в репозитории проек</w:t>
      </w:r>
      <w:r>
        <w:rPr>
          <w:sz w:val="28"/>
        </w:rPr>
        <w:t>та.</w:t>
      </w:r>
    </w:p>
    <w:p w14:paraId="73DA2445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перечень файлов работы.</w:t>
      </w:r>
    </w:p>
    <w:p w14:paraId="12AE6F65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33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61"/>
        <w:gridCol w:w="3994"/>
      </w:tblGrid>
      <w:tr w:rsidR="00C97896" w14:paraId="2F344AE2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60" w:type="dxa"/>
            <w:vAlign w:val="center"/>
          </w:tcPr>
          <w:p w14:paraId="48F420C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994" w:type="dxa"/>
            <w:vAlign w:val="center"/>
          </w:tcPr>
          <w:p w14:paraId="589A36C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C97896" w14:paraId="6F1E604A" w14:textId="77777777" w:rsidTr="00C97896">
        <w:trPr>
          <w:cantSplit/>
          <w:jc w:val="center"/>
        </w:trPr>
        <w:tc>
          <w:tcPr>
            <w:tcW w:w="5360" w:type="dxa"/>
            <w:vAlign w:val="center"/>
          </w:tcPr>
          <w:p w14:paraId="04298AB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Excel/ЛР2-3_1_потенциальные_клиенты.xlsx</w:t>
            </w:r>
          </w:p>
        </w:tc>
        <w:tc>
          <w:tcPr>
            <w:tcW w:w="3994" w:type="dxa"/>
            <w:vAlign w:val="center"/>
          </w:tcPr>
          <w:p w14:paraId="48BBFE7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потенциальных клиентов,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C97896" w14:paraId="2EA6470F" w14:textId="77777777" w:rsidTr="00C97896">
        <w:trPr>
          <w:cantSplit/>
          <w:jc w:val="center"/>
        </w:trPr>
        <w:tc>
          <w:tcPr>
            <w:tcW w:w="5360" w:type="dxa"/>
            <w:vAlign w:val="center"/>
          </w:tcPr>
          <w:p w14:paraId="7B60EC2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Excel/ЛР2-3_2_сверху_вниз_снизу_вверх.xlsx</w:t>
            </w:r>
          </w:p>
        </w:tc>
        <w:tc>
          <w:tcPr>
            <w:tcW w:w="3994" w:type="dxa"/>
            <w:vAlign w:val="center"/>
          </w:tcPr>
          <w:p w14:paraId="50502B9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C97896" w14:paraId="1223DB9B" w14:textId="77777777" w:rsidTr="00C97896">
        <w:trPr>
          <w:cantSplit/>
          <w:jc w:val="center"/>
        </w:trPr>
        <w:tc>
          <w:tcPr>
            <w:tcW w:w="5360" w:type="dxa"/>
            <w:vAlign w:val="center"/>
          </w:tcPr>
          <w:p w14:paraId="3C00CB3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Excel/ЛР2-3_3_платежеспособность.xlsx</w:t>
            </w:r>
          </w:p>
        </w:tc>
        <w:tc>
          <w:tcPr>
            <w:tcW w:w="3994" w:type="dxa"/>
            <w:vAlign w:val="center"/>
          </w:tcPr>
          <w:p w14:paraId="057FC7E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C97896" w14:paraId="485017DB" w14:textId="77777777" w:rsidTr="00C97896">
        <w:trPr>
          <w:cantSplit/>
          <w:jc w:val="center"/>
        </w:trPr>
        <w:tc>
          <w:tcPr>
            <w:tcW w:w="5360" w:type="dxa"/>
            <w:vAlign w:val="center"/>
          </w:tcPr>
          <w:p w14:paraId="04AC8D1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Excel/ЛР2-3_4_цифровая_воронка.xlsx</w:t>
            </w:r>
          </w:p>
        </w:tc>
        <w:tc>
          <w:tcPr>
            <w:tcW w:w="3994" w:type="dxa"/>
            <w:vAlign w:val="center"/>
          </w:tcPr>
          <w:p w14:paraId="6AAEA07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 по тарифам и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C97896" w14:paraId="5D6210B0" w14:textId="77777777" w:rsidTr="00C97896">
        <w:trPr>
          <w:cantSplit/>
          <w:jc w:val="center"/>
        </w:trPr>
        <w:tc>
          <w:tcPr>
            <w:tcW w:w="5360" w:type="dxa"/>
            <w:vAlign w:val="center"/>
          </w:tcPr>
          <w:p w14:paraId="43AFFFB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Excel/ЛР2-3_5_сценарная_оценка_Similarweb.xlsx</w:t>
            </w:r>
          </w:p>
        </w:tc>
        <w:tc>
          <w:tcPr>
            <w:tcW w:w="3994" w:type="dxa"/>
            <w:vAlign w:val="center"/>
          </w:tcPr>
          <w:p w14:paraId="51F2743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 и платформенная модель</w:t>
            </w:r>
          </w:p>
        </w:tc>
      </w:tr>
      <w:tr w:rsidR="00C97896" w14:paraId="5FCB86C2" w14:textId="77777777" w:rsidTr="00C97896">
        <w:trPr>
          <w:cantSplit/>
          <w:jc w:val="center"/>
        </w:trPr>
        <w:tc>
          <w:tcPr>
            <w:tcW w:w="5360" w:type="dxa"/>
            <w:vAlign w:val="center"/>
          </w:tcPr>
          <w:p w14:paraId="1627298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Excel/ЛР2-3_6_объем_рынка_Similarweb.xlsx</w:t>
            </w:r>
          </w:p>
        </w:tc>
        <w:tc>
          <w:tcPr>
            <w:tcW w:w="3994" w:type="dxa"/>
            <w:vAlign w:val="center"/>
          </w:tcPr>
          <w:p w14:paraId="7771B22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C97896" w14:paraId="0E956076" w14:textId="77777777" w:rsidTr="00C97896">
        <w:trPr>
          <w:cantSplit/>
          <w:jc w:val="center"/>
        </w:trPr>
        <w:tc>
          <w:tcPr>
            <w:tcW w:w="5360" w:type="dxa"/>
            <w:vAlign w:val="center"/>
          </w:tcPr>
          <w:p w14:paraId="1DFDBA8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Excel/ЛР2-3_7_поисковый_спрос.xlsx</w:t>
            </w:r>
          </w:p>
        </w:tc>
        <w:tc>
          <w:tcPr>
            <w:tcW w:w="3994" w:type="dxa"/>
            <w:vAlign w:val="center"/>
          </w:tcPr>
          <w:p w14:paraId="29E9EF7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</w:t>
            </w:r>
          </w:p>
        </w:tc>
      </w:tr>
      <w:tr w:rsidR="00C97896" w14:paraId="6E49AFC3" w14:textId="77777777" w:rsidTr="00C97896">
        <w:trPr>
          <w:cantSplit/>
          <w:jc w:val="center"/>
        </w:trPr>
        <w:tc>
          <w:tcPr>
            <w:tcW w:w="5360" w:type="dxa"/>
            <w:vAlign w:val="center"/>
          </w:tcPr>
          <w:p w14:paraId="13A23E6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</w:t>
            </w:r>
            <w:r>
              <w:rPr>
                <w:sz w:val="24"/>
              </w:rPr>
              <w:t>нные/similarweb_снимок_2026-10-03.csv</w:t>
            </w:r>
          </w:p>
        </w:tc>
        <w:tc>
          <w:tcPr>
            <w:tcW w:w="3994" w:type="dxa"/>
            <w:vAlign w:val="center"/>
          </w:tcPr>
          <w:p w14:paraId="523FA27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12 сайтам</w:t>
            </w:r>
          </w:p>
        </w:tc>
      </w:tr>
      <w:tr w:rsidR="00C97896" w14:paraId="25F3064E" w14:textId="77777777" w:rsidTr="00C97896">
        <w:trPr>
          <w:cantSplit/>
          <w:jc w:val="center"/>
        </w:trPr>
        <w:tc>
          <w:tcPr>
            <w:tcW w:w="5360" w:type="dxa"/>
            <w:vAlign w:val="center"/>
          </w:tcPr>
          <w:p w14:paraId="1BE8AC9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Материалы_собранные/внешние_данные_2026-10-03.md</w:t>
            </w:r>
          </w:p>
        </w:tc>
        <w:tc>
          <w:tcPr>
            <w:tcW w:w="3994" w:type="dxa"/>
            <w:vAlign w:val="center"/>
          </w:tcPr>
          <w:p w14:paraId="48314A0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занятость, предприятия, цены, дополнительный снимок</w:t>
            </w:r>
          </w:p>
        </w:tc>
      </w:tr>
      <w:tr w:rsidR="00C97896" w14:paraId="630E01DA" w14:textId="77777777" w:rsidTr="00C97896">
        <w:trPr>
          <w:cantSplit/>
          <w:jc w:val="center"/>
        </w:trPr>
        <w:tc>
          <w:tcPr>
            <w:tcW w:w="5360" w:type="dxa"/>
            <w:vAlign w:val="center"/>
          </w:tcPr>
          <w:p w14:paraId="7745A48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Python/fill_all.py и </w:t>
            </w:r>
            <w:r>
              <w:rPr>
                <w:i/>
                <w:sz w:val="24"/>
              </w:rPr>
              <w:t>fill_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994" w:type="dxa"/>
            <w:vAlign w:val="center"/>
          </w:tcPr>
          <w:p w14:paraId="45C649E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результаты в results/excel_results.json</w:t>
            </w:r>
          </w:p>
        </w:tc>
      </w:tr>
      <w:tr w:rsidR="00C97896" w14:paraId="7F16092C" w14:textId="77777777" w:rsidTr="00C97896">
        <w:trPr>
          <w:cantSplit/>
          <w:jc w:val="center"/>
        </w:trPr>
        <w:tc>
          <w:tcPr>
            <w:tcW w:w="5360" w:type="dxa"/>
            <w:vAlign w:val="center"/>
          </w:tcPr>
          <w:p w14:paraId="2B69E75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994" w:type="dxa"/>
            <w:vAlign w:val="center"/>
          </w:tcPr>
          <w:p w14:paraId="18DD5BC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сверка (52 проверки)</w:t>
            </w:r>
          </w:p>
        </w:tc>
      </w:tr>
      <w:tr w:rsidR="00C97896" w14:paraId="4FDE4190" w14:textId="77777777" w:rsidTr="00C97896">
        <w:trPr>
          <w:cantSplit/>
          <w:jc w:val="center"/>
        </w:trPr>
        <w:tc>
          <w:tcPr>
            <w:tcW w:w="5360" w:type="dxa"/>
            <w:vAlign w:val="center"/>
          </w:tcPr>
          <w:p w14:paraId="0B6AEC2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994" w:type="dxa"/>
            <w:vAlign w:val="center"/>
          </w:tcPr>
          <w:p w14:paraId="1FF3325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C97896" w14:paraId="06DF171A" w14:textId="77777777" w:rsidTr="00C97896">
        <w:trPr>
          <w:cantSplit/>
          <w:jc w:val="center"/>
        </w:trPr>
        <w:tc>
          <w:tcPr>
            <w:tcW w:w="5360" w:type="dxa"/>
            <w:vAlign w:val="center"/>
          </w:tcPr>
          <w:p w14:paraId="1C861FF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Python/rep_a.py, </w:t>
            </w:r>
            <w:r>
              <w:rPr>
                <w:i/>
                <w:sz w:val="24"/>
              </w:rPr>
              <w:t>rep_b.py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rep_ext.py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994" w:type="dxa"/>
            <w:vAlign w:val="center"/>
          </w:tcPr>
          <w:p w14:paraId="6085C4E3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C97896" w14:paraId="5033941A" w14:textId="77777777" w:rsidTr="00C97896">
        <w:trPr>
          <w:cantSplit/>
          <w:jc w:val="center"/>
        </w:trPr>
        <w:tc>
          <w:tcPr>
            <w:tcW w:w="5360" w:type="dxa"/>
            <w:vAlign w:val="center"/>
          </w:tcPr>
          <w:p w14:paraId="378603B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994" w:type="dxa"/>
            <w:vAlign w:val="center"/>
          </w:tcPr>
          <w:p w14:paraId="2B49FB1F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C97896" w14:paraId="06313BC0" w14:textId="77777777" w:rsidTr="00C97896">
        <w:trPr>
          <w:cantSplit/>
          <w:jc w:val="center"/>
        </w:trPr>
        <w:tc>
          <w:tcPr>
            <w:tcW w:w="5360" w:type="dxa"/>
            <w:vAlign w:val="center"/>
          </w:tcPr>
          <w:p w14:paraId="65C579F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994" w:type="dxa"/>
            <w:vAlign w:val="center"/>
          </w:tcPr>
          <w:p w14:paraId="63E5E93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C97896" w14:paraId="54B5B330" w14:textId="77777777" w:rsidTr="00C97896">
        <w:trPr>
          <w:cantSplit/>
          <w:jc w:val="center"/>
        </w:trPr>
        <w:tc>
          <w:tcPr>
            <w:tcW w:w="5360" w:type="dxa"/>
            <w:vAlign w:val="center"/>
          </w:tcPr>
          <w:p w14:paraId="29CDFAE2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994" w:type="dxa"/>
            <w:vAlign w:val="center"/>
          </w:tcPr>
          <w:p w14:paraId="5E1E8A8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59A81738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заполнение книг, пересчет, рисунки и текст отчета воспроизводятся скриптами из каталога </w:t>
      </w:r>
      <w:r>
        <w:rPr>
          <w:i/>
          <w:sz w:val="28"/>
        </w:rPr>
        <w:t>Python</w:t>
      </w:r>
      <w:r>
        <w:rPr>
          <w:sz w:val="28"/>
        </w:rPr>
        <w:t>, а входные данные лежат в каталоге собранных материалов.</w:t>
      </w:r>
    </w:p>
    <w:p w14:paraId="208FB6EE" w14:textId="77777777" w:rsidR="00C97896" w:rsidRDefault="00144096">
      <w:pPr>
        <w:pStyle w:val="1"/>
        <w:keepNext w:val="0"/>
        <w:pageBreakBefore/>
        <w:spacing w:before="0" w:after="0" w:line="360" w:lineRule="exact"/>
        <w:jc w:val="center"/>
      </w:pPr>
      <w:bookmarkStart w:id="58" w:name="_2cd7a4f3b5d494d7d49798967b704194b62aa3a"/>
      <w:bookmarkStart w:id="59" w:name="_Toc242018905"/>
      <w:bookmarkEnd w:id="56"/>
      <w:r>
        <w:rPr>
          <w:b/>
          <w:sz w:val="28"/>
        </w:rPr>
        <w:lastRenderedPageBreak/>
        <w:t>ПРИЛОЖЕНИЕ И</w:t>
      </w:r>
      <w:bookmarkEnd w:id="59"/>
    </w:p>
    <w:p w14:paraId="44699E67" w14:textId="77777777" w:rsidR="00C97896" w:rsidRDefault="00144096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2EEBC5F" w14:textId="77777777" w:rsidR="00C97896" w:rsidRDefault="00144096">
      <w:pPr>
        <w:spacing w:after="360" w:line="360" w:lineRule="exact"/>
        <w:jc w:val="center"/>
      </w:pPr>
      <w:r>
        <w:rPr>
          <w:b/>
          <w:sz w:val="28"/>
        </w:rPr>
        <w:t>Ориентиры стоимости клика и конкуренции запр</w:t>
      </w:r>
      <w:r>
        <w:rPr>
          <w:b/>
          <w:sz w:val="28"/>
        </w:rPr>
        <w:t>осов</w:t>
      </w:r>
    </w:p>
    <w:p w14:paraId="3BBD5204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Рекламные кабинеты недоступны без платной кампании, поэтому для проверки цифровой воронки использованы три ориентира: данные раздела «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»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(04.10.2026), отраслевые средние ставки и модельные показатели ЛР4 (допущение Д-33).</w:t>
      </w:r>
    </w:p>
    <w:p w14:paraId="6900448F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ориентиры стоимости клика по запросам ядра.</w:t>
      </w:r>
    </w:p>
    <w:p w14:paraId="4A530B5F" w14:textId="77777777" w:rsidR="00C97896" w:rsidRDefault="00144096">
      <w:pPr>
        <w:pStyle w:val="a0"/>
        <w:keepNext/>
        <w:spacing w:before="0" w:after="0" w:line="360" w:lineRule="exact"/>
      </w:pPr>
      <w:r>
        <w:rPr>
          <w:sz w:val="28"/>
        </w:rPr>
        <w:t>Таблица 34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2"/>
        <w:gridCol w:w="1585"/>
        <w:gridCol w:w="1585"/>
        <w:gridCol w:w="1714"/>
        <w:gridCol w:w="2579"/>
      </w:tblGrid>
      <w:tr w:rsidR="00C97896" w14:paraId="269C2F4E" w14:textId="77777777" w:rsidTr="00C978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1" w:type="dxa"/>
            <w:vAlign w:val="center"/>
          </w:tcPr>
          <w:p w14:paraId="6EE82B2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85" w:type="dxa"/>
            <w:vAlign w:val="center"/>
          </w:tcPr>
          <w:p w14:paraId="5BCC69B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585" w:type="dxa"/>
            <w:vAlign w:val="center"/>
          </w:tcPr>
          <w:p w14:paraId="4C0120C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714" w:type="dxa"/>
            <w:vAlign w:val="center"/>
          </w:tcPr>
          <w:p w14:paraId="6254013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579" w:type="dxa"/>
            <w:vAlign w:val="center"/>
          </w:tcPr>
          <w:p w14:paraId="4BC02D7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C97896" w14:paraId="2797B2E7" w14:textId="77777777" w:rsidTr="00C97896">
        <w:trPr>
          <w:cantSplit/>
          <w:jc w:val="center"/>
        </w:trPr>
        <w:tc>
          <w:tcPr>
            <w:tcW w:w="1891" w:type="dxa"/>
            <w:vAlign w:val="center"/>
          </w:tcPr>
          <w:p w14:paraId="50CF825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585" w:type="dxa"/>
            <w:vAlign w:val="center"/>
          </w:tcPr>
          <w:p w14:paraId="43C8875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585" w:type="dxa"/>
            <w:vAlign w:val="center"/>
          </w:tcPr>
          <w:p w14:paraId="7EFC195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28654CE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579" w:type="dxa"/>
            <w:vAlign w:val="center"/>
          </w:tcPr>
          <w:p w14:paraId="51438D7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C97896" w14:paraId="4A553EF0" w14:textId="77777777" w:rsidTr="00C97896">
        <w:trPr>
          <w:cantSplit/>
          <w:jc w:val="center"/>
        </w:trPr>
        <w:tc>
          <w:tcPr>
            <w:tcW w:w="1891" w:type="dxa"/>
            <w:vAlign w:val="center"/>
          </w:tcPr>
          <w:p w14:paraId="01B70E2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585" w:type="dxa"/>
            <w:vAlign w:val="center"/>
          </w:tcPr>
          <w:p w14:paraId="66A5C308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585" w:type="dxa"/>
            <w:vAlign w:val="center"/>
          </w:tcPr>
          <w:p w14:paraId="0037E8D9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714" w:type="dxa"/>
            <w:vAlign w:val="center"/>
          </w:tcPr>
          <w:p w14:paraId="7BEC764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579" w:type="dxa"/>
            <w:vAlign w:val="center"/>
          </w:tcPr>
          <w:p w14:paraId="3981F9B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C97896" w14:paraId="2570F2DB" w14:textId="77777777" w:rsidTr="00C97896">
        <w:trPr>
          <w:cantSplit/>
          <w:jc w:val="center"/>
        </w:trPr>
        <w:tc>
          <w:tcPr>
            <w:tcW w:w="1891" w:type="dxa"/>
            <w:vAlign w:val="center"/>
          </w:tcPr>
          <w:p w14:paraId="435C6124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585" w:type="dxa"/>
            <w:vAlign w:val="center"/>
          </w:tcPr>
          <w:p w14:paraId="4A0787C1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585" w:type="dxa"/>
            <w:vAlign w:val="center"/>
          </w:tcPr>
          <w:p w14:paraId="1DEFE39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16FBB21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579" w:type="dxa"/>
            <w:vAlign w:val="center"/>
          </w:tcPr>
          <w:p w14:paraId="50ECBF3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C97896" w14:paraId="19DA6E66" w14:textId="77777777" w:rsidTr="00C97896">
        <w:trPr>
          <w:cantSplit/>
          <w:jc w:val="center"/>
        </w:trPr>
        <w:tc>
          <w:tcPr>
            <w:tcW w:w="1891" w:type="dxa"/>
            <w:vAlign w:val="center"/>
          </w:tcPr>
          <w:p w14:paraId="79218CC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85" w:type="dxa"/>
            <w:vAlign w:val="center"/>
          </w:tcPr>
          <w:p w14:paraId="1722AA9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585" w:type="dxa"/>
            <w:vAlign w:val="center"/>
          </w:tcPr>
          <w:p w14:paraId="27F7969C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714" w:type="dxa"/>
            <w:vAlign w:val="center"/>
          </w:tcPr>
          <w:p w14:paraId="6059AF2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579" w:type="dxa"/>
            <w:vAlign w:val="center"/>
          </w:tcPr>
          <w:p w14:paraId="6BA0FB6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C97896" w14:paraId="5DEDC27D" w14:textId="77777777" w:rsidTr="00C97896">
        <w:trPr>
          <w:cantSplit/>
          <w:jc w:val="center"/>
        </w:trPr>
        <w:tc>
          <w:tcPr>
            <w:tcW w:w="1891" w:type="dxa"/>
            <w:vAlign w:val="center"/>
          </w:tcPr>
          <w:p w14:paraId="6BCA04D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85" w:type="dxa"/>
            <w:vAlign w:val="center"/>
          </w:tcPr>
          <w:p w14:paraId="40277D86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585" w:type="dxa"/>
            <w:vAlign w:val="center"/>
          </w:tcPr>
          <w:p w14:paraId="46074F2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714" w:type="dxa"/>
            <w:vAlign w:val="center"/>
          </w:tcPr>
          <w:p w14:paraId="2173697A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579" w:type="dxa"/>
            <w:vAlign w:val="center"/>
          </w:tcPr>
          <w:p w14:paraId="63A2218B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C97896" w14:paraId="0EF89360" w14:textId="77777777" w:rsidTr="00C97896">
        <w:trPr>
          <w:cantSplit/>
          <w:jc w:val="center"/>
        </w:trPr>
        <w:tc>
          <w:tcPr>
            <w:tcW w:w="1891" w:type="dxa"/>
            <w:vAlign w:val="center"/>
          </w:tcPr>
          <w:p w14:paraId="054B0BF5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585" w:type="dxa"/>
            <w:vAlign w:val="center"/>
          </w:tcPr>
          <w:p w14:paraId="2B16619D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85" w:type="dxa"/>
            <w:vAlign w:val="center"/>
          </w:tcPr>
          <w:p w14:paraId="14AB92F0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14" w:type="dxa"/>
            <w:vAlign w:val="center"/>
          </w:tcPr>
          <w:p w14:paraId="1530BEEE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579" w:type="dxa"/>
            <w:vAlign w:val="center"/>
          </w:tcPr>
          <w:p w14:paraId="0A197DB7" w14:textId="77777777" w:rsidR="00C97896" w:rsidRDefault="0014409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ниже порога панели; для воронки взяты модельные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713A7EB2" w14:textId="77777777" w:rsidR="00C97896" w:rsidRDefault="0014409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Реальные диапазоны ставок широкие: нижняя граница около нуля, верхняя 8,7-14,3 </w:t>
      </w:r>
      <w:r>
        <w:rPr>
          <w:i/>
          <w:sz w:val="28"/>
        </w:rPr>
        <w:t>USD</w:t>
      </w:r>
      <w:r>
        <w:rPr>
          <w:sz w:val="28"/>
        </w:rPr>
        <w:t>. Для воронки взята средняя ставка узкого ядра 5,07 </w:t>
      </w:r>
      <w:r>
        <w:rPr>
          <w:i/>
          <w:sz w:val="28"/>
        </w:rPr>
        <w:t>EUR</w:t>
      </w:r>
      <w:r>
        <w:rPr>
          <w:sz w:val="28"/>
        </w:rPr>
        <w:t>, которая лежит внутри этих диапазонов. Объе</w:t>
      </w:r>
      <w:r>
        <w:rPr>
          <w:sz w:val="28"/>
        </w:rPr>
        <w:t xml:space="preserve">мы запросов в пробном доступе скрыты, поэтому они оценены относительно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остаются модельными.</w:t>
      </w:r>
    </w:p>
    <w:p w14:paraId="6C1B7509" w14:textId="77777777" w:rsidR="00C97896" w:rsidRDefault="0014409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Отраслевые обзоры рекламных платформ дают средний </w:t>
      </w:r>
      <w:r>
        <w:rPr>
          <w:i/>
          <w:sz w:val="28"/>
        </w:rPr>
        <w:t>CPC</w:t>
      </w:r>
      <w:r>
        <w:rPr>
          <w:sz w:val="28"/>
        </w:rP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 пользователя через платный поиск в тысячи евро выгля</w:t>
      </w:r>
      <w:r>
        <w:rPr>
          <w:sz w:val="28"/>
        </w:rPr>
        <w:t>дит правдоподобной и не меняет вывода о том, что основными каналами должны быть органический поиск, каталоги надстроек и рекомендации.</w:t>
      </w:r>
    </w:p>
    <w:bookmarkEnd w:id="58"/>
    <w:sectPr w:rsidR="00C97896">
      <w:headerReference w:type="default" r:id="rId15"/>
      <w:footerReference w:type="default" r:id="rId16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C4C69" w14:textId="77777777" w:rsidR="00000000" w:rsidRDefault="00144096">
      <w:pPr>
        <w:spacing w:after="0"/>
      </w:pPr>
      <w:r>
        <w:separator/>
      </w:r>
    </w:p>
  </w:endnote>
  <w:endnote w:type="continuationSeparator" w:id="0">
    <w:p w14:paraId="6F02C166" w14:textId="77777777" w:rsidR="00000000" w:rsidRDefault="0014409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495A0E" w14:textId="77777777" w:rsidR="00C97896" w:rsidRDefault="00144096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5913F5" w14:textId="77777777" w:rsidR="00000000" w:rsidRDefault="00144096">
      <w:pPr>
        <w:spacing w:after="0"/>
      </w:pPr>
      <w:r>
        <w:separator/>
      </w:r>
    </w:p>
  </w:footnote>
  <w:footnote w:type="continuationSeparator" w:id="0">
    <w:p w14:paraId="3BB5C66A" w14:textId="77777777" w:rsidR="00000000" w:rsidRDefault="0014409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24805C" w14:textId="77777777" w:rsidR="00C97896" w:rsidRDefault="00C9789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EB4E7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336C08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97896"/>
    <w:rsid w:val="00144096"/>
    <w:rsid w:val="00C97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D3EFA"/>
  <w15:docId w15:val="{19A3B8F4-D75F-4B45-BCB6-D0C4457F7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144096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14409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51</Pages>
  <Words>11883</Words>
  <Characters>67735</Characters>
  <Application>Microsoft Office Word</Application>
  <DocSecurity>0</DocSecurity>
  <Lines>564</Lines>
  <Paragraphs>158</Paragraphs>
  <ScaleCrop>false</ScaleCrop>
  <Company/>
  <LinksUpToDate>false</LinksUpToDate>
  <CharactersWithSpaces>79460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2026-10-04T12:07:00Z</dcterms:created>
  <dcterms:modified xsi:type="dcterms:W3CDTF">2026-10-04T12:07:00Z</dcterms:modified>
</cp:coreProperties>
</file>