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E7167" w14:textId="77777777" w:rsidR="003336CB" w:rsidRDefault="00BB2768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06417834" w14:textId="77777777" w:rsidR="003336CB" w:rsidRDefault="00BB2768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18AD1911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43A7612A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074766BF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593D62BC" w14:textId="77777777" w:rsidR="003336CB" w:rsidRDefault="00BB2768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2301ACBA" w14:textId="77777777" w:rsidR="003336CB" w:rsidRDefault="00BB2768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124C1AAA" w14:textId="77777777" w:rsidR="003336CB" w:rsidRDefault="00BB2768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0CA79CFD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по лабораторной работе №4</w:t>
      </w:r>
    </w:p>
    <w:p w14:paraId="153E565A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13837644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355CD1B1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44E5359D" w14:textId="77777777" w:rsidR="003336CB" w:rsidRDefault="00BB2768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2846985C" w14:textId="77777777" w:rsidR="003336CB" w:rsidRDefault="00BB2768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374FD079" w14:textId="77777777" w:rsidR="003336CB" w:rsidRDefault="00BB2768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И. В. Кашникова</w:t>
      </w:r>
    </w:p>
    <w:p w14:paraId="0BFD7DA3" w14:textId="77777777" w:rsidR="003336CB" w:rsidRDefault="00BB2768">
      <w:pPr>
        <w:spacing w:before="1800" w:after="0" w:line="360" w:lineRule="exact"/>
        <w:jc w:val="center"/>
      </w:pPr>
      <w:r>
        <w:rPr>
          <w:sz w:val="28"/>
        </w:rPr>
        <w:t>Минск 2</w:t>
      </w:r>
      <w:r>
        <w:rPr>
          <w:sz w:val="28"/>
        </w:rPr>
        <w:t>026</w:t>
      </w:r>
    </w:p>
    <w:p w14:paraId="16C99B3A" w14:textId="77777777" w:rsidR="003336CB" w:rsidRDefault="00BB2768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57DC5A2" w14:textId="6A5B1DF2" w:rsidR="00BB2768" w:rsidRDefault="00BB2768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2988" w:history="1">
        <w:r w:rsidRPr="004D17F5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139AB0" w14:textId="33301E86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2989" w:history="1">
        <w:r w:rsidRPr="004D17F5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22CAD" w14:textId="6ED7EC56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0" w:history="1">
        <w:r w:rsidRPr="004D17F5">
          <w:rPr>
            <w:rStyle w:val="af"/>
            <w:b/>
            <w:noProof/>
          </w:rPr>
          <w:t>2.1 Игроки рынка и состав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8C169" w14:textId="4D218B02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1" w:history="1">
        <w:r w:rsidRPr="004D17F5">
          <w:rPr>
            <w:rStyle w:val="af"/>
            <w:b/>
            <w:noProof/>
          </w:rPr>
          <w:t>2.2 Сила 1.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C0CDD0" w14:textId="6D231F15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2" w:history="1">
        <w:r w:rsidRPr="004D17F5">
          <w:rPr>
            <w:rStyle w:val="af"/>
            <w:b/>
            <w:noProof/>
          </w:rPr>
          <w:t>2.3 Сила 2. Угроза новых участников и барьеры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A450EC" w14:textId="14240EF5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3" w:history="1">
        <w:r w:rsidRPr="004D17F5">
          <w:rPr>
            <w:rStyle w:val="af"/>
            <w:b/>
            <w:noProof/>
          </w:rPr>
          <w:t>2.4 Сила 3.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C13597" w14:textId="34622A1D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4" w:history="1">
        <w:r w:rsidRPr="004D17F5">
          <w:rPr>
            <w:rStyle w:val="af"/>
            <w:b/>
            <w:noProof/>
          </w:rPr>
          <w:t>2.5 Сила 4.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31C31D" w14:textId="6B0CB8E0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5" w:history="1">
        <w:r w:rsidRPr="004D17F5">
          <w:rPr>
            <w:rStyle w:val="af"/>
            <w:b/>
            <w:noProof/>
          </w:rPr>
          <w:t>2.6 Сила 5.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170088" w14:textId="1C822EDC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6" w:history="1">
        <w:r w:rsidRPr="004D17F5">
          <w:rPr>
            <w:rStyle w:val="af"/>
            <w:b/>
            <w:noProof/>
          </w:rPr>
          <w:t>2.7 Цифровые усилители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7C48CE" w14:textId="16A5452A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7" w:history="1">
        <w:r w:rsidRPr="004D17F5">
          <w:rPr>
            <w:rStyle w:val="af"/>
            <w:b/>
            <w:noProof/>
          </w:rPr>
          <w:t>2.8 Сводная матрица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01FA27" w14:textId="096351E1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8" w:history="1">
        <w:r w:rsidRPr="004D17F5">
          <w:rPr>
            <w:rStyle w:val="af"/>
            <w:b/>
            <w:noProof/>
          </w:rPr>
          <w:t>2.9 Карточки сильнейших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E6729F" w14:textId="7E1D38D9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2999" w:history="1">
        <w:r w:rsidRPr="004D17F5">
          <w:rPr>
            <w:rStyle w:val="af"/>
            <w:b/>
            <w:noProof/>
          </w:rPr>
          <w:t>2.10 Вывод о привлекательности рынка и стратегия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C83068" w14:textId="1D33C1B5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3000" w:history="1">
        <w:r w:rsidRPr="004D17F5">
          <w:rPr>
            <w:rStyle w:val="af"/>
            <w:b/>
            <w:noProof/>
          </w:rPr>
          <w:t>2.11 Проверка расчетов и чувствительность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F5B5CF" w14:textId="08D5C15F" w:rsidR="00BB2768" w:rsidRDefault="00BB2768">
      <w:pPr>
        <w:pStyle w:val="22"/>
        <w:tabs>
          <w:tab w:val="right" w:leader="dot" w:pos="9345"/>
        </w:tabs>
        <w:rPr>
          <w:noProof/>
        </w:rPr>
      </w:pPr>
      <w:hyperlink w:anchor="_Toc242033001" w:history="1">
        <w:r w:rsidRPr="004D17F5">
          <w:rPr>
            <w:rStyle w:val="af"/>
            <w:b/>
            <w:noProof/>
          </w:rPr>
          <w:t>2.12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4CB09A" w14:textId="2FFE0C25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2" w:history="1">
        <w:r w:rsidRPr="004D17F5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1FB4BA" w14:textId="5D7C544D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3" w:history="1">
        <w:r w:rsidRPr="004D17F5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650091" w14:textId="6FAC391A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4" w:history="1">
        <w:r w:rsidRPr="004D17F5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D3689B" w14:textId="4A3EEA89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5" w:history="1">
        <w:r w:rsidRPr="004D17F5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60E96A" w14:textId="404AB867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6" w:history="1">
        <w:r w:rsidRPr="004D17F5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E73895" w14:textId="133A1836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7" w:history="1">
        <w:r w:rsidRPr="004D17F5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572AB5C" w14:textId="6F92F92B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8" w:history="1">
        <w:r w:rsidRPr="004D17F5">
          <w:rPr>
            <w:rStyle w:val="af"/>
            <w:b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24AC3B" w14:textId="34D2FA21" w:rsidR="00BB2768" w:rsidRDefault="00BB2768">
      <w:pPr>
        <w:pStyle w:val="12"/>
        <w:tabs>
          <w:tab w:val="right" w:leader="dot" w:pos="9345"/>
        </w:tabs>
        <w:rPr>
          <w:noProof/>
        </w:rPr>
      </w:pPr>
      <w:hyperlink w:anchor="_Toc242033009" w:history="1">
        <w:r w:rsidRPr="004D17F5">
          <w:rPr>
            <w:rStyle w:val="af"/>
            <w:b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5E7136" w14:textId="78F03C08" w:rsidR="003336CB" w:rsidRDefault="00BB2768">
      <w:pPr>
        <w:pStyle w:val="11"/>
      </w:pPr>
      <w:r>
        <w:fldChar w:fldCharType="end"/>
      </w:r>
    </w:p>
    <w:p w14:paraId="242A12EA" w14:textId="77777777" w:rsidR="003336CB" w:rsidRDefault="00BB2768">
      <w:pPr>
        <w:pStyle w:val="1"/>
        <w:pageBreakBefore/>
        <w:spacing w:before="0" w:after="360" w:line="360" w:lineRule="exact"/>
        <w:ind w:firstLine="709"/>
      </w:pPr>
      <w:bookmarkStart w:id="1" w:name="_Toc242032988"/>
      <w:r>
        <w:rPr>
          <w:b/>
          <w:sz w:val="28"/>
        </w:rPr>
        <w:lastRenderedPageBreak/>
        <w:t>1 ЦЕЛЬ РАБОТЫ</w:t>
      </w:r>
      <w:bookmarkEnd w:id="1"/>
    </w:p>
    <w:p w14:paraId="7D245CDE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оценить уровень конкуренции и барьеры входа на рынок онлайн-проверки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 для проекта </w:t>
      </w:r>
      <w:r>
        <w:rPr>
          <w:i/>
          <w:sz w:val="28"/>
        </w:rPr>
        <w:t>TableMind</w:t>
      </w:r>
      <w:r>
        <w:rPr>
          <w:sz w:val="28"/>
        </w:rPr>
        <w:t xml:space="preserve">, применив адаптированную для электронного бизнеса модель пяти сил Портера [1] и методику оценки конкуренции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[2] (классическая модель описана в работах [3], [4]), и сформулировать вывод о привлекательности</w:t>
      </w:r>
      <w:r>
        <w:rPr>
          <w:sz w:val="28"/>
        </w:rPr>
        <w:t xml:space="preserve"> рынка и стратегии входа.</w:t>
      </w:r>
    </w:p>
    <w:p w14:paraId="770BA3E3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достижения цели решены задачи: составлен список игроков (прямых конкурентов, частичных конкурентов и заменителей); использован единый снимок </w:t>
      </w:r>
      <w:r>
        <w:rPr>
          <w:i/>
          <w:sz w:val="28"/>
        </w:rPr>
        <w:t>Similarweb</w:t>
      </w:r>
      <w:r>
        <w:rPr>
          <w:sz w:val="28"/>
        </w:rPr>
        <w:t xml:space="preserve"> от 03.10.2026, снятый для ЛР2-3; рассчитаны концентрация трафика, структура каналов и индекс барьеро</w:t>
      </w:r>
      <w:r>
        <w:rPr>
          <w:sz w:val="28"/>
        </w:rPr>
        <w:t xml:space="preserve">в входа в книге </w:t>
      </w:r>
      <w:r>
        <w:rPr>
          <w:i/>
          <w:sz w:val="28"/>
        </w:rPr>
        <w:t>Excel</w:t>
      </w:r>
      <w:r>
        <w:rPr>
          <w:sz w:val="28"/>
        </w:rPr>
        <w:t xml:space="preserve">; собраны отзывы и рейтинги на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 и </w:t>
      </w:r>
      <w:r>
        <w:rPr>
          <w:i/>
          <w:sz w:val="28"/>
        </w:rPr>
        <w:t>Trustpilot</w:t>
      </w:r>
      <w:r>
        <w:rPr>
          <w:sz w:val="28"/>
        </w:rPr>
        <w:t>; оценена каждая из пяти сил по параметрам простого шаблона Портера и по доказательствам; оценены цифровые усилители; составлена сводная матрица, карточки сильнейших конкурентов и</w:t>
      </w:r>
      <w:r>
        <w:rPr>
          <w:sz w:val="28"/>
        </w:rPr>
        <w:t xml:space="preserve"> стратегия входа.</w:t>
      </w:r>
    </w:p>
    <w:p w14:paraId="149B2365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и данные берутся из ЛР1 и ЛР2-3 [5], [6] без изменений: онлайн-сервисы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-моделей, территория - англоязычные страны и ЕС, контрольная - Беларусь и русскоязычный сегмент. Числа проекта (тарифы, цели, б</w:t>
      </w:r>
      <w:r>
        <w:rPr>
          <w:sz w:val="28"/>
        </w:rPr>
        <w:t>юджет) сверены с ПЗ1 и ПЗ4 [7]. Все оценки конкурентов являются оценочными: они основаны на открытых данных и не доказывают фактическую выручку игроков.</w:t>
      </w:r>
    </w:p>
    <w:p w14:paraId="1EA98AC6" w14:textId="77777777" w:rsidR="003336CB" w:rsidRDefault="00BB2768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2032989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693D806E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в порядке, заданном методикой [1]: границы рынка, список игроков, оценка </w:t>
      </w:r>
      <w:r>
        <w:rPr>
          <w:sz w:val="28"/>
        </w:rPr>
        <w:t xml:space="preserve">каждой из пяти сил с доказательствами, оценка цифровых усилителей, сводная матрица, вывод и стратегические последствия. Количественная часть рассчитана в книге </w:t>
      </w:r>
      <w:r>
        <w:rPr>
          <w:i/>
          <w:sz w:val="28"/>
        </w:rPr>
        <w:t>Excel</w:t>
      </w:r>
      <w:r>
        <w:rPr>
          <w:sz w:val="28"/>
        </w:rPr>
        <w:t xml:space="preserve"> по шаблону оценки конкуренции и барьеров входа и в простом шаблоне Портера; результаты нез</w:t>
      </w:r>
      <w:r>
        <w:rPr>
          <w:sz w:val="28"/>
        </w:rPr>
        <w:t xml:space="preserve">ависимо пересчитаны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7774E622" w14:textId="77777777" w:rsidR="003336CB" w:rsidRDefault="00BB2768">
      <w:pPr>
        <w:pStyle w:val="2"/>
        <w:spacing w:before="360" w:after="360" w:line="360" w:lineRule="exact"/>
        <w:ind w:firstLine="709"/>
      </w:pPr>
      <w:bookmarkStart w:id="4" w:name="_c2dc16d95c34e7e7c75dbd4503de730b54879a3"/>
      <w:bookmarkStart w:id="5" w:name="_Toc242032990"/>
      <w:r>
        <w:rPr>
          <w:b/>
          <w:sz w:val="28"/>
        </w:rPr>
        <w:t>2.1 Игроки рынка и состав выборки</w:t>
      </w:r>
      <w:bookmarkEnd w:id="5"/>
    </w:p>
    <w:p w14:paraId="5AAD8EF3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Список игроков составлен из трех источников: конкуренты из ПЗ1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Claude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), раздел «похожие сайты» сервиса </w:t>
      </w:r>
      <w:r>
        <w:rPr>
          <w:i/>
          <w:sz w:val="28"/>
        </w:rPr>
        <w:t>Similarweb</w:t>
      </w:r>
      <w:r>
        <w:rPr>
          <w:sz w:val="28"/>
        </w:rPr>
        <w:t xml:space="preserve"> и к</w:t>
      </w:r>
      <w:r>
        <w:rPr>
          <w:sz w:val="28"/>
        </w:rPr>
        <w:t xml:space="preserve">аталоги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>. Каждый игрок отнесен к одному из трех классов: прямой конкурент (специализированный аудит таблиц и финансовых моделей), частичный конкурент (</w:t>
      </w:r>
      <w:r>
        <w:rPr>
          <w:i/>
          <w:sz w:val="28"/>
        </w:rPr>
        <w:t>AI</w:t>
      </w:r>
      <w:r>
        <w:rPr>
          <w:sz w:val="28"/>
        </w:rPr>
        <w:t xml:space="preserve">-агенты и решения, закрывающие часть задачи) и заменитель (универсальные 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-платформы, ручная проверка).</w:t>
      </w:r>
    </w:p>
    <w:p w14:paraId="4F51EFFF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игроки рынка и заменители.</w:t>
      </w:r>
    </w:p>
    <w:p w14:paraId="1570DCCF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1 – Игроки рынка и заменители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58"/>
        <w:gridCol w:w="1461"/>
        <w:gridCol w:w="2402"/>
        <w:gridCol w:w="1934"/>
      </w:tblGrid>
      <w:tr w:rsidR="003336CB" w14:paraId="094AE248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57" w:type="dxa"/>
            <w:vAlign w:val="center"/>
          </w:tcPr>
          <w:p w14:paraId="25D3BC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61" w:type="dxa"/>
            <w:vAlign w:val="center"/>
          </w:tcPr>
          <w:p w14:paraId="46F3696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402" w:type="dxa"/>
            <w:vAlign w:val="center"/>
          </w:tcPr>
          <w:p w14:paraId="031F1AF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 и сегмент</w:t>
            </w:r>
          </w:p>
        </w:tc>
        <w:tc>
          <w:tcPr>
            <w:tcW w:w="1934" w:type="dxa"/>
            <w:vAlign w:val="center"/>
          </w:tcPr>
          <w:p w14:paraId="5B593B7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месяц, 06-08.2026</w:t>
            </w:r>
          </w:p>
        </w:tc>
      </w:tr>
      <w:tr w:rsidR="003336CB" w14:paraId="6855BA9C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18D7A8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perfectxl.com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2464D68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4B87DC9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3625EF2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</w:tr>
      <w:tr w:rsidR="003336CB" w14:paraId="01347946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BE4D9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arixcel.com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56699A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5C21EA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1C2CE4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</w:tr>
      <w:tr w:rsidR="003336CB" w14:paraId="699CA54E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551D23A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operis.com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9EDCA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128B3A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финансовых моделей</w:t>
            </w:r>
          </w:p>
        </w:tc>
        <w:tc>
          <w:tcPr>
            <w:tcW w:w="1934" w:type="dxa"/>
            <w:vAlign w:val="center"/>
          </w:tcPr>
          <w:p w14:paraId="025A9F4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</w:tr>
      <w:tr w:rsidR="003336CB" w14:paraId="5FF42841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97E84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spreadsheetdetective.com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45B285B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6CC112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45F8417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</w:tr>
      <w:tr w:rsidR="003336CB" w14:paraId="31AEAC77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4B91E0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shortcut.ai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3CC1D9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73B9070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1C4F850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</w:tr>
      <w:tr w:rsidR="003336CB" w14:paraId="3B41A631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151B2C0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cimcon.com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4E7581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0CF7089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риски пользовательских таблиц</w:t>
            </w:r>
          </w:p>
        </w:tc>
        <w:tc>
          <w:tcPr>
            <w:tcW w:w="1934" w:type="dxa"/>
            <w:vAlign w:val="center"/>
          </w:tcPr>
          <w:p w14:paraId="7C11359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</w:tr>
      <w:tr w:rsidR="003336CB" w14:paraId="19646EA6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6091727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julius.ai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46E09F0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32410B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-анализ данных</w:t>
            </w:r>
          </w:p>
        </w:tc>
        <w:tc>
          <w:tcPr>
            <w:tcW w:w="1934" w:type="dxa"/>
            <w:vAlign w:val="center"/>
          </w:tcPr>
          <w:p w14:paraId="0471B61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</w:tr>
      <w:tr w:rsidR="003336CB" w14:paraId="4CE27415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CF5904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formulabot.com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33ADA4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277C5F6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69646E2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</w:tr>
      <w:tr w:rsidR="003336CB" w14:paraId="351BD8B2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268C20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rows.com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68B54A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0DECF72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-таблицы</w:t>
            </w:r>
          </w:p>
        </w:tc>
        <w:tc>
          <w:tcPr>
            <w:tcW w:w="1934" w:type="dxa"/>
            <w:vAlign w:val="center"/>
          </w:tcPr>
          <w:p w14:paraId="56D143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</w:tr>
      <w:tr w:rsidR="003336CB" w14:paraId="1C442867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0854E56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datarails.com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3BF177D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39900B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6621083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</w:tr>
      <w:tr w:rsidR="003336CB" w14:paraId="2FF55221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7DCEC0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FC63F1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736F93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1A89B51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</w:tr>
      <w:tr w:rsidR="003336CB" w14:paraId="00ACC01D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715C91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ajelix.com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07545E8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4ABBC8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20FC0DD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</w:tr>
      <w:tr w:rsidR="003336CB" w14:paraId="2795D1F9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7E52D06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4A12F92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54EC656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 в </w:t>
            </w:r>
            <w:r>
              <w:rPr>
                <w:sz w:val="24"/>
              </w:rPr>
              <w:t>таблицах</w:t>
            </w:r>
          </w:p>
        </w:tc>
        <w:tc>
          <w:tcPr>
            <w:tcW w:w="1934" w:type="dxa"/>
            <w:vAlign w:val="center"/>
          </w:tcPr>
          <w:p w14:paraId="0BFA979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61 247 (снимок неполный)</w:t>
            </w:r>
          </w:p>
        </w:tc>
      </w:tr>
      <w:tr w:rsidR="003336CB" w14:paraId="2D348D46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9A502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Macabacus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macabacus.com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0A6513D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62B7339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для финансового моделирования</w:t>
            </w:r>
          </w:p>
        </w:tc>
        <w:tc>
          <w:tcPr>
            <w:tcW w:w="1934" w:type="dxa"/>
            <w:vAlign w:val="center"/>
          </w:tcPr>
          <w:p w14:paraId="2943E8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41 300 (публичная страница)</w:t>
            </w:r>
          </w:p>
        </w:tc>
      </w:tr>
      <w:tr w:rsidR="003336CB" w14:paraId="39B72E0C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541C77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Cube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cubesoftware.com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6311A43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36D4C8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над таблицами</w:t>
            </w:r>
          </w:p>
        </w:tc>
        <w:tc>
          <w:tcPr>
            <w:tcW w:w="1934" w:type="dxa"/>
            <w:vAlign w:val="center"/>
          </w:tcPr>
          <w:p w14:paraId="1C27B0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38 600 (публичная страница)</w:t>
            </w:r>
          </w:p>
        </w:tc>
      </w:tr>
      <w:tr w:rsidR="003336CB" w14:paraId="68F45EA1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436E60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461" w:type="dxa"/>
            <w:vAlign w:val="center"/>
          </w:tcPr>
          <w:p w14:paraId="7C71FB1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3BBA57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934" w:type="dxa"/>
            <w:vAlign w:val="center"/>
          </w:tcPr>
          <w:p w14:paraId="76CB1BB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отдельного домена</w:t>
            </w:r>
          </w:p>
        </w:tc>
      </w:tr>
      <w:tr w:rsidR="003336CB" w14:paraId="5E1DB6C2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01DF243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OpenAI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687D817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31DC752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</w:t>
            </w:r>
          </w:p>
        </w:tc>
        <w:tc>
          <w:tcPr>
            <w:tcW w:w="1934" w:type="dxa"/>
            <w:vAlign w:val="center"/>
          </w:tcPr>
          <w:p w14:paraId="7186DEC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3336CB" w14:paraId="59A8A491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4F9267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461" w:type="dxa"/>
            <w:vAlign w:val="center"/>
          </w:tcPr>
          <w:p w14:paraId="554666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08D5FA5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13F2836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3336CB" w14:paraId="4BE7C90E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35BE42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Gemini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461" w:type="dxa"/>
            <w:vAlign w:val="center"/>
          </w:tcPr>
          <w:p w14:paraId="5F16143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6D13002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таблицах </w:t>
            </w:r>
            <w:r>
              <w:rPr>
                <w:i/>
                <w:sz w:val="24"/>
              </w:rPr>
              <w:t>Google</w:t>
            </w:r>
          </w:p>
        </w:tc>
        <w:tc>
          <w:tcPr>
            <w:tcW w:w="1934" w:type="dxa"/>
            <w:vAlign w:val="center"/>
          </w:tcPr>
          <w:p w14:paraId="0CF91D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3336CB" w14:paraId="4B761AE7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1619033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89E1D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44D4A47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встроенная проверка в </w:t>
            </w:r>
            <w:r>
              <w:rPr>
                <w:i/>
                <w:sz w:val="24"/>
              </w:rPr>
              <w:t>Office</w:t>
            </w:r>
          </w:p>
        </w:tc>
        <w:tc>
          <w:tcPr>
            <w:tcW w:w="1934" w:type="dxa"/>
            <w:vAlign w:val="center"/>
          </w:tcPr>
          <w:p w14:paraId="2CB589D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3336CB" w14:paraId="5018B72F" w14:textId="77777777" w:rsidTr="003336CB">
        <w:trPr>
          <w:cantSplit/>
          <w:jc w:val="center"/>
        </w:trPr>
        <w:tc>
          <w:tcPr>
            <w:tcW w:w="3557" w:type="dxa"/>
            <w:vAlign w:val="center"/>
          </w:tcPr>
          <w:p w14:paraId="0CF2FE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проверка, внутренний аудитор</w:t>
            </w:r>
          </w:p>
        </w:tc>
        <w:tc>
          <w:tcPr>
            <w:tcW w:w="1461" w:type="dxa"/>
            <w:vAlign w:val="center"/>
          </w:tcPr>
          <w:p w14:paraId="611225B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03DA6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934" w:type="dxa"/>
            <w:vAlign w:val="center"/>
          </w:tcPr>
          <w:p w14:paraId="281F33F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5F3871F8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полном снимке </w:t>
      </w:r>
      <w:r>
        <w:rPr>
          <w:i/>
          <w:sz w:val="28"/>
        </w:rPr>
        <w:t>Similarweb</w:t>
      </w:r>
      <w:r>
        <w:rPr>
          <w:sz w:val="28"/>
        </w:rPr>
        <w:t xml:space="preserve"> 12 сайтов, а еще 9 кандидатов рассмотрены без полного снимка из-за суточного лимита пробного доступа или отсутствия отдельного домена. Всего в таблице 21 игрока, что превышает минимум 20 кандид</w:t>
      </w:r>
      <w:r>
        <w:rPr>
          <w:sz w:val="28"/>
        </w:rPr>
        <w:t xml:space="preserve">атов, а прямых конкурентов в нише четыре: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 и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; </w:t>
      </w:r>
      <w:r>
        <w:rPr>
          <w:i/>
          <w:sz w:val="28"/>
        </w:rPr>
        <w:t>CIMCON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Macabacus</w:t>
      </w:r>
      <w:r>
        <w:rPr>
          <w:sz w:val="28"/>
        </w:rPr>
        <w:t xml:space="preserve"> закрывают часть задачи и отнесены к частичным конкурентам. Остальной трафик создают заменители.</w:t>
      </w:r>
    </w:p>
    <w:p w14:paraId="13792684" w14:textId="77777777" w:rsidR="003336CB" w:rsidRDefault="00BB2768">
      <w:pPr>
        <w:pStyle w:val="2"/>
        <w:spacing w:before="360" w:after="360" w:line="360" w:lineRule="exact"/>
        <w:ind w:firstLine="709"/>
      </w:pPr>
      <w:bookmarkStart w:id="6" w:name="_e53e14f44ab4c8780a98a105cb988ad22318c27"/>
      <w:bookmarkStart w:id="7" w:name="_Toc242032991"/>
      <w:bookmarkEnd w:id="4"/>
      <w:r>
        <w:rPr>
          <w:b/>
          <w:sz w:val="28"/>
        </w:rPr>
        <w:t>2.2 Сила 1. Конкуренция между существующими игроками</w:t>
      </w:r>
      <w:bookmarkEnd w:id="7"/>
    </w:p>
    <w:p w14:paraId="29C74D40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Цифровой масштаб игроков определен по снимку </w:t>
      </w:r>
      <w:r>
        <w:rPr>
          <w:i/>
          <w:sz w:val="28"/>
        </w:rPr>
        <w:t>Similarweb</w:t>
      </w:r>
      <w:r>
        <w:rPr>
          <w:sz w:val="28"/>
        </w:rPr>
        <w:t xml:space="preserve"> за июнь - август 2026 (одна дата, один период, весь мир, весь трафик) [8]. В расчет вошел релевантный трафик: визиты, умноженные на долю целевой ге</w:t>
      </w:r>
      <w:r>
        <w:rPr>
          <w:sz w:val="28"/>
        </w:rPr>
        <w:t>ографии, долю релевантного содержания и коэффициент качества данных (допущение Д-15 из ЛР2-3). Суммарный релевантный трафик 12 сайтов составляет 87 230 визитов в месяц.</w:t>
      </w:r>
    </w:p>
    <w:p w14:paraId="5DEB6C09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доли релевантного трафика и ключевые каналы игроков.</w:t>
      </w:r>
    </w:p>
    <w:p w14:paraId="2B9C82AB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</w:t>
      </w:r>
      <w:r>
        <w:rPr>
          <w:sz w:val="28"/>
        </w:rPr>
        <w:t>2 – Доли релевантного трафика и ключевые каналы игроков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7"/>
        <w:gridCol w:w="1485"/>
        <w:gridCol w:w="2055"/>
        <w:gridCol w:w="1218"/>
        <w:gridCol w:w="1051"/>
        <w:gridCol w:w="1749"/>
      </w:tblGrid>
      <w:tr w:rsidR="003336CB" w14:paraId="48568BD6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2E4D95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85" w:type="dxa"/>
            <w:vAlign w:val="center"/>
          </w:tcPr>
          <w:p w14:paraId="715D6B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055" w:type="dxa"/>
            <w:vAlign w:val="center"/>
          </w:tcPr>
          <w:p w14:paraId="27EB0C1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трафика</w:t>
            </w:r>
          </w:p>
        </w:tc>
        <w:tc>
          <w:tcPr>
            <w:tcW w:w="1218" w:type="dxa"/>
            <w:vAlign w:val="center"/>
          </w:tcPr>
          <w:p w14:paraId="7F3ADBF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051" w:type="dxa"/>
            <w:vAlign w:val="center"/>
          </w:tcPr>
          <w:p w14:paraId="1014786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Прямые заходы</w:t>
            </w:r>
          </w:p>
        </w:tc>
        <w:tc>
          <w:tcPr>
            <w:tcW w:w="1749" w:type="dxa"/>
            <w:vAlign w:val="center"/>
          </w:tcPr>
          <w:p w14:paraId="7C5AF4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Органический поиск</w:t>
            </w:r>
          </w:p>
        </w:tc>
      </w:tr>
      <w:tr w:rsidR="003336CB" w14:paraId="51D6770F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3B3F65C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485" w:type="dxa"/>
            <w:vAlign w:val="center"/>
          </w:tcPr>
          <w:p w14:paraId="0A30B01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08DFC3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26,3 %</w:t>
            </w:r>
          </w:p>
        </w:tc>
        <w:tc>
          <w:tcPr>
            <w:tcW w:w="1218" w:type="dxa"/>
            <w:vAlign w:val="center"/>
          </w:tcPr>
          <w:p w14:paraId="0B69AB8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051" w:type="dxa"/>
            <w:vAlign w:val="center"/>
          </w:tcPr>
          <w:p w14:paraId="6FE66D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749" w:type="dxa"/>
            <w:vAlign w:val="center"/>
          </w:tcPr>
          <w:p w14:paraId="760C52E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3336CB" w14:paraId="2A9572EB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2BA26B5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85" w:type="dxa"/>
            <w:vAlign w:val="center"/>
          </w:tcPr>
          <w:p w14:paraId="10FDC4B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055" w:type="dxa"/>
            <w:vAlign w:val="center"/>
          </w:tcPr>
          <w:p w14:paraId="7270C3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14,0 %</w:t>
            </w:r>
          </w:p>
        </w:tc>
        <w:tc>
          <w:tcPr>
            <w:tcW w:w="1218" w:type="dxa"/>
            <w:vAlign w:val="center"/>
          </w:tcPr>
          <w:p w14:paraId="6B012F7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051" w:type="dxa"/>
            <w:vAlign w:val="center"/>
          </w:tcPr>
          <w:p w14:paraId="278802C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  <w:tc>
          <w:tcPr>
            <w:tcW w:w="1749" w:type="dxa"/>
            <w:vAlign w:val="center"/>
          </w:tcPr>
          <w:p w14:paraId="27DED4C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32 %</w:t>
            </w:r>
          </w:p>
        </w:tc>
      </w:tr>
      <w:tr w:rsidR="003336CB" w14:paraId="02D7903B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426663A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PerfectXL</w:t>
            </w:r>
          </w:p>
        </w:tc>
        <w:tc>
          <w:tcPr>
            <w:tcW w:w="1485" w:type="dxa"/>
            <w:vAlign w:val="center"/>
          </w:tcPr>
          <w:p w14:paraId="6D0B00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5A2E469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12,1 %</w:t>
            </w:r>
          </w:p>
        </w:tc>
        <w:tc>
          <w:tcPr>
            <w:tcW w:w="1218" w:type="dxa"/>
            <w:vAlign w:val="center"/>
          </w:tcPr>
          <w:p w14:paraId="3C57741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051" w:type="dxa"/>
            <w:vAlign w:val="center"/>
          </w:tcPr>
          <w:p w14:paraId="020C55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749" w:type="dxa"/>
            <w:vAlign w:val="center"/>
          </w:tcPr>
          <w:p w14:paraId="2E44074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33 %</w:t>
            </w:r>
          </w:p>
        </w:tc>
      </w:tr>
      <w:tr w:rsidR="003336CB" w14:paraId="5243D10F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22C4C75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85" w:type="dxa"/>
            <w:vAlign w:val="center"/>
          </w:tcPr>
          <w:p w14:paraId="7220B01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6B0F94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9,6 %</w:t>
            </w:r>
          </w:p>
        </w:tc>
        <w:tc>
          <w:tcPr>
            <w:tcW w:w="1218" w:type="dxa"/>
            <w:vAlign w:val="center"/>
          </w:tcPr>
          <w:p w14:paraId="4FBB3D9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051" w:type="dxa"/>
            <w:vAlign w:val="center"/>
          </w:tcPr>
          <w:p w14:paraId="5D370EF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26 %</w:t>
            </w:r>
          </w:p>
        </w:tc>
        <w:tc>
          <w:tcPr>
            <w:tcW w:w="1749" w:type="dxa"/>
            <w:vAlign w:val="center"/>
          </w:tcPr>
          <w:p w14:paraId="2446FC2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</w:tr>
      <w:tr w:rsidR="003336CB" w14:paraId="28A3BB61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0EB8207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485" w:type="dxa"/>
            <w:vAlign w:val="center"/>
          </w:tcPr>
          <w:p w14:paraId="48C149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3A2A7A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7,8 %</w:t>
            </w:r>
          </w:p>
        </w:tc>
        <w:tc>
          <w:tcPr>
            <w:tcW w:w="1218" w:type="dxa"/>
            <w:vAlign w:val="center"/>
          </w:tcPr>
          <w:p w14:paraId="0AB681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051" w:type="dxa"/>
            <w:vAlign w:val="center"/>
          </w:tcPr>
          <w:p w14:paraId="169ED2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28 %</w:t>
            </w:r>
          </w:p>
        </w:tc>
        <w:tc>
          <w:tcPr>
            <w:tcW w:w="1749" w:type="dxa"/>
            <w:vAlign w:val="center"/>
          </w:tcPr>
          <w:p w14:paraId="660D55D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58 %</w:t>
            </w:r>
          </w:p>
        </w:tc>
      </w:tr>
      <w:tr w:rsidR="003336CB" w14:paraId="649F8657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2C5845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85" w:type="dxa"/>
            <w:vAlign w:val="center"/>
          </w:tcPr>
          <w:p w14:paraId="5174706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7B0918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7,7 %</w:t>
            </w:r>
          </w:p>
        </w:tc>
        <w:tc>
          <w:tcPr>
            <w:tcW w:w="1218" w:type="dxa"/>
            <w:vAlign w:val="center"/>
          </w:tcPr>
          <w:p w14:paraId="2706745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051" w:type="dxa"/>
            <w:vAlign w:val="center"/>
          </w:tcPr>
          <w:p w14:paraId="3DA9B5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32B4FE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33 %</w:t>
            </w:r>
          </w:p>
        </w:tc>
      </w:tr>
      <w:tr w:rsidR="003336CB" w14:paraId="21D0A218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56F1943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485" w:type="dxa"/>
            <w:vAlign w:val="center"/>
          </w:tcPr>
          <w:p w14:paraId="0CCFEF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201C375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6,5 %</w:t>
            </w:r>
          </w:p>
        </w:tc>
        <w:tc>
          <w:tcPr>
            <w:tcW w:w="1218" w:type="dxa"/>
            <w:vAlign w:val="center"/>
          </w:tcPr>
          <w:p w14:paraId="7583BA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051" w:type="dxa"/>
            <w:vAlign w:val="center"/>
          </w:tcPr>
          <w:p w14:paraId="59900B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749" w:type="dxa"/>
            <w:vAlign w:val="center"/>
          </w:tcPr>
          <w:p w14:paraId="0612FF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</w:tr>
      <w:tr w:rsidR="003336CB" w14:paraId="5B6EFC6A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5BE747E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485" w:type="dxa"/>
            <w:vAlign w:val="center"/>
          </w:tcPr>
          <w:p w14:paraId="52BEA3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769896E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5,6 %</w:t>
            </w:r>
          </w:p>
        </w:tc>
        <w:tc>
          <w:tcPr>
            <w:tcW w:w="1218" w:type="dxa"/>
            <w:vAlign w:val="center"/>
          </w:tcPr>
          <w:p w14:paraId="56E305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051" w:type="dxa"/>
            <w:vAlign w:val="center"/>
          </w:tcPr>
          <w:p w14:paraId="5E632FB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36 %</w:t>
            </w:r>
          </w:p>
        </w:tc>
        <w:tc>
          <w:tcPr>
            <w:tcW w:w="1749" w:type="dxa"/>
            <w:vAlign w:val="center"/>
          </w:tcPr>
          <w:p w14:paraId="1E2A64F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</w:tr>
      <w:tr w:rsidR="003336CB" w14:paraId="6463E410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4BD6554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485" w:type="dxa"/>
            <w:vAlign w:val="center"/>
          </w:tcPr>
          <w:p w14:paraId="789399A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51799ED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5,2 %</w:t>
            </w:r>
          </w:p>
        </w:tc>
        <w:tc>
          <w:tcPr>
            <w:tcW w:w="1218" w:type="dxa"/>
            <w:vAlign w:val="center"/>
          </w:tcPr>
          <w:p w14:paraId="41CF60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051" w:type="dxa"/>
            <w:vAlign w:val="center"/>
          </w:tcPr>
          <w:p w14:paraId="4BB878E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26 %</w:t>
            </w:r>
          </w:p>
        </w:tc>
        <w:tc>
          <w:tcPr>
            <w:tcW w:w="1749" w:type="dxa"/>
            <w:vAlign w:val="center"/>
          </w:tcPr>
          <w:p w14:paraId="7F0455F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</w:tr>
      <w:tr w:rsidR="003336CB" w14:paraId="38B1B92E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67311E2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485" w:type="dxa"/>
            <w:vAlign w:val="center"/>
          </w:tcPr>
          <w:p w14:paraId="625E2D3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51FA2EB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3,9 %</w:t>
            </w:r>
          </w:p>
        </w:tc>
        <w:tc>
          <w:tcPr>
            <w:tcW w:w="1218" w:type="dxa"/>
            <w:vAlign w:val="center"/>
          </w:tcPr>
          <w:p w14:paraId="05DDF2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051" w:type="dxa"/>
            <w:vAlign w:val="center"/>
          </w:tcPr>
          <w:p w14:paraId="2EA352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  <w:tc>
          <w:tcPr>
            <w:tcW w:w="1749" w:type="dxa"/>
            <w:vAlign w:val="center"/>
          </w:tcPr>
          <w:p w14:paraId="4AA8618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53 %</w:t>
            </w:r>
          </w:p>
        </w:tc>
      </w:tr>
      <w:tr w:rsidR="003336CB" w14:paraId="1C0B01BD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1519E45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485" w:type="dxa"/>
            <w:vAlign w:val="center"/>
          </w:tcPr>
          <w:p w14:paraId="1D59B4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1560E7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1218" w:type="dxa"/>
            <w:vAlign w:val="center"/>
          </w:tcPr>
          <w:p w14:paraId="41A88C3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051" w:type="dxa"/>
            <w:vAlign w:val="center"/>
          </w:tcPr>
          <w:p w14:paraId="7A1717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62FCEC8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31 %</w:t>
            </w:r>
          </w:p>
        </w:tc>
      </w:tr>
      <w:tr w:rsidR="003336CB" w14:paraId="446BE937" w14:textId="77777777" w:rsidTr="003336CB">
        <w:trPr>
          <w:cantSplit/>
          <w:jc w:val="center"/>
        </w:trPr>
        <w:tc>
          <w:tcPr>
            <w:tcW w:w="1797" w:type="dxa"/>
            <w:vAlign w:val="center"/>
          </w:tcPr>
          <w:p w14:paraId="6D4E6B7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485" w:type="dxa"/>
            <w:vAlign w:val="center"/>
          </w:tcPr>
          <w:p w14:paraId="747D190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055" w:type="dxa"/>
            <w:vAlign w:val="center"/>
          </w:tcPr>
          <w:p w14:paraId="7E3624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18" w:type="dxa"/>
            <w:vAlign w:val="center"/>
          </w:tcPr>
          <w:p w14:paraId="7E1B29B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051" w:type="dxa"/>
            <w:vAlign w:val="center"/>
          </w:tcPr>
          <w:p w14:paraId="731CFF1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3A720D1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</w:tr>
    </w:tbl>
    <w:p w14:paraId="7ADECAFA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Лидеры - </w:t>
      </w:r>
      <w:r>
        <w:rPr>
          <w:i/>
          <w:sz w:val="28"/>
        </w:rPr>
        <w:t>Datarails</w:t>
      </w:r>
      <w:r>
        <w:rPr>
          <w:sz w:val="28"/>
        </w:rPr>
        <w:t xml:space="preserve"> (26,3 %), </w:t>
      </w:r>
      <w:r>
        <w:rPr>
          <w:i/>
          <w:sz w:val="28"/>
        </w:rPr>
        <w:t>Shortcut</w:t>
      </w:r>
      <w:r>
        <w:rPr>
          <w:sz w:val="28"/>
        </w:rPr>
        <w:t xml:space="preserve"> (14,0 %) и </w:t>
      </w:r>
      <w:r>
        <w:rPr>
          <w:i/>
          <w:sz w:val="28"/>
        </w:rPr>
        <w:t>PerfectXL</w:t>
      </w:r>
      <w:r>
        <w:rPr>
          <w:sz w:val="28"/>
        </w:rPr>
        <w:t xml:space="preserve"> (12,1 %); три крупнейших игрока держат 52,3 %, пять - 69,7 %, индекс концентрации </w:t>
      </w:r>
      <w:r>
        <w:rPr>
          <w:i/>
          <w:sz w:val="28"/>
        </w:rPr>
        <w:t>HHI</w:t>
      </w:r>
      <w:r>
        <w:rPr>
          <w:sz w:val="28"/>
        </w:rPr>
        <w:t xml:space="preserve"> равен 1 360. Порог высокой концентрации </w:t>
      </w:r>
      <w:r>
        <w:rPr>
          <w:i/>
          <w:sz w:val="28"/>
        </w:rPr>
        <w:t>CR3</w:t>
      </w:r>
      <w:r>
        <w:rPr>
          <w:sz w:val="28"/>
        </w:rPr>
        <w:t xml:space="preserve"> равен 60 %, </w:t>
      </w:r>
      <w:r>
        <w:rPr>
          <w:i/>
          <w:sz w:val="28"/>
        </w:rPr>
        <w:t>HHI</w:t>
      </w:r>
      <w:r>
        <w:rPr>
          <w:sz w:val="28"/>
        </w:rPr>
        <w:t xml:space="preserve"> - 2 500, поэтому рынок оценивается как умеренно концентрированный: лидеры заметны, но монополии нет, а свобод</w:t>
      </w:r>
      <w:r>
        <w:rPr>
          <w:sz w:val="28"/>
        </w:rPr>
        <w:t>ное место для узкой специализации остается.</w:t>
      </w:r>
    </w:p>
    <w:p w14:paraId="501DDD85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доли релевантного трафика игроков, %.</w:t>
      </w:r>
    </w:p>
    <w:p w14:paraId="24C8052B" w14:textId="77777777" w:rsidR="003336CB" w:rsidRDefault="00BB276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A5442D0" wp14:editId="5D93E16E">
            <wp:extent cx="5334000" cy="2862146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Рисунки/01_доли_трафика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B11E6" w14:textId="77777777" w:rsidR="003336CB" w:rsidRDefault="00BB2768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Доли релевантного трафика игроков, %</w:t>
      </w:r>
    </w:p>
    <w:p w14:paraId="146A5EC7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показывает, что в первую тройку входят один заменитель (</w:t>
      </w:r>
      <w:r>
        <w:rPr>
          <w:i/>
          <w:sz w:val="28"/>
        </w:rPr>
        <w:t>Datarails</w:t>
      </w:r>
      <w:r>
        <w:rPr>
          <w:sz w:val="28"/>
        </w:rPr>
        <w:t>), один частичный конкурент</w:t>
      </w:r>
      <w:r>
        <w:rPr>
          <w:sz w:val="28"/>
        </w:rPr>
        <w:t xml:space="preserve"> (</w:t>
      </w:r>
      <w:r>
        <w:rPr>
          <w:i/>
          <w:sz w:val="28"/>
        </w:rPr>
        <w:t>Shortcut</w:t>
      </w:r>
      <w:r>
        <w:rPr>
          <w:sz w:val="28"/>
        </w:rPr>
        <w:t>) и один прямой (</w:t>
      </w:r>
      <w:r>
        <w:rPr>
          <w:i/>
          <w:sz w:val="28"/>
        </w:rPr>
        <w:t>PerfectXL</w:t>
      </w:r>
      <w:r>
        <w:rPr>
          <w:sz w:val="28"/>
        </w:rPr>
        <w:t xml:space="preserve">), то есть конкуренция идет сразу по трем классам игроков. Среди прямых конкурентов значимый трафик у </w:t>
      </w:r>
      <w:r>
        <w:rPr>
          <w:i/>
          <w:sz w:val="28"/>
        </w:rPr>
        <w:t>PerfectXL</w:t>
      </w:r>
      <w:r>
        <w:rPr>
          <w:sz w:val="28"/>
        </w:rPr>
        <w:t>, остальные прямые игроки (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>) меньше и держат по 6-8 %.</w:t>
      </w:r>
    </w:p>
    <w:p w14:paraId="4FC2B0F0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вовлеченность</w:t>
      </w:r>
      <w:r>
        <w:rPr>
          <w:sz w:val="28"/>
        </w:rPr>
        <w:t xml:space="preserve"> аудитории, география и реферальный трафик игроков.</w:t>
      </w:r>
    </w:p>
    <w:p w14:paraId="7B0ACD50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 – Вовлеченность аудитории, география и реферальный трафик игроков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1706"/>
        <w:gridCol w:w="1063"/>
        <w:gridCol w:w="2503"/>
        <w:gridCol w:w="927"/>
        <w:gridCol w:w="1578"/>
      </w:tblGrid>
      <w:tr w:rsidR="003336CB" w14:paraId="0CBA792F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14:paraId="687366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706" w:type="dxa"/>
            <w:vAlign w:val="center"/>
          </w:tcPr>
          <w:p w14:paraId="2E1D1C9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Длительность визита</w:t>
            </w:r>
          </w:p>
        </w:tc>
        <w:tc>
          <w:tcPr>
            <w:tcW w:w="1063" w:type="dxa"/>
            <w:vAlign w:val="center"/>
          </w:tcPr>
          <w:p w14:paraId="2DDE99B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 за визит</w:t>
            </w:r>
          </w:p>
        </w:tc>
        <w:tc>
          <w:tcPr>
            <w:tcW w:w="2503" w:type="dxa"/>
            <w:vAlign w:val="center"/>
          </w:tcPr>
          <w:p w14:paraId="4FBC82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вовлеченности (среднее по группе = 1)</w:t>
            </w:r>
          </w:p>
        </w:tc>
        <w:tc>
          <w:tcPr>
            <w:tcW w:w="927" w:type="dxa"/>
            <w:vAlign w:val="center"/>
          </w:tcPr>
          <w:p w14:paraId="0DEF498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топ-5 стран</w:t>
            </w:r>
          </w:p>
        </w:tc>
        <w:tc>
          <w:tcPr>
            <w:tcW w:w="1578" w:type="dxa"/>
            <w:vAlign w:val="center"/>
          </w:tcPr>
          <w:p w14:paraId="2FE55A0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Реферальный трафик</w:t>
            </w:r>
          </w:p>
        </w:tc>
      </w:tr>
      <w:tr w:rsidR="003336CB" w14:paraId="2B32A0F9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68C7C8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706" w:type="dxa"/>
            <w:vAlign w:val="center"/>
          </w:tcPr>
          <w:p w14:paraId="537614E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199 с</w:t>
            </w:r>
          </w:p>
        </w:tc>
        <w:tc>
          <w:tcPr>
            <w:tcW w:w="1063" w:type="dxa"/>
            <w:vAlign w:val="center"/>
          </w:tcPr>
          <w:p w14:paraId="740CEC4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2503" w:type="dxa"/>
            <w:vAlign w:val="center"/>
          </w:tcPr>
          <w:p w14:paraId="2ED27F5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2,48</w:t>
            </w:r>
          </w:p>
        </w:tc>
        <w:tc>
          <w:tcPr>
            <w:tcW w:w="927" w:type="dxa"/>
            <w:vAlign w:val="center"/>
          </w:tcPr>
          <w:p w14:paraId="5C6C3B7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1578" w:type="dxa"/>
            <w:vAlign w:val="center"/>
          </w:tcPr>
          <w:p w14:paraId="3F33398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3336CB" w14:paraId="1CF8AAEF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50563B6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706" w:type="dxa"/>
            <w:vAlign w:val="center"/>
          </w:tcPr>
          <w:p w14:paraId="1731110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 с</w:t>
            </w:r>
          </w:p>
        </w:tc>
        <w:tc>
          <w:tcPr>
            <w:tcW w:w="1063" w:type="dxa"/>
            <w:vAlign w:val="center"/>
          </w:tcPr>
          <w:p w14:paraId="5066AE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2503" w:type="dxa"/>
            <w:vAlign w:val="center"/>
          </w:tcPr>
          <w:p w14:paraId="0E39B6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1,55</w:t>
            </w:r>
          </w:p>
        </w:tc>
        <w:tc>
          <w:tcPr>
            <w:tcW w:w="927" w:type="dxa"/>
            <w:vAlign w:val="center"/>
          </w:tcPr>
          <w:p w14:paraId="5724205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1578" w:type="dxa"/>
            <w:vAlign w:val="center"/>
          </w:tcPr>
          <w:p w14:paraId="1FF88A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10,2 %</w:t>
            </w:r>
          </w:p>
        </w:tc>
      </w:tr>
      <w:tr w:rsidR="003336CB" w14:paraId="7E300584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0AC24DF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706" w:type="dxa"/>
            <w:vAlign w:val="center"/>
          </w:tcPr>
          <w:p w14:paraId="5B34FC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 с</w:t>
            </w:r>
          </w:p>
        </w:tc>
        <w:tc>
          <w:tcPr>
            <w:tcW w:w="1063" w:type="dxa"/>
            <w:vAlign w:val="center"/>
          </w:tcPr>
          <w:p w14:paraId="1AC5C9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3,14</w:t>
            </w:r>
          </w:p>
        </w:tc>
        <w:tc>
          <w:tcPr>
            <w:tcW w:w="2503" w:type="dxa"/>
            <w:vAlign w:val="center"/>
          </w:tcPr>
          <w:p w14:paraId="30C3B7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927" w:type="dxa"/>
            <w:vAlign w:val="center"/>
          </w:tcPr>
          <w:p w14:paraId="5F6E7E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578" w:type="dxa"/>
            <w:vAlign w:val="center"/>
          </w:tcPr>
          <w:p w14:paraId="2CEC3EC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6,4 %</w:t>
            </w:r>
          </w:p>
        </w:tc>
      </w:tr>
      <w:tr w:rsidR="003336CB" w14:paraId="0ADD905B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13509A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706" w:type="dxa"/>
            <w:vAlign w:val="center"/>
          </w:tcPr>
          <w:p w14:paraId="1652826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с</w:t>
            </w:r>
          </w:p>
        </w:tc>
        <w:tc>
          <w:tcPr>
            <w:tcW w:w="1063" w:type="dxa"/>
            <w:vAlign w:val="center"/>
          </w:tcPr>
          <w:p w14:paraId="766098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3,09</w:t>
            </w:r>
          </w:p>
        </w:tc>
        <w:tc>
          <w:tcPr>
            <w:tcW w:w="2503" w:type="dxa"/>
            <w:vAlign w:val="center"/>
          </w:tcPr>
          <w:p w14:paraId="72C781D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1,11</w:t>
            </w:r>
          </w:p>
        </w:tc>
        <w:tc>
          <w:tcPr>
            <w:tcW w:w="927" w:type="dxa"/>
            <w:vAlign w:val="center"/>
          </w:tcPr>
          <w:p w14:paraId="6ACC6A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578" w:type="dxa"/>
            <w:vAlign w:val="center"/>
          </w:tcPr>
          <w:p w14:paraId="3F17B0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7,6 %</w:t>
            </w:r>
          </w:p>
        </w:tc>
      </w:tr>
      <w:tr w:rsidR="003336CB" w14:paraId="5A4E5974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70F7B93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706" w:type="dxa"/>
            <w:vAlign w:val="center"/>
          </w:tcPr>
          <w:p w14:paraId="6A8867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с</w:t>
            </w:r>
          </w:p>
        </w:tc>
        <w:tc>
          <w:tcPr>
            <w:tcW w:w="1063" w:type="dxa"/>
            <w:vAlign w:val="center"/>
          </w:tcPr>
          <w:p w14:paraId="0DED724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2,05</w:t>
            </w:r>
          </w:p>
        </w:tc>
        <w:tc>
          <w:tcPr>
            <w:tcW w:w="2503" w:type="dxa"/>
            <w:vAlign w:val="center"/>
          </w:tcPr>
          <w:p w14:paraId="694666A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927" w:type="dxa"/>
            <w:vAlign w:val="center"/>
          </w:tcPr>
          <w:p w14:paraId="4CDC485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1578" w:type="dxa"/>
            <w:vAlign w:val="center"/>
          </w:tcPr>
          <w:p w14:paraId="39CF21B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10,6 %</w:t>
            </w:r>
          </w:p>
        </w:tc>
      </w:tr>
      <w:tr w:rsidR="003336CB" w14:paraId="485863B1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0ACA926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706" w:type="dxa"/>
            <w:vAlign w:val="center"/>
          </w:tcPr>
          <w:p w14:paraId="185F5C6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 с</w:t>
            </w:r>
          </w:p>
        </w:tc>
        <w:tc>
          <w:tcPr>
            <w:tcW w:w="1063" w:type="dxa"/>
            <w:vAlign w:val="center"/>
          </w:tcPr>
          <w:p w14:paraId="1D688CE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2,34</w:t>
            </w:r>
          </w:p>
        </w:tc>
        <w:tc>
          <w:tcPr>
            <w:tcW w:w="2503" w:type="dxa"/>
            <w:vAlign w:val="center"/>
          </w:tcPr>
          <w:p w14:paraId="4EF11C5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0,73</w:t>
            </w:r>
          </w:p>
        </w:tc>
        <w:tc>
          <w:tcPr>
            <w:tcW w:w="927" w:type="dxa"/>
            <w:vAlign w:val="center"/>
          </w:tcPr>
          <w:p w14:paraId="12D9A4A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1578" w:type="dxa"/>
            <w:vAlign w:val="center"/>
          </w:tcPr>
          <w:p w14:paraId="428D789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8,3 %</w:t>
            </w:r>
          </w:p>
        </w:tc>
      </w:tr>
      <w:tr w:rsidR="003336CB" w14:paraId="3BA9C3E0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01F55C8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706" w:type="dxa"/>
            <w:vAlign w:val="center"/>
          </w:tcPr>
          <w:p w14:paraId="3CEBC87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 с</w:t>
            </w:r>
          </w:p>
        </w:tc>
        <w:tc>
          <w:tcPr>
            <w:tcW w:w="1063" w:type="dxa"/>
            <w:vAlign w:val="center"/>
          </w:tcPr>
          <w:p w14:paraId="3C7554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1,95</w:t>
            </w:r>
          </w:p>
        </w:tc>
        <w:tc>
          <w:tcPr>
            <w:tcW w:w="2503" w:type="dxa"/>
            <w:vAlign w:val="center"/>
          </w:tcPr>
          <w:p w14:paraId="7C2EB4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927" w:type="dxa"/>
            <w:vAlign w:val="center"/>
          </w:tcPr>
          <w:p w14:paraId="26DEF9F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1578" w:type="dxa"/>
            <w:vAlign w:val="center"/>
          </w:tcPr>
          <w:p w14:paraId="5327DF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</w:tr>
      <w:tr w:rsidR="003336CB" w14:paraId="13FD8197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7ACC2B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706" w:type="dxa"/>
            <w:vAlign w:val="center"/>
          </w:tcPr>
          <w:p w14:paraId="05BC70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с</w:t>
            </w:r>
          </w:p>
        </w:tc>
        <w:tc>
          <w:tcPr>
            <w:tcW w:w="1063" w:type="dxa"/>
            <w:vAlign w:val="center"/>
          </w:tcPr>
          <w:p w14:paraId="2928E1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2,03</w:t>
            </w:r>
          </w:p>
        </w:tc>
        <w:tc>
          <w:tcPr>
            <w:tcW w:w="2503" w:type="dxa"/>
            <w:vAlign w:val="center"/>
          </w:tcPr>
          <w:p w14:paraId="206522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0,68</w:t>
            </w:r>
          </w:p>
        </w:tc>
        <w:tc>
          <w:tcPr>
            <w:tcW w:w="927" w:type="dxa"/>
            <w:vAlign w:val="center"/>
          </w:tcPr>
          <w:p w14:paraId="62DFCA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578" w:type="dxa"/>
            <w:vAlign w:val="center"/>
          </w:tcPr>
          <w:p w14:paraId="3E6DC3C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</w:tr>
      <w:tr w:rsidR="003336CB" w14:paraId="2FB13393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7F6149D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706" w:type="dxa"/>
            <w:vAlign w:val="center"/>
          </w:tcPr>
          <w:p w14:paraId="525A514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 с</w:t>
            </w:r>
          </w:p>
        </w:tc>
        <w:tc>
          <w:tcPr>
            <w:tcW w:w="1063" w:type="dxa"/>
            <w:vAlign w:val="center"/>
          </w:tcPr>
          <w:p w14:paraId="6DEC4BE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1,85</w:t>
            </w:r>
          </w:p>
        </w:tc>
        <w:tc>
          <w:tcPr>
            <w:tcW w:w="2503" w:type="dxa"/>
            <w:vAlign w:val="center"/>
          </w:tcPr>
          <w:p w14:paraId="1D29EC7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0,67</w:t>
            </w:r>
          </w:p>
        </w:tc>
        <w:tc>
          <w:tcPr>
            <w:tcW w:w="927" w:type="dxa"/>
            <w:vAlign w:val="center"/>
          </w:tcPr>
          <w:p w14:paraId="6C604B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1578" w:type="dxa"/>
            <w:vAlign w:val="center"/>
          </w:tcPr>
          <w:p w14:paraId="4542D3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3336CB" w14:paraId="1F1BB6A4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3C1458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706" w:type="dxa"/>
            <w:vAlign w:val="center"/>
          </w:tcPr>
          <w:p w14:paraId="73A29EB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с</w:t>
            </w:r>
          </w:p>
        </w:tc>
        <w:tc>
          <w:tcPr>
            <w:tcW w:w="1063" w:type="dxa"/>
            <w:vAlign w:val="center"/>
          </w:tcPr>
          <w:p w14:paraId="40AF5FF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1,84</w:t>
            </w:r>
          </w:p>
        </w:tc>
        <w:tc>
          <w:tcPr>
            <w:tcW w:w="2503" w:type="dxa"/>
            <w:vAlign w:val="center"/>
          </w:tcPr>
          <w:p w14:paraId="23017B3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927" w:type="dxa"/>
            <w:vAlign w:val="center"/>
          </w:tcPr>
          <w:p w14:paraId="0AE1E4A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1578" w:type="dxa"/>
            <w:vAlign w:val="center"/>
          </w:tcPr>
          <w:p w14:paraId="170E6A9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10,6 %</w:t>
            </w:r>
          </w:p>
        </w:tc>
      </w:tr>
      <w:tr w:rsidR="003336CB" w14:paraId="3EF642E8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053A634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706" w:type="dxa"/>
            <w:vAlign w:val="center"/>
          </w:tcPr>
          <w:p w14:paraId="2BFE9E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с</w:t>
            </w:r>
          </w:p>
        </w:tc>
        <w:tc>
          <w:tcPr>
            <w:tcW w:w="1063" w:type="dxa"/>
            <w:vAlign w:val="center"/>
          </w:tcPr>
          <w:p w14:paraId="62214D7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1,81</w:t>
            </w:r>
          </w:p>
        </w:tc>
        <w:tc>
          <w:tcPr>
            <w:tcW w:w="2503" w:type="dxa"/>
            <w:vAlign w:val="center"/>
          </w:tcPr>
          <w:p w14:paraId="32A6A00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927" w:type="dxa"/>
            <w:vAlign w:val="center"/>
          </w:tcPr>
          <w:p w14:paraId="3D55404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1578" w:type="dxa"/>
            <w:vAlign w:val="center"/>
          </w:tcPr>
          <w:p w14:paraId="0A8F853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11,8 %</w:t>
            </w:r>
          </w:p>
        </w:tc>
      </w:tr>
      <w:tr w:rsidR="003336CB" w14:paraId="3C83C98B" w14:textId="77777777" w:rsidTr="003336CB">
        <w:trPr>
          <w:cantSplit/>
          <w:jc w:val="center"/>
        </w:trPr>
        <w:tc>
          <w:tcPr>
            <w:tcW w:w="1578" w:type="dxa"/>
            <w:vAlign w:val="center"/>
          </w:tcPr>
          <w:p w14:paraId="0871936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706" w:type="dxa"/>
            <w:vAlign w:val="center"/>
          </w:tcPr>
          <w:p w14:paraId="083097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с</w:t>
            </w:r>
          </w:p>
        </w:tc>
        <w:tc>
          <w:tcPr>
            <w:tcW w:w="1063" w:type="dxa"/>
            <w:vAlign w:val="center"/>
          </w:tcPr>
          <w:p w14:paraId="4B20D11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1,72</w:t>
            </w:r>
          </w:p>
        </w:tc>
        <w:tc>
          <w:tcPr>
            <w:tcW w:w="2503" w:type="dxa"/>
            <w:vAlign w:val="center"/>
          </w:tcPr>
          <w:p w14:paraId="4502AF6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0,58</w:t>
            </w:r>
          </w:p>
        </w:tc>
        <w:tc>
          <w:tcPr>
            <w:tcW w:w="927" w:type="dxa"/>
            <w:vAlign w:val="center"/>
          </w:tcPr>
          <w:p w14:paraId="1310F8C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578" w:type="dxa"/>
            <w:vAlign w:val="center"/>
          </w:tcPr>
          <w:p w14:paraId="0D24169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8,2 %</w:t>
            </w:r>
          </w:p>
        </w:tc>
      </w:tr>
    </w:tbl>
    <w:p w14:paraId="26D7AACC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вовлеченности равен среднему отношений длительности визита и числа страниц к средним по группе (59 с и 2,41 страницы). Самая глубокая аудитория у </w:t>
      </w:r>
      <w:r>
        <w:rPr>
          <w:i/>
          <w:sz w:val="28"/>
        </w:rPr>
        <w:t>Datarails</w:t>
      </w:r>
      <w:r>
        <w:rPr>
          <w:sz w:val="28"/>
        </w:rPr>
        <w:t>; у специализированных инструментов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) визиты короткие, порядка 30 секунд и около двух страниц, то есть пользователь решает узкую задачу и уходит. Реферальный трафик у специализированных игроков составляет 8-11 %, у </w:t>
      </w:r>
      <w:r>
        <w:rPr>
          <w:i/>
          <w:sz w:val="28"/>
        </w:rPr>
        <w:t>AI</w:t>
      </w:r>
      <w:r>
        <w:rPr>
          <w:sz w:val="28"/>
        </w:rPr>
        <w:t xml:space="preserve">-помощников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 2-12 %: различия невелики, а каталоги, обзоры и</w:t>
      </w:r>
      <w:r>
        <w:rPr>
          <w:sz w:val="28"/>
        </w:rPr>
        <w:t xml:space="preserve"> партнерские сайты остаются заметным каналом для всех групп, включая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3AC00AA8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Репутационные показатели подтверждают умеренную конкуренцию. На </w:t>
      </w:r>
      <w:r>
        <w:rPr>
          <w:i/>
          <w:sz w:val="28"/>
        </w:rPr>
        <w:t>G2</w:t>
      </w:r>
      <w:r>
        <w:rPr>
          <w:sz w:val="28"/>
        </w:rPr>
        <w:t xml:space="preserve"> у </w:t>
      </w:r>
      <w:r>
        <w:rPr>
          <w:i/>
          <w:sz w:val="28"/>
        </w:rPr>
        <w:t>PerfectXL</w:t>
      </w:r>
      <w:r>
        <w:rPr>
          <w:sz w:val="28"/>
        </w:rPr>
        <w:t xml:space="preserve"> 0 отзывов, у </w:t>
      </w:r>
      <w:r>
        <w:rPr>
          <w:i/>
          <w:sz w:val="28"/>
        </w:rPr>
        <w:t>Arixcel</w:t>
      </w:r>
      <w:r>
        <w:rPr>
          <w:sz w:val="28"/>
        </w:rPr>
        <w:t xml:space="preserve"> </w:t>
      </w:r>
      <w:r>
        <w:rPr>
          <w:i/>
          <w:sz w:val="28"/>
        </w:rPr>
        <w:t>Explorer</w:t>
      </w:r>
      <w:r>
        <w:rPr>
          <w:sz w:val="28"/>
        </w:rPr>
        <w:t xml:space="preserve"> 1 отзыв (4,0), у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 оценок нет, у </w:t>
      </w:r>
      <w:r>
        <w:rPr>
          <w:i/>
          <w:sz w:val="28"/>
        </w:rPr>
        <w:t>CIMCON</w:t>
      </w:r>
      <w:r>
        <w:rPr>
          <w:sz w:val="28"/>
        </w:rPr>
        <w:t xml:space="preserve"> 19 (4,7</w:t>
      </w:r>
      <w:r>
        <w:rPr>
          <w:sz w:val="28"/>
        </w:rPr>
        <w:t xml:space="preserve">), у заменителей больше: </w:t>
      </w:r>
      <w:r>
        <w:rPr>
          <w:i/>
          <w:sz w:val="28"/>
        </w:rPr>
        <w:t>Rows</w:t>
      </w:r>
      <w:r>
        <w:rPr>
          <w:sz w:val="28"/>
        </w:rPr>
        <w:t xml:space="preserve"> 24 (4,9),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90 (4,5), </w:t>
      </w:r>
      <w:r>
        <w:rPr>
          <w:i/>
          <w:sz w:val="28"/>
        </w:rPr>
        <w:t>Datarails</w:t>
      </w:r>
      <w:r>
        <w:rPr>
          <w:sz w:val="28"/>
        </w:rPr>
        <w:t xml:space="preserve"> 386 (4,6); для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карточек на </w:t>
      </w:r>
      <w:r>
        <w:rPr>
          <w:i/>
          <w:sz w:val="28"/>
        </w:rPr>
        <w:t>G2</w:t>
      </w:r>
      <w:r>
        <w:rPr>
          <w:sz w:val="28"/>
        </w:rPr>
        <w:t xml:space="preserve"> нет [9], [10], [11]. Трафик большой там, где есть общая </w:t>
      </w:r>
      <w:r>
        <w:rPr>
          <w:i/>
          <w:sz w:val="28"/>
        </w:rPr>
        <w:t>AI</w:t>
      </w:r>
      <w:r>
        <w:rPr>
          <w:sz w:val="28"/>
        </w:rPr>
        <w:t>-тема, а доказательная база прямых конкурентов бедна, и это снижа</w:t>
      </w:r>
      <w:r>
        <w:rPr>
          <w:sz w:val="28"/>
        </w:rPr>
        <w:t>ет давление именно в нише проверки.</w:t>
      </w:r>
    </w:p>
    <w:p w14:paraId="7465B1DC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 показано: число отзывов на </w:t>
      </w:r>
      <w:r>
        <w:rPr>
          <w:i/>
          <w:sz w:val="28"/>
        </w:rPr>
        <w:t>G2</w:t>
      </w:r>
      <w:r>
        <w:rPr>
          <w:sz w:val="28"/>
        </w:rPr>
        <w:t xml:space="preserve"> у игроков рынка (логарифмическая шкала).</w:t>
      </w:r>
    </w:p>
    <w:p w14:paraId="7C653529" w14:textId="77777777" w:rsidR="003336CB" w:rsidRDefault="00BB276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D3C17D3" wp14:editId="556AAB7B">
            <wp:extent cx="5334000" cy="2536902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Рисунки/04_отзывы_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B569FE" w14:textId="77777777" w:rsidR="003336CB" w:rsidRDefault="00BB2768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Число отзывов на </w:t>
      </w:r>
      <w:r>
        <w:rPr>
          <w:i/>
          <w:sz w:val="28"/>
        </w:rPr>
        <w:t>G2</w:t>
      </w:r>
      <w:r>
        <w:rPr>
          <w:sz w:val="28"/>
        </w:rPr>
        <w:t xml:space="preserve"> у игроков рынка (логарифмическая шкала)</w:t>
      </w:r>
    </w:p>
    <w:p w14:paraId="37B0181B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наглядно показывает разрыв в социальных доказательства</w:t>
      </w:r>
      <w:r>
        <w:rPr>
          <w:sz w:val="28"/>
        </w:rPr>
        <w:t xml:space="preserve">х: у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сотни и десятки отзывов, у прямых конкурентов в нише аудита таблиц - нуль или единицы. Для нового игрока это окно возможностей: первые 20-30 проверенных отзывов дадут заметное преимущество в нише.</w:t>
      </w:r>
    </w:p>
    <w:p w14:paraId="79998DAF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Ценовой ориентир: </w:t>
      </w:r>
      <w:r>
        <w:rPr>
          <w:i/>
          <w:sz w:val="28"/>
        </w:rPr>
        <w:t>PerfectXL</w:t>
      </w:r>
      <w:r>
        <w:rPr>
          <w:sz w:val="28"/>
        </w:rPr>
        <w:t xml:space="preserve"> отдельный инструмент от 69 </w:t>
      </w:r>
      <w:r>
        <w:rPr>
          <w:i/>
          <w:sz w:val="28"/>
        </w:rPr>
        <w:t>EUR</w:t>
      </w:r>
      <w:r>
        <w:rPr>
          <w:sz w:val="28"/>
        </w:rPr>
        <w:t xml:space="preserve"> в месяц [12], </w:t>
      </w:r>
      <w:r>
        <w:rPr>
          <w:i/>
          <w:sz w:val="28"/>
        </w:rPr>
        <w:t>Numerous.ai</w:t>
      </w:r>
      <w:r>
        <w:rPr>
          <w:sz w:val="28"/>
        </w:rPr>
        <w:t xml:space="preserve"> 10 </w:t>
      </w:r>
      <w:r>
        <w:rPr>
          <w:i/>
          <w:sz w:val="28"/>
        </w:rPr>
        <w:t>USD</w:t>
      </w:r>
      <w:r>
        <w:rPr>
          <w:sz w:val="28"/>
        </w:rPr>
        <w:t xml:space="preserve"> в месяц [13], </w:t>
      </w:r>
      <w:r>
        <w:rPr>
          <w:i/>
          <w:sz w:val="28"/>
        </w:rPr>
        <w:t>Rows</w:t>
      </w:r>
      <w:r>
        <w:rPr>
          <w:sz w:val="28"/>
        </w:rPr>
        <w:t xml:space="preserve"> </w:t>
      </w:r>
      <w:r>
        <w:rPr>
          <w:i/>
          <w:sz w:val="28"/>
        </w:rPr>
        <w:t>Plus</w:t>
      </w:r>
      <w:r>
        <w:rPr>
          <w:sz w:val="28"/>
        </w:rPr>
        <w:t xml:space="preserve"> 8 </w:t>
      </w:r>
      <w:r>
        <w:rPr>
          <w:i/>
          <w:sz w:val="28"/>
        </w:rPr>
        <w:t>USD</w:t>
      </w:r>
      <w:r>
        <w:rPr>
          <w:sz w:val="28"/>
        </w:rPr>
        <w:t xml:space="preserve"> за пользователя [14], </w:t>
      </w:r>
      <w:r>
        <w:rPr>
          <w:i/>
          <w:sz w:val="28"/>
        </w:rPr>
        <w:t>Shortcut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100 </w:t>
      </w:r>
      <w:r>
        <w:rPr>
          <w:i/>
          <w:sz w:val="28"/>
        </w:rPr>
        <w:t>USD</w:t>
      </w:r>
      <w:r>
        <w:rPr>
          <w:sz w:val="28"/>
        </w:rPr>
        <w:t xml:space="preserve"> в месяц [15],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(надстройка) 18 </w:t>
      </w:r>
      <w:r>
        <w:rPr>
          <w:i/>
          <w:sz w:val="28"/>
        </w:rPr>
        <w:t>USD</w:t>
      </w:r>
      <w:r>
        <w:rPr>
          <w:sz w:val="28"/>
        </w:rPr>
        <w:t xml:space="preserve"> за пользователя [16]. Тарифы </w:t>
      </w:r>
      <w:r>
        <w:rPr>
          <w:i/>
          <w:sz w:val="28"/>
        </w:rPr>
        <w:t>TableMind</w:t>
      </w:r>
      <w:r>
        <w:rPr>
          <w:sz w:val="28"/>
        </w:rPr>
        <w:t xml:space="preserve"> (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за место) лежат между </w:t>
      </w:r>
      <w:r>
        <w:rPr>
          <w:i/>
          <w:sz w:val="28"/>
        </w:rPr>
        <w:t>AI</w:t>
      </w:r>
      <w:r>
        <w:rPr>
          <w:sz w:val="28"/>
        </w:rPr>
        <w:t>-подписками массового сегмента и специализированным аудитом.</w:t>
      </w:r>
    </w:p>
    <w:p w14:paraId="12DD7687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оценка конкуренции игроков по параметрам шаблона Портера.</w:t>
      </w:r>
    </w:p>
    <w:p w14:paraId="5518C793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4 – Оценка кон</w:t>
      </w:r>
      <w:r>
        <w:rPr>
          <w:sz w:val="28"/>
        </w:rPr>
        <w:t>куренции игроков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1109"/>
        <w:gridCol w:w="5444"/>
      </w:tblGrid>
      <w:tr w:rsidR="003336CB" w14:paraId="298543EE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2" w:type="dxa"/>
            <w:vAlign w:val="center"/>
          </w:tcPr>
          <w:p w14:paraId="32AD248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09" w:type="dxa"/>
            <w:vAlign w:val="center"/>
          </w:tcPr>
          <w:p w14:paraId="375F058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5443" w:type="dxa"/>
            <w:vAlign w:val="center"/>
          </w:tcPr>
          <w:p w14:paraId="536374D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4C803D48" w14:textId="77777777" w:rsidTr="003336CB">
        <w:trPr>
          <w:cantSplit/>
          <w:jc w:val="center"/>
        </w:trPr>
        <w:tc>
          <w:tcPr>
            <w:tcW w:w="2802" w:type="dxa"/>
            <w:vAlign w:val="center"/>
          </w:tcPr>
          <w:p w14:paraId="788BB8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игроков</w:t>
            </w:r>
          </w:p>
        </w:tc>
        <w:tc>
          <w:tcPr>
            <w:tcW w:w="1109" w:type="dxa"/>
            <w:vAlign w:val="center"/>
          </w:tcPr>
          <w:p w14:paraId="232A870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318B6A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Специализированных игроков 5 (3-10), вместе с заменителями больше 10</w:t>
            </w:r>
          </w:p>
        </w:tc>
      </w:tr>
      <w:tr w:rsidR="003336CB" w14:paraId="3C63BD8A" w14:textId="77777777" w:rsidTr="003336CB">
        <w:trPr>
          <w:cantSplit/>
          <w:jc w:val="center"/>
        </w:trPr>
        <w:tc>
          <w:tcPr>
            <w:tcW w:w="2802" w:type="dxa"/>
            <w:vAlign w:val="center"/>
          </w:tcPr>
          <w:p w14:paraId="6EBBDC2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роста рынка</w:t>
            </w:r>
          </w:p>
        </w:tc>
        <w:tc>
          <w:tcPr>
            <w:tcW w:w="1109" w:type="dxa"/>
            <w:vAlign w:val="center"/>
          </w:tcPr>
          <w:p w14:paraId="37F8CA3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5E71520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табличного ПО растет на 6-8 % в год, интерес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растет, по Вордстату снижается</w:t>
            </w:r>
          </w:p>
        </w:tc>
      </w:tr>
      <w:tr w:rsidR="003336CB" w14:paraId="747921CA" w14:textId="77777777" w:rsidTr="003336CB">
        <w:trPr>
          <w:cantSplit/>
          <w:jc w:val="center"/>
        </w:trPr>
        <w:tc>
          <w:tcPr>
            <w:tcW w:w="2802" w:type="dxa"/>
            <w:vAlign w:val="center"/>
          </w:tcPr>
          <w:p w14:paraId="596B34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Дифференциация продукта</w:t>
            </w:r>
          </w:p>
        </w:tc>
        <w:tc>
          <w:tcPr>
            <w:tcW w:w="1109" w:type="dxa"/>
            <w:vAlign w:val="center"/>
          </w:tcPr>
          <w:p w14:paraId="00C6CC2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6593DC5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свойства стандартизированы, но отличаются проверка структуры, доказательность и отчеты</w:t>
            </w:r>
          </w:p>
        </w:tc>
      </w:tr>
      <w:tr w:rsidR="003336CB" w14:paraId="7351DE19" w14:textId="77777777" w:rsidTr="003336CB">
        <w:trPr>
          <w:cantSplit/>
          <w:jc w:val="center"/>
        </w:trPr>
        <w:tc>
          <w:tcPr>
            <w:tcW w:w="2802" w:type="dxa"/>
            <w:vAlign w:val="center"/>
          </w:tcPr>
          <w:p w14:paraId="661237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в повышении цен</w:t>
            </w:r>
          </w:p>
        </w:tc>
        <w:tc>
          <w:tcPr>
            <w:tcW w:w="1109" w:type="dxa"/>
            <w:vAlign w:val="center"/>
          </w:tcPr>
          <w:p w14:paraId="63E4F99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6247B0A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</w:t>
            </w:r>
            <w:r>
              <w:rPr>
                <w:sz w:val="24"/>
              </w:rPr>
              <w:t>ы от 8 до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рост цен возможен в рамках ценности для сегмента</w:t>
            </w:r>
          </w:p>
        </w:tc>
      </w:tr>
    </w:tbl>
    <w:p w14:paraId="26C24B96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баллов равна 8 из 12, что соответствует среднему уровню внутриотраслевой конкуренции (5-8 баллов). Вывод: конкуренция между существующими игроками оценивается как средняя, поскольку</w:t>
      </w:r>
      <w:r>
        <w:rPr>
          <w:sz w:val="28"/>
        </w:rPr>
        <w:t xml:space="preserve"> на рынке есть сопоставимые специализированные игроки и сильные заменители, но </w:t>
      </w:r>
      <w:r>
        <w:rPr>
          <w:sz w:val="28"/>
        </w:rPr>
        <w:lastRenderedPageBreak/>
        <w:t>видимость распределена между многими сайтами, а доказательная база прямых конкурентов слабая.</w:t>
      </w:r>
    </w:p>
    <w:p w14:paraId="06DA7F8E" w14:textId="77777777" w:rsidR="003336CB" w:rsidRDefault="00BB2768">
      <w:pPr>
        <w:pStyle w:val="2"/>
        <w:spacing w:before="360" w:after="360" w:line="360" w:lineRule="exact"/>
        <w:ind w:firstLine="709"/>
      </w:pPr>
      <w:bookmarkStart w:id="8" w:name="_6630f66e9bddc915a7c003d1a4416942be99820"/>
      <w:bookmarkStart w:id="9" w:name="_Toc242032992"/>
      <w:bookmarkEnd w:id="6"/>
      <w:r>
        <w:rPr>
          <w:b/>
          <w:sz w:val="28"/>
        </w:rPr>
        <w:t>2.3 Сила 2. Угроза новых участников и барьеры входа</w:t>
      </w:r>
      <w:bookmarkEnd w:id="9"/>
    </w:p>
    <w:p w14:paraId="075C17B2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Барьеры входа оценены через структуру каналов привлечения, поисково-рекламное давление, репутацию, технологии и платформенную зависимость. Для каждого канала рассчитана средневзвешенная доля по релевантно</w:t>
      </w:r>
      <w:r>
        <w:rPr>
          <w:sz w:val="28"/>
        </w:rPr>
        <w:t>му трафику, порог высокого давления взят из шаблона (параметры листа 01), балл равен 5, 3 или 1.</w:t>
      </w:r>
    </w:p>
    <w:p w14:paraId="7305C879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каналы трафика и давление на нового игрока.</w:t>
      </w:r>
    </w:p>
    <w:p w14:paraId="3FE8CEBB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5 – Каналы трафика и давление на нового игрока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8"/>
        <w:gridCol w:w="2539"/>
        <w:gridCol w:w="2913"/>
        <w:gridCol w:w="855"/>
      </w:tblGrid>
      <w:tr w:rsidR="003336CB" w14:paraId="0D912A42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7" w:type="dxa"/>
            <w:vAlign w:val="center"/>
          </w:tcPr>
          <w:p w14:paraId="614FB0A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539" w:type="dxa"/>
            <w:vAlign w:val="center"/>
          </w:tcPr>
          <w:p w14:paraId="4939C76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 доля</w:t>
            </w:r>
          </w:p>
        </w:tc>
        <w:tc>
          <w:tcPr>
            <w:tcW w:w="2913" w:type="dxa"/>
            <w:vAlign w:val="center"/>
          </w:tcPr>
          <w:p w14:paraId="48A352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Порог высокого давления</w:t>
            </w:r>
          </w:p>
        </w:tc>
        <w:tc>
          <w:tcPr>
            <w:tcW w:w="855" w:type="dxa"/>
            <w:vAlign w:val="center"/>
          </w:tcPr>
          <w:p w14:paraId="3CAB2AA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</w:tr>
      <w:tr w:rsidR="003336CB" w14:paraId="39975607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150EDFA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2539" w:type="dxa"/>
            <w:vAlign w:val="center"/>
          </w:tcPr>
          <w:p w14:paraId="76A79E1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2913" w:type="dxa"/>
            <w:vAlign w:val="center"/>
          </w:tcPr>
          <w:p w14:paraId="176841E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855" w:type="dxa"/>
            <w:vAlign w:val="center"/>
          </w:tcPr>
          <w:p w14:paraId="15B41B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3336CB" w14:paraId="2ABAADC7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7DCC26A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2539" w:type="dxa"/>
            <w:vAlign w:val="center"/>
          </w:tcPr>
          <w:p w14:paraId="1BF2D16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33,6 %</w:t>
            </w:r>
          </w:p>
        </w:tc>
        <w:tc>
          <w:tcPr>
            <w:tcW w:w="2913" w:type="dxa"/>
            <w:vAlign w:val="center"/>
          </w:tcPr>
          <w:p w14:paraId="4D57E08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855" w:type="dxa"/>
            <w:vAlign w:val="center"/>
          </w:tcPr>
          <w:p w14:paraId="3F4DE79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3336CB" w14:paraId="2FDE3ECA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56A972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2539" w:type="dxa"/>
            <w:vAlign w:val="center"/>
          </w:tcPr>
          <w:p w14:paraId="3DAABA7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4,4 %</w:t>
            </w:r>
          </w:p>
        </w:tc>
        <w:tc>
          <w:tcPr>
            <w:tcW w:w="2913" w:type="dxa"/>
            <w:vAlign w:val="center"/>
          </w:tcPr>
          <w:p w14:paraId="59BFAB2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855" w:type="dxa"/>
            <w:vAlign w:val="center"/>
          </w:tcPr>
          <w:p w14:paraId="291543F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3336CB" w14:paraId="1CD04289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7C1BAB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2539" w:type="dxa"/>
            <w:vAlign w:val="center"/>
          </w:tcPr>
          <w:p w14:paraId="4C84430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4,5 %</w:t>
            </w:r>
          </w:p>
        </w:tc>
        <w:tc>
          <w:tcPr>
            <w:tcW w:w="2913" w:type="dxa"/>
            <w:vAlign w:val="center"/>
          </w:tcPr>
          <w:p w14:paraId="090C730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855" w:type="dxa"/>
            <w:vAlign w:val="center"/>
          </w:tcPr>
          <w:p w14:paraId="3DA5CDA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3336CB" w14:paraId="20008348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7C954F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Реферальный трафик</w:t>
            </w:r>
          </w:p>
        </w:tc>
        <w:tc>
          <w:tcPr>
            <w:tcW w:w="2539" w:type="dxa"/>
            <w:vAlign w:val="center"/>
          </w:tcPr>
          <w:p w14:paraId="071F35E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6,9 %</w:t>
            </w:r>
          </w:p>
        </w:tc>
        <w:tc>
          <w:tcPr>
            <w:tcW w:w="2913" w:type="dxa"/>
            <w:vAlign w:val="center"/>
          </w:tcPr>
          <w:p w14:paraId="5363E1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855" w:type="dxa"/>
            <w:vAlign w:val="center"/>
          </w:tcPr>
          <w:p w14:paraId="39DAF5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3336CB" w14:paraId="17B05D2F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4EB916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2539" w:type="dxa"/>
            <w:vAlign w:val="center"/>
          </w:tcPr>
          <w:p w14:paraId="2DA1394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2,3 %</w:t>
            </w:r>
          </w:p>
        </w:tc>
        <w:tc>
          <w:tcPr>
            <w:tcW w:w="2913" w:type="dxa"/>
            <w:vAlign w:val="center"/>
          </w:tcPr>
          <w:p w14:paraId="1D1FB15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855" w:type="dxa"/>
            <w:vAlign w:val="center"/>
          </w:tcPr>
          <w:p w14:paraId="63E307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3336CB" w14:paraId="71AA8FA9" w14:textId="77777777" w:rsidTr="003336CB">
        <w:trPr>
          <w:cantSplit/>
          <w:jc w:val="center"/>
        </w:trPr>
        <w:tc>
          <w:tcPr>
            <w:tcW w:w="3047" w:type="dxa"/>
            <w:vAlign w:val="center"/>
          </w:tcPr>
          <w:p w14:paraId="63F38F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539" w:type="dxa"/>
            <w:vAlign w:val="center"/>
          </w:tcPr>
          <w:p w14:paraId="11DA6FE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2913" w:type="dxa"/>
            <w:vAlign w:val="center"/>
          </w:tcPr>
          <w:p w14:paraId="0404BF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855" w:type="dxa"/>
            <w:vAlign w:val="center"/>
          </w:tcPr>
          <w:p w14:paraId="453DDF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37563870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Прямые заходы (43 %) и органический поиск (34 %) - основные каналы игроков; платный поиск составляет всего 4,4 %, социальные сети 4,5 %, рефералы 6,9 %. </w:t>
      </w:r>
      <w:r>
        <w:rPr>
          <w:sz w:val="28"/>
        </w:rPr>
        <w:t>Платного давления почти нет, зато узнаваемость брендов и органическая видимость средние. Новому игроку надо вкладываться в поисковую видимость и доверие, а покупка трафика пока дает шанс дешево обойти конкурентов.</w:t>
      </w:r>
    </w:p>
    <w:p w14:paraId="01BFE5DA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сводная оценка б</w:t>
      </w:r>
      <w:r>
        <w:rPr>
          <w:sz w:val="28"/>
        </w:rPr>
        <w:t>арьеров входа.</w:t>
      </w:r>
    </w:p>
    <w:p w14:paraId="39E18269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6 – Сводная оценка барьеров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1"/>
        <w:gridCol w:w="1287"/>
        <w:gridCol w:w="705"/>
        <w:gridCol w:w="705"/>
        <w:gridCol w:w="1911"/>
        <w:gridCol w:w="1126"/>
      </w:tblGrid>
      <w:tr w:rsidR="003336CB" w14:paraId="0392B768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1B54C2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287" w:type="dxa"/>
            <w:vAlign w:val="center"/>
          </w:tcPr>
          <w:p w14:paraId="1DA537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705" w:type="dxa"/>
            <w:vAlign w:val="center"/>
          </w:tcPr>
          <w:p w14:paraId="66466E5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705" w:type="dxa"/>
            <w:vAlign w:val="center"/>
          </w:tcPr>
          <w:p w14:paraId="3704E23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911" w:type="dxa"/>
            <w:vAlign w:val="center"/>
          </w:tcPr>
          <w:p w14:paraId="5168330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  <w:tc>
          <w:tcPr>
            <w:tcW w:w="1126" w:type="dxa"/>
            <w:vAlign w:val="center"/>
          </w:tcPr>
          <w:p w14:paraId="257B3AF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3336CB" w14:paraId="5525644C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2E92CCC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287" w:type="dxa"/>
            <w:vAlign w:val="center"/>
          </w:tcPr>
          <w:p w14:paraId="50C79AE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0,52</w:t>
            </w:r>
          </w:p>
        </w:tc>
        <w:tc>
          <w:tcPr>
            <w:tcW w:w="705" w:type="dxa"/>
            <w:vAlign w:val="center"/>
          </w:tcPr>
          <w:p w14:paraId="148E86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3AC058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911" w:type="dxa"/>
            <w:vAlign w:val="center"/>
          </w:tcPr>
          <w:p w14:paraId="7FFCFE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26" w:type="dxa"/>
            <w:vAlign w:val="center"/>
          </w:tcPr>
          <w:p w14:paraId="27C1E97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511AD6B1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1685A60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287" w:type="dxa"/>
            <w:vAlign w:val="center"/>
          </w:tcPr>
          <w:p w14:paraId="204036E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705" w:type="dxa"/>
            <w:vAlign w:val="center"/>
          </w:tcPr>
          <w:p w14:paraId="5A86671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712E129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0F8CAD1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22D7EF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23F895AE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0DAB2E7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287" w:type="dxa"/>
            <w:vAlign w:val="center"/>
          </w:tcPr>
          <w:p w14:paraId="7B22C08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705" w:type="dxa"/>
            <w:vAlign w:val="center"/>
          </w:tcPr>
          <w:p w14:paraId="7F41F74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20B93E9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7DA2AC7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126" w:type="dxa"/>
            <w:vAlign w:val="center"/>
          </w:tcPr>
          <w:p w14:paraId="64BF8FB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</w:tr>
      <w:tr w:rsidR="003336CB" w14:paraId="2356EF14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1292EAE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1287" w:type="dxa"/>
            <w:vAlign w:val="center"/>
          </w:tcPr>
          <w:p w14:paraId="294AB7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05" w:type="dxa"/>
            <w:vAlign w:val="center"/>
          </w:tcPr>
          <w:p w14:paraId="325D2F5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3BEEBAC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507F724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444EEFE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555E81AF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591E8A8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287" w:type="dxa"/>
            <w:vAlign w:val="center"/>
          </w:tcPr>
          <w:p w14:paraId="03B5936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705" w:type="dxa"/>
            <w:vAlign w:val="center"/>
          </w:tcPr>
          <w:p w14:paraId="67E54E0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62F0554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3904C86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078A07E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023A8910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25A2031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287" w:type="dxa"/>
            <w:vAlign w:val="center"/>
          </w:tcPr>
          <w:p w14:paraId="535CA3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05" w:type="dxa"/>
            <w:vAlign w:val="center"/>
          </w:tcPr>
          <w:p w14:paraId="240B90E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6AC1C02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25F5B6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5E5872D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12958216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1AA8CD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287" w:type="dxa"/>
            <w:vAlign w:val="center"/>
          </w:tcPr>
          <w:p w14:paraId="58F1EAC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705" w:type="dxa"/>
            <w:vAlign w:val="center"/>
          </w:tcPr>
          <w:p w14:paraId="53C7A1D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2C978F2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4D5B25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126" w:type="dxa"/>
            <w:vAlign w:val="center"/>
          </w:tcPr>
          <w:p w14:paraId="3CAB4C2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</w:tr>
      <w:tr w:rsidR="003336CB" w14:paraId="0DD0A721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0CAC3A8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287" w:type="dxa"/>
            <w:vAlign w:val="center"/>
          </w:tcPr>
          <w:p w14:paraId="464DC0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705" w:type="dxa"/>
            <w:vAlign w:val="center"/>
          </w:tcPr>
          <w:p w14:paraId="2FDD0E9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4E847DC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911" w:type="dxa"/>
            <w:vAlign w:val="center"/>
          </w:tcPr>
          <w:p w14:paraId="4BDA48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0,24</w:t>
            </w:r>
          </w:p>
        </w:tc>
        <w:tc>
          <w:tcPr>
            <w:tcW w:w="1126" w:type="dxa"/>
            <w:vAlign w:val="center"/>
          </w:tcPr>
          <w:p w14:paraId="1028F1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3336CB" w14:paraId="2E89F650" w14:textId="77777777" w:rsidTr="003336CB">
        <w:trPr>
          <w:cantSplit/>
          <w:jc w:val="center"/>
        </w:trPr>
        <w:tc>
          <w:tcPr>
            <w:tcW w:w="3620" w:type="dxa"/>
            <w:vAlign w:val="center"/>
          </w:tcPr>
          <w:p w14:paraId="18A8612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87" w:type="dxa"/>
            <w:vAlign w:val="center"/>
          </w:tcPr>
          <w:p w14:paraId="0EA4BA1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0,73</w:t>
            </w:r>
          </w:p>
        </w:tc>
        <w:tc>
          <w:tcPr>
            <w:tcW w:w="705" w:type="dxa"/>
            <w:vAlign w:val="center"/>
          </w:tcPr>
          <w:p w14:paraId="6082D2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15E2A32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911" w:type="dxa"/>
            <w:vAlign w:val="center"/>
          </w:tcPr>
          <w:p w14:paraId="32997C2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1126" w:type="dxa"/>
            <w:vAlign w:val="center"/>
          </w:tcPr>
          <w:p w14:paraId="453C1F4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</w:tr>
    </w:tbl>
    <w:p w14:paraId="7DBB2204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Нормированный индекс барьеров входа равен 3,15 из 5, это средние барьеры (2,5-4,0): технологический барьер и угроза заменителей высокие (5), </w:t>
      </w:r>
      <w:r>
        <w:rPr>
          <w:sz w:val="28"/>
        </w:rPr>
        <w:lastRenderedPageBreak/>
        <w:t>остальные факторы средние, платное давление низкое. Сумма весов в шаблоне равна 1,04, поэтому итог нормирован делен</w:t>
      </w:r>
      <w:r>
        <w:rPr>
          <w:sz w:val="28"/>
        </w:rPr>
        <w:t>ием на сумму весов (сырая сумма 3,28); исправление записано в приложении В.</w:t>
      </w:r>
    </w:p>
    <w:p w14:paraId="0F14F42F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3 показано: баллы факторов барьеров входа.</w:t>
      </w:r>
    </w:p>
    <w:p w14:paraId="31E864F3" w14:textId="77777777" w:rsidR="003336CB" w:rsidRDefault="00BB2768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8415F81" wp14:editId="7EF9BF30">
            <wp:extent cx="5334000" cy="2732048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Рисунки/02_барьеры_вход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588C2" w14:textId="77777777" w:rsidR="003336CB" w:rsidRDefault="00BB2768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Баллы факторов барьеров входа</w:t>
      </w:r>
    </w:p>
    <w:p w14:paraId="270C4315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два фактора с наивысшим баллом (технологический барьер и замени</w:t>
      </w:r>
      <w:r>
        <w:rPr>
          <w:sz w:val="28"/>
        </w:rPr>
        <w:t xml:space="preserve">тели) и единственный низкий (платная реклама). Для </w:t>
      </w:r>
      <w:r>
        <w:rPr>
          <w:i/>
          <w:sz w:val="28"/>
        </w:rPr>
        <w:t>TableMind</w:t>
      </w:r>
      <w:r>
        <w:rPr>
          <w:sz w:val="28"/>
        </w:rPr>
        <w:t xml:space="preserve"> это значит: основная борьба идет не за рекламные клики, а за доверие и за доказательство отличия от </w:t>
      </w:r>
      <w:r>
        <w:rPr>
          <w:i/>
          <w:sz w:val="28"/>
        </w:rPr>
        <w:t>AI</w:t>
      </w:r>
      <w:r>
        <w:rPr>
          <w:sz w:val="28"/>
        </w:rPr>
        <w:t>-помощников.</w:t>
      </w:r>
    </w:p>
    <w:p w14:paraId="1C7656D8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индекс конкурентного давления по шкале методики (8 кри</w:t>
      </w:r>
      <w:r>
        <w:rPr>
          <w:sz w:val="28"/>
        </w:rPr>
        <w:t>териев).</w:t>
      </w:r>
    </w:p>
    <w:p w14:paraId="02EE6A9F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7 – Индекс конкурентного давления по шкале методики (8 критериев)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3"/>
        <w:gridCol w:w="1186"/>
        <w:gridCol w:w="5166"/>
      </w:tblGrid>
      <w:tr w:rsidR="003336CB" w14:paraId="496BE8ED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3" w:type="dxa"/>
            <w:vAlign w:val="center"/>
          </w:tcPr>
          <w:p w14:paraId="0F7D1A8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186" w:type="dxa"/>
            <w:vAlign w:val="center"/>
          </w:tcPr>
          <w:p w14:paraId="4D703CF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(1, 3, 5)</w:t>
            </w:r>
          </w:p>
        </w:tc>
        <w:tc>
          <w:tcPr>
            <w:tcW w:w="5165" w:type="dxa"/>
            <w:vAlign w:val="center"/>
          </w:tcPr>
          <w:p w14:paraId="65DF7A8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265307ED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4BD3B72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186" w:type="dxa"/>
            <w:vAlign w:val="center"/>
          </w:tcPr>
          <w:p w14:paraId="1426DC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31D7292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специализированных игроков и более 15 с заменителями, сильных брендов мало</w:t>
            </w:r>
          </w:p>
        </w:tc>
      </w:tr>
      <w:tr w:rsidR="003336CB" w14:paraId="3A973668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5A63D6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186" w:type="dxa"/>
            <w:vAlign w:val="center"/>
          </w:tcPr>
          <w:p w14:paraId="4328F0A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14A5E0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52 %: два-три заметных лидера</w:t>
            </w:r>
          </w:p>
        </w:tc>
      </w:tr>
      <w:tr w:rsidR="003336CB" w14:paraId="5FF42E02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560F15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186" w:type="dxa"/>
            <w:vAlign w:val="center"/>
          </w:tcPr>
          <w:p w14:paraId="1BC690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5" w:type="dxa"/>
            <w:vAlign w:val="center"/>
          </w:tcPr>
          <w:p w14:paraId="2B9721B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платный трафик около 4 %, вход возможен через органику,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партнеров</w:t>
            </w:r>
          </w:p>
        </w:tc>
      </w:tr>
      <w:tr w:rsidR="003336CB" w14:paraId="159CA9FE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3595F11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186" w:type="dxa"/>
            <w:vAlign w:val="center"/>
          </w:tcPr>
          <w:p w14:paraId="544F14E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78E21DC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-игроки среди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</w:t>
            </w:r>
          </w:p>
        </w:tc>
      </w:tr>
      <w:tr w:rsidR="003336CB" w14:paraId="5D2BB9A2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36323B5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186" w:type="dxa"/>
            <w:vAlign w:val="center"/>
          </w:tcPr>
          <w:p w14:paraId="401AFF5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66C2E08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</w:tr>
      <w:tr w:rsidR="003336CB" w14:paraId="1DD609E7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717D76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186" w:type="dxa"/>
            <w:vAlign w:val="center"/>
          </w:tcPr>
          <w:p w14:paraId="75497F8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1FAF29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специализированных мало отзывов, у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 сотни</w:t>
            </w:r>
          </w:p>
        </w:tc>
      </w:tr>
      <w:tr w:rsidR="003336CB" w14:paraId="4EC71AF7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3746B6B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186" w:type="dxa"/>
            <w:vAlign w:val="center"/>
          </w:tcPr>
          <w:p w14:paraId="2EDB5AA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165" w:type="dxa"/>
            <w:vAlign w:val="center"/>
          </w:tcPr>
          <w:p w14:paraId="30307A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движок проверки, интеграции и надстройка </w:t>
            </w:r>
            <w:r>
              <w:rPr>
                <w:i/>
                <w:sz w:val="24"/>
              </w:rPr>
              <w:t>Excel</w:t>
            </w:r>
          </w:p>
        </w:tc>
      </w:tr>
      <w:tr w:rsidR="003336CB" w14:paraId="6A07D08C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4762523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186" w:type="dxa"/>
            <w:vAlign w:val="center"/>
          </w:tcPr>
          <w:p w14:paraId="21F8013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42524AA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переключение возможно, но требует времени и переноса правил</w:t>
            </w:r>
          </w:p>
        </w:tc>
      </w:tr>
      <w:tr w:rsidR="003336CB" w14:paraId="79B366B0" w14:textId="77777777" w:rsidTr="003336CB">
        <w:trPr>
          <w:cantSplit/>
          <w:jc w:val="center"/>
        </w:trPr>
        <w:tc>
          <w:tcPr>
            <w:tcW w:w="3003" w:type="dxa"/>
            <w:vAlign w:val="center"/>
          </w:tcPr>
          <w:p w14:paraId="48D874C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индекс (среднее)</w:t>
            </w:r>
          </w:p>
        </w:tc>
        <w:tc>
          <w:tcPr>
            <w:tcW w:w="1186" w:type="dxa"/>
            <w:vAlign w:val="center"/>
          </w:tcPr>
          <w:p w14:paraId="3305FC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5165" w:type="dxa"/>
            <w:vAlign w:val="center"/>
          </w:tcPr>
          <w:p w14:paraId="07C3B2E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шкале методики: 2,1-3,0 - умеренный</w:t>
            </w:r>
          </w:p>
        </w:tc>
      </w:tr>
    </w:tbl>
    <w:p w14:paraId="72776A2A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Среднее по восьми критериям равно 3,00, что по шкале методики соответствует умеренному уровню конкуренции (2,1-3,0):</w:t>
      </w:r>
      <w:r>
        <w:rPr>
          <w:sz w:val="28"/>
        </w:rPr>
        <w:t xml:space="preserve"> вход возможен через нишевое позиционирование и узкое ценностное предложение. Шкала шаблона (индекс 3,15 с весами, средние барьеры 2,5-4,0) и шкала методики измеряют разные величины: первая учитывает веса и пороги каналов, вторая усредняет восемь критериев</w:t>
      </w:r>
      <w:r>
        <w:rPr>
          <w:sz w:val="28"/>
        </w:rPr>
        <w:t>; обе дают вывод о среднем давлении, а сильнее всего давят технологический барьер и заменители.</w:t>
      </w:r>
    </w:p>
    <w:p w14:paraId="6A30D3C0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оценка угрозы новых участников по параметрам шаблона Портера.</w:t>
      </w:r>
    </w:p>
    <w:p w14:paraId="6E386EC0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8 – Оценка угрозы новых участников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6"/>
        <w:gridCol w:w="1146"/>
        <w:gridCol w:w="5313"/>
      </w:tblGrid>
      <w:tr w:rsidR="003336CB" w14:paraId="445C72B0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6" w:type="dxa"/>
            <w:vAlign w:val="center"/>
          </w:tcPr>
          <w:p w14:paraId="05FD9B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46" w:type="dxa"/>
            <w:vAlign w:val="center"/>
          </w:tcPr>
          <w:p w14:paraId="6D3829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5313" w:type="dxa"/>
            <w:vAlign w:val="center"/>
          </w:tcPr>
          <w:p w14:paraId="1EAF40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1469E413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29A8A8C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на масштабе</w:t>
            </w:r>
          </w:p>
        </w:tc>
        <w:tc>
          <w:tcPr>
            <w:tcW w:w="1146" w:type="dxa"/>
            <w:vAlign w:val="center"/>
          </w:tcPr>
          <w:p w14:paraId="4660724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7D0DC5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Экономия на масштабе есть у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OpenAI</w:t>
            </w:r>
            <w:r>
              <w:rPr>
                <w:sz w:val="24"/>
              </w:rPr>
              <w:t>, в нише аудита - нет</w:t>
            </w:r>
          </w:p>
        </w:tc>
      </w:tr>
      <w:tr w:rsidR="003336CB" w14:paraId="3A3697C8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3D5F72F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марки</w:t>
            </w:r>
          </w:p>
        </w:tc>
        <w:tc>
          <w:tcPr>
            <w:tcW w:w="1146" w:type="dxa"/>
            <w:vAlign w:val="center"/>
          </w:tcPr>
          <w:p w14:paraId="11CA1AD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13" w:type="dxa"/>
            <w:vAlign w:val="center"/>
          </w:tcPr>
          <w:p w14:paraId="11746A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Крупных брендов именно в нише аудита таблиц нет: у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35 тыс. визитов в месяц, отзывов почти нет</w:t>
            </w:r>
          </w:p>
        </w:tc>
      </w:tr>
      <w:tr w:rsidR="003336CB" w14:paraId="4230895E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5B69A86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Дифференциация продукта</w:t>
            </w:r>
          </w:p>
        </w:tc>
        <w:tc>
          <w:tcPr>
            <w:tcW w:w="1146" w:type="dxa"/>
            <w:vAlign w:val="center"/>
          </w:tcPr>
          <w:p w14:paraId="7F6E3B9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42F168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микро-ниши: аудит моделей, </w:t>
            </w:r>
            <w:r>
              <w:rPr>
                <w:i/>
                <w:sz w:val="24"/>
              </w:rPr>
              <w:t>EUC</w:t>
            </w:r>
            <w:r>
              <w:rPr>
                <w:sz w:val="24"/>
              </w:rPr>
              <w:t xml:space="preserve">-риск,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</w:tr>
      <w:tr w:rsidR="003336CB" w14:paraId="231C8293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5B12B72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Инвестиции для входа</w:t>
            </w:r>
          </w:p>
        </w:tc>
        <w:tc>
          <w:tcPr>
            <w:tcW w:w="1146" w:type="dxa"/>
            <w:vAlign w:val="center"/>
          </w:tcPr>
          <w:p w14:paraId="78097BD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1EE06F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Окупаемость разработки и продвижения 6-12 месяцев и более (бюджет 152 тыс.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</w:tr>
      <w:tr w:rsidR="003336CB" w14:paraId="29DB5EAB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17CA01B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каналам</w:t>
            </w:r>
          </w:p>
        </w:tc>
        <w:tc>
          <w:tcPr>
            <w:tcW w:w="1146" w:type="dxa"/>
            <w:vAlign w:val="center"/>
          </w:tcPr>
          <w:p w14:paraId="3BAFB7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5F17A9D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, поиск и партнеры; платный трафик у конкурентов почти не используется</w:t>
            </w:r>
          </w:p>
        </w:tc>
      </w:tr>
      <w:tr w:rsidR="003336CB" w14:paraId="3D0B34B7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5FCB9D7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государства</w:t>
            </w:r>
          </w:p>
        </w:tc>
        <w:tc>
          <w:tcPr>
            <w:tcW w:w="1146" w:type="dxa"/>
            <w:vAlign w:val="center"/>
          </w:tcPr>
          <w:p w14:paraId="2165964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51441CA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Регулирование низкое, но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правила </w:t>
            </w:r>
            <w:r>
              <w:rPr>
                <w:i/>
                <w:sz w:val="24"/>
              </w:rPr>
              <w:t>AppSou</w:t>
            </w:r>
            <w:r>
              <w:rPr>
                <w:i/>
                <w:sz w:val="24"/>
              </w:rPr>
              <w:t>rce</w:t>
            </w:r>
            <w:r>
              <w:rPr>
                <w:sz w:val="24"/>
              </w:rPr>
              <w:t xml:space="preserve"> обязательны</w:t>
            </w:r>
          </w:p>
        </w:tc>
      </w:tr>
      <w:tr w:rsidR="003336CB" w14:paraId="3FFECC12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71F21D5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снижать цены</w:t>
            </w:r>
          </w:p>
        </w:tc>
        <w:tc>
          <w:tcPr>
            <w:tcW w:w="1146" w:type="dxa"/>
            <w:vAlign w:val="center"/>
          </w:tcPr>
          <w:p w14:paraId="705D13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13" w:type="dxa"/>
            <w:vAlign w:val="center"/>
          </w:tcPr>
          <w:p w14:paraId="3DCEC23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имеют бесплатные тарифы (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>) и могут снизить цены</w:t>
            </w:r>
          </w:p>
        </w:tc>
      </w:tr>
      <w:tr w:rsidR="003336CB" w14:paraId="4E4C32B6" w14:textId="77777777" w:rsidTr="003336CB">
        <w:trPr>
          <w:cantSplit/>
          <w:jc w:val="center"/>
        </w:trPr>
        <w:tc>
          <w:tcPr>
            <w:tcW w:w="2896" w:type="dxa"/>
            <w:vAlign w:val="center"/>
          </w:tcPr>
          <w:p w14:paraId="2CE7989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роста отрасли</w:t>
            </w:r>
          </w:p>
        </w:tc>
        <w:tc>
          <w:tcPr>
            <w:tcW w:w="1146" w:type="dxa"/>
            <w:vAlign w:val="center"/>
          </w:tcPr>
          <w:p w14:paraId="4BD4DE3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13" w:type="dxa"/>
            <w:vAlign w:val="center"/>
          </w:tcPr>
          <w:p w14:paraId="405D17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интереса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-инструментам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привлекает новых игроков</w:t>
            </w:r>
          </w:p>
        </w:tc>
      </w:tr>
    </w:tbl>
    <w:p w14:paraId="5C424A08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баллов равна 17 из 24, что на границе </w:t>
      </w:r>
      <w:r>
        <w:rPr>
          <w:sz w:val="28"/>
        </w:rPr>
        <w:t>высокого уровня угрозы (17-24). Вывод: угроза новых участников оценивается как высокая, поскольку формальный вход дешев (</w:t>
      </w:r>
      <w:r>
        <w:rPr>
          <w:i/>
          <w:sz w:val="28"/>
        </w:rPr>
        <w:t>AI</w:t>
      </w:r>
      <w:r>
        <w:rPr>
          <w:sz w:val="28"/>
        </w:rPr>
        <w:t>-обертка над таблицей создается быстро), а реальный вход ограничен доверием и каналами лишь умеренно; тот же вход открыт и для самого</w:t>
      </w:r>
      <w:r>
        <w:rPr>
          <w:sz w:val="28"/>
        </w:rPr>
        <w:t xml:space="preserve"> </w:t>
      </w:r>
      <w:r>
        <w:rPr>
          <w:i/>
          <w:sz w:val="28"/>
        </w:rPr>
        <w:t>TableMind</w:t>
      </w:r>
      <w:r>
        <w:rPr>
          <w:sz w:val="28"/>
        </w:rPr>
        <w:t>, но требует защиты отличия.</w:t>
      </w:r>
    </w:p>
    <w:p w14:paraId="761EED8B" w14:textId="77777777" w:rsidR="003336CB" w:rsidRDefault="00BB2768">
      <w:pPr>
        <w:pStyle w:val="2"/>
        <w:spacing w:before="360" w:after="360" w:line="360" w:lineRule="exact"/>
        <w:ind w:firstLine="709"/>
      </w:pPr>
      <w:bookmarkStart w:id="10" w:name="_32eb1a546c0e629ee5199cbd921989386414cef"/>
      <w:bookmarkStart w:id="11" w:name="_Toc242032993"/>
      <w:bookmarkEnd w:id="8"/>
      <w:r>
        <w:rPr>
          <w:b/>
          <w:sz w:val="28"/>
        </w:rPr>
        <w:t>2.4 Сила 3. Сила покупателей</w:t>
      </w:r>
      <w:bookmarkEnd w:id="11"/>
    </w:p>
    <w:p w14:paraId="1B8BE92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Покупатели </w:t>
      </w:r>
      <w:r>
        <w:rPr>
          <w:i/>
          <w:sz w:val="28"/>
        </w:rPr>
        <w:t>TableMind</w:t>
      </w:r>
      <w:r>
        <w:rPr>
          <w:sz w:val="28"/>
        </w:rPr>
        <w:t xml:space="preserve"> - финансовые аналитики, бухгалтеры, консультанты и малые компании (ЛР2-3). Они легко сравнивают предложения, пользуются бесплатными тарифами и </w:t>
      </w:r>
      <w:r>
        <w:rPr>
          <w:i/>
          <w:sz w:val="28"/>
        </w:rPr>
        <w:t>AI</w:t>
      </w:r>
      <w:r>
        <w:rPr>
          <w:sz w:val="28"/>
        </w:rPr>
        <w:t>-помощниками, но платя</w:t>
      </w:r>
      <w:r>
        <w:rPr>
          <w:sz w:val="28"/>
        </w:rPr>
        <w:t>т за результат, когда ошибка в модели дорога. Платежеспособность сегментов достаточная (средний индекс бюджета к цене 2,4 в ЛР2-3).</w:t>
      </w:r>
    </w:p>
    <w:p w14:paraId="617B65BC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9 представлено: оценка силы покупателей по параметрам шаблона Портера.</w:t>
      </w:r>
    </w:p>
    <w:p w14:paraId="55FAD9D4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9 – Оценка силы покупателей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30"/>
        <w:gridCol w:w="971"/>
        <w:gridCol w:w="4854"/>
      </w:tblGrid>
      <w:tr w:rsidR="003336CB" w14:paraId="6C786B1D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30" w:type="dxa"/>
            <w:vAlign w:val="center"/>
          </w:tcPr>
          <w:p w14:paraId="13836F8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971" w:type="dxa"/>
            <w:vAlign w:val="center"/>
          </w:tcPr>
          <w:p w14:paraId="3459B1B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4854" w:type="dxa"/>
            <w:vAlign w:val="center"/>
          </w:tcPr>
          <w:p w14:paraId="7004352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784B2020" w14:textId="77777777" w:rsidTr="003336CB">
        <w:trPr>
          <w:cantSplit/>
          <w:jc w:val="center"/>
        </w:trPr>
        <w:tc>
          <w:tcPr>
            <w:tcW w:w="3530" w:type="dxa"/>
            <w:vAlign w:val="center"/>
          </w:tcPr>
          <w:p w14:paraId="62B236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покупателей с большим объемом</w:t>
            </w:r>
          </w:p>
        </w:tc>
        <w:tc>
          <w:tcPr>
            <w:tcW w:w="971" w:type="dxa"/>
            <w:vAlign w:val="center"/>
          </w:tcPr>
          <w:p w14:paraId="69D7A1F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854" w:type="dxa"/>
            <w:vAlign w:val="center"/>
          </w:tcPr>
          <w:p w14:paraId="106E735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Покупатели - отдельные специалисты и небольшие компании, крупных закупщиков мало</w:t>
            </w:r>
          </w:p>
        </w:tc>
      </w:tr>
      <w:tr w:rsidR="003336CB" w14:paraId="33203079" w14:textId="77777777" w:rsidTr="003336CB">
        <w:trPr>
          <w:cantSplit/>
          <w:jc w:val="center"/>
        </w:trPr>
        <w:tc>
          <w:tcPr>
            <w:tcW w:w="3530" w:type="dxa"/>
            <w:vAlign w:val="center"/>
          </w:tcPr>
          <w:p w14:paraId="751C57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Склонность к переключению на заменители</w:t>
            </w:r>
          </w:p>
        </w:tc>
        <w:tc>
          <w:tcPr>
            <w:tcW w:w="971" w:type="dxa"/>
            <w:vAlign w:val="center"/>
          </w:tcPr>
          <w:p w14:paraId="5B61F83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54" w:type="dxa"/>
            <w:vAlign w:val="center"/>
          </w:tcPr>
          <w:p w14:paraId="587C499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Переключение на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и бесплатные тарифы дешево</w:t>
            </w:r>
          </w:p>
        </w:tc>
      </w:tr>
      <w:tr w:rsidR="003336CB" w14:paraId="17985A3D" w14:textId="77777777" w:rsidTr="003336CB">
        <w:trPr>
          <w:cantSplit/>
          <w:jc w:val="center"/>
        </w:trPr>
        <w:tc>
          <w:tcPr>
            <w:tcW w:w="3530" w:type="dxa"/>
            <w:vAlign w:val="center"/>
          </w:tcPr>
          <w:p w14:paraId="74F06D2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971" w:type="dxa"/>
            <w:vAlign w:val="center"/>
          </w:tcPr>
          <w:p w14:paraId="469800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54" w:type="dxa"/>
            <w:vAlign w:val="center"/>
          </w:tcPr>
          <w:p w14:paraId="50563E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сравнивается с бесплатными и недорогими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-подписками</w:t>
            </w:r>
          </w:p>
        </w:tc>
      </w:tr>
      <w:tr w:rsidR="003336CB" w14:paraId="7C0721C1" w14:textId="77777777" w:rsidTr="003336CB">
        <w:trPr>
          <w:cantSplit/>
          <w:jc w:val="center"/>
        </w:trPr>
        <w:tc>
          <w:tcPr>
            <w:tcW w:w="3530" w:type="dxa"/>
            <w:vAlign w:val="center"/>
          </w:tcPr>
          <w:p w14:paraId="4ACA88E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Неудовлетворенность качеством рынка</w:t>
            </w:r>
          </w:p>
        </w:tc>
        <w:tc>
          <w:tcPr>
            <w:tcW w:w="971" w:type="dxa"/>
            <w:vAlign w:val="center"/>
          </w:tcPr>
          <w:p w14:paraId="56F245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54" w:type="dxa"/>
            <w:vAlign w:val="center"/>
          </w:tcPr>
          <w:p w14:paraId="2754D1F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-ответы требуют проверки (ПЗ1), неудовлетворенность создает спрос на независимую проверку</w:t>
            </w:r>
          </w:p>
        </w:tc>
      </w:tr>
    </w:tbl>
    <w:p w14:paraId="38A6D815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баллов равна 9 из 12 - порог высокого уровня (9-12 баллов).</w:t>
      </w:r>
      <w:r>
        <w:rPr>
          <w:sz w:val="28"/>
        </w:rPr>
        <w:t xml:space="preserve"> Вывод: сила покупателей высокая, потому что переключение дешево, а цена сравнивается с бесплатными и недорогими </w:t>
      </w:r>
      <w:r>
        <w:rPr>
          <w:i/>
          <w:sz w:val="28"/>
        </w:rPr>
        <w:t>AI</w:t>
      </w:r>
      <w:r>
        <w:rPr>
          <w:sz w:val="28"/>
        </w:rPr>
        <w:t xml:space="preserve">-подписками; смягчает ситуацию то, что результат </w:t>
      </w:r>
      <w:r>
        <w:rPr>
          <w:i/>
          <w:sz w:val="28"/>
        </w:rPr>
        <w:t>AI</w:t>
      </w:r>
      <w:r>
        <w:rPr>
          <w:sz w:val="28"/>
        </w:rPr>
        <w:t xml:space="preserve"> требует проверки (по ПЗ1 ошибки есть в 86-94 % таблиц), и спрос на независимую проверку р</w:t>
      </w:r>
      <w:r>
        <w:rPr>
          <w:sz w:val="28"/>
        </w:rPr>
        <w:t>астет.</w:t>
      </w:r>
    </w:p>
    <w:p w14:paraId="73BC77EA" w14:textId="77777777" w:rsidR="003336CB" w:rsidRDefault="00BB2768">
      <w:pPr>
        <w:pStyle w:val="2"/>
        <w:spacing w:before="360" w:after="360" w:line="360" w:lineRule="exact"/>
        <w:ind w:firstLine="709"/>
      </w:pPr>
      <w:bookmarkStart w:id="12" w:name="_56392ae30d217601ca6b22348c46ed1cd30bda9"/>
      <w:bookmarkStart w:id="13" w:name="_Toc242032994"/>
      <w:bookmarkEnd w:id="10"/>
      <w:r>
        <w:rPr>
          <w:b/>
          <w:sz w:val="28"/>
        </w:rPr>
        <w:t>2.5 Сила 4. Сила поставщиков</w:t>
      </w:r>
      <w:bookmarkEnd w:id="13"/>
    </w:p>
    <w:p w14:paraId="2051477E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Поставщики цифрового бизнеса - это платформы и инфраструктура: </w:t>
      </w:r>
      <w:r>
        <w:rPr>
          <w:i/>
          <w:sz w:val="28"/>
        </w:rPr>
        <w:t>Microsoft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Office.js</w:t>
      </w:r>
      <w:r>
        <w:rPr>
          <w:sz w:val="28"/>
        </w:rPr>
        <w:t xml:space="preserve">, </w:t>
      </w:r>
      <w:r>
        <w:rPr>
          <w:i/>
          <w:sz w:val="28"/>
        </w:rPr>
        <w:t>AppSource</w:t>
      </w:r>
      <w:r>
        <w:rPr>
          <w:sz w:val="28"/>
        </w:rPr>
        <w:t>), провайдеры больших языковых моделей, облака и платежные сервисы (</w:t>
      </w:r>
      <w:r>
        <w:rPr>
          <w:i/>
          <w:sz w:val="28"/>
        </w:rPr>
        <w:t>Stripe</w:t>
      </w:r>
      <w:r>
        <w:rPr>
          <w:sz w:val="28"/>
        </w:rPr>
        <w:t xml:space="preserve">). Принцип </w:t>
      </w:r>
      <w:r>
        <w:rPr>
          <w:i/>
          <w:sz w:val="28"/>
        </w:rPr>
        <w:t>TableMind</w:t>
      </w:r>
      <w:r>
        <w:rPr>
          <w:sz w:val="28"/>
        </w:rPr>
        <w:t xml:space="preserve"> «</w:t>
      </w:r>
      <w:r>
        <w:rPr>
          <w:i/>
          <w:sz w:val="28"/>
        </w:rPr>
        <w:t>LLM</w:t>
      </w:r>
      <w:r>
        <w:rPr>
          <w:sz w:val="28"/>
        </w:rPr>
        <w:t xml:space="preserve"> предлагает, движок доказывает» ослабляет зависимость от конкретной модели: модель можно заменить без смены ядра проверки.</w:t>
      </w:r>
    </w:p>
    <w:p w14:paraId="69306D6F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оценка силы поставщиков по параметрам шаблона Портера.</w:t>
      </w:r>
    </w:p>
    <w:p w14:paraId="01E3322A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Оценка силы поставщиков по параметрам </w:t>
      </w:r>
      <w:r>
        <w:rPr>
          <w:sz w:val="28"/>
        </w:rPr>
        <w:t>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54"/>
        <w:gridCol w:w="1013"/>
        <w:gridCol w:w="4788"/>
      </w:tblGrid>
      <w:tr w:rsidR="003336CB" w14:paraId="3B142C13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54" w:type="dxa"/>
            <w:vAlign w:val="center"/>
          </w:tcPr>
          <w:p w14:paraId="04082B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013" w:type="dxa"/>
            <w:vAlign w:val="center"/>
          </w:tcPr>
          <w:p w14:paraId="4888408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(1-2)</w:t>
            </w:r>
          </w:p>
        </w:tc>
        <w:tc>
          <w:tcPr>
            <w:tcW w:w="4788" w:type="dxa"/>
            <w:vAlign w:val="center"/>
          </w:tcPr>
          <w:p w14:paraId="2E20CAE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04D90AC1" w14:textId="77777777" w:rsidTr="003336CB">
        <w:trPr>
          <w:cantSplit/>
          <w:jc w:val="center"/>
        </w:trPr>
        <w:tc>
          <w:tcPr>
            <w:tcW w:w="3554" w:type="dxa"/>
            <w:vAlign w:val="center"/>
          </w:tcPr>
          <w:p w14:paraId="0FEBA4E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поставщиков</w:t>
            </w:r>
          </w:p>
        </w:tc>
        <w:tc>
          <w:tcPr>
            <w:tcW w:w="1013" w:type="dxa"/>
            <w:vAlign w:val="center"/>
          </w:tcPr>
          <w:p w14:paraId="5E22F1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788" w:type="dxa"/>
            <w:vAlign w:val="center"/>
          </w:tcPr>
          <w:p w14:paraId="7D9CD66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Ключевые поставщики немногочисленны: платформа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, облако, платежи</w:t>
            </w:r>
          </w:p>
        </w:tc>
      </w:tr>
      <w:tr w:rsidR="003336CB" w14:paraId="4A78F845" w14:textId="77777777" w:rsidTr="003336CB">
        <w:trPr>
          <w:cantSplit/>
          <w:jc w:val="center"/>
        </w:trPr>
        <w:tc>
          <w:tcPr>
            <w:tcW w:w="3554" w:type="dxa"/>
            <w:vAlign w:val="center"/>
          </w:tcPr>
          <w:p w14:paraId="157E348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Ограниченность ресурсов</w:t>
            </w:r>
          </w:p>
        </w:tc>
        <w:tc>
          <w:tcPr>
            <w:tcW w:w="1013" w:type="dxa"/>
            <w:vAlign w:val="center"/>
          </w:tcPr>
          <w:p w14:paraId="25B2E60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788" w:type="dxa"/>
            <w:vAlign w:val="center"/>
          </w:tcPr>
          <w:p w14:paraId="5B2F8E7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Вычислительные ресурсы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доступны у нескольких провайдеров</w:t>
            </w:r>
          </w:p>
        </w:tc>
      </w:tr>
      <w:tr w:rsidR="003336CB" w14:paraId="09619F2D" w14:textId="77777777" w:rsidTr="003336CB">
        <w:trPr>
          <w:cantSplit/>
          <w:jc w:val="center"/>
        </w:trPr>
        <w:tc>
          <w:tcPr>
            <w:tcW w:w="3554" w:type="dxa"/>
            <w:vAlign w:val="center"/>
          </w:tcPr>
          <w:p w14:paraId="1DD939C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013" w:type="dxa"/>
            <w:vAlign w:val="center"/>
          </w:tcPr>
          <w:p w14:paraId="318A18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788" w:type="dxa"/>
            <w:vAlign w:val="center"/>
          </w:tcPr>
          <w:p w14:paraId="19CA85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 позволяет менять провайдера модели без смены ядра</w:t>
            </w:r>
          </w:p>
        </w:tc>
      </w:tr>
      <w:tr w:rsidR="003336CB" w14:paraId="3BE4596F" w14:textId="77777777" w:rsidTr="003336CB">
        <w:trPr>
          <w:cantSplit/>
          <w:jc w:val="center"/>
        </w:trPr>
        <w:tc>
          <w:tcPr>
            <w:tcW w:w="3554" w:type="dxa"/>
            <w:vAlign w:val="center"/>
          </w:tcPr>
          <w:p w14:paraId="01243B9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Приоритетность направления для поставщика</w:t>
            </w:r>
          </w:p>
        </w:tc>
        <w:tc>
          <w:tcPr>
            <w:tcW w:w="1013" w:type="dxa"/>
            <w:vAlign w:val="center"/>
          </w:tcPr>
          <w:p w14:paraId="660E08A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788" w:type="dxa"/>
            <w:vAlign w:val="center"/>
          </w:tcPr>
          <w:p w14:paraId="437007B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Ниша аудита таблиц неприоритетна для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провайде</w:t>
            </w:r>
            <w:r>
              <w:rPr>
                <w:sz w:val="24"/>
              </w:rPr>
              <w:t xml:space="preserve">ров </w:t>
            </w:r>
            <w:r>
              <w:rPr>
                <w:i/>
                <w:sz w:val="24"/>
              </w:rPr>
              <w:t>LLM</w:t>
            </w:r>
          </w:p>
        </w:tc>
      </w:tr>
    </w:tbl>
    <w:p w14:paraId="4247D762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баллов равна 6 из 8 - средний уровень (5-6 баллов). Вывод: сила поставщиков средняя, главный риск связан не с ценой моделей, а с </w:t>
      </w:r>
      <w:r>
        <w:rPr>
          <w:sz w:val="28"/>
        </w:rPr>
        <w:lastRenderedPageBreak/>
        <w:t xml:space="preserve">зависимостью от правил и видимости в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 xml:space="preserve"> и с тем, что ниша проверки таблиц неприоритетна для пла</w:t>
      </w:r>
      <w:r>
        <w:rPr>
          <w:sz w:val="28"/>
        </w:rPr>
        <w:t>тформ.</w:t>
      </w:r>
    </w:p>
    <w:p w14:paraId="591E9F32" w14:textId="77777777" w:rsidR="003336CB" w:rsidRDefault="00BB2768">
      <w:pPr>
        <w:pStyle w:val="2"/>
        <w:spacing w:before="360" w:after="360" w:line="360" w:lineRule="exact"/>
        <w:ind w:firstLine="709"/>
      </w:pPr>
      <w:bookmarkStart w:id="14" w:name="_81d55da623d41512ef63f4dc47f176415032501"/>
      <w:bookmarkStart w:id="15" w:name="_Toc242032995"/>
      <w:bookmarkEnd w:id="12"/>
      <w:r>
        <w:rPr>
          <w:b/>
          <w:sz w:val="28"/>
        </w:rPr>
        <w:t>2.6 Сила 5. Угроза заменителей</w:t>
      </w:r>
      <w:bookmarkEnd w:id="15"/>
    </w:p>
    <w:p w14:paraId="06CE1DC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Заменители определяют основное давление. Доля релевантного трафика, приходящаяся на частичных конкурентов и заменителей, равна 73 %, а на прямых конкурентов - 27 %. Клиент решает задачу проверки таблицы тремя способами: просит </w:t>
      </w:r>
      <w:r>
        <w:rPr>
          <w:i/>
          <w:sz w:val="28"/>
        </w:rPr>
        <w:t>AI</w:t>
      </w:r>
      <w:r>
        <w:rPr>
          <w:sz w:val="28"/>
        </w:rPr>
        <w:t>-помощника (</w:t>
      </w:r>
      <w:r>
        <w:rPr>
          <w:i/>
          <w:sz w:val="28"/>
        </w:rPr>
        <w:t>ChatGPT</w:t>
      </w:r>
      <w:r>
        <w:rPr>
          <w:sz w:val="28"/>
        </w:rPr>
        <w:t xml:space="preserve">, </w:t>
      </w:r>
      <w:r>
        <w:rPr>
          <w:i/>
          <w:sz w:val="28"/>
        </w:rPr>
        <w:t>Copilo</w:t>
      </w:r>
      <w:r>
        <w:rPr>
          <w:i/>
          <w:sz w:val="28"/>
        </w:rPr>
        <w:t>t</w:t>
      </w:r>
      <w:r>
        <w:rPr>
          <w:sz w:val="28"/>
        </w:rPr>
        <w:t xml:space="preserve">, </w:t>
      </w:r>
      <w:r>
        <w:rPr>
          <w:i/>
          <w:sz w:val="28"/>
        </w:rPr>
        <w:t>Claude</w:t>
      </w:r>
      <w:r>
        <w:rPr>
          <w:sz w:val="28"/>
        </w:rPr>
        <w:t xml:space="preserve">, </w:t>
      </w:r>
      <w:r>
        <w:rPr>
          <w:i/>
          <w:sz w:val="28"/>
        </w:rPr>
        <w:t>Gemini</w:t>
      </w:r>
      <w:r>
        <w:rPr>
          <w:sz w:val="28"/>
        </w:rPr>
        <w:t xml:space="preserve">), использует встроенный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Inquire</w:t>
      </w:r>
      <w:r>
        <w:rPr>
          <w:sz w:val="28"/>
        </w:rPr>
        <w:t xml:space="preserve"> или проверяет вручную и через консультанта.</w:t>
      </w:r>
    </w:p>
    <w:p w14:paraId="2C592240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оценка угрозы заменителей по параметру шаблона Портера.</w:t>
      </w:r>
    </w:p>
    <w:p w14:paraId="7283CB9C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11 – Оценка угрозы заменителей по параметру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1111"/>
        <w:gridCol w:w="5153"/>
      </w:tblGrid>
      <w:tr w:rsidR="003336CB" w14:paraId="57AFAAF3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1" w:type="dxa"/>
            <w:vAlign w:val="center"/>
          </w:tcPr>
          <w:p w14:paraId="4527221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11" w:type="dxa"/>
            <w:vAlign w:val="center"/>
          </w:tcPr>
          <w:p w14:paraId="0954E23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5152" w:type="dxa"/>
            <w:vAlign w:val="center"/>
          </w:tcPr>
          <w:p w14:paraId="18783C5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2FE6EEA1" w14:textId="77777777" w:rsidTr="003336CB">
        <w:trPr>
          <w:cantSplit/>
          <w:jc w:val="center"/>
        </w:trPr>
        <w:tc>
          <w:tcPr>
            <w:tcW w:w="3091" w:type="dxa"/>
            <w:vAlign w:val="center"/>
          </w:tcPr>
          <w:p w14:paraId="093E01D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«цена-качество»</w:t>
            </w:r>
          </w:p>
        </w:tc>
        <w:tc>
          <w:tcPr>
            <w:tcW w:w="1111" w:type="dxa"/>
            <w:vAlign w:val="center"/>
          </w:tcPr>
          <w:p w14:paraId="2AD9A5F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52" w:type="dxa"/>
            <w:vAlign w:val="center"/>
          </w:tcPr>
          <w:p w14:paraId="7ABFECA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Частичные конкуренты и заменители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-платформы, встроенный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) дают около 73 % релевантного трафика сегмента; ручная проверка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тоже доступны</w:t>
            </w:r>
          </w:p>
        </w:tc>
      </w:tr>
    </w:tbl>
    <w:p w14:paraId="495D6B3B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Максимальный балл 3 из 3 означает высокий уровень угрозы. Вывод: угроза заменителей высокая; единственный способ ослабить ее - предложить то, чего универсальный </w:t>
      </w:r>
      <w:r>
        <w:rPr>
          <w:i/>
          <w:sz w:val="28"/>
        </w:rPr>
        <w:t>AI</w:t>
      </w:r>
      <w:r>
        <w:rPr>
          <w:sz w:val="28"/>
        </w:rPr>
        <w:t xml:space="preserve"> не дает: детерминированное доказательство ошибки, воспроизводимый отчет и сверку текста с яч</w:t>
      </w:r>
      <w:r>
        <w:rPr>
          <w:sz w:val="28"/>
        </w:rPr>
        <w:t>ейками.</w:t>
      </w:r>
    </w:p>
    <w:p w14:paraId="1FE7A0FC" w14:textId="77777777" w:rsidR="003336CB" w:rsidRDefault="00BB2768">
      <w:pPr>
        <w:pStyle w:val="2"/>
        <w:spacing w:before="360" w:after="360" w:line="360" w:lineRule="exact"/>
        <w:ind w:firstLine="709"/>
      </w:pPr>
      <w:bookmarkStart w:id="16" w:name="_c864891c2a63545415c693c4f70871cf567029c"/>
      <w:bookmarkStart w:id="17" w:name="_Toc242032996"/>
      <w:bookmarkEnd w:id="14"/>
      <w:r>
        <w:rPr>
          <w:b/>
          <w:sz w:val="28"/>
        </w:rPr>
        <w:t>2.7 Цифровые усилители</w:t>
      </w:r>
      <w:bookmarkEnd w:id="17"/>
    </w:p>
    <w:p w14:paraId="1417A244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Цифровые усилители оценены по шести факторам методики: сетевые эффекты, данные, алгоритмическая видимость, платформенная зависимость, издержки переключения и экосистемная связанность.</w:t>
      </w:r>
    </w:p>
    <w:p w14:paraId="69B8BF73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оценка цифровы</w:t>
      </w:r>
      <w:r>
        <w:rPr>
          <w:sz w:val="28"/>
        </w:rPr>
        <w:t>х усилителей.</w:t>
      </w:r>
    </w:p>
    <w:p w14:paraId="6F959A2F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12 – Оценка цифровых усилителей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4"/>
        <w:gridCol w:w="1131"/>
        <w:gridCol w:w="5140"/>
      </w:tblGrid>
      <w:tr w:rsidR="003336CB" w14:paraId="05A912C9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4" w:type="dxa"/>
            <w:vAlign w:val="center"/>
          </w:tcPr>
          <w:p w14:paraId="5948DD2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131" w:type="dxa"/>
            <w:vAlign w:val="center"/>
          </w:tcPr>
          <w:p w14:paraId="5B5836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(1-5)</w:t>
            </w:r>
          </w:p>
        </w:tc>
        <w:tc>
          <w:tcPr>
            <w:tcW w:w="5140" w:type="dxa"/>
            <w:vAlign w:val="center"/>
          </w:tcPr>
          <w:p w14:paraId="6220214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336CB" w14:paraId="627A9587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42425D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131" w:type="dxa"/>
            <w:vAlign w:val="center"/>
          </w:tcPr>
          <w:p w14:paraId="0714239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40" w:type="dxa"/>
            <w:vAlign w:val="center"/>
          </w:tcPr>
          <w:p w14:paraId="2AA6F7B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сервиса не растет с числом пользователей; эффект слабый</w:t>
            </w:r>
          </w:p>
        </w:tc>
      </w:tr>
      <w:tr w:rsidR="003336CB" w14:paraId="56777084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13C738A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131" w:type="dxa"/>
            <w:vAlign w:val="center"/>
          </w:tcPr>
          <w:p w14:paraId="5CD54BF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40" w:type="dxa"/>
            <w:vAlign w:val="center"/>
          </w:tcPr>
          <w:p w14:paraId="7DD103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накопленные правила и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>-набор улучшают точность, но не блокируют вход</w:t>
            </w:r>
          </w:p>
        </w:tc>
      </w:tr>
      <w:tr w:rsidR="003336CB" w14:paraId="7278A560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3F245AE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Алгоритмическая видимость</w:t>
            </w:r>
          </w:p>
        </w:tc>
        <w:tc>
          <w:tcPr>
            <w:tcW w:w="1131" w:type="dxa"/>
            <w:vAlign w:val="center"/>
          </w:tcPr>
          <w:p w14:paraId="70C15A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40" w:type="dxa"/>
            <w:vAlign w:val="center"/>
          </w:tcPr>
          <w:p w14:paraId="44BF1A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и прямые заходы дают около трех четвертей трафика игроков</w:t>
            </w:r>
          </w:p>
        </w:tc>
      </w:tr>
      <w:tr w:rsidR="003336CB" w14:paraId="4E4E9BD4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196D45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131" w:type="dxa"/>
            <w:vAlign w:val="center"/>
          </w:tcPr>
          <w:p w14:paraId="10090E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40" w:type="dxa"/>
            <w:vAlign w:val="center"/>
          </w:tcPr>
          <w:p w14:paraId="468097D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- канал, но есть и прямой вход через веб</w:t>
            </w:r>
          </w:p>
        </w:tc>
      </w:tr>
      <w:tr w:rsidR="003336CB" w14:paraId="1DF3AD82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38BCE3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Издержки переключения</w:t>
            </w:r>
          </w:p>
        </w:tc>
        <w:tc>
          <w:tcPr>
            <w:tcW w:w="1131" w:type="dxa"/>
            <w:vAlign w:val="center"/>
          </w:tcPr>
          <w:p w14:paraId="4179AD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40" w:type="dxa"/>
            <w:vAlign w:val="center"/>
          </w:tcPr>
          <w:p w14:paraId="7409259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не хранит критичных данн</w:t>
            </w:r>
            <w:r>
              <w:rPr>
                <w:sz w:val="24"/>
              </w:rPr>
              <w:t>ых в сервисе, уйти легко</w:t>
            </w:r>
          </w:p>
        </w:tc>
      </w:tr>
      <w:tr w:rsidR="003336CB" w14:paraId="3D5E64F4" w14:textId="77777777" w:rsidTr="003336CB">
        <w:trPr>
          <w:cantSplit/>
          <w:jc w:val="center"/>
        </w:trPr>
        <w:tc>
          <w:tcPr>
            <w:tcW w:w="3084" w:type="dxa"/>
            <w:vAlign w:val="center"/>
          </w:tcPr>
          <w:p w14:paraId="285408C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131" w:type="dxa"/>
            <w:vAlign w:val="center"/>
          </w:tcPr>
          <w:p w14:paraId="3AE094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40" w:type="dxa"/>
            <w:vAlign w:val="center"/>
          </w:tcPr>
          <w:p w14:paraId="54A447A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встраивают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прямо в таблицы</w:t>
            </w:r>
          </w:p>
        </w:tc>
      </w:tr>
    </w:tbl>
    <w:p w14:paraId="6953CBD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Среднее значение усилителей равно 3,0 из 5. Наиболее выражены алгоритмическая видимость и связанность с экосистемой </w:t>
      </w:r>
      <w:r>
        <w:rPr>
          <w:i/>
          <w:sz w:val="28"/>
        </w:rPr>
        <w:t>Microsoft</w:t>
      </w:r>
      <w:r>
        <w:rPr>
          <w:sz w:val="28"/>
        </w:rPr>
        <w:t>, слабы сетевые эффекты и издержки переключения. Вывод: цифровые усилители усиливают давление через видимость в поиске и экосистемы</w:t>
      </w:r>
      <w:r>
        <w:rPr>
          <w:sz w:val="28"/>
        </w:rPr>
        <w:t xml:space="preserve"> крупных платформ, но не создают непреодолимой защиты для лидеров.</w:t>
      </w:r>
    </w:p>
    <w:p w14:paraId="4EBEEF56" w14:textId="77777777" w:rsidR="003336CB" w:rsidRDefault="00BB2768">
      <w:pPr>
        <w:pStyle w:val="2"/>
        <w:spacing w:before="360" w:after="360" w:line="360" w:lineRule="exact"/>
        <w:ind w:firstLine="709"/>
      </w:pPr>
      <w:bookmarkStart w:id="18" w:name="_ef6f952c7e24326ac23355a768c8b715ec8fce8"/>
      <w:bookmarkStart w:id="19" w:name="_Toc242032997"/>
      <w:bookmarkEnd w:id="16"/>
      <w:r>
        <w:rPr>
          <w:b/>
          <w:sz w:val="28"/>
        </w:rPr>
        <w:t>2.8 Сводная матрица пяти сил</w:t>
      </w:r>
      <w:bookmarkEnd w:id="19"/>
    </w:p>
    <w:p w14:paraId="0DF08AFD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Баллы шаблона Портера (сумма по параметрам) приведены к единой шкале 1-5 линейной нормировкой по диапазону возможных сумм (минимум и максимум каждой силы); это </w:t>
      </w:r>
      <w:r>
        <w:rPr>
          <w:sz w:val="28"/>
        </w:rPr>
        <w:t>правило записано в приложении А и воспроизводится пересчетом.</w:t>
      </w:r>
    </w:p>
    <w:p w14:paraId="6010D018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13 представлено: единая матрица пяти сил.</w:t>
      </w:r>
    </w:p>
    <w:p w14:paraId="000C0DCD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13 – Единая матрица пяти сил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3"/>
        <w:gridCol w:w="1814"/>
        <w:gridCol w:w="1145"/>
        <w:gridCol w:w="1966"/>
        <w:gridCol w:w="2157"/>
      </w:tblGrid>
      <w:tr w:rsidR="003336CB" w14:paraId="2DCAF428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2" w:type="dxa"/>
            <w:vAlign w:val="center"/>
          </w:tcPr>
          <w:p w14:paraId="697A263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1814" w:type="dxa"/>
            <w:vAlign w:val="center"/>
          </w:tcPr>
          <w:p w14:paraId="0E192DC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баллов шаблона</w:t>
            </w:r>
          </w:p>
        </w:tc>
        <w:tc>
          <w:tcPr>
            <w:tcW w:w="1145" w:type="dxa"/>
            <w:vAlign w:val="center"/>
          </w:tcPr>
          <w:p w14:paraId="76FD0C7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1-5</w:t>
            </w:r>
          </w:p>
        </w:tc>
        <w:tc>
          <w:tcPr>
            <w:tcW w:w="1966" w:type="dxa"/>
            <w:vAlign w:val="center"/>
          </w:tcPr>
          <w:p w14:paraId="64D348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Давление по шкале 1-5</w:t>
            </w:r>
          </w:p>
        </w:tc>
        <w:tc>
          <w:tcPr>
            <w:tcW w:w="2157" w:type="dxa"/>
            <w:vAlign w:val="center"/>
          </w:tcPr>
          <w:p w14:paraId="1887D38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порогам шаблона</w:t>
            </w:r>
          </w:p>
        </w:tc>
      </w:tr>
      <w:tr w:rsidR="003336CB" w14:paraId="2390B551" w14:textId="77777777" w:rsidTr="003336CB">
        <w:trPr>
          <w:cantSplit/>
          <w:jc w:val="center"/>
        </w:trPr>
        <w:tc>
          <w:tcPr>
            <w:tcW w:w="2272" w:type="dxa"/>
            <w:vAlign w:val="center"/>
          </w:tcPr>
          <w:p w14:paraId="5E055DA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814" w:type="dxa"/>
            <w:vAlign w:val="center"/>
          </w:tcPr>
          <w:p w14:paraId="0EE68F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12</w:t>
            </w:r>
          </w:p>
        </w:tc>
        <w:tc>
          <w:tcPr>
            <w:tcW w:w="1145" w:type="dxa"/>
            <w:vAlign w:val="center"/>
          </w:tcPr>
          <w:p w14:paraId="3E10BF4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66" w:type="dxa"/>
            <w:vAlign w:val="center"/>
          </w:tcPr>
          <w:p w14:paraId="23876E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  <w:tc>
          <w:tcPr>
            <w:tcW w:w="2157" w:type="dxa"/>
            <w:vAlign w:val="center"/>
          </w:tcPr>
          <w:p w14:paraId="1DA023F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3336CB" w14:paraId="04904B0F" w14:textId="77777777" w:rsidTr="003336CB">
        <w:trPr>
          <w:cantSplit/>
          <w:jc w:val="center"/>
        </w:trPr>
        <w:tc>
          <w:tcPr>
            <w:tcW w:w="2272" w:type="dxa"/>
            <w:vAlign w:val="center"/>
          </w:tcPr>
          <w:p w14:paraId="01889E3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1814" w:type="dxa"/>
            <w:vAlign w:val="center"/>
          </w:tcPr>
          <w:p w14:paraId="7129BF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из 24</w:t>
            </w:r>
          </w:p>
        </w:tc>
        <w:tc>
          <w:tcPr>
            <w:tcW w:w="1145" w:type="dxa"/>
            <w:vAlign w:val="center"/>
          </w:tcPr>
          <w:p w14:paraId="69AD1B0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</w:t>
            </w:r>
          </w:p>
        </w:tc>
        <w:tc>
          <w:tcPr>
            <w:tcW w:w="1966" w:type="dxa"/>
            <w:vAlign w:val="center"/>
          </w:tcPr>
          <w:p w14:paraId="30F407C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  <w:tc>
          <w:tcPr>
            <w:tcW w:w="2157" w:type="dxa"/>
            <w:vAlign w:val="center"/>
          </w:tcPr>
          <w:p w14:paraId="1CDA7A3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3336CB" w14:paraId="33914E0D" w14:textId="77777777" w:rsidTr="003336CB">
        <w:trPr>
          <w:cantSplit/>
          <w:jc w:val="center"/>
        </w:trPr>
        <w:tc>
          <w:tcPr>
            <w:tcW w:w="2272" w:type="dxa"/>
            <w:vAlign w:val="center"/>
          </w:tcPr>
          <w:p w14:paraId="2E9C2A3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814" w:type="dxa"/>
            <w:vAlign w:val="center"/>
          </w:tcPr>
          <w:p w14:paraId="380C10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из 12</w:t>
            </w:r>
          </w:p>
        </w:tc>
        <w:tc>
          <w:tcPr>
            <w:tcW w:w="1145" w:type="dxa"/>
            <w:vAlign w:val="center"/>
          </w:tcPr>
          <w:p w14:paraId="41D21E3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66" w:type="dxa"/>
            <w:vAlign w:val="center"/>
          </w:tcPr>
          <w:p w14:paraId="34DE185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  <w:tc>
          <w:tcPr>
            <w:tcW w:w="2157" w:type="dxa"/>
            <w:vAlign w:val="center"/>
          </w:tcPr>
          <w:p w14:paraId="4758C5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3336CB" w14:paraId="584859ED" w14:textId="77777777" w:rsidTr="003336CB">
        <w:trPr>
          <w:cantSplit/>
          <w:jc w:val="center"/>
        </w:trPr>
        <w:tc>
          <w:tcPr>
            <w:tcW w:w="2272" w:type="dxa"/>
            <w:vAlign w:val="center"/>
          </w:tcPr>
          <w:p w14:paraId="686C287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814" w:type="dxa"/>
            <w:vAlign w:val="center"/>
          </w:tcPr>
          <w:p w14:paraId="1859D5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из 8</w:t>
            </w:r>
          </w:p>
        </w:tc>
        <w:tc>
          <w:tcPr>
            <w:tcW w:w="1145" w:type="dxa"/>
            <w:vAlign w:val="center"/>
          </w:tcPr>
          <w:p w14:paraId="496AAD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66" w:type="dxa"/>
            <w:vAlign w:val="center"/>
          </w:tcPr>
          <w:p w14:paraId="1C87286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  <w:tc>
          <w:tcPr>
            <w:tcW w:w="2157" w:type="dxa"/>
            <w:vAlign w:val="center"/>
          </w:tcPr>
          <w:p w14:paraId="0826EC6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3336CB" w14:paraId="6C035A3A" w14:textId="77777777" w:rsidTr="003336CB">
        <w:trPr>
          <w:cantSplit/>
          <w:jc w:val="center"/>
        </w:trPr>
        <w:tc>
          <w:tcPr>
            <w:tcW w:w="2272" w:type="dxa"/>
            <w:vAlign w:val="center"/>
          </w:tcPr>
          <w:p w14:paraId="6AAEB48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814" w:type="dxa"/>
            <w:vAlign w:val="center"/>
          </w:tcPr>
          <w:p w14:paraId="4B4FD02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3</w:t>
            </w:r>
          </w:p>
        </w:tc>
        <w:tc>
          <w:tcPr>
            <w:tcW w:w="1145" w:type="dxa"/>
            <w:vAlign w:val="center"/>
          </w:tcPr>
          <w:p w14:paraId="4FF0EB0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1966" w:type="dxa"/>
            <w:vAlign w:val="center"/>
          </w:tcPr>
          <w:p w14:paraId="6874CE8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2157" w:type="dxa"/>
            <w:vAlign w:val="center"/>
          </w:tcPr>
          <w:p w14:paraId="64249F6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57A944ED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Среднее давление пяти сил равно 3,55 из 5. По шкале методики это верхняя граница умеренного давления (2,1-3,5) с переходом к высокому (3,6-5,0). Самая критичная сила - заменители (5,0), затем покупатели (3,5) и новые участники (3,25). Индекс барье</w:t>
      </w:r>
      <w:r>
        <w:rPr>
          <w:sz w:val="28"/>
        </w:rPr>
        <w:t xml:space="preserve">ров входа </w:t>
      </w:r>
      <w:r>
        <w:rPr>
          <w:i/>
          <w:sz w:val="28"/>
        </w:rPr>
        <w:t>Similarweb</w:t>
      </w:r>
      <w:r>
        <w:rPr>
          <w:sz w:val="28"/>
        </w:rPr>
        <w:t xml:space="preserve"> (3,15) лежит в той же зоне средних барьеров. Разные подписи давления в разделах 2.3-2.4 и в таблице объясняются шкалами: по суммам баллов шаблона Портера угроза новых участников (17 из 24) и сила покупателей (9 из 12) находятся на нижн</w:t>
      </w:r>
      <w:r>
        <w:rPr>
          <w:sz w:val="28"/>
        </w:rPr>
        <w:t>ей границе высокого уровня, а после приведения к единой шкале 1-5 они равны 3,25 и 3,50 и попадают в верхнюю часть умеренного; в выводах они названы повышенными.</w:t>
      </w:r>
    </w:p>
    <w:p w14:paraId="13C61AA2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матрица оценок и доказательств по силам Портера (шкала методики 0-3</w:t>
      </w:r>
      <w:r>
        <w:rPr>
          <w:sz w:val="28"/>
        </w:rPr>
        <w:t>).</w:t>
      </w:r>
    </w:p>
    <w:p w14:paraId="31F866DC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14 – Матрица оценок и доказательств по силам Портера (шкала методики 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3"/>
        <w:gridCol w:w="913"/>
        <w:gridCol w:w="2661"/>
        <w:gridCol w:w="1981"/>
        <w:gridCol w:w="2257"/>
      </w:tblGrid>
      <w:tr w:rsidR="003336CB" w14:paraId="72197B10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3" w:type="dxa"/>
            <w:vAlign w:val="center"/>
          </w:tcPr>
          <w:p w14:paraId="218ECDA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913" w:type="dxa"/>
            <w:vAlign w:val="center"/>
          </w:tcPr>
          <w:p w14:paraId="7E736CC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0-3</w:t>
            </w:r>
          </w:p>
        </w:tc>
        <w:tc>
          <w:tcPr>
            <w:tcW w:w="2661" w:type="dxa"/>
            <w:vAlign w:val="center"/>
          </w:tcPr>
          <w:p w14:paraId="2D221A7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1981" w:type="dxa"/>
            <w:vAlign w:val="center"/>
          </w:tcPr>
          <w:p w14:paraId="105D21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2257" w:type="dxa"/>
            <w:vAlign w:val="center"/>
          </w:tcPr>
          <w:p w14:paraId="5FD7BA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3336CB" w14:paraId="1C3FFA8E" w14:textId="77777777" w:rsidTr="003336CB">
        <w:trPr>
          <w:cantSplit/>
          <w:jc w:val="center"/>
        </w:trPr>
        <w:tc>
          <w:tcPr>
            <w:tcW w:w="1543" w:type="dxa"/>
            <w:vAlign w:val="center"/>
          </w:tcPr>
          <w:p w14:paraId="5692FD1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913" w:type="dxa"/>
            <w:vAlign w:val="center"/>
          </w:tcPr>
          <w:p w14:paraId="6005156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61" w:type="dxa"/>
            <w:vAlign w:val="center"/>
          </w:tcPr>
          <w:p w14:paraId="3E120D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1 360; четыре прямых игрока малы (около 70 тыс. визитов в месяц); платный трафик около 4 %</w:t>
            </w:r>
          </w:p>
        </w:tc>
        <w:tc>
          <w:tcPr>
            <w:tcW w:w="1981" w:type="dxa"/>
            <w:vAlign w:val="center"/>
          </w:tcPr>
          <w:p w14:paraId="55ABD3F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страницы цен</w:t>
            </w:r>
          </w:p>
        </w:tc>
        <w:tc>
          <w:tcPr>
            <w:tcW w:w="2257" w:type="dxa"/>
            <w:vAlign w:val="center"/>
          </w:tcPr>
          <w:p w14:paraId="3BF0B44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точной выручки конкурентов</w:t>
            </w:r>
          </w:p>
        </w:tc>
      </w:tr>
      <w:tr w:rsidR="003336CB" w14:paraId="38ABD4B9" w14:textId="77777777" w:rsidTr="003336CB">
        <w:trPr>
          <w:cantSplit/>
          <w:jc w:val="center"/>
        </w:trPr>
        <w:tc>
          <w:tcPr>
            <w:tcW w:w="1543" w:type="dxa"/>
            <w:vAlign w:val="center"/>
          </w:tcPr>
          <w:p w14:paraId="5D7BE45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913" w:type="dxa"/>
            <w:vAlign w:val="center"/>
          </w:tcPr>
          <w:p w14:paraId="74F4A84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68E8026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формальный вход дешев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-обертка над таблицей); барьеры - доверие, </w:t>
            </w:r>
            <w:r>
              <w:rPr>
                <w:sz w:val="24"/>
              </w:rPr>
              <w:t>технологии, каналы; индекс барьеров 3,15</w:t>
            </w:r>
          </w:p>
        </w:tc>
        <w:tc>
          <w:tcPr>
            <w:tcW w:w="1981" w:type="dxa"/>
            <w:vAlign w:val="center"/>
          </w:tcPr>
          <w:p w14:paraId="27B22B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страницы безопасности</w:t>
            </w:r>
          </w:p>
        </w:tc>
        <w:tc>
          <w:tcPr>
            <w:tcW w:w="2257" w:type="dxa"/>
            <w:vAlign w:val="center"/>
          </w:tcPr>
          <w:p w14:paraId="794DCC8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по всем игрокам</w:t>
            </w:r>
          </w:p>
        </w:tc>
      </w:tr>
      <w:tr w:rsidR="003336CB" w14:paraId="06331F54" w14:textId="77777777" w:rsidTr="003336CB">
        <w:trPr>
          <w:cantSplit/>
          <w:jc w:val="center"/>
        </w:trPr>
        <w:tc>
          <w:tcPr>
            <w:tcW w:w="1543" w:type="dxa"/>
            <w:vAlign w:val="center"/>
          </w:tcPr>
          <w:p w14:paraId="330C7E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913" w:type="dxa"/>
            <w:vAlign w:val="center"/>
          </w:tcPr>
          <w:p w14:paraId="016DE2A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6F9DD08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переключение дешево, бесплатные тарифы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-подписки за 8-18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платежеспособность сегментов до</w:t>
            </w:r>
            <w:r>
              <w:rPr>
                <w:sz w:val="24"/>
              </w:rPr>
              <w:t>статочная (индекс 2,4)</w:t>
            </w:r>
          </w:p>
        </w:tc>
        <w:tc>
          <w:tcPr>
            <w:tcW w:w="1981" w:type="dxa"/>
            <w:vAlign w:val="center"/>
          </w:tcPr>
          <w:p w14:paraId="1454AD8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ЛР2-3, страницы цен</w:t>
            </w:r>
          </w:p>
        </w:tc>
        <w:tc>
          <w:tcPr>
            <w:tcW w:w="2257" w:type="dxa"/>
            <w:vAlign w:val="center"/>
          </w:tcPr>
          <w:p w14:paraId="0F929A3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смещены в сторону корпоративных платформ</w:t>
            </w:r>
          </w:p>
        </w:tc>
      </w:tr>
      <w:tr w:rsidR="003336CB" w14:paraId="1B7053EC" w14:textId="77777777" w:rsidTr="003336CB">
        <w:trPr>
          <w:cantSplit/>
          <w:jc w:val="center"/>
        </w:trPr>
        <w:tc>
          <w:tcPr>
            <w:tcW w:w="1543" w:type="dxa"/>
            <w:vAlign w:val="center"/>
          </w:tcPr>
          <w:p w14:paraId="724589D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913" w:type="dxa"/>
            <w:vAlign w:val="center"/>
          </w:tcPr>
          <w:p w14:paraId="70C6036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61" w:type="dxa"/>
            <w:vAlign w:val="center"/>
          </w:tcPr>
          <w:p w14:paraId="777C66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), облака и платежей; провайдеров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несколько</w:t>
            </w:r>
          </w:p>
        </w:tc>
        <w:tc>
          <w:tcPr>
            <w:tcW w:w="1981" w:type="dxa"/>
            <w:vAlign w:val="center"/>
          </w:tcPr>
          <w:p w14:paraId="7A8444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ПЗ1, </w:t>
            </w:r>
            <w:r>
              <w:rPr>
                <w:sz w:val="24"/>
              </w:rPr>
              <w:t>страницы провайдеров</w:t>
            </w:r>
          </w:p>
        </w:tc>
        <w:tc>
          <w:tcPr>
            <w:tcW w:w="2257" w:type="dxa"/>
            <w:vAlign w:val="center"/>
          </w:tcPr>
          <w:p w14:paraId="3F36268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контракты и тарифы провайдеров изменяются</w:t>
            </w:r>
          </w:p>
        </w:tc>
      </w:tr>
      <w:tr w:rsidR="003336CB" w14:paraId="32F2A99D" w14:textId="77777777" w:rsidTr="003336CB">
        <w:trPr>
          <w:cantSplit/>
          <w:jc w:val="center"/>
        </w:trPr>
        <w:tc>
          <w:tcPr>
            <w:tcW w:w="1543" w:type="dxa"/>
            <w:vAlign w:val="center"/>
          </w:tcPr>
          <w:p w14:paraId="3F5040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913" w:type="dxa"/>
            <w:vAlign w:val="center"/>
          </w:tcPr>
          <w:p w14:paraId="04C852F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1422772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заменители и частичные конкуренты дают 73 % релевантного трафика; встроенные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</w:p>
        </w:tc>
        <w:tc>
          <w:tcPr>
            <w:tcW w:w="1981" w:type="dxa"/>
            <w:vAlign w:val="center"/>
          </w:tcPr>
          <w:p w14:paraId="09414B2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страницы продуктов, ЛР5</w:t>
            </w:r>
          </w:p>
        </w:tc>
        <w:tc>
          <w:tcPr>
            <w:tcW w:w="2257" w:type="dxa"/>
            <w:vAlign w:val="center"/>
          </w:tcPr>
          <w:p w14:paraId="28ED4EB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реальной доле к</w:t>
            </w:r>
            <w:r>
              <w:rPr>
                <w:sz w:val="24"/>
              </w:rPr>
              <w:t>лиентов, ушедших к заменителям</w:t>
            </w:r>
          </w:p>
        </w:tc>
      </w:tr>
    </w:tbl>
    <w:p w14:paraId="2261B6AA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Матрица связывает каждую оценку с доказательствами и источниками: высокое давление создают новые участники, покупатели и заменители, среднее - конкуренция игроков и поставщики; ограничения показывают, где оценка опирается на</w:t>
      </w:r>
      <w:r>
        <w:rPr>
          <w:sz w:val="28"/>
        </w:rPr>
        <w:t xml:space="preserve"> косвенные данные.</w:t>
      </w:r>
    </w:p>
    <w:p w14:paraId="19A96E4D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рабочий журнал источников данных.</w:t>
      </w:r>
    </w:p>
    <w:p w14:paraId="13F951F2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15 – Рабочий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3"/>
        <w:gridCol w:w="1114"/>
        <w:gridCol w:w="1440"/>
        <w:gridCol w:w="1231"/>
        <w:gridCol w:w="1114"/>
        <w:gridCol w:w="1205"/>
        <w:gridCol w:w="1114"/>
        <w:gridCol w:w="1114"/>
      </w:tblGrid>
      <w:tr w:rsidR="003336CB" w14:paraId="1E02EB99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3" w:type="dxa"/>
            <w:vAlign w:val="center"/>
          </w:tcPr>
          <w:p w14:paraId="5EC97FD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114" w:type="dxa"/>
            <w:vAlign w:val="center"/>
          </w:tcPr>
          <w:p w14:paraId="733932A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Портера</w:t>
            </w:r>
          </w:p>
        </w:tc>
        <w:tc>
          <w:tcPr>
            <w:tcW w:w="1440" w:type="dxa"/>
            <w:vAlign w:val="center"/>
          </w:tcPr>
          <w:p w14:paraId="7459975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231" w:type="dxa"/>
            <w:vAlign w:val="center"/>
          </w:tcPr>
          <w:p w14:paraId="2C10FBD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114" w:type="dxa"/>
            <w:vAlign w:val="center"/>
          </w:tcPr>
          <w:p w14:paraId="229A495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и география</w:t>
            </w:r>
          </w:p>
        </w:tc>
        <w:tc>
          <w:tcPr>
            <w:tcW w:w="1205" w:type="dxa"/>
            <w:vAlign w:val="center"/>
          </w:tcPr>
          <w:p w14:paraId="13FC47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1114" w:type="dxa"/>
            <w:vAlign w:val="center"/>
          </w:tcPr>
          <w:p w14:paraId="504088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  <w:tc>
          <w:tcPr>
            <w:tcW w:w="1114" w:type="dxa"/>
            <w:vAlign w:val="center"/>
          </w:tcPr>
          <w:p w14:paraId="56C6A70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3336CB" w14:paraId="1739EE14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7115129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076112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5C7DD6B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игроков</w:t>
            </w:r>
          </w:p>
        </w:tc>
        <w:tc>
          <w:tcPr>
            <w:tcW w:w="1231" w:type="dxa"/>
            <w:vAlign w:val="center"/>
          </w:tcPr>
          <w:p w14:paraId="62A335D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14" w:type="dxa"/>
            <w:vAlign w:val="center"/>
          </w:tcPr>
          <w:p w14:paraId="2A5599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06-08.2026, мир</w:t>
            </w:r>
          </w:p>
        </w:tc>
        <w:tc>
          <w:tcPr>
            <w:tcW w:w="1205" w:type="dxa"/>
            <w:vAlign w:val="center"/>
          </w:tcPr>
          <w:p w14:paraId="3100E4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визиты, каналы, страны</w:t>
            </w:r>
          </w:p>
        </w:tc>
        <w:tc>
          <w:tcPr>
            <w:tcW w:w="1114" w:type="dxa"/>
            <w:vAlign w:val="center"/>
          </w:tcPr>
          <w:p w14:paraId="0A5D77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1 360</w:t>
            </w:r>
          </w:p>
        </w:tc>
        <w:tc>
          <w:tcPr>
            <w:tcW w:w="1114" w:type="dxa"/>
            <w:vAlign w:val="center"/>
          </w:tcPr>
          <w:p w14:paraId="3EB3EA8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данные</w:t>
            </w:r>
          </w:p>
        </w:tc>
      </w:tr>
      <w:tr w:rsidR="003336CB" w14:paraId="19EF104D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246F3A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03.10.2026</w:t>
            </w:r>
          </w:p>
        </w:tc>
        <w:tc>
          <w:tcPr>
            <w:tcW w:w="1114" w:type="dxa"/>
            <w:vAlign w:val="center"/>
          </w:tcPr>
          <w:p w14:paraId="5A1E544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5895045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1231" w:type="dxa"/>
            <w:vAlign w:val="center"/>
          </w:tcPr>
          <w:p w14:paraId="67D516F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114" w:type="dxa"/>
            <w:vAlign w:val="center"/>
          </w:tcPr>
          <w:p w14:paraId="74DEB7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карточки</w:t>
            </w:r>
          </w:p>
        </w:tc>
        <w:tc>
          <w:tcPr>
            <w:tcW w:w="1205" w:type="dxa"/>
            <w:vAlign w:val="center"/>
          </w:tcPr>
          <w:p w14:paraId="1F339FE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отзывов, рейтинг</w:t>
            </w:r>
          </w:p>
        </w:tc>
        <w:tc>
          <w:tcPr>
            <w:tcW w:w="1114" w:type="dxa"/>
            <w:vAlign w:val="center"/>
          </w:tcPr>
          <w:p w14:paraId="1A8AC72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прямых конкурентов 0-19 отзывов</w:t>
            </w:r>
          </w:p>
        </w:tc>
        <w:tc>
          <w:tcPr>
            <w:tcW w:w="1114" w:type="dxa"/>
            <w:vAlign w:val="center"/>
          </w:tcPr>
          <w:p w14:paraId="5907C3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отзывов</w:t>
            </w:r>
          </w:p>
        </w:tc>
      </w:tr>
      <w:tr w:rsidR="003336CB" w14:paraId="3B9D9861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03510D6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77AE69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20EC994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1231" w:type="dxa"/>
            <w:vAlign w:val="center"/>
          </w:tcPr>
          <w:p w14:paraId="2FC11DA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страницы цен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Shortcut</w:t>
            </w:r>
          </w:p>
        </w:tc>
        <w:tc>
          <w:tcPr>
            <w:tcW w:w="1114" w:type="dxa"/>
            <w:vAlign w:val="center"/>
          </w:tcPr>
          <w:p w14:paraId="1E9B2F8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тарифы</w:t>
            </w:r>
          </w:p>
        </w:tc>
        <w:tc>
          <w:tcPr>
            <w:tcW w:w="1205" w:type="dxa"/>
            <w:vAlign w:val="center"/>
          </w:tcPr>
          <w:p w14:paraId="427A95F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месяц</w:t>
            </w:r>
          </w:p>
        </w:tc>
        <w:tc>
          <w:tcPr>
            <w:tcW w:w="1114" w:type="dxa"/>
            <w:vAlign w:val="center"/>
          </w:tcPr>
          <w:p w14:paraId="73D936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коридор 8-100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114" w:type="dxa"/>
            <w:vAlign w:val="center"/>
          </w:tcPr>
          <w:p w14:paraId="6F0F5E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3336CB" w14:paraId="5736804E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27EB909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1316B20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участники</w:t>
            </w:r>
          </w:p>
        </w:tc>
        <w:tc>
          <w:tcPr>
            <w:tcW w:w="1440" w:type="dxa"/>
            <w:vAlign w:val="center"/>
          </w:tcPr>
          <w:p w14:paraId="68B92A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входа</w:t>
            </w:r>
          </w:p>
        </w:tc>
        <w:tc>
          <w:tcPr>
            <w:tcW w:w="1231" w:type="dxa"/>
            <w:vAlign w:val="center"/>
          </w:tcPr>
          <w:p w14:paraId="22AF069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14" w:type="dxa"/>
            <w:vAlign w:val="center"/>
          </w:tcPr>
          <w:p w14:paraId="2F9D2E5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06-08.2026, мир</w:t>
            </w:r>
          </w:p>
        </w:tc>
        <w:tc>
          <w:tcPr>
            <w:tcW w:w="1205" w:type="dxa"/>
            <w:vAlign w:val="center"/>
          </w:tcPr>
          <w:p w14:paraId="3C089F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каналов</w:t>
            </w:r>
          </w:p>
        </w:tc>
        <w:tc>
          <w:tcPr>
            <w:tcW w:w="1114" w:type="dxa"/>
            <w:vAlign w:val="center"/>
          </w:tcPr>
          <w:p w14:paraId="31E057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трафик 4,4 %</w:t>
            </w:r>
          </w:p>
        </w:tc>
        <w:tc>
          <w:tcPr>
            <w:tcW w:w="1114" w:type="dxa"/>
            <w:vAlign w:val="center"/>
          </w:tcPr>
          <w:p w14:paraId="068C80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данные</w:t>
            </w:r>
          </w:p>
        </w:tc>
      </w:tr>
      <w:tr w:rsidR="003336CB" w14:paraId="543D4FA4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60E51AE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04535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участники</w:t>
            </w:r>
          </w:p>
        </w:tc>
        <w:tc>
          <w:tcPr>
            <w:tcW w:w="1440" w:type="dxa"/>
            <w:vAlign w:val="center"/>
          </w:tcPr>
          <w:p w14:paraId="0A1600D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поисково-рекламное давление</w:t>
            </w:r>
          </w:p>
        </w:tc>
        <w:tc>
          <w:tcPr>
            <w:tcW w:w="1231" w:type="dxa"/>
            <w:vAlign w:val="center"/>
          </w:tcPr>
          <w:p w14:paraId="092A73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расчетные показатели (приложение Д)</w:t>
            </w:r>
          </w:p>
        </w:tc>
        <w:tc>
          <w:tcPr>
            <w:tcW w:w="1114" w:type="dxa"/>
            <w:vAlign w:val="center"/>
          </w:tcPr>
          <w:p w14:paraId="3CA553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ЛР1</w:t>
            </w:r>
          </w:p>
        </w:tc>
        <w:tc>
          <w:tcPr>
            <w:tcW w:w="1205" w:type="dxa"/>
            <w:vAlign w:val="center"/>
          </w:tcPr>
          <w:p w14:paraId="2D89B4C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объем, </w:t>
            </w:r>
            <w:r>
              <w:rPr>
                <w:i/>
                <w:sz w:val="24"/>
              </w:rPr>
              <w:t>CPC</w:t>
            </w:r>
          </w:p>
        </w:tc>
        <w:tc>
          <w:tcPr>
            <w:tcW w:w="1114" w:type="dxa"/>
            <w:vAlign w:val="center"/>
          </w:tcPr>
          <w:p w14:paraId="16E9F9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услуговые запросы дороже</w:t>
            </w:r>
          </w:p>
        </w:tc>
        <w:tc>
          <w:tcPr>
            <w:tcW w:w="1114" w:type="dxa"/>
            <w:vAlign w:val="center"/>
          </w:tcPr>
          <w:p w14:paraId="290587F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измерение</w:t>
            </w:r>
          </w:p>
        </w:tc>
      </w:tr>
      <w:tr w:rsidR="003336CB" w14:paraId="5B455A16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4F2522A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EAFB6A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покупатели</w:t>
            </w:r>
          </w:p>
        </w:tc>
        <w:tc>
          <w:tcPr>
            <w:tcW w:w="1440" w:type="dxa"/>
            <w:vAlign w:val="center"/>
          </w:tcPr>
          <w:p w14:paraId="15FF689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231" w:type="dxa"/>
            <w:vAlign w:val="center"/>
          </w:tcPr>
          <w:p w14:paraId="025CDB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1114" w:type="dxa"/>
            <w:vAlign w:val="center"/>
          </w:tcPr>
          <w:p w14:paraId="3F68102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четыре сегмента</w:t>
            </w:r>
          </w:p>
        </w:tc>
        <w:tc>
          <w:tcPr>
            <w:tcW w:w="1205" w:type="dxa"/>
            <w:vAlign w:val="center"/>
          </w:tcPr>
          <w:p w14:paraId="163F634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бюджета к цене</w:t>
            </w:r>
          </w:p>
        </w:tc>
        <w:tc>
          <w:tcPr>
            <w:tcW w:w="1114" w:type="dxa"/>
            <w:vAlign w:val="center"/>
          </w:tcPr>
          <w:p w14:paraId="18CFBE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2,4</w:t>
            </w:r>
          </w:p>
        </w:tc>
        <w:tc>
          <w:tcPr>
            <w:tcW w:w="1114" w:type="dxa"/>
            <w:vAlign w:val="center"/>
          </w:tcPr>
          <w:p w14:paraId="74C5972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бюджеты сегментов - допущения</w:t>
            </w:r>
          </w:p>
        </w:tc>
      </w:tr>
      <w:tr w:rsidR="003336CB" w14:paraId="15DB7FDB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0E9DD57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811DC3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</w:t>
            </w:r>
          </w:p>
        </w:tc>
        <w:tc>
          <w:tcPr>
            <w:tcW w:w="1440" w:type="dxa"/>
            <w:vAlign w:val="center"/>
          </w:tcPr>
          <w:p w14:paraId="4039079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платформы</w:t>
            </w:r>
          </w:p>
        </w:tc>
        <w:tc>
          <w:tcPr>
            <w:tcW w:w="1231" w:type="dxa"/>
            <w:vAlign w:val="center"/>
          </w:tcPr>
          <w:p w14:paraId="66E5D4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)</w:t>
            </w:r>
          </w:p>
        </w:tc>
        <w:tc>
          <w:tcPr>
            <w:tcW w:w="1114" w:type="dxa"/>
            <w:vAlign w:val="center"/>
          </w:tcPr>
          <w:p w14:paraId="1A0D4A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правила</w:t>
            </w:r>
          </w:p>
        </w:tc>
        <w:tc>
          <w:tcPr>
            <w:tcW w:w="1205" w:type="dxa"/>
            <w:vAlign w:val="center"/>
          </w:tcPr>
          <w:p w14:paraId="0AFAD4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комиссия, сертификация</w:t>
            </w:r>
          </w:p>
        </w:tc>
        <w:tc>
          <w:tcPr>
            <w:tcW w:w="1114" w:type="dxa"/>
            <w:vAlign w:val="center"/>
          </w:tcPr>
          <w:p w14:paraId="53AB271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3 %, ручная проверка</w:t>
            </w:r>
          </w:p>
        </w:tc>
        <w:tc>
          <w:tcPr>
            <w:tcW w:w="1114" w:type="dxa"/>
            <w:vAlign w:val="center"/>
          </w:tcPr>
          <w:p w14:paraId="6807FF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3336CB" w14:paraId="5CFA6081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20C4A0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324CE0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1440" w:type="dxa"/>
            <w:vAlign w:val="center"/>
          </w:tcPr>
          <w:p w14:paraId="4A3A59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заменителей</w:t>
            </w:r>
          </w:p>
        </w:tc>
        <w:tc>
          <w:tcPr>
            <w:tcW w:w="1231" w:type="dxa"/>
            <w:vAlign w:val="center"/>
          </w:tcPr>
          <w:p w14:paraId="3B9AE7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страницы продуктов</w:t>
            </w:r>
          </w:p>
        </w:tc>
        <w:tc>
          <w:tcPr>
            <w:tcW w:w="1114" w:type="dxa"/>
            <w:vAlign w:val="center"/>
          </w:tcPr>
          <w:p w14:paraId="40A824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</w:t>
            </w:r>
          </w:p>
        </w:tc>
        <w:tc>
          <w:tcPr>
            <w:tcW w:w="1205" w:type="dxa"/>
            <w:vAlign w:val="center"/>
          </w:tcPr>
          <w:p w14:paraId="0D97BB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релевантного трафика</w:t>
            </w:r>
          </w:p>
        </w:tc>
        <w:tc>
          <w:tcPr>
            <w:tcW w:w="1114" w:type="dxa"/>
            <w:vAlign w:val="center"/>
          </w:tcPr>
          <w:p w14:paraId="110BF1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73 %</w:t>
            </w:r>
          </w:p>
        </w:tc>
        <w:tc>
          <w:tcPr>
            <w:tcW w:w="1114" w:type="dxa"/>
            <w:vAlign w:val="center"/>
          </w:tcPr>
          <w:p w14:paraId="123D83E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равно выручке</w:t>
            </w:r>
          </w:p>
        </w:tc>
      </w:tr>
      <w:tr w:rsidR="003336CB" w14:paraId="4489243A" w14:textId="77777777" w:rsidTr="003336CB">
        <w:trPr>
          <w:cantSplit/>
          <w:jc w:val="center"/>
        </w:trPr>
        <w:tc>
          <w:tcPr>
            <w:tcW w:w="1023" w:type="dxa"/>
            <w:vAlign w:val="center"/>
          </w:tcPr>
          <w:p w14:paraId="0C550D0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35E2A3E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усилители</w:t>
            </w:r>
          </w:p>
        </w:tc>
        <w:tc>
          <w:tcPr>
            <w:tcW w:w="1440" w:type="dxa"/>
            <w:vAlign w:val="center"/>
          </w:tcPr>
          <w:p w14:paraId="52B6E29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эффекты, данные</w:t>
            </w:r>
          </w:p>
        </w:tc>
        <w:tc>
          <w:tcPr>
            <w:tcW w:w="1231" w:type="dxa"/>
            <w:vAlign w:val="center"/>
          </w:tcPr>
          <w:p w14:paraId="4D2040A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продуктов</w:t>
            </w:r>
          </w:p>
        </w:tc>
        <w:tc>
          <w:tcPr>
            <w:tcW w:w="1114" w:type="dxa"/>
            <w:vAlign w:val="center"/>
          </w:tcPr>
          <w:p w14:paraId="695D398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страницы</w:t>
            </w:r>
          </w:p>
        </w:tc>
        <w:tc>
          <w:tcPr>
            <w:tcW w:w="1205" w:type="dxa"/>
            <w:vAlign w:val="center"/>
          </w:tcPr>
          <w:p w14:paraId="387501B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</w:t>
            </w:r>
          </w:p>
        </w:tc>
        <w:tc>
          <w:tcPr>
            <w:tcW w:w="1114" w:type="dxa"/>
            <w:vAlign w:val="center"/>
          </w:tcPr>
          <w:p w14:paraId="7BCF346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слабые сетевые эффекты</w:t>
            </w:r>
          </w:p>
        </w:tc>
        <w:tc>
          <w:tcPr>
            <w:tcW w:w="1114" w:type="dxa"/>
            <w:vAlign w:val="center"/>
          </w:tcPr>
          <w:p w14:paraId="571B11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суждение аналитика</w:t>
            </w:r>
          </w:p>
        </w:tc>
      </w:tr>
    </w:tbl>
    <w:p w14:paraId="5C3F8FD9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фиксирует, откуда получен каждый аналитический пункт; все источники сняты 03.10.2026, поэтому анализ воспроизводим по перечисленным страницам и файлам снимка.</w:t>
      </w:r>
    </w:p>
    <w:p w14:paraId="0D7E5C50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4 показ</w:t>
      </w:r>
      <w:r>
        <w:rPr>
          <w:sz w:val="28"/>
        </w:rPr>
        <w:t>ано: пять сил Портера и цифровые усилители.</w:t>
      </w:r>
    </w:p>
    <w:p w14:paraId="43A832CB" w14:textId="77777777" w:rsidR="003336CB" w:rsidRDefault="00BB2768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E2880DC" wp14:editId="02E44B79">
            <wp:extent cx="5334000" cy="2356883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Рисунки/03_пять_сил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16566" w14:textId="77777777" w:rsidR="003336CB" w:rsidRDefault="00BB2768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Пять сил Портера и цифровые усилители</w:t>
      </w:r>
    </w:p>
    <w:p w14:paraId="7E8BB0C0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единственный выброс - заменители; остальные силы лежат около 3 и вместе с цифровыми усилителями дают картину умеренного давления с одной критичной угрозой. Это определяет стратегию: бороться надо не с отдельным конкурентом, а с привычкой</w:t>
      </w:r>
      <w:r>
        <w:rPr>
          <w:sz w:val="28"/>
        </w:rPr>
        <w:t xml:space="preserve"> доверять </w:t>
      </w:r>
      <w:r>
        <w:rPr>
          <w:i/>
          <w:sz w:val="28"/>
        </w:rPr>
        <w:t>AI</w:t>
      </w:r>
      <w:r>
        <w:rPr>
          <w:sz w:val="28"/>
        </w:rPr>
        <w:t>-помощнику без проверки.</w:t>
      </w:r>
    </w:p>
    <w:p w14:paraId="5008A684" w14:textId="77777777" w:rsidR="003336CB" w:rsidRDefault="00BB2768">
      <w:pPr>
        <w:pStyle w:val="2"/>
        <w:spacing w:before="360" w:after="360" w:line="360" w:lineRule="exact"/>
        <w:ind w:firstLine="709"/>
      </w:pPr>
      <w:bookmarkStart w:id="20" w:name="_6df6aabc6395b7d9765c374a4a7f2d43c0ba1e7"/>
      <w:bookmarkStart w:id="21" w:name="_Toc242032998"/>
      <w:bookmarkEnd w:id="18"/>
      <w:r>
        <w:rPr>
          <w:b/>
          <w:sz w:val="28"/>
        </w:rPr>
        <w:t>2.9 Карточки сильнейших конкурентов</w:t>
      </w:r>
      <w:bookmarkEnd w:id="21"/>
    </w:p>
    <w:p w14:paraId="76E8FE0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Карточки составлены для пяти игроков с наибольшим вкладом в конкурентное давление: два специализированных конкурента, </w:t>
      </w:r>
      <w:r>
        <w:rPr>
          <w:i/>
          <w:sz w:val="28"/>
        </w:rPr>
        <w:t>AI</w:t>
      </w:r>
      <w:r>
        <w:rPr>
          <w:sz w:val="28"/>
        </w:rPr>
        <w:t xml:space="preserve">-агент,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-платформа и нишевый инструмент. Поля, по которым нет точных открытых данных, заполнены оценками третьих сторон или расчетны</w:t>
      </w:r>
      <w:r>
        <w:rPr>
          <w:sz w:val="28"/>
        </w:rPr>
        <w:t>ми значениями.</w:t>
      </w:r>
    </w:p>
    <w:p w14:paraId="636637D8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16 представлено: карточка конкурента </w:t>
      </w:r>
      <w:r>
        <w:rPr>
          <w:i/>
          <w:sz w:val="28"/>
        </w:rPr>
        <w:t>PerfectXL</w:t>
      </w:r>
      <w:r>
        <w:rPr>
          <w:sz w:val="28"/>
        </w:rPr>
        <w:t>.</w:t>
      </w:r>
    </w:p>
    <w:p w14:paraId="6379497C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Карточка конкурента </w:t>
      </w:r>
      <w:r>
        <w:rPr>
          <w:i/>
          <w:sz w:val="28"/>
        </w:rPr>
        <w:t>PerfectXL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8"/>
        <w:gridCol w:w="5427"/>
      </w:tblGrid>
      <w:tr w:rsidR="003336CB" w14:paraId="45FAB029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8" w:type="dxa"/>
            <w:vAlign w:val="center"/>
          </w:tcPr>
          <w:p w14:paraId="3F0509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426" w:type="dxa"/>
            <w:vAlign w:val="center"/>
          </w:tcPr>
          <w:p w14:paraId="3F3A988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3336CB" w14:paraId="486268AE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3D4500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426" w:type="dxa"/>
            <w:vAlign w:val="center"/>
          </w:tcPr>
          <w:p w14:paraId="1B2DD57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perfectxl.com</w:t>
            </w:r>
          </w:p>
        </w:tc>
      </w:tr>
      <w:tr w:rsidR="003336CB" w14:paraId="738CB6F9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0256B52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426" w:type="dxa"/>
            <w:vAlign w:val="center"/>
          </w:tcPr>
          <w:p w14:paraId="536F654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3336CB" w14:paraId="17445D75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854540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426" w:type="dxa"/>
            <w:vAlign w:val="center"/>
          </w:tcPr>
          <w:p w14:paraId="5629A8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риски, поток данных, сравнение файлов</w:t>
            </w:r>
          </w:p>
        </w:tc>
      </w:tr>
      <w:tr w:rsidR="003336CB" w14:paraId="02260BE2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34C214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426" w:type="dxa"/>
            <w:vAlign w:val="center"/>
          </w:tcPr>
          <w:p w14:paraId="14A4679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аудиторы, налоговые и консалтинговые фирмы, страховщики и пенсионные фонды</w:t>
            </w:r>
          </w:p>
        </w:tc>
      </w:tr>
      <w:tr w:rsidR="003336CB" w14:paraId="7A8621A0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08A287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426" w:type="dxa"/>
            <w:vAlign w:val="center"/>
          </w:tcPr>
          <w:p w14:paraId="5E2CDF7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отдельный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</w:t>
            </w:r>
          </w:p>
        </w:tc>
      </w:tr>
      <w:tr w:rsidR="003336CB" w14:paraId="7FDB3201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06C4F1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426" w:type="dxa"/>
            <w:vAlign w:val="center"/>
          </w:tcPr>
          <w:p w14:paraId="4C76AD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 визитов в месяц, мировой ранг 835 662</w:t>
            </w:r>
          </w:p>
        </w:tc>
      </w:tr>
      <w:tr w:rsidR="003336CB" w14:paraId="3EB6781F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171A4A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426" w:type="dxa"/>
            <w:vAlign w:val="center"/>
          </w:tcPr>
          <w:p w14:paraId="66B1668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40 %, органика 33 %, рефералы 11 %</w:t>
            </w:r>
          </w:p>
        </w:tc>
      </w:tr>
      <w:tr w:rsidR="003336CB" w14:paraId="1EE97C10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92B10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426" w:type="dxa"/>
            <w:vAlign w:val="center"/>
          </w:tcPr>
          <w:p w14:paraId="04251D8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16 %,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14 %,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10 %</w:t>
            </w:r>
          </w:p>
        </w:tc>
      </w:tr>
      <w:tr w:rsidR="003336CB" w14:paraId="205510CA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E492D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426" w:type="dxa"/>
            <w:vAlign w:val="center"/>
          </w:tcPr>
          <w:p w14:paraId="58506C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узкая специализация, пакеты для аудита,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голландская компания </w:t>
            </w:r>
            <w:r>
              <w:rPr>
                <w:i/>
                <w:sz w:val="24"/>
              </w:rPr>
              <w:t>Infotron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B.V</w:t>
            </w:r>
            <w:r>
              <w:rPr>
                <w:sz w:val="24"/>
              </w:rPr>
              <w:t>.</w:t>
            </w:r>
          </w:p>
        </w:tc>
      </w:tr>
      <w:tr w:rsidR="003336CB" w14:paraId="45330E27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A71EAC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426" w:type="dxa"/>
            <w:vAlign w:val="center"/>
          </w:tcPr>
          <w:p w14:paraId="7F4997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публичных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0,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0), высокая цена для индивидуальных пользователей: ниша недорогих подписок свободна</w:t>
            </w:r>
          </w:p>
        </w:tc>
      </w:tr>
    </w:tbl>
    <w:p w14:paraId="52B2D3B2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PerfectXL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ниша недорогих подписок свободна.</w:t>
      </w:r>
    </w:p>
    <w:p w14:paraId="3170323A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карточка конк</w:t>
      </w:r>
      <w:r>
        <w:rPr>
          <w:sz w:val="28"/>
        </w:rPr>
        <w:t xml:space="preserve">урента </w:t>
      </w:r>
      <w:r>
        <w:rPr>
          <w:i/>
          <w:sz w:val="28"/>
        </w:rPr>
        <w:t>Arixcel</w:t>
      </w:r>
      <w:r>
        <w:rPr>
          <w:sz w:val="28"/>
        </w:rPr>
        <w:t>.</w:t>
      </w:r>
    </w:p>
    <w:p w14:paraId="38439763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Карточка конкурента </w:t>
      </w:r>
      <w:r>
        <w:rPr>
          <w:i/>
          <w:sz w:val="28"/>
        </w:rPr>
        <w:t>Arixcel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8"/>
        <w:gridCol w:w="5427"/>
      </w:tblGrid>
      <w:tr w:rsidR="003336CB" w14:paraId="496D5C43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8" w:type="dxa"/>
            <w:vAlign w:val="center"/>
          </w:tcPr>
          <w:p w14:paraId="1413934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426" w:type="dxa"/>
            <w:vAlign w:val="center"/>
          </w:tcPr>
          <w:p w14:paraId="4E05A3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3336CB" w14:paraId="688A4624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0379488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426" w:type="dxa"/>
            <w:vAlign w:val="center"/>
          </w:tcPr>
          <w:p w14:paraId="5EE093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arixcel.com</w:t>
            </w:r>
          </w:p>
        </w:tc>
      </w:tr>
      <w:tr w:rsidR="003336CB" w14:paraId="00124F23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1BB1C7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426" w:type="dxa"/>
            <w:vAlign w:val="center"/>
          </w:tcPr>
          <w:p w14:paraId="0E4B76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3336CB" w14:paraId="35F77F9D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5972ACF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426" w:type="dxa"/>
            <w:vAlign w:val="center"/>
          </w:tcPr>
          <w:p w14:paraId="1F630D0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 xml:space="preserve"> - надстройка для аудита моделей</w:t>
            </w:r>
          </w:p>
        </w:tc>
      </w:tr>
      <w:tr w:rsidR="003336CB" w14:paraId="57E9129D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2E77B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426" w:type="dxa"/>
            <w:vAlign w:val="center"/>
          </w:tcPr>
          <w:p w14:paraId="356AA9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моделисты</w:t>
            </w:r>
          </w:p>
        </w:tc>
      </w:tr>
      <w:tr w:rsidR="003336CB" w14:paraId="31594788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237C072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426" w:type="dxa"/>
            <w:vAlign w:val="center"/>
          </w:tcPr>
          <w:p w14:paraId="682A14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лицензия на 12-36 месяцев (страница производителя)</w:t>
            </w:r>
          </w:p>
        </w:tc>
      </w:tr>
      <w:tr w:rsidR="003336CB" w14:paraId="5A696E1B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4919EE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426" w:type="dxa"/>
            <w:vAlign w:val="center"/>
          </w:tcPr>
          <w:p w14:paraId="02DC59B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 визитов в месяц, мировой ранг 1 588 798</w:t>
            </w:r>
          </w:p>
        </w:tc>
      </w:tr>
      <w:tr w:rsidR="003336CB" w14:paraId="79475D60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19B1F25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426" w:type="dxa"/>
            <w:vAlign w:val="center"/>
          </w:tcPr>
          <w:p w14:paraId="5AAB50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39 %, органика 33 %, рефералы 11 %</w:t>
            </w:r>
          </w:p>
        </w:tc>
      </w:tr>
      <w:tr w:rsidR="003336CB" w14:paraId="59176C5C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41D61FB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426" w:type="dxa"/>
            <w:vAlign w:val="center"/>
          </w:tcPr>
          <w:p w14:paraId="4E8B826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28 %,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22 %, </w:t>
            </w:r>
            <w:r>
              <w:rPr>
                <w:i/>
                <w:sz w:val="24"/>
              </w:rPr>
              <w:t>JP</w:t>
            </w:r>
            <w:r>
              <w:rPr>
                <w:sz w:val="24"/>
              </w:rPr>
              <w:t xml:space="preserve"> 11 %</w:t>
            </w:r>
          </w:p>
        </w:tc>
      </w:tr>
      <w:tr w:rsidR="003336CB" w14:paraId="05F202B3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72A4DA5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426" w:type="dxa"/>
            <w:vAlign w:val="center"/>
          </w:tcPr>
          <w:p w14:paraId="3958278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для навиг</w:t>
            </w:r>
            <w:r>
              <w:rPr>
                <w:sz w:val="24"/>
              </w:rPr>
              <w:t>ации и аудита сложных моделей, США 28 % и Австралия 22 % трафика</w:t>
            </w:r>
          </w:p>
        </w:tc>
      </w:tr>
      <w:tr w:rsidR="003336CB" w14:paraId="2C209A35" w14:textId="77777777" w:rsidTr="003336CB">
        <w:trPr>
          <w:cantSplit/>
          <w:jc w:val="center"/>
        </w:trPr>
        <w:tc>
          <w:tcPr>
            <w:tcW w:w="3928" w:type="dxa"/>
            <w:vAlign w:val="center"/>
          </w:tcPr>
          <w:p w14:paraId="305E42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426" w:type="dxa"/>
            <w:vAlign w:val="center"/>
          </w:tcPr>
          <w:p w14:paraId="2B2B030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отзыв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(4,0), малый трафик; нет облачной проверки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-пояснений</w:t>
            </w:r>
          </w:p>
        </w:tc>
      </w:tr>
    </w:tbl>
    <w:p w14:paraId="79C8BB9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Arixcel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один отзыв на </w:t>
      </w:r>
      <w:r>
        <w:rPr>
          <w:i/>
          <w:sz w:val="28"/>
        </w:rPr>
        <w:t>G2</w:t>
      </w:r>
      <w:r>
        <w:rPr>
          <w:sz w:val="28"/>
        </w:rPr>
        <w:t xml:space="preserve"> (4,0), малый трафик; нет облачной проверки и </w:t>
      </w:r>
      <w:r>
        <w:rPr>
          <w:i/>
          <w:sz w:val="28"/>
        </w:rPr>
        <w:t>AI</w:t>
      </w:r>
      <w:r>
        <w:rPr>
          <w:sz w:val="28"/>
        </w:rPr>
        <w:t>-пояснений.</w:t>
      </w:r>
    </w:p>
    <w:p w14:paraId="24D195FB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18 представлено: карточка конкурента </w:t>
      </w:r>
      <w:r>
        <w:rPr>
          <w:i/>
          <w:sz w:val="28"/>
        </w:rPr>
        <w:t>Shortcut</w:t>
      </w:r>
      <w:r>
        <w:rPr>
          <w:sz w:val="28"/>
        </w:rPr>
        <w:t>.</w:t>
      </w:r>
    </w:p>
    <w:p w14:paraId="1773770F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18 – Карточка конкурента </w:t>
      </w:r>
      <w:r>
        <w:rPr>
          <w:i/>
          <w:sz w:val="28"/>
        </w:rPr>
        <w:t>Shortcut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22"/>
        <w:gridCol w:w="5333"/>
      </w:tblGrid>
      <w:tr w:rsidR="003336CB" w14:paraId="03FC0A81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22" w:type="dxa"/>
            <w:vAlign w:val="center"/>
          </w:tcPr>
          <w:p w14:paraId="43AB28C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</w:t>
            </w:r>
            <w:r>
              <w:rPr>
                <w:b/>
                <w:sz w:val="24"/>
              </w:rPr>
              <w:t>е</w:t>
            </w:r>
          </w:p>
        </w:tc>
        <w:tc>
          <w:tcPr>
            <w:tcW w:w="5333" w:type="dxa"/>
            <w:vAlign w:val="center"/>
          </w:tcPr>
          <w:p w14:paraId="184757B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3336CB" w14:paraId="19157D06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772BAB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333" w:type="dxa"/>
            <w:vAlign w:val="center"/>
          </w:tcPr>
          <w:p w14:paraId="61551B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shortcut.ai</w:t>
            </w:r>
          </w:p>
        </w:tc>
      </w:tr>
      <w:tr w:rsidR="003336CB" w14:paraId="0B664ED5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686A097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333" w:type="dxa"/>
            <w:vAlign w:val="center"/>
          </w:tcPr>
          <w:p w14:paraId="46FA4CE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</w:tr>
      <w:tr w:rsidR="003336CB" w14:paraId="13FD932D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6EEB0B5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333" w:type="dxa"/>
            <w:vAlign w:val="center"/>
          </w:tcPr>
          <w:p w14:paraId="4A1EA06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-агент, создающий и правящий таблицы</w:t>
            </w:r>
          </w:p>
        </w:tc>
      </w:tr>
      <w:tr w:rsidR="003336CB" w14:paraId="7EFA8016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0203D8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333" w:type="dxa"/>
            <w:vAlign w:val="center"/>
          </w:tcPr>
          <w:p w14:paraId="689388F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</w:t>
            </w:r>
          </w:p>
        </w:tc>
      </w:tr>
      <w:tr w:rsidR="003336CB" w14:paraId="55081210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6B10D5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333" w:type="dxa"/>
            <w:vAlign w:val="center"/>
          </w:tcPr>
          <w:p w14:paraId="7FE37B8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 [15]</w:t>
            </w:r>
          </w:p>
        </w:tc>
      </w:tr>
      <w:tr w:rsidR="003336CB" w14:paraId="3769513E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31A9C60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333" w:type="dxa"/>
            <w:vAlign w:val="center"/>
          </w:tcPr>
          <w:p w14:paraId="591FE38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 визитов в месяц, мировой ранг 278 471</w:t>
            </w:r>
          </w:p>
        </w:tc>
      </w:tr>
      <w:tr w:rsidR="003336CB" w14:paraId="6AF7BD19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5E5E9A2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333" w:type="dxa"/>
            <w:vAlign w:val="center"/>
          </w:tcPr>
          <w:p w14:paraId="6E4BBF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56 %, органика 32 %, рефералы 6 %</w:t>
            </w:r>
          </w:p>
        </w:tc>
      </w:tr>
      <w:tr w:rsidR="003336CB" w14:paraId="0B2B1BD0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3D1E62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333" w:type="dxa"/>
            <w:vAlign w:val="center"/>
          </w:tcPr>
          <w:p w14:paraId="51AD949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22 %,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9 %, </w:t>
            </w:r>
            <w:r>
              <w:rPr>
                <w:i/>
                <w:sz w:val="24"/>
              </w:rPr>
              <w:t>BR</w:t>
            </w:r>
            <w:r>
              <w:rPr>
                <w:sz w:val="24"/>
              </w:rPr>
              <w:t xml:space="preserve"> 7 %</w:t>
            </w:r>
          </w:p>
        </w:tc>
      </w:tr>
      <w:tr w:rsidR="003336CB" w14:paraId="18620B71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0FD6A6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333" w:type="dxa"/>
            <w:vAlign w:val="center"/>
          </w:tcPr>
          <w:p w14:paraId="38C5D3F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>, высокая доля прямых заходов, большой трафик</w:t>
            </w:r>
          </w:p>
        </w:tc>
      </w:tr>
      <w:tr w:rsidR="003336CB" w14:paraId="4C90CF6E" w14:textId="77777777" w:rsidTr="003336CB">
        <w:trPr>
          <w:cantSplit/>
          <w:jc w:val="center"/>
        </w:trPr>
        <w:tc>
          <w:tcPr>
            <w:tcW w:w="4022" w:type="dxa"/>
            <w:vAlign w:val="center"/>
          </w:tcPr>
          <w:p w14:paraId="045DBDE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333" w:type="dxa"/>
            <w:vAlign w:val="center"/>
          </w:tcPr>
          <w:p w14:paraId="1B4BF8B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дорогие тарифы, нет карточки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результат требует проверки: пространство для независимой проверки</w:t>
            </w:r>
          </w:p>
        </w:tc>
      </w:tr>
    </w:tbl>
    <w:p w14:paraId="6A729815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Shortcut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пространство для независимой проверки.</w:t>
      </w:r>
    </w:p>
    <w:p w14:paraId="494157C3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19 представлено: карточка конкурента </w:t>
      </w:r>
      <w:r>
        <w:rPr>
          <w:i/>
          <w:sz w:val="28"/>
        </w:rPr>
        <w:t>Datarails</w:t>
      </w:r>
      <w:r>
        <w:rPr>
          <w:sz w:val="28"/>
        </w:rPr>
        <w:t>.</w:t>
      </w:r>
    </w:p>
    <w:p w14:paraId="6AD0B086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19 – Карточка конкурента </w:t>
      </w:r>
      <w:r>
        <w:rPr>
          <w:i/>
          <w:sz w:val="28"/>
        </w:rPr>
        <w:t>Datarails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74"/>
        <w:gridCol w:w="5381"/>
      </w:tblGrid>
      <w:tr w:rsidR="003336CB" w14:paraId="3FAE77B4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74" w:type="dxa"/>
            <w:vAlign w:val="center"/>
          </w:tcPr>
          <w:p w14:paraId="6310F8F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380" w:type="dxa"/>
            <w:vAlign w:val="center"/>
          </w:tcPr>
          <w:p w14:paraId="1D2C185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3336CB" w14:paraId="4FCBE41B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233313C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380" w:type="dxa"/>
            <w:vAlign w:val="center"/>
          </w:tcPr>
          <w:p w14:paraId="798A758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datarails.com</w:t>
            </w:r>
          </w:p>
        </w:tc>
      </w:tr>
      <w:tr w:rsidR="003336CB" w14:paraId="75033697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5BFAC9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380" w:type="dxa"/>
            <w:vAlign w:val="center"/>
          </w:tcPr>
          <w:p w14:paraId="3F1DCB0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</w:tr>
      <w:tr w:rsidR="003336CB" w14:paraId="0FEC2F7B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175237A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380" w:type="dxa"/>
            <w:vAlign w:val="center"/>
          </w:tcPr>
          <w:p w14:paraId="482D60E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 над </w:t>
            </w:r>
            <w:r>
              <w:rPr>
                <w:i/>
                <w:sz w:val="24"/>
              </w:rPr>
              <w:t>Excel</w:t>
            </w:r>
          </w:p>
        </w:tc>
      </w:tr>
      <w:tr w:rsidR="003336CB" w14:paraId="06757A28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72E62A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380" w:type="dxa"/>
            <w:vAlign w:val="center"/>
          </w:tcPr>
          <w:p w14:paraId="030589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команды компаний среднего размера</w:t>
            </w:r>
          </w:p>
        </w:tc>
      </w:tr>
      <w:tr w:rsidR="003336CB" w14:paraId="52B55328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63DC11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380" w:type="dxa"/>
            <w:vAlign w:val="center"/>
          </w:tcPr>
          <w:p w14:paraId="0C95323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прайс не публикуется; по данным закупочной платформы медианный контракт около 33,3 тыс.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</w:tr>
      <w:tr w:rsidR="003336CB" w14:paraId="5EAB7864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11440F2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380" w:type="dxa"/>
            <w:vAlign w:val="center"/>
          </w:tcPr>
          <w:p w14:paraId="7B0735E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 визитов в месяц, мировой ранг 208 570</w:t>
            </w:r>
          </w:p>
        </w:tc>
      </w:tr>
      <w:tr w:rsidR="003336CB" w14:paraId="26B4495D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73368B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380" w:type="dxa"/>
            <w:vAlign w:val="center"/>
          </w:tcPr>
          <w:p w14:paraId="0E8887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59 %, органика 12 %, рефералы 2 %</w:t>
            </w:r>
          </w:p>
        </w:tc>
      </w:tr>
      <w:tr w:rsidR="003336CB" w14:paraId="0D778EFF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6D6F48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380" w:type="dxa"/>
            <w:vAlign w:val="center"/>
          </w:tcPr>
          <w:p w14:paraId="614ACBC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69 %,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4 %,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4 %</w:t>
            </w:r>
          </w:p>
        </w:tc>
      </w:tr>
      <w:tr w:rsidR="003336CB" w14:paraId="386F6F8A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3EB584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380" w:type="dxa"/>
            <w:vAlign w:val="center"/>
          </w:tcPr>
          <w:p w14:paraId="54BB81C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386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(4,6), 68,6 % трафика из США, средняя длительность визита 3 мин. 19 с.</w:t>
            </w:r>
          </w:p>
        </w:tc>
      </w:tr>
      <w:tr w:rsidR="003336CB" w14:paraId="0825D8C6" w14:textId="77777777" w:rsidTr="003336CB">
        <w:trPr>
          <w:cantSplit/>
          <w:jc w:val="center"/>
        </w:trPr>
        <w:tc>
          <w:tcPr>
            <w:tcW w:w="3974" w:type="dxa"/>
            <w:vAlign w:val="center"/>
          </w:tcPr>
          <w:p w14:paraId="2616C15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380" w:type="dxa"/>
            <w:vAlign w:val="center"/>
          </w:tcPr>
          <w:p w14:paraId="5204405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корпоративная платформа, не инструмент проверки; дорого для малых пользователей</w:t>
            </w:r>
          </w:p>
        </w:tc>
      </w:tr>
    </w:tbl>
    <w:p w14:paraId="2EF9E51E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Datarails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корпоративная платформа, не инструмент проверки; дорого для малых пользователей</w:t>
      </w:r>
      <w:r>
        <w:rPr>
          <w:sz w:val="28"/>
        </w:rPr>
        <w:t>.</w:t>
      </w:r>
    </w:p>
    <w:p w14:paraId="43D78AC9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20 представлено: карточка конкурента </w:t>
      </w:r>
      <w:r>
        <w:rPr>
          <w:i/>
          <w:sz w:val="28"/>
        </w:rPr>
        <w:t>Operis</w:t>
      </w:r>
      <w:r>
        <w:rPr>
          <w:sz w:val="28"/>
        </w:rPr>
        <w:t>.</w:t>
      </w:r>
    </w:p>
    <w:p w14:paraId="3EF42786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20 – Карточка конкурента </w:t>
      </w:r>
      <w:r>
        <w:rPr>
          <w:i/>
          <w:sz w:val="28"/>
        </w:rPr>
        <w:t>Operis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6"/>
        <w:gridCol w:w="5559"/>
      </w:tblGrid>
      <w:tr w:rsidR="003336CB" w14:paraId="66A2942A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6" w:type="dxa"/>
            <w:vAlign w:val="center"/>
          </w:tcPr>
          <w:p w14:paraId="379D05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558" w:type="dxa"/>
            <w:vAlign w:val="center"/>
          </w:tcPr>
          <w:p w14:paraId="1DF1F72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3336CB" w14:paraId="2C7B41D6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061AEDA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558" w:type="dxa"/>
            <w:vAlign w:val="center"/>
          </w:tcPr>
          <w:p w14:paraId="521C8D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operis.com</w:t>
            </w:r>
          </w:p>
        </w:tc>
      </w:tr>
      <w:tr w:rsidR="003336CB" w14:paraId="4FD00E71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0F996D7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558" w:type="dxa"/>
            <w:vAlign w:val="center"/>
          </w:tcPr>
          <w:p w14:paraId="0C08FC9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3336CB" w14:paraId="587836E3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7BC6E5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558" w:type="dxa"/>
            <w:vAlign w:val="center"/>
          </w:tcPr>
          <w:p w14:paraId="185037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консалтинг и аудит финансовых моделей,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Analysis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Kit</w:t>
            </w:r>
          </w:p>
        </w:tc>
      </w:tr>
      <w:tr w:rsidR="003336CB" w14:paraId="5F93BF85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16DE96C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558" w:type="dxa"/>
            <w:vAlign w:val="center"/>
          </w:tcPr>
          <w:p w14:paraId="744A40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финансирование, инфраструктура, модели</w:t>
            </w:r>
          </w:p>
        </w:tc>
      </w:tr>
      <w:tr w:rsidR="003336CB" w14:paraId="693166F8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422730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558" w:type="dxa"/>
            <w:vAlign w:val="center"/>
          </w:tcPr>
          <w:p w14:paraId="7489E55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 плюс налог (страница производителя)</w:t>
            </w:r>
          </w:p>
        </w:tc>
      </w:tr>
      <w:tr w:rsidR="003336CB" w14:paraId="49228FD1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274822D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558" w:type="dxa"/>
            <w:vAlign w:val="center"/>
          </w:tcPr>
          <w:p w14:paraId="156E72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 визитов в месяц, мировой ранг 2 346 862</w:t>
            </w:r>
          </w:p>
        </w:tc>
      </w:tr>
      <w:tr w:rsidR="003336CB" w14:paraId="71F9241F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4DF41B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558" w:type="dxa"/>
            <w:vAlign w:val="center"/>
          </w:tcPr>
          <w:p w14:paraId="28C03D3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27 %, органика 29 %, рефералы 8 %</w:t>
            </w:r>
          </w:p>
        </w:tc>
      </w:tr>
      <w:tr w:rsidR="003336CB" w14:paraId="209C71FD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7DEB9B7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558" w:type="dxa"/>
            <w:vAlign w:val="center"/>
          </w:tcPr>
          <w:p w14:paraId="52B90F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59 %,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18 %,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17 %</w:t>
            </w:r>
          </w:p>
        </w:tc>
      </w:tr>
      <w:tr w:rsidR="003336CB" w14:paraId="3CD0A92B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2CCDCB9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558" w:type="dxa"/>
            <w:vAlign w:val="center"/>
          </w:tcPr>
          <w:p w14:paraId="6E07D05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узнаваемая консалтинговая марка в Великобритании (59 % трафика), услуги аудита моделей</w:t>
            </w:r>
          </w:p>
        </w:tc>
      </w:tr>
      <w:tr w:rsidR="003336CB" w14:paraId="1C232E36" w14:textId="77777777" w:rsidTr="003336CB">
        <w:trPr>
          <w:cantSplit/>
          <w:jc w:val="center"/>
        </w:trPr>
        <w:tc>
          <w:tcPr>
            <w:tcW w:w="3796" w:type="dxa"/>
            <w:vAlign w:val="center"/>
          </w:tcPr>
          <w:p w14:paraId="2BF6B15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558" w:type="dxa"/>
            <w:vAlign w:val="center"/>
          </w:tcPr>
          <w:p w14:paraId="31FEEEF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малый трафик (14,7 тыс. визитов), отказов 69 %; продает услугу, а не </w:t>
            </w:r>
            <w:r>
              <w:rPr>
                <w:sz w:val="24"/>
              </w:rPr>
              <w:t>самообслуживаемый сервис</w:t>
            </w:r>
          </w:p>
        </w:tc>
      </w:tr>
    </w:tbl>
    <w:p w14:paraId="0CB0A05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Operis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малый трафик (14,7 тыс. визитов), отказов 69 %; продает услугу, а не самообслуживаемый сервис.</w:t>
      </w:r>
    </w:p>
    <w:p w14:paraId="6F03F176" w14:textId="77777777" w:rsidR="003336CB" w:rsidRDefault="00BB2768">
      <w:pPr>
        <w:pStyle w:val="2"/>
        <w:spacing w:before="360" w:after="360" w:line="360" w:lineRule="exact"/>
        <w:ind w:firstLine="709"/>
      </w:pPr>
      <w:bookmarkStart w:id="22" w:name="_bd0f162afc2e7ad7347811c158aa5f062feeff4"/>
      <w:bookmarkStart w:id="23" w:name="_Toc242032999"/>
      <w:bookmarkEnd w:id="20"/>
      <w:r>
        <w:rPr>
          <w:b/>
          <w:sz w:val="28"/>
        </w:rPr>
        <w:t>2.10 Вывод о привлекательности рынка и стр</w:t>
      </w:r>
      <w:r>
        <w:rPr>
          <w:b/>
          <w:sz w:val="28"/>
        </w:rPr>
        <w:t>атегия входа</w:t>
      </w:r>
      <w:bookmarkEnd w:id="23"/>
    </w:p>
    <w:p w14:paraId="05531D2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Рынок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умеренно привлекателен: потенциал достаточен (</w:t>
      </w:r>
      <w:r>
        <w:rPr>
          <w:i/>
          <w:sz w:val="28"/>
        </w:rPr>
        <w:t>SAM</w:t>
      </w:r>
      <w:r>
        <w:rPr>
          <w:sz w:val="28"/>
        </w:rPr>
        <w:t xml:space="preserve"> около 35 млн </w:t>
      </w:r>
      <w:r>
        <w:rPr>
          <w:i/>
          <w:sz w:val="28"/>
        </w:rPr>
        <w:t>EUR</w:t>
      </w:r>
      <w:r>
        <w:rPr>
          <w:sz w:val="28"/>
        </w:rPr>
        <w:t xml:space="preserve"> в год по ЛР2-3), </w:t>
      </w:r>
      <w:r>
        <w:rPr>
          <w:sz w:val="28"/>
        </w:rPr>
        <w:lastRenderedPageBreak/>
        <w:t>платежеспособность сегментов достаточная, прямые конкуренты малы и слабо подкреплены отзывами, платной рекламы почти нет. Д</w:t>
      </w:r>
      <w:r>
        <w:rPr>
          <w:sz w:val="28"/>
        </w:rPr>
        <w:t>авление создают заменители (</w:t>
      </w:r>
      <w:r>
        <w:rPr>
          <w:i/>
          <w:sz w:val="28"/>
        </w:rPr>
        <w:t>AI</w:t>
      </w:r>
      <w:r>
        <w:rPr>
          <w:sz w:val="28"/>
        </w:rPr>
        <w:t xml:space="preserve">-помощники и встроенные инструменты </w:t>
      </w:r>
      <w:r>
        <w:rPr>
          <w:i/>
          <w:sz w:val="28"/>
        </w:rPr>
        <w:t>Microsoft</w:t>
      </w:r>
      <w:r>
        <w:rPr>
          <w:sz w:val="28"/>
        </w:rPr>
        <w:t>), чувствительность покупателей к цене и низкий порог входа для новых игроков. Среднее давление пяти сил 3,55 из 5, индекс барьеров входа 3,15.</w:t>
      </w:r>
    </w:p>
    <w:p w14:paraId="609125C5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21 представлено: стратегия </w:t>
      </w:r>
      <w:r>
        <w:rPr>
          <w:sz w:val="28"/>
        </w:rPr>
        <w:t>входа по ситуациям.</w:t>
      </w:r>
    </w:p>
    <w:p w14:paraId="3B62EBE8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21 – Стратегия входа по ситуациям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8"/>
        <w:gridCol w:w="2544"/>
        <w:gridCol w:w="4113"/>
      </w:tblGrid>
      <w:tr w:rsidR="003336CB" w14:paraId="5F6F0C06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7" w:type="dxa"/>
            <w:vAlign w:val="center"/>
          </w:tcPr>
          <w:p w14:paraId="5D00E7F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Ситуация по данным</w:t>
            </w:r>
          </w:p>
        </w:tc>
        <w:tc>
          <w:tcPr>
            <w:tcW w:w="2544" w:type="dxa"/>
            <w:vAlign w:val="center"/>
          </w:tcPr>
          <w:p w14:paraId="06D0C46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113" w:type="dxa"/>
            <w:vAlign w:val="center"/>
          </w:tcPr>
          <w:p w14:paraId="120B88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Рекомендуемая стратегия </w:t>
            </w:r>
            <w:r>
              <w:rPr>
                <w:b/>
                <w:i/>
                <w:sz w:val="24"/>
              </w:rPr>
              <w:t>TableMind</w:t>
            </w:r>
          </w:p>
        </w:tc>
      </w:tr>
      <w:tr w:rsidR="003336CB" w14:paraId="205D05A3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422D2FF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Топ-3 держат 52 % релевантного трафика</w:t>
            </w:r>
          </w:p>
        </w:tc>
        <w:tc>
          <w:tcPr>
            <w:tcW w:w="2544" w:type="dxa"/>
            <w:vAlign w:val="center"/>
          </w:tcPr>
          <w:p w14:paraId="5A955B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умеренно концентрирован</w:t>
            </w:r>
          </w:p>
        </w:tc>
        <w:tc>
          <w:tcPr>
            <w:tcW w:w="4113" w:type="dxa"/>
            <w:vAlign w:val="center"/>
          </w:tcPr>
          <w:p w14:paraId="2ED444B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Входить в недообслуженный сегмент: независимая проверка моделей финансистов, а не общий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</w:tr>
      <w:tr w:rsidR="003336CB" w14:paraId="0112B25E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2BADF9E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трафик конкурентов около 4 %</w:t>
            </w:r>
          </w:p>
        </w:tc>
        <w:tc>
          <w:tcPr>
            <w:tcW w:w="2544" w:type="dxa"/>
            <w:vAlign w:val="center"/>
          </w:tcPr>
          <w:p w14:paraId="4C5A16B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пока недорога</w:t>
            </w:r>
          </w:p>
        </w:tc>
        <w:tc>
          <w:tcPr>
            <w:tcW w:w="4113" w:type="dxa"/>
            <w:vAlign w:val="center"/>
          </w:tcPr>
          <w:p w14:paraId="37277D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стоимость клика и конверсии в тестовых кампаниях на этапе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ориентиры ставок привед</w:t>
            </w:r>
            <w:r>
              <w:rPr>
                <w:sz w:val="24"/>
              </w:rPr>
              <w:t>ены в приложении Д</w:t>
            </w:r>
          </w:p>
        </w:tc>
      </w:tr>
      <w:tr w:rsidR="003336CB" w14:paraId="10BEB9AF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455161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и трафик в органике и прямых заходах</w:t>
            </w:r>
          </w:p>
        </w:tc>
        <w:tc>
          <w:tcPr>
            <w:tcW w:w="2544" w:type="dxa"/>
            <w:vAlign w:val="center"/>
          </w:tcPr>
          <w:p w14:paraId="5E2171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роль поиска и бренда</w:t>
            </w:r>
          </w:p>
        </w:tc>
        <w:tc>
          <w:tcPr>
            <w:tcW w:w="4113" w:type="dxa"/>
            <w:vAlign w:val="center"/>
          </w:tcPr>
          <w:p w14:paraId="440F0E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страницы по проблемным запросам (ошибки в формулах),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партнеры</w:t>
            </w:r>
          </w:p>
        </w:tc>
      </w:tr>
      <w:tr w:rsidR="003336CB" w14:paraId="18DB2264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7FE623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Отзывов у прямых конкурентов почти нет</w:t>
            </w:r>
          </w:p>
        </w:tc>
        <w:tc>
          <w:tcPr>
            <w:tcW w:w="2544" w:type="dxa"/>
            <w:vAlign w:val="center"/>
          </w:tcPr>
          <w:p w14:paraId="3AF73B6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 в нише низкий</w:t>
            </w:r>
          </w:p>
        </w:tc>
        <w:tc>
          <w:tcPr>
            <w:tcW w:w="4113" w:type="dxa"/>
            <w:vAlign w:val="center"/>
          </w:tcPr>
          <w:p w14:paraId="39AF65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Первым собрать отзывы и кейсы: пилоты, публичные примеры найденных ошибок</w:t>
            </w:r>
          </w:p>
        </w:tc>
      </w:tr>
      <w:tr w:rsidR="003336CB" w14:paraId="7EA1C79B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29C319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дают 73 % трафика</w:t>
            </w:r>
          </w:p>
        </w:tc>
        <w:tc>
          <w:tcPr>
            <w:tcW w:w="2544" w:type="dxa"/>
            <w:vAlign w:val="center"/>
          </w:tcPr>
          <w:p w14:paraId="3CBD5A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Критичная сила</w:t>
            </w:r>
          </w:p>
        </w:tc>
        <w:tc>
          <w:tcPr>
            <w:tcW w:w="4113" w:type="dxa"/>
            <w:vAlign w:val="center"/>
          </w:tcPr>
          <w:p w14:paraId="4736067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Позиционировать как проверку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-результатов: доказательство, отчет, воспроизводимость; интеграция с </w:t>
            </w:r>
            <w:r>
              <w:rPr>
                <w:i/>
                <w:sz w:val="24"/>
              </w:rPr>
              <w:t>Co</w:t>
            </w:r>
            <w:r>
              <w:rPr>
                <w:i/>
                <w:sz w:val="24"/>
              </w:rPr>
              <w:t>pilot</w:t>
            </w:r>
            <w:r>
              <w:rPr>
                <w:sz w:val="24"/>
              </w:rPr>
              <w:t>, а не борьба с ним</w:t>
            </w:r>
          </w:p>
        </w:tc>
      </w:tr>
      <w:tr w:rsidR="003336CB" w14:paraId="73382AE4" w14:textId="77777777" w:rsidTr="003336CB">
        <w:trPr>
          <w:cantSplit/>
          <w:jc w:val="center"/>
        </w:trPr>
        <w:tc>
          <w:tcPr>
            <w:tcW w:w="2697" w:type="dxa"/>
            <w:vAlign w:val="center"/>
          </w:tcPr>
          <w:p w14:paraId="1F738C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покупателя сравнивается с 8-18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2544" w:type="dxa"/>
            <w:vAlign w:val="center"/>
          </w:tcPr>
          <w:p w14:paraId="2ED2B8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 высокая</w:t>
            </w:r>
          </w:p>
        </w:tc>
        <w:tc>
          <w:tcPr>
            <w:tcW w:w="4113" w:type="dxa"/>
            <w:vAlign w:val="center"/>
          </w:tcPr>
          <w:p w14:paraId="650E5D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тариф,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, не конкурировать только ценой, показывать экономию времени и риск ошибки</w:t>
            </w:r>
          </w:p>
        </w:tc>
      </w:tr>
    </w:tbl>
    <w:p w14:paraId="4CD25C52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Стратегия входа сводится к узкому позиционированию «независимая проверка и доказательство» для финансовых специалистов, входу через поиск, </w:t>
      </w:r>
      <w:r>
        <w:rPr>
          <w:i/>
          <w:sz w:val="28"/>
        </w:rPr>
        <w:t>AppSource</w:t>
      </w:r>
      <w:r>
        <w:rPr>
          <w:sz w:val="28"/>
        </w:rPr>
        <w:t xml:space="preserve"> и партнеров и ранней работе с отзывами. Эти выводы переходят в ЛР5 (анализ конкурентов и стандарт товара) и</w:t>
      </w:r>
      <w:r>
        <w:rPr>
          <w:sz w:val="28"/>
        </w:rPr>
        <w:t xml:space="preserve"> в ЛР6 (ценностное предложение).</w:t>
      </w:r>
    </w:p>
    <w:p w14:paraId="3D2C9A6B" w14:textId="77777777" w:rsidR="003336CB" w:rsidRDefault="00BB2768">
      <w:pPr>
        <w:pStyle w:val="2"/>
        <w:spacing w:before="360" w:after="360" w:line="360" w:lineRule="exact"/>
        <w:ind w:firstLine="709"/>
      </w:pPr>
      <w:bookmarkStart w:id="24" w:name="_07f39535de8dfb555f41c49666d7d7ad4469d72"/>
      <w:bookmarkStart w:id="25" w:name="_Toc242033000"/>
      <w:bookmarkEnd w:id="22"/>
      <w:r>
        <w:rPr>
          <w:b/>
          <w:sz w:val="28"/>
        </w:rPr>
        <w:t>2.11 Проверка расчетов и чувствительность</w:t>
      </w:r>
      <w:bookmarkEnd w:id="25"/>
    </w:p>
    <w:p w14:paraId="732CD289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выполнен отдельным скриптом на </w:t>
      </w:r>
      <w:r>
        <w:rPr>
          <w:i/>
          <w:sz w:val="28"/>
        </w:rPr>
        <w:t>Python</w:t>
      </w:r>
      <w:r>
        <w:rPr>
          <w:sz w:val="28"/>
        </w:rPr>
        <w:t xml:space="preserve">: пересчитаны релевантный трафик,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>, взвешенные доли каналов, индекс доверия, индекс ресурсной силы, доля замен</w:t>
      </w:r>
      <w:r>
        <w:rPr>
          <w:sz w:val="28"/>
        </w:rPr>
        <w:t>ителей, итоговый индекс барьеров, суммы баллов шаблона Портера. Из 19 контрольных величин расхождений выше допуска нет (19 из 19); допуск 1</w:t>
      </w:r>
      <w:r>
        <w:rPr>
          <w:i/>
          <w:sz w:val="28"/>
        </w:rPr>
        <w:t>e-6</w:t>
      </w:r>
      <w:r>
        <w:rPr>
          <w:sz w:val="28"/>
        </w:rPr>
        <w:t xml:space="preserve"> для формул без </w:t>
      </w:r>
      <w:r>
        <w:rPr>
          <w:sz w:val="28"/>
        </w:rPr>
        <w:lastRenderedPageBreak/>
        <w:t>округления и 1</w:t>
      </w:r>
      <w:r>
        <w:rPr>
          <w:i/>
          <w:sz w:val="28"/>
        </w:rPr>
        <w:t>e-4</w:t>
      </w:r>
      <w:r>
        <w:rPr>
          <w:sz w:val="28"/>
        </w:rPr>
        <w:t xml:space="preserve"> для величин, в которые входят округленные коэффициенты. Ошибок формул в книгах н</w:t>
      </w:r>
      <w:r>
        <w:rPr>
          <w:sz w:val="28"/>
        </w:rPr>
        <w:t>ет.</w:t>
      </w:r>
    </w:p>
    <w:p w14:paraId="1995BF8B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чувствительность индекса барьеров входа.</w:t>
      </w:r>
    </w:p>
    <w:p w14:paraId="20E1EF05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22 – Чувствительность индекса барьеров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09"/>
        <w:gridCol w:w="1931"/>
        <w:gridCol w:w="1875"/>
        <w:gridCol w:w="2140"/>
      </w:tblGrid>
      <w:tr w:rsidR="003336CB" w14:paraId="6AE17678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08" w:type="dxa"/>
            <w:vAlign w:val="center"/>
          </w:tcPr>
          <w:p w14:paraId="169B5D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 или вариант</w:t>
            </w:r>
          </w:p>
        </w:tc>
        <w:tc>
          <w:tcPr>
            <w:tcW w:w="1931" w:type="dxa"/>
            <w:vAlign w:val="center"/>
          </w:tcPr>
          <w:p w14:paraId="6151357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при балле минус 2</w:t>
            </w:r>
          </w:p>
        </w:tc>
        <w:tc>
          <w:tcPr>
            <w:tcW w:w="1875" w:type="dxa"/>
            <w:vAlign w:val="center"/>
          </w:tcPr>
          <w:p w14:paraId="037D45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при балле плюс 2</w:t>
            </w:r>
          </w:p>
        </w:tc>
        <w:tc>
          <w:tcPr>
            <w:tcW w:w="2140" w:type="dxa"/>
            <w:vAlign w:val="center"/>
          </w:tcPr>
          <w:p w14:paraId="77DCC0E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Наибольшее отклонение</w:t>
            </w:r>
          </w:p>
        </w:tc>
      </w:tr>
      <w:tr w:rsidR="003336CB" w14:paraId="1655DC3E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668AD2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Равные веса факторов</w:t>
            </w:r>
          </w:p>
        </w:tc>
        <w:tc>
          <w:tcPr>
            <w:tcW w:w="1931" w:type="dxa"/>
            <w:vAlign w:val="center"/>
          </w:tcPr>
          <w:p w14:paraId="76C9C4C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875" w:type="dxa"/>
            <w:vAlign w:val="center"/>
          </w:tcPr>
          <w:p w14:paraId="358DFB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140" w:type="dxa"/>
            <w:vAlign w:val="center"/>
          </w:tcPr>
          <w:p w14:paraId="230873F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  <w:tr w:rsidR="003336CB" w14:paraId="7D88B7A7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76EF06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931" w:type="dxa"/>
            <w:vAlign w:val="center"/>
          </w:tcPr>
          <w:p w14:paraId="4ADDE2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875" w:type="dxa"/>
            <w:vAlign w:val="center"/>
          </w:tcPr>
          <w:p w14:paraId="3D3E491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2140" w:type="dxa"/>
            <w:vAlign w:val="center"/>
          </w:tcPr>
          <w:p w14:paraId="19877B0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0,31</w:t>
            </w:r>
          </w:p>
        </w:tc>
      </w:tr>
      <w:tr w:rsidR="003336CB" w14:paraId="2D6AF078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00FA6D4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931" w:type="dxa"/>
            <w:vAlign w:val="center"/>
          </w:tcPr>
          <w:p w14:paraId="223E9D4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5723680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045AE0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50F5ACEB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7A98035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931" w:type="dxa"/>
            <w:vAlign w:val="center"/>
          </w:tcPr>
          <w:p w14:paraId="34C4C89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1875" w:type="dxa"/>
            <w:vAlign w:val="center"/>
          </w:tcPr>
          <w:p w14:paraId="7C512F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518E08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7CBFD01C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7BF78F8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1931" w:type="dxa"/>
            <w:vAlign w:val="center"/>
          </w:tcPr>
          <w:p w14:paraId="634A3E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32441C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7A17C3C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5E42EF59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659FC25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931" w:type="dxa"/>
            <w:vAlign w:val="center"/>
          </w:tcPr>
          <w:p w14:paraId="3CF0AE9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7867EA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458D715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0B6C6642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48E51F1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931" w:type="dxa"/>
            <w:vAlign w:val="center"/>
          </w:tcPr>
          <w:p w14:paraId="18E7B06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0B67CF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289587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4EF7EE7D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589BB0D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931" w:type="dxa"/>
            <w:vAlign w:val="center"/>
          </w:tcPr>
          <w:p w14:paraId="67DC112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008AF8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2140" w:type="dxa"/>
            <w:vAlign w:val="center"/>
          </w:tcPr>
          <w:p w14:paraId="6E65B5A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3336CB" w14:paraId="313ACCC6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188516C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31" w:type="dxa"/>
            <w:vAlign w:val="center"/>
          </w:tcPr>
          <w:p w14:paraId="44C814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875" w:type="dxa"/>
            <w:vAlign w:val="center"/>
          </w:tcPr>
          <w:p w14:paraId="4AB4554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3,31</w:t>
            </w:r>
          </w:p>
        </w:tc>
        <w:tc>
          <w:tcPr>
            <w:tcW w:w="2140" w:type="dxa"/>
            <w:vAlign w:val="center"/>
          </w:tcPr>
          <w:p w14:paraId="0338B31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</w:tr>
      <w:tr w:rsidR="003336CB" w14:paraId="58400263" w14:textId="77777777" w:rsidTr="003336CB">
        <w:trPr>
          <w:cantSplit/>
          <w:jc w:val="center"/>
        </w:trPr>
        <w:tc>
          <w:tcPr>
            <w:tcW w:w="3408" w:type="dxa"/>
            <w:vAlign w:val="center"/>
          </w:tcPr>
          <w:p w14:paraId="37CE9E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931" w:type="dxa"/>
            <w:vAlign w:val="center"/>
          </w:tcPr>
          <w:p w14:paraId="0CB0D0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875" w:type="dxa"/>
            <w:vAlign w:val="center"/>
          </w:tcPr>
          <w:p w14:paraId="7633581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2140" w:type="dxa"/>
            <w:vAlign w:val="center"/>
          </w:tcPr>
          <w:p w14:paraId="2AC810F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</w:tr>
    </w:tbl>
    <w:p w14:paraId="2AA8795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входа устойчив: при равных весах он равен 3,22, а изменение балла любого одного фактора на 2 пункта сдвигает его не более чем на 0,31. Зона средних барьеров (2,5-4,0) сохраняется почти при всех вариантах, поэтому вывод о умеренных барьерах </w:t>
      </w:r>
      <w:r>
        <w:rPr>
          <w:sz w:val="28"/>
        </w:rPr>
        <w:t>входа устойчив к отдельным допущениям.</w:t>
      </w:r>
    </w:p>
    <w:p w14:paraId="1C42DABD" w14:textId="77777777" w:rsidR="003336CB" w:rsidRDefault="00BB2768">
      <w:pPr>
        <w:pStyle w:val="2"/>
        <w:spacing w:before="360" w:after="360" w:line="360" w:lineRule="exact"/>
        <w:ind w:firstLine="709"/>
      </w:pPr>
      <w:bookmarkStart w:id="26" w:name="_ограничения"/>
      <w:bookmarkStart w:id="27" w:name="_Toc242033001"/>
      <w:bookmarkEnd w:id="24"/>
      <w:r>
        <w:rPr>
          <w:b/>
          <w:sz w:val="28"/>
        </w:rPr>
        <w:t>2.12 Ограничения</w:t>
      </w:r>
      <w:bookmarkEnd w:id="27"/>
    </w:p>
    <w:p w14:paraId="4BCE54FC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влияют на интерпретацию так: оценки </w:t>
      </w:r>
      <w:r>
        <w:rPr>
          <w:i/>
          <w:sz w:val="28"/>
        </w:rPr>
        <w:t>Similarweb</w:t>
      </w:r>
      <w:r>
        <w:rPr>
          <w:sz w:val="28"/>
        </w:rPr>
        <w:t xml:space="preserve"> приблизительны, особенно для малых сайтов; география взята по пяти крупнейшим странам, поэтому доля целевых стран занижена; данные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недоступны: ставки и сложность выдачи получены только для пяти массовых запросов по разделу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</w:t>
      </w:r>
      <w:r>
        <w:rPr>
          <w:i/>
          <w:sz w:val="28"/>
        </w:rPr>
        <w:t>Similarweb</w:t>
      </w:r>
      <w:r>
        <w:rPr>
          <w:sz w:val="28"/>
        </w:rPr>
        <w:t xml:space="preserve"> (приложение Д), для остальных запросов поисково-рекламная конкуренция оценена по прокси на основе каналов </w:t>
      </w:r>
      <w:r>
        <w:rPr>
          <w:i/>
          <w:sz w:val="28"/>
        </w:rPr>
        <w:t>Similarwe</w:t>
      </w:r>
      <w:r>
        <w:rPr>
          <w:i/>
          <w:sz w:val="28"/>
        </w:rPr>
        <w:t>b</w:t>
      </w:r>
      <w:r>
        <w:rPr>
          <w:sz w:val="28"/>
        </w:rPr>
        <w:t xml:space="preserve">, а объемы запросов расчетные; данные </w:t>
      </w:r>
      <w:r>
        <w:rPr>
          <w:i/>
          <w:sz w:val="28"/>
        </w:rPr>
        <w:t>Crunchbase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заменены сведениями деловой прессы (приложение Д ЛР5), профиль </w:t>
      </w:r>
      <w:r>
        <w:rPr>
          <w:i/>
          <w:sz w:val="28"/>
        </w:rPr>
        <w:t>BuiltWith</w:t>
      </w:r>
      <w:r>
        <w:rPr>
          <w:sz w:val="28"/>
        </w:rPr>
        <w:t xml:space="preserve"> получен только для </w:t>
      </w:r>
      <w:r>
        <w:rPr>
          <w:i/>
          <w:sz w:val="28"/>
        </w:rPr>
        <w:t>PerfectXL</w:t>
      </w:r>
      <w:r>
        <w:rPr>
          <w:sz w:val="28"/>
        </w:rPr>
        <w:t xml:space="preserve">, поэтому технологическая зрелость оценена экспертно; отзывы </w:t>
      </w:r>
      <w:r>
        <w:rPr>
          <w:i/>
          <w:sz w:val="28"/>
        </w:rPr>
        <w:t>Google</w:t>
      </w:r>
      <w:r>
        <w:rPr>
          <w:sz w:val="28"/>
        </w:rPr>
        <w:t xml:space="preserve"> и кейсы на сайтах не собир</w:t>
      </w:r>
      <w:r>
        <w:rPr>
          <w:sz w:val="28"/>
        </w:rPr>
        <w:t>ались. Все эти пункты вынесены в приложение Б.</w:t>
      </w:r>
    </w:p>
    <w:p w14:paraId="459F1699" w14:textId="77777777" w:rsidR="003336CB" w:rsidRDefault="00BB2768">
      <w:pPr>
        <w:pStyle w:val="1"/>
        <w:pageBreakBefore/>
        <w:spacing w:before="0" w:after="360" w:line="360" w:lineRule="exact"/>
        <w:ind w:firstLine="709"/>
      </w:pPr>
      <w:bookmarkStart w:id="28" w:name="_1bfdad9d2d88ddb6ca16c31c1d4d4943679f32f"/>
      <w:bookmarkStart w:id="29" w:name="_Toc242033002"/>
      <w:bookmarkEnd w:id="26"/>
      <w:bookmarkEnd w:id="2"/>
      <w:r>
        <w:rPr>
          <w:b/>
          <w:sz w:val="28"/>
        </w:rPr>
        <w:lastRenderedPageBreak/>
        <w:t>3 ОТВЕТЫ НА КОНТРОЛЬНЫЕ ВОПРОСЫ</w:t>
      </w:r>
      <w:bookmarkEnd w:id="29"/>
    </w:p>
    <w:p w14:paraId="0332B743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Ответы даны по контрольному листу применения методики пяти сил [1] (раздел 16) и по чек-листу качества анализа конкуренции [2] (раздел 13).</w:t>
      </w:r>
    </w:p>
    <w:p w14:paraId="4BAD4A59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Зафиксированы ли продуктовые, клиентс</w:t>
      </w:r>
      <w:r>
        <w:rPr>
          <w:sz w:val="28"/>
        </w:rPr>
        <w:t>кие, географические и канальные границы рынка? Да, границы перенесены из ЛР1 и ЛР2-3.</w:t>
      </w:r>
    </w:p>
    <w:p w14:paraId="520A1D56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Составлен ли список прямых конкурентов, частичных конкурентов и заменителей? Да, таблица 1.</w:t>
      </w:r>
    </w:p>
    <w:p w14:paraId="69145763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цифровая видимость конкурентов: поиск, сайты, социальные сети, плат</w:t>
      </w:r>
      <w:r>
        <w:rPr>
          <w:sz w:val="28"/>
        </w:rPr>
        <w:t xml:space="preserve">формы, отзывы? Да, по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 и </w:t>
      </w:r>
      <w:r>
        <w:rPr>
          <w:i/>
          <w:sz w:val="28"/>
        </w:rPr>
        <w:t>Trustpilot</w:t>
      </w:r>
      <w:r>
        <w:rPr>
          <w:sz w:val="28"/>
        </w:rPr>
        <w:t xml:space="preserve">; поисковая выдача и реклама - частично: ставки и конкуренция запросов получены по разделу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</w:t>
      </w:r>
      <w:r>
        <w:rPr>
          <w:i/>
          <w:sz w:val="28"/>
        </w:rPr>
        <w:t>Similarweb</w:t>
      </w:r>
      <w:r>
        <w:rPr>
          <w:sz w:val="28"/>
        </w:rPr>
        <w:t xml:space="preserve"> для пяти массовых запросов (приложение Д), рекламные кабинеты недоступны.</w:t>
      </w:r>
    </w:p>
    <w:p w14:paraId="4C69676D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</w:t>
      </w:r>
      <w:r>
        <w:rPr>
          <w:sz w:val="28"/>
        </w:rPr>
        <w:t>ерены ли каналы трафика и зависимость от поисковых систем, рекламы и платформ? Да, таблица 5: поиск и прямые заходы около трех четвертей трафика.</w:t>
      </w:r>
    </w:p>
    <w:p w14:paraId="02B1A11C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угроза входа новых участников с учетом стоимости привлечения клиента и доверия? Да, таблица 8; орие</w:t>
      </w:r>
      <w:r>
        <w:rPr>
          <w:sz w:val="28"/>
        </w:rPr>
        <w:t xml:space="preserve">нтиры стоимости клика получены по </w:t>
      </w:r>
      <w:r>
        <w:rPr>
          <w:i/>
          <w:sz w:val="28"/>
        </w:rPr>
        <w:t>Similarweb</w:t>
      </w:r>
      <w:r>
        <w:rPr>
          <w:sz w:val="28"/>
        </w:rPr>
        <w:t xml:space="preserve"> для пяти массовых запросов, для узких запросов они расчетные (приложение Д).</w:t>
      </w:r>
    </w:p>
    <w:p w14:paraId="737E60D9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сила покупателей с учетом сравнимости предложений и издержек переключения? Да, таблица 9.</w:t>
      </w:r>
    </w:p>
    <w:p w14:paraId="52564F15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сила поставщиков, вклю</w:t>
      </w:r>
      <w:r>
        <w:rPr>
          <w:sz w:val="28"/>
        </w:rPr>
        <w:t>чая трафик, данные, платежи и инфраструктуру? Да, таблица 10.</w:t>
      </w:r>
    </w:p>
    <w:p w14:paraId="5424B8E9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Выявлены ли цифровые заменители, включая автоматизацию, ИИ и самостоятельные решения? Да, таблица 11 и список игроков.</w:t>
      </w:r>
    </w:p>
    <w:p w14:paraId="1FD6AC25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Оценены ли сетевые эффекты, данные, алгоритмическая видимость и платформенн</w:t>
      </w:r>
      <w:r>
        <w:rPr>
          <w:sz w:val="28"/>
        </w:rPr>
        <w:t>ая зависимость? Да, таблица 12.</w:t>
      </w:r>
    </w:p>
    <w:p w14:paraId="0996D7B1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Сформулирован ли итоговый вывод о привлекательности рынка и условиях входа? Да, раздел 2.10.</w:t>
      </w:r>
    </w:p>
    <w:p w14:paraId="7ADD6961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собраны по одной дате и сопоставимому периоду? Да, 03.10.2026, 06-08.2026.</w:t>
      </w:r>
    </w:p>
    <w:p w14:paraId="1B20A467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Использовано ли не менее трех неза</w:t>
      </w:r>
      <w:r>
        <w:rPr>
          <w:sz w:val="28"/>
        </w:rPr>
        <w:t xml:space="preserve">висимых источников помимо </w:t>
      </w:r>
      <w:r>
        <w:rPr>
          <w:i/>
          <w:sz w:val="28"/>
        </w:rPr>
        <w:t>Similarweb</w:t>
      </w:r>
      <w:r>
        <w:rPr>
          <w:sz w:val="28"/>
        </w:rPr>
        <w:t xml:space="preserve">? Да: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Trustpilot</w:t>
      </w:r>
      <w:r>
        <w:rPr>
          <w:sz w:val="28"/>
        </w:rPr>
        <w:t xml:space="preserve">, страницы цен конкурентов, </w:t>
      </w:r>
      <w:r>
        <w:rPr>
          <w:i/>
          <w:sz w:val="28"/>
        </w:rPr>
        <w:t>BLS</w:t>
      </w:r>
      <w:r>
        <w:rPr>
          <w:sz w:val="28"/>
        </w:rPr>
        <w:t xml:space="preserve"> и </w:t>
      </w:r>
      <w:r>
        <w:rPr>
          <w:i/>
          <w:sz w:val="28"/>
        </w:rPr>
        <w:t>SBA</w:t>
      </w:r>
      <w:r>
        <w:rPr>
          <w:sz w:val="28"/>
        </w:rPr>
        <w:t xml:space="preserve"> (через ЛР2-3).</w:t>
      </w:r>
    </w:p>
    <w:p w14:paraId="4E4FC820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Исключены ли нерелевантные глобальные сайты, если они не работают в целевой географии? Да, через долю целевых стран и релевантного содерж</w:t>
      </w:r>
      <w:r>
        <w:rPr>
          <w:sz w:val="28"/>
        </w:rPr>
        <w:t xml:space="preserve">ания (таблица 2); </w:t>
      </w:r>
      <w:r>
        <w:rPr>
          <w:i/>
          <w:sz w:val="28"/>
        </w:rPr>
        <w:t>ChatGPT</w:t>
      </w:r>
      <w:r>
        <w:rPr>
          <w:sz w:val="28"/>
        </w:rPr>
        <w:t xml:space="preserve">, </w:t>
      </w:r>
      <w:r>
        <w:rPr>
          <w:i/>
          <w:sz w:val="28"/>
        </w:rPr>
        <w:t>Claude</w:t>
      </w:r>
      <w:r>
        <w:rPr>
          <w:sz w:val="28"/>
        </w:rPr>
        <w:t xml:space="preserve"> и </w:t>
      </w:r>
      <w:r>
        <w:rPr>
          <w:i/>
          <w:sz w:val="28"/>
        </w:rPr>
        <w:t>Gemini</w:t>
      </w:r>
      <w:r>
        <w:rPr>
          <w:sz w:val="28"/>
        </w:rPr>
        <w:t xml:space="preserve"> вынесены в список как заменители без трафика.</w:t>
      </w:r>
    </w:p>
    <w:p w14:paraId="65BD631E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Рассчитаны ли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оценочная концентрация? Да: </w:t>
      </w:r>
      <w:r>
        <w:rPr>
          <w:i/>
          <w:sz w:val="28"/>
        </w:rPr>
        <w:t>CR3</w:t>
      </w:r>
      <w:r>
        <w:rPr>
          <w:sz w:val="28"/>
        </w:rPr>
        <w:t xml:space="preserve"> 52,3 %, </w:t>
      </w:r>
      <w:r>
        <w:rPr>
          <w:i/>
          <w:sz w:val="28"/>
        </w:rPr>
        <w:t>CR5</w:t>
      </w:r>
      <w:r>
        <w:rPr>
          <w:sz w:val="28"/>
        </w:rPr>
        <w:t xml:space="preserve"> 69,7 %, </w:t>
      </w:r>
      <w:r>
        <w:rPr>
          <w:i/>
          <w:sz w:val="28"/>
        </w:rPr>
        <w:t>HHI</w:t>
      </w:r>
      <w:r>
        <w:rPr>
          <w:sz w:val="28"/>
        </w:rPr>
        <w:t xml:space="preserve"> 1 360 (таблица 2).</w:t>
      </w:r>
    </w:p>
    <w:p w14:paraId="2D905A87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Оценены ли каналы: поиск, реклама, социальные сети, рефералы, прямые заходы? Да, таблица 5.</w:t>
      </w:r>
    </w:p>
    <w:p w14:paraId="15EDC4B6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поисковая выдача и рекламная активность конкурентов? Частично: доля платного поиска по </w:t>
      </w:r>
      <w:r>
        <w:rPr>
          <w:i/>
          <w:sz w:val="28"/>
        </w:rPr>
        <w:t>Similarweb</w:t>
      </w:r>
      <w:r>
        <w:rPr>
          <w:sz w:val="28"/>
        </w:rPr>
        <w:t xml:space="preserve"> и ставки запросов (приложение Д); выдача и объявления</w:t>
      </w:r>
      <w:r>
        <w:rPr>
          <w:sz w:val="28"/>
        </w:rPr>
        <w:t xml:space="preserve"> в рекламных кабинетах не просматривались.</w:t>
      </w:r>
    </w:p>
    <w:p w14:paraId="5DA04186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отзывы, рейтинги, кейсы и репутационный барьер? Да,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Trustpilot</w:t>
      </w:r>
      <w:r>
        <w:rPr>
          <w:sz w:val="28"/>
        </w:rPr>
        <w:t xml:space="preserve"> (рисунок 2, приложение Г).</w:t>
      </w:r>
    </w:p>
    <w:p w14:paraId="67FE8F7D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технологические признаки конкурентов через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или аналогичные сервисы? Частично: бесплатный профиль </w:t>
      </w:r>
      <w:r>
        <w:rPr>
          <w:i/>
          <w:sz w:val="28"/>
        </w:rPr>
        <w:t>BuiltWith</w:t>
      </w:r>
      <w:r>
        <w:rPr>
          <w:sz w:val="28"/>
        </w:rPr>
        <w:t xml:space="preserve"> просмотрен для </w:t>
      </w:r>
      <w:r>
        <w:rPr>
          <w:i/>
          <w:sz w:val="28"/>
        </w:rPr>
        <w:t>PerfectXL</w:t>
      </w:r>
      <w:r>
        <w:rPr>
          <w:sz w:val="28"/>
        </w:rPr>
        <w:t xml:space="preserve"> (72 технологии, среди них </w:t>
      </w:r>
      <w:r>
        <w:rPr>
          <w:i/>
          <w:sz w:val="28"/>
        </w:rPr>
        <w:t>WordPress</w:t>
      </w:r>
      <w:r>
        <w:rPr>
          <w:sz w:val="28"/>
        </w:rPr>
        <w:t xml:space="preserve">, </w:t>
      </w:r>
      <w:r>
        <w:rPr>
          <w:i/>
          <w:sz w:val="28"/>
        </w:rPr>
        <w:t>WooCommerce</w:t>
      </w:r>
      <w:r>
        <w:rPr>
          <w:sz w:val="28"/>
        </w:rPr>
        <w:t xml:space="preserve">, </w:t>
      </w:r>
      <w:r>
        <w:rPr>
          <w:i/>
          <w:sz w:val="28"/>
        </w:rPr>
        <w:t>Cloudflare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Ta</w:t>
      </w:r>
      <w:r>
        <w:rPr>
          <w:i/>
          <w:sz w:val="28"/>
        </w:rPr>
        <w:t>g</w:t>
      </w:r>
      <w:r>
        <w:rPr>
          <w:sz w:val="28"/>
        </w:rPr>
        <w:t xml:space="preserve"> </w:t>
      </w:r>
      <w:r>
        <w:rPr>
          <w:i/>
          <w:sz w:val="28"/>
        </w:rPr>
        <w:t>Manager</w:t>
      </w:r>
      <w:r>
        <w:rPr>
          <w:sz w:val="28"/>
        </w:rPr>
        <w:t xml:space="preserve">, </w:t>
      </w:r>
      <w:r>
        <w:rPr>
          <w:i/>
          <w:sz w:val="28"/>
        </w:rPr>
        <w:t>MailerLite</w:t>
      </w:r>
      <w:r>
        <w:rPr>
          <w:sz w:val="28"/>
        </w:rPr>
        <w:t>), для остальных сайтов профиль в бесплатном доступе неполон; технологические баллы заданы экспертно (допущение Д-17) с опорой на страницы продуктов (интеграции, безопасность, надстройка).</w:t>
      </w:r>
    </w:p>
    <w:p w14:paraId="2BD39823" w14:textId="77777777" w:rsidR="003336CB" w:rsidRDefault="00BB2768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Содержит ли вывод не только балл конкуренции, </w:t>
      </w:r>
      <w:r>
        <w:rPr>
          <w:sz w:val="28"/>
        </w:rPr>
        <w:t>но и управленческое объяснение барьеров входа? Да, раздел 2.10 и рисунок 3.</w:t>
      </w:r>
    </w:p>
    <w:p w14:paraId="6F803581" w14:textId="77777777" w:rsidR="003336CB" w:rsidRDefault="00BB2768">
      <w:pPr>
        <w:pStyle w:val="1"/>
        <w:pageBreakBefore/>
        <w:spacing w:before="0" w:after="360" w:line="360" w:lineRule="exact"/>
        <w:jc w:val="center"/>
      </w:pPr>
      <w:bookmarkStart w:id="30" w:name="_выводы"/>
      <w:bookmarkStart w:id="31" w:name="_Toc242033003"/>
      <w:bookmarkEnd w:id="28"/>
      <w:r>
        <w:rPr>
          <w:b/>
          <w:sz w:val="28"/>
        </w:rPr>
        <w:lastRenderedPageBreak/>
        <w:t>ВЫВОДЫ</w:t>
      </w:r>
      <w:bookmarkEnd w:id="31"/>
    </w:p>
    <w:p w14:paraId="249177F2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оценены конкуренция и барьеры входа на рынке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-моделей. Конкурентное поле состоит из четырех небольших прямых конкурентов (около 70 тысяч в</w:t>
      </w:r>
      <w:r>
        <w:rPr>
          <w:sz w:val="28"/>
        </w:rPr>
        <w:t xml:space="preserve">изитов в месяц, с частичным конкурентом </w:t>
      </w:r>
      <w:r>
        <w:rPr>
          <w:i/>
          <w:sz w:val="28"/>
        </w:rPr>
        <w:t>CIMCON</w:t>
      </w:r>
      <w:r>
        <w:rPr>
          <w:sz w:val="28"/>
        </w:rPr>
        <w:t xml:space="preserve"> около 75 тысяч) и большого числа заменителей, которые дают 73 % релевантного трафика. Концентрация умеренная: </w:t>
      </w:r>
      <w:r>
        <w:rPr>
          <w:i/>
          <w:sz w:val="28"/>
        </w:rPr>
        <w:t>CR3</w:t>
      </w:r>
      <w:r>
        <w:rPr>
          <w:sz w:val="28"/>
        </w:rPr>
        <w:t xml:space="preserve"> 52 %, </w:t>
      </w:r>
      <w:r>
        <w:rPr>
          <w:i/>
          <w:sz w:val="28"/>
        </w:rPr>
        <w:t>CR5</w:t>
      </w:r>
      <w:r>
        <w:rPr>
          <w:sz w:val="28"/>
        </w:rPr>
        <w:t xml:space="preserve"> 70 %, </w:t>
      </w:r>
      <w:r>
        <w:rPr>
          <w:i/>
          <w:sz w:val="28"/>
        </w:rPr>
        <w:t>HHI</w:t>
      </w:r>
      <w:r>
        <w:rPr>
          <w:sz w:val="28"/>
        </w:rPr>
        <w:t xml:space="preserve"> 1 360.</w:t>
      </w:r>
    </w:p>
    <w:p w14:paraId="7BB34FE9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Среднее давление пяти сил равно 3,55 из 5, индекс барьеров входа 3,1</w:t>
      </w:r>
      <w:r>
        <w:rPr>
          <w:sz w:val="28"/>
        </w:rPr>
        <w:t>5: рынок умеренно привлекателен. Критичная сила - заменители (</w:t>
      </w:r>
      <w:r>
        <w:rPr>
          <w:i/>
          <w:sz w:val="28"/>
        </w:rPr>
        <w:t>AI</w:t>
      </w:r>
      <w:r>
        <w:rPr>
          <w:sz w:val="28"/>
        </w:rPr>
        <w:t xml:space="preserve">-помощники и встроенные инструменты </w:t>
      </w:r>
      <w:r>
        <w:rPr>
          <w:i/>
          <w:sz w:val="28"/>
        </w:rPr>
        <w:t>Microsoft</w:t>
      </w:r>
      <w:r>
        <w:rPr>
          <w:sz w:val="28"/>
        </w:rPr>
        <w:t>), повышенные - сила покупателей и угроза новых участников (по шаблону Портера они на нижней границе высокого уровня). У прямых конкурентов почти н</w:t>
      </w:r>
      <w:r>
        <w:rPr>
          <w:sz w:val="28"/>
        </w:rPr>
        <w:t xml:space="preserve">ет отзывов, платная реклама почти не используется, цена между массовыми </w:t>
      </w:r>
      <w:r>
        <w:rPr>
          <w:i/>
          <w:sz w:val="28"/>
        </w:rPr>
        <w:t>AI</w:t>
      </w:r>
      <w:r>
        <w:rPr>
          <w:sz w:val="28"/>
        </w:rPr>
        <w:t>-подписками и специализированным аудитом свободна.</w:t>
      </w:r>
    </w:p>
    <w:p w14:paraId="290D850C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Стратегия входа: узкое позиционирование независимой проверки с доказательствами для финансовых специалистов, вход через поиск, </w:t>
      </w:r>
      <w:r>
        <w:rPr>
          <w:i/>
          <w:sz w:val="28"/>
        </w:rPr>
        <w:t>AppSource</w:t>
      </w:r>
      <w:r>
        <w:rPr>
          <w:sz w:val="28"/>
        </w:rPr>
        <w:t xml:space="preserve"> и партнеров, ранний сбор отзывов и кейсов, бесплатный тариф и </w:t>
      </w:r>
      <w:r>
        <w:rPr>
          <w:i/>
          <w:sz w:val="28"/>
        </w:rPr>
        <w:t>Pro</w:t>
      </w:r>
      <w:r>
        <w:rPr>
          <w:sz w:val="28"/>
        </w:rPr>
        <w:t xml:space="preserve"> по 19 </w:t>
      </w:r>
      <w:r>
        <w:rPr>
          <w:i/>
          <w:sz w:val="28"/>
        </w:rPr>
        <w:t>EUR</w:t>
      </w:r>
      <w:r>
        <w:rPr>
          <w:sz w:val="28"/>
        </w:rPr>
        <w:t>. Для замены расчетных показателей реальными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>) потребуется платный доступ (приложение Б); результаты переходят в ЛР5 и ЛР6.</w:t>
      </w:r>
    </w:p>
    <w:p w14:paraId="06B5EA51" w14:textId="77777777" w:rsidR="003336CB" w:rsidRDefault="00BB2768">
      <w:pPr>
        <w:pStyle w:val="1"/>
        <w:pageBreakBefore/>
        <w:spacing w:before="0" w:after="360" w:line="360" w:lineRule="exact"/>
        <w:jc w:val="center"/>
      </w:pPr>
      <w:bookmarkStart w:id="32" w:name="_274f6a444530ef90b0479dabf3d210f01e97699"/>
      <w:bookmarkStart w:id="33" w:name="_Toc242033004"/>
      <w:bookmarkEnd w:id="30"/>
      <w:r>
        <w:rPr>
          <w:b/>
          <w:sz w:val="28"/>
        </w:rPr>
        <w:lastRenderedPageBreak/>
        <w:t>СПИСОК ИСПОЛЬЗОВАННЫХ ИСТОЧНИКОВ</w:t>
      </w:r>
      <w:bookmarkEnd w:id="33"/>
    </w:p>
    <w:p w14:paraId="0BEAC772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Методические материалы дисциплины «Электронный бизнес» к лабораторной работе № 4: методика пяти сил П</w:t>
      </w:r>
      <w:r>
        <w:rPr>
          <w:sz w:val="28"/>
        </w:rPr>
        <w:t>ортера для электронного бизнеса и источники данных по силам Портера. – Минск : БГУИР, 2026.</w:t>
      </w:r>
    </w:p>
    <w:p w14:paraId="48F225B9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; шаблон </w:t>
      </w:r>
      <w:r>
        <w:rPr>
          <w:i/>
          <w:sz w:val="28"/>
        </w:rPr>
        <w:t>Excel</w:t>
      </w:r>
      <w:r>
        <w:rPr>
          <w:sz w:val="28"/>
        </w:rPr>
        <w:t xml:space="preserve"> оценки конкуренции и барьеров входа. Методические материалы дисциплины «Элект</w:t>
      </w:r>
      <w:r>
        <w:rPr>
          <w:sz w:val="28"/>
        </w:rPr>
        <w:t>ронный бизнес». – Минск : БГУИР, 2026.</w:t>
      </w:r>
    </w:p>
    <w:p w14:paraId="0C9E04B9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Porter</w:t>
      </w:r>
      <w:r>
        <w:rPr>
          <w:sz w:val="28"/>
        </w:rPr>
        <w:t xml:space="preserve">, </w:t>
      </w:r>
      <w:r>
        <w:rPr>
          <w:i/>
          <w:sz w:val="28"/>
        </w:rPr>
        <w:t>M</w:t>
      </w:r>
      <w:r>
        <w:rPr>
          <w:sz w:val="28"/>
        </w:rPr>
        <w:t xml:space="preserve">. </w:t>
      </w:r>
      <w:r>
        <w:rPr>
          <w:i/>
          <w:sz w:val="28"/>
        </w:rPr>
        <w:t>E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Competitive</w:t>
      </w:r>
      <w:r>
        <w:rPr>
          <w:sz w:val="28"/>
        </w:rPr>
        <w:t xml:space="preserve"> </w:t>
      </w:r>
      <w:r>
        <w:rPr>
          <w:i/>
          <w:sz w:val="28"/>
        </w:rPr>
        <w:t>Forces</w:t>
      </w:r>
      <w:r>
        <w:rPr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 xml:space="preserve"> </w:t>
      </w:r>
      <w:r>
        <w:rPr>
          <w:i/>
          <w:sz w:val="28"/>
        </w:rPr>
        <w:t>Strategy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. – 1979. – </w:t>
      </w:r>
      <w:r>
        <w:rPr>
          <w:i/>
          <w:sz w:val="28"/>
        </w:rPr>
        <w:t>Vol</w:t>
      </w:r>
      <w:r>
        <w:rPr>
          <w:sz w:val="28"/>
        </w:rPr>
        <w:t xml:space="preserve">. 57, </w:t>
      </w:r>
      <w:r>
        <w:rPr>
          <w:i/>
          <w:sz w:val="28"/>
        </w:rPr>
        <w:t>No</w:t>
      </w:r>
      <w:r>
        <w:rPr>
          <w:sz w:val="28"/>
        </w:rPr>
        <w:t xml:space="preserve">. 2. – </w:t>
      </w:r>
      <w:r>
        <w:rPr>
          <w:i/>
          <w:sz w:val="28"/>
        </w:rPr>
        <w:t>P</w:t>
      </w:r>
      <w:r>
        <w:rPr>
          <w:sz w:val="28"/>
        </w:rPr>
        <w:t>. 137–145.</w:t>
      </w:r>
    </w:p>
    <w:p w14:paraId="2527F0DF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Porter</w:t>
      </w:r>
      <w:r>
        <w:rPr>
          <w:sz w:val="28"/>
        </w:rPr>
        <w:t xml:space="preserve">, </w:t>
      </w:r>
      <w:r>
        <w:rPr>
          <w:i/>
          <w:sz w:val="28"/>
        </w:rPr>
        <w:t>M</w:t>
      </w:r>
      <w:r>
        <w:rPr>
          <w:sz w:val="28"/>
        </w:rPr>
        <w:t xml:space="preserve">. </w:t>
      </w:r>
      <w:r>
        <w:rPr>
          <w:i/>
          <w:sz w:val="28"/>
        </w:rPr>
        <w:t>E</w:t>
      </w:r>
      <w:r>
        <w:rPr>
          <w:sz w:val="28"/>
        </w:rPr>
        <w:t xml:space="preserve">.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Five</w:t>
      </w:r>
      <w:r>
        <w:rPr>
          <w:sz w:val="28"/>
        </w:rPr>
        <w:t xml:space="preserve"> </w:t>
      </w:r>
      <w:r>
        <w:rPr>
          <w:i/>
          <w:sz w:val="28"/>
        </w:rPr>
        <w:t>Competitive</w:t>
      </w:r>
      <w:r>
        <w:rPr>
          <w:sz w:val="28"/>
        </w:rPr>
        <w:t xml:space="preserve"> </w:t>
      </w:r>
      <w:r>
        <w:rPr>
          <w:i/>
          <w:sz w:val="28"/>
        </w:rPr>
        <w:t>Forces</w:t>
      </w:r>
      <w:r>
        <w:rPr>
          <w:sz w:val="28"/>
        </w:rPr>
        <w:t xml:space="preserve"> </w:t>
      </w:r>
      <w:r>
        <w:rPr>
          <w:i/>
          <w:sz w:val="28"/>
        </w:rPr>
        <w:t>That</w:t>
      </w:r>
      <w:r>
        <w:rPr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 xml:space="preserve"> </w:t>
      </w:r>
      <w:r>
        <w:rPr>
          <w:i/>
          <w:sz w:val="28"/>
        </w:rPr>
        <w:t>Strategy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. – 2008.</w:t>
      </w:r>
      <w:r>
        <w:rPr>
          <w:sz w:val="28"/>
        </w:rPr>
        <w:t xml:space="preserve"> – </w:t>
      </w:r>
      <w:r>
        <w:rPr>
          <w:i/>
          <w:sz w:val="28"/>
        </w:rPr>
        <w:t>Vol</w:t>
      </w:r>
      <w:r>
        <w:rPr>
          <w:sz w:val="28"/>
        </w:rPr>
        <w:t xml:space="preserve">. 86, </w:t>
      </w:r>
      <w:r>
        <w:rPr>
          <w:i/>
          <w:sz w:val="28"/>
        </w:rPr>
        <w:t>No</w:t>
      </w:r>
      <w:r>
        <w:rPr>
          <w:sz w:val="28"/>
        </w:rPr>
        <w:t xml:space="preserve">. 1. – </w:t>
      </w:r>
      <w:r>
        <w:rPr>
          <w:i/>
          <w:sz w:val="28"/>
        </w:rPr>
        <w:t>P</w:t>
      </w:r>
      <w:r>
        <w:rPr>
          <w:sz w:val="28"/>
        </w:rPr>
        <w:t>. 78–93.</w:t>
      </w:r>
    </w:p>
    <w:p w14:paraId="08504F51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/ Р. В. Земляник. – Минск : БГУИР, 2026.</w:t>
      </w:r>
    </w:p>
    <w:p w14:paraId="0BFF81AA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2–3 «Оценка объема рынка» / Р. В. Земляник. – Минск : БГУИР, 2026.</w:t>
      </w:r>
    </w:p>
    <w:p w14:paraId="641E02D0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</w:t>
      </w:r>
      <w:r>
        <w:rPr>
          <w:sz w:val="28"/>
        </w:rPr>
        <w:t xml:space="preserve">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6E5EDE45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(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) [Электр</w:t>
      </w:r>
      <w:r>
        <w:rPr>
          <w:sz w:val="28"/>
        </w:rPr>
        <w:t>онный ресурс]. – Режим доступа: https://pro.similarweb.com/. – Дата доступа: 03.10.2026.</w:t>
      </w:r>
    </w:p>
    <w:p w14:paraId="4881EECF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.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ratings</w:t>
      </w:r>
      <w:r>
        <w:rPr>
          <w:sz w:val="28"/>
        </w:rPr>
        <w:t xml:space="preserve"> [Электронный ресурс]. – Режим доступа: https://www.g2.com/. – Дата доступа: 03.10.2026.</w:t>
      </w:r>
    </w:p>
    <w:p w14:paraId="3BB34AD9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Capterra</w:t>
      </w:r>
      <w:r>
        <w:rPr>
          <w:sz w:val="28"/>
        </w:rPr>
        <w:t xml:space="preserve">. </w:t>
      </w:r>
      <w:r>
        <w:rPr>
          <w:i/>
          <w:sz w:val="28"/>
        </w:rPr>
        <w:t>Software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</w:t>
      </w:r>
      <w:r>
        <w:rPr>
          <w:sz w:val="28"/>
        </w:rPr>
        <w:t>. – Режим доступа: https://www.capterra.com/. – Дата доступа: 03.10.2026.</w:t>
      </w:r>
    </w:p>
    <w:p w14:paraId="684B43E4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. </w:t>
      </w:r>
      <w:r>
        <w:rPr>
          <w:i/>
          <w:sz w:val="28"/>
        </w:rPr>
        <w:t>PerfectXL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https://www.trustpilot.com/review/perfectxl.com. – Дата доступа: 03.10.2026.</w:t>
      </w:r>
    </w:p>
    <w:p w14:paraId="2A787299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</w:t>
      </w:r>
      <w:r>
        <w:rPr>
          <w:sz w:val="28"/>
        </w:rPr>
        <w:t>рс]. – Режим доступа: https://www.perfectxl.com/pricing/. – Дата доступа: 03.10.2026.</w:t>
      </w:r>
    </w:p>
    <w:p w14:paraId="69D11938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https://www.numerous.ai/pricing. – Дата доступа: 03.10.2026.</w:t>
      </w:r>
    </w:p>
    <w:p w14:paraId="15C157AE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Rows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https://rows.com/pricing. – Дата доступа: 03.10.2026.</w:t>
      </w:r>
    </w:p>
    <w:p w14:paraId="354D7BFD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Shortcut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</w:t>
      </w:r>
      <w:r>
        <w:rPr>
          <w:sz w:val="28"/>
        </w:rPr>
        <w:t>доступа: https://www.shortcut.ai/pricing. – Дата доступа: 03.10.2026.</w:t>
      </w:r>
    </w:p>
    <w:p w14:paraId="789A6136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https://www.microsoft.com/en-us/microsoft-365-copilot/pricing. – Дата доступа: 03.10.2026.</w:t>
      </w:r>
    </w:p>
    <w:p w14:paraId="55905FAF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Capte</w:t>
      </w:r>
      <w:r>
        <w:rPr>
          <w:i/>
          <w:sz w:val="28"/>
        </w:rPr>
        <w:t>rra</w:t>
      </w:r>
      <w:r>
        <w:rPr>
          <w:sz w:val="28"/>
        </w:rPr>
        <w:t xml:space="preserve">. </w:t>
      </w:r>
      <w:r>
        <w:rPr>
          <w:i/>
          <w:sz w:val="28"/>
        </w:rPr>
        <w:t>DataSnipper</w:t>
      </w:r>
      <w:r>
        <w:rPr>
          <w:sz w:val="28"/>
        </w:rPr>
        <w:t xml:space="preserve">; </w:t>
      </w:r>
      <w:r>
        <w:rPr>
          <w:i/>
          <w:sz w:val="28"/>
        </w:rPr>
        <w:t>Datarails</w:t>
      </w:r>
      <w:r>
        <w:rPr>
          <w:sz w:val="28"/>
        </w:rPr>
        <w:t xml:space="preserve">; </w:t>
      </w:r>
      <w:r>
        <w:rPr>
          <w:i/>
          <w:sz w:val="28"/>
        </w:rPr>
        <w:t>PerfectXL</w:t>
      </w:r>
      <w:r>
        <w:rPr>
          <w:sz w:val="28"/>
        </w:rPr>
        <w:t xml:space="preserve"> </w:t>
      </w:r>
      <w:r>
        <w:rPr>
          <w:i/>
          <w:sz w:val="28"/>
        </w:rPr>
        <w:t>Explore</w:t>
      </w:r>
      <w:r>
        <w:rPr>
          <w:sz w:val="28"/>
        </w:rPr>
        <w:t xml:space="preserve"> [Электронный ресурс]. – Режим доступа: https://www.capterra.com/p/10002513/DataSnipper/. – Дата доступа: 03.10.2026.</w:t>
      </w:r>
    </w:p>
    <w:p w14:paraId="1EB39B36" w14:textId="77777777" w:rsidR="003336CB" w:rsidRDefault="00BB2768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. </w:t>
      </w:r>
      <w:r>
        <w:rPr>
          <w:i/>
          <w:sz w:val="28"/>
        </w:rPr>
        <w:t>Numerous.ai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https://www.trustpilot.com/review/numerous.ai. – Дата доступа: 03.1</w:t>
      </w:r>
      <w:r>
        <w:rPr>
          <w:sz w:val="28"/>
        </w:rPr>
        <w:t>0.2026.</w:t>
      </w:r>
    </w:p>
    <w:p w14:paraId="6B5629E7" w14:textId="77777777" w:rsidR="003336CB" w:rsidRDefault="00BB2768">
      <w:pPr>
        <w:pStyle w:val="1"/>
        <w:keepNext w:val="0"/>
        <w:pageBreakBefore/>
        <w:spacing w:before="0" w:after="0" w:line="360" w:lineRule="exact"/>
        <w:jc w:val="center"/>
      </w:pPr>
      <w:bookmarkStart w:id="34" w:name="_3d74faf1500c1b2a4a8bfa8e0e37c74206ce73d"/>
      <w:bookmarkStart w:id="35" w:name="_Toc242033005"/>
      <w:bookmarkEnd w:id="32"/>
      <w:r>
        <w:rPr>
          <w:b/>
          <w:sz w:val="28"/>
        </w:rPr>
        <w:lastRenderedPageBreak/>
        <w:t>ПРИЛОЖЕНИЕ А</w:t>
      </w:r>
      <w:bookmarkEnd w:id="35"/>
    </w:p>
    <w:p w14:paraId="6392611A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01A408BA" w14:textId="77777777" w:rsidR="003336CB" w:rsidRDefault="00BB2768">
      <w:pPr>
        <w:spacing w:after="360" w:line="360" w:lineRule="exact"/>
        <w:jc w:val="center"/>
      </w:pPr>
      <w:r>
        <w:rPr>
          <w:b/>
          <w:sz w:val="28"/>
        </w:rPr>
        <w:t>Допущения и параметры расчета</w:t>
      </w:r>
    </w:p>
    <w:p w14:paraId="0CEF78BA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ЛР4 в дополнение к допущениям Д-01…Д-16 предыдущих работ.</w:t>
      </w:r>
    </w:p>
    <w:p w14:paraId="59F7310A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журнал допущений ЛР4.</w:t>
      </w:r>
    </w:p>
    <w:p w14:paraId="7B213E2F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23 – Журнал допущений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8"/>
        <w:gridCol w:w="2012"/>
        <w:gridCol w:w="1997"/>
        <w:gridCol w:w="1633"/>
        <w:gridCol w:w="1332"/>
        <w:gridCol w:w="1713"/>
      </w:tblGrid>
      <w:tr w:rsidR="003336CB" w14:paraId="1B5E966B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7" w:type="dxa"/>
            <w:vAlign w:val="center"/>
          </w:tcPr>
          <w:p w14:paraId="455B88A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012" w:type="dxa"/>
            <w:vAlign w:val="center"/>
          </w:tcPr>
          <w:p w14:paraId="639691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997" w:type="dxa"/>
            <w:vAlign w:val="center"/>
          </w:tcPr>
          <w:p w14:paraId="225277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</w:t>
            </w:r>
            <w:r>
              <w:rPr>
                <w:b/>
                <w:sz w:val="24"/>
              </w:rPr>
              <w:t>е</w:t>
            </w:r>
          </w:p>
        </w:tc>
        <w:tc>
          <w:tcPr>
            <w:tcW w:w="1633" w:type="dxa"/>
            <w:vAlign w:val="center"/>
          </w:tcPr>
          <w:p w14:paraId="50B382A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332" w:type="dxa"/>
            <w:vAlign w:val="center"/>
          </w:tcPr>
          <w:p w14:paraId="11A8BB3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713" w:type="dxa"/>
            <w:vAlign w:val="center"/>
          </w:tcPr>
          <w:p w14:paraId="1123897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3336CB" w14:paraId="0BFF0E1D" w14:textId="77777777" w:rsidTr="003336CB">
        <w:trPr>
          <w:cantSplit/>
          <w:jc w:val="center"/>
        </w:trPr>
        <w:tc>
          <w:tcPr>
            <w:tcW w:w="667" w:type="dxa"/>
            <w:vAlign w:val="center"/>
          </w:tcPr>
          <w:p w14:paraId="16BD531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Д-17</w:t>
            </w:r>
          </w:p>
        </w:tc>
        <w:tc>
          <w:tcPr>
            <w:tcW w:w="2012" w:type="dxa"/>
            <w:vAlign w:val="center"/>
          </w:tcPr>
          <w:p w14:paraId="7828CF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Экспертные баллы технологии и автоматизации</w:t>
            </w:r>
          </w:p>
        </w:tc>
        <w:tc>
          <w:tcPr>
            <w:tcW w:w="1997" w:type="dxa"/>
            <w:vAlign w:val="center"/>
          </w:tcPr>
          <w:p w14:paraId="50A691A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1-5 для каждого из 12 сайтов</w:t>
            </w:r>
          </w:p>
        </w:tc>
        <w:tc>
          <w:tcPr>
            <w:tcW w:w="1633" w:type="dxa"/>
            <w:vAlign w:val="center"/>
          </w:tcPr>
          <w:p w14:paraId="212F4A5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332" w:type="dxa"/>
            <w:vAlign w:val="center"/>
          </w:tcPr>
          <w:p w14:paraId="2E43400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0,70 и балл 5</w:t>
            </w:r>
          </w:p>
        </w:tc>
        <w:tc>
          <w:tcPr>
            <w:tcW w:w="1713" w:type="dxa"/>
            <w:vAlign w:val="center"/>
          </w:tcPr>
          <w:p w14:paraId="64FAFE6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собрать данные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</w:tr>
      <w:tr w:rsidR="003336CB" w14:paraId="7DB1E2A1" w14:textId="77777777" w:rsidTr="003336CB">
        <w:trPr>
          <w:cantSplit/>
          <w:jc w:val="center"/>
        </w:trPr>
        <w:tc>
          <w:tcPr>
            <w:tcW w:w="667" w:type="dxa"/>
            <w:vAlign w:val="center"/>
          </w:tcPr>
          <w:p w14:paraId="52CD2D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Д-18</w:t>
            </w:r>
          </w:p>
        </w:tc>
        <w:tc>
          <w:tcPr>
            <w:tcW w:w="2012" w:type="dxa"/>
            <w:vAlign w:val="center"/>
          </w:tcPr>
          <w:p w14:paraId="245F0A9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Приведение суммы баллов Портера к шкале 1-5</w:t>
            </w:r>
          </w:p>
        </w:tc>
        <w:tc>
          <w:tcPr>
            <w:tcW w:w="1997" w:type="dxa"/>
            <w:vAlign w:val="center"/>
          </w:tcPr>
          <w:p w14:paraId="6D25FF2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+ 4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 - </w:t>
            </w:r>
            <w:r>
              <w:rPr>
                <w:i/>
                <w:sz w:val="24"/>
              </w:rPr>
              <w:t>Smin</w:t>
            </w:r>
            <w:r>
              <w:rPr>
                <w:sz w:val="24"/>
              </w:rPr>
              <w:t>) / (</w:t>
            </w:r>
            <w:r>
              <w:rPr>
                <w:i/>
                <w:sz w:val="24"/>
              </w:rPr>
              <w:t>Smax</w:t>
            </w:r>
            <w:r>
              <w:rPr>
                <w:sz w:val="24"/>
              </w:rPr>
              <w:t xml:space="preserve"> - </w:t>
            </w:r>
            <w:r>
              <w:rPr>
                <w:i/>
                <w:sz w:val="24"/>
              </w:rPr>
              <w:t>Smin</w:t>
            </w:r>
            <w:r>
              <w:rPr>
                <w:sz w:val="24"/>
              </w:rPr>
              <w:t>)</w:t>
            </w:r>
          </w:p>
        </w:tc>
        <w:tc>
          <w:tcPr>
            <w:tcW w:w="1633" w:type="dxa"/>
            <w:vAlign w:val="center"/>
          </w:tcPr>
          <w:p w14:paraId="65BB1D4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задает шкалу 1-5, шаблон - суммы баллов</w:t>
            </w:r>
          </w:p>
        </w:tc>
        <w:tc>
          <w:tcPr>
            <w:tcW w:w="1332" w:type="dxa"/>
            <w:vAlign w:val="center"/>
          </w:tcPr>
          <w:p w14:paraId="565F85B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пяти сил и среднее 3,55</w:t>
            </w:r>
          </w:p>
        </w:tc>
        <w:tc>
          <w:tcPr>
            <w:tcW w:w="1713" w:type="dxa"/>
            <w:vAlign w:val="center"/>
          </w:tcPr>
          <w:p w14:paraId="29996B3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на экспертную оценку и сравнить</w:t>
            </w:r>
          </w:p>
        </w:tc>
      </w:tr>
      <w:tr w:rsidR="003336CB" w14:paraId="2B156813" w14:textId="77777777" w:rsidTr="003336CB">
        <w:trPr>
          <w:cantSplit/>
          <w:jc w:val="center"/>
        </w:trPr>
        <w:tc>
          <w:tcPr>
            <w:tcW w:w="667" w:type="dxa"/>
            <w:vAlign w:val="center"/>
          </w:tcPr>
          <w:p w14:paraId="2C5044A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Д-19</w:t>
            </w:r>
          </w:p>
        </w:tc>
        <w:tc>
          <w:tcPr>
            <w:tcW w:w="2012" w:type="dxa"/>
            <w:vAlign w:val="center"/>
          </w:tcPr>
          <w:p w14:paraId="1E66B8C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Прокси поисково-рекламного давления</w:t>
            </w:r>
          </w:p>
        </w:tc>
        <w:tc>
          <w:tcPr>
            <w:tcW w:w="1997" w:type="dxa"/>
            <w:vAlign w:val="center"/>
          </w:tcPr>
          <w:p w14:paraId="65CB524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отношение долей органики и платного поиска к порогам</w:t>
            </w:r>
          </w:p>
        </w:tc>
        <w:tc>
          <w:tcPr>
            <w:tcW w:w="1633" w:type="dxa"/>
            <w:vAlign w:val="center"/>
          </w:tcPr>
          <w:p w14:paraId="442154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1332" w:type="dxa"/>
            <w:vAlign w:val="center"/>
          </w:tcPr>
          <w:p w14:paraId="4DA154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 3 вместо расчета по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713" w:type="dxa"/>
            <w:vAlign w:val="center"/>
          </w:tcPr>
          <w:p w14:paraId="412B096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</w:tr>
      <w:tr w:rsidR="003336CB" w14:paraId="4BD8E64D" w14:textId="77777777" w:rsidTr="003336CB">
        <w:trPr>
          <w:cantSplit/>
          <w:jc w:val="center"/>
        </w:trPr>
        <w:tc>
          <w:tcPr>
            <w:tcW w:w="667" w:type="dxa"/>
            <w:vAlign w:val="center"/>
          </w:tcPr>
          <w:p w14:paraId="6F4673B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Д-20</w:t>
            </w:r>
          </w:p>
        </w:tc>
        <w:tc>
          <w:tcPr>
            <w:tcW w:w="2012" w:type="dxa"/>
            <w:vAlign w:val="center"/>
          </w:tcPr>
          <w:p w14:paraId="7CD168D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97" w:type="dxa"/>
            <w:vAlign w:val="center"/>
          </w:tcPr>
          <w:p w14:paraId="08B050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1633" w:type="dxa"/>
            <w:vAlign w:val="center"/>
          </w:tcPr>
          <w:p w14:paraId="6F069E5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5 каналов ПЗ1 идут через платформы</w:t>
            </w:r>
          </w:p>
        </w:tc>
        <w:tc>
          <w:tcPr>
            <w:tcW w:w="1332" w:type="dxa"/>
            <w:vAlign w:val="center"/>
          </w:tcPr>
          <w:p w14:paraId="6BF4C0F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 3</w:t>
            </w:r>
          </w:p>
        </w:tc>
        <w:tc>
          <w:tcPr>
            <w:tcW w:w="1713" w:type="dxa"/>
            <w:vAlign w:val="center"/>
          </w:tcPr>
          <w:p w14:paraId="279CF7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учет каналов после запуска</w:t>
            </w:r>
          </w:p>
        </w:tc>
      </w:tr>
      <w:tr w:rsidR="003336CB" w14:paraId="1130DC24" w14:textId="77777777" w:rsidTr="003336CB">
        <w:trPr>
          <w:cantSplit/>
          <w:jc w:val="center"/>
        </w:trPr>
        <w:tc>
          <w:tcPr>
            <w:tcW w:w="667" w:type="dxa"/>
            <w:vAlign w:val="center"/>
          </w:tcPr>
          <w:p w14:paraId="5B07ED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Д-21</w:t>
            </w:r>
          </w:p>
        </w:tc>
        <w:tc>
          <w:tcPr>
            <w:tcW w:w="2012" w:type="dxa"/>
            <w:vAlign w:val="center"/>
          </w:tcPr>
          <w:p w14:paraId="5A25321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Нормирование суммы весов</w:t>
            </w:r>
          </w:p>
        </w:tc>
        <w:tc>
          <w:tcPr>
            <w:tcW w:w="1997" w:type="dxa"/>
            <w:vAlign w:val="center"/>
          </w:tcPr>
          <w:p w14:paraId="6000BDD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сумму весов 1,04</w:t>
            </w:r>
          </w:p>
        </w:tc>
        <w:tc>
          <w:tcPr>
            <w:tcW w:w="1633" w:type="dxa"/>
            <w:vAlign w:val="center"/>
          </w:tcPr>
          <w:p w14:paraId="178058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весов шаблона не равна 1</w:t>
            </w:r>
          </w:p>
        </w:tc>
        <w:tc>
          <w:tcPr>
            <w:tcW w:w="1332" w:type="dxa"/>
            <w:vAlign w:val="center"/>
          </w:tcPr>
          <w:p w14:paraId="31C818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 вместо 3,28</w:t>
            </w:r>
          </w:p>
        </w:tc>
        <w:tc>
          <w:tcPr>
            <w:tcW w:w="1713" w:type="dxa"/>
            <w:vAlign w:val="center"/>
          </w:tcPr>
          <w:p w14:paraId="644DA14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пересчет без нормирования</w:t>
            </w:r>
          </w:p>
        </w:tc>
      </w:tr>
    </w:tbl>
    <w:p w14:paraId="1A79FF29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Д-17…Д-21 перенесены в общий журнал допущений проекта.</w:t>
      </w:r>
    </w:p>
    <w:p w14:paraId="553E9691" w14:textId="77777777" w:rsidR="003336CB" w:rsidRDefault="00BB2768">
      <w:pPr>
        <w:pStyle w:val="1"/>
        <w:keepNext w:val="0"/>
        <w:pageBreakBefore/>
        <w:spacing w:before="0" w:after="0" w:line="360" w:lineRule="exact"/>
        <w:jc w:val="center"/>
      </w:pPr>
      <w:bookmarkStart w:id="36" w:name="_25083b51e17d9d99817d1269b6af13d75b604a4"/>
      <w:bookmarkStart w:id="37" w:name="_Toc242033006"/>
      <w:bookmarkEnd w:id="34"/>
      <w:r>
        <w:rPr>
          <w:b/>
          <w:sz w:val="28"/>
        </w:rPr>
        <w:lastRenderedPageBreak/>
        <w:t>ПРИЛОЖЕНИЕ Б</w:t>
      </w:r>
      <w:bookmarkEnd w:id="37"/>
    </w:p>
    <w:p w14:paraId="5D232E3D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9B1B3C7" w14:textId="77777777" w:rsidR="003336CB" w:rsidRDefault="00BB2768">
      <w:pPr>
        <w:spacing w:after="360" w:line="360" w:lineRule="exact"/>
        <w:jc w:val="center"/>
      </w:pPr>
      <w:r>
        <w:rPr>
          <w:b/>
          <w:sz w:val="28"/>
        </w:rPr>
        <w:t>Принятые решения по недостающим данным</w:t>
      </w:r>
    </w:p>
    <w:p w14:paraId="214A9610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</w:t>
      </w:r>
      <w:r>
        <w:rPr>
          <w:sz w:val="28"/>
        </w:rPr>
        <w:t>ое решение: расчетные данные, альтернативный источник или допущение.</w:t>
      </w:r>
    </w:p>
    <w:p w14:paraId="456BA334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принятые решения по данным, которых нет в открытом доступе.</w:t>
      </w:r>
    </w:p>
    <w:p w14:paraId="4D60CEFE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24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7"/>
        <w:gridCol w:w="2171"/>
        <w:gridCol w:w="2239"/>
        <w:gridCol w:w="2336"/>
        <w:gridCol w:w="1982"/>
      </w:tblGrid>
      <w:tr w:rsidR="003336CB" w14:paraId="39BCA708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6" w:type="dxa"/>
            <w:vAlign w:val="center"/>
          </w:tcPr>
          <w:p w14:paraId="15F1BC9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71" w:type="dxa"/>
            <w:vAlign w:val="center"/>
          </w:tcPr>
          <w:p w14:paraId="75DCD04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2239" w:type="dxa"/>
            <w:vAlign w:val="center"/>
          </w:tcPr>
          <w:p w14:paraId="332F5BC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2336" w:type="dxa"/>
            <w:vAlign w:val="center"/>
          </w:tcPr>
          <w:p w14:paraId="3AE0EAC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982" w:type="dxa"/>
            <w:vAlign w:val="center"/>
          </w:tcPr>
          <w:p w14:paraId="619C06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3336CB" w14:paraId="46E20C3A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1560B43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71" w:type="dxa"/>
            <w:vAlign w:val="center"/>
          </w:tcPr>
          <w:p w14:paraId="39EED22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,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>, объявления</w:t>
            </w:r>
          </w:p>
        </w:tc>
        <w:tc>
          <w:tcPr>
            <w:tcW w:w="2239" w:type="dxa"/>
            <w:vAlign w:val="center"/>
          </w:tcPr>
          <w:p w14:paraId="1A0063F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недоступны без оплаты</w:t>
            </w:r>
          </w:p>
        </w:tc>
        <w:tc>
          <w:tcPr>
            <w:tcW w:w="2336" w:type="dxa"/>
            <w:vAlign w:val="center"/>
          </w:tcPr>
          <w:p w14:paraId="1C0850C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приняты расчетные показатели (приложение Д, допущение Д-33), для пяти массовых запросов ставки и конкуренция сверены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982" w:type="dxa"/>
            <w:vAlign w:val="center"/>
          </w:tcPr>
          <w:p w14:paraId="0610A04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04_Поиск_реклама</w:t>
            </w:r>
          </w:p>
        </w:tc>
      </w:tr>
      <w:tr w:rsidR="003336CB" w14:paraId="08BCF10C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68FBE2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71" w:type="dxa"/>
            <w:vAlign w:val="center"/>
          </w:tcPr>
          <w:p w14:paraId="223271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штат, стек конкурентов</w:t>
            </w:r>
          </w:p>
        </w:tc>
        <w:tc>
          <w:tcPr>
            <w:tcW w:w="2239" w:type="dxa"/>
            <w:vAlign w:val="center"/>
          </w:tcPr>
          <w:p w14:paraId="04404B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источники (ЛР5, приложение Д), публичные карточки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2336" w:type="dxa"/>
            <w:vAlign w:val="center"/>
          </w:tcPr>
          <w:p w14:paraId="318BEA9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семи конкурентов использованы найденные сведения, остальное оценено экспертно (допущение Д-17)</w:t>
            </w:r>
          </w:p>
        </w:tc>
        <w:tc>
          <w:tcPr>
            <w:tcW w:w="1982" w:type="dxa"/>
            <w:vAlign w:val="center"/>
          </w:tcPr>
          <w:p w14:paraId="5FB39DE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06_Технологии_финансы</w:t>
            </w:r>
          </w:p>
        </w:tc>
      </w:tr>
      <w:tr w:rsidR="003336CB" w14:paraId="564492F2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53781C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71" w:type="dxa"/>
            <w:vAlign w:val="center"/>
          </w:tcPr>
          <w:p w14:paraId="41DE84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2239" w:type="dxa"/>
            <w:vAlign w:val="center"/>
          </w:tcPr>
          <w:p w14:paraId="109D6A7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2336" w:type="dxa"/>
            <w:vAlign w:val="center"/>
          </w:tcPr>
          <w:p w14:paraId="020AE55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данные</w:t>
            </w:r>
            <w:r>
              <w:rPr>
                <w:sz w:val="24"/>
              </w:rPr>
              <w:t xml:space="preserve"> трех площадок (приложение Г); возраст брендов и кейсы - по сайтам</w:t>
            </w:r>
          </w:p>
        </w:tc>
        <w:tc>
          <w:tcPr>
            <w:tcW w:w="1982" w:type="dxa"/>
            <w:vAlign w:val="center"/>
          </w:tcPr>
          <w:p w14:paraId="770D5A0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05_Отзывы_рейтинги</w:t>
            </w:r>
          </w:p>
        </w:tc>
      </w:tr>
      <w:tr w:rsidR="003336CB" w14:paraId="58D6CA99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1FC61FD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71" w:type="dxa"/>
            <w:vAlign w:val="center"/>
          </w:tcPr>
          <w:p w14:paraId="0EBF367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поиск и полный список стран</w:t>
            </w:r>
          </w:p>
        </w:tc>
        <w:tc>
          <w:tcPr>
            <w:tcW w:w="2239" w:type="dxa"/>
            <w:vAlign w:val="center"/>
          </w:tcPr>
          <w:p w14:paraId="589A67F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6" w:type="dxa"/>
            <w:vAlign w:val="center"/>
          </w:tcPr>
          <w:p w14:paraId="369494E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 топ-5 стран, доля прямых заходов используется как прокси брендового поиска</w:t>
            </w:r>
          </w:p>
        </w:tc>
        <w:tc>
          <w:tcPr>
            <w:tcW w:w="1982" w:type="dxa"/>
            <w:vAlign w:val="center"/>
          </w:tcPr>
          <w:p w14:paraId="7D203D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02_Конкуренты_</w:t>
            </w:r>
            <w:r>
              <w:rPr>
                <w:i/>
                <w:sz w:val="24"/>
              </w:rPr>
              <w:t>SW</w:t>
            </w:r>
          </w:p>
        </w:tc>
      </w:tr>
      <w:tr w:rsidR="003336CB" w14:paraId="0009A9B2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432729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71" w:type="dxa"/>
            <w:vAlign w:val="center"/>
          </w:tcPr>
          <w:p w14:paraId="5078656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Кандидаты для снимка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39" w:type="dxa"/>
            <w:vAlign w:val="center"/>
          </w:tcPr>
          <w:p w14:paraId="35D6763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6" w:type="dxa"/>
            <w:vAlign w:val="center"/>
          </w:tcPr>
          <w:p w14:paraId="7F82AB8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Cube</w:t>
            </w:r>
            <w:r>
              <w:rPr>
                <w:sz w:val="24"/>
              </w:rPr>
              <w:t xml:space="preserve"> сняты 03.10.2026, у </w:t>
            </w:r>
            <w:r>
              <w:rPr>
                <w:i/>
                <w:sz w:val="24"/>
              </w:rPr>
              <w:t>Macabacus</w:t>
            </w:r>
            <w:r>
              <w:rPr>
                <w:sz w:val="24"/>
              </w:rPr>
              <w:t xml:space="preserve"> данных нет</w:t>
            </w:r>
          </w:p>
        </w:tc>
        <w:tc>
          <w:tcPr>
            <w:tcW w:w="1982" w:type="dxa"/>
            <w:vAlign w:val="center"/>
          </w:tcPr>
          <w:p w14:paraId="52FAF15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3336CB" w14:paraId="66573251" w14:textId="77777777" w:rsidTr="003336CB">
        <w:trPr>
          <w:cantSplit/>
          <w:jc w:val="center"/>
        </w:trPr>
        <w:tc>
          <w:tcPr>
            <w:tcW w:w="626" w:type="dxa"/>
            <w:vAlign w:val="center"/>
          </w:tcPr>
          <w:p w14:paraId="0DBFB44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171" w:type="dxa"/>
            <w:vAlign w:val="center"/>
          </w:tcPr>
          <w:p w14:paraId="0E7404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об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2239" w:type="dxa"/>
            <w:vAlign w:val="center"/>
          </w:tcPr>
          <w:p w14:paraId="13EAE66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</w:p>
        </w:tc>
        <w:tc>
          <w:tcPr>
            <w:tcW w:w="2336" w:type="dxa"/>
            <w:vAlign w:val="center"/>
          </w:tcPr>
          <w:p w14:paraId="3595981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публикации приняты по документации (ЛР6, приложение Г); число надстроек в расчетах не используется</w:t>
            </w:r>
          </w:p>
        </w:tc>
        <w:tc>
          <w:tcPr>
            <w:tcW w:w="1982" w:type="dxa"/>
            <w:vAlign w:val="center"/>
          </w:tcPr>
          <w:p w14:paraId="46F955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</w:tbl>
    <w:p w14:paraId="3A32410A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Решения не меняют индексы ЛР4: расчеты опираются на снимок </w:t>
      </w:r>
      <w:r>
        <w:rPr>
          <w:i/>
          <w:sz w:val="28"/>
        </w:rPr>
        <w:t>Similarweb</w:t>
      </w:r>
      <w:r>
        <w:rPr>
          <w:sz w:val="28"/>
        </w:rPr>
        <w:t xml:space="preserve"> и допущения Д-17…Д-21.</w:t>
      </w:r>
    </w:p>
    <w:p w14:paraId="34F600E3" w14:textId="77777777" w:rsidR="003336CB" w:rsidRDefault="00BB2768">
      <w:pPr>
        <w:pStyle w:val="1"/>
        <w:keepNext w:val="0"/>
        <w:pageBreakBefore/>
        <w:spacing w:before="0" w:after="0" w:line="360" w:lineRule="exact"/>
        <w:jc w:val="center"/>
      </w:pPr>
      <w:bookmarkStart w:id="38" w:name="_cb59224a7032ef66ab429e7df9b4e4c597bc187"/>
      <w:bookmarkStart w:id="39" w:name="_Toc242033007"/>
      <w:bookmarkEnd w:id="36"/>
      <w:r>
        <w:rPr>
          <w:b/>
          <w:sz w:val="28"/>
        </w:rPr>
        <w:lastRenderedPageBreak/>
        <w:t>ПРИЛОЖЕНИЕ В</w:t>
      </w:r>
      <w:bookmarkEnd w:id="39"/>
    </w:p>
    <w:p w14:paraId="5C8CDFA7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36CE5AF" w14:textId="77777777" w:rsidR="003336CB" w:rsidRDefault="00BB2768">
      <w:pPr>
        <w:spacing w:after="360" w:line="360" w:lineRule="exact"/>
        <w:jc w:val="center"/>
      </w:pPr>
      <w:r>
        <w:rPr>
          <w:b/>
          <w:sz w:val="28"/>
        </w:rPr>
        <w:t>Исправления и изменения шаблонов</w:t>
      </w:r>
    </w:p>
    <w:p w14:paraId="23B42026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Шаблон оценки конкуренции открывается только с восстановлением файла. Ниже перечислены исправления, сделанные в рабочей копии; оригинал не менялся.</w:t>
      </w:r>
    </w:p>
    <w:p w14:paraId="504226C6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изменения шаблона.</w:t>
      </w:r>
    </w:p>
    <w:p w14:paraId="14D65306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25 – И</w:t>
      </w:r>
      <w:r>
        <w:rPr>
          <w:sz w:val="28"/>
        </w:rPr>
        <w:t>зменения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2276"/>
        <w:gridCol w:w="3184"/>
        <w:gridCol w:w="3252"/>
      </w:tblGrid>
      <w:tr w:rsidR="003336CB" w14:paraId="1C7CDB15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7D3BBF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76" w:type="dxa"/>
            <w:vAlign w:val="center"/>
          </w:tcPr>
          <w:p w14:paraId="782FA0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Лист</w:t>
            </w:r>
          </w:p>
        </w:tc>
        <w:tc>
          <w:tcPr>
            <w:tcW w:w="3184" w:type="dxa"/>
            <w:vAlign w:val="center"/>
          </w:tcPr>
          <w:p w14:paraId="5632A47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3252" w:type="dxa"/>
            <w:vAlign w:val="center"/>
          </w:tcPr>
          <w:p w14:paraId="6FDD6BC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3336CB" w14:paraId="11F91B2D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7CED7F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76" w:type="dxa"/>
            <w:vAlign w:val="center"/>
          </w:tcPr>
          <w:p w14:paraId="3E34FDA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01_Параметры</w:t>
            </w:r>
          </w:p>
        </w:tc>
        <w:tc>
          <w:tcPr>
            <w:tcW w:w="3184" w:type="dxa"/>
            <w:vAlign w:val="center"/>
          </w:tcPr>
          <w:p w14:paraId="11F39F8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в строках 8-10 были сдвинуты (дата заменена подсчетом сайтов, число сайтов - суммой трафика)</w:t>
            </w:r>
          </w:p>
        </w:tc>
        <w:tc>
          <w:tcPr>
            <w:tcW w:w="3252" w:type="dxa"/>
            <w:vAlign w:val="center"/>
          </w:tcPr>
          <w:p w14:paraId="4A3C9A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8 - дата, строка 9 - число сайтов, строка 10 - релевантный трафик</w:t>
            </w:r>
          </w:p>
        </w:tc>
      </w:tr>
      <w:tr w:rsidR="003336CB" w14:paraId="6EDA4DDF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1C94499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76" w:type="dxa"/>
            <w:vAlign w:val="center"/>
          </w:tcPr>
          <w:p w14:paraId="7FD8013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07_Барьеры_входа</w:t>
            </w:r>
          </w:p>
        </w:tc>
        <w:tc>
          <w:tcPr>
            <w:tcW w:w="3184" w:type="dxa"/>
            <w:vAlign w:val="center"/>
          </w:tcPr>
          <w:p w14:paraId="1CB29EC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весов равна 1,04, итоговый индекс завышен</w:t>
            </w:r>
          </w:p>
        </w:tc>
        <w:tc>
          <w:tcPr>
            <w:tcW w:w="3252" w:type="dxa"/>
            <w:vAlign w:val="center"/>
          </w:tcPr>
          <w:p w14:paraId="0B80FF9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делится на сумму весов</w:t>
            </w:r>
          </w:p>
        </w:tc>
      </w:tr>
      <w:tr w:rsidR="003336CB" w14:paraId="683A87D7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47EA54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76" w:type="dxa"/>
            <w:vAlign w:val="center"/>
          </w:tcPr>
          <w:p w14:paraId="03AC3F6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05_Отзывы_рейтинги</w:t>
            </w:r>
          </w:p>
        </w:tc>
        <w:tc>
          <w:tcPr>
            <w:tcW w:w="3184" w:type="dxa"/>
            <w:vAlign w:val="center"/>
          </w:tcPr>
          <w:p w14:paraId="0209325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пустые поля считались нулями и занижали индекс; формула среднего числа отзывов требовала массивного ввода</w:t>
            </w:r>
          </w:p>
        </w:tc>
        <w:tc>
          <w:tcPr>
            <w:tcW w:w="3252" w:type="dxa"/>
            <w:vAlign w:val="center"/>
          </w:tcPr>
          <w:p w14:paraId="35DC872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считается по доступным компонентам; среднее ч</w:t>
            </w:r>
            <w:r>
              <w:rPr>
                <w:sz w:val="24"/>
              </w:rPr>
              <w:t xml:space="preserve">исло отзывов -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 / число сайтов</w:t>
            </w:r>
          </w:p>
        </w:tc>
      </w:tr>
      <w:tr w:rsidR="003336CB" w14:paraId="3F36E9B1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287A205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76" w:type="dxa"/>
            <w:vAlign w:val="center"/>
          </w:tcPr>
          <w:p w14:paraId="70369BC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06_Технологии_финансы</w:t>
            </w:r>
          </w:p>
        </w:tc>
        <w:tc>
          <w:tcPr>
            <w:tcW w:w="3184" w:type="dxa"/>
            <w:vAlign w:val="center"/>
          </w:tcPr>
          <w:p w14:paraId="7A028D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считался по восьми компонентам при любых пропусках; доля зрелости суммировала две доли</w:t>
            </w:r>
          </w:p>
        </w:tc>
        <w:tc>
          <w:tcPr>
            <w:tcW w:w="3252" w:type="dxa"/>
            <w:vAlign w:val="center"/>
          </w:tcPr>
          <w:p w14:paraId="4F0CF59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по доступным компонентам; зрелость - среднее двух долей</w:t>
            </w:r>
          </w:p>
        </w:tc>
      </w:tr>
      <w:tr w:rsidR="003336CB" w14:paraId="5506DB73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38AFEF7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76" w:type="dxa"/>
            <w:vAlign w:val="center"/>
          </w:tcPr>
          <w:p w14:paraId="50834D2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04_Поиск_реклама</w:t>
            </w:r>
          </w:p>
        </w:tc>
        <w:tc>
          <w:tcPr>
            <w:tcW w:w="3184" w:type="dxa"/>
            <w:vAlign w:val="center"/>
          </w:tcPr>
          <w:p w14:paraId="58329F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отсутствии данных индекс давления становился нулем</w:t>
            </w:r>
          </w:p>
        </w:tc>
        <w:tc>
          <w:tcPr>
            <w:tcW w:w="3252" w:type="dxa"/>
            <w:vAlign w:val="center"/>
          </w:tcPr>
          <w:p w14:paraId="2926EA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считается только при наличии не менее двух показателей; в итоговой оценке применен прокси по </w:t>
            </w:r>
            <w:r>
              <w:rPr>
                <w:i/>
                <w:sz w:val="24"/>
              </w:rPr>
              <w:t>Similarweb</w:t>
            </w:r>
          </w:p>
        </w:tc>
      </w:tr>
      <w:tr w:rsidR="003336CB" w14:paraId="7EFADA3B" w14:textId="77777777" w:rsidTr="003336CB">
        <w:trPr>
          <w:cantSplit/>
          <w:jc w:val="center"/>
        </w:trPr>
        <w:tc>
          <w:tcPr>
            <w:tcW w:w="642" w:type="dxa"/>
            <w:vAlign w:val="center"/>
          </w:tcPr>
          <w:p w14:paraId="031D9F6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276" w:type="dxa"/>
            <w:vAlign w:val="center"/>
          </w:tcPr>
          <w:p w14:paraId="2277DC2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08_Дашборд</w:t>
            </w:r>
          </w:p>
        </w:tc>
        <w:tc>
          <w:tcPr>
            <w:tcW w:w="3184" w:type="dxa"/>
            <w:vAlign w:val="center"/>
          </w:tcPr>
          <w:p w14:paraId="6B447E9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содержала жестко заданное число 3,12</w:t>
            </w:r>
          </w:p>
        </w:tc>
        <w:tc>
          <w:tcPr>
            <w:tcW w:w="3252" w:type="dxa"/>
            <w:vAlign w:val="center"/>
          </w:tcPr>
          <w:p w14:paraId="3DB90B7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собирается формулой из ячеек</w:t>
            </w:r>
          </w:p>
        </w:tc>
      </w:tr>
    </w:tbl>
    <w:p w14:paraId="7892F42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1, 2 и 6 затрагив</w:t>
      </w:r>
      <w:r>
        <w:rPr>
          <w:sz w:val="28"/>
        </w:rPr>
        <w:t>ают корректность формул; исправления 3-5 учитывают отсутствие части внешних данных и не меняют смысл показателей.</w:t>
      </w:r>
    </w:p>
    <w:p w14:paraId="38AC8901" w14:textId="77777777" w:rsidR="003336CB" w:rsidRDefault="00BB2768">
      <w:pPr>
        <w:pStyle w:val="1"/>
        <w:keepNext w:val="0"/>
        <w:pageBreakBefore/>
        <w:spacing w:before="0" w:after="0" w:line="360" w:lineRule="exact"/>
        <w:jc w:val="center"/>
      </w:pPr>
      <w:bookmarkStart w:id="40" w:name="_36e5ced6b29eabb38058bfd1a6b3384d71712dd"/>
      <w:bookmarkStart w:id="41" w:name="_Toc242033008"/>
      <w:bookmarkEnd w:id="38"/>
      <w:r>
        <w:rPr>
          <w:b/>
          <w:sz w:val="28"/>
        </w:rPr>
        <w:lastRenderedPageBreak/>
        <w:t>ПРИЛОЖЕНИЕ Г</w:t>
      </w:r>
      <w:bookmarkEnd w:id="41"/>
    </w:p>
    <w:p w14:paraId="4E10BE4F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7361B975" w14:textId="77777777" w:rsidR="003336CB" w:rsidRDefault="00BB2768">
      <w:pPr>
        <w:spacing w:after="360" w:line="360" w:lineRule="exact"/>
        <w:jc w:val="center"/>
      </w:pPr>
      <w:r>
        <w:rPr>
          <w:b/>
          <w:sz w:val="28"/>
        </w:rPr>
        <w:t xml:space="preserve">Отзывы </w:t>
      </w:r>
      <w:r>
        <w:rPr>
          <w:b/>
          <w:i/>
          <w:sz w:val="28"/>
        </w:rPr>
        <w:t>Capterra</w:t>
      </w:r>
      <w:r>
        <w:rPr>
          <w:b/>
          <w:sz w:val="28"/>
        </w:rPr>
        <w:t xml:space="preserve"> и </w:t>
      </w:r>
      <w:r>
        <w:rPr>
          <w:b/>
          <w:i/>
          <w:sz w:val="28"/>
        </w:rPr>
        <w:t>Trustpilot</w:t>
      </w:r>
    </w:p>
    <w:p w14:paraId="0714B8C4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Часть пунктов приложения Б по отзывам закрыта 03.10.2026 по публичным страницам </w:t>
      </w:r>
      <w:r>
        <w:rPr>
          <w:i/>
          <w:sz w:val="28"/>
        </w:rPr>
        <w:t>Capterra</w:t>
      </w:r>
      <w:r>
        <w:rPr>
          <w:sz w:val="28"/>
        </w:rPr>
        <w:t xml:space="preserve"> и </w:t>
      </w:r>
      <w:r>
        <w:rPr>
          <w:i/>
          <w:sz w:val="28"/>
        </w:rPr>
        <w:t>Trustpilot</w:t>
      </w:r>
      <w:r>
        <w:rPr>
          <w:sz w:val="28"/>
        </w:rPr>
        <w:t xml:space="preserve"> [10], [17], [18]. Данные дополняют лист «Отзывы_рейтинги» и в расчет индекса давления не вносились.</w:t>
      </w:r>
    </w:p>
    <w:p w14:paraId="4100E309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дополнительные отзывы и рей</w:t>
      </w:r>
      <w:r>
        <w:rPr>
          <w:sz w:val="28"/>
        </w:rPr>
        <w:t>тинги.</w:t>
      </w:r>
    </w:p>
    <w:p w14:paraId="5A12B413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26 – Дополнительные отзывы и рейтинги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9"/>
        <w:gridCol w:w="1495"/>
        <w:gridCol w:w="1817"/>
        <w:gridCol w:w="4414"/>
      </w:tblGrid>
      <w:tr w:rsidR="003336CB" w14:paraId="4DB8C37C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8" w:type="dxa"/>
            <w:vAlign w:val="center"/>
          </w:tcPr>
          <w:p w14:paraId="1A9314A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95" w:type="dxa"/>
            <w:vAlign w:val="center"/>
          </w:tcPr>
          <w:p w14:paraId="178BCC5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Площадка</w:t>
            </w:r>
          </w:p>
        </w:tc>
        <w:tc>
          <w:tcPr>
            <w:tcW w:w="1817" w:type="dxa"/>
            <w:vAlign w:val="center"/>
          </w:tcPr>
          <w:p w14:paraId="692A191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Рейтинг и число отзывов</w:t>
            </w:r>
          </w:p>
        </w:tc>
        <w:tc>
          <w:tcPr>
            <w:tcW w:w="4413" w:type="dxa"/>
            <w:vAlign w:val="center"/>
          </w:tcPr>
          <w:p w14:paraId="0F1257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3336CB" w14:paraId="6810E223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4430398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495" w:type="dxa"/>
            <w:vAlign w:val="center"/>
          </w:tcPr>
          <w:p w14:paraId="091B9C7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034EC3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131 отзыв</w:t>
            </w:r>
          </w:p>
        </w:tc>
        <w:tc>
          <w:tcPr>
            <w:tcW w:w="4413" w:type="dxa"/>
            <w:vAlign w:val="center"/>
          </w:tcPr>
          <w:p w14:paraId="7FA13F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пробной версии нет; пользователи отмечают замедление при больших файлах</w:t>
            </w:r>
          </w:p>
        </w:tc>
      </w:tr>
      <w:tr w:rsidR="003336CB" w14:paraId="760B6FAB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6AC053A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495" w:type="dxa"/>
            <w:vAlign w:val="center"/>
          </w:tcPr>
          <w:p w14:paraId="6F56CA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6F93E80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245 отзывов</w:t>
            </w:r>
          </w:p>
        </w:tc>
        <w:tc>
          <w:tcPr>
            <w:tcW w:w="4413" w:type="dxa"/>
            <w:vAlign w:val="center"/>
          </w:tcPr>
          <w:p w14:paraId="1839A21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поддержка оценена 4,8; сложность внедрения - главная претензия;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386 отзывов, 4,6</w:t>
            </w:r>
          </w:p>
        </w:tc>
      </w:tr>
      <w:tr w:rsidR="003336CB" w14:paraId="5428019C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2FC7D8E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495" w:type="dxa"/>
            <w:vAlign w:val="center"/>
          </w:tcPr>
          <w:p w14:paraId="20D7D6A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13519C6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отзывов</w:t>
            </w:r>
          </w:p>
        </w:tc>
        <w:tc>
          <w:tcPr>
            <w:tcW w:w="4413" w:type="dxa"/>
            <w:vAlign w:val="center"/>
          </w:tcPr>
          <w:p w14:paraId="3CE9106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подтверждает отсутствие публичных отзывов (ЛР4,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также 0)</w:t>
            </w:r>
          </w:p>
        </w:tc>
      </w:tr>
      <w:tr w:rsidR="003336CB" w14:paraId="67AF43FA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1DD2999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95" w:type="dxa"/>
            <w:vAlign w:val="center"/>
          </w:tcPr>
          <w:p w14:paraId="335BCA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</w:p>
        </w:tc>
        <w:tc>
          <w:tcPr>
            <w:tcW w:w="1817" w:type="dxa"/>
            <w:vAlign w:val="center"/>
          </w:tcPr>
          <w:p w14:paraId="6379CEA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 из 5, 5 отзывов</w:t>
            </w:r>
          </w:p>
        </w:tc>
        <w:tc>
          <w:tcPr>
            <w:tcW w:w="4413" w:type="dxa"/>
            <w:vAlign w:val="center"/>
          </w:tcPr>
          <w:p w14:paraId="52FA4ED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</w:t>
            </w:r>
            <w:r>
              <w:rPr>
                <w:sz w:val="24"/>
              </w:rPr>
              <w:t xml:space="preserve"> отзывы однозвездочные: списание после пробного периода, сложная отмена, отказ в возврате</w:t>
            </w:r>
          </w:p>
        </w:tc>
      </w:tr>
      <w:tr w:rsidR="003336CB" w14:paraId="03D374F5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49CFBEA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95" w:type="dxa"/>
            <w:vAlign w:val="center"/>
          </w:tcPr>
          <w:p w14:paraId="41D2485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3B2EF20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не найдена</w:t>
            </w:r>
          </w:p>
        </w:tc>
        <w:tc>
          <w:tcPr>
            <w:tcW w:w="4413" w:type="dxa"/>
            <w:vAlign w:val="center"/>
          </w:tcPr>
          <w:p w14:paraId="1306B82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отзывов на крупных площадках нет</w:t>
            </w:r>
          </w:p>
        </w:tc>
      </w:tr>
      <w:tr w:rsidR="003336CB" w14:paraId="18ABA005" w14:textId="77777777" w:rsidTr="003336CB">
        <w:trPr>
          <w:cantSplit/>
          <w:jc w:val="center"/>
        </w:trPr>
        <w:tc>
          <w:tcPr>
            <w:tcW w:w="1628" w:type="dxa"/>
            <w:vAlign w:val="center"/>
          </w:tcPr>
          <w:p w14:paraId="623A84B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95" w:type="dxa"/>
            <w:vAlign w:val="center"/>
          </w:tcPr>
          <w:p w14:paraId="7A03272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660274A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использовано</w:t>
            </w:r>
          </w:p>
        </w:tc>
        <w:tc>
          <w:tcPr>
            <w:tcW w:w="4413" w:type="dxa"/>
            <w:vAlign w:val="center"/>
          </w:tcPr>
          <w:p w14:paraId="074261B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выдаче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найден одноименный продукт для управления проектами (4,6; 363 отзыва), к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-агенту он не относится</w:t>
            </w:r>
          </w:p>
        </w:tc>
      </w:tr>
    </w:tbl>
    <w:p w14:paraId="0B26A0EF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Отзывы сосредоточены у платформ с корпоративными продажами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), а у прямых специализированных инструментов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) их </w:t>
      </w:r>
      <w:r>
        <w:rPr>
          <w:sz w:val="28"/>
        </w:rPr>
        <w:t xml:space="preserve">нет, что подтверждает слабое доверие как барьер и возможность для </w:t>
      </w:r>
      <w:r>
        <w:rPr>
          <w:i/>
          <w:sz w:val="28"/>
        </w:rPr>
        <w:t>TableMind</w:t>
      </w:r>
      <w:r>
        <w:rPr>
          <w:sz w:val="28"/>
        </w:rPr>
        <w:t xml:space="preserve">. У </w:t>
      </w:r>
      <w:r>
        <w:rPr>
          <w:i/>
          <w:sz w:val="28"/>
        </w:rPr>
        <w:t>Numerous.ai</w:t>
      </w:r>
      <w:r>
        <w:rPr>
          <w:sz w:val="28"/>
        </w:rPr>
        <w:t xml:space="preserve"> жалобы на автосписание после пробного периода показывают риск для политики пробного доступа </w:t>
      </w:r>
      <w:r>
        <w:rPr>
          <w:i/>
          <w:sz w:val="28"/>
        </w:rPr>
        <w:t>TableMind</w:t>
      </w:r>
      <w:r>
        <w:rPr>
          <w:sz w:val="28"/>
        </w:rPr>
        <w:t>: нужно уведомление до списания и простая отмена.</w:t>
      </w:r>
    </w:p>
    <w:p w14:paraId="63F89E61" w14:textId="77777777" w:rsidR="003336CB" w:rsidRDefault="00BB2768">
      <w:pPr>
        <w:pStyle w:val="1"/>
        <w:keepNext w:val="0"/>
        <w:pageBreakBefore/>
        <w:spacing w:before="0" w:after="0" w:line="360" w:lineRule="exact"/>
        <w:jc w:val="center"/>
      </w:pPr>
      <w:bookmarkStart w:id="42" w:name="_9d5fcc7b5dcc7edf41414b415020c8f23d21510"/>
      <w:bookmarkStart w:id="43" w:name="_Toc242033009"/>
      <w:bookmarkEnd w:id="40"/>
      <w:r>
        <w:rPr>
          <w:b/>
          <w:sz w:val="28"/>
        </w:rPr>
        <w:lastRenderedPageBreak/>
        <w:t>ПРИЛОЖЕНИЕ Д</w:t>
      </w:r>
      <w:bookmarkEnd w:id="43"/>
    </w:p>
    <w:p w14:paraId="53E0D9DC" w14:textId="77777777" w:rsidR="003336CB" w:rsidRDefault="00BB2768">
      <w:pPr>
        <w:spacing w:after="0" w:line="360" w:lineRule="exact"/>
        <w:jc w:val="center"/>
      </w:pPr>
      <w:r>
        <w:rPr>
          <w:sz w:val="28"/>
        </w:rPr>
        <w:t>(</w:t>
      </w:r>
      <w:r>
        <w:rPr>
          <w:sz w:val="28"/>
        </w:rPr>
        <w:t>справочное)</w:t>
      </w:r>
    </w:p>
    <w:p w14:paraId="7412B8F7" w14:textId="77777777" w:rsidR="003336CB" w:rsidRDefault="00BB2768">
      <w:pPr>
        <w:spacing w:after="360" w:line="360" w:lineRule="exact"/>
        <w:jc w:val="center"/>
      </w:pPr>
      <w:r>
        <w:rPr>
          <w:b/>
          <w:sz w:val="28"/>
        </w:rPr>
        <w:t>Расчетные поисково-рекламные показатели</w:t>
      </w:r>
    </w:p>
    <w:p w14:paraId="0D4ED91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Planner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 и рекламные кабинеты требуют платного доступа или аккаунта с оплатой, поэтому показатели запросов ядра ЛР1 рассчитаны от измеренной опоры (скрипт и файлы - в папке 00_Общее/Расчетные_показатели, допущение Д-33). Опорой служит месячный объем запроса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 xml:space="preserve">» в США по данным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полученный через сервис </w:t>
      </w:r>
      <w:r>
        <w:rPr>
          <w:i/>
          <w:sz w:val="28"/>
        </w:rPr>
        <w:t>Search</w:t>
      </w:r>
      <w:r>
        <w:rPr>
          <w:sz w:val="28"/>
        </w:rPr>
        <w:t xml:space="preserve"> </w:t>
      </w:r>
      <w:r>
        <w:rPr>
          <w:i/>
          <w:sz w:val="28"/>
        </w:rPr>
        <w:t>Volume</w:t>
      </w:r>
      <w:r>
        <w:rPr>
          <w:sz w:val="28"/>
        </w:rPr>
        <w:t xml:space="preserve"> 04.10.2026: 14 800 запросов (сложность 17, ставка около 2 </w:t>
      </w:r>
      <w:r>
        <w:rPr>
          <w:i/>
          <w:sz w:val="28"/>
        </w:rPr>
        <w:t>USD</w:t>
      </w:r>
      <w:r>
        <w:rPr>
          <w:sz w:val="28"/>
        </w:rPr>
        <w:t xml:space="preserve">); объемы остальных запросов получены как доли из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(ЛР1), стоимость клика и конкурентность заданы диапазо</w:t>
      </w:r>
      <w:r>
        <w:rPr>
          <w:sz w:val="28"/>
        </w:rPr>
        <w:t>нами по классу намерения с учетом полученных ставок (2-12 </w:t>
      </w:r>
      <w:r>
        <w:rPr>
          <w:i/>
          <w:sz w:val="28"/>
        </w:rPr>
        <w:t>USD</w:t>
      </w:r>
      <w:r>
        <w:rPr>
          <w:sz w:val="28"/>
        </w:rPr>
        <w:t xml:space="preserve"> для запросов об инструментах и услугах). Для смежных запросов сервис дал реальные объемы: </w:t>
      </w:r>
      <w:r>
        <w:rPr>
          <w:i/>
          <w:sz w:val="28"/>
        </w:rPr>
        <w:t>copilot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- 1 600,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- 880,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- 170,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compare</w:t>
      </w:r>
      <w:r>
        <w:rPr>
          <w:sz w:val="28"/>
        </w:rPr>
        <w:t xml:space="preserve"> - 1 0</w:t>
      </w:r>
      <w:r>
        <w:rPr>
          <w:sz w:val="28"/>
        </w:rPr>
        <w:t>00 запросов в месяц; запросы о проверке и аудите таблиц в списках связанных запросов не появились, то есть их объемы ниже сотен в месяц.</w:t>
      </w:r>
    </w:p>
    <w:p w14:paraId="24EAF67D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27 представлено: расчетные показатели запросов ядра.</w:t>
      </w:r>
    </w:p>
    <w:p w14:paraId="64FED68D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>Таблица 27 – Расчетные показатели запросов ядра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2"/>
        <w:gridCol w:w="1658"/>
        <w:gridCol w:w="712"/>
        <w:gridCol w:w="1114"/>
        <w:gridCol w:w="1658"/>
        <w:gridCol w:w="1223"/>
        <w:gridCol w:w="1658"/>
      </w:tblGrid>
      <w:tr w:rsidR="003336CB" w14:paraId="6DE3F31A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2" w:type="dxa"/>
            <w:vAlign w:val="center"/>
          </w:tcPr>
          <w:p w14:paraId="1F79C17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58" w:type="dxa"/>
            <w:vAlign w:val="center"/>
          </w:tcPr>
          <w:p w14:paraId="1CFF5E0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</w:t>
            </w:r>
            <w:r>
              <w:rPr>
                <w:b/>
                <w:sz w:val="24"/>
              </w:rPr>
              <w:t>амерение</w:t>
            </w:r>
          </w:p>
        </w:tc>
        <w:tc>
          <w:tcPr>
            <w:tcW w:w="712" w:type="dxa"/>
            <w:vAlign w:val="center"/>
          </w:tcPr>
          <w:p w14:paraId="0BC5FE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 в месяц</w:t>
            </w:r>
          </w:p>
        </w:tc>
        <w:tc>
          <w:tcPr>
            <w:tcW w:w="1114" w:type="dxa"/>
            <w:vAlign w:val="center"/>
          </w:tcPr>
          <w:p w14:paraId="45B56F9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658" w:type="dxa"/>
            <w:vAlign w:val="center"/>
          </w:tcPr>
          <w:p w14:paraId="5C880E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Конкурентность</w:t>
            </w:r>
          </w:p>
        </w:tc>
        <w:tc>
          <w:tcPr>
            <w:tcW w:w="1223" w:type="dxa"/>
            <w:vAlign w:val="center"/>
          </w:tcPr>
          <w:p w14:paraId="6A914E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SEO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difficulty</w:t>
            </w:r>
          </w:p>
        </w:tc>
        <w:tc>
          <w:tcPr>
            <w:tcW w:w="1658" w:type="dxa"/>
            <w:vAlign w:val="center"/>
          </w:tcPr>
          <w:p w14:paraId="63772C1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Рекламодателей</w:t>
            </w:r>
          </w:p>
        </w:tc>
      </w:tr>
      <w:tr w:rsidR="003336CB" w14:paraId="0517A4E0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5CF230D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58" w:type="dxa"/>
            <w:vAlign w:val="center"/>
          </w:tcPr>
          <w:p w14:paraId="5248A6C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712" w:type="dxa"/>
            <w:vAlign w:val="center"/>
          </w:tcPr>
          <w:p w14:paraId="483432F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14 800</w:t>
            </w:r>
          </w:p>
        </w:tc>
        <w:tc>
          <w:tcPr>
            <w:tcW w:w="1114" w:type="dxa"/>
            <w:vAlign w:val="center"/>
          </w:tcPr>
          <w:p w14:paraId="1593C0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0,98-2,45</w:t>
            </w:r>
          </w:p>
        </w:tc>
        <w:tc>
          <w:tcPr>
            <w:tcW w:w="1658" w:type="dxa"/>
            <w:vAlign w:val="center"/>
          </w:tcPr>
          <w:p w14:paraId="603CF9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1223" w:type="dxa"/>
            <w:vAlign w:val="center"/>
          </w:tcPr>
          <w:p w14:paraId="1E2CAC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658" w:type="dxa"/>
            <w:vAlign w:val="center"/>
          </w:tcPr>
          <w:p w14:paraId="32EE900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3336CB" w14:paraId="3C31F958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771CDA6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658" w:type="dxa"/>
            <w:vAlign w:val="center"/>
          </w:tcPr>
          <w:p w14:paraId="28F4522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712" w:type="dxa"/>
            <w:vAlign w:val="center"/>
          </w:tcPr>
          <w:p w14:paraId="400071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3 040</w:t>
            </w:r>
          </w:p>
        </w:tc>
        <w:tc>
          <w:tcPr>
            <w:tcW w:w="1114" w:type="dxa"/>
            <w:vAlign w:val="center"/>
          </w:tcPr>
          <w:p w14:paraId="6C1B3BF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1,03-2,50</w:t>
            </w:r>
          </w:p>
        </w:tc>
        <w:tc>
          <w:tcPr>
            <w:tcW w:w="1658" w:type="dxa"/>
            <w:vAlign w:val="center"/>
          </w:tcPr>
          <w:p w14:paraId="6BD9235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1223" w:type="dxa"/>
            <w:vAlign w:val="center"/>
          </w:tcPr>
          <w:p w14:paraId="042C9C2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658" w:type="dxa"/>
            <w:vAlign w:val="center"/>
          </w:tcPr>
          <w:p w14:paraId="3E6ED01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3336CB" w14:paraId="7BBB9F39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6437698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658" w:type="dxa"/>
            <w:vAlign w:val="center"/>
          </w:tcPr>
          <w:p w14:paraId="3CD8419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4F5977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2 560</w:t>
            </w:r>
          </w:p>
        </w:tc>
        <w:tc>
          <w:tcPr>
            <w:tcW w:w="1114" w:type="dxa"/>
            <w:vAlign w:val="center"/>
          </w:tcPr>
          <w:p w14:paraId="3648740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1,46-5,21</w:t>
            </w:r>
          </w:p>
        </w:tc>
        <w:tc>
          <w:tcPr>
            <w:tcW w:w="1658" w:type="dxa"/>
            <w:vAlign w:val="center"/>
          </w:tcPr>
          <w:p w14:paraId="149931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1223" w:type="dxa"/>
            <w:vAlign w:val="center"/>
          </w:tcPr>
          <w:p w14:paraId="541C253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658" w:type="dxa"/>
            <w:vAlign w:val="center"/>
          </w:tcPr>
          <w:p w14:paraId="56CC6E9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3336CB" w14:paraId="46E6C3A8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67D83E0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658" w:type="dxa"/>
            <w:vAlign w:val="center"/>
          </w:tcPr>
          <w:p w14:paraId="6DD050C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6BB8ECD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1 760</w:t>
            </w:r>
          </w:p>
        </w:tc>
        <w:tc>
          <w:tcPr>
            <w:tcW w:w="1114" w:type="dxa"/>
            <w:vAlign w:val="center"/>
          </w:tcPr>
          <w:p w14:paraId="3063C83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1,79-5,63</w:t>
            </w:r>
          </w:p>
        </w:tc>
        <w:tc>
          <w:tcPr>
            <w:tcW w:w="1658" w:type="dxa"/>
            <w:vAlign w:val="center"/>
          </w:tcPr>
          <w:p w14:paraId="7F045E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</w:t>
            </w:r>
          </w:p>
        </w:tc>
        <w:tc>
          <w:tcPr>
            <w:tcW w:w="1223" w:type="dxa"/>
            <w:vAlign w:val="center"/>
          </w:tcPr>
          <w:p w14:paraId="65B254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1658" w:type="dxa"/>
            <w:vAlign w:val="center"/>
          </w:tcPr>
          <w:p w14:paraId="0563209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</w:tr>
      <w:tr w:rsidR="003336CB" w14:paraId="1B75F08D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1DECECB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58" w:type="dxa"/>
            <w:vAlign w:val="center"/>
          </w:tcPr>
          <w:p w14:paraId="2541AC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63734A5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820</w:t>
            </w:r>
          </w:p>
        </w:tc>
        <w:tc>
          <w:tcPr>
            <w:tcW w:w="1114" w:type="dxa"/>
            <w:vAlign w:val="center"/>
          </w:tcPr>
          <w:p w14:paraId="58F6D11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1,62-5,72</w:t>
            </w:r>
          </w:p>
        </w:tc>
        <w:tc>
          <w:tcPr>
            <w:tcW w:w="1658" w:type="dxa"/>
            <w:vAlign w:val="center"/>
          </w:tcPr>
          <w:p w14:paraId="0FC0BDD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223" w:type="dxa"/>
            <w:vAlign w:val="center"/>
          </w:tcPr>
          <w:p w14:paraId="703EDFE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1658" w:type="dxa"/>
            <w:vAlign w:val="center"/>
          </w:tcPr>
          <w:p w14:paraId="3721819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3336CB" w14:paraId="674A9F24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169A118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658" w:type="dxa"/>
            <w:vAlign w:val="center"/>
          </w:tcPr>
          <w:p w14:paraId="2F9EA29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73D01FB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</w:t>
            </w:r>
          </w:p>
        </w:tc>
        <w:tc>
          <w:tcPr>
            <w:tcW w:w="1114" w:type="dxa"/>
            <w:vAlign w:val="center"/>
          </w:tcPr>
          <w:p w14:paraId="125DBDC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1,50-5,75</w:t>
            </w:r>
          </w:p>
        </w:tc>
        <w:tc>
          <w:tcPr>
            <w:tcW w:w="1658" w:type="dxa"/>
            <w:vAlign w:val="center"/>
          </w:tcPr>
          <w:p w14:paraId="3146060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223" w:type="dxa"/>
            <w:vAlign w:val="center"/>
          </w:tcPr>
          <w:p w14:paraId="6661539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</w:t>
            </w:r>
          </w:p>
        </w:tc>
        <w:tc>
          <w:tcPr>
            <w:tcW w:w="1658" w:type="dxa"/>
            <w:vAlign w:val="center"/>
          </w:tcPr>
          <w:p w14:paraId="3ED0B20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3336CB" w14:paraId="23F4CF79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34C817C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658" w:type="dxa"/>
            <w:vAlign w:val="center"/>
          </w:tcPr>
          <w:p w14:paraId="7B45C0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3DEE557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114" w:type="dxa"/>
            <w:vAlign w:val="center"/>
          </w:tcPr>
          <w:p w14:paraId="7B5158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1,47-5,31</w:t>
            </w:r>
          </w:p>
        </w:tc>
        <w:tc>
          <w:tcPr>
            <w:tcW w:w="1658" w:type="dxa"/>
            <w:vAlign w:val="center"/>
          </w:tcPr>
          <w:p w14:paraId="7ABBF42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223" w:type="dxa"/>
            <w:vAlign w:val="center"/>
          </w:tcPr>
          <w:p w14:paraId="17930A2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</w:t>
            </w:r>
          </w:p>
        </w:tc>
        <w:tc>
          <w:tcPr>
            <w:tcW w:w="1658" w:type="dxa"/>
            <w:vAlign w:val="center"/>
          </w:tcPr>
          <w:p w14:paraId="7EF8A59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3336CB" w14:paraId="3989B707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01C80B2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725FD7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61D5031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</w:t>
            </w:r>
          </w:p>
        </w:tc>
        <w:tc>
          <w:tcPr>
            <w:tcW w:w="1114" w:type="dxa"/>
            <w:vAlign w:val="center"/>
          </w:tcPr>
          <w:p w14:paraId="43E47C1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3,39-8,46</w:t>
            </w:r>
          </w:p>
        </w:tc>
        <w:tc>
          <w:tcPr>
            <w:tcW w:w="1658" w:type="dxa"/>
            <w:vAlign w:val="center"/>
          </w:tcPr>
          <w:p w14:paraId="2F789BE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223" w:type="dxa"/>
            <w:vAlign w:val="center"/>
          </w:tcPr>
          <w:p w14:paraId="4101ACD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1658" w:type="dxa"/>
            <w:vAlign w:val="center"/>
          </w:tcPr>
          <w:p w14:paraId="78503EE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3336CB" w14:paraId="35F446E9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733F47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5D9F6B4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47E36B0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114" w:type="dxa"/>
            <w:vAlign w:val="center"/>
          </w:tcPr>
          <w:p w14:paraId="7A8D6BB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3,61-9,34</w:t>
            </w:r>
          </w:p>
        </w:tc>
        <w:tc>
          <w:tcPr>
            <w:tcW w:w="1658" w:type="dxa"/>
            <w:vAlign w:val="center"/>
          </w:tcPr>
          <w:p w14:paraId="1E694D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223" w:type="dxa"/>
            <w:vAlign w:val="center"/>
          </w:tcPr>
          <w:p w14:paraId="48BEC1C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658" w:type="dxa"/>
            <w:vAlign w:val="center"/>
          </w:tcPr>
          <w:p w14:paraId="591C83A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3336CB" w14:paraId="4EAC67D9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775121E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7E8F4D4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5A95527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114" w:type="dxa"/>
            <w:vAlign w:val="center"/>
          </w:tcPr>
          <w:p w14:paraId="2D89BB2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3,28-8,96</w:t>
            </w:r>
          </w:p>
        </w:tc>
        <w:tc>
          <w:tcPr>
            <w:tcW w:w="1658" w:type="dxa"/>
            <w:vAlign w:val="center"/>
          </w:tcPr>
          <w:p w14:paraId="17DDC7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223" w:type="dxa"/>
            <w:vAlign w:val="center"/>
          </w:tcPr>
          <w:p w14:paraId="322DB9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1658" w:type="dxa"/>
            <w:vAlign w:val="center"/>
          </w:tcPr>
          <w:p w14:paraId="1F34FB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3336CB" w14:paraId="6F540D20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4718C62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1C76833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0995701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1114" w:type="dxa"/>
            <w:vAlign w:val="center"/>
          </w:tcPr>
          <w:p w14:paraId="44F8D26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3,50-8,64</w:t>
            </w:r>
          </w:p>
        </w:tc>
        <w:tc>
          <w:tcPr>
            <w:tcW w:w="1658" w:type="dxa"/>
            <w:vAlign w:val="center"/>
          </w:tcPr>
          <w:p w14:paraId="18AD9DC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</w:t>
            </w:r>
          </w:p>
        </w:tc>
        <w:tc>
          <w:tcPr>
            <w:tcW w:w="1223" w:type="dxa"/>
            <w:vAlign w:val="center"/>
          </w:tcPr>
          <w:p w14:paraId="578AB0A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658" w:type="dxa"/>
            <w:vAlign w:val="center"/>
          </w:tcPr>
          <w:p w14:paraId="7EA732C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3336CB" w14:paraId="620EBCB1" w14:textId="77777777" w:rsidTr="003336CB">
        <w:trPr>
          <w:cantSplit/>
          <w:jc w:val="center"/>
        </w:trPr>
        <w:tc>
          <w:tcPr>
            <w:tcW w:w="1332" w:type="dxa"/>
            <w:vAlign w:val="center"/>
          </w:tcPr>
          <w:p w14:paraId="0688892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58" w:type="dxa"/>
            <w:vAlign w:val="center"/>
          </w:tcPr>
          <w:p w14:paraId="3F03434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7B3838DA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</w:t>
            </w:r>
          </w:p>
        </w:tc>
        <w:tc>
          <w:tcPr>
            <w:tcW w:w="1114" w:type="dxa"/>
            <w:vAlign w:val="center"/>
          </w:tcPr>
          <w:p w14:paraId="36EA096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1,80-5,10</w:t>
            </w:r>
          </w:p>
        </w:tc>
        <w:tc>
          <w:tcPr>
            <w:tcW w:w="1658" w:type="dxa"/>
            <w:vAlign w:val="center"/>
          </w:tcPr>
          <w:p w14:paraId="4B77277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223" w:type="dxa"/>
            <w:vAlign w:val="center"/>
          </w:tcPr>
          <w:p w14:paraId="35317D1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658" w:type="dxa"/>
            <w:vAlign w:val="center"/>
          </w:tcPr>
          <w:p w14:paraId="469876B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</w:tbl>
    <w:p w14:paraId="6A69C251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услуги и проверки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) дороже и конкурентнее информационных: клик стоит 3,4-9,4 </w:t>
      </w:r>
      <w:r>
        <w:rPr>
          <w:i/>
          <w:sz w:val="28"/>
        </w:rPr>
        <w:t>EUR</w:t>
      </w:r>
      <w:r>
        <w:rPr>
          <w:sz w:val="28"/>
        </w:rPr>
        <w:t xml:space="preserve"> при конкурентности 46-72. Суммарный объем семи узких запросов ядра - 690 в месяц.</w:t>
      </w:r>
    </w:p>
    <w:p w14:paraId="76508C77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Экономика платного поиска по узкому ядру: средний клик 5,01 </w:t>
      </w:r>
      <w:r>
        <w:rPr>
          <w:i/>
          <w:sz w:val="28"/>
        </w:rPr>
        <w:t>EUR</w:t>
      </w:r>
      <w:r>
        <w:rPr>
          <w:sz w:val="28"/>
        </w:rPr>
        <w:t>, при доле кликов 3 </w:t>
      </w:r>
      <w:r>
        <w:rPr>
          <w:sz w:val="28"/>
        </w:rPr>
        <w:t>% от объема это 21 кликов и около 104 </w:t>
      </w:r>
      <w:r>
        <w:rPr>
          <w:i/>
          <w:sz w:val="28"/>
        </w:rPr>
        <w:t>EUR</w:t>
      </w:r>
      <w:r>
        <w:rPr>
          <w:sz w:val="28"/>
        </w:rPr>
        <w:t xml:space="preserve"> в месяц. При конверсиях базового сценария ЛР2-3 (визит - регистрация 4 %, регистрация - платящий 5 %) стоимость привлечения платящего составила бы около 2 504 </w:t>
      </w:r>
      <w:r>
        <w:rPr>
          <w:i/>
          <w:sz w:val="28"/>
        </w:rPr>
        <w:t>EUR</w:t>
      </w:r>
      <w:r>
        <w:rPr>
          <w:sz w:val="28"/>
        </w:rPr>
        <w:t xml:space="preserve"> при выручке первого года на платящего около 101 </w:t>
      </w:r>
      <w:r>
        <w:rPr>
          <w:i/>
          <w:sz w:val="28"/>
        </w:rPr>
        <w:t>EUR</w:t>
      </w:r>
      <w:r>
        <w:rPr>
          <w:sz w:val="28"/>
        </w:rPr>
        <w:t xml:space="preserve">. Вывод: платный поиск при текущей цене нельзя считать основным каналом; ставка должна делаться на органический поиск, </w:t>
      </w:r>
      <w:r>
        <w:rPr>
          <w:i/>
          <w:sz w:val="28"/>
        </w:rPr>
        <w:t>AppSource</w:t>
      </w:r>
      <w:r>
        <w:rPr>
          <w:sz w:val="28"/>
        </w:rPr>
        <w:t>, партнеров и сообщества. Даже в оптимистичном сценарии конверсий (7 % и 8 %) стоимость платящего остается около 900 </w:t>
      </w:r>
      <w:r>
        <w:rPr>
          <w:i/>
          <w:sz w:val="28"/>
        </w:rPr>
        <w:t>EUR</w:t>
      </w:r>
      <w:r>
        <w:rPr>
          <w:sz w:val="28"/>
        </w:rPr>
        <w:t>. Бюджет</w:t>
      </w:r>
      <w:r>
        <w:rPr>
          <w:sz w:val="28"/>
        </w:rPr>
        <w:t xml:space="preserve"> маркетингового запуска по ПЗ1 составляет 14 500 </w:t>
      </w:r>
      <w:r>
        <w:rPr>
          <w:i/>
          <w:sz w:val="28"/>
        </w:rPr>
        <w:t>BYN</w:t>
      </w:r>
      <w:r>
        <w:rPr>
          <w:sz w:val="28"/>
        </w:rPr>
        <w:t xml:space="preserve"> (около 4 300 </w:t>
      </w:r>
      <w:r>
        <w:rPr>
          <w:i/>
          <w:sz w:val="28"/>
        </w:rPr>
        <w:t>EUR</w:t>
      </w:r>
      <w:r>
        <w:rPr>
          <w:sz w:val="28"/>
        </w:rPr>
        <w:t>) на весь проект, а платная реклама в масштабе исключена из бюджета, поэтому платный поиск за пределами тестовых кампаний не планируется.</w:t>
      </w:r>
    </w:p>
    <w:p w14:paraId="0B29B8C8" w14:textId="77777777" w:rsidR="003336CB" w:rsidRDefault="00BB2768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28 представлено: сверка расчетных показ</w:t>
      </w:r>
      <w:r>
        <w:rPr>
          <w:sz w:val="28"/>
        </w:rPr>
        <w:t xml:space="preserve">ателей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(август 2026, весь мир).</w:t>
      </w:r>
    </w:p>
    <w:p w14:paraId="5AA27465" w14:textId="77777777" w:rsidR="003336CB" w:rsidRDefault="00BB2768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28 – Сверка расчетных показателей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(август 2026, весь 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1605"/>
        <w:gridCol w:w="1605"/>
        <w:gridCol w:w="1847"/>
        <w:gridCol w:w="1343"/>
      </w:tblGrid>
      <w:tr w:rsidR="003336CB" w14:paraId="57B1EF21" w14:textId="77777777" w:rsidTr="0033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3" w:type="dxa"/>
            <w:vAlign w:val="center"/>
          </w:tcPr>
          <w:p w14:paraId="2558392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05" w:type="dxa"/>
            <w:vAlign w:val="center"/>
          </w:tcPr>
          <w:p w14:paraId="44968888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 в </w:t>
            </w:r>
            <w:r>
              <w:rPr>
                <w:b/>
                <w:i/>
                <w:sz w:val="24"/>
              </w:rPr>
              <w:t>Similarweb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USD</w:t>
            </w:r>
          </w:p>
        </w:tc>
        <w:tc>
          <w:tcPr>
            <w:tcW w:w="1605" w:type="dxa"/>
            <w:vAlign w:val="center"/>
          </w:tcPr>
          <w:p w14:paraId="5E0095A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Конкуренция в рекламе</w:t>
            </w:r>
          </w:p>
        </w:tc>
        <w:tc>
          <w:tcPr>
            <w:tcW w:w="1847" w:type="dxa"/>
            <w:vAlign w:val="center"/>
          </w:tcPr>
          <w:p w14:paraId="577B30F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Сложность органической выдачи</w:t>
            </w:r>
          </w:p>
        </w:tc>
        <w:tc>
          <w:tcPr>
            <w:tcW w:w="1343" w:type="dxa"/>
            <w:vAlign w:val="center"/>
          </w:tcPr>
          <w:p w14:paraId="2C125E2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Расчетный </w:t>
            </w: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3336CB" w14:paraId="14E8E064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602FA857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05" w:type="dxa"/>
            <w:vAlign w:val="center"/>
          </w:tcPr>
          <w:p w14:paraId="1F5A0C4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0,01-8,71</w:t>
            </w:r>
          </w:p>
        </w:tc>
        <w:tc>
          <w:tcPr>
            <w:tcW w:w="1605" w:type="dxa"/>
            <w:vAlign w:val="center"/>
          </w:tcPr>
          <w:p w14:paraId="5C954D7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(низкая)</w:t>
            </w:r>
          </w:p>
        </w:tc>
        <w:tc>
          <w:tcPr>
            <w:tcW w:w="1847" w:type="dxa"/>
            <w:vAlign w:val="center"/>
          </w:tcPr>
          <w:p w14:paraId="66C8BF7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(низкая)</w:t>
            </w:r>
          </w:p>
        </w:tc>
        <w:tc>
          <w:tcPr>
            <w:tcW w:w="1343" w:type="dxa"/>
            <w:vAlign w:val="center"/>
          </w:tcPr>
          <w:p w14:paraId="3E671DA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0,98-2,45</w:t>
            </w:r>
          </w:p>
        </w:tc>
      </w:tr>
      <w:tr w:rsidR="003336CB" w14:paraId="6E8C5B48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44F51E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605" w:type="dxa"/>
            <w:vAlign w:val="center"/>
          </w:tcPr>
          <w:p w14:paraId="0AA26A0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0,19-10,11</w:t>
            </w:r>
          </w:p>
        </w:tc>
        <w:tc>
          <w:tcPr>
            <w:tcW w:w="1605" w:type="dxa"/>
            <w:vAlign w:val="center"/>
          </w:tcPr>
          <w:p w14:paraId="13CA881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(средняя)</w:t>
            </w:r>
          </w:p>
        </w:tc>
        <w:tc>
          <w:tcPr>
            <w:tcW w:w="1847" w:type="dxa"/>
            <w:vAlign w:val="center"/>
          </w:tcPr>
          <w:p w14:paraId="5BD3329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 (средняя)</w:t>
            </w:r>
          </w:p>
        </w:tc>
        <w:tc>
          <w:tcPr>
            <w:tcW w:w="1343" w:type="dxa"/>
            <w:vAlign w:val="center"/>
          </w:tcPr>
          <w:p w14:paraId="5047D39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1,03-2,50</w:t>
            </w:r>
          </w:p>
        </w:tc>
      </w:tr>
      <w:tr w:rsidR="003336CB" w14:paraId="6B14085D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1996D1C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605" w:type="dxa"/>
            <w:vAlign w:val="center"/>
          </w:tcPr>
          <w:p w14:paraId="49FB1D4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0,02-10,63</w:t>
            </w:r>
          </w:p>
        </w:tc>
        <w:tc>
          <w:tcPr>
            <w:tcW w:w="1605" w:type="dxa"/>
            <w:vAlign w:val="center"/>
          </w:tcPr>
          <w:p w14:paraId="41A01AE5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(низкая)</w:t>
            </w:r>
          </w:p>
        </w:tc>
        <w:tc>
          <w:tcPr>
            <w:tcW w:w="1847" w:type="dxa"/>
            <w:vAlign w:val="center"/>
          </w:tcPr>
          <w:p w14:paraId="363489B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(средняя)</w:t>
            </w:r>
          </w:p>
        </w:tc>
        <w:tc>
          <w:tcPr>
            <w:tcW w:w="1343" w:type="dxa"/>
            <w:vAlign w:val="center"/>
          </w:tcPr>
          <w:p w14:paraId="18936EF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1,46-5,21</w:t>
            </w:r>
          </w:p>
        </w:tc>
      </w:tr>
      <w:tr w:rsidR="003336CB" w14:paraId="7C5C6D5F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7A91B870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605" w:type="dxa"/>
            <w:vAlign w:val="center"/>
          </w:tcPr>
          <w:p w14:paraId="435DAD2E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0,03-12,32</w:t>
            </w:r>
          </w:p>
        </w:tc>
        <w:tc>
          <w:tcPr>
            <w:tcW w:w="1605" w:type="dxa"/>
            <w:vAlign w:val="center"/>
          </w:tcPr>
          <w:p w14:paraId="7BC9875D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(средняя)</w:t>
            </w:r>
          </w:p>
        </w:tc>
        <w:tc>
          <w:tcPr>
            <w:tcW w:w="1847" w:type="dxa"/>
            <w:vAlign w:val="center"/>
          </w:tcPr>
          <w:p w14:paraId="7D5AE9D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(средняя)</w:t>
            </w:r>
          </w:p>
        </w:tc>
        <w:tc>
          <w:tcPr>
            <w:tcW w:w="1343" w:type="dxa"/>
            <w:vAlign w:val="center"/>
          </w:tcPr>
          <w:p w14:paraId="23C94B59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1,79-5,63</w:t>
            </w:r>
          </w:p>
        </w:tc>
      </w:tr>
      <w:tr w:rsidR="003336CB" w14:paraId="5F933CB9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00DCBFC4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05" w:type="dxa"/>
            <w:vAlign w:val="center"/>
          </w:tcPr>
          <w:p w14:paraId="2FB56532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0,03-14,31</w:t>
            </w:r>
          </w:p>
        </w:tc>
        <w:tc>
          <w:tcPr>
            <w:tcW w:w="1605" w:type="dxa"/>
            <w:vAlign w:val="center"/>
          </w:tcPr>
          <w:p w14:paraId="5CF80256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(низкая)</w:t>
            </w:r>
          </w:p>
        </w:tc>
        <w:tc>
          <w:tcPr>
            <w:tcW w:w="1847" w:type="dxa"/>
            <w:vAlign w:val="center"/>
          </w:tcPr>
          <w:p w14:paraId="317E740C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 (средняя)</w:t>
            </w:r>
          </w:p>
        </w:tc>
        <w:tc>
          <w:tcPr>
            <w:tcW w:w="1343" w:type="dxa"/>
            <w:vAlign w:val="center"/>
          </w:tcPr>
          <w:p w14:paraId="5B36C793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1,62-5,72</w:t>
            </w:r>
          </w:p>
        </w:tc>
      </w:tr>
      <w:tr w:rsidR="003336CB" w14:paraId="3F2FDC48" w14:textId="77777777" w:rsidTr="003336CB">
        <w:trPr>
          <w:cantSplit/>
          <w:jc w:val="center"/>
        </w:trPr>
        <w:tc>
          <w:tcPr>
            <w:tcW w:w="2953" w:type="dxa"/>
            <w:vAlign w:val="center"/>
          </w:tcPr>
          <w:p w14:paraId="2E8D7BB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05" w:type="dxa"/>
            <w:vAlign w:val="center"/>
          </w:tcPr>
          <w:p w14:paraId="04D10F8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605" w:type="dxa"/>
            <w:vAlign w:val="center"/>
          </w:tcPr>
          <w:p w14:paraId="634C756B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847" w:type="dxa"/>
            <w:vAlign w:val="center"/>
          </w:tcPr>
          <w:p w14:paraId="0741747F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343" w:type="dxa"/>
            <w:vAlign w:val="center"/>
          </w:tcPr>
          <w:p w14:paraId="751EF1D1" w14:textId="77777777" w:rsidR="003336CB" w:rsidRDefault="00BB2768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1,49-9,38</w:t>
            </w:r>
          </w:p>
        </w:tc>
      </w:tr>
    </w:tbl>
    <w:p w14:paraId="2A228BA7" w14:textId="77777777" w:rsidR="003336CB" w:rsidRDefault="00BB2768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Для пяти массовых запросов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(раздел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>, пробный доступ, 04.10.2026) показал реальные диапазоны ставок и уровни конкуренции; для семи узких запросов ядра сервис ответил «нет данных», то</w:t>
      </w:r>
      <w:r>
        <w:rPr>
          <w:sz w:val="28"/>
        </w:rPr>
        <w:t xml:space="preserve"> есть их трафик ниже порога панели. Реальные диапазоны ставок широкие (верхняя граница 8,7-14,3 </w:t>
      </w:r>
      <w:r>
        <w:rPr>
          <w:i/>
          <w:sz w:val="28"/>
        </w:rPr>
        <w:t>USD</w:t>
      </w:r>
      <w:r>
        <w:rPr>
          <w:sz w:val="28"/>
        </w:rPr>
        <w:t>, нижняя близка к нулю) и включают расчетные диапазоны; при этом конкуренция в рекламе для массовых запросов низкая или средняя; органическая сложность умере</w:t>
      </w:r>
      <w:r>
        <w:rPr>
          <w:sz w:val="28"/>
        </w:rPr>
        <w:t xml:space="preserve">нная (15-42 из 100). Объемы запросов в пробном доступе </w:t>
      </w:r>
      <w:r>
        <w:rPr>
          <w:i/>
          <w:sz w:val="28"/>
        </w:rPr>
        <w:t>Similarweb</w:t>
      </w:r>
      <w:r>
        <w:rPr>
          <w:sz w:val="28"/>
        </w:rPr>
        <w:t xml:space="preserve"> скрыты, поэтому опорный объем получен из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через сервис </w:t>
      </w:r>
      <w:r>
        <w:rPr>
          <w:i/>
          <w:sz w:val="28"/>
        </w:rPr>
        <w:t>Search</w:t>
      </w:r>
      <w:r>
        <w:rPr>
          <w:sz w:val="28"/>
        </w:rPr>
        <w:t xml:space="preserve"> </w:t>
      </w:r>
      <w:r>
        <w:rPr>
          <w:i/>
          <w:sz w:val="28"/>
        </w:rPr>
        <w:t>Volume</w:t>
      </w:r>
      <w:r>
        <w:rPr>
          <w:sz w:val="28"/>
        </w:rPr>
        <w:t xml:space="preserve"> (14 800 запросов в месяц для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 xml:space="preserve">» в США), а объемы остальных запросов рассчитаны от него по долям </w:t>
      </w:r>
      <w:r>
        <w:rPr>
          <w:i/>
          <w:sz w:val="28"/>
        </w:rPr>
        <w:t>G</w:t>
      </w:r>
      <w:r>
        <w:rPr>
          <w:i/>
          <w:sz w:val="28"/>
        </w:rPr>
        <w:t>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Вывод: узкое ядро действительно мало по объему, а ставки модели по классам намерения лежат внутри реальных диапазонов; вывод о неокупаемости платного поиска не опирается только на модель, но требует проверки в рекламном кабинете при запуске.</w:t>
      </w:r>
    </w:p>
    <w:bookmarkEnd w:id="42"/>
    <w:sectPr w:rsidR="003336CB">
      <w:headerReference w:type="default" r:id="rId11"/>
      <w:footerReference w:type="default" r:id="rId12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A01A3" w14:textId="77777777" w:rsidR="00000000" w:rsidRDefault="00BB2768">
      <w:pPr>
        <w:spacing w:after="0"/>
      </w:pPr>
      <w:r>
        <w:separator/>
      </w:r>
    </w:p>
  </w:endnote>
  <w:endnote w:type="continuationSeparator" w:id="0">
    <w:p w14:paraId="2812DF26" w14:textId="77777777" w:rsidR="00000000" w:rsidRDefault="00BB27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6544" w14:textId="77777777" w:rsidR="003336CB" w:rsidRDefault="00BB2768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00261" w14:textId="77777777" w:rsidR="00000000" w:rsidRDefault="00BB2768">
      <w:pPr>
        <w:spacing w:after="0"/>
      </w:pPr>
      <w:r>
        <w:separator/>
      </w:r>
    </w:p>
  </w:footnote>
  <w:footnote w:type="continuationSeparator" w:id="0">
    <w:p w14:paraId="3731F25F" w14:textId="77777777" w:rsidR="00000000" w:rsidRDefault="00BB27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44F22" w14:textId="77777777" w:rsidR="003336CB" w:rsidRDefault="003336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B8D5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6D0AC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6CB"/>
    <w:rsid w:val="003336CB"/>
    <w:rsid w:val="00BB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36432"/>
  <w15:docId w15:val="{8E80CB7B-7D89-47BD-A53E-624776A7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BB276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BB27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7999</Words>
  <Characters>45595</Characters>
  <Application>Microsoft Office Word</Application>
  <DocSecurity>0</DocSecurity>
  <Lines>379</Lines>
  <Paragraphs>106</Paragraphs>
  <ScaleCrop>false</ScaleCrop>
  <Company/>
  <LinksUpToDate>false</LinksUpToDate>
  <CharactersWithSpaces>53488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2026-10-04T16:02:00Z</dcterms:created>
  <dcterms:modified xsi:type="dcterms:W3CDTF">2026-10-04T16:02:00Z</dcterms:modified>
</cp:coreProperties>
</file>