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0BC" w:rsidRPr="00527969" w:rsidRDefault="004810BC" w:rsidP="00EE098D">
      <w:pPr>
        <w:pStyle w:val="Header"/>
        <w:pBdr>
          <w:bottom w:val="none" w:sz="0" w:space="0" w:color="auto"/>
        </w:pBdr>
        <w:adjustRightInd w:val="0"/>
        <w:spacing w:line="360" w:lineRule="auto"/>
        <w:ind w:firstLineChars="1450" w:firstLine="3045"/>
        <w:jc w:val="right"/>
        <w:rPr>
          <w:rFonts w:ascii="文泉驿微米黑" w:eastAsia="文泉驿微米黑" w:hAnsi="文泉驿微米黑" w:cs="Arial"/>
          <w:bCs/>
          <w:color w:val="1D50A2"/>
          <w:sz w:val="21"/>
          <w:szCs w:val="21"/>
        </w:rPr>
      </w:pPr>
      <w:r w:rsidRPr="00527969">
        <w:rPr>
          <w:rFonts w:ascii="文泉驿微米黑" w:eastAsia="文泉驿微米黑" w:hAnsi="文泉驿微米黑" w:cs="Arial" w:hint="eastAsia"/>
          <w:bCs/>
          <w:color w:val="1D50A2"/>
          <w:sz w:val="21"/>
          <w:szCs w:val="21"/>
        </w:rPr>
        <w:t>解决方案/产品彩页/成功案例/白皮书/产品概述/用户指导（正式文档选一即可）</w:t>
      </w:r>
    </w:p>
    <w:p w:rsidR="00A95BA2" w:rsidRPr="00EE098D" w:rsidRDefault="00A95BA2" w:rsidP="00EE098D">
      <w:pPr>
        <w:adjustRightInd w:val="0"/>
        <w:snapToGrid w:val="0"/>
        <w:spacing w:line="360" w:lineRule="auto"/>
        <w:rPr>
          <w:rFonts w:ascii="文泉驿微米黑" w:eastAsia="文泉驿微米黑" w:hAnsi="文泉驿微米黑"/>
        </w:rPr>
      </w:pPr>
    </w:p>
    <w:p w:rsidR="00A95BA2" w:rsidRPr="00EE098D" w:rsidRDefault="00A95BA2" w:rsidP="00EE098D">
      <w:pPr>
        <w:adjustRightInd w:val="0"/>
        <w:snapToGrid w:val="0"/>
        <w:spacing w:line="360" w:lineRule="auto"/>
        <w:rPr>
          <w:rFonts w:ascii="文泉驿微米黑" w:eastAsia="文泉驿微米黑" w:hAnsi="文泉驿微米黑"/>
        </w:rPr>
      </w:pPr>
    </w:p>
    <w:p w:rsidR="004F54BE" w:rsidRPr="000F4F01" w:rsidRDefault="004F54BE" w:rsidP="00EE098D">
      <w:pPr>
        <w:adjustRightInd w:val="0"/>
        <w:snapToGrid w:val="0"/>
        <w:spacing w:line="360" w:lineRule="auto"/>
        <w:jc w:val="center"/>
        <w:rPr>
          <w:rFonts w:ascii="文泉驿微米黑" w:eastAsia="文泉驿微米黑" w:hAnsi="文泉驿微米黑" w:cs="Arial"/>
          <w:b/>
          <w:bCs/>
          <w:color w:val="000000"/>
          <w:spacing w:val="24"/>
          <w:sz w:val="52"/>
          <w:szCs w:val="52"/>
        </w:rPr>
      </w:pPr>
      <w:r w:rsidRPr="000F4F01">
        <w:rPr>
          <w:rFonts w:ascii="文泉驿微米黑" w:eastAsia="文泉驿微米黑" w:hAnsi="文泉驿微米黑" w:cs="Arial" w:hint="eastAsia"/>
          <w:b/>
          <w:bCs/>
          <w:color w:val="000000"/>
          <w:spacing w:val="24"/>
          <w:sz w:val="52"/>
          <w:szCs w:val="52"/>
        </w:rPr>
        <w:t>文档标题</w:t>
      </w:r>
    </w:p>
    <w:p w:rsidR="004F54BE" w:rsidRDefault="004F54BE" w:rsidP="00EE098D">
      <w:pPr>
        <w:adjustRightInd w:val="0"/>
        <w:snapToGrid w:val="0"/>
        <w:spacing w:line="360" w:lineRule="auto"/>
        <w:jc w:val="center"/>
        <w:rPr>
          <w:rFonts w:ascii="文泉驿微米黑" w:eastAsia="文泉驿微米黑" w:hAnsi="文泉驿微米黑" w:cs="Arial"/>
          <w:bCs/>
          <w:color w:val="000000"/>
          <w:sz w:val="32"/>
          <w:szCs w:val="32"/>
        </w:rPr>
      </w:pPr>
      <w:r w:rsidRPr="00847AE9">
        <w:rPr>
          <w:rFonts w:ascii="文泉驿微米黑" w:eastAsia="文泉驿微米黑" w:hAnsi="文泉驿微米黑" w:cs="Arial" w:hint="eastAsia"/>
          <w:bCs/>
          <w:color w:val="000000"/>
          <w:sz w:val="32"/>
          <w:szCs w:val="32"/>
        </w:rPr>
        <w:t>——副标题</w:t>
      </w:r>
    </w:p>
    <w:p w:rsidR="00A95BA2" w:rsidRPr="00EE098D" w:rsidRDefault="00A95BA2" w:rsidP="00EE098D">
      <w:pPr>
        <w:adjustRightInd w:val="0"/>
        <w:snapToGrid w:val="0"/>
        <w:spacing w:line="360" w:lineRule="auto"/>
        <w:rPr>
          <w:rFonts w:ascii="文泉驿微米黑" w:eastAsia="文泉驿微米黑" w:hAnsi="文泉驿微米黑" w:cs="Arial"/>
          <w:color w:val="000000"/>
          <w:szCs w:val="21"/>
        </w:rPr>
      </w:pPr>
    </w:p>
    <w:p w:rsidR="004F54BE" w:rsidRPr="00527969" w:rsidRDefault="004F54BE" w:rsidP="00EE098D">
      <w:pPr>
        <w:adjustRightInd w:val="0"/>
        <w:snapToGrid w:val="0"/>
        <w:spacing w:line="360" w:lineRule="auto"/>
        <w:rPr>
          <w:rFonts w:ascii="文泉驿微米黑" w:eastAsia="文泉驿微米黑" w:hAnsi="文泉驿微米黑"/>
          <w:i/>
          <w:color w:val="1D50A2"/>
          <w:sz w:val="18"/>
          <w:szCs w:val="18"/>
        </w:rPr>
      </w:pPr>
      <w:r w:rsidRPr="00527969">
        <w:rPr>
          <w:rFonts w:ascii="文泉驿微米黑" w:eastAsia="文泉驿微米黑" w:hAnsi="文泉驿微米黑"/>
          <w:i/>
          <w:color w:val="1D50A2"/>
          <w:sz w:val="18"/>
          <w:szCs w:val="18"/>
        </w:rPr>
        <w:t>（正式文档请删除该行内容。</w:t>
      </w:r>
      <w:r w:rsidRPr="00527969">
        <w:rPr>
          <w:rFonts w:ascii="文泉驿微米黑" w:eastAsia="文泉驿微米黑" w:hAnsi="文泉驿微米黑" w:hint="eastAsia"/>
          <w:i/>
          <w:color w:val="1D50A2"/>
          <w:sz w:val="18"/>
          <w:szCs w:val="18"/>
        </w:rPr>
        <w:t>使用此模板完成文档写作后，可点击“引用-目录”来自动生成目录。之后更新文档时，可点击“引用-更新目录”进行目录的修改。</w:t>
      </w:r>
      <w:r w:rsidRPr="00527969">
        <w:rPr>
          <w:rFonts w:ascii="文泉驿微米黑" w:eastAsia="文泉驿微米黑" w:hAnsi="文泉驿微米黑"/>
          <w:i/>
          <w:color w:val="1D50A2"/>
          <w:sz w:val="18"/>
          <w:szCs w:val="18"/>
        </w:rPr>
        <w:t>）</w:t>
      </w:r>
    </w:p>
    <w:p w:rsidR="004F54BE" w:rsidRPr="004F2AF4" w:rsidRDefault="004F54BE" w:rsidP="00EE098D">
      <w:pPr>
        <w:tabs>
          <w:tab w:val="left" w:pos="5485"/>
        </w:tabs>
        <w:adjustRightInd w:val="0"/>
        <w:snapToGrid w:val="0"/>
        <w:spacing w:line="360" w:lineRule="auto"/>
        <w:rPr>
          <w:rFonts w:ascii="文泉驿微米黑" w:eastAsia="文泉驿微米黑" w:hAnsi="文泉驿微米黑"/>
          <w:color w:val="000000"/>
        </w:rPr>
      </w:pPr>
    </w:p>
    <w:p w:rsidR="004F54BE" w:rsidRPr="009706CA" w:rsidRDefault="004F54BE" w:rsidP="00EE098D">
      <w:pPr>
        <w:pStyle w:val="Heading1"/>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t>第一节标题</w:t>
      </w:r>
    </w:p>
    <w:p w:rsidR="004F54BE" w:rsidRPr="000D6651" w:rsidRDefault="004F54BE" w:rsidP="00EE098D">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4F54BE" w:rsidRPr="001253F8" w:rsidRDefault="004F54BE" w:rsidP="00EE098D">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4F54BE" w:rsidRPr="001253F8" w:rsidRDefault="004F54BE" w:rsidP="00EE098D">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4F54BE" w:rsidRPr="001253F8" w:rsidRDefault="004F54BE" w:rsidP="00EE098D">
      <w:pPr>
        <w:pStyle w:val="ListParagraph"/>
        <w:numPr>
          <w:ilvl w:val="1"/>
          <w:numId w:val="1"/>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4F54BE" w:rsidRPr="001253F8" w:rsidRDefault="004F54BE" w:rsidP="00EE098D">
      <w:pPr>
        <w:pStyle w:val="ListParagraph"/>
        <w:numPr>
          <w:ilvl w:val="0"/>
          <w:numId w:val="1"/>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4F54BE" w:rsidRPr="000D6651" w:rsidRDefault="004F54BE" w:rsidP="00EE098D">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第二级缩进正文第二级缩进正文第二级缩进正文第二级缩进正文第二级缩进正文第二级缩进正文</w:t>
      </w:r>
    </w:p>
    <w:p w:rsidR="004F54BE" w:rsidRPr="00A95BA2" w:rsidRDefault="004F54BE" w:rsidP="00EE098D">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第二级缩进正文第二级缩进正文第二级缩进正文第二级缩进正文第二级缩进正文第二级缩进正文第二级缩进正文第二级缩进正文第二级缩进正文第二级缩进正文第二级缩进正文第二级缩进正文</w:t>
      </w:r>
    </w:p>
    <w:p w:rsidR="00A95BA2" w:rsidRDefault="00A95BA2" w:rsidP="00EE098D">
      <w:pPr>
        <w:adjustRightInd w:val="0"/>
        <w:snapToGrid w:val="0"/>
        <w:spacing w:line="360" w:lineRule="auto"/>
        <w:ind w:left="840"/>
        <w:rPr>
          <w:rFonts w:ascii="文泉驿微米黑" w:eastAsia="文泉驿微米黑" w:hAnsi="文泉驿微米黑"/>
          <w:color w:val="DC1414"/>
          <w:szCs w:val="21"/>
        </w:rPr>
      </w:pPr>
      <w:r>
        <w:rPr>
          <w:rFonts w:ascii="文泉驿微米黑" w:eastAsia="文泉驿微米黑" w:hAnsi="文泉驿微米黑" w:hint="eastAsia"/>
          <w:color w:val="DC1414"/>
          <w:szCs w:val="21"/>
        </w:rPr>
        <w:t xml:space="preserve"> </w:t>
      </w:r>
    </w:p>
    <w:p w:rsidR="00A95BA2" w:rsidRPr="00015DEE" w:rsidRDefault="00A95BA2" w:rsidP="00EE098D">
      <w:pPr>
        <w:pStyle w:val="Heading3"/>
        <w:numPr>
          <w:ilvl w:val="0"/>
          <w:numId w:val="2"/>
        </w:numPr>
        <w:adjustRightInd w:val="0"/>
        <w:snapToGrid w:val="0"/>
        <w:spacing w:beforeLines="100" w:before="312" w:after="0" w:line="360" w:lineRule="auto"/>
        <w:ind w:left="420" w:firstLine="6"/>
        <w:rPr>
          <w:rStyle w:val="Strong"/>
          <w:b/>
          <w:sz w:val="21"/>
        </w:rPr>
      </w:pPr>
      <w:r w:rsidRPr="00015DEE">
        <w:rPr>
          <w:rStyle w:val="Strong"/>
          <w:rFonts w:ascii="文泉驿微米黑" w:eastAsia="文泉驿微米黑" w:hAnsi="文泉驿微米黑" w:hint="eastAsia"/>
          <w:b/>
          <w:sz w:val="21"/>
        </w:rPr>
        <w:lastRenderedPageBreak/>
        <w:t>第一级缩进标题</w:t>
      </w:r>
      <w:r w:rsidRPr="004A4D0B">
        <w:rPr>
          <w:rStyle w:val="Strong"/>
          <w:rFonts w:ascii="Roboto" w:eastAsia="文泉驿微米黑" w:hAnsi="Roboto"/>
          <w:b/>
          <w:sz w:val="21"/>
        </w:rPr>
        <w:t>1</w:t>
      </w:r>
    </w:p>
    <w:p w:rsidR="00A95BA2" w:rsidRPr="000D6651" w:rsidRDefault="00A95BA2" w:rsidP="00EE098D">
      <w:pPr>
        <w:adjustRightInd w:val="0"/>
        <w:snapToGrid w:val="0"/>
        <w:spacing w:line="360" w:lineRule="auto"/>
        <w:ind w:leftChars="400" w:left="84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A95BA2" w:rsidRPr="001253F8" w:rsidRDefault="00A95BA2" w:rsidP="00EE098D">
      <w:pPr>
        <w:pStyle w:val="ListParagraph"/>
        <w:numPr>
          <w:ilvl w:val="1"/>
          <w:numId w:val="2"/>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b/>
          <w:color w:val="000000"/>
          <w:szCs w:val="21"/>
        </w:rPr>
        <w:t>第二级缩进标题</w:t>
      </w:r>
      <w:r w:rsidRPr="004A4D0B">
        <w:rPr>
          <w:rFonts w:ascii="Roboto" w:eastAsia="文泉驿微米黑" w:hAnsi="Roboto"/>
          <w:b/>
          <w:color w:val="000000"/>
          <w:szCs w:val="21"/>
        </w:rPr>
        <w:t>1.1</w:t>
      </w:r>
    </w:p>
    <w:p w:rsidR="00A95BA2" w:rsidRPr="000D6651" w:rsidRDefault="00A95BA2" w:rsidP="00EE098D">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A95BA2" w:rsidRPr="001253F8" w:rsidRDefault="00A95BA2" w:rsidP="00EE098D">
      <w:pPr>
        <w:pStyle w:val="ListParagraph"/>
        <w:numPr>
          <w:ilvl w:val="1"/>
          <w:numId w:val="2"/>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b/>
          <w:color w:val="000000"/>
          <w:szCs w:val="21"/>
        </w:rPr>
        <w:t>第二级缩进标题</w:t>
      </w:r>
      <w:r w:rsidRPr="004A4D0B">
        <w:rPr>
          <w:rFonts w:ascii="Roboto" w:eastAsia="文泉驿微米黑" w:hAnsi="Roboto"/>
          <w:b/>
          <w:color w:val="000000"/>
          <w:szCs w:val="21"/>
        </w:rPr>
        <w:t>1.2</w:t>
      </w:r>
    </w:p>
    <w:p w:rsidR="00A95BA2" w:rsidRPr="000D6651" w:rsidRDefault="00A95BA2" w:rsidP="00EE098D">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第二级缩进正文第二级缩进正文第二级缩进正文第二级缩进正文第二级缩进正文第二级缩进正文二级缩进正文第二级缩进正文</w:t>
      </w:r>
    </w:p>
    <w:p w:rsidR="00A95BA2" w:rsidRPr="00015DEE" w:rsidRDefault="00A95BA2" w:rsidP="00EE098D">
      <w:pPr>
        <w:pStyle w:val="Heading3"/>
        <w:numPr>
          <w:ilvl w:val="0"/>
          <w:numId w:val="2"/>
        </w:numPr>
        <w:adjustRightInd w:val="0"/>
        <w:snapToGrid w:val="0"/>
        <w:spacing w:beforeLines="100" w:before="312" w:after="0" w:line="360" w:lineRule="auto"/>
        <w:ind w:left="420" w:firstLine="6"/>
        <w:rPr>
          <w:rStyle w:val="Strong"/>
          <w:rFonts w:ascii="文泉驿微米黑" w:eastAsia="文泉驿微米黑" w:hAnsi="文泉驿微米黑"/>
          <w:b/>
          <w:sz w:val="21"/>
        </w:rPr>
      </w:pPr>
      <w:r w:rsidRPr="00015DEE">
        <w:rPr>
          <w:rStyle w:val="Strong"/>
          <w:rFonts w:ascii="文泉驿微米黑" w:eastAsia="文泉驿微米黑" w:hAnsi="文泉驿微米黑" w:hint="eastAsia"/>
          <w:b/>
          <w:sz w:val="21"/>
        </w:rPr>
        <w:t>第一级缩进标题</w:t>
      </w:r>
      <w:r w:rsidRPr="004A4D0B">
        <w:rPr>
          <w:rStyle w:val="Strong"/>
          <w:rFonts w:ascii="Roboto" w:eastAsia="文泉驿微米黑" w:hAnsi="Roboto"/>
          <w:b/>
          <w:sz w:val="21"/>
        </w:rPr>
        <w:t>2</w:t>
      </w:r>
    </w:p>
    <w:p w:rsidR="00A95BA2" w:rsidRPr="009706CA" w:rsidRDefault="00A95BA2" w:rsidP="00EE098D">
      <w:pPr>
        <w:pStyle w:val="ListParagraph"/>
        <w:adjustRightInd w:val="0"/>
        <w:snapToGrid w:val="0"/>
        <w:spacing w:line="360" w:lineRule="auto"/>
        <w:ind w:left="1260" w:firstLineChars="0" w:firstLine="0"/>
        <w:rPr>
          <w:rFonts w:ascii="文泉驿微米黑" w:eastAsia="文泉驿微米黑" w:hAnsi="文泉驿微米黑"/>
          <w:color w:val="000000"/>
          <w:szCs w:val="21"/>
        </w:rPr>
      </w:pPr>
      <w:r w:rsidRPr="009706CA">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A95BA2" w:rsidRPr="000D6651" w:rsidRDefault="00A95BA2" w:rsidP="00EE098D">
      <w:pPr>
        <w:pStyle w:val="ListParagraph"/>
        <w:numPr>
          <w:ilvl w:val="1"/>
          <w:numId w:val="2"/>
        </w:numPr>
        <w:adjustRightInd w:val="0"/>
        <w:snapToGrid w:val="0"/>
        <w:spacing w:line="360" w:lineRule="auto"/>
        <w:ind w:firstLineChars="0"/>
        <w:rPr>
          <w:rFonts w:ascii="文泉驿微米黑" w:eastAsia="文泉驿微米黑" w:hAnsi="文泉驿微米黑"/>
          <w:b/>
          <w:color w:val="000000"/>
          <w:szCs w:val="21"/>
        </w:rPr>
      </w:pPr>
      <w:r w:rsidRPr="000D6651">
        <w:rPr>
          <w:rFonts w:ascii="文泉驿微米黑" w:eastAsia="文泉驿微米黑" w:hAnsi="文泉驿微米黑" w:hint="eastAsia"/>
          <w:b/>
          <w:color w:val="000000"/>
          <w:szCs w:val="21"/>
        </w:rPr>
        <w:t>第二级缩进标题</w:t>
      </w:r>
      <w:r w:rsidRPr="004A4D0B">
        <w:rPr>
          <w:rFonts w:ascii="Roboto" w:eastAsia="文泉驿微米黑" w:hAnsi="Roboto"/>
          <w:b/>
          <w:color w:val="000000"/>
          <w:szCs w:val="21"/>
        </w:rPr>
        <w:t>2.1</w:t>
      </w:r>
    </w:p>
    <w:p w:rsidR="00A95BA2" w:rsidRPr="000D6651" w:rsidRDefault="00A95BA2" w:rsidP="00EE098D">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A95BA2" w:rsidRPr="004A4D0B" w:rsidRDefault="00A95BA2" w:rsidP="00EE098D">
      <w:pPr>
        <w:pStyle w:val="ListParagraph"/>
        <w:numPr>
          <w:ilvl w:val="1"/>
          <w:numId w:val="2"/>
        </w:numPr>
        <w:adjustRightInd w:val="0"/>
        <w:snapToGrid w:val="0"/>
        <w:spacing w:line="360" w:lineRule="auto"/>
        <w:ind w:firstLineChars="0"/>
        <w:rPr>
          <w:rFonts w:ascii="Roboto" w:eastAsia="文泉驿微米黑" w:hAnsi="Roboto"/>
          <w:b/>
          <w:color w:val="DC1414"/>
          <w:szCs w:val="21"/>
        </w:rPr>
      </w:pPr>
      <w:r w:rsidRPr="000D6651">
        <w:rPr>
          <w:rFonts w:ascii="文泉驿微米黑" w:eastAsia="文泉驿微米黑" w:hAnsi="文泉驿微米黑" w:hint="eastAsia"/>
          <w:b/>
          <w:color w:val="000000"/>
          <w:szCs w:val="21"/>
        </w:rPr>
        <w:t>第二级缩进标题</w:t>
      </w:r>
      <w:r w:rsidRPr="004A4D0B">
        <w:rPr>
          <w:rFonts w:ascii="Roboto" w:eastAsia="文泉驿微米黑" w:hAnsi="Roboto"/>
          <w:b/>
          <w:color w:val="000000"/>
          <w:szCs w:val="21"/>
        </w:rPr>
        <w:t>2.2</w:t>
      </w:r>
    </w:p>
    <w:p w:rsidR="00A95BA2" w:rsidRDefault="00A95BA2" w:rsidP="00EE098D">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A95BA2" w:rsidRDefault="00A95BA2" w:rsidP="00EE098D">
      <w:pPr>
        <w:adjustRightInd w:val="0"/>
        <w:snapToGrid w:val="0"/>
        <w:spacing w:line="360" w:lineRule="auto"/>
        <w:ind w:leftChars="200" w:left="420"/>
        <w:rPr>
          <w:rFonts w:ascii="文泉驿微米黑" w:eastAsia="文泉驿微米黑" w:hAnsi="文泉驿微米黑"/>
          <w:color w:val="000000"/>
          <w:szCs w:val="21"/>
        </w:rPr>
      </w:pPr>
    </w:p>
    <w:p w:rsidR="00A95BA2" w:rsidRPr="000D6651" w:rsidRDefault="00A95BA2" w:rsidP="00EE098D">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r w:rsidR="00A15B9E" w:rsidRPr="000D6651">
        <w:rPr>
          <w:rFonts w:ascii="文泉驿微米黑" w:eastAsia="文泉驿微米黑" w:hAnsi="文泉驿微米黑" w:hint="eastAsia"/>
          <w:color w:val="000000"/>
          <w:szCs w:val="21"/>
        </w:rPr>
        <w:t>第一节正文第一节正文</w:t>
      </w:r>
    </w:p>
    <w:p w:rsidR="00A95BA2" w:rsidRDefault="00A95BA2" w:rsidP="00EE098D">
      <w:pPr>
        <w:adjustRightInd w:val="0"/>
        <w:snapToGrid w:val="0"/>
        <w:spacing w:line="360" w:lineRule="auto"/>
        <w:ind w:leftChars="202" w:left="424" w:firstLine="2"/>
        <w:rPr>
          <w:rFonts w:ascii="文泉驿微米黑" w:eastAsia="文泉驿微米黑" w:hAnsi="文泉驿微米黑"/>
          <w:color w:val="000000"/>
          <w:szCs w:val="21"/>
        </w:rPr>
      </w:pPr>
    </w:p>
    <w:p w:rsidR="00A95BA2" w:rsidRPr="000D6651" w:rsidRDefault="00A95BA2" w:rsidP="00EE098D">
      <w:pPr>
        <w:adjustRightInd w:val="0"/>
        <w:snapToGrid w:val="0"/>
        <w:spacing w:line="360" w:lineRule="auto"/>
        <w:ind w:leftChars="200" w:left="420"/>
        <w:jc w:val="center"/>
        <w:rPr>
          <w:rFonts w:ascii="文泉驿微米黑" w:eastAsia="文泉驿微米黑" w:hAnsi="文泉驿微米黑"/>
          <w:b/>
          <w:color w:val="000000"/>
          <w:szCs w:val="21"/>
        </w:rPr>
      </w:pPr>
      <w:r w:rsidRPr="000D6651">
        <w:rPr>
          <w:rFonts w:ascii="文泉驿微米黑" w:eastAsia="文泉驿微米黑" w:hAnsi="文泉驿微米黑" w:hint="eastAsia"/>
          <w:b/>
          <w:color w:val="000000"/>
          <w:szCs w:val="21"/>
        </w:rPr>
        <w:t>图</w:t>
      </w:r>
      <w:r w:rsidRPr="00EE098D">
        <w:rPr>
          <w:rFonts w:ascii="Roboto" w:eastAsia="文泉驿微米黑" w:hAnsi="Roboto"/>
          <w:b/>
          <w:color w:val="000000"/>
          <w:szCs w:val="21"/>
        </w:rPr>
        <w:t>1</w:t>
      </w:r>
      <w:r w:rsidRPr="000D6651">
        <w:rPr>
          <w:rFonts w:ascii="文泉驿微米黑" w:eastAsia="文泉驿微米黑" w:hAnsi="文泉驿微米黑" w:hint="eastAsia"/>
          <w:b/>
          <w:color w:val="000000"/>
          <w:szCs w:val="21"/>
        </w:rPr>
        <w:t>：</w:t>
      </w:r>
      <w:r w:rsidRPr="000D6651">
        <w:rPr>
          <w:rFonts w:ascii="文泉驿微米黑" w:eastAsia="文泉驿微米黑" w:hAnsi="文泉驿微米黑"/>
          <w:b/>
          <w:color w:val="000000"/>
          <w:szCs w:val="21"/>
        </w:rPr>
        <w:t>第一节配图</w:t>
      </w:r>
    </w:p>
    <w:p w:rsidR="00A95BA2" w:rsidRPr="000D6651" w:rsidRDefault="00A95BA2" w:rsidP="00EE098D">
      <w:pPr>
        <w:adjustRightInd w:val="0"/>
        <w:snapToGrid w:val="0"/>
        <w:spacing w:line="360" w:lineRule="auto"/>
        <w:ind w:leftChars="200" w:left="420"/>
        <w:rPr>
          <w:rFonts w:ascii="文泉驿微米黑" w:eastAsia="文泉驿微米黑" w:hAnsi="文泉驿微米黑"/>
          <w:color w:val="000000"/>
          <w:szCs w:val="21"/>
        </w:rPr>
      </w:pPr>
    </w:p>
    <w:p w:rsidR="00A95BA2" w:rsidRDefault="00A95BA2" w:rsidP="00EE098D">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p>
    <w:p w:rsidR="00EE098D" w:rsidRDefault="00EE098D" w:rsidP="00EE098D">
      <w:pPr>
        <w:adjustRightInd w:val="0"/>
        <w:snapToGrid w:val="0"/>
        <w:spacing w:line="360" w:lineRule="auto"/>
        <w:ind w:leftChars="200" w:left="420"/>
        <w:rPr>
          <w:rFonts w:ascii="文泉驿微米黑" w:eastAsia="文泉驿微米黑" w:hAnsi="文泉驿微米黑"/>
          <w:color w:val="000000"/>
          <w:szCs w:val="21"/>
        </w:rPr>
      </w:pPr>
    </w:p>
    <w:p w:rsidR="00A95BA2" w:rsidRPr="009706CA" w:rsidRDefault="00A95BA2" w:rsidP="00EE098D">
      <w:pPr>
        <w:pStyle w:val="Heading1"/>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lastRenderedPageBreak/>
        <w:t>第二节标题</w:t>
      </w:r>
    </w:p>
    <w:p w:rsidR="00A95BA2" w:rsidRPr="000D6651" w:rsidRDefault="00A95BA2" w:rsidP="00EE098D">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w:t>
      </w:r>
    </w:p>
    <w:p w:rsidR="00A95BA2" w:rsidRPr="000D6651" w:rsidRDefault="00A95BA2" w:rsidP="00EE098D">
      <w:pPr>
        <w:adjustRightInd w:val="0"/>
        <w:snapToGrid w:val="0"/>
        <w:spacing w:line="360" w:lineRule="auto"/>
        <w:rPr>
          <w:rFonts w:ascii="文泉驿微米黑" w:eastAsia="文泉驿微米黑" w:hAnsi="文泉驿微米黑"/>
          <w:color w:val="000000"/>
          <w:szCs w:val="21"/>
        </w:rPr>
      </w:pPr>
    </w:p>
    <w:p w:rsidR="00A95BA2" w:rsidRPr="009706CA" w:rsidRDefault="00A95BA2" w:rsidP="00EE098D">
      <w:pPr>
        <w:pStyle w:val="Heading1"/>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t>第三节标题</w:t>
      </w:r>
    </w:p>
    <w:p w:rsidR="00321889" w:rsidRPr="00EE098D" w:rsidRDefault="00A95BA2" w:rsidP="00EE098D">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w:t>
      </w:r>
      <w:bookmarkStart w:id="0" w:name="_GoBack"/>
      <w:bookmarkEnd w:id="0"/>
      <w:r w:rsidRPr="000D6651">
        <w:rPr>
          <w:rFonts w:ascii="文泉驿微米黑" w:eastAsia="文泉驿微米黑" w:hAnsi="文泉驿微米黑" w:hint="eastAsia"/>
          <w:color w:val="000000"/>
          <w:szCs w:val="21"/>
        </w:rPr>
        <w:t>文第三节正文第三节正文第三节正文第三节正文第三节正文第三节正文</w:t>
      </w:r>
    </w:p>
    <w:sectPr w:rsidR="00321889" w:rsidRPr="00EE098D" w:rsidSect="00D86108">
      <w:headerReference w:type="default" r:id="rId8"/>
      <w:footerReference w:type="default" r:id="rId9"/>
      <w:pgSz w:w="11906" w:h="16838"/>
      <w:pgMar w:top="720" w:right="720" w:bottom="720" w:left="720" w:header="851"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23" w:rsidRDefault="00970A23" w:rsidP="0065404A">
      <w:r>
        <w:separator/>
      </w:r>
    </w:p>
  </w:endnote>
  <w:endnote w:type="continuationSeparator" w:id="0">
    <w:p w:rsidR="00970A23" w:rsidRDefault="00970A23" w:rsidP="0065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文泉驿微米黑">
    <w:panose1 w:val="020B0606030804020204"/>
    <w:charset w:val="86"/>
    <w:family w:val="swiss"/>
    <w:pitch w:val="variable"/>
    <w:sig w:usb0="E10002EF" w:usb1="6BDFFCFB" w:usb2="00800036" w:usb3="00000000" w:csb0="003E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方正黑体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889" w:rsidRPr="00D97EB4" w:rsidRDefault="00321889" w:rsidP="003D7241">
    <w:pPr>
      <w:pStyle w:val="Footer"/>
      <w:jc w:val="right"/>
      <w:rPr>
        <w:color w:val="1E50A0"/>
        <w:sz w:val="20"/>
        <w:szCs w:val="20"/>
      </w:rPr>
    </w:pPr>
    <w:r w:rsidRPr="00D97EB4">
      <w:rPr>
        <w:rFonts w:ascii="Roboto" w:eastAsia="文泉驿微米黑" w:hAnsi="Roboto" w:cs="Cambria"/>
        <w:color w:val="1E50A0"/>
        <w:kern w:val="0"/>
      </w:rPr>
      <w:t>©</w:t>
    </w:r>
    <w:r w:rsidRPr="00D97EB4">
      <w:rPr>
        <w:rFonts w:ascii="Roboto" w:eastAsia="文泉驿微米黑" w:hAnsi="Roboto"/>
        <w:color w:val="1E50A0"/>
        <w:kern w:val="0"/>
      </w:rPr>
      <w:t xml:space="preserve">2019 </w:t>
    </w:r>
    <w:proofErr w:type="spellStart"/>
    <w:r w:rsidRPr="00D97EB4">
      <w:rPr>
        <w:rFonts w:ascii="Roboto" w:eastAsia="文泉驿微米黑" w:hAnsi="Roboto"/>
        <w:color w:val="1E50A0"/>
        <w:kern w:val="0"/>
      </w:rPr>
      <w:t>Asterfusion</w:t>
    </w:r>
    <w:proofErr w:type="spellEnd"/>
    <w:r w:rsidRPr="00D97EB4">
      <w:rPr>
        <w:rFonts w:ascii="Roboto" w:eastAsia="文泉驿微米黑" w:hAnsi="Roboto"/>
        <w:color w:val="1E50A0"/>
        <w:kern w:val="0"/>
      </w:rPr>
      <w:t xml:space="preserve"> confidential. All rights reserved.</w:t>
    </w:r>
    <w:r w:rsidR="003D7241" w:rsidRPr="00D97EB4">
      <w:rPr>
        <w:rFonts w:ascii="Roboto" w:eastAsia="方正黑体简体" w:hAnsi="Roboto"/>
        <w:color w:val="1E50A0"/>
        <w:kern w:val="0"/>
      </w:rPr>
      <w:t xml:space="preserve">                                                                     </w:t>
    </w:r>
    <w:r w:rsidRPr="00D97EB4">
      <w:rPr>
        <w:rFonts w:ascii="Roboto" w:eastAsia="方正黑体简体" w:hAnsi="Roboto"/>
        <w:color w:val="1E50A0"/>
        <w:kern w:val="0"/>
      </w:rPr>
      <w:fldChar w:fldCharType="begin"/>
    </w:r>
    <w:r w:rsidRPr="00D97EB4">
      <w:rPr>
        <w:rFonts w:ascii="Roboto" w:eastAsia="方正黑体简体" w:hAnsi="Roboto"/>
        <w:color w:val="1E50A0"/>
        <w:kern w:val="0"/>
      </w:rPr>
      <w:instrText>PAGE   \* MERGEFORMAT</w:instrText>
    </w:r>
    <w:r w:rsidRPr="00D97EB4">
      <w:rPr>
        <w:rFonts w:ascii="Roboto" w:eastAsia="方正黑体简体" w:hAnsi="Roboto"/>
        <w:color w:val="1E50A0"/>
        <w:kern w:val="0"/>
      </w:rPr>
      <w:fldChar w:fldCharType="separate"/>
    </w:r>
    <w:r w:rsidR="00D86108" w:rsidRPr="00D86108">
      <w:rPr>
        <w:rFonts w:ascii="Roboto" w:eastAsia="方正黑体简体" w:hAnsi="Roboto"/>
        <w:noProof/>
        <w:color w:val="1E50A0"/>
        <w:kern w:val="0"/>
        <w:lang w:val="zh-CN"/>
      </w:rPr>
      <w:t>3</w:t>
    </w:r>
    <w:r w:rsidRPr="00D97EB4">
      <w:rPr>
        <w:rFonts w:ascii="Roboto" w:eastAsia="方正黑体简体" w:hAnsi="Roboto"/>
        <w:color w:val="1E50A0"/>
        <w:kern w:val="0"/>
      </w:rPr>
      <w:fldChar w:fldCharType="end"/>
    </w:r>
  </w:p>
  <w:p w:rsidR="00321889" w:rsidRPr="003D7241" w:rsidRDefault="00321889" w:rsidP="003D7241">
    <w:pPr>
      <w:pStyle w:val="Footer"/>
      <w:jc w:val="right"/>
      <w:rPr>
        <w:rFonts w:ascii="文泉驿微米黑" w:eastAsia="文泉驿微米黑" w:hAnsi="文泉驿微米黑"/>
        <w:color w:val="1E50A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23" w:rsidRDefault="00970A23" w:rsidP="0065404A">
      <w:r>
        <w:separator/>
      </w:r>
    </w:p>
  </w:footnote>
  <w:footnote w:type="continuationSeparator" w:id="0">
    <w:p w:rsidR="00970A23" w:rsidRDefault="00970A23" w:rsidP="00654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41" w:rsidRPr="007A23F5" w:rsidRDefault="003D7241" w:rsidP="003D7241">
    <w:pPr>
      <w:pStyle w:val="Header"/>
      <w:pBdr>
        <w:bottom w:val="none" w:sz="0" w:space="0" w:color="auto"/>
      </w:pBdr>
      <w:ind w:right="84"/>
      <w:jc w:val="right"/>
      <w:rPr>
        <w:rFonts w:ascii="文泉驿微米黑" w:eastAsia="文泉驿微米黑" w:hAnsi="文泉驿微米黑"/>
        <w:color w:val="1E50A0"/>
      </w:rPr>
    </w:pPr>
    <w:r w:rsidRPr="007A23F5">
      <w:rPr>
        <w:rFonts w:hint="eastAsia"/>
        <w:noProof/>
        <w:color w:val="1E50A0"/>
      </w:rPr>
      <w:drawing>
        <wp:anchor distT="0" distB="0" distL="114300" distR="114300" simplePos="0" relativeHeight="251660288" behindDoc="0" locked="0" layoutInCell="1" allowOverlap="1" wp14:anchorId="7249FD5F" wp14:editId="1B8A1DB3">
          <wp:simplePos x="0" y="0"/>
          <wp:positionH relativeFrom="margin">
            <wp:posOffset>28575</wp:posOffset>
          </wp:positionH>
          <wp:positionV relativeFrom="paragraph">
            <wp:posOffset>-19050</wp:posOffset>
          </wp:positionV>
          <wp:extent cx="594000" cy="489600"/>
          <wp:effectExtent l="0" t="0" r="0" b="5715"/>
          <wp:wrapNone/>
          <wp:docPr id="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00" cy="48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241" w:rsidRPr="007A23F5" w:rsidRDefault="003D7241" w:rsidP="003D7241">
    <w:pPr>
      <w:pStyle w:val="Header"/>
      <w:pBdr>
        <w:bottom w:val="none" w:sz="0" w:space="0" w:color="auto"/>
      </w:pBdr>
      <w:ind w:right="84"/>
      <w:jc w:val="right"/>
      <w:rPr>
        <w:rFonts w:ascii="文泉驿微米黑" w:eastAsia="文泉驿微米黑" w:hAnsi="文泉驿微米黑"/>
        <w:color w:val="1E50A0"/>
      </w:rPr>
    </w:pPr>
    <w:r w:rsidRPr="007A23F5">
      <w:rPr>
        <w:rFonts w:ascii="文泉驿微米黑" w:eastAsia="文泉驿微米黑" w:hAnsi="文泉驿微米黑" w:hint="eastAsia"/>
        <w:color w:val="1E50A0"/>
      </w:rPr>
      <w:t>让云网络回归网络</w:t>
    </w:r>
  </w:p>
  <w:p w:rsidR="003D7241" w:rsidRPr="007A23F5" w:rsidRDefault="003D7241" w:rsidP="003D7241">
    <w:pPr>
      <w:pStyle w:val="Header"/>
      <w:pBdr>
        <w:bottom w:val="none" w:sz="0" w:space="0" w:color="auto"/>
      </w:pBdr>
      <w:ind w:right="84"/>
      <w:jc w:val="right"/>
      <w:rPr>
        <w:rFonts w:ascii="文泉驿微米黑" w:eastAsia="文泉驿微米黑" w:hAnsi="文泉驿微米黑"/>
        <w:color w:val="1E50A0"/>
      </w:rPr>
    </w:pPr>
    <w:r w:rsidRPr="007A23F5">
      <w:rPr>
        <w:rFonts w:ascii="Roboto" w:hAnsi="Roboto"/>
        <w:color w:val="1E50A0"/>
      </w:rPr>
      <w:t>Re-Networking the Cloud.</w:t>
    </w:r>
  </w:p>
  <w:p w:rsidR="00B81E61" w:rsidRPr="00D97EB4" w:rsidRDefault="003D7241" w:rsidP="003D7241">
    <w:pPr>
      <w:pStyle w:val="Header"/>
      <w:pBdr>
        <w:bottom w:val="none" w:sz="0" w:space="0" w:color="auto"/>
      </w:pBdr>
      <w:ind w:right="84"/>
      <w:jc w:val="right"/>
      <w:rPr>
        <w:color w:val="1E50A0"/>
      </w:rPr>
    </w:pPr>
    <w:r w:rsidRPr="00D97EB4">
      <w:rPr>
        <w:rFonts w:ascii="文泉驿微米黑" w:eastAsia="文泉驿微米黑" w:hAnsi="文泉驿微米黑"/>
        <w:noProof/>
        <w:color w:val="1E50A0"/>
      </w:rPr>
      <mc:AlternateContent>
        <mc:Choice Requires="wps">
          <w:drawing>
            <wp:anchor distT="0" distB="0" distL="114300" distR="114300" simplePos="0" relativeHeight="251659264" behindDoc="1" locked="0" layoutInCell="1" allowOverlap="1" wp14:anchorId="1CA21CFE" wp14:editId="123F0242">
              <wp:simplePos x="0" y="0"/>
              <wp:positionH relativeFrom="margin">
                <wp:align>right</wp:align>
              </wp:positionH>
              <wp:positionV relativeFrom="paragraph">
                <wp:posOffset>44894</wp:posOffset>
              </wp:positionV>
              <wp:extent cx="6654507" cy="0"/>
              <wp:effectExtent l="0" t="0" r="0" b="0"/>
              <wp:wrapNone/>
              <wp:docPr id="18" name="直接连接符 18"/>
              <wp:cNvGraphicFramePr/>
              <a:graphic xmlns:a="http://schemas.openxmlformats.org/drawingml/2006/main">
                <a:graphicData uri="http://schemas.microsoft.com/office/word/2010/wordprocessingShape">
                  <wps:wsp>
                    <wps:cNvCnPr/>
                    <wps:spPr>
                      <a:xfrm flipV="1">
                        <a:off x="0" y="0"/>
                        <a:ext cx="6654507" cy="0"/>
                      </a:xfrm>
                      <a:prstGeom prst="line">
                        <a:avLst/>
                      </a:prstGeom>
                      <a:ln w="6350">
                        <a:solidFill>
                          <a:srgbClr val="1D50A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A1E00" id="直接连接符 18" o:spid="_x0000_s1026" style="position:absolute;left:0;text-align:left;flip:y;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pt,3.55pt" to="99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" strokecolor="#1d50a2"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95330"/>
    <w:multiLevelType w:val="hybridMultilevel"/>
    <w:tmpl w:val="15E8A278"/>
    <w:lvl w:ilvl="0" w:tplc="73E477CC">
      <w:start w:val="1"/>
      <w:numFmt w:val="bullet"/>
      <w:lvlText w:val=""/>
      <w:lvlJc w:val="left"/>
      <w:pPr>
        <w:ind w:left="840" w:hanging="420"/>
      </w:pPr>
      <w:rPr>
        <w:rFonts w:ascii="Wingdings" w:hAnsi="Wingdings" w:hint="default"/>
        <w:color w:val="000000"/>
      </w:rPr>
    </w:lvl>
    <w:lvl w:ilvl="1" w:tplc="49E67ADE">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E85F4C"/>
    <w:multiLevelType w:val="hybridMultilevel"/>
    <w:tmpl w:val="BD8E65DA"/>
    <w:lvl w:ilvl="0" w:tplc="F2E4CD42">
      <w:start w:val="1"/>
      <w:numFmt w:val="bullet"/>
      <w:lvlText w:val=""/>
      <w:lvlJc w:val="left"/>
      <w:pPr>
        <w:ind w:left="840" w:hanging="420"/>
      </w:pPr>
      <w:rPr>
        <w:rFonts w:ascii="Wingdings" w:hAnsi="Wingdings" w:hint="default"/>
        <w:color w:val="000000"/>
      </w:rPr>
    </w:lvl>
    <w:lvl w:ilvl="1" w:tplc="AA609C7A">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4A"/>
    <w:rsid w:val="0000613F"/>
    <w:rsid w:val="00015DEE"/>
    <w:rsid w:val="00031061"/>
    <w:rsid w:val="000770B9"/>
    <w:rsid w:val="000B29EE"/>
    <w:rsid w:val="00122499"/>
    <w:rsid w:val="00127C69"/>
    <w:rsid w:val="001365FC"/>
    <w:rsid w:val="001509F1"/>
    <w:rsid w:val="00151D51"/>
    <w:rsid w:val="001860A9"/>
    <w:rsid w:val="001E6C94"/>
    <w:rsid w:val="00244216"/>
    <w:rsid w:val="00321889"/>
    <w:rsid w:val="00327F07"/>
    <w:rsid w:val="003911FA"/>
    <w:rsid w:val="00395770"/>
    <w:rsid w:val="003B36EB"/>
    <w:rsid w:val="003D7241"/>
    <w:rsid w:val="004810BC"/>
    <w:rsid w:val="004A4D0B"/>
    <w:rsid w:val="004F54BE"/>
    <w:rsid w:val="00527969"/>
    <w:rsid w:val="006177A8"/>
    <w:rsid w:val="00641F9A"/>
    <w:rsid w:val="0065404A"/>
    <w:rsid w:val="00683A48"/>
    <w:rsid w:val="006A243E"/>
    <w:rsid w:val="006B02D0"/>
    <w:rsid w:val="006B6066"/>
    <w:rsid w:val="006E4EF7"/>
    <w:rsid w:val="006F5A33"/>
    <w:rsid w:val="007431E6"/>
    <w:rsid w:val="0076629D"/>
    <w:rsid w:val="007B64FC"/>
    <w:rsid w:val="00841FE4"/>
    <w:rsid w:val="00853041"/>
    <w:rsid w:val="00857A7C"/>
    <w:rsid w:val="00877C65"/>
    <w:rsid w:val="008947F1"/>
    <w:rsid w:val="008F04CB"/>
    <w:rsid w:val="00970A23"/>
    <w:rsid w:val="00A15B9E"/>
    <w:rsid w:val="00A57D2E"/>
    <w:rsid w:val="00A95BA2"/>
    <w:rsid w:val="00B76069"/>
    <w:rsid w:val="00B81E61"/>
    <w:rsid w:val="00C12D13"/>
    <w:rsid w:val="00C34354"/>
    <w:rsid w:val="00C82DB7"/>
    <w:rsid w:val="00CB630E"/>
    <w:rsid w:val="00D6725D"/>
    <w:rsid w:val="00D86108"/>
    <w:rsid w:val="00D97EB4"/>
    <w:rsid w:val="00DB06B6"/>
    <w:rsid w:val="00DF3F4C"/>
    <w:rsid w:val="00EE098D"/>
    <w:rsid w:val="00F052C1"/>
    <w:rsid w:val="00F95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F541D7-3050-43A1-9463-5F5EC9A9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F54BE"/>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A95BA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5404A"/>
    <w:rPr>
      <w:sz w:val="18"/>
      <w:szCs w:val="18"/>
    </w:rPr>
  </w:style>
  <w:style w:type="paragraph" w:styleId="Footer">
    <w:name w:val="footer"/>
    <w:basedOn w:val="Normal"/>
    <w:link w:val="FooterChar"/>
    <w:uiPriority w:val="99"/>
    <w:unhideWhenUsed/>
    <w:rsid w:val="0065404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5404A"/>
    <w:rPr>
      <w:sz w:val="18"/>
      <w:szCs w:val="18"/>
    </w:rPr>
  </w:style>
  <w:style w:type="character" w:customStyle="1" w:styleId="Heading1Char">
    <w:name w:val="Heading 1 Char"/>
    <w:basedOn w:val="DefaultParagraphFont"/>
    <w:link w:val="Heading1"/>
    <w:uiPriority w:val="9"/>
    <w:rsid w:val="004F54BE"/>
    <w:rPr>
      <w:b/>
      <w:bCs/>
      <w:kern w:val="44"/>
      <w:sz w:val="44"/>
      <w:szCs w:val="44"/>
    </w:rPr>
  </w:style>
  <w:style w:type="paragraph" w:styleId="ListParagraph">
    <w:name w:val="List Paragraph"/>
    <w:basedOn w:val="Normal"/>
    <w:uiPriority w:val="34"/>
    <w:qFormat/>
    <w:rsid w:val="004F54BE"/>
    <w:pPr>
      <w:ind w:firstLineChars="200" w:firstLine="420"/>
    </w:pPr>
  </w:style>
  <w:style w:type="character" w:customStyle="1" w:styleId="Heading3Char">
    <w:name w:val="Heading 3 Char"/>
    <w:basedOn w:val="DefaultParagraphFont"/>
    <w:link w:val="Heading3"/>
    <w:uiPriority w:val="9"/>
    <w:rsid w:val="00A95BA2"/>
    <w:rPr>
      <w:b/>
      <w:bCs/>
      <w:sz w:val="32"/>
      <w:szCs w:val="32"/>
    </w:rPr>
  </w:style>
  <w:style w:type="character" w:styleId="Strong">
    <w:name w:val="Strong"/>
    <w:basedOn w:val="DefaultParagraphFont"/>
    <w:uiPriority w:val="22"/>
    <w:qFormat/>
    <w:rsid w:val="00A95BA2"/>
    <w:rPr>
      <w:b/>
      <w:bCs/>
    </w:rPr>
  </w:style>
  <w:style w:type="character" w:styleId="Hyperlink">
    <w:name w:val="Hyperlink"/>
    <w:basedOn w:val="DefaultParagraphFont"/>
    <w:uiPriority w:val="99"/>
    <w:unhideWhenUsed/>
    <w:rsid w:val="004810BC"/>
    <w:rPr>
      <w:color w:val="0563C1" w:themeColor="hyperlink"/>
      <w:u w:val="single"/>
    </w:rPr>
  </w:style>
  <w:style w:type="table" w:styleId="TableGrid">
    <w:name w:val="Table Grid"/>
    <w:basedOn w:val="TableNormal"/>
    <w:uiPriority w:val="39"/>
    <w:rsid w:val="00481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F95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65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BAE4E-312D-436E-8742-BF73F6EB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Zuo</dc:creator>
  <cp:keywords/>
  <dc:description/>
  <cp:lastModifiedBy>Elisa</cp:lastModifiedBy>
  <cp:revision>9</cp:revision>
  <dcterms:created xsi:type="dcterms:W3CDTF">2019-07-04T10:42:00Z</dcterms:created>
  <dcterms:modified xsi:type="dcterms:W3CDTF">2019-07-24T11:55:00Z</dcterms:modified>
</cp:coreProperties>
</file>