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AFRILAND FIRST BANK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6B6B"/>
          <w:sz w:val="24"/>
          <w:szCs w:val="24"/>
        </w:rPr>
        <w:t xml:space="preserve">Direction des Systèmes d'Information</w:t>
      </w:r>
    </w:p>
    <w:p>
      <w:pPr>
        <w:spacing w:after="8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ASTYANN</w:t>
      </w:r>
    </w:p>
    <w:p>
      <w:pPr>
        <w:spacing w:after="160" w:before="72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6"/>
          <w:szCs w:val="36"/>
        </w:rPr>
        <w:t xml:space="preserve">Design Document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color w:val="6B6B6B"/>
          <w:sz w:val="24"/>
          <w:szCs w:val="24"/>
        </w:rPr>
        <w:t xml:space="preserve">Cahier de Conception</w:t>
      </w:r>
    </w:p>
    <w:p>
      <w:pPr>
        <w:spacing w:after="8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${project.name}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6B6B"/>
          <w:sz w:val="24"/>
          <w:szCs w:val="24"/>
        </w:rPr>
        <w:t xml:space="preserve">${project.organisationName}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6B6B"/>
          <w:sz w:val="20"/>
          <w:szCs w:val="20"/>
        </w:rPr>
        <w:t xml:space="preserve">Version ${project.version} | ${project.date}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1. Introduction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${introduction}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2. Project Presentation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2.1 System Objectives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${systemObjectives}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2.2 System Interfaces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${systemInterfaces}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2.3 General Design Constraints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${designConstraints}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3. Reference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638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${refDoc.title}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${refDoc.description}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4. Standards, Norms, and Tools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4.1 Design Methods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Modelling approach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${designMethod.approach}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Modelling language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${designMethod.modellingLanguage}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${designMethod.justification}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4.2 Development Environment and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18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38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${tool.name}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${tool.version}</w:t>
            </w:r>
          </w:p>
        </w:tc>
        <w:tc>
          <w:tcPr>
            <w:tcW w:type="dxa" w:w="5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${tool.purpose}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4.3 Programming Standards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${programmingStandards}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4.4 Quality Plan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${qualityPlan}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5. High-Level Design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5.1 Module Identification and Description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69"/>
        <w:gridCol w:w="4069"/>
      </w:tblGrid>
      <w:tr>
        <w:trPr>
          <w:tblHeader/>
        </w:trPr>
        <w:tc>
          <w:tcPr>
            <w:tcW w:type="dxa" w:w="25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69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69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${module.name}</w:t>
            </w:r>
          </w:p>
        </w:tc>
        <w:tc>
          <w:tcPr>
            <w:tcW w:type="dxa" w:w="306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${module.description}</w:t>
            </w:r>
          </w:p>
        </w:tc>
        <w:tc>
          <w:tcPr>
            <w:tcW w:type="dxa" w:w="406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${module.responsibilities}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5.2 Component Diagram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See attached Component Diagram.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5.3 Deployment Diagram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See attached Deployment Diagram.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6. Detailed Design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6.1 Design Class Diagram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See attached Design Class Diagram.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6.2 Algorithms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${algorithms}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6.3 Application Theme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${applicationTheme.primaryColour}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Secondary colour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${applicationTheme.secondaryColour}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${applicationTheme.fontFamily}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Button style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${applicationTheme.buttonStyle}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6.4 Wireframes of Main Interfaces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Wireframes for the main screens are provided as separate attachments.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7. Conclusion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${conclusion}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2026-07-14T08:17:09.666Z</dcterms:created>
  <dcterms:modified xsi:type="dcterms:W3CDTF">2026-07-14T08:17:09.666Z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