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DFDFB" w14:textId="037672A6" w:rsidR="00D86579" w:rsidRDefault="00D86579" w:rsidP="00D86579">
      <w:pPr>
        <w:jc w:val="center"/>
        <w:rPr>
          <w:sz w:val="28"/>
          <w:szCs w:val="28"/>
        </w:rPr>
      </w:pPr>
      <w:r w:rsidRPr="00D86579">
        <w:rPr>
          <w:sz w:val="28"/>
          <w:szCs w:val="28"/>
        </w:rPr>
        <w:t>Ασφάλεια Συστημάτων και Υπηρεσιών - ΗΡΥ 413</w:t>
      </w:r>
    </w:p>
    <w:p w14:paraId="02444DE8" w14:textId="180A9757" w:rsidR="00667732" w:rsidRDefault="00667732" w:rsidP="00D86579">
      <w:pPr>
        <w:jc w:val="center"/>
        <w:rPr>
          <w:sz w:val="28"/>
          <w:szCs w:val="28"/>
        </w:rPr>
      </w:pPr>
      <w:r>
        <w:rPr>
          <w:sz w:val="28"/>
          <w:szCs w:val="28"/>
        </w:rPr>
        <w:t>Αστερινός Καράλης – Ζωγραφούλα Ιωάννα Νεαμονιτάκη</w:t>
      </w:r>
    </w:p>
    <w:p w14:paraId="4579000F" w14:textId="730965D5" w:rsidR="00D86579" w:rsidRPr="00F76AFC" w:rsidRDefault="00D86579" w:rsidP="00D8657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Part</w:t>
      </w:r>
      <w:r w:rsidRPr="00F76AFC">
        <w:rPr>
          <w:sz w:val="28"/>
          <w:szCs w:val="28"/>
        </w:rPr>
        <w:t xml:space="preserve"> 4</w:t>
      </w:r>
    </w:p>
    <w:p w14:paraId="40AFA43D" w14:textId="7C1B69BE" w:rsidR="00D86579" w:rsidRDefault="00D86579" w:rsidP="00D86579">
      <w:r w:rsidRPr="00D86579">
        <w:t xml:space="preserve">Ο κανόνας που γράφτηκε </w:t>
      </w:r>
      <w:r w:rsidR="00A605FC">
        <w:t>παρουσιάζεται</w:t>
      </w:r>
      <w:r>
        <w:t xml:space="preserve"> παρακάτω:</w:t>
      </w:r>
    </w:p>
    <w:bookmarkStart w:id="0" w:name="_MON_1796903377"/>
    <w:bookmarkEnd w:id="0"/>
    <w:p w14:paraId="28DFFA71" w14:textId="389C34A5" w:rsidR="00D86579" w:rsidRDefault="00A67315" w:rsidP="00D86579">
      <w:pPr>
        <w:rPr>
          <w:lang w:val="en-US"/>
        </w:rPr>
      </w:pPr>
      <w:r>
        <w:rPr>
          <w:lang w:val="en-US"/>
        </w:rPr>
        <w:object w:dxaOrig="8306" w:dyaOrig="1105" w14:anchorId="37F6F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5pt;height:55.5pt" o:ole="">
            <v:imagedata r:id="rId5" o:title=""/>
          </v:shape>
          <o:OLEObject Type="Embed" ProgID="Word.Document.12" ShapeID="_x0000_i1033" DrawAspect="Content" ObjectID="_1796903569" r:id="rId6">
            <o:FieldCodes>\s</o:FieldCodes>
          </o:OLEObject>
        </w:object>
      </w:r>
    </w:p>
    <w:p w14:paraId="5E767D01" w14:textId="379FBB30" w:rsidR="00A605FC" w:rsidRPr="00F76AFC" w:rsidRDefault="00FB73BA" w:rsidP="00D86579">
      <w:r w:rsidRPr="00FB73BA">
        <w:rPr>
          <w:noProof/>
        </w:rPr>
        <w:drawing>
          <wp:anchor distT="0" distB="0" distL="114300" distR="114300" simplePos="0" relativeHeight="251658240" behindDoc="0" locked="0" layoutInCell="1" allowOverlap="1" wp14:anchorId="07584231" wp14:editId="29AC2937">
            <wp:simplePos x="0" y="0"/>
            <wp:positionH relativeFrom="column">
              <wp:posOffset>3636010</wp:posOffset>
            </wp:positionH>
            <wp:positionV relativeFrom="paragraph">
              <wp:posOffset>791845</wp:posOffset>
            </wp:positionV>
            <wp:extent cx="1807845" cy="1531620"/>
            <wp:effectExtent l="0" t="0" r="1905" b="0"/>
            <wp:wrapSquare wrapText="bothSides"/>
            <wp:docPr id="32654761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761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4"/>
                    <a:stretch/>
                  </pic:blipFill>
                  <pic:spPr bwMode="auto">
                    <a:xfrm>
                      <a:off x="0" y="0"/>
                      <a:ext cx="180784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5FC">
        <w:rPr>
          <w:lang w:val="en-US"/>
        </w:rPr>
        <w:t>To</w:t>
      </w:r>
      <w:r w:rsidR="00A605FC" w:rsidRPr="00A605FC">
        <w:t xml:space="preserve"> </w:t>
      </w:r>
      <w:r w:rsidR="00A605FC">
        <w:rPr>
          <w:lang w:val="en-US"/>
        </w:rPr>
        <w:t>slammer</w:t>
      </w:r>
      <w:r w:rsidR="00A605FC" w:rsidRPr="00A605FC">
        <w:t xml:space="preserve"> </w:t>
      </w:r>
      <w:r w:rsidR="00A605FC">
        <w:rPr>
          <w:lang w:val="en-US"/>
        </w:rPr>
        <w:t>worm</w:t>
      </w:r>
      <w:r w:rsidR="00A605FC" w:rsidRPr="00A605FC">
        <w:t xml:space="preserve"> </w:t>
      </w:r>
      <w:r w:rsidR="00A605FC">
        <w:t xml:space="preserve">αποτελείται από μόνο ένα πακέτο, το οποίο χρησιμοποιούσε το </w:t>
      </w:r>
      <w:r w:rsidR="00A605FC">
        <w:rPr>
          <w:lang w:val="en-US"/>
        </w:rPr>
        <w:t>UDP</w:t>
      </w:r>
      <w:r w:rsidR="00A605FC" w:rsidRPr="00A605FC">
        <w:t xml:space="preserve"> </w:t>
      </w:r>
      <w:r w:rsidR="00A605FC">
        <w:t xml:space="preserve">πρωτόκολλο καθώς είναι πιο ελαφρύ και δεν χρειάζεται </w:t>
      </w:r>
      <w:r w:rsidR="00A605FC">
        <w:rPr>
          <w:lang w:val="en-US"/>
        </w:rPr>
        <w:t>handshake</w:t>
      </w:r>
      <w:r w:rsidR="00A605FC" w:rsidRPr="00A605FC">
        <w:t xml:space="preserve"> </w:t>
      </w:r>
      <w:r w:rsidR="00A605FC">
        <w:t xml:space="preserve">όπως το </w:t>
      </w:r>
      <w:r w:rsidR="00A605FC">
        <w:rPr>
          <w:lang w:val="en-US"/>
        </w:rPr>
        <w:t>TCP</w:t>
      </w:r>
      <w:r w:rsidR="00A605FC">
        <w:t xml:space="preserve">. Το </w:t>
      </w:r>
      <w:r w:rsidR="00A605FC">
        <w:rPr>
          <w:lang w:val="en-US"/>
        </w:rPr>
        <w:t>worm</w:t>
      </w:r>
      <w:r w:rsidR="00A605FC" w:rsidRPr="00A605FC">
        <w:t xml:space="preserve"> </w:t>
      </w:r>
      <w:r w:rsidR="00A605FC">
        <w:t xml:space="preserve">έστελνε το πακέτο στο </w:t>
      </w:r>
      <w:r w:rsidR="00A605FC">
        <w:rPr>
          <w:lang w:val="en-US"/>
        </w:rPr>
        <w:t>port</w:t>
      </w:r>
      <w:r w:rsidR="00A605FC" w:rsidRPr="00A605FC">
        <w:t xml:space="preserve"> 1434 </w:t>
      </w:r>
      <w:r w:rsidR="00A605FC">
        <w:t xml:space="preserve">του δέκτη με συγκεκριμένα περιεχόμενα όπου περιλαμβάνανε τα </w:t>
      </w:r>
      <w:r w:rsidR="00A605FC">
        <w:rPr>
          <w:lang w:val="en-US"/>
        </w:rPr>
        <w:t>strings</w:t>
      </w:r>
      <w:r w:rsidR="00A605FC" w:rsidRPr="00A605FC">
        <w:t xml:space="preserve">: </w:t>
      </w:r>
    </w:p>
    <w:p w14:paraId="5FC023D1" w14:textId="6AFE44BB" w:rsidR="00A605FC" w:rsidRPr="00A605FC" w:rsidRDefault="00A605FC" w:rsidP="00A605FC">
      <w:pPr>
        <w:pStyle w:val="a6"/>
        <w:numPr>
          <w:ilvl w:val="0"/>
          <w:numId w:val="1"/>
        </w:numPr>
      </w:pPr>
      <w:r w:rsidRPr="00A605FC">
        <w:t>"h.dllhel32hkernQhounthickChGetTf"</w:t>
      </w:r>
    </w:p>
    <w:p w14:paraId="54984932" w14:textId="5B686D85" w:rsidR="00A605FC" w:rsidRPr="00A605FC" w:rsidRDefault="00A605FC" w:rsidP="00A605FC">
      <w:pPr>
        <w:pStyle w:val="a6"/>
        <w:numPr>
          <w:ilvl w:val="0"/>
          <w:numId w:val="1"/>
        </w:numPr>
        <w:rPr>
          <w:lang w:val="en-US"/>
        </w:rPr>
      </w:pPr>
      <w:r w:rsidRPr="00A605FC">
        <w:t>"hws2"</w:t>
      </w:r>
    </w:p>
    <w:p w14:paraId="1182B5C6" w14:textId="6CAB30A2" w:rsidR="00A605FC" w:rsidRPr="00A605FC" w:rsidRDefault="00A605FC" w:rsidP="00A605FC">
      <w:pPr>
        <w:pStyle w:val="a6"/>
        <w:numPr>
          <w:ilvl w:val="0"/>
          <w:numId w:val="1"/>
        </w:numPr>
        <w:rPr>
          <w:lang w:val="en-US"/>
        </w:rPr>
      </w:pPr>
      <w:r w:rsidRPr="00A605FC">
        <w:t xml:space="preserve">"Qhsockf" </w:t>
      </w:r>
    </w:p>
    <w:p w14:paraId="466986A1" w14:textId="65270A69" w:rsidR="00A605FC" w:rsidRPr="00A605FC" w:rsidRDefault="00A605FC" w:rsidP="00A605FC">
      <w:pPr>
        <w:pStyle w:val="a6"/>
        <w:numPr>
          <w:ilvl w:val="0"/>
          <w:numId w:val="1"/>
        </w:numPr>
      </w:pPr>
      <w:r w:rsidRPr="00A605FC">
        <w:t>"toQhsend"</w:t>
      </w:r>
    </w:p>
    <w:p w14:paraId="7763342B" w14:textId="58A4A23D" w:rsidR="00A605FC" w:rsidRDefault="00A605FC" w:rsidP="00A605FC">
      <w:r>
        <w:t xml:space="preserve">Τα οποία ήταν συγκεκριμένα 376 </w:t>
      </w:r>
      <w:r>
        <w:rPr>
          <w:lang w:val="en-US"/>
        </w:rPr>
        <w:t>bytes</w:t>
      </w:r>
      <w:r w:rsidRPr="00A605FC">
        <w:t xml:space="preserve">. </w:t>
      </w:r>
    </w:p>
    <w:p w14:paraId="4E6C2124" w14:textId="66AFD5CE" w:rsidR="00FB73BA" w:rsidRDefault="00FB73BA" w:rsidP="00A605FC"/>
    <w:p w14:paraId="477314D0" w14:textId="3F1723CB" w:rsidR="00A605FC" w:rsidRPr="00F76AFC" w:rsidRDefault="00A605FC" w:rsidP="00A605FC">
      <w:r>
        <w:t xml:space="preserve">Με αυτές τις πληροφορίες για το </w:t>
      </w:r>
      <w:r>
        <w:rPr>
          <w:lang w:val="en-US"/>
        </w:rPr>
        <w:t>slammer</w:t>
      </w:r>
      <w:r w:rsidRPr="00A605FC">
        <w:t xml:space="preserve"> </w:t>
      </w:r>
      <w:r>
        <w:rPr>
          <w:lang w:val="en-US"/>
        </w:rPr>
        <w:t>worm</w:t>
      </w:r>
      <w:r w:rsidRPr="00A605FC">
        <w:t xml:space="preserve"> </w:t>
      </w:r>
      <w:r>
        <w:t xml:space="preserve">δημιουργήθηκε ο </w:t>
      </w:r>
      <w:r>
        <w:rPr>
          <w:lang w:val="en-US"/>
        </w:rPr>
        <w:t>snort</w:t>
      </w:r>
      <w:r w:rsidRPr="00A605FC">
        <w:t xml:space="preserve"> </w:t>
      </w:r>
      <w:r>
        <w:t xml:space="preserve">κανόνας ο οποίος κοιτάει πακέτο με </w:t>
      </w:r>
      <w:r>
        <w:rPr>
          <w:lang w:val="en-US"/>
        </w:rPr>
        <w:t>UDP</w:t>
      </w:r>
      <w:r w:rsidRPr="00A605FC">
        <w:t xml:space="preserve"> </w:t>
      </w:r>
      <w:r>
        <w:t xml:space="preserve">πρωτόκολλο να στέλνετε συγκεκριμένα στο </w:t>
      </w:r>
      <w:r>
        <w:rPr>
          <w:lang w:val="en-US"/>
        </w:rPr>
        <w:t>port</w:t>
      </w:r>
      <w:r w:rsidRPr="00A605FC">
        <w:t xml:space="preserve"> 1434 </w:t>
      </w:r>
      <w:r>
        <w:t xml:space="preserve">με περιεχόμενα μέρος από ένα από τα 4 </w:t>
      </w:r>
      <w:r>
        <w:rPr>
          <w:lang w:val="en-US"/>
        </w:rPr>
        <w:t>strings</w:t>
      </w:r>
      <w:r w:rsidRPr="00A605FC">
        <w:t xml:space="preserve"> </w:t>
      </w:r>
      <w:r>
        <w:t xml:space="preserve">και μέγεθος μεγαλύτερο από 300 </w:t>
      </w:r>
      <w:r>
        <w:rPr>
          <w:lang w:val="en-US"/>
        </w:rPr>
        <w:t>bytes</w:t>
      </w:r>
      <w:r w:rsidRPr="00A605FC">
        <w:t xml:space="preserve">. </w:t>
      </w:r>
    </w:p>
    <w:p w14:paraId="537B4C76" w14:textId="5774ECD1" w:rsidR="00F76AFC" w:rsidRDefault="00F76AFC" w:rsidP="00A605FC">
      <w:r w:rsidRPr="00F76AFC">
        <w:drawing>
          <wp:anchor distT="0" distB="0" distL="114300" distR="114300" simplePos="0" relativeHeight="251659264" behindDoc="0" locked="0" layoutInCell="1" allowOverlap="1" wp14:anchorId="1DBFA2E5" wp14:editId="63C6CBF3">
            <wp:simplePos x="0" y="0"/>
            <wp:positionH relativeFrom="column">
              <wp:posOffset>-350520</wp:posOffset>
            </wp:positionH>
            <wp:positionV relativeFrom="paragraph">
              <wp:posOffset>303530</wp:posOffset>
            </wp:positionV>
            <wp:extent cx="6186170" cy="1287780"/>
            <wp:effectExtent l="0" t="0" r="5080" b="7620"/>
            <wp:wrapSquare wrapText="bothSides"/>
            <wp:docPr id="1538933307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3307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Παρακάτω φαίνεται το </w:t>
      </w:r>
      <w:r>
        <w:rPr>
          <w:lang w:val="en-US"/>
        </w:rPr>
        <w:t>alert</w:t>
      </w:r>
      <w:r w:rsidRPr="00F76AFC">
        <w:t xml:space="preserve"> </w:t>
      </w:r>
      <w:r>
        <w:t>που δημιουργεί:</w:t>
      </w:r>
    </w:p>
    <w:p w14:paraId="06D477F1" w14:textId="0FF23AF2" w:rsidR="00DA67E9" w:rsidRDefault="00DA67E9" w:rsidP="00A605FC">
      <w:r>
        <w:t xml:space="preserve"> </w:t>
      </w:r>
    </w:p>
    <w:p w14:paraId="1E0BE63C" w14:textId="559B6669" w:rsidR="00DA67E9" w:rsidRDefault="00DA67E9" w:rsidP="00A605FC">
      <w:pPr>
        <w:rPr>
          <w:lang w:val="en-US"/>
        </w:rPr>
      </w:pPr>
      <w:r>
        <w:t xml:space="preserve">Οι πληροφορίες διαβάστηκαν από το παρακάτω </w:t>
      </w:r>
      <w:r>
        <w:rPr>
          <w:lang w:val="en-US"/>
        </w:rPr>
        <w:t>paper</w:t>
      </w:r>
      <w:r w:rsidRPr="00DA67E9">
        <w:t>:</w:t>
      </w:r>
    </w:p>
    <w:p w14:paraId="40CF8C04" w14:textId="02EE7B90" w:rsidR="00DA67E9" w:rsidRPr="00DA67E9" w:rsidRDefault="00DA67E9" w:rsidP="00A605FC">
      <w:pPr>
        <w:rPr>
          <w:lang w:val="en-US"/>
        </w:rPr>
      </w:pPr>
      <w:hyperlink r:id="rId9" w:history="1">
        <w:r w:rsidRPr="00DA67E9">
          <w:rPr>
            <w:rStyle w:val="-"/>
          </w:rPr>
          <w:t>MS SQL Slammer/Sapphire Worm</w:t>
        </w:r>
      </w:hyperlink>
    </w:p>
    <w:sectPr w:rsidR="00DA67E9" w:rsidRPr="00DA67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123A5"/>
    <w:multiLevelType w:val="hybridMultilevel"/>
    <w:tmpl w:val="3782C3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79"/>
    <w:rsid w:val="00512336"/>
    <w:rsid w:val="00667732"/>
    <w:rsid w:val="00921549"/>
    <w:rsid w:val="00A605FC"/>
    <w:rsid w:val="00A67315"/>
    <w:rsid w:val="00D86579"/>
    <w:rsid w:val="00DA67E9"/>
    <w:rsid w:val="00F76AFC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AEF8"/>
  <w15:chartTrackingRefBased/>
  <w15:docId w15:val="{6873762A-6BA2-4210-805F-3A384734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8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8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8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8657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8657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8657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8657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8657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86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8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8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865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65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657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8657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6579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8657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8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ac.org/paper/gsec/3091/ms-sql-slammer-sapphire-worm/105136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Zografoula-Ioanna Neamonitaki</dc:creator>
  <cp:keywords/>
  <dc:description/>
  <cp:lastModifiedBy>Zografoula-Ioanna Neamonitaki</cp:lastModifiedBy>
  <cp:revision>5</cp:revision>
  <dcterms:created xsi:type="dcterms:W3CDTF">2024-12-28T12:25:00Z</dcterms:created>
  <dcterms:modified xsi:type="dcterms:W3CDTF">2024-12-28T13:06:00Z</dcterms:modified>
</cp:coreProperties>
</file>