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713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Open Sans SemiBold" w:eastAsia="Open Sans SemiBold" w:hAnsi="Open Sans SemiBold" w:cs="Open Sans SemiBold"/>
          <w:color w:val="000000"/>
          <w:sz w:val="32"/>
          <w:szCs w:val="32"/>
        </w:rPr>
      </w:pPr>
    </w:p>
    <w:p w14:paraId="678FA8F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b/>
        </w:rPr>
      </w:pPr>
    </w:p>
    <w:p w14:paraId="0D52F9E9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nome_dono</w:t>
      </w:r>
      <w:proofErr w:type="spellEnd"/>
      <w:r>
        <w:rPr>
          <w:b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</w:t>
      </w:r>
      <w:r>
        <w:t>{</w:t>
      </w:r>
      <w:proofErr w:type="spellStart"/>
      <w:r>
        <w:t>orgao_rg_dono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e CPF </w:t>
      </w:r>
      <w:r>
        <w:t>{</w:t>
      </w:r>
      <w:proofErr w:type="spellStart"/>
      <w:r>
        <w:t>cpf_dono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 xml:space="preserve">e domiciliado(a) na </w:t>
      </w:r>
      <w:r>
        <w:t>{</w:t>
      </w:r>
      <w:proofErr w:type="spellStart"/>
      <w:r>
        <w:t>endereco_dono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CEP </w:t>
      </w:r>
      <w:r>
        <w:t>{</w:t>
      </w:r>
      <w:proofErr w:type="spellStart"/>
      <w:r>
        <w:t>cep_dono</w:t>
      </w:r>
      <w:proofErr w:type="spellEnd"/>
      <w:r>
        <w:t>}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8240" behindDoc="0" locked="0" layoutInCell="1" hidden="0" allowOverlap="1" wp14:anchorId="5FF42360" wp14:editId="33FDFF07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15E4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A4AE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Shape 31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FC918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b="0" l="0" r="0" t="0"/>
                <wp:wrapNone/>
                <wp:docPr id="13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4A06C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</w:p>
    <w:p w14:paraId="09F21347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nome_inquilino</w:t>
      </w:r>
      <w:proofErr w:type="spellEnd"/>
      <w:r>
        <w:rPr>
          <w:rFonts w:eastAsia="Arial" w:cs="Arial"/>
          <w:b/>
          <w:color w:val="000000"/>
          <w:szCs w:val="24"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rg_inquilino</w:t>
      </w:r>
      <w:proofErr w:type="spellEnd"/>
      <w:r>
        <w:t>} {</w:t>
      </w:r>
      <w:proofErr w:type="spellStart"/>
      <w:r>
        <w:t>orgao_rg_inquilino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inscrito(a) no CPF/MF nº </w:t>
      </w:r>
      <w:r>
        <w:t>{</w:t>
      </w:r>
      <w:proofErr w:type="spellStart"/>
      <w:r>
        <w:t>cpf_inquilino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Estado Civil </w:t>
      </w:r>
      <w:r>
        <w:t>{</w:t>
      </w:r>
      <w:proofErr w:type="spellStart"/>
      <w:r>
        <w:t>estado_civil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Profissão </w:t>
      </w:r>
      <w:r>
        <w:t>{</w:t>
      </w:r>
      <w:proofErr w:type="spellStart"/>
      <w:r>
        <w:t>profissao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com domicílio na </w:t>
      </w:r>
      <w:r>
        <w:t>{</w:t>
      </w:r>
      <w:proofErr w:type="spellStart"/>
      <w:r>
        <w:t>endereco_inquilino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CEP </w:t>
      </w:r>
      <w:r>
        <w:t>{</w:t>
      </w:r>
      <w:proofErr w:type="spellStart"/>
      <w:r>
        <w:t>cep_inqu</w:t>
      </w:r>
      <w:r>
        <w:t>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.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9264" behindDoc="0" locked="0" layoutInCell="1" hidden="0" allowOverlap="1" wp14:anchorId="322D91A0" wp14:editId="1938780D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5C9F8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87D0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Shape 25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6FB55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3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DA334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1BED21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 xml:space="preserve">CORRETORA: </w:t>
      </w:r>
      <w:r>
        <w:rPr>
          <w:rFonts w:eastAsia="Arial" w:cs="Arial"/>
          <w:b/>
          <w:color w:val="000000"/>
          <w:szCs w:val="24"/>
        </w:rPr>
        <w:tab/>
        <w:t xml:space="preserve">ANA LÚCIA LEITE SOUSA, </w:t>
      </w:r>
      <w:r>
        <w:rPr>
          <w:rFonts w:eastAsia="Arial" w:cs="Arial"/>
          <w:color w:val="000000"/>
          <w:szCs w:val="24"/>
        </w:rPr>
        <w:t xml:space="preserve">corretora de imóveis, </w:t>
      </w:r>
      <w:r>
        <w:rPr>
          <w:b/>
        </w:rPr>
        <w:t>CRECI</w:t>
      </w:r>
      <w:r>
        <w:rPr>
          <w:rFonts w:eastAsia="Arial" w:cs="Arial"/>
          <w:b/>
          <w:color w:val="000000"/>
          <w:szCs w:val="24"/>
        </w:rPr>
        <w:t xml:space="preserve"> SP 27587F</w:t>
      </w:r>
      <w:r>
        <w:rPr>
          <w:rFonts w:eastAsia="Arial" w:cs="Arial"/>
          <w:color w:val="000000"/>
          <w:szCs w:val="24"/>
        </w:rPr>
        <w:t xml:space="preserve">, brasileira, casada, inscrita no CPF/MF nº 793.945.313-00, residente e domiciliada na Rua Assunção, 197 - Jardim </w:t>
      </w:r>
      <w:proofErr w:type="spellStart"/>
      <w:r>
        <w:rPr>
          <w:rFonts w:eastAsia="Arial" w:cs="Arial"/>
          <w:color w:val="000000"/>
          <w:szCs w:val="24"/>
        </w:rPr>
        <w:t>Votupoca</w:t>
      </w:r>
      <w:proofErr w:type="spellEnd"/>
      <w:r>
        <w:rPr>
          <w:rFonts w:eastAsia="Arial" w:cs="Arial"/>
          <w:color w:val="000000"/>
          <w:szCs w:val="24"/>
        </w:rPr>
        <w:t xml:space="preserve">, Barueri SP. 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60288" behindDoc="0" locked="0" layoutInCell="1" hidden="0" allowOverlap="1" wp14:anchorId="266244CB" wp14:editId="22F5F0D2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AEC89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AEA0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Shape 40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7AAAD2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4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34941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43234D2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  <w:u w:val="single"/>
        </w:rPr>
        <w:t>CLÁUSULAS E CONDIÇÕES</w:t>
      </w:r>
    </w:p>
    <w:p w14:paraId="3C533CDD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1270" distB="635" distL="635" distR="635" simplePos="0" relativeHeight="251661312" behindDoc="0" locked="0" layoutInCell="1" hidden="0" allowOverlap="1" wp14:anchorId="5024704B" wp14:editId="20F4DC71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l="0" t="0" r="0" b="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B3A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OBJETO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635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b="0" l="0" r="0" t="0"/>
                <wp:wrapNone/>
                <wp:docPr id="14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52BB81" w14:textId="77777777" w:rsidR="005E60D0" w:rsidRDefault="005E60D0">
      <w:pPr>
        <w:spacing w:line="276" w:lineRule="auto"/>
        <w:jc w:val="both"/>
        <w:rPr>
          <w:b/>
        </w:rPr>
      </w:pPr>
    </w:p>
    <w:p w14:paraId="60F0402B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6CB9A3CE" wp14:editId="28CDFDFD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l="0" t="0" r="0" b="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5F5F5"/>
                        </a:solidFill>
                        <a:ln w="12700" cap="flat" cmpd="sng">
                          <a:solidFill>
                            <a:srgbClr val="F5F5F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7E34E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b="0" l="0" r="0" t="0"/>
                <wp:wrapNone/>
                <wp:docPr id="16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10" cy="1005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DA9892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276" w:hanging="425"/>
        <w:jc w:val="both"/>
        <w:rPr>
          <w:rFonts w:eastAsia="Arial" w:cs="Arial"/>
          <w:color w:val="333333"/>
          <w:sz w:val="22"/>
        </w:rPr>
      </w:pPr>
      <w:r>
        <w:rPr>
          <w:rFonts w:eastAsia="Arial" w:cs="Arial"/>
          <w:color w:val="000000"/>
          <w:szCs w:val="24"/>
        </w:rPr>
        <w:t>Locação do</w:t>
      </w:r>
      <w:r>
        <w:rPr>
          <w:rFonts w:eastAsia="Arial" w:cs="Arial"/>
          <w:color w:val="333333"/>
          <w:szCs w:val="24"/>
        </w:rPr>
        <w:t xml:space="preserve"> imóvel de propriedade do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situado na </w:t>
      </w:r>
      <w:r>
        <w:rPr>
          <w:color w:val="333333"/>
        </w:rPr>
        <w:t>{</w:t>
      </w:r>
      <w:proofErr w:type="spellStart"/>
      <w:r>
        <w:rPr>
          <w:color w:val="333333"/>
        </w:rPr>
        <w:t>endereco_imovel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</w:t>
      </w:r>
      <w:r>
        <w:rPr>
          <w:color w:val="333333"/>
        </w:rPr>
        <w:t>{</w:t>
      </w:r>
      <w:proofErr w:type="spellStart"/>
      <w:r>
        <w:rPr>
          <w:color w:val="333333"/>
        </w:rPr>
        <w:t>cidade_imovel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/SP, CEP </w:t>
      </w:r>
      <w:r>
        <w:rPr>
          <w:color w:val="333333"/>
        </w:rPr>
        <w:t>{</w:t>
      </w:r>
      <w:proofErr w:type="spellStart"/>
      <w:r>
        <w:rPr>
          <w:color w:val="333333"/>
        </w:rPr>
        <w:t>cep_imovel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registrado </w:t>
      </w:r>
      <w:r>
        <w:rPr>
          <w:color w:val="333333"/>
        </w:rPr>
        <w:t>sob</w:t>
      </w:r>
      <w:r>
        <w:rPr>
          <w:rFonts w:eastAsia="Arial" w:cs="Arial"/>
          <w:color w:val="333333"/>
          <w:szCs w:val="24"/>
        </w:rPr>
        <w:t xml:space="preserve"> o Cartório de Registro de Imóveis de </w:t>
      </w:r>
      <w:r>
        <w:rPr>
          <w:color w:val="333333"/>
        </w:rPr>
        <w:t>{</w:t>
      </w:r>
      <w:proofErr w:type="spellStart"/>
      <w:r>
        <w:rPr>
          <w:color w:val="333333"/>
        </w:rPr>
        <w:t>cidade_imovel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>/SP.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9598F9" wp14:editId="631A359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l="0" t="0" r="0" b="0"/>
            <wp:wrapNone/>
            <wp:docPr id="174" name="image18.png" descr="Iníci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ício estrutura de tópi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C08E9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A8E8D77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 imóvel entregue na data da assinatura deste contrato e do termo de entrega de chaves, pelo(a) </w:t>
      </w:r>
      <w:r>
        <w:rPr>
          <w:rFonts w:eastAsia="Arial" w:cs="Arial"/>
          <w:b/>
          <w:color w:val="000000"/>
          <w:sz w:val="20"/>
          <w:szCs w:val="20"/>
        </w:rPr>
        <w:t>LOCADOR(A)</w:t>
      </w:r>
      <w:r>
        <w:rPr>
          <w:rFonts w:eastAsia="Arial" w:cs="Arial"/>
          <w:color w:val="000000"/>
          <w:sz w:val="20"/>
          <w:szCs w:val="20"/>
        </w:rPr>
        <w:t xml:space="preserve"> ao </w:t>
      </w:r>
      <w:r>
        <w:rPr>
          <w:rFonts w:eastAsia="Arial" w:cs="Arial"/>
          <w:b/>
          <w:color w:val="000000"/>
          <w:sz w:val="20"/>
          <w:szCs w:val="20"/>
        </w:rPr>
        <w:t>LOCATÁRIO(A)</w:t>
      </w:r>
      <w:r>
        <w:rPr>
          <w:rFonts w:eastAsia="Arial" w:cs="Arial"/>
          <w:color w:val="000000"/>
          <w:sz w:val="20"/>
          <w:szCs w:val="20"/>
        </w:rPr>
        <w:t>, possui as características contidas no auto de vistoria anexo, que desde já aceitam expressamente.</w:t>
      </w:r>
    </w:p>
    <w:p w14:paraId="39D5D84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5BD6477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681C61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7F85BC7D" wp14:editId="489CF149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l="0" t="0" r="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F75D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UTILIZAÇÃO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b="0" l="0" r="0" t="0"/>
                <wp:wrapNone/>
                <wp:docPr id="1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1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98B92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</w:p>
    <w:p w14:paraId="2D048089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3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Esta </w:t>
      </w:r>
      <w:r>
        <w:rPr>
          <w:rFonts w:eastAsia="Arial" w:cs="Arial"/>
          <w:b/>
          <w:color w:val="333333"/>
          <w:szCs w:val="24"/>
        </w:rPr>
        <w:t>LOCAÇÃO</w:t>
      </w:r>
      <w:r>
        <w:rPr>
          <w:rFonts w:eastAsia="Arial" w:cs="Arial"/>
          <w:color w:val="333333"/>
          <w:szCs w:val="24"/>
        </w:rPr>
        <w:t xml:space="preserve"> destina-se restritivamente ao uso do imóvel para fins residenciais, proibido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sublocá-lo ou usá-lo de forma diferente do previsto, salvo autorização expressa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.</w:t>
      </w:r>
    </w:p>
    <w:p w14:paraId="20C3E06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1584F16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635" distB="635" distL="635" distR="1270" simplePos="0" relativeHeight="251665408" behindDoc="0" locked="0" layoutInCell="1" hidden="0" allowOverlap="1" wp14:anchorId="47E14A52" wp14:editId="28ED0C99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594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CONDIÇÕES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635" distT="635" distL="635" distR="1270" hidden="0" layoutInCell="1" locked="0" relativeHeight="0" simplePos="0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b="0" l="0" r="0" t="0"/>
                <wp:wrapNone/>
                <wp:docPr id="1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2E3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333333"/>
          <w:szCs w:val="24"/>
        </w:rPr>
      </w:pPr>
    </w:p>
    <w:p w14:paraId="11118068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 objeto deste contrato será entregue nas condições descritas no auto de vistoria, ou seja, com instalações elétricas e hidráulicas em perfeito funcionamento, com todos os cômodos e paredes pintados, sendo que portas, portões e acessórios se encontram tamb</w:t>
      </w:r>
      <w:r>
        <w:rPr>
          <w:rFonts w:eastAsia="Arial" w:cs="Arial"/>
          <w:color w:val="333333"/>
          <w:szCs w:val="24"/>
        </w:rPr>
        <w:t xml:space="preserve">ém em funcionamento correto, devendo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mantê-lo desta forma. </w:t>
      </w:r>
    </w:p>
    <w:p w14:paraId="6777CD2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7A0633E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66432" behindDoc="0" locked="0" layoutInCell="1" hidden="0" allowOverlap="1" wp14:anchorId="29091722" wp14:editId="5CC94D1D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l="0" t="0" r="0" b="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32F25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BENFEITORIAS E CONSTRUÇÕES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b="0" l="0" r="0" t="0"/>
                <wp:wrapNone/>
                <wp:docPr id="1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611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02CE0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000000"/>
        </w:rPr>
      </w:pPr>
    </w:p>
    <w:p w14:paraId="15A6048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Qualquer benfeitoria ou construção que seja destinada ao imóvel objeto deste, deverá de imediato, ser submetida a autorização expressa do(a)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. Vindo a ser feita benfeitoria, 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aceitá-lo ou não, restando ao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em caso do(a)</w:t>
      </w:r>
      <w:r>
        <w:rPr>
          <w:rFonts w:eastAsia="Arial" w:cs="Arial"/>
          <w:b/>
          <w:color w:val="000000"/>
          <w:szCs w:val="24"/>
        </w:rPr>
        <w:t xml:space="preserve"> LOCADOR(A)</w:t>
      </w:r>
      <w:r>
        <w:rPr>
          <w:rFonts w:eastAsia="Arial" w:cs="Arial"/>
          <w:color w:val="000000"/>
          <w:szCs w:val="24"/>
        </w:rPr>
        <w:t xml:space="preserve"> não a aceitar, modificar o imóvel da maneira que lhe foi entregue. </w:t>
      </w:r>
    </w:p>
    <w:p w14:paraId="1D07CAA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4EF5C02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benfeitorias, consertos ou reparos farão parte integrante do imóvel, não assistindo o(</w:t>
      </w:r>
      <w:r>
        <w:rPr>
          <w:rFonts w:eastAsia="Arial" w:cs="Arial"/>
          <w:color w:val="333333"/>
          <w:szCs w:val="24"/>
        </w:rPr>
        <w:t xml:space="preserve">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o direito de </w:t>
      </w:r>
      <w:r>
        <w:rPr>
          <w:rFonts w:eastAsia="Arial" w:cs="Arial"/>
          <w:color w:val="000000"/>
          <w:szCs w:val="24"/>
        </w:rPr>
        <w:t>retenção ou indenização sobre ela.</w:t>
      </w:r>
    </w:p>
    <w:p w14:paraId="44D8A7E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46AF053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g">
            <w:drawing>
              <wp:anchor distT="1270" distB="0" distL="635" distR="1270" simplePos="0" relativeHeight="251667456" behindDoc="0" locked="0" layoutInCell="1" hidden="0" allowOverlap="1" wp14:anchorId="31A0429A" wp14:editId="6C27EB7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l="0" t="0" r="0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F1F53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b="0" l="0" r="0" t="0"/>
                <wp:wrapNone/>
                <wp:docPr id="1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6F75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02B12C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restituirá o imóvel locado nas mesmas condições as quais o recebeu, este deverá estar: </w:t>
      </w:r>
    </w:p>
    <w:p w14:paraId="6F7C3E26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Pintado na cor contida no auto de vistoria, sendo que as instalações elétricas, hidráulicas e acessórios deverão também;</w:t>
      </w:r>
    </w:p>
    <w:p w14:paraId="0C691A30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333333"/>
          <w:szCs w:val="24"/>
        </w:rPr>
        <w:lastRenderedPageBreak/>
        <w:t>Estar em perfeitas condições de funcionamento, salvo as deteriorações decorrentes do uso normal e habitual do imóvel.</w:t>
      </w:r>
    </w:p>
    <w:p w14:paraId="371E69F2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964" w:firstLine="57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4D33FD5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964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Os autos de vistoria inicial e final, que farão parte deste </w:t>
      </w:r>
      <w:r>
        <w:rPr>
          <w:sz w:val="20"/>
          <w:szCs w:val="20"/>
        </w:rPr>
        <w:t>contrato, conterão</w:t>
      </w:r>
      <w:r>
        <w:rPr>
          <w:rFonts w:eastAsia="Arial" w:cs="Arial"/>
          <w:color w:val="000000"/>
          <w:sz w:val="20"/>
          <w:szCs w:val="20"/>
        </w:rPr>
        <w:t xml:space="preserve"> assinatura  do(a) LOCATÁRIO(A), LOCADOR(A) e vistoriador.</w:t>
      </w:r>
    </w:p>
    <w:p w14:paraId="57449CD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7E4151AB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000000"/>
          <w:szCs w:val="24"/>
        </w:rPr>
        <w:t>Fica também acordado, que o imóvel será devolvido nas mesmas condições previstas no auto de vistoria, além de, no ato da entrega das chaves, com todos os tributos e despesas pagas.</w:t>
      </w:r>
    </w:p>
    <w:p w14:paraId="2AE7197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360"/>
        <w:jc w:val="both"/>
        <w:rPr>
          <w:rFonts w:eastAsia="Arial" w:cs="Arial"/>
          <w:color w:val="333333"/>
          <w:sz w:val="20"/>
          <w:szCs w:val="20"/>
        </w:rPr>
      </w:pPr>
    </w:p>
    <w:p w14:paraId="7EC8A5F2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68480" behindDoc="0" locked="0" layoutInCell="1" hidden="0" allowOverlap="1" wp14:anchorId="5280B55B" wp14:editId="2EBA3369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l="0" t="0" r="0" b="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036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DIREITO DE PREFERÊNCIA E VISTORIAS ESPORÁDICAS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b="0" l="0" r="0" t="0"/>
                <wp:wrapNone/>
                <wp:docPr id="1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932C3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</w:p>
    <w:p w14:paraId="131380F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manifeste vontade de vender o imóvel deste documento, deverá propor por escrito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 se obrigará a emitir a resposta em 30 (trinta) dias, a partir da comunicação inicial.</w:t>
      </w:r>
    </w:p>
    <w:p w14:paraId="6E472E8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BD04C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Não se manifestando no prazo estipulado, contido no </w:t>
      </w:r>
      <w:r>
        <w:rPr>
          <w:rFonts w:eastAsia="Arial" w:cs="Arial"/>
          <w:i/>
          <w:color w:val="000000"/>
          <w:szCs w:val="24"/>
        </w:rPr>
        <w:t>caput</w:t>
      </w:r>
      <w:r>
        <w:rPr>
          <w:rFonts w:eastAsia="Arial" w:cs="Arial"/>
          <w:color w:val="000000"/>
          <w:szCs w:val="24"/>
        </w:rPr>
        <w:t xml:space="preserve"> desta cláusula anterior, permitirá desde logo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, visitar o imóvel com possíveis pretendentes</w:t>
      </w:r>
      <w:r>
        <w:rPr>
          <w:rFonts w:eastAsia="Arial" w:cs="Arial"/>
          <w:color w:val="000000"/>
          <w:szCs w:val="24"/>
        </w:rPr>
        <w:t>.</w:t>
      </w:r>
    </w:p>
    <w:p w14:paraId="41240B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1ED31FD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permitirá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, realizar vistorias no imóvel em dia e hora a serem combinados, podendo este último averiguar o funcionamento de todas as instalações e acessórios. </w:t>
      </w:r>
    </w:p>
    <w:p w14:paraId="2479F0F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751D4C54" w14:textId="77777777" w:rsidR="005E60D0" w:rsidRDefault="00465D3E">
      <w:p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Se constatado algum vício que possa afetar a estrutura física do imóvel ficará compelido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realizar o conserto, no prazo de 30(Trinta) dias. Não ocorrendo o conserto,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ficará facultado a rescindir o contrato, sem prejuízo dos numerários previstos neste.</w:t>
      </w:r>
      <w:r>
        <w:rPr>
          <w:noProof/>
        </w:rPr>
        <mc:AlternateContent>
          <mc:Choice Requires="wpg">
            <w:drawing>
              <wp:anchor distT="0" distB="5080" distL="0" distR="0" simplePos="0" relativeHeight="251669504" behindDoc="0" locked="0" layoutInCell="1" hidden="0" allowOverlap="1" wp14:anchorId="38530455" wp14:editId="63DA0BC4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044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Conserto no prazo de (30) dias.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508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b="0" l="0" r="0" t="0"/>
                <wp:wrapNone/>
                <wp:docPr id="14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118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6193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05033A91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67EA746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000000"/>
          <w:sz w:val="30"/>
          <w:szCs w:val="30"/>
        </w:rPr>
      </w:pPr>
    </w:p>
    <w:p w14:paraId="287FEBCD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70528" behindDoc="0" locked="0" layoutInCell="1" hidden="0" allowOverlap="1" wp14:anchorId="3F0244B5" wp14:editId="551299D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l="0" t="0" r="0" b="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394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ATOS DE INFORMAÇÃO ENTRE OS CONTRATANTES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b="0" l="0" r="0" t="0"/>
                <wp:wrapNone/>
                <wp:docPr id="13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67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85E61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0"/>
          <w:szCs w:val="20"/>
        </w:rPr>
      </w:pPr>
    </w:p>
    <w:p w14:paraId="01D82F2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14:paraId="5D950916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398A73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71552" behindDoc="0" locked="0" layoutInCell="1" hidden="0" allowOverlap="1" wp14:anchorId="45A39408" wp14:editId="2F72DE15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l="0" t="0" r="0" b="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E4EB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b="0" l="0" r="0" t="0"/>
                <wp:wrapNone/>
                <wp:docPr id="13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95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8766A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7A6066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20ª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69D0FE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11B984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72576" behindDoc="0" locked="0" layoutInCell="1" hidden="0" allowOverlap="1" wp14:anchorId="64BEAA09" wp14:editId="018E1661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E941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VALOR DO ALUGUEL, REAJUSTE, DESPESAS E TRIBUTOS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b="0" l="0" r="0" t="0"/>
                <wp:wrapNone/>
                <wp:docPr id="14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08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26A85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71515B5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Como aluguel mensal,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 xml:space="preserve">se obrigará a pagar o valor de abaixo, realizando o pagamento até o </w:t>
      </w:r>
      <w:r>
        <w:t>{</w:t>
      </w:r>
      <w:proofErr w:type="spellStart"/>
      <w:r>
        <w:t>dia_pagamento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(</w:t>
      </w:r>
      <w:r>
        <w:t>{</w:t>
      </w:r>
      <w:proofErr w:type="spellStart"/>
      <w:r>
        <w:t>dia_pagamento_escrito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) dia de cada mês, subsequente ao vencido, sob pena de multa, correções e despesas previstas nas Cláusulas 19ª e 20ª a ser efetuado via boleto bancá</w:t>
      </w:r>
      <w:r>
        <w:rPr>
          <w:rFonts w:eastAsia="Arial" w:cs="Arial"/>
          <w:color w:val="000000"/>
          <w:szCs w:val="24"/>
        </w:rPr>
        <w:t>rio/PIX:</w:t>
      </w:r>
    </w:p>
    <w:p w14:paraId="4EEE7D2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3810" distB="3810" distL="3810" distR="3810" simplePos="0" relativeHeight="251673600" behindDoc="0" locked="0" layoutInCell="1" hidden="0" allowOverlap="1" wp14:anchorId="42FD4B6C" wp14:editId="0A435351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l="0" t="0" r="0" b="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0386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8FAF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</w:t>
                            </w:r>
                          </w:p>
                          <w:p w14:paraId="07232297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valor_pagamento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69F2B1A0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valor_escrito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810" distT="3810" distL="3810" distR="3810" hidden="0" layoutInCell="1" locked="0" relativeHeight="0" simplePos="0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b="0" l="0" r="0" t="0"/>
                <wp:wrapNone/>
                <wp:docPr id="14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43DDB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9D972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4BDE0E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3690CDA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prazo de contagem do aluguel terá início a partir da entrega das chaves do imóvel ao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>, momento em que será lavrado o respectivo termo de entrega, ficando acordado que todas as responsabilidades decorrentes deste contrato passam a vigorar imediatamente.</w:t>
      </w:r>
    </w:p>
    <w:p w14:paraId="301EDD5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494"/>
        <w:jc w:val="both"/>
        <w:rPr>
          <w:sz w:val="20"/>
          <w:szCs w:val="20"/>
        </w:rPr>
      </w:pPr>
    </w:p>
    <w:p w14:paraId="2B1F0E48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Fica obrigado 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>
        <w:rPr>
          <w:rFonts w:eastAsia="Arial" w:cs="Arial"/>
          <w:color w:val="333333"/>
          <w:szCs w:val="24"/>
        </w:rPr>
        <w:t xml:space="preserve">a </w:t>
      </w:r>
      <w:r>
        <w:rPr>
          <w:rFonts w:eastAsia="Arial" w:cs="Arial"/>
          <w:b/>
          <w:color w:val="333333"/>
          <w:szCs w:val="24"/>
        </w:rPr>
        <w:lastRenderedPageBreak/>
        <w:t>LOCATÁRIO(A)</w:t>
      </w:r>
      <w:r>
        <w:rPr>
          <w:rFonts w:eastAsia="Arial" w:cs="Arial"/>
          <w:color w:val="000000"/>
          <w:szCs w:val="24"/>
        </w:rPr>
        <w:t>, dos comprovantes de todas as despesas do imóvel</w:t>
      </w:r>
      <w:r>
        <w:rPr>
          <w:rFonts w:eastAsia="Arial" w:cs="Arial"/>
          <w:color w:val="000000"/>
          <w:szCs w:val="24"/>
        </w:rPr>
        <w:t xml:space="preserve"> devidamente quitadas.</w:t>
      </w:r>
    </w:p>
    <w:p w14:paraId="61739D4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2B664ED8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000000"/>
          <w:szCs w:val="24"/>
        </w:rPr>
        <w:t>O valor do aluguel será reajustado anualmente, tendo como base, os índices previstos e acumulados no período anual do (</w:t>
      </w:r>
      <w:r>
        <w:rPr>
          <w:rFonts w:eastAsia="Arial" w:cs="Arial"/>
          <w:b/>
          <w:color w:val="000000"/>
          <w:szCs w:val="24"/>
        </w:rPr>
        <w:t>IPCA</w:t>
      </w:r>
      <w:r>
        <w:rPr>
          <w:rFonts w:eastAsia="Arial" w:cs="Arial"/>
          <w:color w:val="000000"/>
          <w:szCs w:val="24"/>
        </w:rPr>
        <w:t>), em caso de falta deste índice, o reajustamento do aluguel terá por base a média da variação dos índices inflacionários do ano corr</w:t>
      </w:r>
      <w:r>
        <w:rPr>
          <w:rFonts w:eastAsia="Arial" w:cs="Arial"/>
          <w:color w:val="000000"/>
          <w:szCs w:val="24"/>
        </w:rPr>
        <w:t xml:space="preserve">ente ao da execução do aluguel, até o primeiro dia anterior ao pagamento de todos os valores devidos. </w:t>
      </w:r>
    </w:p>
    <w:p w14:paraId="0EEB6CF8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635" distB="0" distL="113665" distR="113665" simplePos="0" relativeHeight="251674624" behindDoc="0" locked="0" layoutInCell="1" hidden="0" allowOverlap="1" wp14:anchorId="53E00AA3" wp14:editId="5505029A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l="0" t="0" r="0" b="0"/>
                <wp:wrapTopAndBottom distT="635" distB="0"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961CD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635" distL="113665" distR="113665" hidden="0" layoutInCell="1" locked="0" relativeHeight="0" simplePos="0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b="0" l="0" r="0" t="0"/>
                <wp:wrapTopAndBottom distB="0" distT="635"/>
                <wp:docPr id="1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285" cy="7788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3C41C3A9" wp14:editId="41FBEB95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l="0" t="0" r="0" b="0"/>
            <wp:wrapNone/>
            <wp:docPr id="176" name="image30.png" descr="Megafone1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egafone1 estrutura de tópic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17EB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Fa</w:t>
      </w:r>
      <w:r>
        <w:rPr>
          <w:rFonts w:eastAsia="Arial" w:cs="Arial"/>
          <w:color w:val="000000"/>
          <w:szCs w:val="24"/>
        </w:rPr>
        <w:t xml:space="preserve">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a seu procurador, cobrar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o(s) aluguel(</w:t>
      </w:r>
      <w:proofErr w:type="spellStart"/>
      <w:r>
        <w:rPr>
          <w:rFonts w:eastAsia="Arial" w:cs="Arial"/>
          <w:color w:val="000000"/>
          <w:szCs w:val="24"/>
        </w:rPr>
        <w:t>éis</w:t>
      </w:r>
      <w:proofErr w:type="spellEnd"/>
      <w:r>
        <w:rPr>
          <w:rFonts w:eastAsia="Arial" w:cs="Arial"/>
          <w:color w:val="000000"/>
          <w:szCs w:val="24"/>
        </w:rPr>
        <w:t>), tributo(s) e despesa(s) vencido(s), oriundo(s) deste contrato, utilizando-se de todos os meios legais admitidos.</w:t>
      </w:r>
    </w:p>
    <w:p w14:paraId="7C628A8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</w:p>
    <w:p w14:paraId="6B6A50E9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68AEE710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color w:val="000000"/>
          <w:sz w:val="22"/>
        </w:rPr>
        <w:t>O(s) meios utilizados(s) em pagamento, se não compensado(s) até o quinto dia útil contados a partir do vencimento do aluguel, ocasionará(</w:t>
      </w:r>
      <w:proofErr w:type="spellStart"/>
      <w:r>
        <w:rPr>
          <w:color w:val="000000"/>
          <w:sz w:val="22"/>
        </w:rPr>
        <w:t>ão</w:t>
      </w:r>
      <w:proofErr w:type="spellEnd"/>
      <w:r>
        <w:rPr>
          <w:color w:val="000000"/>
          <w:sz w:val="22"/>
        </w:rPr>
        <w:t xml:space="preserve">) mora do(a) </w:t>
      </w:r>
      <w:r>
        <w:rPr>
          <w:b/>
          <w:color w:val="000000"/>
          <w:sz w:val="22"/>
        </w:rPr>
        <w:t>LOCATÁRIO(A)</w:t>
      </w:r>
      <w:r>
        <w:rPr>
          <w:color w:val="000000"/>
          <w:sz w:val="22"/>
        </w:rPr>
        <w:t xml:space="preserve">, facultando o(a) </w:t>
      </w:r>
      <w:r>
        <w:rPr>
          <w:b/>
          <w:color w:val="000000"/>
          <w:sz w:val="22"/>
        </w:rPr>
        <w:t>LOCADOR(A)</w:t>
      </w:r>
      <w:r>
        <w:rPr>
          <w:color w:val="000000"/>
          <w:sz w:val="22"/>
        </w:rPr>
        <w:t xml:space="preserve"> a aplicação do disposto na Cláusula 20</w:t>
      </w:r>
      <w:r>
        <w:rPr>
          <w:rFonts w:ascii="Open Sans SemiBold" w:eastAsia="Open Sans SemiBold" w:hAnsi="Open Sans SemiBold" w:cs="Open Sans SemiBold"/>
          <w:color w:val="000000"/>
          <w:sz w:val="22"/>
        </w:rPr>
        <w:t>ª</w:t>
      </w:r>
      <w:r>
        <w:rPr>
          <w:rFonts w:eastAsia="Arial" w:cs="Arial"/>
          <w:color w:val="333333"/>
          <w:sz w:val="22"/>
        </w:rPr>
        <w:t>.</w:t>
      </w:r>
    </w:p>
    <w:p w14:paraId="18E34AB9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62B662FD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Ficarão sob a responsabilidade do(a)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>, ressalvando-se quanto à contribuição de melhoria, todas as despesas diretamente ligadas à conservação do imóvel, tais como:</w:t>
      </w:r>
      <w:r>
        <w:rPr>
          <w:noProof/>
        </w:rPr>
        <mc:AlternateContent>
          <mc:Choice Requires="wpg">
            <w:drawing>
              <wp:anchor distT="0" distB="33020" distL="114300" distR="114300" simplePos="0" relativeHeight="251676672" behindDoc="0" locked="0" layoutInCell="1" hidden="0" allowOverlap="1" wp14:anchorId="78898E04" wp14:editId="501A15F4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l="0" t="0" r="0" b="0"/>
                <wp:wrapTopAndBottom distT="0" distB="3302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DD95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52558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302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b="0" l="0" r="0" t="0"/>
                <wp:wrapTopAndBottom distB="33020" distT="0"/>
                <wp:docPr id="1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9757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005E34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deverá providenciar, no prazo máximo de 5 (cinco) dias útei</w:t>
      </w:r>
      <w:r>
        <w:rPr>
          <w:rFonts w:eastAsia="Arial" w:cs="Arial"/>
          <w:color w:val="333333"/>
          <w:szCs w:val="24"/>
        </w:rPr>
        <w:t xml:space="preserve">s a contar da entrega das chaves, a transferência da titularidade da conta </w:t>
      </w:r>
      <w:r>
        <w:rPr>
          <w:rFonts w:eastAsia="Arial" w:cs="Arial"/>
          <w:color w:val="333333"/>
          <w:szCs w:val="24"/>
        </w:rPr>
        <w:lastRenderedPageBreak/>
        <w:t>de consumo(Água, Luz e Gás). O descumprimento desta obrigação acarretará multa no valor de 10% (dez por cento) do aluguel mensal, a ser paga no prazo de 5 (cinco) dias após a notifi</w:t>
      </w:r>
      <w:r>
        <w:rPr>
          <w:rFonts w:eastAsia="Arial" w:cs="Arial"/>
          <w:color w:val="333333"/>
          <w:szCs w:val="24"/>
        </w:rPr>
        <w:t>cação formal</w:t>
      </w:r>
    </w:p>
    <w:p w14:paraId="4B2A9FA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333333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 wp14:anchorId="13C91E11" wp14:editId="25931F49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l="0" t="0" r="0" b="0"/>
                <wp:wrapTopAndBottom distT="0" distB="0"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69EFC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Número de Instalação Enel:</w:t>
                            </w:r>
                          </w:p>
                          <w:p w14:paraId="554E1119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numero_luz_enel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b="0" l="0" r="0" t="0"/>
                <wp:wrapTopAndBottom distB="0" distT="0"/>
                <wp:docPr id="1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818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3B63F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 w:val="26"/>
          <w:szCs w:val="26"/>
        </w:rPr>
      </w:pPr>
    </w:p>
    <w:p w14:paraId="2A76F19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b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não vindo a efetuar o pagamento do aluguel até a data estipulada na </w:t>
      </w:r>
      <w:r>
        <w:rPr>
          <w:rFonts w:eastAsia="Arial" w:cs="Arial"/>
          <w:b/>
          <w:color w:val="333333"/>
          <w:szCs w:val="24"/>
        </w:rPr>
        <w:t>Cláusula 14ª, fica obrigado a pagar multa de 10% (dez por cento)</w:t>
      </w:r>
      <w:r>
        <w:rPr>
          <w:rFonts w:eastAsia="Arial" w:cs="Arial"/>
          <w:color w:val="333333"/>
          <w:szCs w:val="24"/>
        </w:rPr>
        <w:t xml:space="preserve"> sobre o valor do aluguel estipulado neste contrato, </w:t>
      </w:r>
      <w:r>
        <w:rPr>
          <w:rFonts w:eastAsia="Arial" w:cs="Arial"/>
          <w:b/>
          <w:color w:val="333333"/>
          <w:szCs w:val="24"/>
        </w:rPr>
        <w:t>bem como juros de mora de 1% (um por cento) ao mês</w:t>
      </w:r>
      <w:r>
        <w:rPr>
          <w:rFonts w:eastAsia="Arial" w:cs="Arial"/>
          <w:color w:val="333333"/>
          <w:szCs w:val="24"/>
        </w:rPr>
        <w:t>, mais correção monetária</w:t>
      </w:r>
      <w:r>
        <w:rPr>
          <w:rFonts w:eastAsia="Arial" w:cs="Arial"/>
          <w:b/>
          <w:color w:val="333333"/>
          <w:szCs w:val="24"/>
        </w:rPr>
        <w:t>.</w: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 wp14:anchorId="1823F456" wp14:editId="36613F4A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7FE99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Obrigado a pagar multa de 10%.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b="0" l="0" r="0" t="0"/>
                <wp:wrapNone/>
                <wp:docPr id="1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645" cy="133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1E24A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333333"/>
        </w:rPr>
      </w:pPr>
    </w:p>
    <w:p w14:paraId="0F71513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Em caso de atraso no pagamento dos </w:t>
      </w:r>
      <w:r>
        <w:rPr>
          <w:color w:val="333333"/>
        </w:rPr>
        <w:t>alugueis</w:t>
      </w:r>
      <w:r>
        <w:rPr>
          <w:rFonts w:eastAsia="Arial" w:cs="Arial"/>
          <w:color w:val="333333"/>
          <w:szCs w:val="24"/>
        </w:rPr>
        <w:t xml:space="preserve">, restará em mora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ficando responsabilizado por todos os pagamentos previstos neste atraso, sem prejuízo do pagamento da multa, juros de mora e correção monetária. </w:t>
      </w:r>
    </w:p>
    <w:p w14:paraId="0944B0ED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2B442BB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terá um prazo </w:t>
      </w:r>
      <w:r>
        <w:rPr>
          <w:rFonts w:eastAsia="Arial" w:cs="Arial"/>
          <w:color w:val="000000"/>
          <w:szCs w:val="24"/>
        </w:rPr>
        <w:t>de tolerância para efetuar o pagamento do aluguel até o 2º (segundo) dia útil após o vencimento, caso não seja dia útil, ficará obrigado desde já a efetuar o pagamento no 1º (primeiro) dia útil subsequente a esta data.</w:t>
      </w:r>
    </w:p>
    <w:p w14:paraId="714D1CF5" w14:textId="77777777" w:rsidR="005E60D0" w:rsidRDefault="005E60D0">
      <w:pPr>
        <w:spacing w:line="276" w:lineRule="auto"/>
        <w:jc w:val="both"/>
        <w:rPr>
          <w:sz w:val="36"/>
          <w:szCs w:val="36"/>
        </w:rPr>
      </w:pPr>
    </w:p>
    <w:p w14:paraId="365CE647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79744" behindDoc="0" locked="0" layoutInCell="1" hidden="0" allowOverlap="1" wp14:anchorId="4BC5CEA0" wp14:editId="7E94BAAB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l="0" t="0" r="0" b="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BDC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MULTA POR INFRAÇÃO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b="0" l="0" r="0" t="0"/>
                <wp:wrapNone/>
                <wp:docPr id="1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FB14A0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As partes estipulam o pagamento da </w:t>
      </w:r>
      <w:r>
        <w:rPr>
          <w:rFonts w:eastAsia="Arial" w:cs="Arial"/>
          <w:b/>
          <w:color w:val="000000"/>
          <w:szCs w:val="24"/>
        </w:rPr>
        <w:t xml:space="preserve">multa no valor de 03 (três) </w:t>
      </w:r>
      <w:r>
        <w:rPr>
          <w:b/>
        </w:rPr>
        <w:t>alugueis</w:t>
      </w:r>
      <w:r>
        <w:rPr>
          <w:rFonts w:eastAsia="Arial" w:cs="Arial"/>
          <w:b/>
          <w:color w:val="000000"/>
          <w:szCs w:val="24"/>
        </w:rPr>
        <w:t xml:space="preserve"> vigentes </w:t>
      </w:r>
      <w:r>
        <w:rPr>
          <w:b/>
        </w:rPr>
        <w:t>à época</w:t>
      </w:r>
      <w:r>
        <w:rPr>
          <w:rFonts w:eastAsia="Arial" w:cs="Arial"/>
          <w:color w:val="000000"/>
          <w:szCs w:val="24"/>
        </w:rPr>
        <w:t xml:space="preserve"> da ocorrência do fato, a ser aplicada àquele que venha a infringir quaisquer das cláusulas contidas neste contrato exceto quando da ocorrência das hipóteses previstas na Cláusula 26ª.</w:t>
      </w:r>
    </w:p>
    <w:p w14:paraId="4F530801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F66EBF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venha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devolver o imóvel antes do término da v</w:t>
      </w:r>
      <w:r>
        <w:rPr>
          <w:rFonts w:eastAsia="Arial" w:cs="Arial"/>
          <w:color w:val="000000"/>
          <w:szCs w:val="24"/>
        </w:rPr>
        <w:t>igência do contrato, pagará a título de multa o valor de 03 (três) alugueis, vigentes a data da entrega das chaves, sem prejuízo dos dispostos nas Cláusulas 5ª, 20ª e 22ª.</w:t>
      </w:r>
    </w:p>
    <w:p w14:paraId="6A769E1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39BF03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</w:t>
      </w:r>
      <w:r>
        <w:t>ficará</w:t>
      </w:r>
      <w:r>
        <w:rPr>
          <w:rFonts w:eastAsia="Arial" w:cs="Arial"/>
          <w:color w:val="000000"/>
          <w:szCs w:val="24"/>
        </w:rPr>
        <w:t xml:space="preserve"> isento da multa contratual </w:t>
      </w:r>
      <w:r>
        <w:t>depois de decorridos</w:t>
      </w:r>
      <w:r>
        <w:rPr>
          <w:rFonts w:eastAsia="Arial" w:cs="Arial"/>
          <w:color w:val="000000"/>
          <w:szCs w:val="24"/>
        </w:rPr>
        <w:t xml:space="preserve"> 12 (doze) mes</w:t>
      </w:r>
      <w:r>
        <w:rPr>
          <w:rFonts w:eastAsia="Arial" w:cs="Arial"/>
          <w:color w:val="000000"/>
          <w:szCs w:val="24"/>
        </w:rPr>
        <w:t>es do presente Contrato de Locação. Esta isenção é válida somente para a desocupação do imóvel depois deste período, vigorando todas as outras cláusulas do presente contrato.</w:t>
      </w:r>
    </w:p>
    <w:p w14:paraId="705C0E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4"/>
          <w:szCs w:val="34"/>
        </w:rPr>
      </w:pPr>
      <w:r>
        <w:rPr>
          <w:noProof/>
        </w:rPr>
        <mc:AlternateContent>
          <mc:Choice Requires="wpg">
            <w:drawing>
              <wp:anchor distT="1270" distB="0" distL="1270" distR="0" simplePos="0" relativeHeight="251680768" behindDoc="0" locked="0" layoutInCell="1" hidden="0" allowOverlap="1" wp14:anchorId="2ACA3D90" wp14:editId="2BA8988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l="0" t="0" r="0" b="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6292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RESCISÃO CONTRATUAL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b="0" l="0" r="0" t="0"/>
                <wp:wrapNone/>
                <wp:docPr id="1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18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AEDD9B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4D782E8B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Ocorrerá a rescisão, independentemente de qualquer comunicação prévia ou indenização por parte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, quando:</w:t>
      </w:r>
    </w:p>
    <w:p w14:paraId="169E5CEC" w14:textId="77777777" w:rsidR="005E60D0" w:rsidRDefault="00465D3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  <w:sz w:val="22"/>
        </w:rPr>
        <w:t>A)</w:t>
      </w:r>
      <w:r>
        <w:rPr>
          <w:sz w:val="22"/>
        </w:rPr>
        <w:t xml:space="preserve"> </w:t>
      </w:r>
      <w:r>
        <w:rPr>
          <w:rFonts w:eastAsia="Arial" w:cs="Arial"/>
          <w:color w:val="000000"/>
        </w:rPr>
        <w:t>Ocorrendo qualquer sinistro, incêndio ou algo que venha a  impossibilitar a posse do imóvel, independente de dolo ou culpa d</w:t>
      </w:r>
      <w:r>
        <w:rPr>
          <w:rFonts w:eastAsia="Arial" w:cs="Arial"/>
          <w:color w:val="333333"/>
        </w:rPr>
        <w:t>o(a)</w:t>
      </w:r>
      <w:r>
        <w:rPr>
          <w:rFonts w:eastAsia="Arial" w:cs="Arial"/>
          <w:b/>
          <w:color w:val="333333"/>
          <w:sz w:val="22"/>
        </w:rPr>
        <w:t xml:space="preserve"> LOC</w:t>
      </w:r>
      <w:r>
        <w:rPr>
          <w:rFonts w:eastAsia="Arial" w:cs="Arial"/>
          <w:b/>
          <w:color w:val="333333"/>
          <w:sz w:val="22"/>
        </w:rPr>
        <w:t>ATÁRIO(A)</w:t>
      </w:r>
      <w:r>
        <w:rPr>
          <w:rFonts w:eastAsia="Arial" w:cs="Arial"/>
          <w:color w:val="000000"/>
        </w:rPr>
        <w:t>; bem como quaisquer outras hipóteses que maculem o imóvel de vício e impossibilite sua posse;</w:t>
      </w:r>
    </w:p>
    <w:p w14:paraId="545F75B7" w14:textId="77777777" w:rsidR="005E60D0" w:rsidRDefault="00465D3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</w:rPr>
        <w:t>B)</w:t>
      </w:r>
      <w:r>
        <w:rPr>
          <w:rFonts w:eastAsia="Arial" w:cs="Arial"/>
          <w:color w:val="000000"/>
        </w:rPr>
        <w:t xml:space="preserve"> Em hipótese de desapropriação do imóvel alugado</w:t>
      </w:r>
      <w:r>
        <w:rPr>
          <w:rFonts w:eastAsia="Arial" w:cs="Arial"/>
          <w:color w:val="000000"/>
          <w:sz w:val="22"/>
        </w:rPr>
        <w:t>.</w:t>
      </w:r>
    </w:p>
    <w:p w14:paraId="6D33DF3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Arial" w:cs="Arial"/>
          <w:b/>
          <w:color w:val="000000"/>
        </w:rPr>
      </w:pPr>
    </w:p>
    <w:p w14:paraId="7A075D34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Considerar-se-á rescindido o presente instrumento caso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(A) atrase o valor acordado na </w:t>
      </w:r>
      <w:r>
        <w:rPr>
          <w:rFonts w:eastAsia="Arial" w:cs="Arial"/>
          <w:b/>
          <w:color w:val="333333"/>
          <w:szCs w:val="24"/>
        </w:rPr>
        <w:t>Cláusula 10ª</w:t>
      </w:r>
      <w:r>
        <w:rPr>
          <w:rFonts w:eastAsia="Arial" w:cs="Arial"/>
          <w:color w:val="333333"/>
          <w:szCs w:val="24"/>
        </w:rPr>
        <w:t xml:space="preserve">, importando na desocupação voluntária do imóvel locado e, também, na execução do presente instrumento. Sendo facultado ao(à)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mover a competente Ação de Cobrança/Despejo.</w:t>
      </w:r>
    </w:p>
    <w:p w14:paraId="078F8975" w14:textId="77777777" w:rsidR="005E60D0" w:rsidRDefault="00465D3E">
      <w:pPr>
        <w:spacing w:line="276" w:lineRule="auto"/>
        <w:jc w:val="both"/>
        <w:rPr>
          <w:color w:val="333333"/>
          <w:sz w:val="58"/>
          <w:szCs w:val="58"/>
        </w:rPr>
      </w:pPr>
      <w:r>
        <w:rPr>
          <w:noProof/>
        </w:rPr>
        <mc:AlternateContent>
          <mc:Choice Requires="wpg">
            <w:drawing>
              <wp:anchor distT="1270" distB="0" distL="635" distR="1270" simplePos="0" relativeHeight="251681792" behindDoc="0" locked="0" layoutInCell="1" hidden="0" allowOverlap="1" wp14:anchorId="7DEF4282" wp14:editId="5ED77786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l="0" t="0" r="0" b="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3613860"/>
                          <a:ext cx="214884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B2A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PRAZO DA LOCAÇÃO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b="0" l="0" r="0" t="0"/>
                <wp:wrapNone/>
                <wp:docPr id="1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9900D5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A locação terá validade de 36(trinta e seis) meses, t</w:t>
      </w:r>
      <w:r>
        <w:rPr>
          <w:rFonts w:eastAsia="Arial" w:cs="Arial"/>
          <w:color w:val="333333"/>
          <w:szCs w:val="24"/>
        </w:rPr>
        <w:t xml:space="preserve">erá início e fim conforme as datas estabelecidas abaixo. Na última data o imóvel deverá ser devolvido nas condições previstas na Cláusula 5ª, efetivando-se com a entrega das </w:t>
      </w:r>
      <w:r>
        <w:rPr>
          <w:rFonts w:eastAsia="Arial" w:cs="Arial"/>
          <w:color w:val="333333"/>
          <w:szCs w:val="24"/>
        </w:rPr>
        <w:lastRenderedPageBreak/>
        <w:t>chaves, independentemente de aviso ou qualquer outra medida judicial ou extrajudic</w:t>
      </w:r>
      <w:r>
        <w:rPr>
          <w:rFonts w:eastAsia="Arial" w:cs="Arial"/>
          <w:color w:val="333333"/>
          <w:szCs w:val="24"/>
        </w:rPr>
        <w:t>ial.</w:t>
      </w:r>
    </w:p>
    <w:tbl>
      <w:tblPr>
        <w:tblStyle w:val="a1"/>
        <w:tblpPr w:leftFromText="180" w:rightFromText="180" w:topFromText="180" w:bottomFromText="180" w:vertAnchor="text" w:tblpX="-35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160"/>
        <w:gridCol w:w="2010"/>
      </w:tblGrid>
      <w:tr w:rsidR="005E60D0" w14:paraId="3636B819" w14:textId="77777777">
        <w:trPr>
          <w:trHeight w:val="283"/>
        </w:trPr>
        <w:tc>
          <w:tcPr>
            <w:tcW w:w="4335" w:type="dxa"/>
            <w:gridSpan w:val="2"/>
            <w:tcBorders>
              <w:top w:val="nil"/>
              <w:left w:val="nil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10C1AF1E" w14:textId="77777777" w:rsidR="005E60D0" w:rsidRDefault="00465D3E">
            <w:pPr>
              <w:spacing w:after="0" w:line="360" w:lineRule="auto"/>
              <w:ind w:left="-534" w:firstLine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INÍCIO</w:t>
            </w:r>
          </w:p>
        </w:tc>
        <w:tc>
          <w:tcPr>
            <w:tcW w:w="4170" w:type="dxa"/>
            <w:gridSpan w:val="2"/>
            <w:tcBorders>
              <w:top w:val="nil"/>
              <w:left w:val="single" w:sz="18" w:space="0" w:color="A5A5A5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7167CD2A" w14:textId="77777777" w:rsidR="005E60D0" w:rsidRDefault="00465D3E">
            <w:pPr>
              <w:spacing w:after="0" w:line="360" w:lineRule="auto"/>
              <w:ind w:left="-103" w:right="-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TÉRMINO</w:t>
            </w:r>
          </w:p>
        </w:tc>
      </w:tr>
      <w:tr w:rsidR="005E60D0" w14:paraId="605A6461" w14:textId="77777777">
        <w:trPr>
          <w:trHeight w:val="420"/>
        </w:trPr>
        <w:tc>
          <w:tcPr>
            <w:tcW w:w="4335" w:type="dxa"/>
            <w:gridSpan w:val="2"/>
            <w:tcBorders>
              <w:top w:val="nil"/>
              <w:left w:val="single" w:sz="18" w:space="0" w:color="1F3864"/>
              <w:bottom w:val="nil"/>
              <w:right w:val="single" w:sz="18" w:space="0" w:color="1F3864"/>
            </w:tcBorders>
          </w:tcPr>
          <w:p w14:paraId="6C416A06" w14:textId="4EEB8677" w:rsidR="005E60D0" w:rsidRDefault="00465D3E">
            <w:pPr>
              <w:spacing w:after="0" w:line="276" w:lineRule="auto"/>
              <w:ind w:left="-90" w:right="-105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inicio_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single" w:sz="18" w:space="0" w:color="1F3864"/>
            </w:tcBorders>
          </w:tcPr>
          <w:p w14:paraId="248D6B4E" w14:textId="0F7FFC80" w:rsidR="005E60D0" w:rsidRDefault="00465D3E">
            <w:pPr>
              <w:spacing w:after="0" w:line="276" w:lineRule="auto"/>
              <w:ind w:left="-90" w:right="-90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fim_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5E60D0" w14:paraId="4651A5A7" w14:textId="77777777">
        <w:trPr>
          <w:trHeight w:val="525"/>
        </w:trPr>
        <w:tc>
          <w:tcPr>
            <w:tcW w:w="2145" w:type="dxa"/>
            <w:tcBorders>
              <w:top w:val="nil"/>
              <w:left w:val="single" w:sz="18" w:space="0" w:color="1F3864"/>
              <w:bottom w:val="single" w:sz="4" w:space="0" w:color="1F3864"/>
              <w:right w:val="single" w:sz="4" w:space="0" w:color="1F3864"/>
            </w:tcBorders>
          </w:tcPr>
          <w:p w14:paraId="06C9BD4D" w14:textId="77777777" w:rsidR="005E60D0" w:rsidRDefault="005E60D0">
            <w:pPr>
              <w:spacing w:after="0" w:line="360" w:lineRule="auto"/>
              <w:ind w:left="426" w:right="-201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90" w:type="dxa"/>
            <w:tcBorders>
              <w:top w:val="nil"/>
              <w:left w:val="single" w:sz="4" w:space="0" w:color="1F3864"/>
              <w:bottom w:val="single" w:sz="4" w:space="0" w:color="1F3864"/>
              <w:right w:val="nil"/>
            </w:tcBorders>
          </w:tcPr>
          <w:p w14:paraId="046FE135" w14:textId="77777777" w:rsidR="005E60D0" w:rsidRDefault="005E60D0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3864"/>
              <w:right w:val="single" w:sz="4" w:space="0" w:color="1F3864"/>
            </w:tcBorders>
          </w:tcPr>
          <w:p w14:paraId="531F6480" w14:textId="77777777" w:rsidR="005E60D0" w:rsidRDefault="005E60D0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010" w:type="dxa"/>
            <w:tcBorders>
              <w:top w:val="nil"/>
              <w:left w:val="single" w:sz="4" w:space="0" w:color="1F3864"/>
              <w:bottom w:val="single" w:sz="4" w:space="0" w:color="1F3864"/>
              <w:right w:val="single" w:sz="18" w:space="0" w:color="1F3864"/>
            </w:tcBorders>
          </w:tcPr>
          <w:p w14:paraId="765F6FD1" w14:textId="77777777" w:rsidR="005E60D0" w:rsidRDefault="005E60D0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</w:tr>
      <w:tr w:rsidR="005E60D0" w14:paraId="189D4273" w14:textId="77777777">
        <w:trPr>
          <w:trHeight w:val="510"/>
        </w:trPr>
        <w:tc>
          <w:tcPr>
            <w:tcW w:w="4335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454CD3E8" w14:textId="77777777" w:rsidR="005E60D0" w:rsidRDefault="00465D3E">
            <w:pPr>
              <w:spacing w:after="0" w:line="360" w:lineRule="auto"/>
              <w:ind w:left="1171" w:hanging="12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inicio_locacao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2F6A35C3" w14:textId="77777777" w:rsidR="005E60D0" w:rsidRDefault="00465D3E">
            <w:pPr>
              <w:spacing w:after="0" w:line="360" w:lineRule="auto"/>
              <w:ind w:left="1462" w:right="-90" w:hanging="1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fim_locacao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</w:tr>
    </w:tbl>
    <w:p w14:paraId="640AE9A0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g">
            <w:drawing>
              <wp:anchor distT="6985" distB="6985" distL="6985" distR="6985" simplePos="0" relativeHeight="251682816" behindDoc="0" locked="0" layoutInCell="1" hidden="0" allowOverlap="1" wp14:anchorId="0B114B17" wp14:editId="317A6B0D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l="0" t="0" r="0" b="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0840" y="3540600"/>
                          <a:ext cx="490320" cy="47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ot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5647A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6985" distT="6985" distL="6985" distR="6985" hidden="0" layoutInCell="1" locked="0" relativeHeight="0" simplePos="0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b="0" l="0" r="0" t="0"/>
                <wp:wrapNone/>
                <wp:docPr id="1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506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83840" behindDoc="0" locked="0" layoutInCell="1" hidden="0" allowOverlap="1" wp14:anchorId="4069A651" wp14:editId="301E4E0A">
            <wp:simplePos x="0" y="0"/>
            <wp:positionH relativeFrom="column">
              <wp:posOffset>2552700</wp:posOffset>
            </wp:positionH>
            <wp:positionV relativeFrom="paragraph">
              <wp:posOffset>468414</wp:posOffset>
            </wp:positionV>
            <wp:extent cx="282575" cy="282575"/>
            <wp:effectExtent l="0" t="0" r="0" b="0"/>
            <wp:wrapNone/>
            <wp:docPr id="175" name="image25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Aperto de mão estrutura de tópico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B193A4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g">
            <w:drawing>
              <wp:anchor distT="1270" distB="0" distL="635" distR="1270" simplePos="0" relativeHeight="251684864" behindDoc="0" locked="0" layoutInCell="1" hidden="0" allowOverlap="1" wp14:anchorId="15A49C98" wp14:editId="67182738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l="0" t="0" r="0" b="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860" y="3613860"/>
                          <a:ext cx="3086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8ECB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PRORROGAÇÃO DO CONTRATO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b="0" l="0" r="0" t="0"/>
                <wp:wrapNone/>
                <wp:docPr id="1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9BF5C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2DAF22E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Ultrapassando a data prevista do contrato, tornando-se este contrato por tempo indeterminado, poderá 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rescindi-lo a qualquer tempo, desde que ocorra notificação por escrito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que ficará compelido a sair do imóvel dentro do </w:t>
      </w:r>
      <w:r>
        <w:rPr>
          <w:rFonts w:eastAsia="Arial" w:cs="Arial"/>
          <w:color w:val="333333"/>
          <w:szCs w:val="24"/>
        </w:rPr>
        <w:t xml:space="preserve">prazo de 30 (trinta) dias, a contar do recebimento da notificação. </w:t>
      </w:r>
    </w:p>
    <w:p w14:paraId="32DA189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85888" behindDoc="0" locked="0" layoutInCell="1" hidden="0" allowOverlap="1" wp14:anchorId="24A56B6F" wp14:editId="79173DDD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l="0" t="0" r="0" b="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13860"/>
                          <a:ext cx="91440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DE370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FIANÇA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b="0" l="0" r="0" t="0"/>
                <wp:wrapNone/>
                <wp:docPr id="1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EEF0B6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g">
            <w:drawing>
              <wp:anchor distT="0" distB="3810" distL="0" distR="0" simplePos="0" relativeHeight="251686912" behindDoc="0" locked="0" layoutInCell="1" hidden="0" allowOverlap="1" wp14:anchorId="0BAD3E80" wp14:editId="104367AE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85E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RUBRICAS:</w:t>
                            </w:r>
                          </w:p>
                          <w:p w14:paraId="177FCA33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1)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  <w:p w14:paraId="1C7CB729" w14:textId="77777777" w:rsidR="005E60D0" w:rsidRDefault="005E60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78B4EF2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2)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81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b="0" l="0" r="0" t="0"/>
                <wp:wrapNone/>
                <wp:docPr id="1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95605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Como fiança locatícia 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apresenta a apólice de </w:t>
      </w:r>
      <w:r>
        <w:rPr>
          <w:rFonts w:eastAsia="Arial" w:cs="Arial"/>
          <w:b/>
          <w:color w:val="000000"/>
          <w:szCs w:val="24"/>
        </w:rPr>
        <w:t>SEGURO FIANÇA</w:t>
      </w:r>
      <w:r>
        <w:rPr>
          <w:rFonts w:eastAsia="Arial" w:cs="Arial"/>
          <w:color w:val="000000"/>
          <w:szCs w:val="24"/>
        </w:rPr>
        <w:t xml:space="preserve"> contratada em até «data seguro fiança». A apólice deverá abranger todos os custos da locação até seu encerramento e reforma de entrega e será pago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juntamente, tendo como beneficiário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> 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 O contrato de seguro fiança aqui d</w:t>
      </w:r>
      <w:r>
        <w:rPr>
          <w:rFonts w:eastAsia="Arial" w:cs="Arial"/>
          <w:color w:val="000000"/>
          <w:szCs w:val="24"/>
        </w:rPr>
        <w:t>eclarado é acessório e vincula-se a este contrato de locação.</w:t>
      </w:r>
    </w:p>
    <w:p w14:paraId="6D9EBF80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</w:p>
    <w:p w14:paraId="7E258B08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seguro deve cobrir os seguintes sinistros:</w:t>
      </w:r>
    </w:p>
    <w:p w14:paraId="0153A3B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</w:t>
      </w:r>
      <w:r>
        <w:t>Alugueis</w:t>
      </w:r>
      <w:r>
        <w:rPr>
          <w:rFonts w:eastAsia="Arial" w:cs="Arial"/>
          <w:color w:val="000000"/>
          <w:szCs w:val="24"/>
        </w:rPr>
        <w:t>;</w:t>
      </w:r>
    </w:p>
    <w:p w14:paraId="00BCC6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IPTU, água, luz;</w:t>
      </w:r>
    </w:p>
    <w:p w14:paraId="652185B9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Multa contratual por infração legal e/ou desocupação antecipada;</w:t>
      </w:r>
    </w:p>
    <w:p w14:paraId="5213E49B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Pintura interna e externa (se for o caso)</w:t>
      </w:r>
    </w:p>
    <w:p w14:paraId="6035EA18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lastRenderedPageBreak/>
        <w:t xml:space="preserve"> - Danos ao imóvel até um valor determinado na apólice.</w:t>
      </w:r>
    </w:p>
    <w:p w14:paraId="0F62881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Cs w:val="24"/>
        </w:rPr>
      </w:pPr>
    </w:p>
    <w:p w14:paraId="520CA1D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é facultado o direito </w:t>
      </w:r>
      <w:r>
        <w:t>de, em caso</w:t>
      </w:r>
      <w:r>
        <w:rPr>
          <w:rFonts w:eastAsia="Arial" w:cs="Arial"/>
          <w:color w:val="000000"/>
          <w:szCs w:val="24"/>
        </w:rPr>
        <w:t xml:space="preserve"> de não pagamento da parcela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efetuar este pagamento evitando o cancelamento da apólice e solicitando a seguradora a imediata ação judicial de despejo por descumprimento contratual.</w:t>
      </w:r>
    </w:p>
    <w:p w14:paraId="49AA999D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87936" behindDoc="0" locked="0" layoutInCell="1" hidden="0" allowOverlap="1" wp14:anchorId="04ED3403" wp14:editId="1AF11A9A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l="0" t="0" r="0" b="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CBDF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SEGURO CONTRA INCÊNDIO E 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b="0" l="0" r="0" t="0"/>
                <wp:wrapNone/>
                <wp:docPr id="14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D3FF51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FF693C0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18F17F9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fica desde já obrigado a fazer seguro contra incêndios, do imóvel locado, em seguradora idônea e que passe por prévia autorização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</w:t>
      </w:r>
    </w:p>
    <w:p w14:paraId="2997828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18ª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</w:t>
      </w:r>
      <w:r>
        <w:rPr>
          <w:rFonts w:eastAsia="Arial" w:cs="Arial"/>
          <w:color w:val="000000"/>
          <w:szCs w:val="24"/>
        </w:rPr>
        <w:t>rou e que, sobretudo, teve conhecimento no auto de vistoria.</w:t>
      </w:r>
    </w:p>
    <w:p w14:paraId="34772B1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1270" distB="0" distL="635" distR="635" simplePos="0" relativeHeight="251688960" behindDoc="0" locked="0" layoutInCell="1" hidden="0" allowOverlap="1" wp14:anchorId="2E9652AC" wp14:editId="57EE6A52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l="0" t="0" r="0" b="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60" y="3613860"/>
                          <a:ext cx="142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35F6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b="0" l="0" r="0" t="0"/>
                <wp:wrapNone/>
                <wp:docPr id="14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9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BC039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</w:p>
    <w:p w14:paraId="79E29E9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05EA9519" w14:textId="77777777" w:rsidR="005E60D0" w:rsidRDefault="00465D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Fica desde já ciente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que, em caso de edifício onde haja condomínio, restará o mesmo obrigado por todas as cláusulas constantes na Convenção e no Regulamento Interno existente.</w:t>
      </w:r>
    </w:p>
    <w:p w14:paraId="136680FB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270" distB="0" distL="1270" distR="0" simplePos="0" relativeHeight="251689984" behindDoc="0" locked="0" layoutInCell="1" hidden="0" allowOverlap="1" wp14:anchorId="7071C3D2" wp14:editId="57724F0A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l="0" t="0" r="0" b="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6300" y="3613860"/>
                          <a:ext cx="221940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CAA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DISPOSIÇÕES GERAIS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b="0" l="0" r="0" t="0"/>
                <wp:wrapNone/>
                <wp:docPr id="14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6EC6B1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5AC9664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B65231B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Os herdeiros, sucessores ou cessionários das partes contratantes se obrigam desde já ao inteiro teor deste contrato.</w:t>
      </w:r>
    </w:p>
    <w:p w14:paraId="7200AB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concorda desde já, em pagar a título de Honorários de locação sob a comissão de um aluguel a CORRETORA.</w:t>
      </w:r>
    </w:p>
    <w:p w14:paraId="1ED0C3A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Este contrato deve ser</w:t>
      </w:r>
      <w:r>
        <w:rPr>
          <w:rFonts w:eastAsia="Arial" w:cs="Arial"/>
          <w:color w:val="333333"/>
          <w:szCs w:val="24"/>
        </w:rPr>
        <w:t xml:space="preserve"> registrado no Cartório de Registro Imobiliário.</w:t>
      </w:r>
    </w:p>
    <w:p w14:paraId="49EF5AD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7E7D2DF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23595598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noProof/>
        </w:rPr>
        <mc:AlternateContent>
          <mc:Choice Requires="wpg">
            <w:drawing>
              <wp:anchor distT="1270" distB="0" distL="1270" distR="0" simplePos="0" relativeHeight="251691008" behindDoc="0" locked="0" layoutInCell="1" hidden="0" allowOverlap="1" wp14:anchorId="574F274C" wp14:editId="12A36155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l="0" t="0" r="0" b="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0260" y="3613860"/>
                          <a:ext cx="7714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757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FORO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b="0" l="0" r="0" t="0"/>
                <wp:wrapNone/>
                <wp:docPr id="15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355B3F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 xml:space="preserve">Este </w:t>
      </w:r>
      <w:r>
        <w:rPr>
          <w:rFonts w:eastAsia="Arial" w:cs="Arial"/>
          <w:b/>
          <w:color w:val="333333"/>
          <w:szCs w:val="24"/>
        </w:rPr>
        <w:t>CONTRATO</w:t>
      </w:r>
      <w:r>
        <w:rPr>
          <w:rFonts w:eastAsia="Arial" w:cs="Arial"/>
          <w:color w:val="333333"/>
          <w:szCs w:val="24"/>
        </w:rPr>
        <w:t xml:space="preserve"> passa a vigorar entre as partes a partir da assinatura dele, as quais elegem o foro da cidade de Jandira SP, onde se situa o imóvel, para </w:t>
      </w:r>
      <w:r>
        <w:rPr>
          <w:color w:val="333333"/>
        </w:rPr>
        <w:t>dirimir</w:t>
      </w:r>
      <w:r>
        <w:rPr>
          <w:rFonts w:eastAsia="Arial" w:cs="Arial"/>
          <w:color w:val="333333"/>
          <w:szCs w:val="24"/>
        </w:rPr>
        <w:t xml:space="preserve"> quaisquer dúvidas provenientes da execução e cumprimento dele.</w:t>
      </w:r>
    </w:p>
    <w:p w14:paraId="5AFA4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426"/>
        <w:jc w:val="both"/>
        <w:rPr>
          <w:rFonts w:eastAsia="Arial" w:cs="Arial"/>
          <w:color w:val="333333"/>
          <w:szCs w:val="24"/>
        </w:rPr>
      </w:pPr>
    </w:p>
    <w:p w14:paraId="4F937A49" w14:textId="77777777" w:rsidR="005E60D0" w:rsidRDefault="00465D3E">
      <w:pPr>
        <w:pBdr>
          <w:top w:val="nil"/>
          <w:left w:val="nil"/>
          <w:bottom w:val="single" w:sz="4" w:space="1" w:color="1F3864"/>
          <w:right w:val="nil"/>
          <w:between w:val="nil"/>
        </w:pBdr>
        <w:spacing w:after="0" w:line="276" w:lineRule="auto"/>
        <w:ind w:right="849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POR ESTAREM ASSIM ACORDADOS</w:t>
      </w:r>
      <w:r>
        <w:rPr>
          <w:rFonts w:eastAsia="Arial" w:cs="Arial"/>
          <w:color w:val="000000"/>
          <w:szCs w:val="24"/>
        </w:rPr>
        <w:t>, assinam este doc</w:t>
      </w:r>
      <w:r>
        <w:rPr>
          <w:rFonts w:eastAsia="Arial" w:cs="Arial"/>
          <w:color w:val="000000"/>
          <w:szCs w:val="24"/>
        </w:rPr>
        <w:t xml:space="preserve">umento. </w: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hidden="0" allowOverlap="1" wp14:anchorId="20D9C1BD" wp14:editId="5CEA2A8D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l="0" t="0" r="0" b="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70EE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b="0" l="0" r="0" t="0"/>
                <wp:wrapNone/>
                <wp:docPr id="15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62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93056" behindDoc="0" locked="0" layoutInCell="1" hidden="0" allowOverlap="1" wp14:anchorId="1E6F5A96" wp14:editId="30F2ED88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l="0" t="0" r="0" b="0"/>
            <wp:wrapNone/>
            <wp:docPr id="172" name="image16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perto de mão estrutura de tópico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734D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6043BCCD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Barueri SP, </w:t>
      </w:r>
      <w:r>
        <w:t>{</w:t>
      </w:r>
      <w:proofErr w:type="spellStart"/>
      <w:r>
        <w:t>dia_assinatura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 xml:space="preserve">de </w:t>
      </w:r>
      <w:r>
        <w:t>{</w:t>
      </w:r>
      <w:proofErr w:type="spellStart"/>
      <w:r>
        <w:t>mes_assinatura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de 2025.</w:t>
      </w:r>
    </w:p>
    <w:p w14:paraId="21AEFF5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51871BB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p w14:paraId="473E937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tbl>
      <w:tblPr>
        <w:tblStyle w:val="a2"/>
        <w:tblW w:w="949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67"/>
        <w:gridCol w:w="4258"/>
      </w:tblGrid>
      <w:tr w:rsidR="005E60D0" w14:paraId="50D6C22C" w14:textId="77777777">
        <w:tc>
          <w:tcPr>
            <w:tcW w:w="4673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46AC3C95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LOCADOR(A)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9CFFBC" w14:textId="77777777" w:rsidR="005E60D0" w:rsidRDefault="005E6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1A0BC6CF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LOCATÁRIO(A)</w:t>
            </w:r>
          </w:p>
        </w:tc>
      </w:tr>
    </w:tbl>
    <w:p w14:paraId="59E3FD0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1A6FF19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hidden="0" allowOverlap="1" wp14:anchorId="728F475B" wp14:editId="7DB15C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l="0" t="0" r="0" b="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F897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b="0" l="0" r="0" t="0"/>
                <wp:wrapNone/>
                <wp:docPr id="15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0320" cy="132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939F6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TESTEMUNHAS</w:t>
      </w:r>
    </w:p>
    <w:p w14:paraId="6156BD5B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hidden="0" allowOverlap="1" wp14:anchorId="1842104C" wp14:editId="3977F5C6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l="0" t="0" r="0" b="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DFDFD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51991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b="0" l="0" r="0" t="0"/>
                <wp:wrapNone/>
                <wp:docPr id="15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96128" behindDoc="0" locked="0" layoutInCell="1" hidden="0" allowOverlap="1" wp14:anchorId="4A1C6F51" wp14:editId="3FE74DB8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l="0" t="0" r="0" b="0"/>
            <wp:wrapNone/>
            <wp:docPr id="171" name="image13.png" descr="Ciclo com pessoas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 com pessoas estrutura de tópico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B39D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</w:t>
      </w:r>
    </w:p>
    <w:p w14:paraId="5ED657D3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</w:p>
    <w:sectPr w:rsidR="005E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E60F" w14:textId="77777777" w:rsidR="00465D3E" w:rsidRDefault="00465D3E">
      <w:pPr>
        <w:spacing w:after="0" w:line="240" w:lineRule="auto"/>
      </w:pPr>
      <w:r>
        <w:separator/>
      </w:r>
    </w:p>
  </w:endnote>
  <w:endnote w:type="continuationSeparator" w:id="0">
    <w:p w14:paraId="3C9DFE6C" w14:textId="77777777" w:rsidR="00465D3E" w:rsidRDefault="0046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248C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09BA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69504" behindDoc="1" locked="0" layoutInCell="1" hidden="0" allowOverlap="1" wp14:anchorId="139945CA" wp14:editId="7A170FC6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l="0" t="0" r="0" b="0"/>
              <wp:wrapNone/>
              <wp:docPr id="151" name="Rectangl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ABCC6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6628C56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4529F994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76587196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b="0" l="0" r="0" t="0"/>
              <wp:wrapNone/>
              <wp:docPr id="151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8865" cy="621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0528" behindDoc="1" locked="0" layoutInCell="1" hidden="0" allowOverlap="1" wp14:anchorId="61C52460" wp14:editId="6311640B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l="0" t="0" r="0" b="0"/>
              <wp:wrapNone/>
              <wp:docPr id="159" name="Rectangl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303B9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5A3294B1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617F24E3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b="0" l="0" r="0" t="0"/>
              <wp:wrapNone/>
              <wp:docPr id="159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660" cy="655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1552" behindDoc="1" locked="0" layoutInCell="1" hidden="0" allowOverlap="1" wp14:anchorId="2D37ECCA" wp14:editId="5583BF59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60" name="Rectangl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F2A40C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60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0" cy="1078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6AC1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72576" behindDoc="1" locked="0" layoutInCell="1" hidden="0" allowOverlap="1" wp14:anchorId="18C60391" wp14:editId="7F839EEC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57" name="Rectangl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73B5C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57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0" cy="1078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3600" behindDoc="1" locked="0" layoutInCell="1" hidden="0" allowOverlap="1" wp14:anchorId="7774CE59" wp14:editId="571D2E0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l="0" t="0" r="0" b="0"/>
              <wp:wrapNone/>
              <wp:docPr id="158" name="Rectangl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E514E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5A22019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65A3D90B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59CA5702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b="0" l="0" r="0" t="0"/>
              <wp:wrapNone/>
              <wp:docPr id="158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8865" cy="621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4624" behindDoc="1" locked="0" layoutInCell="1" hidden="0" allowOverlap="1" wp14:anchorId="157BD2EF" wp14:editId="4A57CF2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l="0" t="0" r="0" b="0"/>
              <wp:wrapNone/>
              <wp:docPr id="146" name="Rectangl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25BA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7D6F29A8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2C9E111C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b="0" l="0" r="0" t="0"/>
              <wp:wrapNone/>
              <wp:docPr id="14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660" cy="525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25B1D039" wp14:editId="318DED21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l="0" t="0" r="0" b="0"/>
              <wp:wrapNone/>
              <wp:docPr id="145" name="Straight Arrow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DA49C0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76672" behindDoc="1" locked="0" layoutInCell="1" hidden="0" allowOverlap="1" wp14:anchorId="2CCEDD56" wp14:editId="170DF79F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l="0" t="0" r="0" b="0"/>
          <wp:wrapNone/>
          <wp:docPr id="17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D773" w14:textId="77777777" w:rsidR="00465D3E" w:rsidRDefault="00465D3E">
      <w:pPr>
        <w:spacing w:after="0" w:line="240" w:lineRule="auto"/>
      </w:pPr>
      <w:r>
        <w:separator/>
      </w:r>
    </w:p>
  </w:footnote>
  <w:footnote w:type="continuationSeparator" w:id="0">
    <w:p w14:paraId="5EDAC18C" w14:textId="77777777" w:rsidR="00465D3E" w:rsidRDefault="0046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BDB7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EC65" w14:textId="77777777" w:rsidR="005E60D0" w:rsidRDefault="00465D3E">
    <w:pPr>
      <w:spacing w:after="0" w:line="360" w:lineRule="auto"/>
      <w:jc w:val="both"/>
      <w:rPr>
        <w:sz w:val="2"/>
        <w:szCs w:val="2"/>
      </w:rPr>
    </w:pPr>
    <w:r>
      <w:rPr>
        <w:noProof/>
        <w:sz w:val="2"/>
        <w:szCs w:val="2"/>
      </w:rPr>
      <w:drawing>
        <wp:anchor distT="0" distB="0" distL="0" distR="0" simplePos="0" relativeHeight="251658240" behindDoc="1" locked="0" layoutInCell="1" hidden="0" allowOverlap="1" wp14:anchorId="13EAC83C" wp14:editId="311069C2">
          <wp:simplePos x="0" y="0"/>
          <wp:positionH relativeFrom="page">
            <wp:posOffset>0</wp:posOffset>
          </wp:positionH>
          <wp:positionV relativeFrom="page">
            <wp:posOffset>-182877</wp:posOffset>
          </wp:positionV>
          <wp:extent cx="7609523" cy="1304925"/>
          <wp:effectExtent l="0" t="0" r="0" b="0"/>
          <wp:wrapNone/>
          <wp:docPr id="16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523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DB607A6" wp14:editId="2B5052C8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l="0" t="0" r="0" b="0"/>
          <wp:wrapNone/>
          <wp:docPr id="16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43849693" wp14:editId="50917006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l="0" t="0" r="0" b="0"/>
          <wp:wrapNone/>
          <wp:docPr id="1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76838239" wp14:editId="2E27C21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l="0" t="0" r="0" b="0"/>
          <wp:wrapNone/>
          <wp:docPr id="16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464CB54E" wp14:editId="07D454D8">
          <wp:simplePos x="0" y="0"/>
          <wp:positionH relativeFrom="column">
            <wp:posOffset>4167187</wp:posOffset>
          </wp:positionH>
          <wp:positionV relativeFrom="paragraph">
            <wp:posOffset>-252410</wp:posOffset>
          </wp:positionV>
          <wp:extent cx="1409700" cy="609600"/>
          <wp:effectExtent l="0" t="0" r="0" b="0"/>
          <wp:wrapNone/>
          <wp:docPr id="17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77C79E55" wp14:editId="4012281A">
          <wp:simplePos x="0" y="0"/>
          <wp:positionH relativeFrom="column">
            <wp:posOffset>4062412</wp:posOffset>
          </wp:positionH>
          <wp:positionV relativeFrom="paragraph">
            <wp:posOffset>-335277</wp:posOffset>
          </wp:positionV>
          <wp:extent cx="1609725" cy="774383"/>
          <wp:effectExtent l="0" t="0" r="0" b="0"/>
          <wp:wrapTopAndBottom distT="114300" distB="114300"/>
          <wp:docPr id="16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D9C82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935"/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D3C2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64384" behindDoc="1" locked="0" layoutInCell="1" hidden="0" allowOverlap="1" wp14:anchorId="3A509B7D" wp14:editId="4169E24D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l="0" t="0" r="0" b="0"/>
          <wp:wrapNone/>
          <wp:docPr id="16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hidden="0" allowOverlap="1" wp14:anchorId="161B804A" wp14:editId="381541F8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l="0" t="0" r="0" b="0"/>
          <wp:wrapNone/>
          <wp:docPr id="16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22908B95" wp14:editId="1E47875B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l="0" t="0" r="0" b="0"/>
          <wp:wrapNone/>
          <wp:docPr id="16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7456" behindDoc="0" locked="0" layoutInCell="1" hidden="0" allowOverlap="1" wp14:anchorId="392078B0" wp14:editId="2DC2CE7B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1800" y="3539880"/>
                        <a:ext cx="3668400" cy="48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7C998B" w14:textId="77777777" w:rsidR="005E60D0" w:rsidRDefault="00465D3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>CONTRATO LOCAÇÃO DE IMÓVEIS</w:t>
                          </w:r>
                        </w:p>
                        <w:p w14:paraId="7E1B34DF" w14:textId="77777777" w:rsidR="005E60D0" w:rsidRDefault="00465D3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Arial" w:cs="Arial"/>
                              <w:color w:val="1F3864"/>
                            </w:rPr>
                            <w:t xml:space="preserve">com seguro locatício e </w:t>
                          </w:r>
                          <w:proofErr w:type="spellStart"/>
                          <w:r>
                            <w:rPr>
                              <w:rFonts w:eastAsia="Arial" w:cs="Arial"/>
                              <w:color w:val="1F3864"/>
                            </w:rPr>
                            <w:t>incendio</w:t>
                          </w:r>
                          <w:proofErr w:type="spellEnd"/>
                        </w:p>
                        <w:p w14:paraId="74C844DF" w14:textId="77777777" w:rsidR="005E60D0" w:rsidRDefault="00465D3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b="0" l="0" r="0" t="0"/>
              <wp:wrapNone/>
              <wp:docPr id="155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7445" cy="499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6985" distB="6985" distL="7620" distR="6350" simplePos="0" relativeHeight="251668480" behindDoc="0" locked="0" layoutInCell="1" hidden="0" allowOverlap="1" wp14:anchorId="257816A8" wp14:editId="0B09F9EF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l="0" t="0" r="0" b="0"/>
              <wp:wrapNone/>
              <wp:docPr id="156" name="Rectangle: Rounded Corners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31440" y="3423420"/>
                        <a:ext cx="4029120" cy="71316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 cap="flat" cmpd="sng">
                        <a:solidFill>
                          <a:srgbClr val="20386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4AD251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6985" distT="6985" distL="7620" distR="6350" hidden="0" layoutInCell="1" locked="0" relativeHeight="0" simplePos="0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b="0" l="0" r="0" t="0"/>
              <wp:wrapNone/>
              <wp:docPr id="156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9375" cy="622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12BA753" w14:textId="77777777" w:rsidR="005E60D0" w:rsidRDefault="005E60D0">
    <w:pP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</w:p>
  <w:p w14:paraId="22BED9B8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  <w:p w14:paraId="0EB33506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165"/>
    <w:multiLevelType w:val="multilevel"/>
    <w:tmpl w:val="52FC0392"/>
    <w:lvl w:ilvl="0">
      <w:start w:val="1"/>
      <w:numFmt w:val="decimal"/>
      <w:pStyle w:val="Citao-Cad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E82"/>
    <w:multiLevelType w:val="multilevel"/>
    <w:tmpl w:val="6BB8FD78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2F42BE"/>
    <w:multiLevelType w:val="multilevel"/>
    <w:tmpl w:val="62D29540"/>
    <w:lvl w:ilvl="0">
      <w:start w:val="1"/>
      <w:numFmt w:val="decimal"/>
      <w:lvlText w:val="%1)"/>
      <w:lvlJc w:val="left"/>
      <w:pPr>
        <w:ind w:left="1494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80B609C"/>
    <w:multiLevelType w:val="multilevel"/>
    <w:tmpl w:val="1574689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F5856"/>
    <w:multiLevelType w:val="multilevel"/>
    <w:tmpl w:val="35729F9E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D2B6481"/>
    <w:multiLevelType w:val="multilevel"/>
    <w:tmpl w:val="08DE688E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465D3E"/>
    <w:rsid w:val="005E60D0"/>
    <w:rsid w:val="00F5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B726"/>
  <w15:docId w15:val="{005AA75A-4238-4C1D-AE1A-51064C6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6A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DefaultParagraphFont"/>
    <w:link w:val="1Title"/>
    <w:qFormat/>
    <w:rsid w:val="00896F9E"/>
    <w:rPr>
      <w:rFonts w:ascii="Open Sans SemiBold" w:hAnsi="Open Sans SemiBold" w:cs="Open Sans SemiBold"/>
      <w:sz w:val="36"/>
      <w:szCs w:val="36"/>
    </w:rPr>
  </w:style>
  <w:style w:type="character" w:customStyle="1" w:styleId="2SubChar">
    <w:name w:val="2.Sub Char"/>
    <w:basedOn w:val="DefaultParagraphFont"/>
    <w:link w:val="2Sub"/>
    <w:qFormat/>
    <w:rsid w:val="002048E1"/>
    <w:rPr>
      <w:rFonts w:ascii="Open Sans SemiBold" w:hAnsi="Open Sans SemiBold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NoSpacingChar"/>
    <w:link w:val="3Text"/>
    <w:qFormat/>
    <w:rsid w:val="00575647"/>
    <w:rPr>
      <w:rFonts w:ascii="Open Sans SemiBold" w:hAnsi="Open Sans SemiBold" w:cs="Arial"/>
      <w:color w:val="000000"/>
      <w:spacing w:val="-4"/>
      <w:sz w:val="32"/>
      <w:lang w:eastAsia="pt-BR"/>
    </w:rPr>
  </w:style>
  <w:style w:type="character" w:customStyle="1" w:styleId="Citao-CadChar">
    <w:name w:val="Citação-Cad Char"/>
    <w:basedOn w:val="3TextChar"/>
    <w:link w:val="Citao-Cad"/>
    <w:qFormat/>
    <w:rsid w:val="00732C27"/>
    <w:rPr>
      <w:rFonts w:ascii="Open Sans" w:hAnsi="Open Sans" w:cs="Arial"/>
      <w:color w:val="000000"/>
      <w:spacing w:val="-4"/>
      <w:sz w:val="24"/>
      <w:szCs w:val="20"/>
      <w:lang w:eastAsia="pt-BR"/>
    </w:rPr>
  </w:style>
  <w:style w:type="character" w:customStyle="1" w:styleId="CADBIMChar">
    <w:name w:val="CADBIM Char"/>
    <w:basedOn w:val="3TextChar"/>
    <w:link w:val="CADBIM"/>
    <w:qFormat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jsgrdq">
    <w:name w:val="jsgrdq"/>
    <w:basedOn w:val="DefaultParagraphFont"/>
    <w:qFormat/>
    <w:rsid w:val="00842549"/>
  </w:style>
  <w:style w:type="character" w:customStyle="1" w:styleId="InternetLink">
    <w:name w:val="Internet Link"/>
    <w:basedOn w:val="DefaultParagraphFont"/>
    <w:uiPriority w:val="99"/>
    <w:unhideWhenUsed/>
    <w:qFormat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1AA"/>
    <w:rPr>
      <w:color w:val="605E5C"/>
      <w:shd w:val="clear" w:color="auto" w:fill="E1DFDD"/>
    </w:rPr>
  </w:style>
  <w:style w:type="character" w:customStyle="1" w:styleId="Paragrfo-ContChar">
    <w:name w:val="Paragráfo - Cont Char"/>
    <w:basedOn w:val="3TextChar"/>
    <w:link w:val="Paragrfo-Cont"/>
    <w:qFormat/>
    <w:rsid w:val="0085164D"/>
    <w:rPr>
      <w:rFonts w:ascii="Open Sans SemiBold" w:hAnsi="Open Sans SemiBold" w:cs="Arial"/>
      <w:b/>
      <w:bCs/>
      <w:color w:val="000000"/>
      <w:spacing w:val="-4"/>
      <w:sz w:val="20"/>
      <w:lang w:eastAsia="pt-BR"/>
    </w:rPr>
  </w:style>
  <w:style w:type="character" w:customStyle="1" w:styleId="CitaoLocaoChar">
    <w:name w:val="Citação Locação Char"/>
    <w:basedOn w:val="DefaultParagraphFont"/>
    <w:link w:val="CitaoLocao"/>
    <w:qFormat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character" w:styleId="Strong">
    <w:name w:val="Strong"/>
    <w:qFormat/>
    <w:rPr>
      <w:b/>
      <w:bCs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1Title">
    <w:name w:val="1. Title"/>
    <w:basedOn w:val="Normal"/>
    <w:next w:val="HTMLPreformatted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048E1"/>
    <w:pPr>
      <w:suppressAutoHyphens/>
      <w:spacing w:after="0"/>
    </w:pPr>
    <w:rPr>
      <w:rFonts w:ascii="Open Sans SemiBold" w:eastAsiaTheme="minorHAnsi" w:hAnsi="Open Sans SemiBold" w:cstheme="minorBidi"/>
      <w:sz w:val="32"/>
      <w:szCs w:val="22"/>
      <w:lang w:eastAsia="en-US"/>
    </w:rPr>
  </w:style>
  <w:style w:type="paragraph" w:customStyle="1" w:styleId="3Text">
    <w:name w:val="3.Text"/>
    <w:basedOn w:val="NoSpacing"/>
    <w:link w:val="3TextChar"/>
    <w:qFormat/>
    <w:rsid w:val="00575647"/>
    <w:pPr>
      <w:spacing w:line="360" w:lineRule="auto"/>
      <w:ind w:left="426"/>
      <w:jc w:val="both"/>
    </w:pPr>
    <w:rPr>
      <w:rFonts w:ascii="Arial" w:hAnsi="Arial" w:cs="Arial"/>
      <w:color w:val="000000"/>
      <w:spacing w:val="-4"/>
      <w:sz w:val="24"/>
      <w:lang w:eastAsia="pt-BR"/>
    </w:rPr>
  </w:style>
  <w:style w:type="paragraph" w:customStyle="1" w:styleId="Citao-Cad">
    <w:name w:val="Citação-Cad"/>
    <w:basedOn w:val="3Text"/>
    <w:link w:val="Citao-CadChar"/>
    <w:qFormat/>
    <w:rsid w:val="00732C27"/>
    <w:pPr>
      <w:numPr>
        <w:numId w:val="1"/>
      </w:numPr>
      <w:ind w:left="3272"/>
    </w:pPr>
    <w:rPr>
      <w:szCs w:val="20"/>
    </w:rPr>
  </w:style>
  <w:style w:type="paragraph" w:customStyle="1" w:styleId="CADBIM">
    <w:name w:val="CADBIM"/>
    <w:basedOn w:val="3Text"/>
    <w:link w:val="CADBIMChar"/>
    <w:qFormat/>
    <w:rsid w:val="002430D8"/>
    <w:rPr>
      <w:b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qFormat/>
    <w:rsid w:val="00842549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ED7855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928FB"/>
    <w:pPr>
      <w:ind w:left="720"/>
      <w:contextualSpacing/>
    </w:pPr>
  </w:style>
  <w:style w:type="paragraph" w:customStyle="1" w:styleId="Paragrfo-Cont">
    <w:name w:val="Paragráfo - Cont"/>
    <w:basedOn w:val="3Text"/>
    <w:link w:val="Paragrfo-ContChar"/>
    <w:qFormat/>
    <w:rsid w:val="0085164D"/>
    <w:pPr>
      <w:pBdr>
        <w:left w:val="single" w:sz="12" w:space="4" w:color="02A5B4"/>
      </w:pBdr>
      <w:ind w:left="1985"/>
    </w:pPr>
    <w:rPr>
      <w:b/>
      <w:bCs/>
      <w:sz w:val="20"/>
    </w:rPr>
  </w:style>
  <w:style w:type="paragraph" w:customStyle="1" w:styleId="CitaoLocao">
    <w:name w:val="Citação Locação"/>
    <w:basedOn w:val="Quote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edodoquadro">
    <w:name w:val="Conteúdo do quadro"/>
    <w:basedOn w:val="Normal"/>
    <w:qFormat/>
  </w:style>
  <w:style w:type="numbering" w:customStyle="1" w:styleId="Semlista">
    <w:name w:val="Sem lista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91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49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4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1859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Fácil Design</dc:creator>
  <cp:lastModifiedBy>Laboratório FIAP</cp:lastModifiedBy>
  <cp:revision>2</cp:revision>
  <dcterms:created xsi:type="dcterms:W3CDTF">2024-10-01T13:34:00Z</dcterms:created>
  <dcterms:modified xsi:type="dcterms:W3CDTF">2025-03-21T01:09:00Z</dcterms:modified>
</cp:coreProperties>
</file>