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21A" w:rsidRDefault="00A7521A" w:rsidP="00A7521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填空（每空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26</w:t>
      </w:r>
      <w:r>
        <w:rPr>
          <w:rFonts w:hint="eastAsia"/>
        </w:rPr>
        <w:t>分）</w:t>
      </w:r>
    </w:p>
    <w:p w:rsidR="00A7521A" w:rsidRDefault="00A7521A" w:rsidP="00A7521A">
      <w:pPr>
        <w:ind w:firstLineChars="0"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圆周率</w:t>
      </w:r>
      <w:r w:rsidRPr="00A7521A">
        <w:rPr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pt" o:ole="">
            <v:imagedata r:id="rId7" o:title=""/>
          </v:shape>
          <o:OLEObject Type="Embed" ProgID="Equation.DSMT4" ShapeID="_x0000_i1025" DrawAspect="Content" ObjectID="_1418931843" r:id="rId8"/>
        </w:object>
      </w:r>
      <w:r>
        <w:rPr>
          <w:rFonts w:hint="eastAsia"/>
        </w:rPr>
        <w:t>=3.1415926</w:t>
      </w:r>
      <w:r>
        <w:t>…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近似数</w:t>
      </w:r>
      <w:proofErr w:type="gramEnd"/>
      <w:r w:rsidRPr="00A7521A">
        <w:rPr>
          <w:position w:val="-8"/>
        </w:rPr>
        <w:object w:dxaOrig="440" w:dyaOrig="279">
          <v:shape id="_x0000_i1026" type="#_x0000_t75" style="width:21.9pt;height:13.75pt" o:ole="">
            <v:imagedata r:id="rId9" o:title=""/>
          </v:shape>
          <o:OLEObject Type="Embed" ProgID="Equation.DSMT4" ShapeID="_x0000_i1026" DrawAspect="Content" ObjectID="_1418931844" r:id="rId10"/>
        </w:object>
      </w:r>
      <w:r>
        <w:rPr>
          <w:rFonts w:hint="eastAsia"/>
        </w:rPr>
        <w:t>3.1416</w:t>
      </w:r>
      <w:r>
        <w:rPr>
          <w:rFonts w:hint="eastAsia"/>
        </w:rPr>
        <w:t>准确到</w:t>
      </w:r>
      <w:r w:rsidRPr="00A7521A">
        <w:rPr>
          <w:rFonts w:hint="eastAsia"/>
          <w:u w:val="single"/>
        </w:rPr>
        <w:t xml:space="preserve">      </w:t>
      </w:r>
      <w:r>
        <w:rPr>
          <w:rFonts w:hint="eastAsia"/>
        </w:rPr>
        <w:t>位小数；</w:t>
      </w:r>
    </w:p>
    <w:p w:rsidR="00A7521A" w:rsidRDefault="00A7521A" w:rsidP="00A7521A">
      <w:pPr>
        <w:ind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给定向量</w:t>
      </w:r>
      <w:r w:rsidRPr="00A7521A">
        <w:rPr>
          <w:position w:val="-10"/>
        </w:rPr>
        <w:object w:dxaOrig="1180" w:dyaOrig="300">
          <v:shape id="_x0000_i1027" type="#_x0000_t75" style="width:58.85pt;height:15.05pt" o:ole="">
            <v:imagedata r:id="rId11" o:title=""/>
          </v:shape>
          <o:OLEObject Type="Embed" ProgID="Equation.DSMT4" ShapeID="_x0000_i1027" DrawAspect="Content" ObjectID="_1418931845" r:id="rId12"/>
        </w:object>
      </w:r>
      <w:r>
        <w:rPr>
          <w:rFonts w:hint="eastAsia"/>
        </w:rPr>
        <w:t>，则</w:t>
      </w:r>
      <w:r w:rsidRPr="00A7521A">
        <w:rPr>
          <w:position w:val="-14"/>
        </w:rPr>
        <w:object w:dxaOrig="360" w:dyaOrig="360">
          <v:shape id="_x0000_i1028" type="#_x0000_t75" style="width:18.15pt;height:18.15pt" o:ole="">
            <v:imagedata r:id="rId13" o:title=""/>
          </v:shape>
          <o:OLEObject Type="Embed" ProgID="Equation.DSMT4" ShapeID="_x0000_i1028" DrawAspect="Content" ObjectID="_1418931846" r:id="rId14"/>
        </w:object>
      </w:r>
      <w:r>
        <w:rPr>
          <w:rFonts w:hint="eastAsia"/>
        </w:rPr>
        <w:t>=</w:t>
      </w:r>
      <w:r w:rsidRPr="00A7521A"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 w:rsidRPr="00A7521A">
        <w:rPr>
          <w:position w:val="-14"/>
        </w:rPr>
        <w:object w:dxaOrig="400" w:dyaOrig="360">
          <v:shape id="_x0000_i1029" type="#_x0000_t75" style="width:20.05pt;height:18.15pt" o:ole="">
            <v:imagedata r:id="rId15" o:title=""/>
          </v:shape>
          <o:OLEObject Type="Embed" ProgID="Equation.DSMT4" ShapeID="_x0000_i1029" DrawAspect="Content" ObjectID="_1418931847" r:id="rId16"/>
        </w:object>
      </w:r>
      <w:r w:rsidR="003A10AB">
        <w:rPr>
          <w:rFonts w:hint="eastAsia"/>
        </w:rPr>
        <w:t>=</w:t>
      </w:r>
      <w:r w:rsidR="003A10AB" w:rsidRPr="003A10AB">
        <w:rPr>
          <w:rFonts w:hint="eastAsia"/>
          <w:u w:val="single"/>
        </w:rPr>
        <w:t xml:space="preserve">         </w:t>
      </w:r>
      <w:r w:rsidR="003A10AB">
        <w:rPr>
          <w:rFonts w:hint="eastAsia"/>
        </w:rPr>
        <w:t>；</w:t>
      </w:r>
    </w:p>
    <w:p w:rsidR="003A10AB" w:rsidRDefault="003A10AB" w:rsidP="00A7521A">
      <w:pPr>
        <w:ind w:firstLineChars="0" w:firstLine="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矩阵</w:t>
      </w:r>
      <w:r w:rsidRPr="003A10AB">
        <w:rPr>
          <w:position w:val="-24"/>
        </w:rPr>
        <w:object w:dxaOrig="1080" w:dyaOrig="580">
          <v:shape id="_x0000_i1030" type="#_x0000_t75" style="width:53.85pt;height:28.8pt" o:ole="">
            <v:imagedata r:id="rId17" o:title=""/>
          </v:shape>
          <o:OLEObject Type="Embed" ProgID="Equation.DSMT4" ShapeID="_x0000_i1030" DrawAspect="Content" ObjectID="_1418931848" r:id="rId18"/>
        </w:object>
      </w:r>
      <w:r>
        <w:rPr>
          <w:rFonts w:hint="eastAsia"/>
        </w:rPr>
        <w:t>的条件数</w:t>
      </w:r>
      <w:r w:rsidRPr="003A10AB">
        <w:rPr>
          <w:position w:val="-10"/>
        </w:rPr>
        <w:object w:dxaOrig="820" w:dyaOrig="300">
          <v:shape id="_x0000_i1031" type="#_x0000_t75" style="width:40.7pt;height:15.05pt" o:ole="">
            <v:imagedata r:id="rId19" o:title=""/>
          </v:shape>
          <o:OLEObject Type="Embed" ProgID="Equation.DSMT4" ShapeID="_x0000_i1031" DrawAspect="Content" ObjectID="_1418931849" r:id="rId20"/>
        </w:object>
      </w:r>
      <w:r>
        <w:rPr>
          <w:rFonts w:hint="eastAsia"/>
        </w:rPr>
        <w:t>=</w:t>
      </w:r>
      <w:r w:rsidRPr="003A10AB">
        <w:rPr>
          <w:rFonts w:hint="eastAsia"/>
          <w:u w:val="single"/>
        </w:rPr>
        <w:t xml:space="preserve">        </w:t>
      </w:r>
      <w:r>
        <w:rPr>
          <w:rFonts w:hint="eastAsia"/>
        </w:rPr>
        <w:t>;</w:t>
      </w:r>
    </w:p>
    <w:p w:rsidR="003A10AB" w:rsidRDefault="003A10AB" w:rsidP="00A7521A">
      <w:pPr>
        <w:ind w:firstLineChars="0" w:firstLine="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设</w:t>
      </w:r>
      <w:r w:rsidRPr="003A10AB">
        <w:rPr>
          <w:position w:val="-10"/>
        </w:rPr>
        <w:object w:dxaOrig="1820" w:dyaOrig="300">
          <v:shape id="_x0000_i1032" type="#_x0000_t75" style="width:90.8pt;height:15.05pt" o:ole="">
            <v:imagedata r:id="rId21" o:title=""/>
          </v:shape>
          <o:OLEObject Type="Embed" ProgID="Equation.DSMT4" ShapeID="_x0000_i1032" DrawAspect="Content" ObjectID="_1418931850" r:id="rId22"/>
        </w:object>
      </w:r>
      <w:r>
        <w:rPr>
          <w:rFonts w:hint="eastAsia"/>
        </w:rPr>
        <w:t>是以</w:t>
      </w:r>
      <w:r w:rsidRPr="003A10AB">
        <w:rPr>
          <w:position w:val="-10"/>
        </w:rPr>
        <w:object w:dxaOrig="880" w:dyaOrig="300">
          <v:shape id="_x0000_i1033" type="#_x0000_t75" style="width:43.85pt;height:15.05pt" o:ole="">
            <v:imagedata r:id="rId23" o:title=""/>
          </v:shape>
          <o:OLEObject Type="Embed" ProgID="Equation.DSMT4" ShapeID="_x0000_i1033" DrawAspect="Content" ObjectID="_1418931851" r:id="rId24"/>
        </w:object>
      </w:r>
      <w:r>
        <w:rPr>
          <w:rFonts w:hint="eastAsia"/>
        </w:rPr>
        <w:t>为互异节点的三次</w:t>
      </w:r>
      <w:r>
        <w:rPr>
          <w:rFonts w:hint="eastAsia"/>
        </w:rPr>
        <w:t>Lagrange</w:t>
      </w:r>
      <w:r>
        <w:rPr>
          <w:rFonts w:hint="eastAsia"/>
        </w:rPr>
        <w:t>插值基函数，则</w:t>
      </w:r>
      <w:r w:rsidRPr="003A10AB">
        <w:rPr>
          <w:position w:val="-24"/>
        </w:rPr>
        <w:object w:dxaOrig="1420" w:dyaOrig="560">
          <v:shape id="_x0000_i1034" type="#_x0000_t75" style="width:70.75pt;height:28.15pt" o:ole="">
            <v:imagedata r:id="rId25" o:title=""/>
          </v:shape>
          <o:OLEObject Type="Embed" ProgID="Equation.DSMT4" ShapeID="_x0000_i1034" DrawAspect="Content" ObjectID="_1418931852" r:id="rId26"/>
        </w:object>
      </w:r>
      <w:r>
        <w:rPr>
          <w:rFonts w:hint="eastAsia"/>
        </w:rPr>
        <w:t>=</w:t>
      </w:r>
      <w:r w:rsidRPr="003A10AB">
        <w:rPr>
          <w:rFonts w:hint="eastAsia"/>
          <w:u w:val="single"/>
        </w:rPr>
        <w:t xml:space="preserve">       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；</w:t>
      </w:r>
    </w:p>
    <w:p w:rsidR="003A10AB" w:rsidRDefault="003A10AB" w:rsidP="00A7521A">
      <w:pPr>
        <w:ind w:firstLineChars="0" w:firstLine="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若</w:t>
      </w:r>
      <w:r w:rsidRPr="003A10AB">
        <w:rPr>
          <w:position w:val="-10"/>
        </w:rPr>
        <w:object w:dxaOrig="2060" w:dyaOrig="300">
          <v:shape id="_x0000_i1035" type="#_x0000_t75" style="width:103.3pt;height:15.05pt" o:ole="">
            <v:imagedata r:id="rId27" o:title=""/>
          </v:shape>
          <o:OLEObject Type="Embed" ProgID="Equation.DSMT4" ShapeID="_x0000_i1035" DrawAspect="Content" ObjectID="_1418931853" r:id="rId28"/>
        </w:object>
      </w:r>
      <w:r>
        <w:rPr>
          <w:rFonts w:hint="eastAsia"/>
        </w:rPr>
        <w:t>，则</w:t>
      </w:r>
      <w:proofErr w:type="gramStart"/>
      <w:r>
        <w:rPr>
          <w:rFonts w:hint="eastAsia"/>
        </w:rPr>
        <w:t>其六阶差商</w:t>
      </w:r>
      <w:proofErr w:type="gramEnd"/>
      <w:r w:rsidR="00232398" w:rsidRPr="003A10AB">
        <w:rPr>
          <w:position w:val="-12"/>
        </w:rPr>
        <w:object w:dxaOrig="1460" w:dyaOrig="340">
          <v:shape id="_x0000_i1036" type="#_x0000_t75" style="width:73.25pt;height:16.9pt" o:ole="">
            <v:imagedata r:id="rId29" o:title=""/>
          </v:shape>
          <o:OLEObject Type="Embed" ProgID="Equation.DSMT4" ShapeID="_x0000_i1036" DrawAspect="Content" ObjectID="_1418931854" r:id="rId30"/>
        </w:object>
      </w:r>
      <w:r w:rsidR="00232398">
        <w:rPr>
          <w:rFonts w:hint="eastAsia"/>
        </w:rPr>
        <w:t>=</w:t>
      </w:r>
      <w:r w:rsidR="00232398" w:rsidRPr="00232398">
        <w:rPr>
          <w:rFonts w:hint="eastAsia"/>
          <w:u w:val="single"/>
        </w:rPr>
        <w:t xml:space="preserve">         </w:t>
      </w:r>
      <w:r w:rsidR="00232398">
        <w:rPr>
          <w:rFonts w:hint="eastAsia"/>
        </w:rPr>
        <w:t>；</w:t>
      </w:r>
    </w:p>
    <w:p w:rsidR="00232398" w:rsidRDefault="00232398" w:rsidP="00A7521A">
      <w:pPr>
        <w:ind w:firstLineChars="0" w:firstLine="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数值积分公式中的</w:t>
      </w:r>
      <w:proofErr w:type="spellStart"/>
      <w:r>
        <w:rPr>
          <w:rFonts w:hint="eastAsia"/>
        </w:rPr>
        <w:t>simpson</w:t>
      </w:r>
      <w:proofErr w:type="spellEnd"/>
      <w:r>
        <w:rPr>
          <w:rFonts w:hint="eastAsia"/>
        </w:rPr>
        <w:t>公式的代数精度为</w:t>
      </w:r>
      <w:r w:rsidRPr="00232398"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</w:p>
    <w:p w:rsidR="00232398" w:rsidRDefault="00232398" w:rsidP="00A7521A">
      <w:pPr>
        <w:ind w:firstLineChars="0" w:firstLine="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给定</w:t>
      </w:r>
      <w:r w:rsidRPr="00232398">
        <w:rPr>
          <w:position w:val="-10"/>
        </w:rPr>
        <w:object w:dxaOrig="1080" w:dyaOrig="300">
          <v:shape id="_x0000_i1037" type="#_x0000_t75" style="width:53.85pt;height:15.05pt" o:ole="">
            <v:imagedata r:id="rId31" o:title=""/>
          </v:shape>
          <o:OLEObject Type="Embed" ProgID="Equation.DSMT4" ShapeID="_x0000_i1037" DrawAspect="Content" ObjectID="_1418931855" r:id="rId32"/>
        </w:object>
      </w:r>
      <w:r>
        <w:rPr>
          <w:rFonts w:hint="eastAsia"/>
        </w:rPr>
        <w:t>，用共轭梯度法求解线性方程组</w:t>
      </w:r>
      <w:r w:rsidRPr="00232398">
        <w:rPr>
          <w:position w:val="-24"/>
        </w:rPr>
        <w:object w:dxaOrig="1620" w:dyaOrig="580">
          <v:shape id="_x0000_i1038" type="#_x0000_t75" style="width:80.75pt;height:28.8pt" o:ole="">
            <v:imagedata r:id="rId33" o:title=""/>
          </v:shape>
          <o:OLEObject Type="Embed" ProgID="Equation.DSMT4" ShapeID="_x0000_i1038" DrawAspect="Content" ObjectID="_1418931856" r:id="rId34"/>
        </w:object>
      </w:r>
      <w:r>
        <w:rPr>
          <w:rFonts w:hint="eastAsia"/>
        </w:rPr>
        <w:t>，可得</w:t>
      </w:r>
      <w:r w:rsidRPr="00232398">
        <w:rPr>
          <w:position w:val="-6"/>
        </w:rPr>
        <w:object w:dxaOrig="340" w:dyaOrig="260">
          <v:shape id="_x0000_i1039" type="#_x0000_t75" style="width:16.9pt;height:13.15pt" o:ole="">
            <v:imagedata r:id="rId35" o:title=""/>
          </v:shape>
          <o:OLEObject Type="Embed" ProgID="Equation.DSMT4" ShapeID="_x0000_i1039" DrawAspect="Content" ObjectID="_1418931857" r:id="rId36"/>
        </w:object>
      </w:r>
      <w:r>
        <w:rPr>
          <w:rFonts w:hint="eastAsia"/>
        </w:rPr>
        <w:t>=</w:t>
      </w:r>
      <w:r w:rsidRPr="00232398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  <w:r w:rsidRPr="00232398">
        <w:rPr>
          <w:position w:val="-6"/>
        </w:rPr>
        <w:object w:dxaOrig="360" w:dyaOrig="260">
          <v:shape id="_x0000_i1040" type="#_x0000_t75" style="width:18.15pt;height:13.15pt" o:ole="">
            <v:imagedata r:id="rId37" o:title=""/>
          </v:shape>
          <o:OLEObject Type="Embed" ProgID="Equation.DSMT4" ShapeID="_x0000_i1040" DrawAspect="Content" ObjectID="_1418931858" r:id="rId38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</w:t>
      </w:r>
      <w:r w:rsidRPr="0023239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 w:rsidRPr="00232398">
        <w:rPr>
          <w:rFonts w:hint="eastAsia"/>
          <w:u w:val="single"/>
        </w:rPr>
        <w:t xml:space="preserve">   </w:t>
      </w:r>
      <w:r>
        <w:rPr>
          <w:rFonts w:hint="eastAsia"/>
        </w:rPr>
        <w:t>；</w:t>
      </w:r>
    </w:p>
    <w:p w:rsidR="00232398" w:rsidRDefault="00232398" w:rsidP="00A7521A">
      <w:pPr>
        <w:ind w:firstLineChars="0" w:firstLine="0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解初值问题</w:t>
      </w:r>
      <w:r w:rsidRPr="00232398">
        <w:rPr>
          <w:position w:val="-24"/>
        </w:rPr>
        <w:object w:dxaOrig="1140" w:dyaOrig="580">
          <v:shape id="_x0000_i1041" type="#_x0000_t75" style="width:56.95pt;height:28.8pt" o:ole="">
            <v:imagedata r:id="rId39" o:title=""/>
          </v:shape>
          <o:OLEObject Type="Embed" ProgID="Equation.DSMT4" ShapeID="_x0000_i1041" DrawAspect="Content" ObjectID="_1418931859" r:id="rId40"/>
        </w:object>
      </w:r>
      <w:r>
        <w:rPr>
          <w:rFonts w:hint="eastAsia"/>
        </w:rPr>
        <w:t>近似解的梯形公式是</w:t>
      </w:r>
      <w:r w:rsidRPr="00232398">
        <w:rPr>
          <w:position w:val="-10"/>
        </w:rPr>
        <w:object w:dxaOrig="400" w:dyaOrig="300">
          <v:shape id="_x0000_i1042" type="#_x0000_t75" style="width:20.05pt;height:15.05pt" o:ole="">
            <v:imagedata r:id="rId41" o:title=""/>
          </v:shape>
          <o:OLEObject Type="Embed" ProgID="Equation.DSMT4" ShapeID="_x0000_i1042" DrawAspect="Content" ObjectID="_1418931860" r:id="rId42"/>
        </w:object>
      </w:r>
      <w:r>
        <w:rPr>
          <w:rFonts w:hint="eastAsia"/>
        </w:rPr>
        <w:t>=</w:t>
      </w:r>
      <w:r w:rsidRPr="00232398">
        <w:rPr>
          <w:rFonts w:hint="eastAsia"/>
          <w:u w:val="single"/>
        </w:rPr>
        <w:t xml:space="preserve">                   </w:t>
      </w:r>
      <w:r>
        <w:rPr>
          <w:rFonts w:hint="eastAsia"/>
        </w:rPr>
        <w:t>；</w:t>
      </w:r>
    </w:p>
    <w:p w:rsidR="00232398" w:rsidRPr="00026D34" w:rsidRDefault="00232398" w:rsidP="00A7521A">
      <w:pPr>
        <w:ind w:firstLineChars="0" w:firstLine="0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已知线性方程组</w:t>
      </w:r>
      <w:r w:rsidRPr="00232398">
        <w:rPr>
          <w:position w:val="-6"/>
        </w:rPr>
        <w:object w:dxaOrig="600" w:dyaOrig="260">
          <v:shape id="_x0000_i1043" type="#_x0000_t75" style="width:30.05pt;height:13.15pt" o:ole="">
            <v:imagedata r:id="rId43" o:title=""/>
          </v:shape>
          <o:OLEObject Type="Embed" ProgID="Equation.DSMT4" ShapeID="_x0000_i1043" DrawAspect="Content" ObjectID="_1418931861" r:id="rId44"/>
        </w:object>
      </w:r>
      <w:r>
        <w:rPr>
          <w:rFonts w:hint="eastAsia"/>
        </w:rPr>
        <w:t>，其中</w:t>
      </w:r>
      <w:r w:rsidRPr="00232398">
        <w:rPr>
          <w:position w:val="-48"/>
        </w:rPr>
        <w:object w:dxaOrig="1540" w:dyaOrig="1060">
          <v:shape id="_x0000_i1044" type="#_x0000_t75" style="width:77pt;height:53.2pt" o:ole="">
            <v:imagedata r:id="rId45" o:title=""/>
          </v:shape>
          <o:OLEObject Type="Embed" ProgID="Equation.DSMT4" ShapeID="_x0000_i1044" DrawAspect="Content" ObjectID="_1418931862" r:id="rId46"/>
        </w:object>
      </w:r>
      <w:r>
        <w:rPr>
          <w:rFonts w:hint="eastAsia"/>
        </w:rPr>
        <w:t>，</w:t>
      </w:r>
      <w:r w:rsidRPr="00232398">
        <w:rPr>
          <w:position w:val="-48"/>
        </w:rPr>
        <w:object w:dxaOrig="740" w:dyaOrig="1060">
          <v:shape id="_x0000_i1045" type="#_x0000_t75" style="width:36.95pt;height:53.2pt" o:ole="">
            <v:imagedata r:id="rId47" o:title=""/>
          </v:shape>
          <o:OLEObject Type="Embed" ProgID="Equation.DSMT4" ShapeID="_x0000_i1045" DrawAspect="Content" ObjectID="_1418931863" r:id="rId48"/>
        </w:object>
      </w:r>
      <w:r>
        <w:rPr>
          <w:rFonts w:hint="eastAsia"/>
        </w:rPr>
        <w:t>，作矩阵</w:t>
      </w:r>
      <w:r>
        <w:rPr>
          <w:rFonts w:hint="eastAsia"/>
        </w:rPr>
        <w:t>A</w:t>
      </w:r>
      <w:r>
        <w:rPr>
          <w:rFonts w:hint="eastAsia"/>
        </w:rPr>
        <w:t>的杜立特尔（</w:t>
      </w:r>
      <w:r>
        <w:rPr>
          <w:rFonts w:hint="eastAsia"/>
        </w:rPr>
        <w:t>Doolittle</w:t>
      </w:r>
      <w:r>
        <w:rPr>
          <w:rFonts w:hint="eastAsia"/>
        </w:rPr>
        <w:t>）分解</w:t>
      </w:r>
      <w:r>
        <w:rPr>
          <w:rFonts w:hint="eastAsia"/>
        </w:rPr>
        <w:t>A=LU</w:t>
      </w:r>
      <w:r>
        <w:rPr>
          <w:rFonts w:hint="eastAsia"/>
        </w:rPr>
        <w:t>，并利用</w:t>
      </w:r>
      <w:r w:rsidR="00026D34">
        <w:rPr>
          <w:rFonts w:hint="eastAsia"/>
        </w:rPr>
        <w:t>其解方程组</w:t>
      </w:r>
      <w:r w:rsidR="00026D34" w:rsidRPr="00232398">
        <w:rPr>
          <w:position w:val="-6"/>
        </w:rPr>
        <w:object w:dxaOrig="600" w:dyaOrig="260">
          <v:shape id="_x0000_i1046" type="#_x0000_t75" style="width:30.05pt;height:13.15pt" o:ole="">
            <v:imagedata r:id="rId43" o:title=""/>
          </v:shape>
          <o:OLEObject Type="Embed" ProgID="Equation.DSMT4" ShapeID="_x0000_i1046" DrawAspect="Content" ObjectID="_1418931864" r:id="rId49"/>
        </w:object>
      </w:r>
      <w:r w:rsidR="00026D34">
        <w:rPr>
          <w:rFonts w:hint="eastAsia"/>
        </w:rPr>
        <w:t>，则</w:t>
      </w:r>
      <w:r w:rsidR="00026D34">
        <w:rPr>
          <w:rFonts w:hint="eastAsia"/>
        </w:rPr>
        <w:t>L=</w:t>
      </w:r>
      <w:r w:rsidR="00026D34" w:rsidRPr="00026D34">
        <w:rPr>
          <w:rFonts w:hint="eastAsia"/>
          <w:u w:val="single"/>
        </w:rPr>
        <w:t xml:space="preserve">   </w:t>
      </w:r>
      <w:r w:rsidR="00026D34">
        <w:rPr>
          <w:rFonts w:hint="eastAsia"/>
          <w:u w:val="single"/>
        </w:rPr>
        <w:t xml:space="preserve">     </w:t>
      </w:r>
      <w:r w:rsidR="00026D34">
        <w:rPr>
          <w:rFonts w:hint="eastAsia"/>
        </w:rPr>
        <w:t>，</w:t>
      </w:r>
      <w:r w:rsidR="00026D34">
        <w:rPr>
          <w:rFonts w:hint="eastAsia"/>
        </w:rPr>
        <w:t>U=</w:t>
      </w:r>
      <w:r w:rsidR="00026D34" w:rsidRPr="00026D34">
        <w:rPr>
          <w:rFonts w:hint="eastAsia"/>
          <w:u w:val="single"/>
        </w:rPr>
        <w:t xml:space="preserve">    </w:t>
      </w:r>
      <w:r w:rsidR="00026D34">
        <w:rPr>
          <w:rFonts w:hint="eastAsia"/>
          <w:u w:val="single"/>
        </w:rPr>
        <w:t xml:space="preserve">   </w:t>
      </w:r>
      <w:r w:rsidR="00026D34">
        <w:rPr>
          <w:rFonts w:hint="eastAsia"/>
        </w:rPr>
        <w:t>,x=</w:t>
      </w:r>
      <w:r w:rsidR="00026D34" w:rsidRPr="00026D34">
        <w:rPr>
          <w:rFonts w:hint="eastAsia"/>
          <w:u w:val="single"/>
        </w:rPr>
        <w:t xml:space="preserve">    </w:t>
      </w:r>
      <w:r w:rsidR="00026D34">
        <w:rPr>
          <w:rFonts w:hint="eastAsia"/>
          <w:u w:val="single"/>
        </w:rPr>
        <w:t xml:space="preserve">     </w:t>
      </w:r>
      <w:r w:rsidR="00026D34">
        <w:rPr>
          <w:rFonts w:hint="eastAsia"/>
        </w:rPr>
        <w:t>;</w:t>
      </w:r>
    </w:p>
    <w:p w:rsidR="00A7521A" w:rsidRDefault="00A7521A" w:rsidP="00A7521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</w:t>
      </w:r>
      <w:r w:rsidR="00026D34">
        <w:rPr>
          <w:rFonts w:hint="eastAsia"/>
        </w:rPr>
        <w:t>已知函数</w:t>
      </w:r>
      <w:r w:rsidR="00026D34" w:rsidRPr="00026D34">
        <w:rPr>
          <w:position w:val="-10"/>
        </w:rPr>
        <w:object w:dxaOrig="780" w:dyaOrig="300">
          <v:shape id="_x0000_i1047" type="#_x0000_t75" style="width:38.8pt;height:15.05pt" o:ole="">
            <v:imagedata r:id="rId50" o:title=""/>
          </v:shape>
          <o:OLEObject Type="Embed" ProgID="Equation.DSMT4" ShapeID="_x0000_i1047" DrawAspect="Content" ObjectID="_1418931865" r:id="rId51"/>
        </w:object>
      </w:r>
      <w:r w:rsidR="00026D34">
        <w:rPr>
          <w:rFonts w:hint="eastAsia"/>
        </w:rPr>
        <w:t>的函数值、导数值如下：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058"/>
        <w:gridCol w:w="3058"/>
        <w:gridCol w:w="3058"/>
      </w:tblGrid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 w:rsidRPr="00026D34">
              <w:rPr>
                <w:position w:val="-6"/>
              </w:rPr>
              <w:object w:dxaOrig="180" w:dyaOrig="200">
                <v:shape id="_x0000_i1048" type="#_x0000_t75" style="width:8.75pt;height:10pt" o:ole="">
                  <v:imagedata r:id="rId52" o:title=""/>
                </v:shape>
                <o:OLEObject Type="Embed" ProgID="Equation.DSMT4" ShapeID="_x0000_i1048" DrawAspect="Content" ObjectID="_1418931866" r:id="rId53"/>
              </w:objec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 w:rsidRPr="00026D34">
              <w:rPr>
                <w:position w:val="-10"/>
              </w:rPr>
              <w:object w:dxaOrig="440" w:dyaOrig="300">
                <v:shape id="_x0000_i1049" type="#_x0000_t75" style="width:21.9pt;height:15.05pt" o:ole="">
                  <v:imagedata r:id="rId54" o:title=""/>
                </v:shape>
                <o:OLEObject Type="Embed" ProgID="Equation.DSMT4" ShapeID="_x0000_i1049" DrawAspect="Content" ObjectID="_1418931867" r:id="rId55"/>
              </w:objec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 w:rsidRPr="00026D34">
              <w:rPr>
                <w:position w:val="-10"/>
              </w:rPr>
              <w:object w:dxaOrig="480" w:dyaOrig="300">
                <v:shape id="_x0000_i1050" type="#_x0000_t75" style="width:23.8pt;height:15.05pt" o:ole="">
                  <v:imagedata r:id="rId56" o:title=""/>
                </v:shape>
                <o:OLEObject Type="Embed" ProgID="Equation.DSMT4" ShapeID="_x0000_i1050" DrawAspect="Content" ObjectID="_1418931868" r:id="rId57"/>
              </w:objec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 w:rsidRPr="00026D34">
              <w:rPr>
                <w:position w:val="-10"/>
              </w:rPr>
              <w:object w:dxaOrig="499" w:dyaOrig="300">
                <v:shape id="_x0000_i1051" type="#_x0000_t75" style="width:25.05pt;height:15.05pt" o:ole="">
                  <v:imagedata r:id="rId58" o:title=""/>
                </v:shape>
                <o:OLEObject Type="Embed" ProgID="Equation.DSMT4" ShapeID="_x0000_i1051" DrawAspect="Content" ObjectID="_1418931869" r:id="rId59"/>
              </w:objec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</w:p>
        </w:tc>
      </w:tr>
    </w:tbl>
    <w:p w:rsidR="00026D34" w:rsidRDefault="00026D34" w:rsidP="00026D34">
      <w:pPr>
        <w:ind w:firstLineChars="0"/>
        <w:rPr>
          <w:rFonts w:hint="eastAsia"/>
        </w:rPr>
      </w:pPr>
      <w:r>
        <w:rPr>
          <w:rFonts w:hint="eastAsia"/>
        </w:rPr>
        <w:t>求满足条件的</w:t>
      </w:r>
      <w:proofErr w:type="spellStart"/>
      <w:r>
        <w:rPr>
          <w:rFonts w:hint="eastAsia"/>
        </w:rPr>
        <w:t>Hermite</w:t>
      </w:r>
      <w:proofErr w:type="spellEnd"/>
      <w:r>
        <w:rPr>
          <w:rFonts w:hint="eastAsia"/>
        </w:rPr>
        <w:t>插值多项式及截断误差表示式</w:t>
      </w:r>
    </w:p>
    <w:p w:rsidR="00026D34" w:rsidRDefault="00026D34" w:rsidP="00026D3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分）求函数</w:t>
      </w:r>
      <w:r w:rsidRPr="00026D34">
        <w:rPr>
          <w:position w:val="-10"/>
        </w:rPr>
        <w:object w:dxaOrig="560" w:dyaOrig="300">
          <v:shape id="_x0000_i1052" type="#_x0000_t75" style="width:28.15pt;height:15.05pt" o:ole="">
            <v:imagedata r:id="rId60" o:title=""/>
          </v:shape>
          <o:OLEObject Type="Embed" ProgID="Equation.DSMT4" ShapeID="_x0000_i1052" DrawAspect="Content" ObjectID="_1418931870" r:id="rId61"/>
        </w:object>
      </w:r>
      <w:r>
        <w:rPr>
          <w:rFonts w:hint="eastAsia"/>
        </w:rPr>
        <w:t>在区间</w:t>
      </w:r>
      <w:r w:rsidRPr="00026D34">
        <w:rPr>
          <w:position w:val="-12"/>
        </w:rPr>
        <w:object w:dxaOrig="440" w:dyaOrig="340">
          <v:shape id="_x0000_i1053" type="#_x0000_t75" style="width:21.9pt;height:16.9pt" o:ole="">
            <v:imagedata r:id="rId62" o:title=""/>
          </v:shape>
          <o:OLEObject Type="Embed" ProgID="Equation.DSMT4" ShapeID="_x0000_i1053" DrawAspect="Content" ObjectID="_1418931871" r:id="rId63"/>
        </w:object>
      </w:r>
      <w:r>
        <w:rPr>
          <w:rFonts w:hint="eastAsia"/>
        </w:rPr>
        <w:t>上的最优平方逼近一次式。</w:t>
      </w:r>
    </w:p>
    <w:p w:rsidR="00026D34" w:rsidRDefault="00026D34" w:rsidP="00026D3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分）对线性方程组</w:t>
      </w:r>
      <w:r w:rsidR="003717EF" w:rsidRPr="00026D34">
        <w:rPr>
          <w:position w:val="-6"/>
        </w:rPr>
        <w:object w:dxaOrig="600" w:dyaOrig="260">
          <v:shape id="_x0000_i1054" type="#_x0000_t75" style="width:30.05pt;height:13.15pt" o:ole="">
            <v:imagedata r:id="rId64" o:title=""/>
          </v:shape>
          <o:OLEObject Type="Embed" ProgID="Equation.DSMT4" ShapeID="_x0000_i1054" DrawAspect="Content" ObjectID="_1418931872" r:id="rId65"/>
        </w:object>
      </w:r>
      <w:r w:rsidR="003717EF">
        <w:rPr>
          <w:rFonts w:hint="eastAsia"/>
        </w:rPr>
        <w:t>；</w:t>
      </w:r>
      <w:r w:rsidR="003717EF" w:rsidRPr="003717EF">
        <w:rPr>
          <w:position w:val="-36"/>
        </w:rPr>
        <w:object w:dxaOrig="1340" w:dyaOrig="820">
          <v:shape id="_x0000_i1055" type="#_x0000_t75" style="width:67pt;height:40.7pt" o:ole="">
            <v:imagedata r:id="rId66" o:title=""/>
          </v:shape>
          <o:OLEObject Type="Embed" ProgID="Equation.DSMT4" ShapeID="_x0000_i1055" DrawAspect="Content" ObjectID="_1418931873" r:id="rId67"/>
        </w:object>
      </w:r>
    </w:p>
    <w:p w:rsidR="003717EF" w:rsidRDefault="003717EF" w:rsidP="003717EF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请写出雅克比（</w:t>
      </w:r>
      <w:r>
        <w:rPr>
          <w:rFonts w:hint="eastAsia"/>
        </w:rPr>
        <w:t>Jacobi</w:t>
      </w:r>
      <w:r>
        <w:rPr>
          <w:rFonts w:hint="eastAsia"/>
        </w:rPr>
        <w:t>）迭代法的迭代格式，并证明迭代格式收敛还是发散；</w:t>
      </w:r>
    </w:p>
    <w:p w:rsidR="003717EF" w:rsidRDefault="003717EF" w:rsidP="003717EF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请写出高斯</w:t>
      </w:r>
      <w:r>
        <w:rPr>
          <w:rFonts w:hint="eastAsia"/>
        </w:rPr>
        <w:t>-</w:t>
      </w:r>
      <w:r>
        <w:rPr>
          <w:rFonts w:hint="eastAsia"/>
        </w:rPr>
        <w:t>赛德尔（</w:t>
      </w:r>
      <w:r>
        <w:rPr>
          <w:rFonts w:hint="eastAsia"/>
        </w:rPr>
        <w:t>Gauss-Seidel</w:t>
      </w:r>
      <w:r>
        <w:rPr>
          <w:rFonts w:hint="eastAsia"/>
        </w:rPr>
        <w:t>）迭代法的迭代格式，并证明迭代格式收敛还是发散。</w:t>
      </w:r>
    </w:p>
    <w:p w:rsidR="003717EF" w:rsidRDefault="003717EF" w:rsidP="003717E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分）设方程式</w:t>
      </w:r>
      <w:r w:rsidRPr="003717EF">
        <w:rPr>
          <w:position w:val="-6"/>
        </w:rPr>
        <w:object w:dxaOrig="1500" w:dyaOrig="260">
          <v:shape id="_x0000_i1056" type="#_x0000_t75" style="width:75.15pt;height:13.15pt" o:ole="">
            <v:imagedata r:id="rId68" o:title=""/>
          </v:shape>
          <o:OLEObject Type="Embed" ProgID="Equation.DSMT4" ShapeID="_x0000_i1056" DrawAspect="Content" ObjectID="_1418931874" r:id="rId69"/>
        </w:object>
      </w:r>
      <w:r>
        <w:rPr>
          <w:rFonts w:hint="eastAsia"/>
        </w:rPr>
        <w:t>，</w:t>
      </w:r>
    </w:p>
    <w:p w:rsidR="003717EF" w:rsidRDefault="003717EF" w:rsidP="003717E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证明方程在</w:t>
      </w:r>
      <w:r w:rsidRPr="003717EF">
        <w:rPr>
          <w:position w:val="-12"/>
        </w:rPr>
        <w:object w:dxaOrig="440" w:dyaOrig="340">
          <v:shape id="_x0000_i1057" type="#_x0000_t75" style="width:21.9pt;height:16.9pt" o:ole="">
            <v:imagedata r:id="rId70" o:title=""/>
          </v:shape>
          <o:OLEObject Type="Embed" ProgID="Equation.DSMT4" ShapeID="_x0000_i1057" DrawAspect="Content" ObjectID="_1418931875" r:id="rId71"/>
        </w:object>
      </w:r>
      <w:r>
        <w:rPr>
          <w:rFonts w:hint="eastAsia"/>
        </w:rPr>
        <w:t>内存在唯一解；</w:t>
      </w:r>
    </w:p>
    <w:p w:rsidR="003717EF" w:rsidRDefault="003717EF" w:rsidP="003717E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若采用如下迭代公式</w:t>
      </w:r>
      <w:r w:rsidRPr="003717EF">
        <w:rPr>
          <w:position w:val="-20"/>
        </w:rPr>
        <w:object w:dxaOrig="1440" w:dyaOrig="520">
          <v:shape id="_x0000_i1058" type="#_x0000_t75" style="width:1in;height:26.3pt" o:ole="">
            <v:imagedata r:id="rId72" o:title=""/>
          </v:shape>
          <o:OLEObject Type="Embed" ProgID="Equation.DSMT4" ShapeID="_x0000_i1058" DrawAspect="Content" ObjectID="_1418931876" r:id="rId73"/>
        </w:object>
      </w:r>
      <w:r>
        <w:rPr>
          <w:rFonts w:hint="eastAsia"/>
        </w:rPr>
        <w:t>，判定迭代是否收敛。</w:t>
      </w:r>
    </w:p>
    <w:p w:rsidR="003717EF" w:rsidRDefault="003717EF" w:rsidP="003717E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 w:rsidR="003E54AF">
        <w:rPr>
          <w:rFonts w:hint="eastAsia"/>
        </w:rPr>
        <w:t>5</w:t>
      </w:r>
      <w:r w:rsidR="003E54AF">
        <w:rPr>
          <w:rFonts w:hint="eastAsia"/>
        </w:rPr>
        <w:t>分</w:t>
      </w:r>
      <w:r>
        <w:rPr>
          <w:rFonts w:hint="eastAsia"/>
        </w:rPr>
        <w:t>）</w:t>
      </w:r>
      <w:r w:rsidR="003E54AF">
        <w:rPr>
          <w:rFonts w:hint="eastAsia"/>
        </w:rPr>
        <w:t>用反幂法求矩阵</w:t>
      </w:r>
      <w:r w:rsidR="003E54AF" w:rsidRPr="003E54AF">
        <w:rPr>
          <w:position w:val="-36"/>
        </w:rPr>
        <w:object w:dxaOrig="1260" w:dyaOrig="820">
          <v:shape id="_x0000_i1059" type="#_x0000_t75" style="width:63.25pt;height:40.7pt" o:ole="">
            <v:imagedata r:id="rId74" o:title=""/>
          </v:shape>
          <o:OLEObject Type="Embed" ProgID="Equation.DSMT4" ShapeID="_x0000_i1059" DrawAspect="Content" ObjectID="_1418931877" r:id="rId75"/>
        </w:object>
      </w:r>
      <w:r w:rsidR="003E54AF">
        <w:rPr>
          <w:rFonts w:hint="eastAsia"/>
        </w:rPr>
        <w:t>，</w:t>
      </w:r>
    </w:p>
    <w:p w:rsidR="003E54AF" w:rsidRDefault="003E54AF" w:rsidP="003E54AF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r w:rsidRPr="003E54AF">
        <w:rPr>
          <w:position w:val="-6"/>
        </w:rPr>
        <w:object w:dxaOrig="460" w:dyaOrig="240">
          <v:shape id="_x0000_i1060" type="#_x0000_t75" style="width:23.15pt;height:11.9pt" o:ole="">
            <v:imagedata r:id="rId76" o:title=""/>
          </v:shape>
          <o:OLEObject Type="Embed" ProgID="Equation.DSMT4" ShapeID="_x0000_i1060" DrawAspect="Content" ObjectID="_1418931878" r:id="rId77"/>
        </w:object>
      </w:r>
      <w:r>
        <w:rPr>
          <w:rFonts w:hint="eastAsia"/>
        </w:rPr>
        <w:t>附近的特征值及其对应的特征向量，选取初始向量为</w:t>
      </w:r>
      <w:r w:rsidRPr="003E54AF">
        <w:rPr>
          <w:position w:val="-12"/>
        </w:rPr>
        <w:object w:dxaOrig="660" w:dyaOrig="380">
          <v:shape id="_x0000_i1061" type="#_x0000_t75" style="width:33.2pt;height:18.8pt" o:ole="">
            <v:imagedata r:id="rId78" o:title=""/>
          </v:shape>
          <o:OLEObject Type="Embed" ProgID="Equation.DSMT4" ShapeID="_x0000_i1061" DrawAspect="Content" ObjectID="_1418931879" r:id="rId79"/>
        </w:object>
      </w:r>
      <w:r>
        <w:rPr>
          <w:rFonts w:hint="eastAsia"/>
        </w:rPr>
        <w:t>进行迭代，给出迭代一次的结果。</w:t>
      </w:r>
    </w:p>
    <w:p w:rsidR="003E54AF" w:rsidRDefault="003E54AF" w:rsidP="003E54A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分）给定差微分方程初值问题</w:t>
      </w:r>
      <w:r w:rsidRPr="003E54AF">
        <w:rPr>
          <w:position w:val="-24"/>
        </w:rPr>
        <w:object w:dxaOrig="2120" w:dyaOrig="580">
          <v:shape id="_x0000_i1062" type="#_x0000_t75" style="width:105.8pt;height:28.8pt" o:ole="">
            <v:imagedata r:id="rId80" o:title=""/>
          </v:shape>
          <o:OLEObject Type="Embed" ProgID="Equation.DSMT4" ShapeID="_x0000_i1062" DrawAspect="Content" ObjectID="_1418931880" r:id="rId81"/>
        </w:object>
      </w:r>
      <w:r>
        <w:rPr>
          <w:rFonts w:hint="eastAsia"/>
        </w:rPr>
        <w:t>，取</w:t>
      </w:r>
      <w:r>
        <w:rPr>
          <w:rFonts w:hint="eastAsia"/>
        </w:rPr>
        <w:t>h=0.1.</w:t>
      </w:r>
    </w:p>
    <w:p w:rsidR="003E54AF" w:rsidRDefault="003E54AF" w:rsidP="003E54AF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用欧拉法求</w:t>
      </w:r>
      <w:r>
        <w:rPr>
          <w:rFonts w:hint="eastAsia"/>
        </w:rPr>
        <w:t>y(x)</w:t>
      </w:r>
      <w:r>
        <w:rPr>
          <w:rFonts w:hint="eastAsia"/>
        </w:rPr>
        <w:t>在</w:t>
      </w:r>
      <w:r>
        <w:rPr>
          <w:rFonts w:hint="eastAsia"/>
        </w:rPr>
        <w:t>x=0.2</w:t>
      </w:r>
      <w:r>
        <w:rPr>
          <w:rFonts w:hint="eastAsia"/>
        </w:rPr>
        <w:t>的近似值；</w:t>
      </w:r>
    </w:p>
    <w:p w:rsidR="003E54AF" w:rsidRDefault="003E54AF" w:rsidP="003E54AF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利用标准的四级</w:t>
      </w:r>
      <w:proofErr w:type="gramStart"/>
      <w:r>
        <w:rPr>
          <w:rFonts w:hint="eastAsia"/>
        </w:rPr>
        <w:t>四阶龙格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库塔法</w:t>
      </w:r>
      <w:proofErr w:type="gramEnd"/>
      <w:r>
        <w:rPr>
          <w:rFonts w:hint="eastAsia"/>
        </w:rPr>
        <w:t>求</w:t>
      </w:r>
      <w:r>
        <w:rPr>
          <w:rFonts w:hint="eastAsia"/>
        </w:rPr>
        <w:t>y(x)</w:t>
      </w:r>
      <w:r>
        <w:rPr>
          <w:rFonts w:hint="eastAsia"/>
        </w:rPr>
        <w:t>在</w:t>
      </w:r>
      <w:r>
        <w:rPr>
          <w:rFonts w:hint="eastAsia"/>
        </w:rPr>
        <w:t>x=0.1</w:t>
      </w:r>
      <w:r>
        <w:rPr>
          <w:rFonts w:hint="eastAsia"/>
        </w:rPr>
        <w:t>的近似值。</w:t>
      </w:r>
    </w:p>
    <w:p w:rsidR="003E54AF" w:rsidRDefault="003E54AF" w:rsidP="00F5746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分）设</w:t>
      </w:r>
      <w:r w:rsidR="00F57463" w:rsidRPr="00F57463">
        <w:rPr>
          <w:position w:val="-12"/>
        </w:rPr>
        <w:object w:dxaOrig="1320" w:dyaOrig="340">
          <v:shape id="_x0000_i1063" type="#_x0000_t75" style="width:65.75pt;height:16.9pt" o:ole="">
            <v:imagedata r:id="rId82" o:title=""/>
          </v:shape>
          <o:OLEObject Type="Embed" ProgID="Equation.DSMT4" ShapeID="_x0000_i1063" DrawAspect="Content" ObjectID="_1418931881" r:id="rId83"/>
        </w:object>
      </w:r>
      <w:r w:rsidR="00F57463">
        <w:rPr>
          <w:rFonts w:hint="eastAsia"/>
        </w:rPr>
        <w:t>,</w:t>
      </w:r>
      <w:r w:rsidR="00F57463">
        <w:rPr>
          <w:rFonts w:hint="eastAsia"/>
        </w:rPr>
        <w:t>记</w:t>
      </w:r>
    </w:p>
    <w:p w:rsidR="00F57463" w:rsidRDefault="00F57463" w:rsidP="00F57463">
      <w:pPr>
        <w:pStyle w:val="a5"/>
        <w:ind w:left="480" w:firstLineChars="0" w:firstLine="0"/>
        <w:rPr>
          <w:rFonts w:hint="eastAsia"/>
        </w:rPr>
      </w:pPr>
      <w:r w:rsidRPr="00F57463">
        <w:rPr>
          <w:position w:val="-12"/>
        </w:rPr>
        <w:object w:dxaOrig="1400" w:dyaOrig="360">
          <v:shape id="_x0000_i1064" type="#_x0000_t75" style="width:70.1pt;height:18.15pt" o:ole="">
            <v:imagedata r:id="rId84" o:title=""/>
          </v:shape>
          <o:OLEObject Type="Embed" ProgID="Equation.DSMT4" ShapeID="_x0000_i1064" DrawAspect="Content" ObjectID="_1418931882" r:id="rId85"/>
        </w:object>
      </w:r>
      <w:r>
        <w:rPr>
          <w:rFonts w:hint="eastAsia"/>
        </w:rPr>
        <w:t>，</w:t>
      </w:r>
      <w:r w:rsidRPr="00F57463">
        <w:rPr>
          <w:position w:val="-12"/>
        </w:rPr>
        <w:object w:dxaOrig="1920" w:dyaOrig="340">
          <v:shape id="_x0000_i1065" type="#_x0000_t75" style="width:95.8pt;height:16.9pt" o:ole="">
            <v:imagedata r:id="rId86" o:title=""/>
          </v:shape>
          <o:OLEObject Type="Embed" ProgID="Equation.DSMT4" ShapeID="_x0000_i1065" DrawAspect="Content" ObjectID="_1418931883" r:id="rId87"/>
        </w:object>
      </w:r>
    </w:p>
    <w:p w:rsidR="00F57463" w:rsidRDefault="00F57463" w:rsidP="00F5746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求参数</w:t>
      </w:r>
      <w:r w:rsidRPr="00F57463">
        <w:rPr>
          <w:position w:val="-10"/>
        </w:rPr>
        <w:object w:dxaOrig="660" w:dyaOrig="300">
          <v:shape id="_x0000_i1066" type="#_x0000_t75" style="width:33.2pt;height:15.05pt" o:ole="">
            <v:imagedata r:id="rId88" o:title=""/>
          </v:shape>
          <o:OLEObject Type="Embed" ProgID="Equation.DSMT4" ShapeID="_x0000_i1066" DrawAspect="Content" ObjectID="_1418931884" r:id="rId89"/>
        </w:object>
      </w:r>
      <w:r>
        <w:rPr>
          <w:rFonts w:hint="eastAsia"/>
        </w:rPr>
        <w:t>，使求积公式</w:t>
      </w:r>
      <w:r w:rsidRPr="00F57463">
        <w:rPr>
          <w:position w:val="-12"/>
        </w:rPr>
        <w:object w:dxaOrig="1100" w:dyaOrig="340">
          <v:shape id="_x0000_i1067" type="#_x0000_t75" style="width:55.1pt;height:16.9pt" o:ole="">
            <v:imagedata r:id="rId90" o:title=""/>
          </v:shape>
          <o:OLEObject Type="Embed" ProgID="Equation.DSMT4" ShapeID="_x0000_i1067" DrawAspect="Content" ObjectID="_1418931885" r:id="rId91"/>
        </w:object>
      </w:r>
      <w:r>
        <w:rPr>
          <w:rFonts w:hint="eastAsia"/>
        </w:rPr>
        <w:t>具有尽可能高的代数精度；</w:t>
      </w:r>
    </w:p>
    <w:p w:rsidR="00F57463" w:rsidRDefault="00F57463" w:rsidP="00F5746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并给出数值积分公式截断误差表示式。</w:t>
      </w:r>
    </w:p>
    <w:p w:rsidR="00F57463" w:rsidRDefault="00F57463" w:rsidP="00F5746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分）设有线性方程组</w:t>
      </w:r>
      <w:r w:rsidRPr="00F57463">
        <w:rPr>
          <w:position w:val="-6"/>
        </w:rPr>
        <w:object w:dxaOrig="600" w:dyaOrig="260">
          <v:shape id="_x0000_i1068" type="#_x0000_t75" style="width:30.05pt;height:13.15pt" o:ole="">
            <v:imagedata r:id="rId92" o:title=""/>
          </v:shape>
          <o:OLEObject Type="Embed" ProgID="Equation.DSMT4" ShapeID="_x0000_i1068" DrawAspect="Content" ObjectID="_1418931886" r:id="rId93"/>
        </w:object>
      </w:r>
      <w:r>
        <w:rPr>
          <w:rFonts w:hint="eastAsia"/>
        </w:rPr>
        <w:t>，其中</w:t>
      </w:r>
      <w:r w:rsidRPr="00F57463">
        <w:rPr>
          <w:position w:val="-4"/>
        </w:rPr>
        <w:object w:dxaOrig="220" w:dyaOrig="220">
          <v:shape id="_x0000_i1069" type="#_x0000_t75" style="width:11.25pt;height:11.25pt" o:ole="">
            <v:imagedata r:id="rId94" o:title=""/>
          </v:shape>
          <o:OLEObject Type="Embed" ProgID="Equation.DSMT4" ShapeID="_x0000_i1069" DrawAspect="Content" ObjectID="_1418931887" r:id="rId95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阶对称正定矩阵且</w:t>
      </w:r>
      <w:r w:rsidRPr="00F57463">
        <w:rPr>
          <w:position w:val="-24"/>
        </w:rPr>
        <w:object w:dxaOrig="780" w:dyaOrig="580">
          <v:shape id="_x0000_i1070" type="#_x0000_t75" style="width:38.8pt;height:28.8pt" o:ole="">
            <v:imagedata r:id="rId96" o:title=""/>
          </v:shape>
          <o:OLEObject Type="Embed" ProgID="Equation.DSMT4" ShapeID="_x0000_i1070" DrawAspect="Content" ObjectID="_1418931888" r:id="rId97"/>
        </w:object>
      </w:r>
      <w:r>
        <w:rPr>
          <w:rFonts w:hint="eastAsia"/>
        </w:rPr>
        <w:t>，证明当</w:t>
      </w:r>
      <w:r w:rsidRPr="00F57463">
        <w:rPr>
          <w:position w:val="-6"/>
        </w:rPr>
        <w:object w:dxaOrig="520" w:dyaOrig="240">
          <v:shape id="_x0000_i1071" type="#_x0000_t75" style="width:26.3pt;height:11.9pt" o:ole="">
            <v:imagedata r:id="rId98" o:title=""/>
          </v:shape>
          <o:OLEObject Type="Embed" ProgID="Equation.DSMT4" ShapeID="_x0000_i1071" DrawAspect="Content" ObjectID="_1418931889" r:id="rId99"/>
        </w:object>
      </w:r>
      <w:r>
        <w:rPr>
          <w:rFonts w:hint="eastAsia"/>
        </w:rPr>
        <w:t>时，由迭代格式（法）：</w:t>
      </w:r>
    </w:p>
    <w:p w:rsidR="00F57463" w:rsidRPr="003E54AF" w:rsidRDefault="00CD68FB" w:rsidP="00F57463">
      <w:pPr>
        <w:pStyle w:val="a5"/>
        <w:ind w:left="480" w:firstLineChars="0" w:firstLine="0"/>
      </w:pPr>
      <w:r w:rsidRPr="00CD68FB">
        <w:rPr>
          <w:position w:val="-24"/>
        </w:rPr>
        <w:object w:dxaOrig="2940" w:dyaOrig="580">
          <v:shape id="_x0000_i1072" type="#_x0000_t75" style="width:147.15pt;height:28.8pt" o:ole="">
            <v:imagedata r:id="rId100" o:title=""/>
          </v:shape>
          <o:OLEObject Type="Embed" ProgID="Equation.DSMT4" ShapeID="_x0000_i1072" DrawAspect="Content" ObjectID="_1418931890" r:id="rId101"/>
        </w:object>
      </w:r>
      <w:r>
        <w:rPr>
          <w:rFonts w:hint="eastAsia"/>
        </w:rPr>
        <w:t>产生的迭代序列收敛于方程组的唯一解。</w:t>
      </w:r>
    </w:p>
    <w:sectPr w:rsidR="00F57463" w:rsidRPr="003E54AF" w:rsidSect="00F75BE3">
      <w:headerReference w:type="even" r:id="rId102"/>
      <w:headerReference w:type="default" r:id="rId103"/>
      <w:footerReference w:type="even" r:id="rId104"/>
      <w:footerReference w:type="default" r:id="rId105"/>
      <w:headerReference w:type="first" r:id="rId106"/>
      <w:footerReference w:type="first" r:id="rId107"/>
      <w:pgSz w:w="11906" w:h="16838"/>
      <w:pgMar w:top="1701" w:right="1474" w:bottom="1418" w:left="147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46E" w:rsidRDefault="005A446E" w:rsidP="00CD68FB">
      <w:pPr>
        <w:spacing w:line="240" w:lineRule="auto"/>
        <w:ind w:firstLine="480"/>
      </w:pPr>
      <w:r>
        <w:separator/>
      </w:r>
    </w:p>
  </w:endnote>
  <w:endnote w:type="continuationSeparator" w:id="0">
    <w:p w:rsidR="005A446E" w:rsidRDefault="005A446E" w:rsidP="00CD68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8FB" w:rsidRDefault="00CD68FB" w:rsidP="00CD68FB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8FB" w:rsidRDefault="00CD68FB" w:rsidP="00CD68FB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8FB" w:rsidRDefault="00CD68FB" w:rsidP="00CD68FB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46E" w:rsidRDefault="005A446E" w:rsidP="00CD68FB">
      <w:pPr>
        <w:spacing w:line="240" w:lineRule="auto"/>
        <w:ind w:firstLine="480"/>
      </w:pPr>
      <w:r>
        <w:separator/>
      </w:r>
    </w:p>
  </w:footnote>
  <w:footnote w:type="continuationSeparator" w:id="0">
    <w:p w:rsidR="005A446E" w:rsidRDefault="005A446E" w:rsidP="00CD68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8FB" w:rsidRDefault="00CD68F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8FB" w:rsidRDefault="00CD68FB">
    <w:pPr>
      <w:pStyle w:val="a4"/>
    </w:pPr>
    <w:r>
      <w:rPr>
        <w:rFonts w:hint="eastAsia"/>
      </w:rPr>
      <w:t>计算方法</w:t>
    </w:r>
    <w:r>
      <w:rPr>
        <w:rFonts w:hint="eastAsia"/>
      </w:rPr>
      <w:t>A    2012</w:t>
    </w:r>
    <w:r>
      <w:rPr>
        <w:rFonts w:hint="eastAsia"/>
      </w:rPr>
      <w:t>年</w:t>
    </w:r>
    <w:r>
      <w:rPr>
        <w:rFonts w:hint="eastAsia"/>
      </w:rPr>
      <w:t>1</w:t>
    </w:r>
    <w:r>
      <w:rPr>
        <w:rFonts w:hint="eastAsia"/>
      </w:rPr>
      <w:t>月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8FB" w:rsidRDefault="00CD68F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924"/>
    <w:multiLevelType w:val="hybridMultilevel"/>
    <w:tmpl w:val="3D5A36E4"/>
    <w:lvl w:ilvl="0" w:tplc="E1B2ECA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2E33BA1"/>
    <w:multiLevelType w:val="hybridMultilevel"/>
    <w:tmpl w:val="591AD1CE"/>
    <w:lvl w:ilvl="0" w:tplc="5FBC47C2">
      <w:start w:val="1"/>
      <w:numFmt w:val="decimal"/>
      <w:pStyle w:val="a"/>
      <w:lvlText w:val="[%1]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484DDB"/>
    <w:multiLevelType w:val="hybridMultilevel"/>
    <w:tmpl w:val="E8A48BFC"/>
    <w:lvl w:ilvl="0" w:tplc="74AA3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82338D"/>
    <w:multiLevelType w:val="hybridMultilevel"/>
    <w:tmpl w:val="0E6C8DF2"/>
    <w:lvl w:ilvl="0" w:tplc="13B8E5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6D86BB8"/>
    <w:multiLevelType w:val="hybridMultilevel"/>
    <w:tmpl w:val="5D46A272"/>
    <w:lvl w:ilvl="0" w:tplc="1C8438C8">
      <w:start w:val="1"/>
      <w:numFmt w:val="decimal"/>
      <w:pStyle w:val="4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573D13C8"/>
    <w:multiLevelType w:val="hybridMultilevel"/>
    <w:tmpl w:val="7DFA5472"/>
    <w:lvl w:ilvl="0" w:tplc="0FA6D3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49A2BA2"/>
    <w:multiLevelType w:val="hybridMultilevel"/>
    <w:tmpl w:val="18DC1152"/>
    <w:lvl w:ilvl="0" w:tplc="FCEEEE2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3039E6"/>
    <w:multiLevelType w:val="hybridMultilevel"/>
    <w:tmpl w:val="1BDE96EE"/>
    <w:lvl w:ilvl="0" w:tplc="EDBA78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70713BD"/>
    <w:multiLevelType w:val="multilevel"/>
    <w:tmpl w:val="76CE40A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A1C64AA"/>
    <w:multiLevelType w:val="hybridMultilevel"/>
    <w:tmpl w:val="3B30175A"/>
    <w:lvl w:ilvl="0" w:tplc="1C962E5C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5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21A"/>
    <w:rsid w:val="000137AD"/>
    <w:rsid w:val="00026D34"/>
    <w:rsid w:val="000E36E1"/>
    <w:rsid w:val="000F6C85"/>
    <w:rsid w:val="00122F6D"/>
    <w:rsid w:val="001A5154"/>
    <w:rsid w:val="00232398"/>
    <w:rsid w:val="002463B4"/>
    <w:rsid w:val="003717EF"/>
    <w:rsid w:val="003A10AB"/>
    <w:rsid w:val="003E54AF"/>
    <w:rsid w:val="00512AB9"/>
    <w:rsid w:val="005539B3"/>
    <w:rsid w:val="005A446E"/>
    <w:rsid w:val="00630AFA"/>
    <w:rsid w:val="00735790"/>
    <w:rsid w:val="00A7521A"/>
    <w:rsid w:val="00B07FEA"/>
    <w:rsid w:val="00BA20CF"/>
    <w:rsid w:val="00BC0EA1"/>
    <w:rsid w:val="00BC2489"/>
    <w:rsid w:val="00C456D2"/>
    <w:rsid w:val="00CA2CBA"/>
    <w:rsid w:val="00CA3641"/>
    <w:rsid w:val="00CD68FB"/>
    <w:rsid w:val="00CF7C41"/>
    <w:rsid w:val="00DA39F8"/>
    <w:rsid w:val="00E06C74"/>
    <w:rsid w:val="00F04524"/>
    <w:rsid w:val="00F57463"/>
    <w:rsid w:val="00F75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63B4"/>
    <w:pPr>
      <w:keepNext/>
      <w:keepLines/>
      <w:widowControl w:val="0"/>
    </w:pPr>
  </w:style>
  <w:style w:type="paragraph" w:styleId="1">
    <w:name w:val="heading 1"/>
    <w:basedOn w:val="a0"/>
    <w:next w:val="a0"/>
    <w:link w:val="1Char"/>
    <w:uiPriority w:val="9"/>
    <w:qFormat/>
    <w:rsid w:val="00F75BE3"/>
    <w:pPr>
      <w:numPr>
        <w:numId w:val="5"/>
      </w:numPr>
      <w:spacing w:beforeLines="300" w:afterLines="200"/>
      <w:ind w:firstLineChars="0" w:firstLine="0"/>
      <w:jc w:val="center"/>
      <w:outlineLvl w:val="0"/>
    </w:pPr>
    <w:rPr>
      <w:rFonts w:cstheme="minorBidi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75BE3"/>
    <w:pPr>
      <w:numPr>
        <w:ilvl w:val="1"/>
        <w:numId w:val="5"/>
      </w:numPr>
      <w:spacing w:beforeLines="100" w:afterLines="50"/>
      <w:ind w:firstLineChars="0" w:firstLine="0"/>
      <w:jc w:val="left"/>
      <w:outlineLvl w:val="1"/>
    </w:pPr>
    <w:rPr>
      <w:rFonts w:ascii="Cambria" w:hAnsi="Cambria"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75BE3"/>
    <w:pPr>
      <w:numPr>
        <w:ilvl w:val="2"/>
        <w:numId w:val="5"/>
      </w:numPr>
      <w:kinsoku w:val="0"/>
      <w:overflowPunct w:val="0"/>
      <w:autoSpaceDE w:val="0"/>
      <w:autoSpaceDN w:val="0"/>
      <w:adjustRightInd w:val="0"/>
      <w:spacing w:beforeLines="50"/>
      <w:ind w:firstLineChars="0" w:firstLine="0"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0E36E1"/>
    <w:pPr>
      <w:numPr>
        <w:numId w:val="7"/>
      </w:numPr>
      <w:spacing w:before="120"/>
      <w:ind w:firstLineChars="0" w:firstLine="0"/>
      <w:outlineLvl w:val="3"/>
    </w:pPr>
    <w:rPr>
      <w:rFonts w:ascii="Cambria" w:hAnsi="Cambria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uiPriority w:val="9"/>
    <w:rsid w:val="00F75BE3"/>
    <w:rPr>
      <w:rFonts w:ascii="Times New Roman" w:eastAsia="宋体" w:hAnsi="Times New Roman" w:cs="Times New Roman"/>
      <w:bCs/>
      <w:sz w:val="28"/>
      <w:szCs w:val="32"/>
    </w:rPr>
  </w:style>
  <w:style w:type="character" w:customStyle="1" w:styleId="1Char">
    <w:name w:val="标题 1 Char"/>
    <w:basedOn w:val="a1"/>
    <w:link w:val="1"/>
    <w:uiPriority w:val="9"/>
    <w:rsid w:val="00F75BE3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F75BE3"/>
    <w:rPr>
      <w:rFonts w:ascii="Cambria" w:eastAsia="宋体" w:hAnsi="Cambria" w:cs="Times New Roman"/>
      <w:bCs/>
      <w:sz w:val="30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0E36E1"/>
    <w:rPr>
      <w:rFonts w:ascii="Cambria" w:hAnsi="Cambria"/>
      <w:bCs/>
      <w:kern w:val="2"/>
      <w:sz w:val="24"/>
      <w:szCs w:val="28"/>
    </w:rPr>
  </w:style>
  <w:style w:type="paragraph" w:styleId="a">
    <w:name w:val="Title"/>
    <w:basedOn w:val="a0"/>
    <w:next w:val="a0"/>
    <w:link w:val="Char"/>
    <w:uiPriority w:val="10"/>
    <w:qFormat/>
    <w:rsid w:val="000E36E1"/>
    <w:pPr>
      <w:numPr>
        <w:numId w:val="8"/>
      </w:numPr>
      <w:spacing w:before="120" w:after="60" w:line="240" w:lineRule="auto"/>
      <w:ind w:firstLineChars="0" w:firstLine="0"/>
      <w:jc w:val="left"/>
      <w:outlineLvl w:val="0"/>
    </w:pPr>
    <w:rPr>
      <w:rFonts w:asciiTheme="majorHAnsi" w:hAnsiTheme="majorHAnsi" w:cstheme="majorBidi"/>
      <w:bCs/>
      <w:color w:val="000000" w:themeColor="text1"/>
      <w:sz w:val="21"/>
      <w:szCs w:val="32"/>
    </w:rPr>
  </w:style>
  <w:style w:type="character" w:customStyle="1" w:styleId="Char">
    <w:name w:val="标题 Char"/>
    <w:basedOn w:val="a1"/>
    <w:link w:val="a"/>
    <w:uiPriority w:val="10"/>
    <w:rsid w:val="000E36E1"/>
    <w:rPr>
      <w:rFonts w:asciiTheme="majorHAnsi" w:hAnsiTheme="majorHAnsi" w:cstheme="majorBidi"/>
      <w:bCs/>
      <w:color w:val="000000" w:themeColor="text1"/>
      <w:kern w:val="2"/>
      <w:sz w:val="21"/>
      <w:szCs w:val="32"/>
    </w:rPr>
  </w:style>
  <w:style w:type="paragraph" w:styleId="a4">
    <w:name w:val="header"/>
    <w:basedOn w:val="a0"/>
    <w:link w:val="Char0"/>
    <w:uiPriority w:val="99"/>
    <w:semiHidden/>
    <w:unhideWhenUsed/>
    <w:rsid w:val="00BC2489"/>
    <w:pPr>
      <w:pBdr>
        <w:bottom w:val="double" w:sz="4" w:space="1" w:color="000000" w:themeColor="text1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  <w:u w:color="000000" w:themeColor="text1"/>
    </w:rPr>
  </w:style>
  <w:style w:type="character" w:customStyle="1" w:styleId="Char0">
    <w:name w:val="页眉 Char"/>
    <w:basedOn w:val="a1"/>
    <w:link w:val="a4"/>
    <w:uiPriority w:val="99"/>
    <w:semiHidden/>
    <w:rsid w:val="00BC2489"/>
    <w:rPr>
      <w:rFonts w:ascii="Times New Roman" w:hAnsi="Times New Roman"/>
      <w:kern w:val="2"/>
      <w:sz w:val="21"/>
      <w:szCs w:val="18"/>
      <w:u w:color="000000" w:themeColor="text1"/>
    </w:rPr>
  </w:style>
  <w:style w:type="paragraph" w:styleId="a5">
    <w:name w:val="List Paragraph"/>
    <w:basedOn w:val="a0"/>
    <w:uiPriority w:val="34"/>
    <w:qFormat/>
    <w:rsid w:val="00A7521A"/>
    <w:pPr>
      <w:ind w:firstLine="420"/>
    </w:pPr>
  </w:style>
  <w:style w:type="table" w:styleId="a6">
    <w:name w:val="Table Grid"/>
    <w:basedOn w:val="a2"/>
    <w:uiPriority w:val="59"/>
    <w:rsid w:val="00026D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0"/>
    <w:link w:val="Char1"/>
    <w:uiPriority w:val="99"/>
    <w:semiHidden/>
    <w:unhideWhenUsed/>
    <w:rsid w:val="00CD68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semiHidden/>
    <w:rsid w:val="00CD68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footer" Target="footer3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header" Target="header2.xml"/><Relationship Id="rId108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header" Target="header3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321</Words>
  <Characters>1834</Characters>
  <Application>Microsoft Office Word</Application>
  <DocSecurity>0</DocSecurity>
  <Lines>15</Lines>
  <Paragraphs>4</Paragraphs>
  <ScaleCrop>false</ScaleCrop>
  <Company>微软中国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祝明华</dc:creator>
  <cp:keywords/>
  <dc:description/>
  <cp:lastModifiedBy>祝明华</cp:lastModifiedBy>
  <cp:revision>2</cp:revision>
  <dcterms:created xsi:type="dcterms:W3CDTF">2013-01-05T13:39:00Z</dcterms:created>
  <dcterms:modified xsi:type="dcterms:W3CDTF">2013-01-05T14:56:00Z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