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C3557"/>
          <w:sz w:val="56"/>
          <w:szCs w:val="56"/>
        </w:rPr>
        <w:t xml:space="preserve">CampusGuard IDS</w:t>
      </w:r>
    </w:p>
    <w:p>
      <w:pPr>
        <w:spacing w:after="120" w:before="0"/>
        <w:jc w:val="center"/>
      </w:pPr>
      <w:r>
        <w:rPr>
          <w:rFonts w:ascii="Arial" w:cs="Arial" w:eastAsia="Arial" w:hAnsi="Arial"/>
          <w:color w:val="2E6DA4"/>
          <w:sz w:val="36"/>
          <w:szCs w:val="36"/>
        </w:rPr>
        <w:t xml:space="preserve">Final Project Report</w:t>
      </w:r>
    </w:p>
    <w:p>
      <w:pPr>
        <w:spacing w:after="480" w:before="0"/>
        <w:jc w:val="center"/>
      </w:pPr>
      <w:r>
        <w:rPr>
          <w:rFonts w:ascii="Arial" w:cs="Arial" w:eastAsia="Arial" w:hAnsi="Arial"/>
          <w:color w:val="666666"/>
          <w:sz w:val="24"/>
          <w:szCs w:val="24"/>
        </w:rPr>
        <w:t xml:space="preserve">Tommy Halligan — 30112301 | CECS478, CSULB</w:t>
      </w:r>
    </w:p>
    <w:p>
      <w:pPr>
        <w:pStyle w:val="Heading1"/>
        <w:spacing w:after="160" w:before="320"/>
      </w:pPr>
      <w:r>
        <w:rPr>
          <w:rFonts w:ascii="Arial" w:cs="Arial" w:eastAsia="Arial" w:hAnsi="Arial"/>
          <w:b/>
          <w:bCs/>
          <w:sz w:val="32"/>
          <w:szCs w:val="32"/>
        </w:rPr>
        <w:t xml:space="preserve">1. Problem Statement</w:t>
      </w:r>
    </w:p>
    <w:p>
      <w:pPr>
        <w:spacing w:after="120" w:before="120"/>
      </w:pPr>
      <w:r>
        <w:rPr>
          <w:rFonts w:ascii="Arial" w:cs="Arial" w:eastAsia="Arial" w:hAnsi="Arial"/>
          <w:sz w:val="24"/>
          <w:szCs w:val="24"/>
        </w:rPr>
        <w:t xml:space="preserve">Campus networks handle a large amount of device telemetry traffic every day — IoT sensors, access control systems, and lab equipment all sending status updates to a central monitoring server. Most of this traffic travels in plaintext over UDP and TCP with no encryption and no authentication, which means anyone on the same network can read it or send whatever they want to the server. On top of that, there is rarely any system watching for unusual traffic in real time, so if something goes wrong it usually goes unnoticed until the server crashes or stops responding.</w:t>
      </w:r>
    </w:p>
    <w:p>
      <w:pPr>
        <w:spacing w:after="120" w:before="120"/>
      </w:pPr>
      <w:r>
        <w:rPr>
          <w:rFonts w:ascii="Arial" w:cs="Arial" w:eastAsia="Arial" w:hAnsi="Arial"/>
          <w:sz w:val="24"/>
          <w:szCs w:val="24"/>
        </w:rPr>
        <w:t xml:space="preserve">CampusGuard is a lightweight Intrusion Detection System built to address this gap. It monitors telemetry traffic on a simulated campus network, applies three detection rules to flag suspicious packets, and writes timestamped alerts to a log file in real time. The goal is to catch attacks before they cause damage rather than finding out about them after the fact.</w:t>
      </w:r>
    </w:p>
    <w:p>
      <w:pPr>
        <w:pStyle w:val="Heading1"/>
        <w:spacing w:after="160" w:before="320"/>
      </w:pPr>
      <w:r>
        <w:rPr>
          <w:rFonts w:ascii="Arial" w:cs="Arial" w:eastAsia="Arial" w:hAnsi="Arial"/>
          <w:b/>
          <w:bCs/>
          <w:sz w:val="32"/>
          <w:szCs w:val="32"/>
        </w:rPr>
        <w:t xml:space="preserve">2. System Design</w:t>
      </w:r>
    </w:p>
    <w:p>
      <w:pPr>
        <w:spacing w:after="120" w:before="120"/>
      </w:pPr>
      <w:r>
        <w:rPr>
          <w:rFonts w:ascii="Arial" w:cs="Arial" w:eastAsia="Arial" w:hAnsi="Arial"/>
          <w:sz w:val="24"/>
          <w:szCs w:val="24"/>
        </w:rPr>
        <w:t xml:space="preserve">CampusGuard is built around three core components that work together in a pipeline: a packet sniffer that captures incoming traffic, a detection engine that applies rules to each packet, and a logger that records alerts with timestamps.</w:t>
      </w:r>
    </w:p>
    <w:p>
      <w:pPr>
        <w:pStyle w:val="Heading2"/>
        <w:spacing w:after="120" w:before="240"/>
      </w:pPr>
      <w:r>
        <w:rPr>
          <w:rFonts w:ascii="Arial" w:cs="Arial" w:eastAsia="Arial" w:hAnsi="Arial"/>
          <w:b/>
          <w:bCs/>
          <w:sz w:val="26"/>
          <w:szCs w:val="26"/>
        </w:rPr>
        <w:t xml:space="preserve">Components</w:t>
      </w:r>
    </w:p>
    <w:p>
      <w:pPr>
        <w:pStyle w:val="ListParagraph"/>
        <w:numPr>
          <w:ilvl w:val="0"/>
          <w:numId w:val="2"/>
        </w:numPr>
        <w:spacing w:after="60" w:before="60"/>
      </w:pPr>
      <w:r>
        <w:rPr>
          <w:rFonts w:ascii="Arial" w:cs="Arial" w:eastAsia="Arial" w:hAnsi="Arial"/>
          <w:sz w:val="24"/>
          <w:szCs w:val="24"/>
        </w:rPr>
        <w:t xml:space="preserve">ids_sniffer.c — opens a UDP socket on port 54000 and listens for incoming telemetry packets. For each packet it extracts the source IP, payload length, and payload content, then passes everything to the detection engine.</w:t>
      </w:r>
    </w:p>
    <w:p>
      <w:pPr>
        <w:pStyle w:val="ListParagraph"/>
        <w:numPr>
          <w:ilvl w:val="0"/>
          <w:numId w:val="2"/>
        </w:numPr>
        <w:spacing w:after="60" w:before="60"/>
      </w:pPr>
      <w:r>
        <w:rPr>
          <w:rFonts w:ascii="Arial" w:cs="Arial" w:eastAsia="Arial" w:hAnsi="Arial"/>
          <w:sz w:val="24"/>
          <w:szCs w:val="24"/>
        </w:rPr>
        <w:t xml:space="preserve">detection.c — applies three rules in sequence. First it checks if the payload exceeds 1024 bytes. If not, it checks for known malicious ASCII patterns like RANDOM_MAL and SUSPECT_OVERSIZED. Finally it checks whether the source IP belongs to the allowed subnet 192.168.1.0/24. If any rule triggers the function returns an alert with a reason string.</w:t>
      </w:r>
    </w:p>
    <w:p>
      <w:pPr>
        <w:pStyle w:val="ListParagraph"/>
        <w:numPr>
          <w:ilvl w:val="0"/>
          <w:numId w:val="2"/>
        </w:numPr>
        <w:spacing w:after="60" w:before="60"/>
      </w:pPr>
      <w:r>
        <w:rPr>
          <w:rFonts w:ascii="Arial" w:cs="Arial" w:eastAsia="Arial" w:hAnsi="Arial"/>
          <w:sz w:val="24"/>
          <w:szCs w:val="24"/>
        </w:rPr>
        <w:t xml:space="preserve">logger.c — writes timestamped alert entries to /var/log/campusguard/ids_alerts.log and exports packet statistics to a JSON metrics file.</w:t>
      </w:r>
    </w:p>
    <w:p>
      <w:pPr>
        <w:pStyle w:val="Heading2"/>
        <w:spacing w:after="120" w:before="240"/>
      </w:pPr>
      <w:r>
        <w:rPr>
          <w:rFonts w:ascii="Arial" w:cs="Arial" w:eastAsia="Arial" w:hAnsi="Arial"/>
          <w:b/>
          <w:bCs/>
          <w:sz w:val="26"/>
          <w:szCs w:val="26"/>
        </w:rPr>
        <w:t xml:space="preserve">Infrastructure</w:t>
      </w:r>
    </w:p>
    <w:p>
      <w:pPr>
        <w:spacing w:after="120" w:before="120"/>
      </w:pPr>
      <w:r>
        <w:rPr>
          <w:rFonts w:ascii="Arial" w:cs="Arial" w:eastAsia="Arial" w:hAnsi="Arial"/>
          <w:sz w:val="24"/>
          <w:szCs w:val="24"/>
        </w:rPr>
        <w:t xml:space="preserve">The entire system runs inside a Docker network using docker-compose. The environment includes two IoT sensor simulators sending normal telemetry every 2-3 seconds, an attack simulator that sends crafted malicious payloads, and the CampusGuard IDS container that passively monitors all traffic on port 54000. Everything builds and runs with a single command sequence: make up &amp;&amp; make demo.</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120"/>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3120"/>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rFonts w:ascii="Arial" w:cs="Arial" w:eastAsia="Arial" w:hAnsi="Arial"/>
                <w:b/>
                <w:bCs/>
                <w:color w:val="FFFFFF"/>
                <w:sz w:val="22"/>
                <w:szCs w:val="22"/>
              </w:rPr>
              <w:t xml:space="preserve">Role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Sniffer</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ids_sniffer.c</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UDP packet capture on port 54000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Detection Engine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detection.c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Applies 3 detection rules per packet</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Alert Logger</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logger.c</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Writes timestamped alerts and metrics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Demo Script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run_demo.sh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Sends normal and attack traffic</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Docker Env</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docker-compose.yml</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Defines campus network and containers</w:t>
            </w:r>
          </w:p>
        </w:tc>
      </w:tr>
    </w:tbl>
    <w:p>
      <w:pPr>
        <w:spacing w:after="120" w:before="120"/>
      </w:pPr>
    </w:p>
    <w:p>
      <w:pPr>
        <w:pStyle w:val="Heading1"/>
        <w:spacing w:after="160" w:before="320"/>
      </w:pPr>
      <w:r>
        <w:rPr>
          <w:rFonts w:ascii="Arial" w:cs="Arial" w:eastAsia="Arial" w:hAnsi="Arial"/>
          <w:b/>
          <w:bCs/>
          <w:sz w:val="32"/>
          <w:szCs w:val="32"/>
        </w:rPr>
        <w:t xml:space="preserve">3. Threat Model</w:t>
      </w:r>
    </w:p>
    <w:p>
      <w:pPr>
        <w:pStyle w:val="Heading2"/>
        <w:spacing w:after="120" w:before="240"/>
      </w:pPr>
      <w:r>
        <w:rPr>
          <w:rFonts w:ascii="Arial" w:cs="Arial" w:eastAsia="Arial" w:hAnsi="Arial"/>
          <w:b/>
          <w:bCs/>
          <w:sz w:val="26"/>
          <w:szCs w:val="26"/>
        </w:rPr>
        <w:t xml:space="preserve">Assets</w:t>
      </w:r>
    </w:p>
    <w:p>
      <w:pPr>
        <w:pStyle w:val="ListParagraph"/>
        <w:numPr>
          <w:ilvl w:val="0"/>
          <w:numId w:val="2"/>
        </w:numPr>
        <w:spacing w:after="60" w:before="60"/>
      </w:pPr>
      <w:r>
        <w:rPr>
          <w:rFonts w:ascii="Arial" w:cs="Arial" w:eastAsia="Arial" w:hAnsi="Arial"/>
          <w:sz w:val="24"/>
          <w:szCs w:val="24"/>
        </w:rPr>
        <w:t xml:space="preserve">campus-monitor-1 — the central telemetry collection server at 192.168.1.100</w:t>
      </w:r>
    </w:p>
    <w:p>
      <w:pPr>
        <w:pStyle w:val="ListParagraph"/>
        <w:numPr>
          <w:ilvl w:val="0"/>
          <w:numId w:val="2"/>
        </w:numPr>
        <w:spacing w:after="60" w:before="60"/>
      </w:pPr>
      <w:r>
        <w:rPr>
          <w:rFonts w:ascii="Arial" w:cs="Arial" w:eastAsia="Arial" w:hAnsi="Arial"/>
          <w:sz w:val="24"/>
          <w:szCs w:val="24"/>
        </w:rPr>
        <w:t xml:space="preserve">Device telemetry data — sensor readings and operational status updates</w:t>
      </w:r>
    </w:p>
    <w:p>
      <w:pPr>
        <w:pStyle w:val="ListParagraph"/>
        <w:numPr>
          <w:ilvl w:val="0"/>
          <w:numId w:val="2"/>
        </w:numPr>
        <w:spacing w:after="60" w:before="60"/>
      </w:pPr>
      <w:r>
        <w:rPr>
          <w:rFonts w:ascii="Arial" w:cs="Arial" w:eastAsia="Arial" w:hAnsi="Arial"/>
          <w:sz w:val="24"/>
          <w:szCs w:val="24"/>
        </w:rPr>
        <w:t xml:space="preserve">Server uptime and availability</w:t>
      </w:r>
    </w:p>
    <w:p>
      <w:pPr>
        <w:pStyle w:val="Heading2"/>
        <w:spacing w:after="120" w:before="240"/>
      </w:pPr>
      <w:r>
        <w:rPr>
          <w:rFonts w:ascii="Arial" w:cs="Arial" w:eastAsia="Arial" w:hAnsi="Arial"/>
          <w:b/>
          <w:bCs/>
          <w:sz w:val="26"/>
          <w:szCs w:val="26"/>
        </w:rPr>
        <w:t xml:space="preserve">Potential Attackers</w:t>
      </w:r>
    </w:p>
    <w:p>
      <w:pPr>
        <w:pStyle w:val="ListParagraph"/>
        <w:numPr>
          <w:ilvl w:val="0"/>
          <w:numId w:val="2"/>
        </w:numPr>
        <w:spacing w:after="60" w:before="60"/>
      </w:pPr>
      <w:r>
        <w:rPr>
          <w:rFonts w:ascii="Arial" w:cs="Arial" w:eastAsia="Arial" w:hAnsi="Arial"/>
          <w:sz w:val="24"/>
          <w:szCs w:val="24"/>
        </w:rPr>
        <w:t xml:space="preserve">Insider threat on the campus subnet with network access</w:t>
      </w:r>
    </w:p>
    <w:p>
      <w:pPr>
        <w:pStyle w:val="ListParagraph"/>
        <w:numPr>
          <w:ilvl w:val="0"/>
          <w:numId w:val="2"/>
        </w:numPr>
        <w:spacing w:after="60" w:before="60"/>
      </w:pPr>
      <w:r>
        <w:rPr>
          <w:rFonts w:ascii="Arial" w:cs="Arial" w:eastAsia="Arial" w:hAnsi="Arial"/>
          <w:sz w:val="24"/>
          <w:szCs w:val="24"/>
        </w:rPr>
        <w:t xml:space="preserve">Compromised IoT device or lab sensor sending malicious payloads</w:t>
      </w:r>
    </w:p>
    <w:p>
      <w:pPr>
        <w:pStyle w:val="ListParagraph"/>
        <w:numPr>
          <w:ilvl w:val="0"/>
          <w:numId w:val="2"/>
        </w:numPr>
        <w:spacing w:after="60" w:before="60"/>
      </w:pPr>
      <w:r>
        <w:rPr>
          <w:rFonts w:ascii="Arial" w:cs="Arial" w:eastAsia="Arial" w:hAnsi="Arial"/>
          <w:sz w:val="24"/>
          <w:szCs w:val="24"/>
        </w:rPr>
        <w:t xml:space="preserve">Attacker who has gained access to the internal campus network</w:t>
      </w:r>
    </w:p>
    <w:p>
      <w:pPr>
        <w:pStyle w:val="Heading2"/>
        <w:spacing w:after="120" w:before="240"/>
      </w:pPr>
      <w:r>
        <w:rPr>
          <w:rFonts w:ascii="Arial" w:cs="Arial" w:eastAsia="Arial" w:hAnsi="Arial"/>
          <w:b/>
          <w:bCs/>
          <w:sz w:val="26"/>
          <w:szCs w:val="26"/>
        </w:rPr>
        <w:t xml:space="preserve">Attack Surfaces</w:t>
      </w:r>
    </w:p>
    <w:p>
      <w:pPr>
        <w:pStyle w:val="ListParagraph"/>
        <w:numPr>
          <w:ilvl w:val="0"/>
          <w:numId w:val="2"/>
        </w:numPr>
        <w:spacing w:after="60" w:before="60"/>
      </w:pPr>
      <w:r>
        <w:rPr>
          <w:rFonts w:ascii="Arial" w:cs="Arial" w:eastAsia="Arial" w:hAnsi="Arial"/>
          <w:sz w:val="24"/>
          <w:szCs w:val="24"/>
        </w:rPr>
        <w:t xml:space="preserve">Unencrypted UDP/TCP telemetry on port 54000 with no authentication</w:t>
      </w:r>
    </w:p>
    <w:p>
      <w:pPr>
        <w:pStyle w:val="ListParagraph"/>
        <w:numPr>
          <w:ilvl w:val="0"/>
          <w:numId w:val="2"/>
        </w:numPr>
        <w:spacing w:after="60" w:before="60"/>
      </w:pPr>
      <w:r>
        <w:rPr>
          <w:rFonts w:ascii="Arial" w:cs="Arial" w:eastAsia="Arial" w:hAnsi="Arial"/>
          <w:sz w:val="24"/>
          <w:szCs w:val="24"/>
        </w:rPr>
        <w:t xml:space="preserve">No input validation on received payloads — server accepts anything</w:t>
      </w:r>
    </w:p>
    <w:p>
      <w:pPr>
        <w:pStyle w:val="ListParagraph"/>
        <w:numPr>
          <w:ilvl w:val="0"/>
          <w:numId w:val="2"/>
        </w:numPr>
        <w:spacing w:after="60" w:before="60"/>
      </w:pPr>
      <w:r>
        <w:rPr>
          <w:rFonts w:ascii="Arial" w:cs="Arial" w:eastAsia="Arial" w:hAnsi="Arial"/>
          <w:sz w:val="24"/>
          <w:szCs w:val="24"/>
        </w:rPr>
        <w:t xml:space="preserve">No existing monitoring or alerting before CampusGuard</w:t>
      </w:r>
    </w:p>
    <w:p>
      <w:pPr>
        <w:pStyle w:val="Heading2"/>
        <w:spacing w:after="120" w:before="240"/>
      </w:pPr>
      <w:r>
        <w:rPr>
          <w:rFonts w:ascii="Arial" w:cs="Arial" w:eastAsia="Arial" w:hAnsi="Arial"/>
          <w:b/>
          <w:bCs/>
          <w:sz w:val="26"/>
          <w:szCs w:val="26"/>
        </w:rPr>
        <w:t xml:space="preserve">Assumptions</w:t>
      </w:r>
    </w:p>
    <w:p>
      <w:pPr>
        <w:spacing w:after="120" w:before="120"/>
      </w:pPr>
      <w:r>
        <w:rPr>
          <w:rFonts w:ascii="Arial" w:cs="Arial" w:eastAsia="Arial" w:hAnsi="Arial"/>
          <w:sz w:val="24"/>
          <w:szCs w:val="24"/>
        </w:rPr>
        <w:t xml:space="preserve">The attacker has access to the internal campus subnet and can send arbitrary UDP packets. No existing IDS or anomaly detection is assumed to be in place. The IDS itself operates in passive monitoring mode only and never injects packets or modifies traffic.</w:t>
      </w:r>
    </w:p>
    <w:p>
      <w:pPr>
        <w:pStyle w:val="Heading1"/>
        <w:spacing w:after="160" w:before="320"/>
      </w:pPr>
      <w:r>
        <w:rPr>
          <w:rFonts w:ascii="Arial" w:cs="Arial" w:eastAsia="Arial" w:hAnsi="Arial"/>
          <w:b/>
          <w:bCs/>
          <w:sz w:val="32"/>
          <w:szCs w:val="32"/>
        </w:rPr>
        <w:t xml:space="preserve">4. Methods</w:t>
      </w:r>
    </w:p>
    <w:p>
      <w:pPr>
        <w:spacing w:after="120" w:before="120"/>
      </w:pPr>
      <w:r>
        <w:rPr>
          <w:rFonts w:ascii="Arial" w:cs="Arial" w:eastAsia="Arial" w:hAnsi="Arial"/>
          <w:sz w:val="24"/>
          <w:szCs w:val="24"/>
        </w:rPr>
        <w:t xml:space="preserve">The system was implemented in C using POSIX socket APIs. The sniffer binds to a UDP socket on port 54000 using INADDR_ANY and loops on recvfrom() to receive packets. Each packet is passed synchronously to the detection engine which checks the three rules in order and returns an AlertResult struct containing a flag and a reason string.</w:t>
      </w:r>
    </w:p>
    <w:p>
      <w:pPr>
        <w:spacing w:after="120" w:before="120"/>
      </w:pPr>
      <w:r>
        <w:rPr>
          <w:rFonts w:ascii="Arial" w:cs="Arial" w:eastAsia="Arial" w:hAnsi="Arial"/>
          <w:sz w:val="24"/>
          <w:szCs w:val="24"/>
        </w:rPr>
        <w:t xml:space="preserve">For testing, a custom shell script generates synthetic traffic inside the Docker network. Normal telemetry packets contain short ASCII status strings like STATUS:OK temp=72 humidity=45. Attack payloads include a 2000-byte oversized buffer, a payload containing the RANDOM_MAL pattern, and a payload containing the SUSPECT_OVERSIZED pattern. This gives a controlled ground truth for measuring detection accuracy.</w:t>
      </w:r>
    </w:p>
    <w:p>
      <w:pPr>
        <w:spacing w:after="120" w:before="120"/>
      </w:pPr>
      <w:r>
        <w:rPr>
          <w:rFonts w:ascii="Arial" w:cs="Arial" w:eastAsia="Arial" w:hAnsi="Arial"/>
          <w:sz w:val="24"/>
          <w:szCs w:val="24"/>
        </w:rPr>
        <w:t xml:space="preserve">Metrics were collected by running the demo script and counting alert entries in the log file. The detection rate was calculated as the number of attack packets correctly flagged divided by the total number of attack packets sent. The false positive rate was calculated as the number of normal packets incorrectly flagged divided by the total number of normal packets sent.</w:t>
      </w:r>
    </w:p>
    <w:p>
      <w:pPr>
        <w:pStyle w:val="Heading1"/>
        <w:spacing w:after="160" w:before="320"/>
      </w:pPr>
      <w:r>
        <w:rPr>
          <w:rFonts w:ascii="Arial" w:cs="Arial" w:eastAsia="Arial" w:hAnsi="Arial"/>
          <w:b/>
          <w:bCs/>
          <w:sz w:val="32"/>
          <w:szCs w:val="32"/>
        </w:rPr>
        <w:t xml:space="preserve">5. Results</w:t>
      </w:r>
    </w:p>
    <w:p>
      <w:pPr>
        <w:spacing w:after="120" w:before="120"/>
      </w:pPr>
      <w:r>
        <w:rPr>
          <w:rFonts w:ascii="Arial" w:cs="Arial" w:eastAsia="Arial" w:hAnsi="Arial"/>
          <w:sz w:val="24"/>
          <w:szCs w:val="24"/>
        </w:rPr>
        <w:t xml:space="preserve">CampusGuard correctly detected all three injected attack packets during every test run with no false positives on normal telemetry traffic. The ids_alerts.log confirms each detection with a timestamp, source IP, payload length, and reason.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Total packets observed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Attack packets sent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Attack packets detected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Detection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Normal packets sent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47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False positives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False positive rate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Alert latency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100ms</w:t>
            </w:r>
          </w:p>
        </w:tc>
      </w:tr>
    </w:tbl>
    <w:p>
      <w:pPr>
        <w:spacing w:after="120" w:before="120"/>
      </w:pPr>
    </w:p>
    <w:p>
      <w:pPr>
        <w:pStyle w:val="Heading2"/>
        <w:spacing w:after="120" w:before="240"/>
      </w:pPr>
      <w:r>
        <w:rPr>
          <w:rFonts w:ascii="Arial" w:cs="Arial" w:eastAsia="Arial" w:hAnsi="Arial"/>
          <w:b/>
          <w:bCs/>
          <w:sz w:val="26"/>
          <w:szCs w:val="26"/>
        </w:rPr>
        <w:t xml:space="preserve">Alert Log Sample</w:t>
      </w:r>
    </w:p>
    <w:p>
      <w:pPr>
        <w:spacing w:after="120" w:before="120"/>
      </w:pPr>
      <w:r>
        <w:rPr>
          <w:rFonts w:ascii="Arial" w:cs="Arial" w:eastAsia="Arial" w:hAnsi="Arial"/>
          <w:sz w:val="24"/>
          <w:szCs w:val="24"/>
        </w:rPr>
        <w:t xml:space="preserve">The following entries were captured during the demo run:</w:t>
      </w:r>
    </w:p>
    <w:p>
      <w:pPr>
        <w:spacing w:after="120" w:before="120"/>
      </w:pPr>
      <w:r>
        <w:rPr>
          <w:rFonts w:ascii="Courier New" w:cs="Courier New" w:eastAsia="Courier New" w:hAnsi="Courier New"/>
          <w:color w:val="333333"/>
          <w:sz w:val="20"/>
          <w:szCs w:val="20"/>
        </w:rPr>
        <w:t xml:space="preserve">[2026-04-22 18:48:57] ALERT | src=192.168.1.100 | len=2000 | reason=OVERSIZED_PAYLOAD: 2000 bytes exceeds limit of 1024</w:t>
      </w:r>
    </w:p>
    <w:p>
      <w:pPr>
        <w:spacing w:after="60" w:before="60"/>
      </w:pPr>
      <w:r>
        <w:rPr>
          <w:rFonts w:ascii="Courier New" w:cs="Courier New" w:eastAsia="Courier New" w:hAnsi="Courier New"/>
          <w:color w:val="333333"/>
          <w:sz w:val="20"/>
          <w:szCs w:val="20"/>
        </w:rPr>
        <w:t xml:space="preserve">[2026-04-22 18:48:58] ALERT | src=192.168.1.100 | len=510 | reason=SUSPICIOUS_PATTERN: payload contains known malicious string</w:t>
      </w:r>
    </w:p>
    <w:p>
      <w:pPr>
        <w:spacing w:after="120" w:before="60"/>
      </w:pPr>
      <w:r>
        <w:rPr>
          <w:rFonts w:ascii="Courier New" w:cs="Courier New" w:eastAsia="Courier New" w:hAnsi="Courier New"/>
          <w:color w:val="333333"/>
          <w:sz w:val="20"/>
          <w:szCs w:val="20"/>
        </w:rPr>
        <w:t xml:space="preserve">[2026-04-22 18:48:59] ALERT | src=192.168.1.100 | len=517 | reason=SUSPICIOUS_PATTERN: payload contains known malicious string</w:t>
      </w:r>
    </w:p>
    <w:p>
      <w:pPr>
        <w:pStyle w:val="Heading2"/>
        <w:spacing w:after="120" w:before="240"/>
      </w:pPr>
      <w:r>
        <w:rPr>
          <w:rFonts w:ascii="Arial" w:cs="Arial" w:eastAsia="Arial" w:hAnsi="Arial"/>
          <w:b/>
          <w:bCs/>
          <w:sz w:val="26"/>
          <w:szCs w:val="26"/>
        </w:rPr>
        <w:t xml:space="preserve">Detection by Rule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3120"/>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rFonts w:ascii="Arial" w:cs="Arial" w:eastAsia="Arial" w:hAnsi="Arial"/>
                <w:b/>
                <w:bCs/>
                <w:color w:val="FFFFFF"/>
                <w:sz w:val="22"/>
                <w:szCs w:val="22"/>
              </w:rPr>
              <w:t xml:space="preserve">Packets Flagged</w:t>
            </w:r>
          </w:p>
        </w:tc>
        <w:tc>
          <w:tcPr>
            <w:tcW w:type="dxa" w:w="3120"/>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Oversized Payload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1</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2000-byte packet exceeded 1024-byte limit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Suspicious Pattern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RANDOM_MAL and SUSPECT_OVERSIZED detected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Unauthorized Source IP</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0</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All test traffic came from allowed subnet</w:t>
            </w:r>
          </w:p>
        </w:tc>
      </w:tr>
    </w:tbl>
    <w:p>
      <w:pPr>
        <w:spacing w:after="120" w:before="120"/>
      </w:pPr>
    </w:p>
    <w:p>
      <w:pPr>
        <w:pStyle w:val="Heading1"/>
        <w:spacing w:after="160" w:before="320"/>
      </w:pPr>
      <w:r>
        <w:rPr>
          <w:rFonts w:ascii="Arial" w:cs="Arial" w:eastAsia="Arial" w:hAnsi="Arial"/>
          <w:b/>
          <w:bCs/>
          <w:sz w:val="32"/>
          <w:szCs w:val="32"/>
        </w:rPr>
        <w:t xml:space="preserve">6. Limitations</w:t>
      </w:r>
    </w:p>
    <w:p>
      <w:pPr>
        <w:pStyle w:val="ListParagraph"/>
        <w:numPr>
          <w:ilvl w:val="0"/>
          <w:numId w:val="2"/>
        </w:numPr>
        <w:spacing w:after="60" w:before="60"/>
      </w:pPr>
      <w:r>
        <w:rPr>
          <w:rFonts w:ascii="Arial" w:cs="Arial" w:eastAsia="Arial" w:hAnsi="Arial"/>
          <w:sz w:val="24"/>
          <w:szCs w:val="24"/>
        </w:rPr>
        <w:t xml:space="preserve">UDP only — the current sniffer only listens on a UDP socket. TCP telemetry traffic would not be captured or analyzed by the current implementation.</w:t>
      </w:r>
    </w:p>
    <w:p>
      <w:pPr>
        <w:pStyle w:val="ListParagraph"/>
        <w:numPr>
          <w:ilvl w:val="0"/>
          <w:numId w:val="2"/>
        </w:numPr>
        <w:spacing w:after="60" w:before="60"/>
      </w:pPr>
      <w:r>
        <w:rPr>
          <w:rFonts w:ascii="Arial" w:cs="Arial" w:eastAsia="Arial" w:hAnsi="Arial"/>
          <w:sz w:val="24"/>
          <w:szCs w:val="24"/>
        </w:rPr>
        <w:t xml:space="preserve">No persistence across restarts — alert logs are stored inside the Docker container volume. If the container is removed the logs are lost unless copied out first.</w:t>
      </w:r>
    </w:p>
    <w:p>
      <w:pPr>
        <w:pStyle w:val="ListParagraph"/>
        <w:numPr>
          <w:ilvl w:val="0"/>
          <w:numId w:val="2"/>
        </w:numPr>
        <w:spacing w:after="60" w:before="60"/>
      </w:pPr>
      <w:r>
        <w:rPr>
          <w:rFonts w:ascii="Arial" w:cs="Arial" w:eastAsia="Arial" w:hAnsi="Arial"/>
          <w:sz w:val="24"/>
          <w:szCs w:val="24"/>
        </w:rPr>
        <w:t xml:space="preserve">Single port — the IDS only monitors port 54000. An attacker who sends malicious traffic on a different port would not be detected.</w:t>
      </w:r>
    </w:p>
    <w:p>
      <w:pPr>
        <w:pStyle w:val="ListParagraph"/>
        <w:numPr>
          <w:ilvl w:val="0"/>
          <w:numId w:val="2"/>
        </w:numPr>
        <w:spacing w:after="60" w:before="60"/>
      </w:pPr>
      <w:r>
        <w:rPr>
          <w:rFonts w:ascii="Arial" w:cs="Arial" w:eastAsia="Arial" w:hAnsi="Arial"/>
          <w:sz w:val="24"/>
          <w:szCs w:val="24"/>
        </w:rPr>
        <w:t xml:space="preserve">Pattern matching is static — the suspicious pattern list is hardcoded. New attack patterns require a code change and recompile rather than a config update.</w:t>
      </w:r>
    </w:p>
    <w:p>
      <w:pPr>
        <w:pStyle w:val="ListParagraph"/>
        <w:numPr>
          <w:ilvl w:val="0"/>
          <w:numId w:val="2"/>
        </w:numPr>
        <w:spacing w:after="60" w:before="60"/>
      </w:pPr>
      <w:r>
        <w:rPr>
          <w:rFonts w:ascii="Arial" w:cs="Arial" w:eastAsia="Arial" w:hAnsi="Arial"/>
          <w:sz w:val="24"/>
          <w:szCs w:val="24"/>
        </w:rPr>
        <w:t xml:space="preserve">No blocking capability — CampusGuard is passive only. It detects and logs but cannot block or drop malicious packets.</w:t>
      </w:r>
    </w:p>
    <w:p>
      <w:pPr>
        <w:pStyle w:val="ListParagraph"/>
        <w:numPr>
          <w:ilvl w:val="0"/>
          <w:numId w:val="2"/>
        </w:numPr>
        <w:spacing w:after="60" w:before="60"/>
      </w:pPr>
      <w:r>
        <w:rPr>
          <w:rFonts w:ascii="Arial" w:cs="Arial" w:eastAsia="Arial" w:hAnsi="Arial"/>
          <w:sz w:val="24"/>
          <w:szCs w:val="24"/>
        </w:rPr>
        <w:t xml:space="preserve">Scale not tested — the system has only been tested with low-volume synthetic traffic. Performance under high packet rates has not been evaluated.</w:t>
      </w:r>
    </w:p>
    <w:p>
      <w:pPr>
        <w:pStyle w:val="Heading1"/>
        <w:spacing w:after="160" w:before="320"/>
      </w:pPr>
      <w:r>
        <w:rPr>
          <w:rFonts w:ascii="Arial" w:cs="Arial" w:eastAsia="Arial" w:hAnsi="Arial"/>
          <w:b/>
          <w:bCs/>
          <w:sz w:val="32"/>
          <w:szCs w:val="32"/>
        </w:rPr>
        <w:t xml:space="preserve">7. Future Work</w:t>
      </w:r>
    </w:p>
    <w:p>
      <w:pPr>
        <w:pStyle w:val="ListParagraph"/>
        <w:numPr>
          <w:ilvl w:val="0"/>
          <w:numId w:val="2"/>
        </w:numPr>
        <w:spacing w:after="60" w:before="60"/>
      </w:pPr>
      <w:r>
        <w:rPr>
          <w:rFonts w:ascii="Arial" w:cs="Arial" w:eastAsia="Arial" w:hAnsi="Arial"/>
          <w:sz w:val="24"/>
          <w:szCs w:val="24"/>
        </w:rPr>
        <w:t xml:space="preserve">Add TCP support alongside UDP so the sniffer monitors both protocols on port 54000.</w:t>
      </w:r>
    </w:p>
    <w:p>
      <w:pPr>
        <w:pStyle w:val="ListParagraph"/>
        <w:numPr>
          <w:ilvl w:val="0"/>
          <w:numId w:val="2"/>
        </w:numPr>
        <w:spacing w:after="60" w:before="60"/>
      </w:pPr>
      <w:r>
        <w:rPr>
          <w:rFonts w:ascii="Arial" w:cs="Arial" w:eastAsia="Arial" w:hAnsi="Arial"/>
          <w:sz w:val="24"/>
          <w:szCs w:val="24"/>
        </w:rPr>
        <w:t xml:space="preserve">Move detection rules to a config file so patterns and thresholds can be updated without recompiling.</w:t>
      </w:r>
    </w:p>
    <w:p>
      <w:pPr>
        <w:pStyle w:val="ListParagraph"/>
        <w:numPr>
          <w:ilvl w:val="0"/>
          <w:numId w:val="2"/>
        </w:numPr>
        <w:spacing w:after="60" w:before="60"/>
      </w:pPr>
      <w:r>
        <w:rPr>
          <w:rFonts w:ascii="Arial" w:cs="Arial" w:eastAsia="Arial" w:hAnsi="Arial"/>
          <w:sz w:val="24"/>
          <w:szCs w:val="24"/>
        </w:rPr>
        <w:t xml:space="preserve">Build a simple web dashboard that shows live alerts and packet statistics instead of just writing to a log file.</w:t>
      </w:r>
    </w:p>
    <w:p>
      <w:pPr>
        <w:pStyle w:val="ListParagraph"/>
        <w:numPr>
          <w:ilvl w:val="0"/>
          <w:numId w:val="2"/>
        </w:numPr>
        <w:spacing w:after="60" w:before="60"/>
      </w:pPr>
      <w:r>
        <w:rPr>
          <w:rFonts w:ascii="Arial" w:cs="Arial" w:eastAsia="Arial" w:hAnsi="Arial"/>
          <w:sz w:val="24"/>
          <w:szCs w:val="24"/>
        </w:rPr>
        <w:t xml:space="preserve">Add rate limiting detection to flag sources that send an unusually high number of packets in a short time window.</w:t>
      </w:r>
    </w:p>
    <w:p>
      <w:pPr>
        <w:pStyle w:val="ListParagraph"/>
        <w:numPr>
          <w:ilvl w:val="0"/>
          <w:numId w:val="2"/>
        </w:numPr>
        <w:spacing w:after="60" w:before="60"/>
      </w:pPr>
      <w:r>
        <w:rPr>
          <w:rFonts w:ascii="Arial" w:cs="Arial" w:eastAsia="Arial" w:hAnsi="Arial"/>
          <w:sz w:val="24"/>
          <w:szCs w:val="24"/>
        </w:rPr>
        <w:t xml:space="preserve">Implement DTLS encryption for the telemetry channel so that even if packets are captured they cannot be read.</w:t>
      </w:r>
    </w:p>
    <w:p>
      <w:pPr>
        <w:pStyle w:val="ListParagraph"/>
        <w:numPr>
          <w:ilvl w:val="0"/>
          <w:numId w:val="2"/>
        </w:numPr>
        <w:spacing w:after="60" w:before="60"/>
      </w:pPr>
      <w:r>
        <w:rPr>
          <w:rFonts w:ascii="Arial" w:cs="Arial" w:eastAsia="Arial" w:hAnsi="Arial"/>
          <w:sz w:val="24"/>
          <w:szCs w:val="24"/>
        </w:rPr>
        <w:t xml:space="preserve">Test performance under high packet volume to establish throughput limits and optimize the detection loop if needed.</w:t>
      </w:r>
    </w:p>
    <w:p>
      <w:pPr>
        <w:spacing w:after="0" w:before="480"/>
      </w:pPr>
    </w:p>
    <w:p>
      <w:pPr>
        <w:jc w:val="center"/>
      </w:pPr>
      <w:r>
        <w:rPr>
          <w:rFonts w:ascii="Arial" w:cs="Arial" w:eastAsia="Arial" w:hAnsi="Arial"/>
          <w:color w:val="999999"/>
          <w:sz w:val="18"/>
          <w:szCs w:val="18"/>
        </w:rPr>
        <w:t xml:space="preserve">CampusGuard IDS — CECS478 Final Report — Tommy Halligan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C35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2026-05-03T18:08:54.546Z</dcterms:created>
  <dcterms:modified xsi:type="dcterms:W3CDTF">2026-05-03T18:08:54.547Z</dcterms:modified>
</cp:coreProperties>
</file>

<file path=docProps/custom.xml><?xml version="1.0" encoding="utf-8"?>
<Properties xmlns="http://schemas.openxmlformats.org/officeDocument/2006/custom-properties" xmlns:vt="http://schemas.openxmlformats.org/officeDocument/2006/docPropsVTypes"/>
</file>