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90DCA" w14:textId="672E3FBC" w:rsidR="003C2CE3" w:rsidRDefault="00BB6A69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t>Last Updated: Tuesday, 10 March 2020</w:t>
      </w:r>
    </w:p>
    <w:p w14:paraId="18B6B88A" w14:textId="77777777" w:rsidR="00D35CDB" w:rsidRDefault="00BB6A69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GB"/>
        </w:rPr>
        <w:t>Period search application with CUDA support</w:t>
      </w:r>
      <w:r w:rsidR="00D35CD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GB"/>
        </w:rPr>
        <w:t xml:space="preserve"> </w:t>
      </w:r>
    </w:p>
    <w:p w14:paraId="72CA5E82" w14:textId="77777777" w:rsidR="00F057B5" w:rsidRDefault="00F057B5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GB"/>
        </w:rPr>
      </w:pPr>
    </w:p>
    <w:p w14:paraId="0AC306C8" w14:textId="37F5FBD1" w:rsidR="00BB6A69" w:rsidRPr="00BB6A69" w:rsidRDefault="00F057B5" w:rsidP="00D35CDB">
      <w:pPr>
        <w:spacing w:after="0" w:line="432" w:lineRule="atLeast"/>
        <w:jc w:val="center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RELEASE NOTES</w:t>
      </w:r>
    </w:p>
    <w:p w14:paraId="76E7E0CC" w14:textId="77777777" w:rsidR="00BB6A69" w:rsidRPr="003C2CE3" w:rsidRDefault="00BB6A69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</w:pPr>
    </w:p>
    <w:p w14:paraId="5C02E45C" w14:textId="0D4C51D2" w:rsidR="003C2CE3" w:rsidRPr="00244B3F" w:rsidRDefault="003C2CE3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</w:pPr>
      <w:r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v1</w:t>
      </w:r>
      <w:r w:rsidR="00BB6A69"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02</w:t>
      </w:r>
      <w:r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.</w:t>
      </w:r>
      <w:r w:rsidR="00BB6A69"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12.0.2</w:t>
      </w:r>
    </w:p>
    <w:p w14:paraId="75FF7F6D" w14:textId="77777777" w:rsidR="003C2CE3" w:rsidRPr="003C2CE3" w:rsidRDefault="003C2CE3" w:rsidP="003C2CE3">
      <w:pPr>
        <w:spacing w:after="0" w:line="240" w:lineRule="auto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bdr w:val="none" w:sz="0" w:space="0" w:color="auto" w:frame="1"/>
          <w:lang w:eastAsia="en-GB"/>
        </w:rPr>
        <w:t>Toggle Section</w:t>
      </w:r>
    </w:p>
    <w:p w14:paraId="65C868EA" w14:textId="77777777" w:rsidR="003C2CE3" w:rsidRPr="003C2CE3" w:rsidRDefault="003C2CE3" w:rsidP="003C2CE3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What's improved?</w:t>
      </w:r>
    </w:p>
    <w:p w14:paraId="546DBDA3" w14:textId="75A5824D" w:rsidR="003C2CE3" w:rsidRPr="003C2CE3" w:rsidRDefault="003C2CE3" w:rsidP="003C2CE3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These impr</w:t>
      </w:r>
      <w:r w:rsidR="00BB6A6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ovements were released in v102.12.0.2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2D035654" w14:textId="0A975E63" w:rsidR="00F95ACD" w:rsidRPr="00F95ACD" w:rsidRDefault="00F95ACD" w:rsidP="00F95ACD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Added application info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Added Application name and Version info to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>stderr.txt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file.</w:t>
      </w:r>
    </w:p>
    <w:p w14:paraId="07721536" w14:textId="77777777" w:rsidR="003C2CE3" w:rsidRPr="003C2CE3" w:rsidRDefault="003C2CE3" w:rsidP="003C2CE3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What's fixed?</w:t>
      </w:r>
    </w:p>
    <w:p w14:paraId="3EA479A8" w14:textId="2A900CC4" w:rsidR="003C2CE3" w:rsidRPr="003C2CE3" w:rsidRDefault="003C2CE3" w:rsidP="003C2CE3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These issues were fixed in </w:t>
      </w:r>
      <w:r w:rsidR="00D35CDB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v102.12.0.2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46DBEEFC" w14:textId="31A05125" w:rsidR="003C2CE3" w:rsidRPr="00F057B5" w:rsidRDefault="00D35CDB" w:rsidP="003C2CE3">
      <w:pPr>
        <w:numPr>
          <w:ilvl w:val="0"/>
          <w:numId w:val="17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Hanging on devices with CC 7.5</w:t>
      </w:r>
      <w:r w:rsidR="003C2CE3"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Fixed issue with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hanging of the whole application on random tasks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.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There was a misaligned synchronisation of code inside the functions </w:t>
      </w:r>
      <w:r w:rsidRPr="00BB6A69"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mrqmin.cu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and </w:t>
      </w:r>
      <w:r w:rsidRPr="00BB6A69"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gauss_errc.cu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that has been executed at </w:t>
      </w:r>
      <w:proofErr w:type="spellStart"/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threadIdx.x</w:t>
      </w:r>
      <w:proofErr w:type="spellEnd"/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= 0 only which was leading to infinite loop of the calling kernel </w:t>
      </w:r>
      <w:r w:rsidRPr="00BB6A69"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CUDACalculateIter1_mrqmin1_</w:t>
      </w:r>
      <w:proofErr w:type="gramStart"/>
      <w:r w:rsidRPr="00BB6A69"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end</w:t>
      </w:r>
      <w:r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(</w:t>
      </w:r>
      <w:proofErr w:type="gramEnd"/>
      <w:r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).</w:t>
      </w:r>
    </w:p>
    <w:p w14:paraId="1F3C9D76" w14:textId="77777777" w:rsidR="00F057B5" w:rsidRPr="003C2CE3" w:rsidRDefault="00F057B5" w:rsidP="00F057B5">
      <w:pPr>
        <w:spacing w:before="100" w:beforeAutospacing="1" w:after="0" w:afterAutospacing="1" w:line="360" w:lineRule="atLeast"/>
        <w:ind w:left="720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</w:p>
    <w:p w14:paraId="44DE4BC5" w14:textId="0003BEDB" w:rsidR="00D35CDB" w:rsidRPr="00244B3F" w:rsidRDefault="00D35CDB" w:rsidP="00D35CDB">
      <w:pPr>
        <w:spacing w:after="0" w:line="432" w:lineRule="atLeast"/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</w:pPr>
      <w:r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v102.</w:t>
      </w:r>
      <w:r w:rsidR="00F057B5"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12.0.1</w:t>
      </w:r>
    </w:p>
    <w:p w14:paraId="1F0D99D6" w14:textId="77777777" w:rsidR="00D35CDB" w:rsidRPr="00D35CDB" w:rsidRDefault="00D35CDB" w:rsidP="00D35CDB">
      <w:pPr>
        <w:spacing w:after="0" w:line="240" w:lineRule="auto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D35CDB">
        <w:rPr>
          <w:rFonts w:ascii="Segoe UI" w:eastAsia="Times New Roman" w:hAnsi="Segoe UI" w:cs="Segoe UI"/>
          <w:color w:val="8994A3"/>
          <w:sz w:val="24"/>
          <w:szCs w:val="24"/>
          <w:bdr w:val="none" w:sz="0" w:space="0" w:color="auto" w:frame="1"/>
          <w:lang w:eastAsia="en-GB"/>
        </w:rPr>
        <w:t>Toggle Section</w:t>
      </w:r>
    </w:p>
    <w:p w14:paraId="67D37557" w14:textId="77777777" w:rsidR="00D35CDB" w:rsidRPr="00D35CDB" w:rsidRDefault="00D35CDB" w:rsidP="00D35CDB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D35CDB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What's improved?</w:t>
      </w:r>
      <w:bookmarkStart w:id="0" w:name="_GoBack"/>
      <w:bookmarkEnd w:id="0"/>
    </w:p>
    <w:p w14:paraId="36497933" w14:textId="45B0EB20" w:rsidR="00D35CDB" w:rsidRDefault="00D35CDB" w:rsidP="00D35CDB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D35CDB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These improveme</w:t>
      </w:r>
      <w:r w:rsidR="00F057B5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nts were released in v102.12.0.1</w:t>
      </w:r>
      <w:r w:rsidRPr="00D35CDB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2AE87547" w14:textId="096DBE3D" w:rsidR="00D35CDB" w:rsidRPr="000F4759" w:rsidRDefault="00D35CDB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Added support for latest CC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</w:t>
      </w:r>
      <w:r w:rsidR="00F057B5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Application was built with latest CUDA SDK v100.2 adding support for latest NVIDIA devices with </w:t>
      </w:r>
      <w:r w:rsidR="00F057B5" w:rsidRP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Compute Capabilities</w:t>
      </w:r>
      <w:r w:rsidR="00244B3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(CC) 6.0, 6.1, 6.2</w:t>
      </w:r>
      <w:r w:rsidR="00F057B5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, 7.0, 7.2 &amp; 7.5 (</w:t>
      </w:r>
      <w:hyperlink r:id="rId8" w:anchor="Version_features_and_specifications" w:history="1">
        <w:r w:rsidR="00F057B5" w:rsidRPr="000F4759">
          <w:rPr>
            <w:rStyle w:val="Hyperlink"/>
            <w:rFonts w:ascii="Segoe UI" w:eastAsia="Times New Roman" w:hAnsi="Segoe UI" w:cs="Segoe UI"/>
            <w:color w:val="808080" w:themeColor="background1" w:themeShade="80"/>
            <w:sz w:val="24"/>
            <w:szCs w:val="24"/>
            <w:lang w:eastAsia="en-GB"/>
          </w:rPr>
          <w:t xml:space="preserve">Architectures </w:t>
        </w:r>
        <w:r w:rsidR="00F057B5" w:rsidRPr="00F057B5">
          <w:rPr>
            <w:rStyle w:val="Hyperlink"/>
            <w:rFonts w:ascii="Segoe UI" w:eastAsia="Times New Roman" w:hAnsi="Segoe UI" w:cs="Segoe UI"/>
            <w:sz w:val="24"/>
            <w:szCs w:val="24"/>
            <w:lang w:eastAsia="en-GB"/>
          </w:rPr>
          <w:t>Pascal, Volta &amp; Turing</w:t>
        </w:r>
      </w:hyperlink>
      <w:r w:rsidR="00F057B5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)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.</w:t>
      </w:r>
    </w:p>
    <w:p w14:paraId="6C5314E0" w14:textId="5E96A8FB" w:rsidR="000F4759" w:rsidRPr="00F95ACD" w:rsidRDefault="000F4759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Max User Registers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The value of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>Max Used Registers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is set to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>32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. This way we achieved 100% kernel occupancy for the most time expensive kernels. </w:t>
      </w:r>
    </w:p>
    <w:p w14:paraId="2B76566E" w14:textId="7DD4295B" w:rsidR="00F95ACD" w:rsidRPr="00F95ACD" w:rsidRDefault="00F95ACD" w:rsidP="00F95ACD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Message for unsupported CC</w:t>
      </w:r>
      <w:r w:rsidRPr="00F95ACD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New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error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message is introduce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d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which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now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says supported 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CC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limits of the application instead of 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old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“CC2.0 and better supported only”.</w:t>
      </w:r>
    </w:p>
    <w:p w14:paraId="6C0CC4B8" w14:textId="03D0651D" w:rsidR="00F95ACD" w:rsidRPr="0024104A" w:rsidRDefault="00F95ACD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Added CUDA version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Added CUDA version info to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>stderr.txt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file for the application.</w:t>
      </w:r>
    </w:p>
    <w:p w14:paraId="0EF3F1BF" w14:textId="1446FA32" w:rsidR="0024104A" w:rsidRPr="00D35CDB" w:rsidRDefault="0024104A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lastRenderedPageBreak/>
        <w:t>Added GPU memory info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Added GPU memory size and shared memory size info to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 xml:space="preserve">stderr.txt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file for current GPU card.</w:t>
      </w:r>
    </w:p>
    <w:p w14:paraId="5E2092B7" w14:textId="77777777" w:rsidR="00C954A7" w:rsidRPr="00C954A7" w:rsidRDefault="00C954A7" w:rsidP="00C954A7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C954A7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What's fixed?</w:t>
      </w:r>
    </w:p>
    <w:p w14:paraId="5AF4E18D" w14:textId="4EAABC56" w:rsidR="00B54531" w:rsidRPr="003C2CE3" w:rsidRDefault="00B54531" w:rsidP="00B54531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These issues were fixed in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v102.12.0.1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4BF8A12D" w14:textId="6291AB63" w:rsidR="00D35CDB" w:rsidRPr="00FD0B49" w:rsidRDefault="00F95ACD" w:rsidP="00B54531">
      <w:pPr>
        <w:spacing w:after="300" w:line="432" w:lineRule="atLeast"/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TBD</w:t>
      </w:r>
      <w:r w:rsidR="00B54531"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TBD</w:t>
      </w:r>
    </w:p>
    <w:sectPr w:rsidR="00D35CDB" w:rsidRPr="00FD0B49" w:rsidSect="00BB6A6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04A2"/>
    <w:multiLevelType w:val="hybridMultilevel"/>
    <w:tmpl w:val="CCAC78C8"/>
    <w:lvl w:ilvl="0" w:tplc="2FAE9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CD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668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63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6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85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D69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C2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CA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38A5"/>
    <w:multiLevelType w:val="multilevel"/>
    <w:tmpl w:val="878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A7F01"/>
    <w:multiLevelType w:val="multilevel"/>
    <w:tmpl w:val="1C0A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C66E4"/>
    <w:multiLevelType w:val="multilevel"/>
    <w:tmpl w:val="F408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3793"/>
    <w:multiLevelType w:val="multilevel"/>
    <w:tmpl w:val="7418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A0ADB"/>
    <w:multiLevelType w:val="multilevel"/>
    <w:tmpl w:val="544E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D66A6"/>
    <w:multiLevelType w:val="multilevel"/>
    <w:tmpl w:val="581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72712"/>
    <w:multiLevelType w:val="multilevel"/>
    <w:tmpl w:val="4ED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E67BF"/>
    <w:multiLevelType w:val="multilevel"/>
    <w:tmpl w:val="B41E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333A9"/>
    <w:multiLevelType w:val="multilevel"/>
    <w:tmpl w:val="3F6E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F2BC6"/>
    <w:multiLevelType w:val="multilevel"/>
    <w:tmpl w:val="1B32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31653"/>
    <w:multiLevelType w:val="multilevel"/>
    <w:tmpl w:val="3B2C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8710D"/>
    <w:multiLevelType w:val="multilevel"/>
    <w:tmpl w:val="8CA8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76B3F"/>
    <w:multiLevelType w:val="multilevel"/>
    <w:tmpl w:val="5E34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201609"/>
    <w:multiLevelType w:val="multilevel"/>
    <w:tmpl w:val="2FD8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66F19"/>
    <w:multiLevelType w:val="multilevel"/>
    <w:tmpl w:val="BB96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47D0A"/>
    <w:multiLevelType w:val="multilevel"/>
    <w:tmpl w:val="55AE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"/>
  </w:num>
  <w:num w:numId="5">
    <w:abstractNumId w:val="4"/>
  </w:num>
  <w:num w:numId="6">
    <w:abstractNumId w:val="8"/>
  </w:num>
  <w:num w:numId="7">
    <w:abstractNumId w:val="15"/>
  </w:num>
  <w:num w:numId="8">
    <w:abstractNumId w:val="11"/>
  </w:num>
  <w:num w:numId="9">
    <w:abstractNumId w:val="7"/>
  </w:num>
  <w:num w:numId="10">
    <w:abstractNumId w:val="12"/>
  </w:num>
  <w:num w:numId="11">
    <w:abstractNumId w:val="5"/>
  </w:num>
  <w:num w:numId="12">
    <w:abstractNumId w:val="13"/>
  </w:num>
  <w:num w:numId="13">
    <w:abstractNumId w:val="9"/>
  </w:num>
  <w:num w:numId="14">
    <w:abstractNumId w:val="14"/>
  </w:num>
  <w:num w:numId="15">
    <w:abstractNumId w:val="10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A1435"/>
    <w:rsid w:val="0007275D"/>
    <w:rsid w:val="000F4759"/>
    <w:rsid w:val="00102CF3"/>
    <w:rsid w:val="00122C6B"/>
    <w:rsid w:val="00124BF7"/>
    <w:rsid w:val="00164B5F"/>
    <w:rsid w:val="001734AD"/>
    <w:rsid w:val="001C10EC"/>
    <w:rsid w:val="0024104A"/>
    <w:rsid w:val="00244B3F"/>
    <w:rsid w:val="00256F71"/>
    <w:rsid w:val="002A239A"/>
    <w:rsid w:val="002B5722"/>
    <w:rsid w:val="00377FD0"/>
    <w:rsid w:val="003C2CE3"/>
    <w:rsid w:val="004156CC"/>
    <w:rsid w:val="00463714"/>
    <w:rsid w:val="00495EAB"/>
    <w:rsid w:val="004A7A97"/>
    <w:rsid w:val="004E6E9E"/>
    <w:rsid w:val="00530E3D"/>
    <w:rsid w:val="005720CF"/>
    <w:rsid w:val="005745CE"/>
    <w:rsid w:val="00577F58"/>
    <w:rsid w:val="00585776"/>
    <w:rsid w:val="005941F2"/>
    <w:rsid w:val="005A2605"/>
    <w:rsid w:val="005A358B"/>
    <w:rsid w:val="005D6E86"/>
    <w:rsid w:val="00637D7F"/>
    <w:rsid w:val="006644D9"/>
    <w:rsid w:val="0068202F"/>
    <w:rsid w:val="00685054"/>
    <w:rsid w:val="0075760C"/>
    <w:rsid w:val="00790490"/>
    <w:rsid w:val="007A4C17"/>
    <w:rsid w:val="007B52AF"/>
    <w:rsid w:val="00851327"/>
    <w:rsid w:val="0085743F"/>
    <w:rsid w:val="00881BBC"/>
    <w:rsid w:val="00887ED3"/>
    <w:rsid w:val="008A4015"/>
    <w:rsid w:val="008E74D6"/>
    <w:rsid w:val="00900D29"/>
    <w:rsid w:val="00922B7A"/>
    <w:rsid w:val="009A7F4C"/>
    <w:rsid w:val="00A62BB8"/>
    <w:rsid w:val="00A80AB1"/>
    <w:rsid w:val="00A93F69"/>
    <w:rsid w:val="00B45BEC"/>
    <w:rsid w:val="00B47830"/>
    <w:rsid w:val="00B54531"/>
    <w:rsid w:val="00B66E9F"/>
    <w:rsid w:val="00B86279"/>
    <w:rsid w:val="00BB6A69"/>
    <w:rsid w:val="00BD3F96"/>
    <w:rsid w:val="00C06C89"/>
    <w:rsid w:val="00C219E2"/>
    <w:rsid w:val="00C60137"/>
    <w:rsid w:val="00C954A7"/>
    <w:rsid w:val="00CF7BC6"/>
    <w:rsid w:val="00D35CDB"/>
    <w:rsid w:val="00D92A2C"/>
    <w:rsid w:val="00DB0BF3"/>
    <w:rsid w:val="00DB51FC"/>
    <w:rsid w:val="00DE7A5C"/>
    <w:rsid w:val="00E33831"/>
    <w:rsid w:val="00E5589E"/>
    <w:rsid w:val="00E86A34"/>
    <w:rsid w:val="00E9166F"/>
    <w:rsid w:val="00EE4B62"/>
    <w:rsid w:val="00F057B5"/>
    <w:rsid w:val="00F617EB"/>
    <w:rsid w:val="00F95ACD"/>
    <w:rsid w:val="00FD0B49"/>
    <w:rsid w:val="0B36E94D"/>
    <w:rsid w:val="173E5464"/>
    <w:rsid w:val="18522D4D"/>
    <w:rsid w:val="496D1B8F"/>
    <w:rsid w:val="4F2A1435"/>
    <w:rsid w:val="79CDB673"/>
    <w:rsid w:val="7A5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A1435"/>
  <w15:chartTrackingRefBased/>
  <w15:docId w15:val="{8C2D7B8C-AA7B-4E6C-81DD-748E60AC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7E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EB"/>
    <w:pPr>
      <w:ind w:left="720"/>
      <w:contextualSpacing/>
    </w:pPr>
  </w:style>
  <w:style w:type="paragraph" w:customStyle="1" w:styleId="release-month">
    <w:name w:val="release-month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elease-version">
    <w:name w:val="release-version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r-only">
    <w:name w:val="sr-only"/>
    <w:basedOn w:val="DefaultParagraphFont"/>
    <w:rsid w:val="001734AD"/>
  </w:style>
  <w:style w:type="paragraph" w:customStyle="1" w:styleId="group-heading">
    <w:name w:val="group-heading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group-info">
    <w:name w:val="group-info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ction-list-title">
    <w:name w:val="section-list-title"/>
    <w:basedOn w:val="DefaultParagraphFont"/>
    <w:rsid w:val="001734AD"/>
  </w:style>
  <w:style w:type="character" w:styleId="HTMLKeyboard">
    <w:name w:val="HTML Keyboard"/>
    <w:basedOn w:val="DefaultParagraphFont"/>
    <w:uiPriority w:val="99"/>
    <w:semiHidden/>
    <w:unhideWhenUsed/>
    <w:rsid w:val="004637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5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UD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789C4C587BF441A4AE6CCF5C9C0DD3" ma:contentTypeVersion="8" ma:contentTypeDescription="Create a new document." ma:contentTypeScope="" ma:versionID="740bc209e82da6d93a21e3db58fbef40">
  <xsd:schema xmlns:xsd="http://www.w3.org/2001/XMLSchema" xmlns:xs="http://www.w3.org/2001/XMLSchema" xmlns:p="http://schemas.microsoft.com/office/2006/metadata/properties" xmlns:ns2="19b03078-f984-4d26-97e7-55ca296da7ed" targetNamespace="http://schemas.microsoft.com/office/2006/metadata/properties" ma:root="true" ma:fieldsID="d02cac6ec8705f0d0d847286f4fe5ab0" ns2:_="">
    <xsd:import namespace="19b03078-f984-4d26-97e7-55ca296da7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03078-f984-4d26-97e7-55ca296da7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5EA943-B454-477D-B45A-59A15234AB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5BF073-472A-4021-AD4F-074DB02B0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DBFA23-A3E2-4E5D-8ADC-CD98BDCD6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03078-f984-4d26-97e7-55ca296da7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Cameron</dc:creator>
  <cp:keywords/>
  <dc:description/>
  <cp:lastModifiedBy>Georgi Vidinski</cp:lastModifiedBy>
  <cp:revision>9</cp:revision>
  <dcterms:created xsi:type="dcterms:W3CDTF">2020-03-10T09:02:00Z</dcterms:created>
  <dcterms:modified xsi:type="dcterms:W3CDTF">2020-03-10T13:48:00Z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0x010100BA789C4C587BF441A4AE6CCF5C9C0DD3</vt:lpwstr>
  </property>
</Properties>
</file>