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5BAE" w14:textId="77777777" w:rsidR="00E83BAB" w:rsidRDefault="00E83BAB" w:rsidP="009C0E16">
      <w:pPr>
        <w:pStyle w:val="Title"/>
        <w:jc w:val="left"/>
      </w:pPr>
    </w:p>
    <w:p w14:paraId="228A71B1" w14:textId="77777777" w:rsidR="009C0E16" w:rsidRPr="009C0E16" w:rsidRDefault="009C0E16" w:rsidP="009C0E16"/>
    <w:p w14:paraId="6562DE4E" w14:textId="77777777" w:rsidR="00E83BAB" w:rsidRPr="00E83BAB" w:rsidRDefault="00E83BAB" w:rsidP="009C0E16"/>
    <w:p w14:paraId="24042C68" w14:textId="3C474CAB" w:rsidR="00D533A6" w:rsidRDefault="00897B9E" w:rsidP="009C0E16">
      <w:pPr>
        <w:pStyle w:val="Title"/>
      </w:pPr>
      <w:r w:rsidRPr="00E83BAB">
        <w:t xml:space="preserve">Local </w:t>
      </w:r>
      <w:r w:rsidR="00C60AFA">
        <w:t>P</w:t>
      </w:r>
      <w:r w:rsidRPr="00E83BAB">
        <w:t xml:space="preserve">ositioning </w:t>
      </w:r>
      <w:r w:rsidR="00C60AFA">
        <w:t>S</w:t>
      </w:r>
      <w:r w:rsidRPr="00E83BAB">
        <w:t xml:space="preserve">ystem </w:t>
      </w:r>
      <w:r w:rsidR="00C60AFA">
        <w:t>O</w:t>
      </w:r>
      <w:r w:rsidRPr="00E83BAB">
        <w:t>ptimization</w:t>
      </w:r>
    </w:p>
    <w:p w14:paraId="52B517DF" w14:textId="17F8BD46" w:rsidR="00E83BAB" w:rsidRDefault="00BD2E9B" w:rsidP="009C0E16">
      <w:pPr>
        <w:jc w:val="center"/>
      </w:pPr>
      <w:r>
        <w:t xml:space="preserve">by </w:t>
      </w:r>
    </w:p>
    <w:p w14:paraId="5D941F50" w14:textId="4502184F" w:rsidR="00BD2E9B" w:rsidRDefault="00BD2E9B" w:rsidP="009C0E16">
      <w:pPr>
        <w:jc w:val="center"/>
      </w:pPr>
      <w:r>
        <w:t>Astghik Arakelian</w:t>
      </w:r>
    </w:p>
    <w:p w14:paraId="3ECFF0BB" w14:textId="77777777" w:rsidR="00BD2E9B" w:rsidRDefault="00BD2E9B" w:rsidP="009C0E16">
      <w:pPr>
        <w:jc w:val="center"/>
      </w:pPr>
    </w:p>
    <w:p w14:paraId="5E818F3E" w14:textId="77777777" w:rsidR="001328EE" w:rsidRDefault="001328EE" w:rsidP="009C0E16">
      <w:pPr>
        <w:jc w:val="center"/>
      </w:pPr>
    </w:p>
    <w:p w14:paraId="61BAC46A" w14:textId="77777777" w:rsidR="0011227B" w:rsidRDefault="00BD2E9B" w:rsidP="00584660">
      <w:pPr>
        <w:spacing w:line="360" w:lineRule="auto"/>
        <w:jc w:val="center"/>
      </w:pPr>
      <w:r w:rsidRPr="0011227B">
        <w:t>Presented to the</w:t>
      </w:r>
    </w:p>
    <w:p w14:paraId="22958F71" w14:textId="77777777" w:rsidR="00584660" w:rsidRDefault="00BD2E9B" w:rsidP="00584660">
      <w:pPr>
        <w:spacing w:line="360" w:lineRule="auto"/>
        <w:jc w:val="center"/>
      </w:pPr>
      <w:r w:rsidRPr="0011227B">
        <w:t>College of</w:t>
      </w:r>
      <w:r w:rsidR="003A0F6A" w:rsidRPr="0011227B">
        <w:t xml:space="preserve"> Science and Engineering</w:t>
      </w:r>
    </w:p>
    <w:p w14:paraId="2428AE65" w14:textId="77777777" w:rsidR="00584660" w:rsidRDefault="0011227B" w:rsidP="00584660">
      <w:pPr>
        <w:spacing w:line="360" w:lineRule="auto"/>
        <w:jc w:val="center"/>
      </w:pPr>
      <w:r w:rsidRPr="0011227B">
        <w:t xml:space="preserve">in Partial Fulfillment of the </w:t>
      </w:r>
    </w:p>
    <w:p w14:paraId="41EF3915" w14:textId="20136C26" w:rsidR="003A0F6A" w:rsidRPr="0011227B" w:rsidRDefault="0011227B" w:rsidP="00584660">
      <w:pPr>
        <w:spacing w:line="360" w:lineRule="auto"/>
        <w:jc w:val="center"/>
      </w:pPr>
      <w:r w:rsidRPr="0011227B">
        <w:t>Requirements for the Degree of Bachelor of Science</w:t>
      </w:r>
    </w:p>
    <w:p w14:paraId="4BAC8433" w14:textId="77777777" w:rsidR="001328EE" w:rsidRDefault="001328EE" w:rsidP="00584660"/>
    <w:p w14:paraId="41A6A09F" w14:textId="77777777" w:rsidR="001328EE" w:rsidRDefault="001328EE" w:rsidP="009C0E16">
      <w:pPr>
        <w:jc w:val="center"/>
      </w:pPr>
    </w:p>
    <w:p w14:paraId="5D7E0B95" w14:textId="77777777" w:rsidR="001328EE" w:rsidRDefault="001328EE" w:rsidP="009C0E16">
      <w:pPr>
        <w:jc w:val="center"/>
      </w:pPr>
    </w:p>
    <w:p w14:paraId="4DC0BC04" w14:textId="77777777" w:rsidR="003A0F6A" w:rsidRDefault="003A0F6A" w:rsidP="009C0E16">
      <w:pPr>
        <w:jc w:val="center"/>
      </w:pPr>
      <w:r>
        <w:t>American University of Armenia</w:t>
      </w:r>
    </w:p>
    <w:p w14:paraId="538923B0" w14:textId="77777777" w:rsidR="003A0F6A" w:rsidRDefault="003A0F6A" w:rsidP="009C0E16">
      <w:pPr>
        <w:jc w:val="center"/>
      </w:pPr>
      <w:r>
        <w:t>Yerevan, Armenia</w:t>
      </w:r>
    </w:p>
    <w:p w14:paraId="53B02F72" w14:textId="47B72232" w:rsidR="006241C0" w:rsidRDefault="001328EE" w:rsidP="009C0E16">
      <w:pPr>
        <w:jc w:val="center"/>
      </w:pPr>
      <w:r>
        <w:t>December</w:t>
      </w:r>
      <w:r w:rsidR="003A0F6A">
        <w:t xml:space="preserve"> 2023</w:t>
      </w:r>
    </w:p>
    <w:p w14:paraId="3578B844" w14:textId="79F061D8" w:rsidR="00F26AC6" w:rsidRDefault="00F26AC6" w:rsidP="00426F7C">
      <w:pPr>
        <w:pStyle w:val="Appendices"/>
        <w:rPr>
          <w:rFonts w:eastAsiaTheme="minorHAnsi"/>
          <w:sz w:val="24"/>
          <w:szCs w:val="24"/>
        </w:rPr>
        <w:sectPr w:rsidR="00F26AC6" w:rsidSect="00A52391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bookmarkStart w:id="0" w:name="_Toc151661539" w:displacedByCustomXml="next"/>
    <w:bookmarkStart w:id="1" w:name="_Toc15193334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227112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3E9155" w14:textId="5348A297" w:rsidR="00A71FFF" w:rsidRPr="00A71FFF" w:rsidRDefault="00A71FFF" w:rsidP="00A71FFF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</w:rPr>
          </w:pPr>
          <w:r w:rsidRPr="00A71F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649EFC7E" w14:textId="103EB4D5" w:rsidR="00483E03" w:rsidRDefault="00A71F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"Appendices,1" </w:instrText>
          </w:r>
          <w:r>
            <w:fldChar w:fldCharType="separate"/>
          </w:r>
          <w:hyperlink w:anchor="_Toc152437078" w:history="1">
            <w:r w:rsidR="00483E03" w:rsidRPr="00C4543B">
              <w:rPr>
                <w:rStyle w:val="Hyperlink"/>
                <w:noProof/>
              </w:rPr>
              <w:t>Introduction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_Toc152437078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1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42495420" w14:textId="5E55D49A" w:rsidR="00483E03" w:rsidRDefault="007819F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79" w:history="1">
            <w:r w:rsidR="00483E03" w:rsidRPr="00C4543B">
              <w:rPr>
                <w:rStyle w:val="Hyperlink"/>
                <w:noProof/>
              </w:rPr>
              <w:t>1.1</w:t>
            </w:r>
            <w:r w:rsidR="00483E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E03" w:rsidRPr="00C4543B">
              <w:rPr>
                <w:rStyle w:val="Hyperlink"/>
                <w:noProof/>
              </w:rPr>
              <w:t>Project Description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_Toc152437079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1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122D2E1D" w14:textId="500FA371" w:rsidR="00483E03" w:rsidRDefault="007819FC">
          <w:pPr>
            <w:pStyle w:val="TOC3"/>
            <w:tabs>
              <w:tab w:val="left" w:pos="19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80" w:history="1">
            <w:r w:rsidR="00483E03" w:rsidRPr="00C4543B">
              <w:rPr>
                <w:rStyle w:val="Hyperlink"/>
                <w:noProof/>
              </w:rPr>
              <w:t>1.1.1</w:t>
            </w:r>
            <w:r w:rsidR="00483E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E03" w:rsidRPr="00C4543B">
              <w:rPr>
                <w:rStyle w:val="Hyperlink"/>
                <w:noProof/>
              </w:rPr>
              <w:t>Background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_Toc152437080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1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6A4EC3E2" w14:textId="31AAF399" w:rsidR="00483E03" w:rsidRDefault="007819FC">
          <w:pPr>
            <w:pStyle w:val="TOC3"/>
            <w:tabs>
              <w:tab w:val="left" w:pos="19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81" w:history="1">
            <w:r w:rsidR="00483E03" w:rsidRPr="00C4543B">
              <w:rPr>
                <w:rStyle w:val="Hyperlink"/>
                <w:noProof/>
              </w:rPr>
              <w:t>1.1.2</w:t>
            </w:r>
            <w:r w:rsidR="00483E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E03" w:rsidRPr="00C4543B">
              <w:rPr>
                <w:rStyle w:val="Hyperlink"/>
                <w:noProof/>
              </w:rPr>
              <w:t>Assumptions and Constraints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_Toc152437081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4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6ABD9B87" w14:textId="43CA7E90" w:rsidR="00483E03" w:rsidRDefault="007819F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82" w:history="1">
            <w:r w:rsidR="00483E03" w:rsidRPr="00C4543B">
              <w:rPr>
                <w:rStyle w:val="Hyperlink"/>
                <w:noProof/>
              </w:rPr>
              <w:t>1.2</w:t>
            </w:r>
            <w:r w:rsidR="00483E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E03" w:rsidRPr="00C4543B">
              <w:rPr>
                <w:rStyle w:val="Hyperlink"/>
                <w:noProof/>
              </w:rPr>
              <w:t>Overview of the Envisioned System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_Toc152437082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6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07046F80" w14:textId="1B6F9BE9" w:rsidR="00483E03" w:rsidRDefault="007819FC">
          <w:pPr>
            <w:pStyle w:val="TOC3"/>
            <w:tabs>
              <w:tab w:val="left" w:pos="19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83" w:history="1">
            <w:r w:rsidR="00483E03" w:rsidRPr="00C4543B">
              <w:rPr>
                <w:rStyle w:val="Hyperlink"/>
                <w:noProof/>
              </w:rPr>
              <w:t>1.2.1</w:t>
            </w:r>
            <w:r w:rsidR="00483E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E03" w:rsidRPr="00C4543B">
              <w:rPr>
                <w:rStyle w:val="Hyperlink"/>
                <w:noProof/>
              </w:rPr>
              <w:t>Overview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_Toc152437083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6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503632BA" w14:textId="39B14F35" w:rsidR="00483E03" w:rsidRDefault="00781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437084" w:history="1">
            <w:r w:rsidR="00483E03" w:rsidRPr="00C4543B">
              <w:rPr>
                <w:rStyle w:val="Hyperlink"/>
                <w:noProof/>
              </w:rPr>
              <w:t>References</w:t>
            </w:r>
            <w:r w:rsidR="00483E03">
              <w:rPr>
                <w:noProof/>
                <w:webHidden/>
              </w:rPr>
              <w:tab/>
            </w:r>
            <w:r w:rsidR="00483E03">
              <w:rPr>
                <w:noProof/>
                <w:webHidden/>
              </w:rPr>
              <w:fldChar w:fldCharType="begin"/>
            </w:r>
            <w:r w:rsidR="00483E03">
              <w:rPr>
                <w:noProof/>
                <w:webHidden/>
              </w:rPr>
              <w:instrText xml:space="preserve"> PAGEREF _Toc152437084 \h </w:instrText>
            </w:r>
            <w:r w:rsidR="00483E03">
              <w:rPr>
                <w:noProof/>
                <w:webHidden/>
              </w:rPr>
            </w:r>
            <w:r w:rsidR="00483E03">
              <w:rPr>
                <w:noProof/>
                <w:webHidden/>
              </w:rPr>
              <w:fldChar w:fldCharType="separate"/>
            </w:r>
            <w:r w:rsidR="00483E03">
              <w:rPr>
                <w:noProof/>
                <w:webHidden/>
              </w:rPr>
              <w:t>8</w:t>
            </w:r>
            <w:r w:rsidR="00483E03">
              <w:rPr>
                <w:noProof/>
                <w:webHidden/>
              </w:rPr>
              <w:fldChar w:fldCharType="end"/>
            </w:r>
          </w:hyperlink>
        </w:p>
        <w:p w14:paraId="475A345C" w14:textId="4A44F05F" w:rsidR="00A71FFF" w:rsidRDefault="00A71FFF">
          <w:r>
            <w:fldChar w:fldCharType="end"/>
          </w:r>
        </w:p>
      </w:sdtContent>
    </w:sdt>
    <w:p w14:paraId="219CFB4E" w14:textId="77777777" w:rsidR="000A2549" w:rsidRDefault="000A2549" w:rsidP="00426F7C">
      <w:pPr>
        <w:pStyle w:val="Appendices"/>
        <w:sectPr w:rsidR="000A2549" w:rsidSect="00A5239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5105E3" w14:textId="15E681AD" w:rsidR="006241C0" w:rsidRPr="00994785" w:rsidRDefault="00301766" w:rsidP="00426F7C">
      <w:pPr>
        <w:pStyle w:val="Appendices"/>
      </w:pPr>
      <w:bookmarkStart w:id="2" w:name="_Toc152437078"/>
      <w:r w:rsidRPr="00994785">
        <w:lastRenderedPageBreak/>
        <w:t>Introduction</w:t>
      </w:r>
      <w:bookmarkEnd w:id="2"/>
      <w:bookmarkEnd w:id="1"/>
      <w:bookmarkEnd w:id="0"/>
    </w:p>
    <w:p w14:paraId="0ACA355D" w14:textId="52721918" w:rsidR="00047FE2" w:rsidRPr="00C44537" w:rsidRDefault="00994785" w:rsidP="009C0E16">
      <w:pPr>
        <w:pStyle w:val="Heading2"/>
      </w:pPr>
      <w:bookmarkStart w:id="3" w:name="_Toc151661540"/>
      <w:bookmarkStart w:id="4" w:name="_Toc151933344"/>
      <w:bookmarkStart w:id="5" w:name="_Toc151933426"/>
      <w:bookmarkStart w:id="6" w:name="_Toc151933438"/>
      <w:bookmarkStart w:id="7" w:name="_Toc152437079"/>
      <w:r w:rsidRPr="00C44537">
        <w:t>Project Description</w:t>
      </w:r>
      <w:bookmarkEnd w:id="3"/>
      <w:bookmarkEnd w:id="4"/>
      <w:bookmarkEnd w:id="5"/>
      <w:bookmarkEnd w:id="6"/>
      <w:bookmarkEnd w:id="7"/>
    </w:p>
    <w:p w14:paraId="6E471783" w14:textId="444CF99E" w:rsidR="007B4835" w:rsidRDefault="00994785" w:rsidP="00D90D8B">
      <w:pPr>
        <w:pStyle w:val="Heading3"/>
      </w:pPr>
      <w:bookmarkStart w:id="8" w:name="_Toc151661541"/>
      <w:bookmarkStart w:id="9" w:name="_Toc151933345"/>
      <w:bookmarkStart w:id="10" w:name="_Toc151933439"/>
      <w:bookmarkStart w:id="11" w:name="_Toc152437080"/>
      <w:r w:rsidRPr="00C44537">
        <w:t>Background</w:t>
      </w:r>
      <w:bookmarkEnd w:id="8"/>
      <w:bookmarkEnd w:id="9"/>
      <w:bookmarkEnd w:id="10"/>
      <w:bookmarkEnd w:id="11"/>
    </w:p>
    <w:p w14:paraId="4AA86DE0" w14:textId="3E47C72D" w:rsidR="00973536" w:rsidRDefault="005230DC" w:rsidP="00973536">
      <w:pPr>
        <w:pStyle w:val="DraftSbtl"/>
      </w:pPr>
      <w:bookmarkStart w:id="12" w:name="_Toc151933440"/>
      <w:r>
        <w:t>About positioning systems</w:t>
      </w:r>
      <w:bookmarkEnd w:id="12"/>
    </w:p>
    <w:p w14:paraId="16A75486" w14:textId="760D40EF" w:rsidR="0038789B" w:rsidRDefault="002521F0" w:rsidP="00F1636F">
      <w:commentRangeStart w:id="13"/>
      <w:r>
        <w:t xml:space="preserve">In this era of </w:t>
      </w:r>
      <w:r w:rsidR="00BC6BEB">
        <w:t>automation,</w:t>
      </w:r>
      <w:r>
        <w:t xml:space="preserve"> the capacity to </w:t>
      </w:r>
      <w:r w:rsidR="0040227E">
        <w:t>precisely</w:t>
      </w:r>
      <w:r>
        <w:t xml:space="preserve"> </w:t>
      </w:r>
      <w:r w:rsidR="00CB6F98">
        <w:t xml:space="preserve">navigate through various </w:t>
      </w:r>
      <w:r w:rsidR="00FF2F6A">
        <w:t xml:space="preserve">environments predicts the success of the </w:t>
      </w:r>
      <w:r w:rsidR="007F1CEA">
        <w:t>system.</w:t>
      </w:r>
      <w:commentRangeEnd w:id="13"/>
      <w:r w:rsidR="00C27AF1">
        <w:rPr>
          <w:rStyle w:val="CommentReference"/>
        </w:rPr>
        <w:commentReference w:id="13"/>
      </w:r>
      <w:r w:rsidR="005F3A7D">
        <w:t xml:space="preserve"> </w:t>
      </w:r>
      <w:r w:rsidR="00264666">
        <w:t xml:space="preserve">The </w:t>
      </w:r>
      <w:r w:rsidR="00AE5FB4">
        <w:t>positioning systems</w:t>
      </w:r>
      <w:r w:rsidR="00286EAA">
        <w:t xml:space="preserve"> (PS)</w:t>
      </w:r>
      <w:r w:rsidR="00AE5FB4">
        <w:t xml:space="preserve"> </w:t>
      </w:r>
      <w:r w:rsidR="00E11C37">
        <w:t xml:space="preserve">are designed to fit </w:t>
      </w:r>
      <w:r w:rsidR="00533F5E">
        <w:t>numerous</w:t>
      </w:r>
      <w:r w:rsidR="00E11C37">
        <w:t xml:space="preserve"> purposes, use cases, and environments</w:t>
      </w:r>
      <w:r w:rsidR="001E2C3E">
        <w:t xml:space="preserve"> and</w:t>
      </w:r>
      <w:r w:rsidR="00E60DEE">
        <w:t xml:space="preserve"> </w:t>
      </w:r>
      <w:r w:rsidR="003C0007">
        <w:t>facilitate</w:t>
      </w:r>
      <w:r w:rsidR="00E60DEE">
        <w:t xml:space="preserve"> </w:t>
      </w:r>
      <w:r w:rsidR="00971044">
        <w:t>determining the location and the direction of a system</w:t>
      </w:r>
      <w:r w:rsidR="00427419">
        <w:t xml:space="preserve"> or</w:t>
      </w:r>
      <w:r w:rsidR="00253402">
        <w:t xml:space="preserve"> </w:t>
      </w:r>
      <w:r w:rsidR="00427419">
        <w:t>individuals</w:t>
      </w:r>
      <w:r w:rsidR="00253402">
        <w:t xml:space="preserve">. </w:t>
      </w:r>
      <w:r w:rsidR="006345A2">
        <w:t xml:space="preserve">Obtaining real-time positioning information is crucial </w:t>
      </w:r>
      <w:r w:rsidR="00A35F52">
        <w:t xml:space="preserve">for </w:t>
      </w:r>
      <w:r w:rsidR="003F21E9">
        <w:t>various</w:t>
      </w:r>
      <w:r w:rsidR="00A35F52">
        <w:t xml:space="preserve"> </w:t>
      </w:r>
      <w:r w:rsidR="00BC0905">
        <w:t>instances</w:t>
      </w:r>
      <w:r w:rsidR="00421845">
        <w:t>,</w:t>
      </w:r>
      <w:r w:rsidR="00A35F52">
        <w:t xml:space="preserve"> including </w:t>
      </w:r>
      <w:r w:rsidR="00971C83">
        <w:t>navigation of ships</w:t>
      </w:r>
      <w:r w:rsidR="00466EBA">
        <w:t xml:space="preserve"> and </w:t>
      </w:r>
      <w:r w:rsidR="00545316">
        <w:t>airplanes</w:t>
      </w:r>
      <w:r w:rsidR="00971C83">
        <w:t>,</w:t>
      </w:r>
      <w:r w:rsidR="00545316">
        <w:t xml:space="preserve"> </w:t>
      </w:r>
      <w:r w:rsidR="00466EBA">
        <w:t>situation</w:t>
      </w:r>
      <w:r w:rsidR="005D670E">
        <w:t>al</w:t>
      </w:r>
      <w:r w:rsidR="00466EBA">
        <w:t xml:space="preserve"> management</w:t>
      </w:r>
      <w:r w:rsidR="005D670E">
        <w:t xml:space="preserve"> in </w:t>
      </w:r>
      <w:r w:rsidR="00974B9C">
        <w:t>emergency services,</w:t>
      </w:r>
      <w:r w:rsidR="00E82425">
        <w:t xml:space="preserve"> </w:t>
      </w:r>
      <w:r w:rsidR="00545316">
        <w:t xml:space="preserve">agricultural monitoring, </w:t>
      </w:r>
      <w:r w:rsidR="00E82425">
        <w:t xml:space="preserve">military applications, </w:t>
      </w:r>
      <w:r w:rsidR="00C85442">
        <w:t xml:space="preserve">industrial automation </w:t>
      </w:r>
      <w:r w:rsidR="005D670E">
        <w:t xml:space="preserve">robotics, </w:t>
      </w:r>
      <w:r w:rsidR="00BC0905">
        <w:t>etc.</w:t>
      </w:r>
      <w:r w:rsidR="005D670E">
        <w:t xml:space="preserve"> </w:t>
      </w:r>
      <w:r w:rsidR="0020604C">
        <w:t xml:space="preserve">Different </w:t>
      </w:r>
      <w:r w:rsidR="00B777BC">
        <w:t>PSs</w:t>
      </w:r>
      <w:r w:rsidR="0020604C">
        <w:t xml:space="preserve"> provide </w:t>
      </w:r>
      <w:r w:rsidR="005B3EE0">
        <w:t xml:space="preserve">varying </w:t>
      </w:r>
      <w:r w:rsidR="005C733A">
        <w:t>levels</w:t>
      </w:r>
      <w:r w:rsidR="005B3EE0">
        <w:t xml:space="preserve"> of </w:t>
      </w:r>
      <w:r w:rsidR="00936FD5">
        <w:t>accuracy and pre</w:t>
      </w:r>
      <w:r w:rsidR="005C733A">
        <w:t xml:space="preserve">cision based on technology, </w:t>
      </w:r>
      <w:r w:rsidR="004F4DDB">
        <w:t>algorithms,</w:t>
      </w:r>
      <w:r w:rsidR="005C733A">
        <w:t xml:space="preserve"> and the environment </w:t>
      </w:r>
      <w:r w:rsidR="00B11153">
        <w:t xml:space="preserve">in which </w:t>
      </w:r>
      <w:r w:rsidR="005C733A">
        <w:t xml:space="preserve">they operate. </w:t>
      </w:r>
      <w:r w:rsidR="00FE2640">
        <w:t>Most comm</w:t>
      </w:r>
      <w:r w:rsidR="002F3EEB">
        <w:t xml:space="preserve">on systems used in </w:t>
      </w:r>
      <w:r w:rsidR="00631489">
        <w:t>smartphones</w:t>
      </w:r>
      <w:r w:rsidR="00134271">
        <w:t xml:space="preserve"> for general purposes have </w:t>
      </w:r>
      <w:r w:rsidR="004F7BDB">
        <w:t>a</w:t>
      </w:r>
      <w:r w:rsidR="00C9284E">
        <w:t xml:space="preserve">n accuracy </w:t>
      </w:r>
      <w:r w:rsidR="004F7BDB">
        <w:t xml:space="preserve">of approximately </w:t>
      </w:r>
      <w:r w:rsidR="00704335">
        <w:t xml:space="preserve">5 meters </w:t>
      </w:r>
      <w:sdt>
        <w:sdtPr>
          <w:id w:val="-1472668451"/>
          <w:citation/>
        </w:sdtPr>
        <w:sdtEndPr/>
        <w:sdtContent>
          <w:r w:rsidR="00E62E99">
            <w:fldChar w:fldCharType="begin"/>
          </w:r>
          <w:r w:rsidR="00E62E99">
            <w:instrText xml:space="preserve"> CITATION van15 \l 1033 </w:instrText>
          </w:r>
          <w:r w:rsidR="00E62E99">
            <w:fldChar w:fldCharType="separate"/>
          </w:r>
          <w:r w:rsidR="00A71E9F" w:rsidRPr="00A71E9F">
            <w:rPr>
              <w:noProof/>
            </w:rPr>
            <w:t>[1]</w:t>
          </w:r>
          <w:r w:rsidR="00E62E99">
            <w:fldChar w:fldCharType="end"/>
          </w:r>
        </w:sdtContent>
      </w:sdt>
      <w:r w:rsidR="004F7BDB">
        <w:t xml:space="preserve">. </w:t>
      </w:r>
      <w:r w:rsidR="00DB1C56">
        <w:t xml:space="preserve">While </w:t>
      </w:r>
      <w:r w:rsidR="00B11153">
        <w:t>this accuracy is generally sufficient for everyday use and navigation, some cases, such as autonomous surveillance and navigation,</w:t>
      </w:r>
      <w:r w:rsidR="00A71536">
        <w:t xml:space="preserve"> </w:t>
      </w:r>
      <w:r w:rsidR="00641AD0">
        <w:t xml:space="preserve">require </w:t>
      </w:r>
      <w:r w:rsidR="00543AD4">
        <w:t>a more</w:t>
      </w:r>
      <w:r w:rsidR="00A71536">
        <w:t xml:space="preserve"> </w:t>
      </w:r>
      <w:r w:rsidR="004D2896">
        <w:t>enhanced degree of accuracy.</w:t>
      </w:r>
      <w:r w:rsidR="00543AD4">
        <w:t xml:space="preserve"> </w:t>
      </w:r>
      <w:r w:rsidR="00686A67">
        <w:t xml:space="preserve">Furthermore, </w:t>
      </w:r>
      <w:r w:rsidR="008E1322">
        <w:t>the precision</w:t>
      </w:r>
      <w:r w:rsidR="00914392">
        <w:t xml:space="preserve"> and accuracy</w:t>
      </w:r>
      <w:r w:rsidR="008E1322">
        <w:t xml:space="preserve"> </w:t>
      </w:r>
      <w:r w:rsidR="008E679B">
        <w:t>rely heavily</w:t>
      </w:r>
      <w:r w:rsidR="00281C60">
        <w:t xml:space="preserve"> on</w:t>
      </w:r>
      <w:r w:rsidR="008E1322">
        <w:t xml:space="preserve"> the</w:t>
      </w:r>
      <w:r w:rsidR="00281C60">
        <w:t xml:space="preserve"> operating</w:t>
      </w:r>
      <w:r w:rsidR="008E1322">
        <w:t xml:space="preserve"> environment</w:t>
      </w:r>
      <w:r w:rsidR="00914392">
        <w:t xml:space="preserve">, </w:t>
      </w:r>
      <w:commentRangeStart w:id="14"/>
      <w:r w:rsidR="00914392">
        <w:t>to the extent that some PS</w:t>
      </w:r>
      <w:r w:rsidR="00E054F8">
        <w:t>s</w:t>
      </w:r>
      <w:r w:rsidR="00914392">
        <w:t xml:space="preserve"> might not </w:t>
      </w:r>
      <w:r w:rsidR="002948FD">
        <w:t>function</w:t>
      </w:r>
      <w:r w:rsidR="00914392">
        <w:t xml:space="preserve"> efficient</w:t>
      </w:r>
      <w:r w:rsidR="002948FD">
        <w:t>ly and properly</w:t>
      </w:r>
      <w:r w:rsidR="00914392">
        <w:t xml:space="preserve"> </w:t>
      </w:r>
      <w:r w:rsidR="00740DFA">
        <w:t>in specific environments.</w:t>
      </w:r>
      <w:commentRangeEnd w:id="14"/>
      <w:r w:rsidR="00740DFA">
        <w:rPr>
          <w:rStyle w:val="CommentReference"/>
        </w:rPr>
        <w:commentReference w:id="14"/>
      </w:r>
      <w:r w:rsidR="00CC7588">
        <w:t xml:space="preserve"> </w:t>
      </w:r>
      <w:r w:rsidR="0038789B">
        <w:t>For this reason</w:t>
      </w:r>
      <w:r w:rsidR="00E054F8">
        <w:t>,</w:t>
      </w:r>
      <w:r w:rsidR="0038789B">
        <w:t xml:space="preserve"> different types of PS are </w:t>
      </w:r>
      <w:r w:rsidR="00B81441">
        <w:t>used</w:t>
      </w:r>
      <w:r w:rsidR="0038789B">
        <w:t xml:space="preserve">. </w:t>
      </w:r>
    </w:p>
    <w:p w14:paraId="77AD8E57" w14:textId="36C01CF2" w:rsidR="002521F0" w:rsidRPr="002521F0" w:rsidRDefault="000208DA" w:rsidP="00F1636F">
      <w:r>
        <w:t>Those can be classified</w:t>
      </w:r>
      <w:r w:rsidR="005C303F">
        <w:t xml:space="preserve"> </w:t>
      </w:r>
      <w:r w:rsidR="00E054F8">
        <w:t>into</w:t>
      </w:r>
      <w:r w:rsidR="005C303F">
        <w:t xml:space="preserve"> two main categories: </w:t>
      </w:r>
      <w:r w:rsidR="00D55F01">
        <w:t>global</w:t>
      </w:r>
      <w:r w:rsidR="005C303F">
        <w:t xml:space="preserve"> and </w:t>
      </w:r>
      <w:r w:rsidR="00D55F01">
        <w:t xml:space="preserve">local positioning systems. </w:t>
      </w:r>
      <w:r w:rsidR="00E054F8">
        <w:t>Global</w:t>
      </w:r>
      <w:r w:rsidR="002E62B6">
        <w:t xml:space="preserve"> positioning systems (GPS) </w:t>
      </w:r>
      <w:r w:rsidR="00E132E1">
        <w:t xml:space="preserve">utilize satellites </w:t>
      </w:r>
      <w:r w:rsidR="00345F56">
        <w:t>to provide worldwide coverage and</w:t>
      </w:r>
      <w:r w:rsidR="003A18E7">
        <w:t xml:space="preserve"> </w:t>
      </w:r>
      <w:r w:rsidR="00F35EB1">
        <w:t xml:space="preserve">relatively accurate location information. </w:t>
      </w:r>
      <w:r w:rsidR="00E054F8">
        <w:t>On</w:t>
      </w:r>
      <w:r w:rsidR="00F37169">
        <w:t xml:space="preserve"> </w:t>
      </w:r>
      <w:r w:rsidR="00D00BC8">
        <w:t xml:space="preserve">the </w:t>
      </w:r>
      <w:r w:rsidR="00F37169">
        <w:t xml:space="preserve">contrary, </w:t>
      </w:r>
      <w:r w:rsidR="005C5F6D">
        <w:t xml:space="preserve">local positioning systems (LPS) </w:t>
      </w:r>
      <w:r w:rsidR="00FC396A">
        <w:t xml:space="preserve">use short-range signaling nodes to </w:t>
      </w:r>
      <w:r w:rsidR="009C1190">
        <w:t xml:space="preserve">obtain the exact location of systems. </w:t>
      </w:r>
    </w:p>
    <w:p w14:paraId="187A6938" w14:textId="7E6A7414" w:rsidR="00770456" w:rsidRDefault="00745359" w:rsidP="00770456">
      <w:pPr>
        <w:pStyle w:val="DraftSbtl"/>
      </w:pPr>
      <w:bookmarkStart w:id="15" w:name="_Toc151933441"/>
      <w:r>
        <w:lastRenderedPageBreak/>
        <w:t>L</w:t>
      </w:r>
      <w:r w:rsidR="00CF1AC7">
        <w:t>imitations of GPS</w:t>
      </w:r>
      <w:r w:rsidR="00663C8A">
        <w:t xml:space="preserve"> and about it</w:t>
      </w:r>
      <w:bookmarkEnd w:id="15"/>
    </w:p>
    <w:p w14:paraId="573C4740" w14:textId="4C71154A" w:rsidR="00496A71" w:rsidRDefault="004C62C9" w:rsidP="00496A71">
      <w:r>
        <w:t xml:space="preserve">GPS </w:t>
      </w:r>
      <w:r w:rsidR="00C146D0">
        <w:t xml:space="preserve">operation principle </w:t>
      </w:r>
      <w:r w:rsidR="00097494">
        <w:t>requires</w:t>
      </w:r>
      <w:r w:rsidR="00C146D0">
        <w:t xml:space="preserve"> </w:t>
      </w:r>
      <w:r w:rsidR="008D4DD4">
        <w:t xml:space="preserve">continuous </w:t>
      </w:r>
      <w:r w:rsidR="00CF73DB">
        <w:t xml:space="preserve">signal </w:t>
      </w:r>
      <w:r w:rsidR="00097494">
        <w:t>reception from</w:t>
      </w:r>
      <w:r w:rsidR="00C146D0">
        <w:t xml:space="preserve"> </w:t>
      </w:r>
      <w:r w:rsidR="00D00BC8">
        <w:t xml:space="preserve">at </w:t>
      </w:r>
      <w:r w:rsidR="00C146D0">
        <w:t>least fo</w:t>
      </w:r>
      <w:r w:rsidR="00CF73DB">
        <w:t>u</w:t>
      </w:r>
      <w:r w:rsidR="00C146D0">
        <w:t>r GPS satellites</w:t>
      </w:r>
      <w:r w:rsidR="00E769BF">
        <w:t xml:space="preserve">. </w:t>
      </w:r>
      <w:r w:rsidR="00A343E0">
        <w:t>T</w:t>
      </w:r>
      <w:r w:rsidR="00F8754D">
        <w:t>he end-</w:t>
      </w:r>
      <w:r w:rsidR="00E769BF">
        <w:t>receiver determines it</w:t>
      </w:r>
      <w:r w:rsidR="00FA232E">
        <w:t xml:space="preserve">s distance from the satellites </w:t>
      </w:r>
      <w:r w:rsidR="00A343E0">
        <w:t xml:space="preserve">using the </w:t>
      </w:r>
      <w:r w:rsidR="006209A2">
        <w:t>time it took for the signals to travel</w:t>
      </w:r>
      <w:r w:rsidR="00B5106F">
        <w:t xml:space="preserve">, hence </w:t>
      </w:r>
      <w:r w:rsidR="00125DFA">
        <w:t xml:space="preserve">triangulating and </w:t>
      </w:r>
      <w:r w:rsidR="00B5106F">
        <w:t xml:space="preserve">obtaining its position. </w:t>
      </w:r>
      <w:r w:rsidR="00A305F2">
        <w:t xml:space="preserve">While GPS provides worldwide coverage, </w:t>
      </w:r>
      <w:r w:rsidR="00D00BC8">
        <w:t xml:space="preserve">its application can be limited </w:t>
      </w:r>
      <w:r w:rsidR="00502312">
        <w:t>to</w:t>
      </w:r>
      <w:r w:rsidR="00D00BC8">
        <w:t xml:space="preserve"> </w:t>
      </w:r>
      <w:r w:rsidR="00502312">
        <w:t>specific</w:t>
      </w:r>
      <w:r w:rsidR="00D00BC8">
        <w:t xml:space="preserve"> environments</w:t>
      </w:r>
      <w:r w:rsidR="006E4173">
        <w:t xml:space="preserve">. </w:t>
      </w:r>
      <w:r w:rsidR="0048201C">
        <w:t xml:space="preserve">Three </w:t>
      </w:r>
      <w:r w:rsidR="00502312">
        <w:t>significant</w:t>
      </w:r>
      <w:r w:rsidR="0048201C">
        <w:t xml:space="preserve"> </w:t>
      </w:r>
      <w:r w:rsidR="00B640C0">
        <w:t xml:space="preserve">problems can be identified: </w:t>
      </w:r>
      <w:r w:rsidR="00B640C0" w:rsidRPr="0072523E">
        <w:rPr>
          <w:highlight w:val="yellow"/>
        </w:rPr>
        <w:t xml:space="preserve">poor GPS signal reception, </w:t>
      </w:r>
      <w:r w:rsidR="00E16027" w:rsidRPr="0072523E">
        <w:rPr>
          <w:highlight w:val="yellow"/>
        </w:rPr>
        <w:t>loss of GPS signal integrity, and limited positioning precision</w:t>
      </w:r>
      <w:r w:rsidR="00E62E99">
        <w:t xml:space="preserve"> </w:t>
      </w:r>
      <w:sdt>
        <w:sdtPr>
          <w:id w:val="-1248268321"/>
          <w:citation/>
        </w:sdtPr>
        <w:sdtEndPr/>
        <w:sdtContent>
          <w:r w:rsidR="00E62E99" w:rsidRPr="00CB4604">
            <w:fldChar w:fldCharType="begin"/>
          </w:r>
          <w:r w:rsidR="00E62E99" w:rsidRPr="00CB4604">
            <w:instrText xml:space="preserve"> CITATION Kle90 \l 1033 </w:instrText>
          </w:r>
          <w:r w:rsidR="00E62E99" w:rsidRPr="00CB4604">
            <w:fldChar w:fldCharType="separate"/>
          </w:r>
          <w:r w:rsidR="00A71E9F" w:rsidRPr="00A71E9F">
            <w:rPr>
              <w:noProof/>
            </w:rPr>
            <w:t>[2]</w:t>
          </w:r>
          <w:r w:rsidR="00E62E99" w:rsidRPr="00CB4604">
            <w:fldChar w:fldCharType="end"/>
          </w:r>
        </w:sdtContent>
      </w:sdt>
      <w:r w:rsidR="00226D84">
        <w:t>.</w:t>
      </w:r>
    </w:p>
    <w:p w14:paraId="69C408A9" w14:textId="77777777" w:rsidR="004E2EF4" w:rsidRDefault="00496A71" w:rsidP="00614FCB">
      <w:pPr>
        <w:pStyle w:val="Draftsbtl2"/>
      </w:pPr>
      <w:bookmarkStart w:id="16" w:name="_Toc151933442"/>
      <w:r w:rsidRPr="00A5375C">
        <w:t>Poor GPS signal Reception</w:t>
      </w:r>
      <w:bookmarkEnd w:id="16"/>
    </w:p>
    <w:p w14:paraId="7C38927E" w14:textId="73B30E29" w:rsidR="002B6728" w:rsidRDefault="00031677" w:rsidP="004E2EF4">
      <w:r>
        <w:t>As mentioned above</w:t>
      </w:r>
      <w:r w:rsidR="00502312">
        <w:t>,</w:t>
      </w:r>
      <w:r>
        <w:t xml:space="preserve"> </w:t>
      </w:r>
      <w:r w:rsidR="00FB7290">
        <w:t>undisturbed signal reception is necessary for the operation of GPS</w:t>
      </w:r>
      <w:r w:rsidR="003F3A39">
        <w:t>; however</w:t>
      </w:r>
      <w:r w:rsidR="00502312">
        <w:t>,</w:t>
      </w:r>
      <w:r w:rsidR="00FB7290">
        <w:t xml:space="preserve"> the signals cannot fully penetrate water, walls, </w:t>
      </w:r>
      <w:r w:rsidR="00407338">
        <w:t xml:space="preserve">bridges, </w:t>
      </w:r>
      <w:r w:rsidR="00B81449">
        <w:t xml:space="preserve">or similar obstacles. </w:t>
      </w:r>
      <w:r w:rsidR="00D16D94">
        <w:t xml:space="preserve">This makes GPS less, if not </w:t>
      </w:r>
      <w:r w:rsidR="00FB075E">
        <w:t>minim</w:t>
      </w:r>
      <w:r w:rsidR="00502312">
        <w:t>ally</w:t>
      </w:r>
      <w:r w:rsidR="008B34FE">
        <w:t xml:space="preserve"> efficient</w:t>
      </w:r>
      <w:r w:rsidR="003F3A39">
        <w:t>,</w:t>
      </w:r>
      <w:r w:rsidR="008B34FE">
        <w:t xml:space="preserve"> for cases like underground positioning, </w:t>
      </w:r>
      <w:r w:rsidR="00577D4D">
        <w:t>navigating by huge obstacles</w:t>
      </w:r>
      <w:r w:rsidR="003F3A39">
        <w:t>,</w:t>
      </w:r>
      <w:r w:rsidR="00577D4D">
        <w:t xml:space="preserve"> </w:t>
      </w:r>
      <w:r w:rsidR="00407338">
        <w:t>or</w:t>
      </w:r>
      <w:r w:rsidR="00577D4D">
        <w:t xml:space="preserve"> </w:t>
      </w:r>
      <w:r w:rsidR="00DD592C">
        <w:t xml:space="preserve">in </w:t>
      </w:r>
      <w:r w:rsidR="00407338">
        <w:t>subsurface</w:t>
      </w:r>
      <w:r w:rsidR="00DD592C">
        <w:t xml:space="preserve"> areas.</w:t>
      </w:r>
      <w:r w:rsidR="00407338">
        <w:t xml:space="preserve"> </w:t>
      </w:r>
    </w:p>
    <w:p w14:paraId="5185556B" w14:textId="4B006302" w:rsidR="00614FCB" w:rsidRDefault="00614FCB" w:rsidP="00614FCB">
      <w:pPr>
        <w:pStyle w:val="Draftsbtl2"/>
      </w:pPr>
      <w:bookmarkStart w:id="17" w:name="_Toc151933443"/>
      <w:r>
        <w:t>Loss of GPS signal integrity</w:t>
      </w:r>
      <w:bookmarkEnd w:id="17"/>
    </w:p>
    <w:p w14:paraId="45606608" w14:textId="6D2064CB" w:rsidR="00A5375C" w:rsidRDefault="00430608" w:rsidP="009B1912">
      <w:r>
        <w:t xml:space="preserve">The </w:t>
      </w:r>
      <w:r w:rsidR="00981C05">
        <w:t>location is obtained in relation to the</w:t>
      </w:r>
      <w:r w:rsidR="008F3ACB">
        <w:t xml:space="preserve"> satellites </w:t>
      </w:r>
      <w:r w:rsidR="008F32AC">
        <w:t>from which the system derived its information</w:t>
      </w:r>
      <w:r w:rsidR="008F3ACB">
        <w:t>. This means that</w:t>
      </w:r>
      <w:r w:rsidR="00E358EA">
        <w:t xml:space="preserve"> incorrect satellite position</w:t>
      </w:r>
      <w:r w:rsidR="00575D20">
        <w:t xml:space="preserve">, </w:t>
      </w:r>
      <w:r w:rsidR="00E358EA">
        <w:t>distance measurement</w:t>
      </w:r>
      <w:r w:rsidR="004F0199">
        <w:t>,</w:t>
      </w:r>
      <w:r w:rsidR="00E358EA">
        <w:t xml:space="preserve"> </w:t>
      </w:r>
      <w:r w:rsidR="00575D20">
        <w:t xml:space="preserve">or </w:t>
      </w:r>
      <w:r w:rsidR="00C26BA5">
        <w:t xml:space="preserve">malicious signal manipulation </w:t>
      </w:r>
      <w:r w:rsidR="00E358EA">
        <w:t xml:space="preserve">would result in </w:t>
      </w:r>
      <w:r w:rsidR="00C5428A">
        <w:t xml:space="preserve">inaccurate positioning. </w:t>
      </w:r>
      <w:r w:rsidR="00BE722B">
        <w:t xml:space="preserve">Sometimes, the incorrect signals might not be detected, hence, the system </w:t>
      </w:r>
      <w:r w:rsidR="00892ECA">
        <w:t xml:space="preserve">will be unaware of the faulty positioning calculation. </w:t>
      </w:r>
    </w:p>
    <w:p w14:paraId="13CA77EA" w14:textId="68E32FFF" w:rsidR="00837947" w:rsidRDefault="00837947" w:rsidP="00D1322F">
      <w:pPr>
        <w:pStyle w:val="Draftsbtl2"/>
        <w:tabs>
          <w:tab w:val="left" w:pos="720"/>
          <w:tab w:val="left" w:pos="1440"/>
          <w:tab w:val="left" w:pos="2160"/>
          <w:tab w:val="left" w:pos="4171"/>
        </w:tabs>
      </w:pPr>
      <w:bookmarkStart w:id="18" w:name="_Toc151933444"/>
      <w:r>
        <w:t>GPS signal accuracy</w:t>
      </w:r>
      <w:bookmarkEnd w:id="18"/>
    </w:p>
    <w:p w14:paraId="3AEC95C5" w14:textId="7AF32BEF" w:rsidR="00837947" w:rsidRPr="00837947" w:rsidRDefault="00837947" w:rsidP="00837947">
      <w:r>
        <w:t xml:space="preserve">The </w:t>
      </w:r>
      <w:r w:rsidR="004034FA">
        <w:t xml:space="preserve">signals might also be </w:t>
      </w:r>
      <w:r w:rsidR="00793757">
        <w:t>impacted</w:t>
      </w:r>
      <w:r w:rsidR="004034FA">
        <w:t xml:space="preserve"> by the</w:t>
      </w:r>
      <w:r w:rsidR="00E27F07">
        <w:t>ir path environment.</w:t>
      </w:r>
      <w:r w:rsidR="00793757">
        <w:t xml:space="preserve"> As the signals pass through the atmosphere</w:t>
      </w:r>
      <w:r w:rsidR="00D278A2">
        <w:t>,</w:t>
      </w:r>
      <w:r w:rsidR="00793757">
        <w:t xml:space="preserve"> their speed is affected, leading to possible calculation errors </w:t>
      </w:r>
      <w:sdt>
        <w:sdtPr>
          <w:id w:val="656117603"/>
          <w:citation/>
        </w:sdtPr>
        <w:sdtEndPr/>
        <w:sdtContent>
          <w:r w:rsidR="00793757">
            <w:fldChar w:fldCharType="begin"/>
          </w:r>
          <w:r w:rsidR="00793757">
            <w:instrText xml:space="preserve"> CITATION Kle90 \l 1033 </w:instrText>
          </w:r>
          <w:r w:rsidR="00793757">
            <w:fldChar w:fldCharType="separate"/>
          </w:r>
          <w:r w:rsidR="00793757" w:rsidRPr="00793757">
            <w:rPr>
              <w:noProof/>
            </w:rPr>
            <w:t>[2]</w:t>
          </w:r>
          <w:r w:rsidR="00793757">
            <w:fldChar w:fldCharType="end"/>
          </w:r>
        </w:sdtContent>
      </w:sdt>
      <w:r w:rsidR="00793757">
        <w:t xml:space="preserve">. </w:t>
      </w:r>
      <w:commentRangeStart w:id="19"/>
      <w:r w:rsidR="00D847A1">
        <w:t xml:space="preserve">Tr. </w:t>
      </w:r>
      <w:commentRangeEnd w:id="19"/>
      <w:r w:rsidR="00D847A1">
        <w:rPr>
          <w:rStyle w:val="CommentReference"/>
        </w:rPr>
        <w:commentReference w:id="19"/>
      </w:r>
      <w:r w:rsidR="00CD03AA">
        <w:t>Similarly</w:t>
      </w:r>
      <w:r w:rsidR="00D278A2">
        <w:t>,</w:t>
      </w:r>
      <w:r w:rsidR="00CD03AA">
        <w:t xml:space="preserve"> </w:t>
      </w:r>
      <w:r w:rsidR="00BF106F">
        <w:t xml:space="preserve">measurement noises or clock </w:t>
      </w:r>
      <w:r w:rsidR="00547E1D">
        <w:t>errors</w:t>
      </w:r>
      <w:r w:rsidR="00BF106F">
        <w:t xml:space="preserve"> on the receiver end </w:t>
      </w:r>
      <w:r w:rsidR="00B22B02">
        <w:t>also affect the calculations</w:t>
      </w:r>
      <w:r w:rsidR="0018174B">
        <w:t xml:space="preserve"> </w:t>
      </w:r>
      <w:commentRangeStart w:id="20"/>
      <w:sdt>
        <w:sdtPr>
          <w:id w:val="965242988"/>
          <w:citation/>
        </w:sdtPr>
        <w:sdtEndPr/>
        <w:sdtContent>
          <w:r w:rsidR="0018174B">
            <w:fldChar w:fldCharType="begin"/>
          </w:r>
          <w:r w:rsidR="0018174B">
            <w:instrText xml:space="preserve"> CITATION Kle90 \l 1033 </w:instrText>
          </w:r>
          <w:r w:rsidR="0018174B">
            <w:fldChar w:fldCharType="separate"/>
          </w:r>
          <w:r w:rsidR="0018174B" w:rsidRPr="0018174B">
            <w:rPr>
              <w:noProof/>
            </w:rPr>
            <w:t>[2]</w:t>
          </w:r>
          <w:r w:rsidR="0018174B">
            <w:fldChar w:fldCharType="end"/>
          </w:r>
        </w:sdtContent>
      </w:sdt>
      <w:commentRangeEnd w:id="20"/>
      <w:r w:rsidR="0018174B">
        <w:rPr>
          <w:rStyle w:val="CommentReference"/>
        </w:rPr>
        <w:commentReference w:id="20"/>
      </w:r>
      <w:r w:rsidR="00B22B02">
        <w:t xml:space="preserve">. </w:t>
      </w:r>
      <w:r w:rsidR="00793757">
        <w:t xml:space="preserve"> </w:t>
      </w:r>
      <w:r w:rsidR="00B22B02">
        <w:t>All problems mentioned are critical issues</w:t>
      </w:r>
      <w:r w:rsidR="0018174B">
        <w:t xml:space="preserve"> </w:t>
      </w:r>
      <w:r w:rsidR="00B22B02">
        <w:t xml:space="preserve">if </w:t>
      </w:r>
      <w:r w:rsidR="0018174B">
        <w:t>high</w:t>
      </w:r>
      <w:r w:rsidR="00B22B02">
        <w:t xml:space="preserve"> accuracy of the positioning is required. </w:t>
      </w:r>
      <w:r w:rsidR="00B22B02">
        <w:lastRenderedPageBreak/>
        <w:t xml:space="preserve">Continuous monitoring and signal correction </w:t>
      </w:r>
      <w:r w:rsidR="00B14DA0">
        <w:t>are</w:t>
      </w:r>
      <w:r w:rsidR="00B22B02">
        <w:t xml:space="preserve"> necessary to </w:t>
      </w:r>
      <w:r w:rsidR="0018174B">
        <w:t>reduce</w:t>
      </w:r>
      <w:r w:rsidR="00B22B02">
        <w:t xml:space="preserve"> the possible </w:t>
      </w:r>
      <w:r w:rsidR="00664178">
        <w:t>errors,</w:t>
      </w:r>
      <w:r w:rsidR="0018174B">
        <w:t xml:space="preserve"> but the accuracy</w:t>
      </w:r>
      <w:r w:rsidR="00F84F3F">
        <w:t xml:space="preserve"> would still be limited.</w:t>
      </w:r>
    </w:p>
    <w:p w14:paraId="1B2167B7" w14:textId="63ABB71D" w:rsidR="0026059D" w:rsidRDefault="0026059D" w:rsidP="001A1518">
      <w:pPr>
        <w:pStyle w:val="DraftSbtl"/>
      </w:pPr>
      <w:bookmarkStart w:id="21" w:name="_Toc151933445"/>
      <w:r>
        <w:t>Advantages of LPS</w:t>
      </w:r>
      <w:bookmarkEnd w:id="21"/>
    </w:p>
    <w:p w14:paraId="0FF24119" w14:textId="1793F323" w:rsidR="00664178" w:rsidRPr="00664178" w:rsidRDefault="00044244" w:rsidP="00664178">
      <w:r>
        <w:t xml:space="preserve">Compared to GPS, LPS </w:t>
      </w:r>
      <w:r w:rsidR="006E6BF3">
        <w:t>can operate in limited geographical areas</w:t>
      </w:r>
      <w:r w:rsidR="00594650">
        <w:t xml:space="preserve"> and</w:t>
      </w:r>
      <w:r w:rsidR="00B14DA0">
        <w:t>, depending on the system specifications, have operation ranges</w:t>
      </w:r>
      <w:r w:rsidR="00594650">
        <w:t>.</w:t>
      </w:r>
      <w:r w:rsidR="00190345">
        <w:t xml:space="preserve"> Technologies and algorithms </w:t>
      </w:r>
      <w:r w:rsidR="00EA37C9">
        <w:t>utilized</w:t>
      </w:r>
      <w:r w:rsidR="00190345">
        <w:t xml:space="preserve"> by LPS are more </w:t>
      </w:r>
      <w:r w:rsidR="00EA37C9">
        <w:t>particular</w:t>
      </w:r>
      <w:r w:rsidR="00190345">
        <w:t xml:space="preserve"> </w:t>
      </w:r>
      <w:r w:rsidR="00BE4421">
        <w:t>to</w:t>
      </w:r>
      <w:r w:rsidR="00DB202C">
        <w:t xml:space="preserve"> the operational environment</w:t>
      </w:r>
      <w:r w:rsidR="00862B12">
        <w:t xml:space="preserve"> and can be altered accordingly</w:t>
      </w:r>
      <w:r w:rsidR="00BE4421">
        <w:t xml:space="preserve"> to meet certain needs</w:t>
      </w:r>
      <w:r w:rsidR="008A023A">
        <w:t>. These systems</w:t>
      </w:r>
      <w:r w:rsidR="004777E4">
        <w:t xml:space="preserve"> </w:t>
      </w:r>
      <w:r w:rsidR="00A85693">
        <w:t>can function base</w:t>
      </w:r>
      <w:r w:rsidR="00BF362B">
        <w:t>d</w:t>
      </w:r>
      <w:r w:rsidR="00A85693">
        <w:t xml:space="preserve"> on </w:t>
      </w:r>
      <w:r w:rsidR="0046373B">
        <w:t>W</w:t>
      </w:r>
      <w:r w:rsidR="00F905D6">
        <w:t>i-</w:t>
      </w:r>
      <w:r w:rsidR="0046373B">
        <w:t>Fi</w:t>
      </w:r>
      <w:r w:rsidR="00A85693">
        <w:t xml:space="preserve"> </w:t>
      </w:r>
      <w:r w:rsidR="00BF362B">
        <w:t xml:space="preserve">triangulation, Bluetooth, </w:t>
      </w:r>
      <w:r w:rsidR="00D9217C">
        <w:t xml:space="preserve">radio signals’ </w:t>
      </w:r>
      <w:r w:rsidR="002603B3">
        <w:t>t</w:t>
      </w:r>
      <w:r w:rsidR="000F4FA3">
        <w:t>ime-of-</w:t>
      </w:r>
      <w:r w:rsidR="002603B3">
        <w:t>f</w:t>
      </w:r>
      <w:r w:rsidR="000F4FA3">
        <w:t>light measurement</w:t>
      </w:r>
      <w:r w:rsidR="002603B3">
        <w:t xml:space="preserve"> </w:t>
      </w:r>
      <w:r w:rsidR="000F4FA3">
        <w:t>algorithms,</w:t>
      </w:r>
      <w:r w:rsidR="006E6BF3">
        <w:t xml:space="preserve"> </w:t>
      </w:r>
      <w:r w:rsidR="00346CEE">
        <w:t>infrared sen</w:t>
      </w:r>
      <w:r w:rsidR="0046373B">
        <w:t>s</w:t>
      </w:r>
      <w:r w:rsidR="00346CEE">
        <w:t xml:space="preserve">ors, or a combination of different technologies. The </w:t>
      </w:r>
      <w:r w:rsidR="005863F4">
        <w:t>short-range</w:t>
      </w:r>
      <w:r w:rsidR="00346CEE">
        <w:t xml:space="preserve"> signaling specification of LPS </w:t>
      </w:r>
      <w:proofErr w:type="gramStart"/>
      <w:r w:rsidR="00FC7EC4">
        <w:t>allows</w:t>
      </w:r>
      <w:proofErr w:type="gramEnd"/>
      <w:r w:rsidR="00346CEE">
        <w:t xml:space="preserve"> to obtain relatively accurate and precise positioning information, </w:t>
      </w:r>
      <w:r w:rsidR="005863F4">
        <w:t xml:space="preserve">enabling systems to </w:t>
      </w:r>
      <w:r w:rsidR="009A35A4">
        <w:t>alternate their precision based on specific needs (</w:t>
      </w:r>
      <w:r w:rsidR="0065190B">
        <w:t xml:space="preserve">i.e., </w:t>
      </w:r>
      <w:r w:rsidR="00EA75AB">
        <w:t>power consumption, system limitation, use cases, etc.</w:t>
      </w:r>
      <w:r w:rsidR="009A35A4">
        <w:t>)</w:t>
      </w:r>
      <w:r w:rsidR="00EA75AB">
        <w:t xml:space="preserve">. </w:t>
      </w:r>
      <w:r w:rsidR="00EE5AF3">
        <w:t xml:space="preserve">LPS </w:t>
      </w:r>
      <w:r w:rsidR="00FC7EC4">
        <w:t>outperforms</w:t>
      </w:r>
      <w:r w:rsidR="0012432E">
        <w:t xml:space="preserve"> global systems</w:t>
      </w:r>
      <w:r w:rsidR="00525A50">
        <w:t xml:space="preserve"> in</w:t>
      </w:r>
      <w:r w:rsidR="00351AD9">
        <w:t xml:space="preserve"> </w:t>
      </w:r>
      <w:r w:rsidR="00792E78">
        <w:t>environments</w:t>
      </w:r>
      <w:r w:rsidR="00525A50">
        <w:t xml:space="preserve"> where GPS is </w:t>
      </w:r>
      <w:proofErr w:type="gramStart"/>
      <w:r w:rsidR="00F54346">
        <w:t>denied</w:t>
      </w:r>
      <w:proofErr w:type="gramEnd"/>
      <w:r w:rsidR="00525A50">
        <w:t xml:space="preserve"> or its accuracy and precision are </w:t>
      </w:r>
      <w:r w:rsidR="00521BD3">
        <w:t>highly limited.</w:t>
      </w:r>
      <w:r w:rsidR="00BE0714">
        <w:t xml:space="preserve"> </w:t>
      </w:r>
    </w:p>
    <w:p w14:paraId="1E477B48" w14:textId="11D5F8D1" w:rsidR="000A7C0E" w:rsidRDefault="001A1518" w:rsidP="006F1EFD">
      <w:pPr>
        <w:pStyle w:val="DraftSbtl"/>
      </w:pPr>
      <w:bookmarkStart w:id="22" w:name="_Toc151933446"/>
      <w:r>
        <w:t>LPS specification</w:t>
      </w:r>
      <w:bookmarkEnd w:id="22"/>
    </w:p>
    <w:p w14:paraId="05799860" w14:textId="0D64F7FF" w:rsidR="006F1EFD" w:rsidRPr="006F1EFD" w:rsidRDefault="006F1EFD" w:rsidP="006F1EFD">
      <w:r>
        <w:t xml:space="preserve">Compared to various types of LPS, </w:t>
      </w:r>
      <w:r w:rsidR="001C2E80">
        <w:t>utilizing Software-Defined Radio (SDR) technolo</w:t>
      </w:r>
      <w:r w:rsidR="006F4AD5">
        <w:t xml:space="preserve">gy gives the advantage of having adaptable and </w:t>
      </w:r>
      <w:r w:rsidR="00FE2C0A">
        <w:t xml:space="preserve">flexible solutions. SDR technology </w:t>
      </w:r>
      <w:r w:rsidR="00FB01D0">
        <w:t>provides software</w:t>
      </w:r>
      <w:r w:rsidR="0065418F">
        <w:t>-</w:t>
      </w:r>
      <w:r w:rsidR="00FB01D0">
        <w:t xml:space="preserve">based </w:t>
      </w:r>
      <w:r w:rsidR="009042F6">
        <w:t>algorithm</w:t>
      </w:r>
      <w:r w:rsidR="002549CC">
        <w:t>s</w:t>
      </w:r>
      <w:r w:rsidR="000C550A">
        <w:t xml:space="preserve"> </w:t>
      </w:r>
      <w:r w:rsidR="002549CC">
        <w:t xml:space="preserve">and </w:t>
      </w:r>
      <w:r w:rsidR="000C550A">
        <w:t>configurations</w:t>
      </w:r>
      <w:r w:rsidR="00DC6E8E">
        <w:t>,</w:t>
      </w:r>
      <w:r w:rsidR="000C550A">
        <w:t xml:space="preserve"> allowing </w:t>
      </w:r>
      <w:r w:rsidR="00DC6E8E">
        <w:t xml:space="preserve">it </w:t>
      </w:r>
      <w:r w:rsidR="000C550A">
        <w:t xml:space="preserve">to process </w:t>
      </w:r>
      <w:r w:rsidR="003C6B07">
        <w:t>diverse signals</w:t>
      </w:r>
      <w:r w:rsidR="00614553">
        <w:t xml:space="preserve"> </w:t>
      </w:r>
      <w:r w:rsidR="00DC6E8E">
        <w:t xml:space="preserve">and </w:t>
      </w:r>
      <w:r w:rsidR="003C6B07">
        <w:t xml:space="preserve">operate in </w:t>
      </w:r>
      <w:r w:rsidR="001A4335">
        <w:t>different environments</w:t>
      </w:r>
      <w:r w:rsidR="00AE05C4">
        <w:t xml:space="preserve"> and conditions. This advantage </w:t>
      </w:r>
      <w:r w:rsidR="004820CF">
        <w:t xml:space="preserve">enables </w:t>
      </w:r>
      <w:r w:rsidR="00F27205">
        <w:t xml:space="preserve">obtaining better and more accurate positioning information and tailoring algorithms, protocols, and </w:t>
      </w:r>
      <w:r w:rsidR="00155B02">
        <w:t xml:space="preserve">solutions to suit </w:t>
      </w:r>
      <w:proofErr w:type="gramStart"/>
      <w:r w:rsidR="00155B02">
        <w:t>particular applications</w:t>
      </w:r>
      <w:proofErr w:type="gramEnd"/>
      <w:r w:rsidR="00155B02">
        <w:t xml:space="preserve"> and needs.</w:t>
      </w:r>
      <w:r w:rsidR="00D8073F">
        <w:t xml:space="preserve"> </w:t>
      </w:r>
      <w:r w:rsidR="00DB539B">
        <w:t xml:space="preserve">Prototyping and testing </w:t>
      </w:r>
      <w:r w:rsidR="00060ED6">
        <w:t>are</w:t>
      </w:r>
      <w:r w:rsidR="00DB539B">
        <w:t xml:space="preserve"> relatively </w:t>
      </w:r>
      <w:r w:rsidR="00F27205">
        <w:t>more straightforward</w:t>
      </w:r>
      <w:r w:rsidR="00060ED6">
        <w:t xml:space="preserve"> and less complicated due to </w:t>
      </w:r>
      <w:r w:rsidR="00F27205">
        <w:t>their</w:t>
      </w:r>
      <w:r w:rsidR="00060ED6">
        <w:t xml:space="preserve"> adaptiveness, </w:t>
      </w:r>
      <w:r w:rsidR="0016395C">
        <w:t xml:space="preserve">providing </w:t>
      </w:r>
      <w:r w:rsidR="00F27205">
        <w:t xml:space="preserve">a </w:t>
      </w:r>
      <w:r w:rsidR="0016395C">
        <w:t>great environment to improve</w:t>
      </w:r>
      <w:r w:rsidR="0009484A">
        <w:t xml:space="preserve"> and upgrade</w:t>
      </w:r>
      <w:r w:rsidR="0016395C">
        <w:t xml:space="preserve"> the algorithms without changing the hardware specifications and avoiding additional costs.</w:t>
      </w:r>
      <w:r w:rsidR="0009484A">
        <w:t xml:space="preserve"> </w:t>
      </w:r>
    </w:p>
    <w:p w14:paraId="18E804F9" w14:textId="45230380" w:rsidR="007B4835" w:rsidRDefault="00500D37" w:rsidP="00770456">
      <w:pPr>
        <w:pStyle w:val="DraftSbtl"/>
      </w:pPr>
      <w:bookmarkStart w:id="23" w:name="_Toc151933447"/>
      <w:r>
        <w:lastRenderedPageBreak/>
        <w:t xml:space="preserve">Idea </w:t>
      </w:r>
      <w:commentRangeStart w:id="24"/>
      <w:r>
        <w:t>explanation</w:t>
      </w:r>
      <w:commentRangeEnd w:id="24"/>
      <w:r w:rsidR="00A50078">
        <w:rPr>
          <w:rStyle w:val="CommentReference"/>
          <w:rFonts w:eastAsiaTheme="minorHAnsi" w:cs="Times New Roman"/>
          <w:i w:val="0"/>
          <w:iCs w:val="0"/>
        </w:rPr>
        <w:commentReference w:id="24"/>
      </w:r>
      <w:bookmarkEnd w:id="23"/>
    </w:p>
    <w:p w14:paraId="725A8A8D" w14:textId="26BDE01C" w:rsidR="008E3CC8" w:rsidRDefault="00D22EC3" w:rsidP="008E3CC8">
      <w:r>
        <w:t>Numerous implementations of</w:t>
      </w:r>
      <w:r w:rsidR="004419EA">
        <w:t xml:space="preserve"> LPS based on </w:t>
      </w:r>
      <w:r>
        <w:t xml:space="preserve">SDR </w:t>
      </w:r>
      <w:r w:rsidR="00E05C76">
        <w:t>are used in different industries</w:t>
      </w:r>
      <w:r w:rsidR="00F27205">
        <w:t xml:space="preserve"> and </w:t>
      </w:r>
      <w:r w:rsidR="00E05C76">
        <w:t xml:space="preserve">tailored to </w:t>
      </w:r>
      <w:r w:rsidR="006D34FD">
        <w:t xml:space="preserve">meet the use-case needs. </w:t>
      </w:r>
      <w:r w:rsidR="00C8660F">
        <w:t xml:space="preserve">A particular </w:t>
      </w:r>
      <w:r w:rsidR="00572801">
        <w:t>local positioning system has been developed by author1 and author2 to accommodate drones flying and provide</w:t>
      </w:r>
      <w:r w:rsidR="00524B85">
        <w:t xml:space="preserve"> surveillance over </w:t>
      </w:r>
      <w:r w:rsidR="00D14E9B">
        <w:t xml:space="preserve">predefined </w:t>
      </w:r>
      <w:r w:rsidR="00F27205">
        <w:t>areas</w:t>
      </w:r>
      <w:r w:rsidR="00D14E9B">
        <w:t xml:space="preserve"> in a</w:t>
      </w:r>
      <w:commentRangeStart w:id="25"/>
      <w:r w:rsidR="00524B85">
        <w:t xml:space="preserve"> sea</w:t>
      </w:r>
      <w:commentRangeEnd w:id="25"/>
      <w:r w:rsidR="00524B85">
        <w:rPr>
          <w:rStyle w:val="CommentReference"/>
        </w:rPr>
        <w:commentReference w:id="25"/>
      </w:r>
      <w:r w:rsidR="00524B85">
        <w:t xml:space="preserve">. </w:t>
      </w:r>
      <w:r w:rsidR="00B63730">
        <w:t xml:space="preserve">This project aims to </w:t>
      </w:r>
      <w:r w:rsidR="00753997">
        <w:t xml:space="preserve">extend and optimize the implementation of the initial LPS </w:t>
      </w:r>
      <w:r w:rsidR="00816A84">
        <w:t>model. The technologies</w:t>
      </w:r>
      <w:r w:rsidR="00FF1C30">
        <w:t xml:space="preserve"> and</w:t>
      </w:r>
      <w:r w:rsidR="00816A84">
        <w:t xml:space="preserve"> main algorithms</w:t>
      </w:r>
      <w:r w:rsidR="00FF1C30">
        <w:t xml:space="preserve"> will be </w:t>
      </w:r>
      <w:r w:rsidR="008963A2">
        <w:t xml:space="preserve">reused and </w:t>
      </w:r>
      <w:r w:rsidR="00FF1C30">
        <w:t>optimized based on certain needs</w:t>
      </w:r>
      <w:r w:rsidR="00E620E8">
        <w:t xml:space="preserve"> </w:t>
      </w:r>
      <w:commentRangeStart w:id="26"/>
      <w:r w:rsidR="00E620E8">
        <w:t>that have occurred</w:t>
      </w:r>
      <w:commentRangeEnd w:id="26"/>
      <w:r w:rsidR="00E620E8">
        <w:rPr>
          <w:rStyle w:val="CommentReference"/>
        </w:rPr>
        <w:commentReference w:id="26"/>
      </w:r>
      <w:r w:rsidR="00FF1C30">
        <w:t xml:space="preserve"> </w:t>
      </w:r>
      <w:r w:rsidR="00AB5407">
        <w:t xml:space="preserve">during the </w:t>
      </w:r>
      <w:r w:rsidR="002F310D">
        <w:t>system's operation</w:t>
      </w:r>
      <w:r w:rsidR="00BC6328">
        <w:t xml:space="preserve"> (e.g., hardware implementation of FFT instead of software)</w:t>
      </w:r>
      <w:r w:rsidR="00AB5407">
        <w:t xml:space="preserve">. Eventually, this project will be an optimized and improved implementation of the </w:t>
      </w:r>
      <w:r w:rsidR="00D5294E">
        <w:t xml:space="preserve">previously developed </w:t>
      </w:r>
      <w:commentRangeStart w:id="27"/>
      <w:r w:rsidR="00D5294E">
        <w:t>model</w:t>
      </w:r>
      <w:r w:rsidR="00FE2525">
        <w:t xml:space="preserve"> (Model</w:t>
      </w:r>
      <w:r w:rsidR="00EF3FEF">
        <w:t>0</w:t>
      </w:r>
      <w:r w:rsidR="00FE2525">
        <w:t>)</w:t>
      </w:r>
      <w:r w:rsidR="00D5294E">
        <w:t>.</w:t>
      </w:r>
      <w:bookmarkStart w:id="28" w:name="_Toc151661542"/>
      <w:bookmarkStart w:id="29" w:name="_Toc151933346"/>
      <w:commentRangeEnd w:id="27"/>
      <w:r w:rsidR="00501B48">
        <w:rPr>
          <w:rStyle w:val="CommentReference"/>
        </w:rPr>
        <w:commentReference w:id="27"/>
      </w:r>
    </w:p>
    <w:p w14:paraId="4FE1AE0D" w14:textId="7811EC40" w:rsidR="00501B48" w:rsidRDefault="00C32E69" w:rsidP="00D00137">
      <w:pPr>
        <w:pStyle w:val="Heading3"/>
      </w:pPr>
      <w:bookmarkStart w:id="30" w:name="_Toc152437081"/>
      <w:r>
        <w:t>Assumptions and Constrain</w:t>
      </w:r>
      <w:r w:rsidR="00F2221A">
        <w:t>t</w:t>
      </w:r>
      <w:r w:rsidR="00DC2739">
        <w:t>s</w:t>
      </w:r>
      <w:bookmarkEnd w:id="30"/>
    </w:p>
    <w:p w14:paraId="2F63E73B" w14:textId="0BEAF211" w:rsidR="001D5804" w:rsidRDefault="00F17B8B" w:rsidP="005E2E14">
      <w:pPr>
        <w:pStyle w:val="Draftsbtl2"/>
      </w:pPr>
      <w:r>
        <w:t>SoC resource limitations</w:t>
      </w:r>
    </w:p>
    <w:p w14:paraId="2E5A68FD" w14:textId="38C109A2" w:rsidR="00777CC9" w:rsidRPr="00777CC9" w:rsidRDefault="00086254" w:rsidP="00777CC9">
      <w:r>
        <w:t>In this project</w:t>
      </w:r>
      <w:r w:rsidR="009E2734">
        <w:t xml:space="preserve">, the tools and technological resources utilized are identical to those of </w:t>
      </w:r>
      <w:r w:rsidR="00EF3FEF">
        <w:t>Model0</w:t>
      </w:r>
      <w:r w:rsidR="00DF7985">
        <w:t>.</w:t>
      </w:r>
      <w:r w:rsidR="003310CD">
        <w:t xml:space="preserve"> </w:t>
      </w:r>
      <w:r w:rsidR="00E92B51">
        <w:t xml:space="preserve">The Model0 </w:t>
      </w:r>
      <w:r w:rsidR="009E2734">
        <w:t>heavily depends</w:t>
      </w:r>
      <w:r w:rsidR="006A429B">
        <w:t xml:space="preserve"> on </w:t>
      </w:r>
      <w:r w:rsidR="008D6DDB">
        <w:t>system</w:t>
      </w:r>
      <w:r w:rsidR="00777564">
        <w:t>-</w:t>
      </w:r>
      <w:r w:rsidR="008D6DDB">
        <w:t>on</w:t>
      </w:r>
      <w:r w:rsidR="00777564">
        <w:t>-</w:t>
      </w:r>
      <w:r w:rsidR="00102DD4">
        <w:t>a</w:t>
      </w:r>
      <w:r w:rsidR="00777564">
        <w:t>-</w:t>
      </w:r>
      <w:r w:rsidR="008D6DDB">
        <w:t>chips (</w:t>
      </w:r>
      <w:r w:rsidR="006A429B">
        <w:t>SoC</w:t>
      </w:r>
      <w:r w:rsidR="008D6DDB">
        <w:t>)</w:t>
      </w:r>
      <w:r w:rsidR="006A429B">
        <w:t xml:space="preserve"> with integrated FPGA</w:t>
      </w:r>
      <w:r w:rsidR="00AF015D">
        <w:t xml:space="preserve">, which </w:t>
      </w:r>
      <w:r w:rsidR="00DE2593">
        <w:t xml:space="preserve">offers great flexibility and </w:t>
      </w:r>
      <w:r w:rsidR="0097001F">
        <w:t>developmental opportunities. However, at the same</w:t>
      </w:r>
      <w:r w:rsidR="003F266D">
        <w:t xml:space="preserve"> time</w:t>
      </w:r>
      <w:r w:rsidR="00AA4BAD">
        <w:t>,</w:t>
      </w:r>
      <w:r w:rsidR="0097001F">
        <w:t xml:space="preserve"> the resources offered by the SoC are limited and require caref</w:t>
      </w:r>
      <w:r w:rsidR="003E1484">
        <w:t>u</w:t>
      </w:r>
      <w:r w:rsidR="002D1C8E">
        <w:t>l</w:t>
      </w:r>
      <w:r w:rsidR="0097001F">
        <w:t xml:space="preserve"> </w:t>
      </w:r>
      <w:r w:rsidR="006B239C">
        <w:t xml:space="preserve">consideration. </w:t>
      </w:r>
      <w:r w:rsidR="00E41322">
        <w:t xml:space="preserve">Design </w:t>
      </w:r>
      <w:r w:rsidR="00AA4BAD">
        <w:t xml:space="preserve">trade-offs will happen between the CPU cores and FPGA to increase </w:t>
      </w:r>
      <w:r w:rsidR="003C7794">
        <w:t xml:space="preserve">performance. </w:t>
      </w:r>
      <w:r w:rsidR="001737E4">
        <w:t>On Model0</w:t>
      </w:r>
      <w:r w:rsidR="00AA4BAD">
        <w:t>,</w:t>
      </w:r>
      <w:r w:rsidR="001737E4">
        <w:t xml:space="preserve"> one of the tasks, </w:t>
      </w:r>
      <w:r w:rsidR="00B43B7C">
        <w:t>the Fast F</w:t>
      </w:r>
      <w:r w:rsidR="00EA7433">
        <w:t>ourier Transform (FFT) algorithm</w:t>
      </w:r>
      <w:r w:rsidR="00AA4BAD">
        <w:t>,</w:t>
      </w:r>
      <w:r w:rsidR="00EA7433">
        <w:t xml:space="preserve"> is </w:t>
      </w:r>
      <w:r w:rsidR="0083018E">
        <w:t>implemented on software</w:t>
      </w:r>
      <w:r w:rsidR="00AA4BAD">
        <w:t>; however</w:t>
      </w:r>
      <w:r w:rsidR="0083018E">
        <w:t xml:space="preserve">, in </w:t>
      </w:r>
      <w:r w:rsidR="00693240">
        <w:t>this project's scope</w:t>
      </w:r>
      <w:r w:rsidR="0083018E">
        <w:t xml:space="preserve">, </w:t>
      </w:r>
      <w:r w:rsidR="008C40D9">
        <w:t>FFT will be implemented on FPGA. In terms of available logic elements</w:t>
      </w:r>
      <w:r w:rsidR="00CD71C7">
        <w:t xml:space="preserve"> and hardware blocks</w:t>
      </w:r>
      <w:r w:rsidR="00693240">
        <w:t>,</w:t>
      </w:r>
      <w:r w:rsidR="00CD71C7">
        <w:t xml:space="preserve"> </w:t>
      </w:r>
      <w:r w:rsidR="00114044">
        <w:t xml:space="preserve">limitations will occur and restrict the complexity of the design. </w:t>
      </w:r>
      <w:r w:rsidR="00693240">
        <w:t>A thorough</w:t>
      </w:r>
      <w:r w:rsidR="00E0112B">
        <w:t xml:space="preserve"> evaluation </w:t>
      </w:r>
      <w:r w:rsidR="003E1484">
        <w:t xml:space="preserve">will be </w:t>
      </w:r>
      <w:r w:rsidR="004359C5">
        <w:t xml:space="preserve">required to </w:t>
      </w:r>
      <w:r w:rsidR="003E5863">
        <w:t xml:space="preserve">balance </w:t>
      </w:r>
      <w:r w:rsidR="004C28A5">
        <w:t xml:space="preserve">the </w:t>
      </w:r>
      <w:r w:rsidR="003E5863">
        <w:t xml:space="preserve">tasks </w:t>
      </w:r>
      <w:r w:rsidR="006E5BB1">
        <w:t xml:space="preserve">completed on software versus </w:t>
      </w:r>
      <w:r w:rsidR="00615138">
        <w:t>hardware to</w:t>
      </w:r>
      <w:r w:rsidR="008F719E">
        <w:t xml:space="preserve"> achieve</w:t>
      </w:r>
      <w:r w:rsidR="00615138">
        <w:t xml:space="preserve"> maxim</w:t>
      </w:r>
      <w:r w:rsidR="008F719E">
        <w:t>um</w:t>
      </w:r>
      <w:r w:rsidR="00615138">
        <w:t xml:space="preserve"> optimization. </w:t>
      </w:r>
    </w:p>
    <w:p w14:paraId="0C030520" w14:textId="0FC20C94" w:rsidR="00F17B8B" w:rsidRDefault="00FA379F" w:rsidP="00F17B8B">
      <w:pPr>
        <w:pStyle w:val="Draftsbtl2"/>
      </w:pPr>
      <w:r>
        <w:lastRenderedPageBreak/>
        <w:t>Clock limitation</w:t>
      </w:r>
    </w:p>
    <w:p w14:paraId="43CDB6A8" w14:textId="69176CEC" w:rsidR="006172DD" w:rsidRPr="006172DD" w:rsidRDefault="009D51C9" w:rsidP="008777D2">
      <w:pPr>
        <w:rPr>
          <w:lang w:val="hy-AM"/>
        </w:rPr>
      </w:pPr>
      <w:r>
        <w:t>Furthermore, to</w:t>
      </w:r>
      <w:r w:rsidR="009A5D9A">
        <w:t xml:space="preserve"> improve the precision </w:t>
      </w:r>
      <w:r w:rsidR="00EB5E8D">
        <w:t xml:space="preserve">and responsiveness </w:t>
      </w:r>
      <w:r w:rsidR="009A5D9A">
        <w:t>of the</w:t>
      </w:r>
      <w:r>
        <w:t xml:space="preserve"> LPS</w:t>
      </w:r>
      <w:r w:rsidR="006E5BB1">
        <w:t>,</w:t>
      </w:r>
      <w:r w:rsidR="006C4F5E">
        <w:t xml:space="preserve"> managing the clock speed is crucial.</w:t>
      </w:r>
      <w:r w:rsidR="00084026">
        <w:t xml:space="preserve"> Clock speed impacts the speed of calculations and data processing. Faster processing will help </w:t>
      </w:r>
      <w:r w:rsidR="00661AC8">
        <w:t>with</w:t>
      </w:r>
      <w:r w:rsidR="00084026">
        <w:t xml:space="preserve"> quicker analysis of signals and </w:t>
      </w:r>
      <w:r w:rsidR="00661AC8">
        <w:t xml:space="preserve">computation of positions, leading to improved real-time accuracy. This is especially useful in dynamic environments where </w:t>
      </w:r>
      <w:r w:rsidR="00E865D2">
        <w:t xml:space="preserve">the system is </w:t>
      </w:r>
      <w:r w:rsidR="004A3291">
        <w:t>moving</w:t>
      </w:r>
      <w:r w:rsidR="00661AC8">
        <w:t>.</w:t>
      </w:r>
      <w:r w:rsidR="004A3291">
        <w:t xml:space="preserve"> However, the clock speed is </w:t>
      </w:r>
      <w:r w:rsidR="00440947">
        <w:t>limited for the SoC as higher clock frequencies increase power consumption and heat generation</w:t>
      </w:r>
      <w:sdt>
        <w:sdtPr>
          <w:id w:val="2048025873"/>
          <w:citation/>
        </w:sdtPr>
        <w:sdtEndPr/>
        <w:sdtContent>
          <w:r w:rsidR="00455857">
            <w:fldChar w:fldCharType="begin"/>
          </w:r>
          <w:r w:rsidR="00455857">
            <w:instrText xml:space="preserve"> CITATION Xil11 \l 1033 </w:instrText>
          </w:r>
          <w:r w:rsidR="00455857">
            <w:fldChar w:fldCharType="separate"/>
          </w:r>
          <w:r w:rsidR="00455857">
            <w:rPr>
              <w:noProof/>
            </w:rPr>
            <w:t xml:space="preserve"> </w:t>
          </w:r>
          <w:r w:rsidR="00455857" w:rsidRPr="00455857">
            <w:rPr>
              <w:noProof/>
            </w:rPr>
            <w:t>[3]</w:t>
          </w:r>
          <w:r w:rsidR="00455857">
            <w:fldChar w:fldCharType="end"/>
          </w:r>
        </w:sdtContent>
      </w:sdt>
      <w:r w:rsidR="00440947">
        <w:t xml:space="preserve">. </w:t>
      </w:r>
      <w:r w:rsidR="006E5BB1">
        <w:t>Additionally</w:t>
      </w:r>
      <w:r w:rsidR="006172DD">
        <w:t>,</w:t>
      </w:r>
      <w:r w:rsidR="007970B5">
        <w:t xml:space="preserve"> </w:t>
      </w:r>
      <w:r w:rsidR="000E7370">
        <w:t xml:space="preserve">because of </w:t>
      </w:r>
      <w:r w:rsidR="007970B5">
        <w:t>limit</w:t>
      </w:r>
      <w:r w:rsidR="0028445C">
        <w:t>ed routing resources in</w:t>
      </w:r>
      <w:r w:rsidR="006172DD">
        <w:t xml:space="preserve"> </w:t>
      </w:r>
      <w:r w:rsidR="007970B5">
        <w:t>FPGA</w:t>
      </w:r>
      <w:r w:rsidR="0028445C">
        <w:t xml:space="preserve"> and in</w:t>
      </w:r>
      <w:r w:rsidR="0083781B">
        <w:t>terconnects between logic elements</w:t>
      </w:r>
      <w:r w:rsidR="006E5BB1">
        <w:t>,</w:t>
      </w:r>
      <w:r w:rsidR="0083781B">
        <w:t xml:space="preserve"> </w:t>
      </w:r>
      <w:r w:rsidR="000E7370">
        <w:t xml:space="preserve">high clock speeds </w:t>
      </w:r>
      <w:r w:rsidR="00AE3118">
        <w:t>might</w:t>
      </w:r>
      <w:r w:rsidR="005449E3">
        <w:t xml:space="preserve"> lead to </w:t>
      </w:r>
      <w:r w:rsidR="00AE3118">
        <w:t xml:space="preserve">critical </w:t>
      </w:r>
      <w:r w:rsidR="00066B00">
        <w:t>propagation delays resulting in timing violations</w:t>
      </w:r>
      <w:r w:rsidR="00AE3118">
        <w:t xml:space="preserve">. </w:t>
      </w:r>
      <w:r w:rsidR="0063522B">
        <w:t>While designing the FPGA</w:t>
      </w:r>
      <w:r w:rsidR="006E5BB1">
        <w:t>,</w:t>
      </w:r>
      <w:r w:rsidR="00DF5EA8">
        <w:t xml:space="preserve"> the balance </w:t>
      </w:r>
      <w:r w:rsidR="00B07CDC">
        <w:t xml:space="preserve">in </w:t>
      </w:r>
      <w:r w:rsidR="00DF5EA8">
        <w:t>the</w:t>
      </w:r>
      <w:r w:rsidR="000F2B8C">
        <w:t xml:space="preserve"> clock speed</w:t>
      </w:r>
      <w:r w:rsidR="000D1B5F">
        <w:t xml:space="preserve"> </w:t>
      </w:r>
      <w:r w:rsidR="00B07CDC">
        <w:t>with</w:t>
      </w:r>
      <w:r w:rsidR="000D1B5F">
        <w:t xml:space="preserve"> resource utilization and routing efficiency </w:t>
      </w:r>
      <w:r w:rsidR="00B84D51">
        <w:t>is necessary to meet the timing constraints. Moreover, at higher clock frequencies</w:t>
      </w:r>
      <w:r w:rsidR="00B07CDC">
        <w:t>,</w:t>
      </w:r>
      <w:r w:rsidR="00511EF6">
        <w:t xml:space="preserve"> the quality of signals can be affected by factors such as crosstalk electromagnetic interference</w:t>
      </w:r>
      <w:r w:rsidR="00542D27">
        <w:t xml:space="preserve">. Hence, signal integrity needs to be ensured. </w:t>
      </w:r>
      <w:r w:rsidR="00440947">
        <w:t xml:space="preserve">Maximum allowable clock speed </w:t>
      </w:r>
      <w:r w:rsidR="00524677">
        <w:t xml:space="preserve">should be considered </w:t>
      </w:r>
      <w:r w:rsidR="008C30F5">
        <w:t>regarding</w:t>
      </w:r>
      <w:r w:rsidR="00524677">
        <w:t xml:space="preserve"> thermal </w:t>
      </w:r>
      <w:r w:rsidR="003F69BD">
        <w:t>constraints</w:t>
      </w:r>
      <w:r w:rsidR="00524677">
        <w:t>, power consumption</w:t>
      </w:r>
      <w:r w:rsidR="00542D27">
        <w:t xml:space="preserve">, design </w:t>
      </w:r>
      <w:r w:rsidR="008777D2">
        <w:t>specifications</w:t>
      </w:r>
      <w:r w:rsidR="003F69BD">
        <w:t>,</w:t>
      </w:r>
      <w:r w:rsidR="008777D2">
        <w:t xml:space="preserve"> and signal integrity.</w:t>
      </w:r>
      <w:r w:rsidR="008777D2">
        <w:rPr>
          <w:rStyle w:val="Strong"/>
          <w:color w:val="7F7F7F" w:themeColor="text1" w:themeTint="80"/>
        </w:rPr>
        <w:t xml:space="preserve"> </w:t>
      </w:r>
    </w:p>
    <w:p w14:paraId="390094F9" w14:textId="0B25C1F1" w:rsidR="00FA379F" w:rsidRDefault="00FA379F" w:rsidP="00FA379F">
      <w:pPr>
        <w:pStyle w:val="Draftsbtl2"/>
      </w:pPr>
      <w:r>
        <w:t>Faster implementation</w:t>
      </w:r>
    </w:p>
    <w:p w14:paraId="3196AB00" w14:textId="58E4203C" w:rsidR="00745F8C" w:rsidRDefault="00025FB6" w:rsidP="00745F8C">
      <w:r>
        <w:t xml:space="preserve">As already mentioned, the </w:t>
      </w:r>
      <w:r w:rsidR="000D2ECD">
        <w:t xml:space="preserve">implementation of FFT will be </w:t>
      </w:r>
      <w:r w:rsidR="001623DC">
        <w:t>shifted</w:t>
      </w:r>
      <w:r w:rsidR="000D2ECD">
        <w:t xml:space="preserve"> to hardware, designing </w:t>
      </w:r>
      <w:r w:rsidR="008A6165">
        <w:t xml:space="preserve">it on FPGA. </w:t>
      </w:r>
      <w:r w:rsidR="006E70A3">
        <w:t xml:space="preserve">Using FPGAs gives the advantage of </w:t>
      </w:r>
      <w:r w:rsidR="00E70D88">
        <w:t>parallel processing and optimizing the architecture specifically for FFT computations</w:t>
      </w:r>
      <w:r w:rsidR="00CB6F76">
        <w:t xml:space="preserve"> </w:t>
      </w:r>
      <w:commentRangeStart w:id="31"/>
      <w:r w:rsidR="00CB6F76">
        <w:t>[reference]</w:t>
      </w:r>
      <w:commentRangeEnd w:id="31"/>
      <w:r w:rsidR="00CB6F76">
        <w:rPr>
          <w:rStyle w:val="CommentReference"/>
        </w:rPr>
        <w:commentReference w:id="31"/>
      </w:r>
      <w:r w:rsidR="00412CBD">
        <w:t xml:space="preserve">. The dedicated hardware design will result in lower latency </w:t>
      </w:r>
      <w:r w:rsidR="003F69BD">
        <w:t xml:space="preserve">and </w:t>
      </w:r>
      <w:r w:rsidR="00412CBD">
        <w:t>more efficient resource utilization</w:t>
      </w:r>
      <w:r w:rsidR="007B209A">
        <w:t xml:space="preserve"> for </w:t>
      </w:r>
      <w:r w:rsidR="003F69BD">
        <w:t xml:space="preserve">the </w:t>
      </w:r>
      <w:r w:rsidR="007B209A">
        <w:t>FFT algorithm compared to so</w:t>
      </w:r>
      <w:r w:rsidR="001272F6">
        <w:t xml:space="preserve">ftware </w:t>
      </w:r>
      <w:r w:rsidR="003F69BD">
        <w:t>solutions</w:t>
      </w:r>
      <w:r w:rsidR="001272F6">
        <w:t xml:space="preserve"> running on the CPU. </w:t>
      </w:r>
      <w:r w:rsidR="000541AE">
        <w:t xml:space="preserve">As a result, the implementation </w:t>
      </w:r>
      <w:r w:rsidR="003F07A4">
        <w:t xml:space="preserve">designed </w:t>
      </w:r>
      <w:r w:rsidR="000541AE">
        <w:t xml:space="preserve">on FPGA will be notably faster compared to Model0’s solution. </w:t>
      </w:r>
    </w:p>
    <w:p w14:paraId="585646B5" w14:textId="2FEAF26A" w:rsidR="00FA379F" w:rsidRDefault="00FA379F" w:rsidP="00FA379F">
      <w:pPr>
        <w:pStyle w:val="Draftsbtl2"/>
      </w:pPr>
      <w:r>
        <w:lastRenderedPageBreak/>
        <w:t xml:space="preserve">Power </w:t>
      </w:r>
      <w:r w:rsidR="00F96D5C">
        <w:t>saving implementation</w:t>
      </w:r>
    </w:p>
    <w:p w14:paraId="40FC8E5B" w14:textId="678AA069" w:rsidR="0043411A" w:rsidRDefault="000541AE" w:rsidP="00B83FBF">
      <w:r>
        <w:t>However, FPGA can consume significant power</w:t>
      </w:r>
      <w:r w:rsidR="00E459C8">
        <w:t xml:space="preserve">, especially if we </w:t>
      </w:r>
      <w:r w:rsidR="003F07A4">
        <w:t>use programmable logic extensively</w:t>
      </w:r>
      <w:r w:rsidR="00E459C8">
        <w:t>.</w:t>
      </w:r>
      <w:r w:rsidR="00475C43">
        <w:t xml:space="preserve"> </w:t>
      </w:r>
      <w:r w:rsidR="00855F05">
        <w:t>The power consumption will significantly increase as the system needs to run multiple tasks</w:t>
      </w:r>
      <w:r w:rsidR="00475C43">
        <w:t xml:space="preserve">. Thus, the balance </w:t>
      </w:r>
      <w:r w:rsidR="00FC4353">
        <w:t xml:space="preserve">of power consumption between the FPGA and other components, such as the </w:t>
      </w:r>
      <w:r w:rsidR="0043411A">
        <w:t>CPU,</w:t>
      </w:r>
      <w:r w:rsidR="00AB0738">
        <w:t xml:space="preserve"> </w:t>
      </w:r>
      <w:r w:rsidR="00994ED4">
        <w:t xml:space="preserve">should be obtained. </w:t>
      </w:r>
      <w:r w:rsidR="00475C43">
        <w:t xml:space="preserve"> </w:t>
      </w:r>
      <w:r w:rsidR="00B83FBF">
        <w:t xml:space="preserve">Efficient and optimized design with reduced unnecessary logic </w:t>
      </w:r>
      <w:r w:rsidR="0013141E">
        <w:t xml:space="preserve">and </w:t>
      </w:r>
      <w:r w:rsidR="006B6411">
        <w:t>well</w:t>
      </w:r>
      <w:r w:rsidR="00B079EE">
        <w:t>-</w:t>
      </w:r>
      <w:r w:rsidR="006B6411">
        <w:t xml:space="preserve">organized </w:t>
      </w:r>
      <w:r w:rsidR="00B079EE">
        <w:t xml:space="preserve">placement </w:t>
      </w:r>
      <w:r w:rsidR="00B83FBF">
        <w:t xml:space="preserve">can highly affect </w:t>
      </w:r>
      <w:r w:rsidR="003E661B">
        <w:t>power</w:t>
      </w:r>
      <w:r w:rsidR="00B83FBF">
        <w:t xml:space="preserve"> consumption. </w:t>
      </w:r>
      <w:r w:rsidR="00B475A8">
        <w:t xml:space="preserve">Along with this, proper thermal management might affect power consumption, as </w:t>
      </w:r>
      <w:r w:rsidR="00014250">
        <w:t xml:space="preserve">current leakages can increase </w:t>
      </w:r>
      <w:r w:rsidR="00B475A8">
        <w:t>in cases of high temperatures</w:t>
      </w:r>
      <w:r w:rsidR="00212C1A">
        <w:t>.</w:t>
      </w:r>
      <w:r w:rsidR="008C730F">
        <w:t xml:space="preserve"> </w:t>
      </w:r>
      <w:r w:rsidR="0081400D">
        <w:t>With these strategies</w:t>
      </w:r>
      <w:r w:rsidR="00014250">
        <w:t>,</w:t>
      </w:r>
      <w:r w:rsidR="0081400D">
        <w:t xml:space="preserve"> the optimized performance should also minimize the energy consumption </w:t>
      </w:r>
      <w:r w:rsidR="006F2E11">
        <w:t>for Model1 compared to Model0.</w:t>
      </w:r>
      <w:r w:rsidR="00A24769">
        <w:t xml:space="preserve"> </w:t>
      </w:r>
      <w:commentRangeStart w:id="32"/>
      <w:r w:rsidR="00A24769">
        <w:t xml:space="preserve">Educated guess processors vs </w:t>
      </w:r>
      <w:proofErr w:type="spellStart"/>
      <w:r w:rsidR="00A24769">
        <w:t>hardwares</w:t>
      </w:r>
      <w:proofErr w:type="spellEnd"/>
      <w:r w:rsidR="00A24769">
        <w:t>.</w:t>
      </w:r>
      <w:commentRangeEnd w:id="32"/>
      <w:r w:rsidR="0008382B">
        <w:rPr>
          <w:rStyle w:val="CommentReference"/>
        </w:rPr>
        <w:commentReference w:id="32"/>
      </w:r>
    </w:p>
    <w:p w14:paraId="7855AB60" w14:textId="592C66D0" w:rsidR="00BB5706" w:rsidRDefault="00BB5706" w:rsidP="00BB5706">
      <w:pPr>
        <w:pStyle w:val="Draftsbtl2"/>
      </w:pPr>
      <w:r>
        <w:t>Time constraints</w:t>
      </w:r>
    </w:p>
    <w:p w14:paraId="69DC5D41" w14:textId="5D05AD3F" w:rsidR="007853DD" w:rsidRDefault="00221B7E" w:rsidP="007853DD">
      <w:r>
        <w:t>I</w:t>
      </w:r>
      <w:r w:rsidR="0064746B">
        <w:t xml:space="preserve">t is </w:t>
      </w:r>
      <w:r w:rsidR="00014250">
        <w:t>essential</w:t>
      </w:r>
      <w:r w:rsidR="0064746B">
        <w:t xml:space="preserve"> to acknowledge that achieving the best implementation</w:t>
      </w:r>
      <w:r w:rsidR="00AF34E8">
        <w:t xml:space="preserve"> and</w:t>
      </w:r>
      <w:r w:rsidR="0064746B">
        <w:t xml:space="preserve"> final concept may </w:t>
      </w:r>
      <w:r w:rsidR="00DC0575">
        <w:t>require</w:t>
      </w:r>
      <w:r w:rsidR="0064746B">
        <w:t xml:space="preserve"> </w:t>
      </w:r>
      <w:r w:rsidR="008D6C28">
        <w:t>prolonged</w:t>
      </w:r>
      <w:r w:rsidR="0064746B">
        <w:t xml:space="preserve"> development time</w:t>
      </w:r>
      <w:r w:rsidR="00DC0575">
        <w:t xml:space="preserve"> </w:t>
      </w:r>
      <w:r w:rsidR="008D6C28">
        <w:t>because of</w:t>
      </w:r>
      <w:r w:rsidR="00DC0575">
        <w:t xml:space="preserve"> the complexity of FPGA-based implementations</w:t>
      </w:r>
      <w:r w:rsidR="0064746B">
        <w:t xml:space="preserve">. The specialized </w:t>
      </w:r>
      <w:r w:rsidR="00697593">
        <w:t>environment</w:t>
      </w:r>
      <w:r w:rsidR="0064746B">
        <w:t xml:space="preserve"> of FPGA programming and hardware design </w:t>
      </w:r>
      <w:r w:rsidR="00AB5F71">
        <w:t>requires</w:t>
      </w:r>
      <w:r w:rsidR="0064746B">
        <w:t xml:space="preserve"> a significant upfront investment of time and expertise. While these FPGA-based solutions offer </w:t>
      </w:r>
      <w:r w:rsidR="00991704">
        <w:t>optimized</w:t>
      </w:r>
      <w:r w:rsidR="0064746B">
        <w:t xml:space="preserve"> speed and efficiency, their development phase </w:t>
      </w:r>
      <w:r w:rsidR="00AB5F71">
        <w:t>might</w:t>
      </w:r>
      <w:r w:rsidR="0064746B">
        <w:t xml:space="preserve"> require </w:t>
      </w:r>
      <w:r w:rsidR="009C7255">
        <w:t xml:space="preserve">more </w:t>
      </w:r>
      <w:r w:rsidR="00991704">
        <w:t xml:space="preserve">dedicated </w:t>
      </w:r>
      <w:r w:rsidR="0064746B">
        <w:t>attention</w:t>
      </w:r>
      <w:r w:rsidR="00D339C3">
        <w:t>, trials</w:t>
      </w:r>
      <w:r w:rsidR="00014250">
        <w:t>,</w:t>
      </w:r>
      <w:r w:rsidR="00D339C3">
        <w:t xml:space="preserve"> </w:t>
      </w:r>
      <w:r w:rsidR="0064746B">
        <w:t xml:space="preserve">and expertise </w:t>
      </w:r>
      <w:r w:rsidR="00991704">
        <w:t xml:space="preserve">compared </w:t>
      </w:r>
      <w:r w:rsidR="0064746B">
        <w:t xml:space="preserve">to software-based approaches. </w:t>
      </w:r>
      <w:commentRangeStart w:id="33"/>
      <w:r w:rsidR="00796514">
        <w:t>T</w:t>
      </w:r>
      <w:r w:rsidR="00FE77EF">
        <w:t>his</w:t>
      </w:r>
      <w:r w:rsidR="007853DD">
        <w:t xml:space="preserve"> development</w:t>
      </w:r>
      <w:r w:rsidR="00FE77EF">
        <w:t xml:space="preserve"> phase</w:t>
      </w:r>
      <w:r w:rsidR="007853DD">
        <w:t xml:space="preserve"> </w:t>
      </w:r>
      <w:r w:rsidR="00FE77EF">
        <w:t xml:space="preserve">is </w:t>
      </w:r>
      <w:r w:rsidR="007853DD">
        <w:t xml:space="preserve">the </w:t>
      </w:r>
      <w:r w:rsidR="009C7255">
        <w:t>initial</w:t>
      </w:r>
      <w:r w:rsidR="007853DD">
        <w:t xml:space="preserve"> proof of concept, </w:t>
      </w:r>
      <w:r w:rsidR="009C7255">
        <w:t>demonstrating</w:t>
      </w:r>
      <w:r w:rsidR="007853DD">
        <w:t xml:space="preserve"> the feasibility and foundational aspects of the project. However, it's important to note that this </w:t>
      </w:r>
      <w:r w:rsidR="00CC3AE2">
        <w:t>is the</w:t>
      </w:r>
      <w:r w:rsidR="007853DD">
        <w:t xml:space="preserve"> initial </w:t>
      </w:r>
      <w:r w:rsidR="00CC3AE2">
        <w:t>phase</w:t>
      </w:r>
      <w:r w:rsidR="00A7453B">
        <w:t>.</w:t>
      </w:r>
      <w:r w:rsidR="007853DD">
        <w:t xml:space="preserve"> Further </w:t>
      </w:r>
      <w:r w:rsidR="00703C8F">
        <w:t>work</w:t>
      </w:r>
      <w:r w:rsidR="007853DD">
        <w:t xml:space="preserve"> and in-depth development </w:t>
      </w:r>
      <w:r w:rsidR="005C2A5E">
        <w:t xml:space="preserve">with a more extensive timeframe </w:t>
      </w:r>
      <w:r w:rsidR="0065226B">
        <w:t>will be</w:t>
      </w:r>
      <w:r w:rsidR="007853DD">
        <w:t xml:space="preserve"> </w:t>
      </w:r>
      <w:r w:rsidR="0065226B">
        <w:t>needed past</w:t>
      </w:r>
      <w:r w:rsidR="007853DD">
        <w:t xml:space="preserve"> this </w:t>
      </w:r>
      <w:r w:rsidR="009C7255">
        <w:t>proof-of-concept</w:t>
      </w:r>
      <w:r w:rsidR="007853DD">
        <w:t xml:space="preserve"> stage to achieve the comprehensive final version of the project.</w:t>
      </w:r>
      <w:commentRangeEnd w:id="33"/>
      <w:r w:rsidR="00D11942">
        <w:rPr>
          <w:rStyle w:val="CommentReference"/>
        </w:rPr>
        <w:commentReference w:id="33"/>
      </w:r>
    </w:p>
    <w:p w14:paraId="07E280A8" w14:textId="2E489FD4" w:rsidR="00F81574" w:rsidRDefault="00C52FB9" w:rsidP="00F81574">
      <w:pPr>
        <w:pStyle w:val="Heading2"/>
      </w:pPr>
      <w:bookmarkStart w:id="34" w:name="_Toc152437082"/>
      <w:r>
        <w:lastRenderedPageBreak/>
        <w:t xml:space="preserve">Overview of the </w:t>
      </w:r>
      <w:r w:rsidR="00B777BC">
        <w:t>E</w:t>
      </w:r>
      <w:r>
        <w:t xml:space="preserve">nvisioned </w:t>
      </w:r>
      <w:r w:rsidR="00B777BC">
        <w:t>S</w:t>
      </w:r>
      <w:r>
        <w:t>ystem</w:t>
      </w:r>
      <w:bookmarkEnd w:id="34"/>
    </w:p>
    <w:p w14:paraId="15035B6B" w14:textId="06E4EABB" w:rsidR="00F81574" w:rsidRDefault="003901CA" w:rsidP="00F81574">
      <w:pPr>
        <w:pStyle w:val="Heading3"/>
      </w:pPr>
      <w:bookmarkStart w:id="35" w:name="_Toc152437083"/>
      <w:r>
        <w:t>Overview</w:t>
      </w:r>
      <w:bookmarkEnd w:id="35"/>
    </w:p>
    <w:p w14:paraId="02631946" w14:textId="77777777" w:rsidR="003901CA" w:rsidRPr="003901CA" w:rsidRDefault="003901CA" w:rsidP="003901CA"/>
    <w:p w14:paraId="5A04BC78" w14:textId="77777777" w:rsidR="00F96D5C" w:rsidRPr="00F96D5C" w:rsidRDefault="00F96D5C" w:rsidP="00F96D5C"/>
    <w:p w14:paraId="082A0D91" w14:textId="3A971411" w:rsidR="00D00137" w:rsidRDefault="00D00137" w:rsidP="00D00137">
      <w:r>
        <w:br w:type="page"/>
      </w:r>
    </w:p>
    <w:p w14:paraId="6A8582A8" w14:textId="77777777" w:rsidR="005319F6" w:rsidRDefault="00BE1F4B" w:rsidP="005319F6">
      <w:pPr>
        <w:pStyle w:val="Appendices"/>
        <w:divId w:val="1521428375"/>
        <w:rPr>
          <w:rFonts w:asciiTheme="minorHAnsi" w:hAnsiTheme="minorHAnsi" w:cstheme="minorBidi"/>
          <w:noProof/>
          <w:sz w:val="22"/>
          <w:szCs w:val="22"/>
        </w:rPr>
      </w:pPr>
      <w:bookmarkStart w:id="36" w:name="_Toc152437084"/>
      <w:r>
        <w:lastRenderedPageBreak/>
        <w:t>References</w:t>
      </w:r>
      <w:bookmarkEnd w:id="28"/>
      <w:bookmarkEnd w:id="29"/>
      <w:bookmarkEnd w:id="36"/>
      <w:r w:rsidR="00205829">
        <w:fldChar w:fldCharType="begin"/>
      </w:r>
      <w:r w:rsidR="00205829">
        <w:instrText xml:space="preserve"> BIBLIOGRAPHY  \l 1033 </w:instrText>
      </w:r>
      <w:r w:rsidR="00205829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85"/>
      </w:tblGrid>
      <w:tr w:rsidR="005319F6" w14:paraId="06BE35A5" w14:textId="77777777">
        <w:trPr>
          <w:divId w:val="691418246"/>
          <w:tblCellSpacing w:w="15" w:type="dxa"/>
        </w:trPr>
        <w:tc>
          <w:tcPr>
            <w:tcW w:w="50" w:type="pct"/>
            <w:hideMark/>
          </w:tcPr>
          <w:p w14:paraId="0DFAF1B9" w14:textId="16D4531F" w:rsidR="005319F6" w:rsidRDefault="005319F6">
            <w:pPr>
              <w:pStyle w:val="Bibliography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F17FFD3" w14:textId="77777777" w:rsidR="005319F6" w:rsidRDefault="00531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F. van Diggelen and P. Enge, "The World’s first GPS MOOC and Worldwide Laboratory using Smartphones," in </w:t>
            </w:r>
            <w:r>
              <w:rPr>
                <w:i/>
                <w:iCs/>
                <w:noProof/>
              </w:rPr>
              <w:t>Proceedings of the 28th International Technical Meeting of the Satellite Division of The Institute of Navigation</w:t>
            </w:r>
            <w:r>
              <w:rPr>
                <w:noProof/>
              </w:rPr>
              <w:t xml:space="preserve">, Tampa, 2015. </w:t>
            </w:r>
          </w:p>
        </w:tc>
      </w:tr>
      <w:tr w:rsidR="005319F6" w14:paraId="0D418BD4" w14:textId="77777777">
        <w:trPr>
          <w:divId w:val="691418246"/>
          <w:tblCellSpacing w:w="15" w:type="dxa"/>
        </w:trPr>
        <w:tc>
          <w:tcPr>
            <w:tcW w:w="50" w:type="pct"/>
            <w:hideMark/>
          </w:tcPr>
          <w:p w14:paraId="4A1CB54F" w14:textId="77777777" w:rsidR="005319F6" w:rsidRDefault="00531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A6484A5" w14:textId="77777777" w:rsidR="005319F6" w:rsidRDefault="00531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Kleusberg and R. B. Langley, "The limitations of GPS," in </w:t>
            </w:r>
            <w:r>
              <w:rPr>
                <w:i/>
                <w:iCs/>
                <w:noProof/>
              </w:rPr>
              <w:t>GPS World</w:t>
            </w:r>
            <w:r>
              <w:rPr>
                <w:noProof/>
              </w:rPr>
              <w:t xml:space="preserve">, 1990. </w:t>
            </w:r>
          </w:p>
        </w:tc>
      </w:tr>
      <w:tr w:rsidR="005319F6" w14:paraId="467A0D75" w14:textId="77777777">
        <w:trPr>
          <w:divId w:val="691418246"/>
          <w:tblCellSpacing w:w="15" w:type="dxa"/>
        </w:trPr>
        <w:tc>
          <w:tcPr>
            <w:tcW w:w="50" w:type="pct"/>
            <w:hideMark/>
          </w:tcPr>
          <w:p w14:paraId="269E0E59" w14:textId="77777777" w:rsidR="005319F6" w:rsidRDefault="00531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8992701" w14:textId="77777777" w:rsidR="005319F6" w:rsidRDefault="005319F6">
            <w:pPr>
              <w:pStyle w:val="Bibliography"/>
              <w:rPr>
                <w:noProof/>
              </w:rPr>
            </w:pPr>
            <w:r>
              <w:rPr>
                <w:noProof/>
              </w:rPr>
              <w:t>Xilinx and Inc, "Zynq-7000 SoC (Z-7007S, Z-7012S, Z-7014S, Z-7010, Z-7015, and Z-7020): DC and AC Switching Characteristics Data Sheet," 2011. [Online]. Available: www.xilinx.com. [Accessed 2023].</w:t>
            </w:r>
          </w:p>
        </w:tc>
      </w:tr>
    </w:tbl>
    <w:p w14:paraId="53630EE7" w14:textId="77777777" w:rsidR="005319F6" w:rsidRDefault="005319F6">
      <w:pPr>
        <w:divId w:val="691418246"/>
        <w:rPr>
          <w:rFonts w:eastAsia="Times New Roman"/>
          <w:noProof/>
        </w:rPr>
      </w:pPr>
    </w:p>
    <w:p w14:paraId="011308C9" w14:textId="3C1F0B3F" w:rsidR="00205829" w:rsidRPr="005319F6" w:rsidRDefault="00205829" w:rsidP="005319F6">
      <w:pPr>
        <w:autoSpaceDE w:val="0"/>
        <w:autoSpaceDN w:val="0"/>
        <w:ind w:firstLine="0"/>
        <w:divId w:val="1521428375"/>
        <w:rPr>
          <w:rFonts w:eastAsia="Times New Roman"/>
          <w:kern w:val="0"/>
          <w14:ligatures w14:val="none"/>
        </w:rPr>
      </w:pPr>
      <w:r>
        <w:fldChar w:fldCharType="end"/>
      </w:r>
      <w:r w:rsidR="00D37625">
        <w:rPr>
          <w:rFonts w:eastAsia="Times New Roman"/>
        </w:rPr>
        <w:t> </w:t>
      </w:r>
    </w:p>
    <w:sectPr w:rsidR="00205829" w:rsidRPr="005319F6" w:rsidSect="00A5239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stghik Arakelian" w:date="2023-11-18T10:49:00Z" w:initials="AA">
    <w:p w14:paraId="24E3D244" w14:textId="77777777" w:rsidR="00C27AF1" w:rsidRDefault="00C27AF1" w:rsidP="008252CD">
      <w:pPr>
        <w:pStyle w:val="CommentText"/>
      </w:pPr>
      <w:r>
        <w:rPr>
          <w:rStyle w:val="CommentReference"/>
        </w:rPr>
        <w:annotationRef/>
      </w:r>
      <w:r>
        <w:t>Meh?</w:t>
      </w:r>
    </w:p>
  </w:comment>
  <w:comment w:id="14" w:author="Astghik Arakelian" w:date="2023-11-21T20:56:00Z" w:initials="AA">
    <w:p w14:paraId="1CC91B65" w14:textId="77777777" w:rsidR="00740DFA" w:rsidRDefault="00740DFA" w:rsidP="00422810">
      <w:pPr>
        <w:pStyle w:val="CommentText"/>
      </w:pPr>
      <w:r>
        <w:rPr>
          <w:rStyle w:val="CommentReference"/>
        </w:rPr>
        <w:annotationRef/>
      </w:r>
      <w:r>
        <w:t xml:space="preserve">Unnecessary? </w:t>
      </w:r>
    </w:p>
  </w:comment>
  <w:comment w:id="19" w:author="Astghik Arakelian" w:date="2023-11-27T18:49:00Z" w:initials="AA">
    <w:p w14:paraId="547E4CA6" w14:textId="77777777" w:rsidR="00D847A1" w:rsidRDefault="00D847A1" w:rsidP="002C2E4A">
      <w:pPr>
        <w:pStyle w:val="CommentText"/>
        <w:ind w:firstLine="0"/>
      </w:pPr>
      <w:r>
        <w:rPr>
          <w:rStyle w:val="CommentReference"/>
        </w:rPr>
        <w:annotationRef/>
      </w:r>
      <w:r>
        <w:t>Transitional sentence needed</w:t>
      </w:r>
    </w:p>
  </w:comment>
  <w:comment w:id="20" w:author="Astghik Arakelian" w:date="2023-11-22T00:10:00Z" w:initials="AA">
    <w:p w14:paraId="0B700C74" w14:textId="5F8796C8" w:rsidR="0018174B" w:rsidRDefault="0018174B" w:rsidP="00446746">
      <w:pPr>
        <w:pStyle w:val="CommentText"/>
      </w:pPr>
      <w:r>
        <w:rPr>
          <w:rStyle w:val="CommentReference"/>
        </w:rPr>
        <w:annotationRef/>
      </w:r>
      <w:r>
        <w:t>Necessary?</w:t>
      </w:r>
    </w:p>
  </w:comment>
  <w:comment w:id="24" w:author="Astghik Arakelian" w:date="2023-11-23T19:31:00Z" w:initials="AA">
    <w:p w14:paraId="3AB7BB41" w14:textId="77777777" w:rsidR="00A50078" w:rsidRDefault="00A50078" w:rsidP="001159F0">
      <w:pPr>
        <w:pStyle w:val="CommentText"/>
      </w:pPr>
      <w:r>
        <w:rPr>
          <w:rStyle w:val="CommentReference"/>
        </w:rPr>
        <w:annotationRef/>
      </w:r>
      <w:r>
        <w:t>How to start the explanation?</w:t>
      </w:r>
    </w:p>
  </w:comment>
  <w:comment w:id="25" w:author="Astghik Arakelian" w:date="2023-11-23T19:45:00Z" w:initials="AA">
    <w:p w14:paraId="33BB6047" w14:textId="33255303" w:rsidR="00524B85" w:rsidRDefault="00524B85" w:rsidP="000A564A">
      <w:pPr>
        <w:pStyle w:val="CommentText"/>
      </w:pPr>
      <w:r>
        <w:rPr>
          <w:rStyle w:val="CommentReference"/>
        </w:rPr>
        <w:annotationRef/>
      </w:r>
      <w:r>
        <w:t>Needed?</w:t>
      </w:r>
    </w:p>
  </w:comment>
  <w:comment w:id="26" w:author="Astghik Arakelian" w:date="2023-11-23T19:50:00Z" w:initials="AA">
    <w:p w14:paraId="35267CFE" w14:textId="77777777" w:rsidR="00E620E8" w:rsidRDefault="00E620E8" w:rsidP="003D6E20">
      <w:pPr>
        <w:pStyle w:val="CommentText"/>
      </w:pPr>
      <w:r>
        <w:rPr>
          <w:rStyle w:val="CommentReference"/>
        </w:rPr>
        <w:annotationRef/>
      </w:r>
      <w:r>
        <w:t>meh</w:t>
      </w:r>
    </w:p>
  </w:comment>
  <w:comment w:id="27" w:author="Astghik Arakelian" w:date="2023-11-26T23:28:00Z" w:initials="AA">
    <w:p w14:paraId="363135C4" w14:textId="77777777" w:rsidR="00501B48" w:rsidRDefault="00501B48" w:rsidP="00AA70DC">
      <w:pPr>
        <w:pStyle w:val="CommentText"/>
        <w:ind w:firstLine="0"/>
      </w:pPr>
      <w:r>
        <w:rPr>
          <w:rStyle w:val="CommentReference"/>
        </w:rPr>
        <w:annotationRef/>
      </w:r>
      <w:r>
        <w:t>Better ending?</w:t>
      </w:r>
    </w:p>
  </w:comment>
  <w:comment w:id="31" w:author="Astghik Arakelian" w:date="2023-12-04T19:32:00Z" w:initials="AA">
    <w:p w14:paraId="42B5820D" w14:textId="77777777" w:rsidR="00CB6F76" w:rsidRDefault="00CB6F76" w:rsidP="0086026E">
      <w:pPr>
        <w:pStyle w:val="CommentText"/>
        <w:ind w:firstLine="0"/>
      </w:pPr>
      <w:r>
        <w:rPr>
          <w:rStyle w:val="CommentReference"/>
        </w:rPr>
        <w:annotationRef/>
      </w:r>
      <w:r>
        <w:t>reference</w:t>
      </w:r>
    </w:p>
  </w:comment>
  <w:comment w:id="32" w:author="Astghik Arakelian" w:date="2023-12-04T19:35:00Z" w:initials="AA">
    <w:p w14:paraId="1026DFF4" w14:textId="77777777" w:rsidR="0008382B" w:rsidRDefault="0008382B" w:rsidP="00CD1AC5">
      <w:pPr>
        <w:pStyle w:val="CommentText"/>
        <w:ind w:firstLine="0"/>
      </w:pPr>
      <w:r>
        <w:rPr>
          <w:rStyle w:val="CommentReference"/>
        </w:rPr>
        <w:annotationRef/>
      </w:r>
      <w:r>
        <w:t>Research</w:t>
      </w:r>
    </w:p>
  </w:comment>
  <w:comment w:id="33" w:author="Astghik Arakelian" w:date="2023-12-04T19:40:00Z" w:initials="AA">
    <w:p w14:paraId="1E8A65FE" w14:textId="77777777" w:rsidR="00D11942" w:rsidRDefault="00D11942" w:rsidP="00302810">
      <w:pPr>
        <w:pStyle w:val="CommentText"/>
        <w:ind w:firstLine="0"/>
      </w:pPr>
      <w:r>
        <w:rPr>
          <w:rStyle w:val="CommentReference"/>
        </w:rPr>
        <w:annotationRef/>
      </w:r>
      <w:r>
        <w:t>Add at the 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E3D244" w15:done="0"/>
  <w15:commentEx w15:paraId="1CC91B65" w15:done="0"/>
  <w15:commentEx w15:paraId="547E4CA6" w15:done="0"/>
  <w15:commentEx w15:paraId="0B700C74" w15:done="0"/>
  <w15:commentEx w15:paraId="3AB7BB41" w15:done="0"/>
  <w15:commentEx w15:paraId="33BB6047" w15:done="0"/>
  <w15:commentEx w15:paraId="35267CFE" w15:done="0"/>
  <w15:commentEx w15:paraId="363135C4" w15:done="0"/>
  <w15:commentEx w15:paraId="42B5820D" w15:done="0"/>
  <w15:commentEx w15:paraId="1026DFF4" w15:done="0"/>
  <w15:commentEx w15:paraId="1E8A65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0562ADD" w16cex:dateUtc="2023-11-18T06:49:00Z"/>
  <w16cex:commentExtensible w16cex:durableId="60E54756" w16cex:dateUtc="2023-11-21T16:56:00Z"/>
  <w16cex:commentExtensible w16cex:durableId="0F0BE105" w16cex:dateUtc="2023-11-27T14:49:00Z"/>
  <w16cex:commentExtensible w16cex:durableId="5CC6C369" w16cex:dateUtc="2023-11-21T20:10:00Z"/>
  <w16cex:commentExtensible w16cex:durableId="585B32A4" w16cex:dateUtc="2023-11-23T15:31:00Z"/>
  <w16cex:commentExtensible w16cex:durableId="57269623" w16cex:dateUtc="2023-11-23T15:45:00Z"/>
  <w16cex:commentExtensible w16cex:durableId="5FA86A58" w16cex:dateUtc="2023-11-23T15:50:00Z"/>
  <w16cex:commentExtensible w16cex:durableId="01AD8C17" w16cex:dateUtc="2023-11-26T19:28:00Z"/>
  <w16cex:commentExtensible w16cex:durableId="1AA57FC0" w16cex:dateUtc="2023-12-04T15:32:00Z"/>
  <w16cex:commentExtensible w16cex:durableId="21F3D1E0" w16cex:dateUtc="2023-12-04T15:35:00Z"/>
  <w16cex:commentExtensible w16cex:durableId="284EB6ED" w16cex:dateUtc="2023-12-04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E3D244" w16cid:durableId="10562ADD"/>
  <w16cid:commentId w16cid:paraId="1CC91B65" w16cid:durableId="60E54756"/>
  <w16cid:commentId w16cid:paraId="547E4CA6" w16cid:durableId="0F0BE105"/>
  <w16cid:commentId w16cid:paraId="0B700C74" w16cid:durableId="5CC6C369"/>
  <w16cid:commentId w16cid:paraId="3AB7BB41" w16cid:durableId="585B32A4"/>
  <w16cid:commentId w16cid:paraId="33BB6047" w16cid:durableId="57269623"/>
  <w16cid:commentId w16cid:paraId="35267CFE" w16cid:durableId="5FA86A58"/>
  <w16cid:commentId w16cid:paraId="363135C4" w16cid:durableId="01AD8C17"/>
  <w16cid:commentId w16cid:paraId="42B5820D" w16cid:durableId="1AA57FC0"/>
  <w16cid:commentId w16cid:paraId="1026DFF4" w16cid:durableId="21F3D1E0"/>
  <w16cid:commentId w16cid:paraId="1E8A65FE" w16cid:durableId="284EB6ED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4">
      <wne:acd wne:acdName="acd1"/>
    </wne:keymap>
    <wne:keymap wne:kcmPrimary="0644">
      <wne:acd wne:acdName="acd0"/>
    </wne:keymap>
  </wne:keymaps>
  <wne:toolbars>
    <wne:acdManifest>
      <wne:acdEntry wne:acdName="acd0"/>
      <wne:acdEntry wne:acdName="acd1"/>
    </wne:acdManifest>
  </wne:toolbars>
  <wne:acds>
    <wne:acd wne:argValue="AgBEAHIAYQBmAHQAIABOAG0AbAA=" wne:acdName="acd0" wne:fciIndexBasedOn="0065"/>
    <wne:acd wne:argValue="AgBEAHIAYQBmAHQAIABTAGIAdABs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A779" w14:textId="77777777" w:rsidR="00184E39" w:rsidRDefault="00184E39" w:rsidP="000C6C46">
      <w:pPr>
        <w:spacing w:after="0" w:line="240" w:lineRule="auto"/>
      </w:pPr>
      <w:r>
        <w:separator/>
      </w:r>
    </w:p>
  </w:endnote>
  <w:endnote w:type="continuationSeparator" w:id="0">
    <w:p w14:paraId="7C863786" w14:textId="77777777" w:rsidR="00184E39" w:rsidRDefault="00184E39" w:rsidP="000C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276E" w14:textId="77777777" w:rsidR="00184E39" w:rsidRDefault="00184E39" w:rsidP="000C6C46">
      <w:pPr>
        <w:spacing w:after="0" w:line="240" w:lineRule="auto"/>
      </w:pPr>
      <w:r>
        <w:separator/>
      </w:r>
    </w:p>
  </w:footnote>
  <w:footnote w:type="continuationSeparator" w:id="0">
    <w:p w14:paraId="524171A9" w14:textId="77777777" w:rsidR="00184E39" w:rsidRDefault="00184E39" w:rsidP="000C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AD39" w14:textId="298067E5" w:rsidR="002A7F70" w:rsidRDefault="002A7F70">
    <w:pPr>
      <w:pStyle w:val="Header"/>
      <w:jc w:val="right"/>
    </w:pPr>
  </w:p>
  <w:p w14:paraId="7B18A2D0" w14:textId="77777777" w:rsidR="00641A96" w:rsidRDefault="0064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9895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206A9" w14:textId="77777777" w:rsidR="002A7F70" w:rsidRDefault="002A7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64581" w14:textId="77777777" w:rsidR="002A7F70" w:rsidRDefault="002A7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DE1"/>
    <w:multiLevelType w:val="multilevel"/>
    <w:tmpl w:val="E38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CE2"/>
    <w:multiLevelType w:val="hybridMultilevel"/>
    <w:tmpl w:val="A1560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D6BB8"/>
    <w:multiLevelType w:val="hybridMultilevel"/>
    <w:tmpl w:val="044E8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20924"/>
    <w:multiLevelType w:val="hybridMultilevel"/>
    <w:tmpl w:val="BCC42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A715A"/>
    <w:multiLevelType w:val="multilevel"/>
    <w:tmpl w:val="8E2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87741"/>
    <w:multiLevelType w:val="multilevel"/>
    <w:tmpl w:val="75F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E6EBA"/>
    <w:multiLevelType w:val="multilevel"/>
    <w:tmpl w:val="5134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94548"/>
    <w:multiLevelType w:val="multilevel"/>
    <w:tmpl w:val="533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6FBD"/>
    <w:multiLevelType w:val="hybridMultilevel"/>
    <w:tmpl w:val="F4865EA8"/>
    <w:lvl w:ilvl="0" w:tplc="08B6932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A5AD6"/>
    <w:multiLevelType w:val="multilevel"/>
    <w:tmpl w:val="0BA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B4ADC"/>
    <w:multiLevelType w:val="multilevel"/>
    <w:tmpl w:val="202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66784"/>
    <w:multiLevelType w:val="hybridMultilevel"/>
    <w:tmpl w:val="E392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E5481C"/>
    <w:multiLevelType w:val="multilevel"/>
    <w:tmpl w:val="418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7418"/>
    <w:multiLevelType w:val="multilevel"/>
    <w:tmpl w:val="2F4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A2DC4"/>
    <w:multiLevelType w:val="multilevel"/>
    <w:tmpl w:val="646ACAE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46" w:hanging="38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96D0621"/>
    <w:multiLevelType w:val="multilevel"/>
    <w:tmpl w:val="AD0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53A39"/>
    <w:multiLevelType w:val="multilevel"/>
    <w:tmpl w:val="970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5504D"/>
    <w:multiLevelType w:val="hybridMultilevel"/>
    <w:tmpl w:val="AA1A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FE4562"/>
    <w:multiLevelType w:val="hybridMultilevel"/>
    <w:tmpl w:val="B510A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4232919">
    <w:abstractNumId w:val="14"/>
  </w:num>
  <w:num w:numId="2" w16cid:durableId="2093775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148232">
    <w:abstractNumId w:val="9"/>
  </w:num>
  <w:num w:numId="4" w16cid:durableId="557866297">
    <w:abstractNumId w:val="3"/>
  </w:num>
  <w:num w:numId="5" w16cid:durableId="293490389">
    <w:abstractNumId w:val="8"/>
  </w:num>
  <w:num w:numId="6" w16cid:durableId="936449191">
    <w:abstractNumId w:val="2"/>
  </w:num>
  <w:num w:numId="7" w16cid:durableId="819468028">
    <w:abstractNumId w:val="18"/>
  </w:num>
  <w:num w:numId="8" w16cid:durableId="1646665297">
    <w:abstractNumId w:val="5"/>
  </w:num>
  <w:num w:numId="9" w16cid:durableId="1323465776">
    <w:abstractNumId w:val="15"/>
  </w:num>
  <w:num w:numId="10" w16cid:durableId="333461082">
    <w:abstractNumId w:val="11"/>
  </w:num>
  <w:num w:numId="11" w16cid:durableId="1728069436">
    <w:abstractNumId w:val="7"/>
  </w:num>
  <w:num w:numId="12" w16cid:durableId="36202806">
    <w:abstractNumId w:val="13"/>
  </w:num>
  <w:num w:numId="13" w16cid:durableId="161749536">
    <w:abstractNumId w:val="12"/>
  </w:num>
  <w:num w:numId="14" w16cid:durableId="1083986001">
    <w:abstractNumId w:val="16"/>
  </w:num>
  <w:num w:numId="15" w16cid:durableId="1455098125">
    <w:abstractNumId w:val="10"/>
  </w:num>
  <w:num w:numId="16" w16cid:durableId="1876652664">
    <w:abstractNumId w:val="4"/>
  </w:num>
  <w:num w:numId="17" w16cid:durableId="1716392978">
    <w:abstractNumId w:val="0"/>
  </w:num>
  <w:num w:numId="18" w16cid:durableId="1980304573">
    <w:abstractNumId w:val="17"/>
  </w:num>
  <w:num w:numId="19" w16cid:durableId="719597033">
    <w:abstractNumId w:val="1"/>
  </w:num>
  <w:num w:numId="20" w16cid:durableId="134994097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tghik Arakelian">
    <w15:presenceInfo w15:providerId="Windows Live" w15:userId="f29aace47d158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6"/>
    <w:rsid w:val="00001AD2"/>
    <w:rsid w:val="00012C38"/>
    <w:rsid w:val="00014250"/>
    <w:rsid w:val="00017307"/>
    <w:rsid w:val="000208DA"/>
    <w:rsid w:val="00023FC3"/>
    <w:rsid w:val="00025FB6"/>
    <w:rsid w:val="00031677"/>
    <w:rsid w:val="00034A41"/>
    <w:rsid w:val="00044244"/>
    <w:rsid w:val="00047FE2"/>
    <w:rsid w:val="000541AE"/>
    <w:rsid w:val="00060ED6"/>
    <w:rsid w:val="000632DA"/>
    <w:rsid w:val="00066B00"/>
    <w:rsid w:val="000759A3"/>
    <w:rsid w:val="00083011"/>
    <w:rsid w:val="0008382B"/>
    <w:rsid w:val="00084026"/>
    <w:rsid w:val="00086254"/>
    <w:rsid w:val="00090B13"/>
    <w:rsid w:val="0009484A"/>
    <w:rsid w:val="00097494"/>
    <w:rsid w:val="000A2549"/>
    <w:rsid w:val="000A7C0E"/>
    <w:rsid w:val="000C550A"/>
    <w:rsid w:val="000C6C46"/>
    <w:rsid w:val="000D1B5F"/>
    <w:rsid w:val="000D2ECD"/>
    <w:rsid w:val="000D41D2"/>
    <w:rsid w:val="000E7370"/>
    <w:rsid w:val="000F1E35"/>
    <w:rsid w:val="000F2B8C"/>
    <w:rsid w:val="000F4FA3"/>
    <w:rsid w:val="000F58AE"/>
    <w:rsid w:val="00102DD4"/>
    <w:rsid w:val="0010452B"/>
    <w:rsid w:val="0011227B"/>
    <w:rsid w:val="00113765"/>
    <w:rsid w:val="00114044"/>
    <w:rsid w:val="001143B9"/>
    <w:rsid w:val="0012432E"/>
    <w:rsid w:val="00125DFA"/>
    <w:rsid w:val="001272F6"/>
    <w:rsid w:val="0013141E"/>
    <w:rsid w:val="001328EE"/>
    <w:rsid w:val="00134271"/>
    <w:rsid w:val="0013559D"/>
    <w:rsid w:val="00154A06"/>
    <w:rsid w:val="00155B02"/>
    <w:rsid w:val="001615AD"/>
    <w:rsid w:val="0016175B"/>
    <w:rsid w:val="00161F4A"/>
    <w:rsid w:val="001623DC"/>
    <w:rsid w:val="0016395C"/>
    <w:rsid w:val="00163ADA"/>
    <w:rsid w:val="001660E4"/>
    <w:rsid w:val="001737E4"/>
    <w:rsid w:val="0018174B"/>
    <w:rsid w:val="00184E39"/>
    <w:rsid w:val="001868C5"/>
    <w:rsid w:val="00190345"/>
    <w:rsid w:val="001A1518"/>
    <w:rsid w:val="001A4335"/>
    <w:rsid w:val="001B04F5"/>
    <w:rsid w:val="001C2E80"/>
    <w:rsid w:val="001D29AD"/>
    <w:rsid w:val="001D5804"/>
    <w:rsid w:val="001D5EE6"/>
    <w:rsid w:val="001E2C3E"/>
    <w:rsid w:val="001F2AA4"/>
    <w:rsid w:val="00205829"/>
    <w:rsid w:val="0020604C"/>
    <w:rsid w:val="00212C1A"/>
    <w:rsid w:val="00213170"/>
    <w:rsid w:val="00221B7E"/>
    <w:rsid w:val="00226D84"/>
    <w:rsid w:val="00236B4E"/>
    <w:rsid w:val="002521F0"/>
    <w:rsid w:val="00253402"/>
    <w:rsid w:val="00253B65"/>
    <w:rsid w:val="002549CC"/>
    <w:rsid w:val="00254A2F"/>
    <w:rsid w:val="002603B3"/>
    <w:rsid w:val="0026059D"/>
    <w:rsid w:val="002607B8"/>
    <w:rsid w:val="00264666"/>
    <w:rsid w:val="00267C3C"/>
    <w:rsid w:val="002738C5"/>
    <w:rsid w:val="002758C6"/>
    <w:rsid w:val="00276CBE"/>
    <w:rsid w:val="00281C60"/>
    <w:rsid w:val="0028445C"/>
    <w:rsid w:val="00286EAA"/>
    <w:rsid w:val="002948FD"/>
    <w:rsid w:val="00294BDA"/>
    <w:rsid w:val="0029676E"/>
    <w:rsid w:val="002A5B8B"/>
    <w:rsid w:val="002A7F70"/>
    <w:rsid w:val="002B1BA1"/>
    <w:rsid w:val="002B4C7D"/>
    <w:rsid w:val="002B6728"/>
    <w:rsid w:val="002C03B6"/>
    <w:rsid w:val="002C19CA"/>
    <w:rsid w:val="002D1C8E"/>
    <w:rsid w:val="002E62B6"/>
    <w:rsid w:val="002F310D"/>
    <w:rsid w:val="002F3EEB"/>
    <w:rsid w:val="002F7C89"/>
    <w:rsid w:val="00301766"/>
    <w:rsid w:val="003061DB"/>
    <w:rsid w:val="00324545"/>
    <w:rsid w:val="00330F52"/>
    <w:rsid w:val="003310CD"/>
    <w:rsid w:val="00345F56"/>
    <w:rsid w:val="00346CEE"/>
    <w:rsid w:val="00351AD9"/>
    <w:rsid w:val="00367C0C"/>
    <w:rsid w:val="0038789B"/>
    <w:rsid w:val="003901CA"/>
    <w:rsid w:val="00393254"/>
    <w:rsid w:val="00394E49"/>
    <w:rsid w:val="003A0F6A"/>
    <w:rsid w:val="003A18E7"/>
    <w:rsid w:val="003C0007"/>
    <w:rsid w:val="003C0724"/>
    <w:rsid w:val="003C2D6D"/>
    <w:rsid w:val="003C38B1"/>
    <w:rsid w:val="003C6B07"/>
    <w:rsid w:val="003C7794"/>
    <w:rsid w:val="003C7C8C"/>
    <w:rsid w:val="003D1B51"/>
    <w:rsid w:val="003D45F8"/>
    <w:rsid w:val="003E1484"/>
    <w:rsid w:val="003E5863"/>
    <w:rsid w:val="003E661B"/>
    <w:rsid w:val="003F0372"/>
    <w:rsid w:val="003F07A4"/>
    <w:rsid w:val="003F21E9"/>
    <w:rsid w:val="003F266D"/>
    <w:rsid w:val="003F3A39"/>
    <w:rsid w:val="003F69BD"/>
    <w:rsid w:val="0040227E"/>
    <w:rsid w:val="004034FA"/>
    <w:rsid w:val="00407338"/>
    <w:rsid w:val="00412CBD"/>
    <w:rsid w:val="00420445"/>
    <w:rsid w:val="004212E4"/>
    <w:rsid w:val="00421845"/>
    <w:rsid w:val="00426F7C"/>
    <w:rsid w:val="00427419"/>
    <w:rsid w:val="0043032B"/>
    <w:rsid w:val="00430608"/>
    <w:rsid w:val="0043411A"/>
    <w:rsid w:val="004359C5"/>
    <w:rsid w:val="00440947"/>
    <w:rsid w:val="004419EA"/>
    <w:rsid w:val="004479B9"/>
    <w:rsid w:val="00452283"/>
    <w:rsid w:val="0045331F"/>
    <w:rsid w:val="00455857"/>
    <w:rsid w:val="0046373B"/>
    <w:rsid w:val="00466EBA"/>
    <w:rsid w:val="00475C43"/>
    <w:rsid w:val="004777E4"/>
    <w:rsid w:val="0048201C"/>
    <w:rsid w:val="004820CF"/>
    <w:rsid w:val="00483E03"/>
    <w:rsid w:val="0049208D"/>
    <w:rsid w:val="00496A71"/>
    <w:rsid w:val="004A0B5B"/>
    <w:rsid w:val="004A3291"/>
    <w:rsid w:val="004B2305"/>
    <w:rsid w:val="004B526F"/>
    <w:rsid w:val="004C28A5"/>
    <w:rsid w:val="004C62C9"/>
    <w:rsid w:val="004D2896"/>
    <w:rsid w:val="004D6EA6"/>
    <w:rsid w:val="004D7064"/>
    <w:rsid w:val="004E1480"/>
    <w:rsid w:val="004E2EF4"/>
    <w:rsid w:val="004E5A5D"/>
    <w:rsid w:val="004E67D7"/>
    <w:rsid w:val="004F0199"/>
    <w:rsid w:val="004F244D"/>
    <w:rsid w:val="004F4DDB"/>
    <w:rsid w:val="004F7BDB"/>
    <w:rsid w:val="004F7FA1"/>
    <w:rsid w:val="00500D37"/>
    <w:rsid w:val="00501B48"/>
    <w:rsid w:val="00502312"/>
    <w:rsid w:val="00510D17"/>
    <w:rsid w:val="00511EF6"/>
    <w:rsid w:val="00521BD3"/>
    <w:rsid w:val="005230DC"/>
    <w:rsid w:val="00524677"/>
    <w:rsid w:val="00524B85"/>
    <w:rsid w:val="00525A50"/>
    <w:rsid w:val="005319F6"/>
    <w:rsid w:val="00533F5E"/>
    <w:rsid w:val="00541B95"/>
    <w:rsid w:val="00542D27"/>
    <w:rsid w:val="00543AD4"/>
    <w:rsid w:val="005449E3"/>
    <w:rsid w:val="00545316"/>
    <w:rsid w:val="00547E1D"/>
    <w:rsid w:val="005654BC"/>
    <w:rsid w:val="00567071"/>
    <w:rsid w:val="0057211D"/>
    <w:rsid w:val="00572777"/>
    <w:rsid w:val="00572801"/>
    <w:rsid w:val="00575D20"/>
    <w:rsid w:val="0057780D"/>
    <w:rsid w:val="00577D4D"/>
    <w:rsid w:val="00584660"/>
    <w:rsid w:val="005863F4"/>
    <w:rsid w:val="00590712"/>
    <w:rsid w:val="00592341"/>
    <w:rsid w:val="00594650"/>
    <w:rsid w:val="005A5AAA"/>
    <w:rsid w:val="005B3EE0"/>
    <w:rsid w:val="005B488B"/>
    <w:rsid w:val="005C2A5E"/>
    <w:rsid w:val="005C303F"/>
    <w:rsid w:val="005C5F6D"/>
    <w:rsid w:val="005C733A"/>
    <w:rsid w:val="005D670E"/>
    <w:rsid w:val="005E2E14"/>
    <w:rsid w:val="005F3A7D"/>
    <w:rsid w:val="00601BC2"/>
    <w:rsid w:val="00612771"/>
    <w:rsid w:val="00614553"/>
    <w:rsid w:val="00614FCB"/>
    <w:rsid w:val="00615138"/>
    <w:rsid w:val="006172DD"/>
    <w:rsid w:val="006209A2"/>
    <w:rsid w:val="00624152"/>
    <w:rsid w:val="006241C0"/>
    <w:rsid w:val="00631489"/>
    <w:rsid w:val="006345A2"/>
    <w:rsid w:val="0063522B"/>
    <w:rsid w:val="00640C0F"/>
    <w:rsid w:val="00641A96"/>
    <w:rsid w:val="00641AD0"/>
    <w:rsid w:val="0064746B"/>
    <w:rsid w:val="0065190B"/>
    <w:rsid w:val="00651FF6"/>
    <w:rsid w:val="0065226B"/>
    <w:rsid w:val="0065418F"/>
    <w:rsid w:val="00656D5C"/>
    <w:rsid w:val="00661AC8"/>
    <w:rsid w:val="00663C8A"/>
    <w:rsid w:val="00664178"/>
    <w:rsid w:val="0067544C"/>
    <w:rsid w:val="00682B41"/>
    <w:rsid w:val="00686A67"/>
    <w:rsid w:val="00693240"/>
    <w:rsid w:val="00697593"/>
    <w:rsid w:val="006A3FEF"/>
    <w:rsid w:val="006A429B"/>
    <w:rsid w:val="006A5FD0"/>
    <w:rsid w:val="006B239C"/>
    <w:rsid w:val="006B61CA"/>
    <w:rsid w:val="006B6411"/>
    <w:rsid w:val="006C4F5E"/>
    <w:rsid w:val="006D34FD"/>
    <w:rsid w:val="006E4173"/>
    <w:rsid w:val="006E5BB1"/>
    <w:rsid w:val="006E6673"/>
    <w:rsid w:val="006E6BF3"/>
    <w:rsid w:val="006E70A3"/>
    <w:rsid w:val="006F0997"/>
    <w:rsid w:val="006F1EFD"/>
    <w:rsid w:val="006F2063"/>
    <w:rsid w:val="006F2E11"/>
    <w:rsid w:val="006F33D6"/>
    <w:rsid w:val="006F4AD5"/>
    <w:rsid w:val="00703C8F"/>
    <w:rsid w:val="00703FAE"/>
    <w:rsid w:val="00704335"/>
    <w:rsid w:val="007055CD"/>
    <w:rsid w:val="007221FD"/>
    <w:rsid w:val="0072373D"/>
    <w:rsid w:val="0072523E"/>
    <w:rsid w:val="00726451"/>
    <w:rsid w:val="00740DFA"/>
    <w:rsid w:val="00742A7C"/>
    <w:rsid w:val="00745359"/>
    <w:rsid w:val="00745F8C"/>
    <w:rsid w:val="00753997"/>
    <w:rsid w:val="00757870"/>
    <w:rsid w:val="00766D2A"/>
    <w:rsid w:val="00770456"/>
    <w:rsid w:val="00777564"/>
    <w:rsid w:val="00777CC9"/>
    <w:rsid w:val="007804DB"/>
    <w:rsid w:val="007819FC"/>
    <w:rsid w:val="00782B94"/>
    <w:rsid w:val="007853DD"/>
    <w:rsid w:val="00792E78"/>
    <w:rsid w:val="00793757"/>
    <w:rsid w:val="00796514"/>
    <w:rsid w:val="007970B5"/>
    <w:rsid w:val="007975B1"/>
    <w:rsid w:val="007975F0"/>
    <w:rsid w:val="007A2386"/>
    <w:rsid w:val="007B209A"/>
    <w:rsid w:val="007B4835"/>
    <w:rsid w:val="007D158D"/>
    <w:rsid w:val="007D5370"/>
    <w:rsid w:val="007E07B9"/>
    <w:rsid w:val="007E7E34"/>
    <w:rsid w:val="007F0EF0"/>
    <w:rsid w:val="007F1CEA"/>
    <w:rsid w:val="007F3F52"/>
    <w:rsid w:val="00800FD1"/>
    <w:rsid w:val="0080193B"/>
    <w:rsid w:val="0081400D"/>
    <w:rsid w:val="00816A84"/>
    <w:rsid w:val="0083018E"/>
    <w:rsid w:val="0083781B"/>
    <w:rsid w:val="00837947"/>
    <w:rsid w:val="00842A09"/>
    <w:rsid w:val="00855F05"/>
    <w:rsid w:val="00857976"/>
    <w:rsid w:val="00862B12"/>
    <w:rsid w:val="008632E2"/>
    <w:rsid w:val="00864A61"/>
    <w:rsid w:val="008655A4"/>
    <w:rsid w:val="008777D2"/>
    <w:rsid w:val="0088136A"/>
    <w:rsid w:val="00892ECA"/>
    <w:rsid w:val="008963A2"/>
    <w:rsid w:val="00897B9E"/>
    <w:rsid w:val="008A023A"/>
    <w:rsid w:val="008A6165"/>
    <w:rsid w:val="008B292B"/>
    <w:rsid w:val="008B34FE"/>
    <w:rsid w:val="008B6B37"/>
    <w:rsid w:val="008C30F5"/>
    <w:rsid w:val="008C40D9"/>
    <w:rsid w:val="008C730F"/>
    <w:rsid w:val="008D00DE"/>
    <w:rsid w:val="008D4DD4"/>
    <w:rsid w:val="008D6C28"/>
    <w:rsid w:val="008D6DDB"/>
    <w:rsid w:val="008E1322"/>
    <w:rsid w:val="008E3CC8"/>
    <w:rsid w:val="008E4268"/>
    <w:rsid w:val="008E679B"/>
    <w:rsid w:val="008F055C"/>
    <w:rsid w:val="008F32AC"/>
    <w:rsid w:val="008F3ACB"/>
    <w:rsid w:val="008F719E"/>
    <w:rsid w:val="009042F6"/>
    <w:rsid w:val="00914392"/>
    <w:rsid w:val="00914FFE"/>
    <w:rsid w:val="00920F75"/>
    <w:rsid w:val="00932D25"/>
    <w:rsid w:val="00936FD5"/>
    <w:rsid w:val="00945D51"/>
    <w:rsid w:val="0097001F"/>
    <w:rsid w:val="00971044"/>
    <w:rsid w:val="00971C83"/>
    <w:rsid w:val="009734E5"/>
    <w:rsid w:val="00973536"/>
    <w:rsid w:val="00974B9C"/>
    <w:rsid w:val="0098123A"/>
    <w:rsid w:val="00981C05"/>
    <w:rsid w:val="009833C0"/>
    <w:rsid w:val="00985607"/>
    <w:rsid w:val="0098690C"/>
    <w:rsid w:val="00991704"/>
    <w:rsid w:val="00994785"/>
    <w:rsid w:val="00994ED4"/>
    <w:rsid w:val="00997B56"/>
    <w:rsid w:val="009A0193"/>
    <w:rsid w:val="009A35A4"/>
    <w:rsid w:val="009A5D9A"/>
    <w:rsid w:val="009B1912"/>
    <w:rsid w:val="009B4D94"/>
    <w:rsid w:val="009C0E16"/>
    <w:rsid w:val="009C1190"/>
    <w:rsid w:val="009C7255"/>
    <w:rsid w:val="009C7F8E"/>
    <w:rsid w:val="009D26F4"/>
    <w:rsid w:val="009D32AE"/>
    <w:rsid w:val="009D51C9"/>
    <w:rsid w:val="009E2734"/>
    <w:rsid w:val="00A03A52"/>
    <w:rsid w:val="00A04FF0"/>
    <w:rsid w:val="00A11597"/>
    <w:rsid w:val="00A20C09"/>
    <w:rsid w:val="00A226CE"/>
    <w:rsid w:val="00A24769"/>
    <w:rsid w:val="00A305F2"/>
    <w:rsid w:val="00A306D9"/>
    <w:rsid w:val="00A343E0"/>
    <w:rsid w:val="00A35F52"/>
    <w:rsid w:val="00A42925"/>
    <w:rsid w:val="00A50078"/>
    <w:rsid w:val="00A52391"/>
    <w:rsid w:val="00A5375C"/>
    <w:rsid w:val="00A618DC"/>
    <w:rsid w:val="00A61A3C"/>
    <w:rsid w:val="00A71536"/>
    <w:rsid w:val="00A71E9F"/>
    <w:rsid w:val="00A71FFF"/>
    <w:rsid w:val="00A72B25"/>
    <w:rsid w:val="00A73282"/>
    <w:rsid w:val="00A7453B"/>
    <w:rsid w:val="00A85693"/>
    <w:rsid w:val="00AA4BAD"/>
    <w:rsid w:val="00AB0738"/>
    <w:rsid w:val="00AB5407"/>
    <w:rsid w:val="00AB5F71"/>
    <w:rsid w:val="00AC5FC8"/>
    <w:rsid w:val="00AE05C4"/>
    <w:rsid w:val="00AE2303"/>
    <w:rsid w:val="00AE3118"/>
    <w:rsid w:val="00AE5FB4"/>
    <w:rsid w:val="00AF015D"/>
    <w:rsid w:val="00AF34E8"/>
    <w:rsid w:val="00AF4D55"/>
    <w:rsid w:val="00B079EE"/>
    <w:rsid w:val="00B07CDC"/>
    <w:rsid w:val="00B11153"/>
    <w:rsid w:val="00B12AAB"/>
    <w:rsid w:val="00B14DA0"/>
    <w:rsid w:val="00B21DAD"/>
    <w:rsid w:val="00B22B02"/>
    <w:rsid w:val="00B24AD0"/>
    <w:rsid w:val="00B43B7C"/>
    <w:rsid w:val="00B475A8"/>
    <w:rsid w:val="00B5106F"/>
    <w:rsid w:val="00B628D3"/>
    <w:rsid w:val="00B63730"/>
    <w:rsid w:val="00B63C70"/>
    <w:rsid w:val="00B640C0"/>
    <w:rsid w:val="00B7268A"/>
    <w:rsid w:val="00B777BC"/>
    <w:rsid w:val="00B80AF3"/>
    <w:rsid w:val="00B80CEB"/>
    <w:rsid w:val="00B81441"/>
    <w:rsid w:val="00B81449"/>
    <w:rsid w:val="00B83FBF"/>
    <w:rsid w:val="00B84D51"/>
    <w:rsid w:val="00BA6368"/>
    <w:rsid w:val="00BB02D4"/>
    <w:rsid w:val="00BB5706"/>
    <w:rsid w:val="00BB5BD0"/>
    <w:rsid w:val="00BC0905"/>
    <w:rsid w:val="00BC29E5"/>
    <w:rsid w:val="00BC5F89"/>
    <w:rsid w:val="00BC6328"/>
    <w:rsid w:val="00BC6BEB"/>
    <w:rsid w:val="00BD2E9B"/>
    <w:rsid w:val="00BE0714"/>
    <w:rsid w:val="00BE1F4B"/>
    <w:rsid w:val="00BE4421"/>
    <w:rsid w:val="00BE722B"/>
    <w:rsid w:val="00BF106F"/>
    <w:rsid w:val="00BF362B"/>
    <w:rsid w:val="00C0187D"/>
    <w:rsid w:val="00C146D0"/>
    <w:rsid w:val="00C14B4E"/>
    <w:rsid w:val="00C26BA5"/>
    <w:rsid w:val="00C271DF"/>
    <w:rsid w:val="00C27AF1"/>
    <w:rsid w:val="00C30CE7"/>
    <w:rsid w:val="00C32E69"/>
    <w:rsid w:val="00C41E3E"/>
    <w:rsid w:val="00C42DD6"/>
    <w:rsid w:val="00C44537"/>
    <w:rsid w:val="00C52FB9"/>
    <w:rsid w:val="00C53D79"/>
    <w:rsid w:val="00C5428A"/>
    <w:rsid w:val="00C60AFA"/>
    <w:rsid w:val="00C63F1F"/>
    <w:rsid w:val="00C72DF7"/>
    <w:rsid w:val="00C73B85"/>
    <w:rsid w:val="00C823A8"/>
    <w:rsid w:val="00C85442"/>
    <w:rsid w:val="00C8660F"/>
    <w:rsid w:val="00C92136"/>
    <w:rsid w:val="00C9284E"/>
    <w:rsid w:val="00C9470B"/>
    <w:rsid w:val="00CA4886"/>
    <w:rsid w:val="00CB4604"/>
    <w:rsid w:val="00CB6F76"/>
    <w:rsid w:val="00CB6F98"/>
    <w:rsid w:val="00CB7E81"/>
    <w:rsid w:val="00CC3AE2"/>
    <w:rsid w:val="00CC4805"/>
    <w:rsid w:val="00CC7574"/>
    <w:rsid w:val="00CC7588"/>
    <w:rsid w:val="00CD03AA"/>
    <w:rsid w:val="00CD45D6"/>
    <w:rsid w:val="00CD71C7"/>
    <w:rsid w:val="00CE249C"/>
    <w:rsid w:val="00CE42FF"/>
    <w:rsid w:val="00CE7F8E"/>
    <w:rsid w:val="00CF1AC7"/>
    <w:rsid w:val="00CF73DB"/>
    <w:rsid w:val="00D00137"/>
    <w:rsid w:val="00D00BC8"/>
    <w:rsid w:val="00D11942"/>
    <w:rsid w:val="00D11A2F"/>
    <w:rsid w:val="00D126D9"/>
    <w:rsid w:val="00D1322F"/>
    <w:rsid w:val="00D14E9B"/>
    <w:rsid w:val="00D16A3E"/>
    <w:rsid w:val="00D16D94"/>
    <w:rsid w:val="00D22BAA"/>
    <w:rsid w:val="00D22EC3"/>
    <w:rsid w:val="00D278A2"/>
    <w:rsid w:val="00D339C3"/>
    <w:rsid w:val="00D35B96"/>
    <w:rsid w:val="00D37625"/>
    <w:rsid w:val="00D43539"/>
    <w:rsid w:val="00D5294E"/>
    <w:rsid w:val="00D52BAE"/>
    <w:rsid w:val="00D533A6"/>
    <w:rsid w:val="00D55F01"/>
    <w:rsid w:val="00D8073F"/>
    <w:rsid w:val="00D81EA3"/>
    <w:rsid w:val="00D847A1"/>
    <w:rsid w:val="00D90D8B"/>
    <w:rsid w:val="00D90E23"/>
    <w:rsid w:val="00D9217C"/>
    <w:rsid w:val="00DA2C49"/>
    <w:rsid w:val="00DB1C56"/>
    <w:rsid w:val="00DB202C"/>
    <w:rsid w:val="00DB539B"/>
    <w:rsid w:val="00DC0575"/>
    <w:rsid w:val="00DC2739"/>
    <w:rsid w:val="00DC3935"/>
    <w:rsid w:val="00DC6E8E"/>
    <w:rsid w:val="00DC6EAB"/>
    <w:rsid w:val="00DC704F"/>
    <w:rsid w:val="00DD19E8"/>
    <w:rsid w:val="00DD592C"/>
    <w:rsid w:val="00DD5F22"/>
    <w:rsid w:val="00DD7641"/>
    <w:rsid w:val="00DE2593"/>
    <w:rsid w:val="00DF43CA"/>
    <w:rsid w:val="00DF5314"/>
    <w:rsid w:val="00DF5EA8"/>
    <w:rsid w:val="00DF7985"/>
    <w:rsid w:val="00E0112B"/>
    <w:rsid w:val="00E054F8"/>
    <w:rsid w:val="00E05C76"/>
    <w:rsid w:val="00E0699C"/>
    <w:rsid w:val="00E11C37"/>
    <w:rsid w:val="00E132E1"/>
    <w:rsid w:val="00E16027"/>
    <w:rsid w:val="00E27F07"/>
    <w:rsid w:val="00E358EA"/>
    <w:rsid w:val="00E36CC2"/>
    <w:rsid w:val="00E37B7A"/>
    <w:rsid w:val="00E41322"/>
    <w:rsid w:val="00E459C8"/>
    <w:rsid w:val="00E51ADF"/>
    <w:rsid w:val="00E52052"/>
    <w:rsid w:val="00E54040"/>
    <w:rsid w:val="00E554A6"/>
    <w:rsid w:val="00E60DEE"/>
    <w:rsid w:val="00E620E8"/>
    <w:rsid w:val="00E62E99"/>
    <w:rsid w:val="00E7030A"/>
    <w:rsid w:val="00E706D4"/>
    <w:rsid w:val="00E70C6E"/>
    <w:rsid w:val="00E70D88"/>
    <w:rsid w:val="00E769BF"/>
    <w:rsid w:val="00E82425"/>
    <w:rsid w:val="00E83BAB"/>
    <w:rsid w:val="00E865D2"/>
    <w:rsid w:val="00E91C58"/>
    <w:rsid w:val="00E92B51"/>
    <w:rsid w:val="00E9501E"/>
    <w:rsid w:val="00E965FC"/>
    <w:rsid w:val="00EA00B6"/>
    <w:rsid w:val="00EA37C9"/>
    <w:rsid w:val="00EA7433"/>
    <w:rsid w:val="00EA75AB"/>
    <w:rsid w:val="00EB5E8D"/>
    <w:rsid w:val="00EC5FAE"/>
    <w:rsid w:val="00EE5AF3"/>
    <w:rsid w:val="00EF3FEF"/>
    <w:rsid w:val="00EF5493"/>
    <w:rsid w:val="00F15244"/>
    <w:rsid w:val="00F1636F"/>
    <w:rsid w:val="00F16A67"/>
    <w:rsid w:val="00F17B8B"/>
    <w:rsid w:val="00F2221A"/>
    <w:rsid w:val="00F25A18"/>
    <w:rsid w:val="00F26AC6"/>
    <w:rsid w:val="00F26BAC"/>
    <w:rsid w:val="00F27205"/>
    <w:rsid w:val="00F30717"/>
    <w:rsid w:val="00F35EB1"/>
    <w:rsid w:val="00F37169"/>
    <w:rsid w:val="00F46E75"/>
    <w:rsid w:val="00F54346"/>
    <w:rsid w:val="00F55D92"/>
    <w:rsid w:val="00F6446C"/>
    <w:rsid w:val="00F65E7A"/>
    <w:rsid w:val="00F71B59"/>
    <w:rsid w:val="00F8126A"/>
    <w:rsid w:val="00F81574"/>
    <w:rsid w:val="00F84F3F"/>
    <w:rsid w:val="00F8754D"/>
    <w:rsid w:val="00F905D6"/>
    <w:rsid w:val="00F92F8A"/>
    <w:rsid w:val="00F96D5C"/>
    <w:rsid w:val="00F97EA0"/>
    <w:rsid w:val="00FA0138"/>
    <w:rsid w:val="00FA0ABB"/>
    <w:rsid w:val="00FA232E"/>
    <w:rsid w:val="00FA379F"/>
    <w:rsid w:val="00FB01D0"/>
    <w:rsid w:val="00FB075E"/>
    <w:rsid w:val="00FB6622"/>
    <w:rsid w:val="00FB7290"/>
    <w:rsid w:val="00FC1208"/>
    <w:rsid w:val="00FC396A"/>
    <w:rsid w:val="00FC4353"/>
    <w:rsid w:val="00FC5873"/>
    <w:rsid w:val="00FC5A6B"/>
    <w:rsid w:val="00FC7EC4"/>
    <w:rsid w:val="00FD584C"/>
    <w:rsid w:val="00FD7359"/>
    <w:rsid w:val="00FE2525"/>
    <w:rsid w:val="00FE2640"/>
    <w:rsid w:val="00FE2C0A"/>
    <w:rsid w:val="00FE6188"/>
    <w:rsid w:val="00FE7154"/>
    <w:rsid w:val="00FE77EF"/>
    <w:rsid w:val="00FF0E8A"/>
    <w:rsid w:val="00FF1C30"/>
    <w:rsid w:val="00FF2F6A"/>
    <w:rsid w:val="00FF70A8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AB183"/>
  <w15:chartTrackingRefBased/>
  <w15:docId w15:val="{E09BB306-737A-4537-8F0C-6670F418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6F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785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C44537"/>
    <w:pPr>
      <w:keepNext/>
      <w:keepLines/>
      <w:numPr>
        <w:ilvl w:val="1"/>
        <w:numId w:val="1"/>
      </w:numPr>
      <w:spacing w:before="40" w:after="0"/>
      <w:ind w:left="360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37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BAB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3BAB"/>
    <w:rPr>
      <w:rFonts w:ascii="Times New Roman" w:hAnsi="Times New Roman" w:cs="Times New Roman"/>
      <w:sz w:val="48"/>
      <w:szCs w:val="48"/>
    </w:rPr>
  </w:style>
  <w:style w:type="paragraph" w:styleId="Revision">
    <w:name w:val="Revision"/>
    <w:hidden/>
    <w:uiPriority w:val="99"/>
    <w:semiHidden/>
    <w:rsid w:val="00E83BAB"/>
    <w:pPr>
      <w:spacing w:after="0" w:line="24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63C7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99478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537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537"/>
    <w:rPr>
      <w:rFonts w:ascii="Times New Roman" w:eastAsiaTheme="majorEastAsia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C0E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0E1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29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4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46"/>
    <w:rPr>
      <w:rFonts w:ascii="Times New Roman" w:hAnsi="Times New Roman" w:cs="Times New Roman"/>
      <w:sz w:val="24"/>
      <w:szCs w:val="24"/>
    </w:rPr>
  </w:style>
  <w:style w:type="paragraph" w:customStyle="1" w:styleId="Appendices">
    <w:name w:val="Appendices"/>
    <w:next w:val="Normal"/>
    <w:link w:val="AppendicesChar"/>
    <w:qFormat/>
    <w:rsid w:val="00BE1F4B"/>
    <w:rPr>
      <w:rFonts w:ascii="Times New Roman" w:eastAsiaTheme="majorEastAsia" w:hAnsi="Times New Roman" w:cs="Times New Roman"/>
      <w:sz w:val="32"/>
      <w:szCs w:val="32"/>
    </w:rPr>
  </w:style>
  <w:style w:type="character" w:customStyle="1" w:styleId="AppendicesChar">
    <w:name w:val="Appendices Char"/>
    <w:basedOn w:val="DefaultParagraphFont"/>
    <w:link w:val="Appendices"/>
    <w:rsid w:val="00BE1F4B"/>
    <w:rPr>
      <w:rFonts w:ascii="Times New Roman" w:eastAsiaTheme="majorEastAsia" w:hAnsi="Times New Roman" w:cs="Times New Roman"/>
      <w:sz w:val="32"/>
      <w:szCs w:val="32"/>
    </w:rPr>
  </w:style>
  <w:style w:type="paragraph" w:customStyle="1" w:styleId="DraftSbtl">
    <w:name w:val="Draft Sbtl"/>
    <w:basedOn w:val="Heading4"/>
    <w:next w:val="Normal"/>
    <w:link w:val="DraftSbtlChar"/>
    <w:qFormat/>
    <w:rsid w:val="00770456"/>
    <w:rPr>
      <w:rFonts w:ascii="Times New Roman" w:hAnsi="Times New Roman"/>
      <w:color w:val="auto"/>
    </w:rPr>
  </w:style>
  <w:style w:type="character" w:customStyle="1" w:styleId="DraftSbtlChar">
    <w:name w:val="Draft Sbtl Char"/>
    <w:basedOn w:val="DefaultParagraphFont"/>
    <w:link w:val="DraftSbtl"/>
    <w:rsid w:val="00770456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5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7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AF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AF1"/>
    <w:rPr>
      <w:rFonts w:ascii="Times New Roman" w:hAnsi="Times New Roman" w:cs="Times New Roman"/>
      <w:b/>
      <w:bCs/>
      <w:sz w:val="20"/>
      <w:szCs w:val="20"/>
    </w:rPr>
  </w:style>
  <w:style w:type="paragraph" w:customStyle="1" w:styleId="DraftNml">
    <w:name w:val="Draft Nml"/>
    <w:basedOn w:val="Normal"/>
    <w:next w:val="Normal"/>
    <w:link w:val="DraftNmlChar"/>
    <w:qFormat/>
    <w:rsid w:val="0080193B"/>
    <w:rPr>
      <w:color w:val="7F7F7F" w:themeColor="text1" w:themeTint="80"/>
    </w:rPr>
  </w:style>
  <w:style w:type="character" w:customStyle="1" w:styleId="DraftNmlChar">
    <w:name w:val="Draft Nml Char"/>
    <w:basedOn w:val="DefaultParagraphFont"/>
    <w:link w:val="DraftNml"/>
    <w:rsid w:val="0080193B"/>
    <w:rPr>
      <w:rFonts w:ascii="Times New Roman" w:hAnsi="Times New Roman" w:cs="Times New Roman"/>
      <w:color w:val="7F7F7F" w:themeColor="text1" w:themeTint="8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05829"/>
  </w:style>
  <w:style w:type="paragraph" w:styleId="EndnoteText">
    <w:name w:val="endnote text"/>
    <w:basedOn w:val="Normal"/>
    <w:link w:val="EndnoteTextChar"/>
    <w:uiPriority w:val="99"/>
    <w:semiHidden/>
    <w:unhideWhenUsed/>
    <w:rsid w:val="004533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331F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331F"/>
    <w:rPr>
      <w:vertAlign w:val="superscript"/>
    </w:rPr>
  </w:style>
  <w:style w:type="paragraph" w:customStyle="1" w:styleId="Draftsbtl2">
    <w:name w:val="Draft sbtl 2"/>
    <w:basedOn w:val="Heading5"/>
    <w:next w:val="Normal"/>
    <w:link w:val="Draftsbtl2Char"/>
    <w:qFormat/>
    <w:rsid w:val="00614FCB"/>
    <w:rPr>
      <w:rFonts w:ascii="Times New Roman" w:hAnsi="Times New Roman"/>
      <w:i/>
      <w:color w:val="auto"/>
    </w:rPr>
  </w:style>
  <w:style w:type="character" w:customStyle="1" w:styleId="Draftsbtl2Char">
    <w:name w:val="Draft sbtl 2 Char"/>
    <w:basedOn w:val="DraftSbtlChar"/>
    <w:link w:val="Draftsbtl2"/>
    <w:rsid w:val="00614FCB"/>
    <w:rPr>
      <w:rFonts w:ascii="Times New Roman" w:eastAsiaTheme="majorEastAsia" w:hAnsi="Times New Roman" w:cstheme="majorBidi"/>
      <w:i/>
      <w:iCs w:val="0"/>
      <w:sz w:val="24"/>
      <w:szCs w:val="24"/>
    </w:rPr>
  </w:style>
  <w:style w:type="paragraph" w:styleId="NoSpacing">
    <w:name w:val="No Spacing"/>
    <w:uiPriority w:val="1"/>
    <w:qFormat/>
    <w:rsid w:val="006241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5B96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A71FF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71FFF"/>
    <w:pPr>
      <w:spacing w:after="100"/>
      <w:ind w:left="96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F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D5804"/>
    <w:pPr>
      <w:spacing w:before="100" w:beforeAutospacing="1" w:after="100" w:afterAutospacing="1" w:line="240" w:lineRule="auto"/>
      <w:ind w:firstLine="0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5804"/>
    <w:rPr>
      <w:b/>
      <w:bCs/>
    </w:rPr>
  </w:style>
  <w:style w:type="paragraph" w:styleId="ListParagraph">
    <w:name w:val="List Paragraph"/>
    <w:basedOn w:val="Normal"/>
    <w:uiPriority w:val="34"/>
    <w:qFormat/>
    <w:rsid w:val="001D58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22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82DE2C-4304-4902-A13B-FAEC9098300F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Kle90</b:Tag>
    <b:SourceType>ConferenceProceedings</b:SourceType>
    <b:Guid>{993CEEA1-0FEF-4C5C-A798-A21824C6722E}</b:Guid>
    <b:Title>The limitations of GPS</b:Title>
    <b:Pages>50-52</b:Pages>
    <b:Year>1990</b:Year>
    <b:ConferenceName>GPS World</b:ConferenceName>
    <b:Publisher>GPS world 1</b:Publisher>
    <b:JournalName>GPS world 1</b:JournalName>
    <b:Author>
      <b:Author>
        <b:NameList>
          <b:Person>
            <b:Last>Kleusberg</b:Last>
            <b:First>Alfred</b:First>
          </b:Person>
          <b:Person>
            <b:Last>Langley</b:Last>
            <b:Middle>B</b:Middle>
            <b:First>Richard</b:First>
          </b:Person>
        </b:NameList>
      </b:Author>
    </b:Author>
    <b:Volume>1</b:Volume>
    <b:RefOrder>2</b:RefOrder>
  </b:Source>
  <b:Source>
    <b:Tag>van15</b:Tag>
    <b:SourceType>ConferenceProceedings</b:SourceType>
    <b:Guid>{9D2533BC-E46F-43C6-89AC-E35869A965C5}</b:Guid>
    <b:Title>The World’s first GPS MOOC and Worldwide Laboratory using Smartphones</b:Title>
    <b:Year>2015</b:Year>
    <b:ConferenceName>Proceedings of the 28th International Technical Meeting of the Satellite Division of The Institute of Navigation</b:ConferenceName>
    <b:City>Tampa</b:City>
    <b:Author>
      <b:Author>
        <b:NameList>
          <b:Person>
            <b:Last>van Diggelen</b:Last>
            <b:First>Frank</b:First>
          </b:Person>
          <b:Person>
            <b:Last>Enge</b:Last>
            <b:First>Per</b:First>
          </b:Person>
        </b:NameList>
      </b:Author>
    </b:Author>
    <b:Pages>361-369</b:Pages>
    <b:RefOrder>1</b:RefOrder>
  </b:Source>
  <b:Source>
    <b:Tag>Xil11</b:Tag>
    <b:SourceType>DocumentFromInternetSite</b:SourceType>
    <b:Guid>{89350C0A-5A97-40C0-8DA6-C109EAB854D5}</b:Guid>
    <b:Author>
      <b:Author>
        <b:Corporate>Xilinx and Inc</b:Corporate>
      </b:Author>
    </b:Author>
    <b:Title>Zynq-7000 SoC (Z-7007S, Z-7012S, Z-7014S, Z-7010, Z-7015, and Z-7020): DC and AC Switching Characteristics Data Sheet</b:Title>
    <b:Year>2011</b:Year>
    <b:YearAccessed>2023</b:YearAccessed>
    <b:URL>www.xilinx.com</b:URL>
    <b:RefOrder>3</b:RefOrder>
  </b:Source>
</b:Sources>
</file>

<file path=customXml/itemProps1.xml><?xml version="1.0" encoding="utf-8"?>
<ds:datastoreItem xmlns:ds="http://schemas.openxmlformats.org/officeDocument/2006/customXml" ds:itemID="{FE916181-1EA0-4A97-8648-D4D94278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</TotalTime>
  <Pages>10</Pages>
  <Words>1571</Words>
  <Characters>9502</Characters>
  <Application>Microsoft Office Word</Application>
  <DocSecurity>0</DocSecurity>
  <Lines>177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Astghik Arakelian</dc:creator>
  <cp:keywords/>
  <dc:description/>
  <cp:lastModifiedBy>Astghik Arakelian</cp:lastModifiedBy>
  <cp:revision>529</cp:revision>
  <cp:lastPrinted>2023-11-18T12:23:00Z</cp:lastPrinted>
  <dcterms:created xsi:type="dcterms:W3CDTF">2023-11-18T08:18:00Z</dcterms:created>
  <dcterms:modified xsi:type="dcterms:W3CDTF">2023-12-05T08:12:00Z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adb235f0dc197219f039de40dc5a00d28944a13bbaac0e722e3cbb30e5308855</vt:lpwstr>
  </property>
</Properties>
</file>