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Carpintería</w:t>
        <w:br/>
        <w:t>nº 121</w:t>
        <w:br/>
        <w:t>Ramon Cereal</w:t>
        <w:br/>
        <w:t>Pauleta</w:t>
        <w:br/>
        <w:t>17-II-32. = Diario de las lecciones y temas de hoy.</w:t>
        <w:br/>
        <w:t>El primer tema desarrollado ha sido la Coeduca- ción. El profesor ha hecho varios preguntas sobre el tema que hemos contestado bienamente y por escrito.</w:t>
        <w:br/>
        <w:t>El segundo y último tema de la mañana ha sido "In- stituciones complementarias del esceletro."</w:t>
        <w:br/>
        <w:t>El tema ha sido desarrollado de manera breve y clara por el profesor que por apremio el tiempo no ha podido exponerse en comprobación. Acabado en discusión hemos hecho un pequeño trabajo de sobre las "Bolí- gecas oculares" que el profesor ha recogido.</w:t>
        <w:br/>
        <w:t>En la tarde se han dado dos lecciones mode- lo. En la 1ª ha versado sobre el "Pronombre".</w:t>
        <w:br/>
        <w:t>En la clase había empezado también por hacer un re- paso de la lección anterior y corrección de los ejercicios prácti- cos. Da animo a los chicos que lo han hecho y hace que ellos mismos se corrijan no bateja. Estoy conforme. Me ayudó la exposición del pronombre, pero yo le hubiera puesto ejemplo con nombres y luego explicándoles la necesidad de sustituirlos por otro pala- bras que tráen un oficio, las había puesto en lugar de los nombres con lo cual se darían cuenta de que lo mínimo para ganarle en claridad. Sobrejados a los palabras los habíamos dado un nombre.</w:t>
        <w:br/>
        <w:t>Coronado un oficio y ya con un nombre los había- mos suprimido fabiando no hacer muchos ejemplos, mal, primero, y siento otros.</w:t>
        <w:br/>
        <w:t>Para motivar a los chicos no había pretendido darle ninguna clasificación y me había limitado a no mandarle o ponerle un ejercicio práctico.</w:t>
        <w:br/>
        <w:t>La segunda lección modelo también ha sido de gramática castellana. Se ha versado sobre el tema "Sílaba dominante - Palabras agudas."</w:t>
        <w:br/>
        <w:t>La segunda parte era "Palabras agudas" del tema ya ha habido un pequeño límite para las hablado-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