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grave defecto en las reglas de</w:t>
        <w:br/>
        <w:t>ortografía y tu rido, el realzar</w:t>
        <w:br/>
        <w:t>hace a los niños en las mismas re-</w:t>
        <w:br/>
        <w:t>glas, las silabas dominantes; los</w:t>
        <w:br/>
        <w:t>niños por ejemplo sabran que las</w:t>
        <w:br/>
        <w:t>palabras terminadas en nis que</w:t>
        <w:br/>
        <w:t>pean llamas no se acentúan y en</w:t>
        <w:br/>
        <w:t>cambio acentuárán cuales son</w:t>
        <w:br/>
        <w:t>las palabras llamas y cuales son</w:t>
        <w:br/>
        <w:t>palabras acentuadas. Ha</w:t>
        <w:br/>
        <w:t>conocido de ejemplos prácticos</w:t>
        <w:br/>
        <w:t>como se lo he demostrado los</w:t>
        <w:br/>
        <w:t>niños, al preguntar a uno si se</w:t>
        <w:br/>
        <w:t>acentuaba la palabra mamá, ha</w:t>
        <w:br/>
        <w:t>dicho que sí y a continuación</w:t>
        <w:br/>
        <w:t>no sabía el mismo niño poner</w:t>
        <w:br/>
        <w:t>un ejemplo de palabra acentuada.</w:t>
        <w:br/>
        <w:t>En pocas palabras ha sido</w:t>
        <w:br/>
        <w:t>una lección que ha tenido mas</w:t>
        <w:br/>
        <w:t>bien un carácter memorista.</w:t>
        <w:br/>
        <w:t>En [?] cuanto a</w:t>
        <w:br/>
        <w:t>la eficacia de la misma no</w:t>
        <w:br/>
        <w:t>creo haya sido del todo nula.</w:t>
        <w:br/>
        <w:t>fin 1ª lección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