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 el ejemplo de la parte</w:t>
        <w:br/>
        <w:t>máqica hubiera podido observar</w:t>
        <w:br/>
        <w:t>muy sencillo ejemplo. Si la</w:t>
        <w:br/>
        <w:t>parte arrecaba – interponerse</w:t>
        <w:br/>
        <w:t>en aquellos tiempos era porque</w:t>
        <w:br/>
        <w:t>las condiciones higiénicas eran</w:t>
        <w:br/>
        <w:t>se desenvolvían los países con</w:t>
        <w:br/>
        <w:t>mala prima, y que actualmente la</w:t>
        <w:br/>
        <w:t>buenica influencia de la ciencia</w:t>
        <w:br/>
        <w:t>y su rama Medicina y Profilaxis</w:t>
        <w:br/>
        <w:t>no solamente mangan sino que</w:t>
        <w:br/>
        <w:t>circulan su efecto.</w:t>
        <w:br/>
        <w:t>Igualmente hubiera hecho</w:t>
        <w:br/>
        <w:t>con el ejemplo de las causas de</w:t>
        <w:br/>
        <w:t>de. ya que todos tienen estas</w:t>
        <w:br/>
        <w:t>evidencias prácticas.</w:t>
        <w:br/>
        <w:t>En fin, borita lección en</w:t>
        <w:br/>
        <w:t>evento y narración pero que de</w:t>
        <w:br/>
        <w:t>mejores efectos educativos hubian</w:t>
        <w:br/>
        <w:t>puesto si la hubiera comenzado</w:t>
        <w:br/>
        <w:t>con director y prácticas.</w:t>
        <w:br/>
        <w:t>Fm.</w:t>
        <w:br/>
        <w:t>Por la mañana de la Vícen</w:t>
        <w:br/>
        <w:t>no ha orientado pedagógica-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