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Plaza de Nadá de Palmar - Antonio Mardén</w:t>
        <w:br/>
        <w:t>Diario 1</w:t>
        <w:br/>
        <w:t>Objeto del Diario.- Este Diario tendrá por objeto</w:t>
        <w:br/>
        <w:t>tres puntos principales, que son: 1º Recoger breves no-</w:t>
        <w:br/>
        <w:t>tas sobre las modernas orientaciones pedagógicas;</w:t>
        <w:br/>
        <w:t>2º Nuestro juicio sobre ellas, y 3º Aplicaciones que</w:t>
        <w:br/>
        <w:t>pueden hacerse en nuestras escuelas de las modernas</w:t>
        <w:br/>
        <w:t>teorías.</w:t>
        <w:br/>
        <w:t>La cooperación en la escuela.- La escuela es</w:t>
        <w:br/>
        <w:t>una comunidad de trabajo en la que debe, den-</w:t>
        <w:br/>
        <w:t>tro de la cooperación, destacarse fuertemente la</w:t>
        <w:br/>
        <w:t>personalidad del niño según sus hábitos, tenden-</w:t>
        <w:br/>
        <w:t>cias y aptitudes.</w:t>
        <w:br/>
        <w:t>Antes era lo voluntad del maestro quien ordenaba</w:t>
        <w:br/>
        <w:t>el trabajo, hoy se tiene en cuenta la actividad e</w:t>
        <w:br/>
        <w:t>iniciativa de los niños guiados por sus tenden-</w:t>
        <w:br/>
        <w:t>cias, aptitudes y hábitos.</w:t>
        <w:br/>
        <w:t>Los niños (y eso es practicable en nuestras es-</w:t>
        <w:br/>
        <w:t>cuelas) pueden agruparse para mejor realizar</w:t>
        <w:br/>
        <w:t>un trabajo o estudio sobre determinado asunto</w:t>
        <w:br/>
        <w:t>Antonio Laquet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