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</w:t>
        <w:br/>
        <w:t>Francisco Vado Vado</w:t>
        <w:br/>
        <w:t>-108- Antonio Vazquez</w:t>
        <w:br/>
        <w:t>-DIARIO-</w:t>
        <w:br/>
        <w:t>=Leccion Modelo= 1°</w:t>
        <w:br/>
        <w:t>=Silaba dominante - Llanas -</w:t>
        <w:br/>
        <w:t>Despues de breve repaso a la lec-</w:t>
        <w:br/>
        <w:t>ccion anterior anterior, en que los ninos</w:t>
        <w:br/>
        <w:t>se han practicado con algunos ejemplos</w:t>
        <w:br/>
        <w:t>hemos pasado al 1.º. Vamos a la explicacion</w:t>
        <w:br/>
        <w:t>de palabras llanas. El repaso a las</w:t>
        <w:br/>
        <w:t>lecciones anteriores y siempre con</w:t>
        <w:br/>
        <w:t>verisimilitud, los ninos, no con una vez</w:t>
        <w:br/>
        <w:t>pola aprender una leccion, es neces-</w:t>
        <w:br/>
        <w:t>rio hacer un repaso o yemar ya</w:t>
        <w:br/>
        <w:t>a fin de mas o cuyo es colar. Hay</w:t>
        <w:br/>
        <w:t>diversos criterios acerca de la procedi-</w:t>
        <w:br/>
        <w:t>miento; algunos autores creen ant-</w:t>
        <w:br/>
        <w:t>cuerdo yte metodo por cuanto se</w:t>
        <w:br/>
        <w:t>pierde tiempo en el repaso de ele</w:t>
        <w:br/>
        <w:t>y otros basandose en la capacidad</w:t>
        <w:br/>
        <w:t>retentiva del nino lo creen, no</w:t>
        <w:br/>
        <w:t>solo preciso, sin indispensa</w:t>
        <w:br/>
        <w:t>ble ha aplicado luego las pala-</w:t>
        <w:br/>
        <w:t>bras llanas y reglas de ortografia</w:t>
        <w:br/>
        <w:t>correspondiente. He encontrado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