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110F" w14:textId="3C63D785" w:rsidR="00CA2E14" w:rsidRDefault="00777263" w:rsidP="00777263">
      <w:pPr>
        <w:jc w:val="center"/>
        <w:rPr>
          <w:rFonts w:ascii="Times New Roman" w:hAnsi="Times New Roman" w:cs="Times New Roman"/>
          <w:sz w:val="32"/>
          <w:szCs w:val="32"/>
          <w:u w:val="single"/>
        </w:rPr>
      </w:pPr>
      <w:r w:rsidRPr="00777263">
        <w:rPr>
          <w:rFonts w:ascii="Times New Roman" w:hAnsi="Times New Roman" w:cs="Times New Roman"/>
          <w:sz w:val="32"/>
          <w:szCs w:val="32"/>
          <w:u w:val="single"/>
        </w:rPr>
        <w:t>E-Commerce Sales Analysis – Business Insights Report</w:t>
      </w:r>
    </w:p>
    <w:p w14:paraId="266C4408" w14:textId="10AD7EBE" w:rsidR="00777263" w:rsidRPr="00D76A92" w:rsidRDefault="00777263" w:rsidP="00777263">
      <w:pPr>
        <w:rPr>
          <w:rFonts w:ascii="Times New Roman" w:hAnsi="Times New Roman" w:cs="Times New Roman"/>
          <w:sz w:val="28"/>
          <w:szCs w:val="28"/>
        </w:rPr>
      </w:pPr>
      <w:r w:rsidRPr="00D76A92">
        <w:rPr>
          <w:rFonts w:ascii="Times New Roman" w:hAnsi="Times New Roman" w:cs="Times New Roman"/>
          <w:sz w:val="28"/>
          <w:szCs w:val="28"/>
        </w:rPr>
        <w:t>Introduction</w:t>
      </w:r>
    </w:p>
    <w:p w14:paraId="70A02AE9" w14:textId="5CF1F871" w:rsid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 xml:space="preserve">This report presents the analysis of the </w:t>
      </w:r>
      <w:proofErr w:type="spellStart"/>
      <w:r w:rsidRPr="00777263">
        <w:rPr>
          <w:rFonts w:ascii="Times New Roman" w:hAnsi="Times New Roman" w:cs="Times New Roman"/>
          <w:sz w:val="24"/>
          <w:szCs w:val="24"/>
        </w:rPr>
        <w:t>Olist</w:t>
      </w:r>
      <w:proofErr w:type="spellEnd"/>
      <w:r w:rsidRPr="00777263">
        <w:rPr>
          <w:rFonts w:ascii="Times New Roman" w:hAnsi="Times New Roman" w:cs="Times New Roman"/>
          <w:sz w:val="24"/>
          <w:szCs w:val="24"/>
        </w:rPr>
        <w:t xml:space="preserve"> Brazilian E-Commerce dataset. The objective was to evaluate sales performance, identify trends, compare product categories and regions, and provide actionable business recommendations based on the findings.</w:t>
      </w:r>
    </w:p>
    <w:p w14:paraId="395FFF5E"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t>Five Business Insights</w:t>
      </w:r>
    </w:p>
    <w:p w14:paraId="32D48846"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 xml:space="preserve">Each insight should have </w:t>
      </w:r>
      <w:r w:rsidRPr="00777263">
        <w:rPr>
          <w:rFonts w:ascii="Times New Roman" w:hAnsi="Times New Roman" w:cs="Times New Roman"/>
          <w:b/>
          <w:bCs/>
          <w:sz w:val="24"/>
          <w:szCs w:val="24"/>
        </w:rPr>
        <w:t>three parts</w:t>
      </w:r>
      <w:r w:rsidRPr="00777263">
        <w:rPr>
          <w:rFonts w:ascii="Times New Roman" w:hAnsi="Times New Roman" w:cs="Times New Roman"/>
          <w:sz w:val="24"/>
          <w:szCs w:val="24"/>
        </w:rPr>
        <w:t>:</w:t>
      </w:r>
    </w:p>
    <w:p w14:paraId="1E7CB814"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t>Insight 1</w:t>
      </w:r>
    </w:p>
    <w:p w14:paraId="31AE9828"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Finding (Reference: Revenue by Category Chart)</w:t>
      </w:r>
    </w:p>
    <w:p w14:paraId="120FF58D" w14:textId="400DC57A"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 xml:space="preserve">The </w:t>
      </w:r>
      <w:r>
        <w:rPr>
          <w:rFonts w:ascii="Times New Roman" w:hAnsi="Times New Roman" w:cs="Times New Roman"/>
          <w:b/>
          <w:bCs/>
          <w:sz w:val="24"/>
          <w:szCs w:val="24"/>
        </w:rPr>
        <w:t>Beleza Saude</w:t>
      </w:r>
      <w:r w:rsidRPr="00777263">
        <w:rPr>
          <w:rFonts w:ascii="Times New Roman" w:hAnsi="Times New Roman" w:cs="Times New Roman"/>
          <w:sz w:val="24"/>
          <w:szCs w:val="24"/>
        </w:rPr>
        <w:t xml:space="preserve"> category generated the highest revenue among all product categories.</w:t>
      </w:r>
    </w:p>
    <w:p w14:paraId="094BCC7C"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Recommendation</w:t>
      </w:r>
    </w:p>
    <w:p w14:paraId="3BF0759B"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Increase inventory, promotional campaigns, and cross-selling opportunities for this category to maximize revenue.</w:t>
      </w:r>
    </w:p>
    <w:p w14:paraId="347AB728"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t>Insight 2</w:t>
      </w:r>
    </w:p>
    <w:p w14:paraId="62D15072"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Finding (Reference: Monthly Sales Trend Chart)</w:t>
      </w:r>
    </w:p>
    <w:p w14:paraId="13081A3B"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 xml:space="preserve">The highest sales were recorded in </w:t>
      </w:r>
      <w:r w:rsidRPr="00777263">
        <w:rPr>
          <w:rFonts w:ascii="Times New Roman" w:hAnsi="Times New Roman" w:cs="Times New Roman"/>
          <w:b/>
          <w:bCs/>
          <w:sz w:val="24"/>
          <w:szCs w:val="24"/>
        </w:rPr>
        <w:t>November 2017</w:t>
      </w:r>
      <w:r w:rsidRPr="00777263">
        <w:rPr>
          <w:rFonts w:ascii="Times New Roman" w:hAnsi="Times New Roman" w:cs="Times New Roman"/>
          <w:sz w:val="24"/>
          <w:szCs w:val="24"/>
        </w:rPr>
        <w:t>, indicating strong seasonal demand.</w:t>
      </w:r>
    </w:p>
    <w:p w14:paraId="38E303BB"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Recommendation</w:t>
      </w:r>
    </w:p>
    <w:p w14:paraId="7812DC8B"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Plan marketing campaigns and stock management before peak shopping months to capture higher sales.</w:t>
      </w:r>
    </w:p>
    <w:p w14:paraId="545DB69A"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t>Insight 3</w:t>
      </w:r>
    </w:p>
    <w:p w14:paraId="2A331680"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Finding (Reference: Regional Sales Chart)</w:t>
      </w:r>
    </w:p>
    <w:p w14:paraId="04F2FD34" w14:textId="3EDFEFBE"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 xml:space="preserve">The </w:t>
      </w:r>
      <w:r w:rsidRPr="00777263">
        <w:rPr>
          <w:rFonts w:ascii="Times New Roman" w:hAnsi="Times New Roman" w:cs="Times New Roman"/>
          <w:b/>
          <w:bCs/>
          <w:sz w:val="24"/>
          <w:szCs w:val="24"/>
        </w:rPr>
        <w:t xml:space="preserve">SP </w:t>
      </w:r>
      <w:r w:rsidRPr="00777263">
        <w:rPr>
          <w:rFonts w:ascii="Times New Roman" w:hAnsi="Times New Roman" w:cs="Times New Roman"/>
          <w:sz w:val="24"/>
          <w:szCs w:val="24"/>
        </w:rPr>
        <w:t>region contributed the highest sales revenue.</w:t>
      </w:r>
    </w:p>
    <w:p w14:paraId="78E8590D"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Recommendation</w:t>
      </w:r>
    </w:p>
    <w:p w14:paraId="04AD4B87"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Strengthen logistics, warehouse capacity, and customer engagement in this high-performing region while developing marketing strategies for lower-performing regions.</w:t>
      </w:r>
    </w:p>
    <w:p w14:paraId="6805B994"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t>Insight 4</w:t>
      </w:r>
    </w:p>
    <w:p w14:paraId="3EAD3EDA"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Finding (Reference: Order Value Histogram)</w:t>
      </w:r>
    </w:p>
    <w:p w14:paraId="1751141A"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Most orders fall within a moderate price range, with relatively few high-value purchases.</w:t>
      </w:r>
    </w:p>
    <w:p w14:paraId="1C7CFA4C"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Recommendation</w:t>
      </w:r>
    </w:p>
    <w:p w14:paraId="019AE8B7"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Introduce bundle offers, premium products, and upselling strategies to increase the average order value.</w:t>
      </w:r>
    </w:p>
    <w:p w14:paraId="2EDE6350" w14:textId="0EDDEF8A" w:rsidR="00777263" w:rsidRPr="00777263" w:rsidRDefault="00777263" w:rsidP="00777263">
      <w:pPr>
        <w:rPr>
          <w:rFonts w:ascii="Times New Roman" w:hAnsi="Times New Roman" w:cs="Times New Roman"/>
          <w:sz w:val="24"/>
          <w:szCs w:val="24"/>
        </w:rPr>
      </w:pPr>
    </w:p>
    <w:p w14:paraId="2494BBB2"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lastRenderedPageBreak/>
        <w:t>Insight 5</w:t>
      </w:r>
    </w:p>
    <w:p w14:paraId="78F17384"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Finding (Reference: Customer Review Distribution Chart)</w:t>
      </w:r>
    </w:p>
    <w:p w14:paraId="61E97AF6"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 xml:space="preserve">Most customers gave </w:t>
      </w:r>
      <w:r w:rsidRPr="00777263">
        <w:rPr>
          <w:rFonts w:ascii="Times New Roman" w:hAnsi="Times New Roman" w:cs="Times New Roman"/>
          <w:b/>
          <w:bCs/>
          <w:sz w:val="24"/>
          <w:szCs w:val="24"/>
        </w:rPr>
        <w:t>4-star and 5-star ratings</w:t>
      </w:r>
      <w:r w:rsidRPr="00777263">
        <w:rPr>
          <w:rFonts w:ascii="Times New Roman" w:hAnsi="Times New Roman" w:cs="Times New Roman"/>
          <w:sz w:val="24"/>
          <w:szCs w:val="24"/>
        </w:rPr>
        <w:t>, indicating generally positive customer satisfaction.</w:t>
      </w:r>
    </w:p>
    <w:p w14:paraId="551F1618"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b/>
          <w:bCs/>
          <w:sz w:val="24"/>
          <w:szCs w:val="24"/>
        </w:rPr>
        <w:t>Recommendation</w:t>
      </w:r>
    </w:p>
    <w:p w14:paraId="249F71AF"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Maintain product quality and customer service standards while investigating the reasons behind low-rated reviews to improve the customer experience.</w:t>
      </w:r>
    </w:p>
    <w:p w14:paraId="08EEB484" w14:textId="77777777" w:rsidR="00777263" w:rsidRPr="00777263" w:rsidRDefault="00777263" w:rsidP="00777263">
      <w:pPr>
        <w:rPr>
          <w:rFonts w:ascii="Times New Roman" w:hAnsi="Times New Roman" w:cs="Times New Roman"/>
          <w:b/>
          <w:bCs/>
          <w:sz w:val="24"/>
          <w:szCs w:val="24"/>
        </w:rPr>
      </w:pPr>
      <w:r w:rsidRPr="00777263">
        <w:rPr>
          <w:rFonts w:ascii="Times New Roman" w:hAnsi="Times New Roman" w:cs="Times New Roman"/>
          <w:b/>
          <w:bCs/>
          <w:sz w:val="24"/>
          <w:szCs w:val="24"/>
        </w:rPr>
        <w:t>Conclusion</w:t>
      </w:r>
    </w:p>
    <w:p w14:paraId="488FD96F" w14:textId="77777777" w:rsidR="00777263" w:rsidRPr="00777263" w:rsidRDefault="00777263" w:rsidP="00777263">
      <w:pPr>
        <w:rPr>
          <w:rFonts w:ascii="Times New Roman" w:hAnsi="Times New Roman" w:cs="Times New Roman"/>
          <w:sz w:val="24"/>
          <w:szCs w:val="24"/>
        </w:rPr>
      </w:pPr>
      <w:r w:rsidRPr="00777263">
        <w:rPr>
          <w:rFonts w:ascii="Times New Roman" w:hAnsi="Times New Roman" w:cs="Times New Roman"/>
          <w:sz w:val="24"/>
          <w:szCs w:val="24"/>
        </w:rPr>
        <w:t>The analysis shows that the business performs strongly in specific product categories and regions, with noticeable seasonal sales patterns and positive customer feedback. Implementing the recommended strategies can help increase revenue, improve customer satisfaction, and support future business growth.</w:t>
      </w:r>
    </w:p>
    <w:p w14:paraId="444E3C05" w14:textId="1B901390" w:rsidR="00777263" w:rsidRDefault="005B37D9" w:rsidP="00777263">
      <w:pPr>
        <w:rPr>
          <w:rFonts w:ascii="Times New Roman" w:hAnsi="Times New Roman" w:cs="Times New Roman"/>
          <w:b/>
          <w:bCs/>
          <w:sz w:val="24"/>
          <w:szCs w:val="24"/>
        </w:rPr>
      </w:pPr>
      <w:r w:rsidRPr="005B37D9">
        <w:rPr>
          <w:rFonts w:ascii="Times New Roman" w:hAnsi="Times New Roman" w:cs="Times New Roman"/>
          <w:b/>
          <w:bCs/>
          <w:sz w:val="24"/>
          <w:szCs w:val="24"/>
        </w:rPr>
        <w:t>Most Surprising Finding</w:t>
      </w:r>
    </w:p>
    <w:p w14:paraId="5805E5B0" w14:textId="43112706" w:rsidR="005B37D9" w:rsidRPr="005B37D9" w:rsidRDefault="005B37D9" w:rsidP="00777263">
      <w:pPr>
        <w:rPr>
          <w:rFonts w:ascii="Times New Roman" w:hAnsi="Times New Roman" w:cs="Times New Roman"/>
          <w:sz w:val="24"/>
          <w:szCs w:val="24"/>
        </w:rPr>
      </w:pPr>
      <w:r w:rsidRPr="005B37D9">
        <w:rPr>
          <w:rFonts w:ascii="Times New Roman" w:hAnsi="Times New Roman" w:cs="Times New Roman"/>
          <w:sz w:val="24"/>
          <w:szCs w:val="24"/>
        </w:rPr>
        <w:t>The most surprising finding was that the Beleza Saude category generated the highest revenue while the majority of customers still gave 4-star and 5-star reviews. Additionally, sales peaked sharply in November 2017, highlighting the impact of seasonal demand. These findings emphasize the importance of inventory planning and targeted marketing during peak periods.</w:t>
      </w:r>
    </w:p>
    <w:sectPr w:rsidR="005B37D9" w:rsidRPr="005B3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63"/>
    <w:rsid w:val="00033D27"/>
    <w:rsid w:val="005B37D9"/>
    <w:rsid w:val="00777263"/>
    <w:rsid w:val="00944C61"/>
    <w:rsid w:val="00CA2E14"/>
    <w:rsid w:val="00D76287"/>
    <w:rsid w:val="00D76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E44AB"/>
  <w15:chartTrackingRefBased/>
  <w15:docId w15:val="{F8B507CD-F949-493C-902F-4594003C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263"/>
    <w:rPr>
      <w:rFonts w:eastAsiaTheme="majorEastAsia" w:cstheme="majorBidi"/>
      <w:color w:val="272727" w:themeColor="text1" w:themeTint="D8"/>
    </w:rPr>
  </w:style>
  <w:style w:type="paragraph" w:styleId="Title">
    <w:name w:val="Title"/>
    <w:basedOn w:val="Normal"/>
    <w:next w:val="Normal"/>
    <w:link w:val="TitleChar"/>
    <w:uiPriority w:val="10"/>
    <w:qFormat/>
    <w:rsid w:val="0077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263"/>
    <w:pPr>
      <w:spacing w:before="160"/>
      <w:jc w:val="center"/>
    </w:pPr>
    <w:rPr>
      <w:i/>
      <w:iCs/>
      <w:color w:val="404040" w:themeColor="text1" w:themeTint="BF"/>
    </w:rPr>
  </w:style>
  <w:style w:type="character" w:customStyle="1" w:styleId="QuoteChar">
    <w:name w:val="Quote Char"/>
    <w:basedOn w:val="DefaultParagraphFont"/>
    <w:link w:val="Quote"/>
    <w:uiPriority w:val="29"/>
    <w:rsid w:val="00777263"/>
    <w:rPr>
      <w:i/>
      <w:iCs/>
      <w:color w:val="404040" w:themeColor="text1" w:themeTint="BF"/>
    </w:rPr>
  </w:style>
  <w:style w:type="paragraph" w:styleId="ListParagraph">
    <w:name w:val="List Paragraph"/>
    <w:basedOn w:val="Normal"/>
    <w:uiPriority w:val="34"/>
    <w:qFormat/>
    <w:rsid w:val="00777263"/>
    <w:pPr>
      <w:ind w:left="720"/>
      <w:contextualSpacing/>
    </w:pPr>
  </w:style>
  <w:style w:type="character" w:styleId="IntenseEmphasis">
    <w:name w:val="Intense Emphasis"/>
    <w:basedOn w:val="DefaultParagraphFont"/>
    <w:uiPriority w:val="21"/>
    <w:qFormat/>
    <w:rsid w:val="00777263"/>
    <w:rPr>
      <w:i/>
      <w:iCs/>
      <w:color w:val="2F5496" w:themeColor="accent1" w:themeShade="BF"/>
    </w:rPr>
  </w:style>
  <w:style w:type="paragraph" w:styleId="IntenseQuote">
    <w:name w:val="Intense Quote"/>
    <w:basedOn w:val="Normal"/>
    <w:next w:val="Normal"/>
    <w:link w:val="IntenseQuoteChar"/>
    <w:uiPriority w:val="30"/>
    <w:qFormat/>
    <w:rsid w:val="0077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263"/>
    <w:rPr>
      <w:i/>
      <w:iCs/>
      <w:color w:val="2F5496" w:themeColor="accent1" w:themeShade="BF"/>
    </w:rPr>
  </w:style>
  <w:style w:type="character" w:styleId="IntenseReference">
    <w:name w:val="Intense Reference"/>
    <w:basedOn w:val="DefaultParagraphFont"/>
    <w:uiPriority w:val="32"/>
    <w:qFormat/>
    <w:rsid w:val="007772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Sengar</dc:creator>
  <cp:keywords/>
  <dc:description/>
  <cp:lastModifiedBy>Astha Sengar</cp:lastModifiedBy>
  <cp:revision>4</cp:revision>
  <dcterms:created xsi:type="dcterms:W3CDTF">2026-07-06T11:19:00Z</dcterms:created>
  <dcterms:modified xsi:type="dcterms:W3CDTF">2026-07-06T11:42:00Z</dcterms:modified>
</cp:coreProperties>
</file>