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bookmarkStart w:id="0" w:name="_Hlk500523785"/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7598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CU-0</w:t>
            </w:r>
            <w:r w:rsidR="004A0939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2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</w:tcPr>
          <w:p w:rsidR="00896A5D" w:rsidRPr="005B5132" w:rsidRDefault="004A0939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Administrar </w:t>
            </w:r>
            <w:r w:rsidR="00C87940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Colaborador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27/02/18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El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director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podrá manipular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 xml:space="preserve">la información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de los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colaboradores en el sistema, para así poder relacionar pagos, asignar grupos y horarios de las actividades respectivas a cada colaborador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</w:tcPr>
          <w:p w:rsidR="00A8166D" w:rsidRPr="005B5132" w:rsidRDefault="00C8794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El director selecciona la opción Colaboradores del menú principal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El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director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se encuentra debidamente identificado en el sistema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</w:tcPr>
          <w:p w:rsidR="00A8166D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ADMINISTRAR COLABORADOR</w:t>
            </w:r>
          </w:p>
          <w:p w:rsidR="00C87940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un registro de colaborador</w:t>
            </w:r>
          </w:p>
          <w:p w:rsidR="00C87940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detalles del colaborador</w:t>
            </w:r>
          </w:p>
          <w:p w:rsidR="00C87940" w:rsidRPr="005B5132" w:rsidRDefault="0088695A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Atrás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</w:tcPr>
          <w:p w:rsidR="0088695A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2.1 </w:t>
            </w:r>
            <w:r w:rsidR="0088695A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Registrar Colaborador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br/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ab/>
              <w:t xml:space="preserve">2.1.1 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t>El director selecciona la opción para registrar un colaborador.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br/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ab/>
              <w:t xml:space="preserve">2.1.2 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t>El sistema muestra la PANTALLA REGISTRAR COLABORADOR.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br/>
              <w:t xml:space="preserve">              2.1.3 El director ingresa los datos del colaborador y selecciona registrar.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2.1.4 El sistema verifica que los datos sean correctos y completos, guarda 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          los datos y muestra PANTALLA MENSAJE DE CONFIRMACIÓN.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2.1.5 Regresa al </w:t>
            </w:r>
            <w:r w:rsidR="006C1A70" w:rsidRPr="005B5132">
              <w:rPr>
                <w:rFonts w:asciiTheme="majorHAnsi" w:hAnsiTheme="majorHAnsi" w:cstheme="majorHAnsi"/>
                <w:bCs/>
                <w:color w:val="000000"/>
              </w:rPr>
              <w:t>paso 1 del flujo normal.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Editar Colaborador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4.1.1 El director selecciona la opción para editar colaborador.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4.1.2 El sistema carga la PANTALLA EDITAR COLABORADOR.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4.1.3 El director realiza los cambios pertinentes y selecciona guardar.</w:t>
            </w:r>
          </w:p>
          <w:p w:rsidR="006C1A70" w:rsidRPr="005B5132" w:rsidRDefault="0088695A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="006C1A70"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4.1.4 El sistema verifica que los datos sean correctos y completos, guarda 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          los datos y muestra PANTALLA MENSAJE DE CONFIRMACIÓN.</w:t>
            </w:r>
          </w:p>
          <w:p w:rsidR="0088695A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4.1.5 Regresa al paso 1 del flujo normal.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4.2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Registrar pago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4.1.1 El director selecciona la opción para registrar pago.</w:t>
            </w:r>
          </w:p>
          <w:p w:rsidR="006C1A70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4.1.2 Inicia el CU – Registrar pago colaborador.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</w:tcPr>
          <w:p w:rsidR="006C1A70" w:rsidRPr="0046143F" w:rsidRDefault="0046143F" w:rsidP="0046143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="006C1A70"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A8166D" w:rsidRPr="0046143F" w:rsidRDefault="0046143F" w:rsidP="0046143F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 </w:t>
            </w:r>
            <w:r w:rsidR="006C1A70"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Los cambios realizados se reflejan en los registros del sistema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Datos del colaborador:</w:t>
            </w:r>
          </w:p>
          <w:p w:rsidR="006C1A70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Nombre, Apellidos, Teléfono, E-mail, Fotografía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Mensajes de confirmación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bookmarkEnd w:id="0"/>
    </w:tbl>
    <w:p w:rsidR="007C34EE" w:rsidRPr="005B5132" w:rsidRDefault="007C34EE">
      <w:pPr>
        <w:rPr>
          <w:rFonts w:asciiTheme="majorHAnsi" w:hAnsiTheme="majorHAnsi" w:cstheme="majorHAnsi"/>
        </w:rPr>
      </w:pPr>
    </w:p>
    <w:p w:rsidR="007C34EE" w:rsidRPr="005B5132" w:rsidRDefault="007C34EE">
      <w:pPr>
        <w:rPr>
          <w:rFonts w:asciiTheme="majorHAnsi" w:hAnsiTheme="majorHAnsi" w:cstheme="majorHAnsi"/>
        </w:rPr>
      </w:pPr>
      <w:r w:rsidRPr="005B5132">
        <w:rPr>
          <w:rFonts w:asciiTheme="majorHAnsi" w:hAnsiTheme="majorHAnsi" w:cstheme="majorHAnsi"/>
        </w:rP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2807"/>
        <w:gridCol w:w="2268"/>
        <w:gridCol w:w="2523"/>
      </w:tblGrid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bookmarkStart w:id="1" w:name="_Hlk500526597"/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CU-</w:t>
            </w:r>
            <w:r w:rsidR="006C1A70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04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Administrar renta de espacio</w:t>
            </w:r>
          </w:p>
        </w:tc>
      </w:tr>
      <w:tr w:rsidR="00516B1C" w:rsidRPr="005B5132" w:rsidTr="006C1A70">
        <w:tc>
          <w:tcPr>
            <w:tcW w:w="1724" w:type="dxa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516B1C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27/02/18</w:t>
            </w:r>
          </w:p>
        </w:tc>
      </w:tr>
      <w:tr w:rsidR="00516B1C" w:rsidRPr="005B5132" w:rsidTr="006C1A70">
        <w:tc>
          <w:tcPr>
            <w:tcW w:w="1724" w:type="dxa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7598" w:type="dxa"/>
            <w:gridSpan w:val="3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Mauricio Torres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Director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Permite al director visualizar, registrar</w:t>
            </w:r>
            <w:r w:rsidR="00BF712E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y editar los datos de rentas de aulas, con el fin de llevar un control de los espacios y su disponibilidad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896A5D" w:rsidRPr="005B5132" w:rsidRDefault="00BF712E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selecciona la opción Renta del menú principal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896A5D" w:rsidRPr="005B5132" w:rsidRDefault="00BF712E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 encuentra debidamente identificado en el sistema</w:t>
            </w:r>
          </w:p>
        </w:tc>
      </w:tr>
      <w:tr w:rsidR="00730E69" w:rsidRPr="005B5132" w:rsidTr="006C1A70">
        <w:tc>
          <w:tcPr>
            <w:tcW w:w="1724" w:type="dxa"/>
          </w:tcPr>
          <w:p w:rsidR="00730E69" w:rsidRPr="005B5132" w:rsidRDefault="00730E69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7598" w:type="dxa"/>
            <w:gridSpan w:val="3"/>
          </w:tcPr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ADMINISTRAR RENTA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la opción para registrar una renta.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NUEVA RENTA.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los datos de la renta de las opciones en pantalla</w:t>
            </w:r>
          </w:p>
          <w:p w:rsidR="000C0747" w:rsidRPr="005B5132" w:rsidRDefault="00892B8A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Inicia CU – Definir horarios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sistema verifica que los datos sean correctos y completos, guarda 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y muestra PANTALLA PAGOS RENTA con los datos de la renta.</w:t>
            </w:r>
          </w:p>
          <w:p w:rsidR="000C0747" w:rsidRPr="00B46BB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ingresa el monto deseado y selecciona guardar.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verifica que los datos sean correctos y completos, guarda los datos y muestra PANTALLA DIALOGO GENERAR RECIBO.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confirma la operación.</w:t>
            </w:r>
          </w:p>
          <w:p w:rsidR="00730E69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genera un recibo de pago.</w:t>
            </w:r>
          </w:p>
        </w:tc>
      </w:tr>
      <w:tr w:rsidR="00730E69" w:rsidRPr="005B5132" w:rsidTr="006C1A70">
        <w:tc>
          <w:tcPr>
            <w:tcW w:w="1724" w:type="dxa"/>
          </w:tcPr>
          <w:p w:rsidR="00730E69" w:rsidRPr="005B5132" w:rsidRDefault="00730E69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0C0747" w:rsidRPr="005B5132" w:rsidRDefault="000C0747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Visualizar rentas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2.1.1 El director selecciona un registro de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2.1.2 El sistema muestra los detalles de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la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2.1.3 El director selecciona la opción Atrás</w:t>
            </w:r>
          </w:p>
          <w:p w:rsidR="00730E69" w:rsidRPr="005B5132" w:rsidRDefault="000C0747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730E69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Editar </w:t>
            </w:r>
            <w:r w:rsidR="00BF1AB7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Renta</w:t>
            </w:r>
          </w:p>
          <w:p w:rsidR="00730E69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.1 El director selecciona la opción para editar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</w:p>
          <w:p w:rsidR="00730E69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.2 El sistema carga la PANTALLA EDITAR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</w:p>
          <w:p w:rsidR="000C0747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.3 El director realiza los cambios pertinentes y selecciona guardar.</w:t>
            </w:r>
          </w:p>
          <w:p w:rsidR="000C0747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.4 El sistema verifica que los datos sean correctos y completos, guard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a 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datos y muestra PANTALLA MENSAJE DE CONFIRMACIÓN.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.5 Regresa al paso 1 del flujo normal.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730E69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Registrar pago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.1 El director selecciona la opción para registrar pago.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.2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sistema muestra la PANTALLA PAGOS RENTA con los datos de la renta.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.3 El director ingresa el monto deseado y selecciona guardar.</w:t>
            </w:r>
          </w:p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.4 El sistema verifica que los datos sean correctos y completos, guarda </w:t>
            </w:r>
          </w:p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          los datos y muestra PANTALLA MENSAJE DE CONFIRMACIÓN.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.5 Regresa al paso 1 del flujo normal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2.4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Cancelar renta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2.4.1 El director selecciona un registro de renta y selecciona la opción eliminar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2.4.2 El sistema muestra PANTALLA DIALOGO DE CONFIRMACIÓN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2.4.3 El director confirma la acción</w:t>
            </w:r>
          </w:p>
          <w:p w:rsidR="00730E69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2.4.4 El sistema elimina el registro de la renta seleccionada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8.1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Aplazar pago</w:t>
            </w:r>
          </w:p>
          <w:p w:rsidR="00892B8A" w:rsidRPr="005B5132" w:rsidRDefault="005B5132" w:rsidP="005B5132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8.1.1 El director selecciona regresar y termina el CU</w:t>
            </w:r>
          </w:p>
        </w:tc>
      </w:tr>
      <w:tr w:rsidR="00BF1AB7" w:rsidRPr="005B5132" w:rsidTr="006C1A70">
        <w:tc>
          <w:tcPr>
            <w:tcW w:w="1724" w:type="dxa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Excepciones</w:t>
            </w:r>
          </w:p>
        </w:tc>
        <w:tc>
          <w:tcPr>
            <w:tcW w:w="7598" w:type="dxa"/>
            <w:gridSpan w:val="3"/>
          </w:tcPr>
          <w:p w:rsidR="00BF1AB7" w:rsidRPr="005B5132" w:rsidRDefault="00BF1AB7" w:rsidP="00BF1AB7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1.E.1 No hay conexión con la base de datos</w:t>
            </w:r>
          </w:p>
          <w:p w:rsidR="00BF1AB7" w:rsidRPr="005B5132" w:rsidRDefault="00BF1AB7" w:rsidP="00BF1AB7">
            <w:pPr>
              <w:suppressAutoHyphens/>
              <w:spacing w:line="276" w:lineRule="auto"/>
              <w:ind w:left="720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1. El sistema notifica el error ocurrido y regresa al menú principal.</w:t>
            </w:r>
          </w:p>
        </w:tc>
      </w:tr>
      <w:tr w:rsidR="00BF1AB7" w:rsidRPr="005B5132" w:rsidTr="006C1A70">
        <w:tc>
          <w:tcPr>
            <w:tcW w:w="1724" w:type="dxa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cambios realizados se reflejan en los registros del sistema</w:t>
            </w:r>
          </w:p>
        </w:tc>
      </w:tr>
      <w:tr w:rsidR="00CB693F" w:rsidRPr="005B5132" w:rsidTr="006C1A70">
        <w:tc>
          <w:tcPr>
            <w:tcW w:w="1724" w:type="dxa"/>
          </w:tcPr>
          <w:p w:rsidR="00CB693F" w:rsidRPr="005B5132" w:rsidRDefault="00CB693F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Entradas</w:t>
            </w:r>
          </w:p>
        </w:tc>
        <w:tc>
          <w:tcPr>
            <w:tcW w:w="7598" w:type="dxa"/>
            <w:gridSpan w:val="3"/>
          </w:tcPr>
          <w:p w:rsidR="00CB693F" w:rsidRPr="005B5132" w:rsidRDefault="00BF1AB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 la renta: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Nombre del cliente, área de renta, fechas, horarios</w:t>
            </w:r>
          </w:p>
          <w:p w:rsidR="00BF1AB7" w:rsidRPr="005B5132" w:rsidRDefault="00BF1AB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del pago: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Folio de renta, Fecha, Monto</w:t>
            </w:r>
          </w:p>
        </w:tc>
      </w:tr>
      <w:tr w:rsidR="00CB693F" w:rsidRPr="005B5132" w:rsidTr="006C1A70">
        <w:tc>
          <w:tcPr>
            <w:tcW w:w="1724" w:type="dxa"/>
          </w:tcPr>
          <w:p w:rsidR="00CB693F" w:rsidRPr="005B5132" w:rsidRDefault="00CB693F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Salidas</w:t>
            </w:r>
          </w:p>
        </w:tc>
        <w:tc>
          <w:tcPr>
            <w:tcW w:w="7598" w:type="dxa"/>
            <w:gridSpan w:val="3"/>
          </w:tcPr>
          <w:p w:rsidR="00CB693F" w:rsidRPr="005B5132" w:rsidRDefault="000C074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Mensaje de confirmación, recibo de pago</w:t>
            </w:r>
          </w:p>
        </w:tc>
      </w:tr>
      <w:tr w:rsidR="005B5132" w:rsidRPr="005B5132" w:rsidTr="005B5132">
        <w:tc>
          <w:tcPr>
            <w:tcW w:w="1724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Incluye</w:t>
            </w:r>
          </w:p>
        </w:tc>
        <w:tc>
          <w:tcPr>
            <w:tcW w:w="2807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CU – Definir horarios</w:t>
            </w:r>
          </w:p>
        </w:tc>
        <w:tc>
          <w:tcPr>
            <w:tcW w:w="2268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Extiende</w:t>
            </w:r>
          </w:p>
        </w:tc>
        <w:tc>
          <w:tcPr>
            <w:tcW w:w="2523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  <w:tr w:rsidR="00836106" w:rsidRPr="005B5132" w:rsidTr="006C1A70">
        <w:tc>
          <w:tcPr>
            <w:tcW w:w="1724" w:type="dxa"/>
          </w:tcPr>
          <w:p w:rsidR="00836106" w:rsidRPr="005B5132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bookmarkStart w:id="2" w:name="_Hlk500518294"/>
            <w:bookmarkEnd w:id="1"/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836106" w:rsidRPr="005133A1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CU-0</w:t>
            </w:r>
            <w:r w:rsidR="00BB7394">
              <w:rPr>
                <w:rFonts w:asciiTheme="majorHAnsi" w:hAnsiTheme="majorHAnsi" w:cstheme="majorHAnsi"/>
                <w:b/>
                <w:bCs/>
                <w:color w:val="000000"/>
              </w:rPr>
              <w:t>5</w:t>
            </w:r>
          </w:p>
        </w:tc>
      </w:tr>
      <w:tr w:rsidR="00836106" w:rsidRPr="005B5132" w:rsidTr="006C1A70">
        <w:tc>
          <w:tcPr>
            <w:tcW w:w="1724" w:type="dxa"/>
          </w:tcPr>
          <w:p w:rsidR="00836106" w:rsidRPr="005B5132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  <w:gridSpan w:val="3"/>
          </w:tcPr>
          <w:p w:rsidR="00836106" w:rsidRPr="005B5132" w:rsidRDefault="00BB7394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Definir Horarios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28</w:t>
            </w:r>
            <w:r w:rsidR="00A8166D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="00A8166D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18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  <w:gridSpan w:val="3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Permite al director asignar lapsos a una actividad a ser realizada, con el fin de evitar traslapes y conocer en todo momento la disponibilidad de los espacios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A8166D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inicia un registro de renta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edita un registro de renta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inicia un registro de grupo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edita un registro de grupo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BB7394" w:rsidRPr="00B46BB2" w:rsidRDefault="00BB7394" w:rsidP="00BB739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Existe al menos un cliente o colaborador registrado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  <w:gridSpan w:val="3"/>
          </w:tcPr>
          <w:p w:rsid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detalle de horas por día de la semana, deshabilitando los bloques que se encuentren asignados a otro evento.</w:t>
            </w:r>
          </w:p>
          <w:p w:rsid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</w:t>
            </w:r>
            <w:r w:rsid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>, por día,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los bloques que desea asignar al evento y selecciona aceptar.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verifica la disponibilidad del horario seleccionado</w:t>
            </w:r>
            <w:r w:rsid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y regresa el control al caso de uso del que fue llamado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BB7394" w:rsidRPr="0046143F" w:rsidRDefault="0046143F" w:rsidP="0046143F">
            <w:pPr>
              <w:pStyle w:val="Prrafodelista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46143F">
              <w:rPr>
                <w:rFonts w:asciiTheme="majorHAnsi" w:hAnsiTheme="majorHAnsi" w:cstheme="majorHAnsi"/>
                <w:b/>
                <w:bCs/>
                <w:color w:val="000000"/>
              </w:rPr>
              <w:t>Cancelación</w:t>
            </w:r>
          </w:p>
          <w:p w:rsidR="0046143F" w:rsidRPr="0046143F" w:rsidRDefault="0046143F" w:rsidP="0046143F">
            <w:pPr>
              <w:pStyle w:val="Prrafodelista"/>
              <w:numPr>
                <w:ilvl w:val="2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cancela la 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peración</w:t>
            </w:r>
          </w:p>
          <w:p w:rsidR="0046143F" w:rsidRPr="0046143F" w:rsidRDefault="0046143F" w:rsidP="0046143F">
            <w:pPr>
              <w:pStyle w:val="Prrafodelista"/>
              <w:numPr>
                <w:ilvl w:val="2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regresa al CU del que fue llamado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  <w:gridSpan w:val="3"/>
          </w:tcPr>
          <w:p w:rsidR="0046143F" w:rsidRPr="0046143F" w:rsidRDefault="0046143F" w:rsidP="0046143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BB7394" w:rsidRPr="0046143F" w:rsidRDefault="0046143F" w:rsidP="0046143F">
            <w:pPr>
              <w:pStyle w:val="Prrafodelista"/>
              <w:numPr>
                <w:ilvl w:val="0"/>
                <w:numId w:val="26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BB7394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Se regresa al caso de uso de llamada con los datos seleccionados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  <w:gridSpan w:val="3"/>
          </w:tcPr>
          <w:p w:rsidR="00BB7394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Semana</w:t>
            </w:r>
          </w:p>
          <w:p w:rsidR="0046143F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Bloques de horas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  <w:gridSpan w:val="3"/>
          </w:tcPr>
          <w:p w:rsidR="00BB7394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Horario seleccionado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  <w:gridSpan w:val="3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  <w:gridSpan w:val="3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bookmarkEnd w:id="2"/>
    </w:tbl>
    <w:p w:rsidR="004E245E" w:rsidRPr="005B5132" w:rsidRDefault="004E245E" w:rsidP="0010026E">
      <w:pPr>
        <w:rPr>
          <w:rFonts w:asciiTheme="majorHAnsi" w:hAnsiTheme="majorHAnsi" w:cstheme="majorHAnsi"/>
        </w:rPr>
      </w:pPr>
    </w:p>
    <w:p w:rsidR="003C2565" w:rsidRDefault="003C25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2807"/>
        <w:gridCol w:w="2268"/>
        <w:gridCol w:w="2523"/>
      </w:tblGrid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CU-04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Administrar renta de espacio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27/02/18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Mauricio Torres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Director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Permite al director visualizar, registrar y editar los datos de rentas de aulas, con el fin de llevar un control de los espacios y su disponibilidad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selecciona la opción Renta de</w:t>
            </w:r>
            <w:r w:rsidR="00787A60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la PANTALLA MENÚ DIRECTOR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 encuentra debidamente identificado en el sistema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ADMINISTRAR RENTA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la opción para registrar una renta.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NUEVA RENTA.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los datos de la renta de las opciones en pantalla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Inicia CU – Definir horarios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sistema verifica que los datos sean correctos y completos, guarda 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y muestra PANTALLA PAGOS RENTA con los datos de la renta.</w:t>
            </w:r>
          </w:p>
          <w:p w:rsidR="003C2565" w:rsidRPr="00B46BB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ingresa el monto deseado y selecciona guardar.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verifica que los datos sean correctos y completos, guarda los datos y muestra PANTALLA DIALOGO GENERAR RECIBO.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confirma la operación.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genera un recibo de pago.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Visualizar rentas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2.1.1 El director selecciona un registro de renta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2.1.2 El sistema muestra los detalles de la renta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2.1.3 El director selecciona la opción Atrás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2.2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Editar Renta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2.2.1 El director selecciona la opción para editar renta.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2.2.2 El sistema carga la PANTALLA EDITAR RENTA.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2.2.3 El director realiza los cambios pertinentes y selecciona guardar.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2.2.4 El sistema verifica que los datos sean correctos y completos, guarda los datos y muestra PANTALLA MENSAJE DE CONFIRMACIÓN.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2.2.5 Regresa al paso 1 del flujo normal.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2.3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Registrar pago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2.3.1 El director selecciona la opción para registrar pago.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2.3.2 El sistema muestra la PANTALLA PAGOS RENTA con los datos de la renta.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2.3.3 El director ingresa el monto deseado y selecciona guardar.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2.3.4 El sistema verifica que los datos sean correctos y completos, guarda 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          los datos y muestra PANTALLA MENSAJE DE CONFIRMACIÓN.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2.3.5 Regresa al paso 1 del flujo normal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2.4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Cancelar renta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2.4.1 El director selecciona un registro de renta y selecciona la opción eliminar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2.4.2 El sistema muestra PANTALLA DIALOGO DE CONFIRMACIÓN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2.4.3 El director confirma la acción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2.4.4 El sistema elimina el registro de la renta seleccionada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8.1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Aplazar pago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8.1.1 El director selecciona regresar y termina el CU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Excepciones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1.E.1 No hay conexión con la base de datos</w:t>
            </w:r>
          </w:p>
          <w:p w:rsidR="003C2565" w:rsidRPr="005B5132" w:rsidRDefault="003C2565" w:rsidP="00D350EF">
            <w:pPr>
              <w:suppressAutoHyphens/>
              <w:spacing w:line="276" w:lineRule="auto"/>
              <w:ind w:left="720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1. El sistema notifica el error ocurrido y regresa al menú principal.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cambios realizados se reflejan en los registros del sistema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Entradas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 la renta: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Nombre del cliente, área de renta, fechas, horarios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del pago: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Folio de renta, Fecha, Monto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Salidas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Mensaje de confirmación, recibo de pago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Incluye</w:t>
            </w:r>
          </w:p>
        </w:tc>
        <w:tc>
          <w:tcPr>
            <w:tcW w:w="2807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CU – Definir horarios</w:t>
            </w:r>
          </w:p>
        </w:tc>
        <w:tc>
          <w:tcPr>
            <w:tcW w:w="2268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Extiende</w:t>
            </w:r>
          </w:p>
        </w:tc>
        <w:tc>
          <w:tcPr>
            <w:tcW w:w="2523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CU-08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Registrar pago de alumno</w:t>
            </w:r>
            <w:r w:rsidR="003D1EE7" w:rsidRPr="001C5C4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externo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3C2565" w:rsidRPr="001C5C4D" w:rsidRDefault="00623668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="003C2565"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/0</w:t>
            </w: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3</w:t>
            </w:r>
            <w:r w:rsidR="003C2565"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/18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 xml:space="preserve">Permite al director </w:t>
            </w:r>
            <w:r w:rsidR="003D1EE7" w:rsidRPr="001C5C4D">
              <w:rPr>
                <w:rFonts w:asciiTheme="majorHAnsi" w:hAnsiTheme="majorHAnsi" w:cstheme="majorHAnsi"/>
                <w:bCs/>
                <w:color w:val="000000"/>
              </w:rPr>
              <w:t>almacenar los datos de pago por parte de alumnos para facilitar los ingresos y tener constancia de los montos correspondientes a sus colaboradores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3C2565" w:rsidRPr="001C5C4D" w:rsidRDefault="003D1EE7" w:rsidP="003D1EE7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“Alumno” como tipo de pago en la PANTALLA PAGOS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3D1EE7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  <w:p w:rsidR="003C2565" w:rsidRPr="001C5C4D" w:rsidRDefault="003C2565" w:rsidP="003D1EE7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Existe al menos un </w:t>
            </w:r>
            <w:r w:rsidR="003D1EE7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grupo y un colaborador registrados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  <w:gridSpan w:val="3"/>
          </w:tcPr>
          <w:p w:rsidR="003C2565" w:rsidRPr="001C5C4D" w:rsidRDefault="00E23747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colaboradores activos al momento de</w:t>
            </w:r>
            <w:r w:rsidR="00045AA6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l pago</w:t>
            </w:r>
            <w:r w:rsidR="00787A60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en la PANTALLA PAGOS</w:t>
            </w:r>
          </w:p>
          <w:p w:rsidR="00E23747" w:rsidRPr="001C5C4D" w:rsidRDefault="00E23747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director selecciona uno de los colaboradores </w:t>
            </w:r>
          </w:p>
          <w:p w:rsidR="00E23747" w:rsidRPr="001C5C4D" w:rsidRDefault="00E23747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alumnos asociados al colaborador seleccionado</w:t>
            </w:r>
          </w:p>
          <w:p w:rsidR="00E23747" w:rsidRPr="001C5C4D" w:rsidRDefault="00E23747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director selecciona un alumno </w:t>
            </w:r>
            <w:r w:rsidR="00B92110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de las opciones disponibles</w:t>
            </w:r>
          </w:p>
          <w:p w:rsidR="00E23747" w:rsidRPr="001C5C4D" w:rsidRDefault="00B92110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detalles de la selección</w:t>
            </w:r>
          </w:p>
          <w:p w:rsidR="00B92110" w:rsidRPr="001C5C4D" w:rsidRDefault="00B92110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registra un monto selecciona la opción para guardar</w:t>
            </w:r>
          </w:p>
          <w:p w:rsidR="00666F9D" w:rsidRPr="001C5C4D" w:rsidRDefault="00B92110" w:rsidP="00666F9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guarda el registro del pago</w:t>
            </w:r>
            <w:r w:rsidR="00666F9D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y muestra un diálogo de confirmación para la generación del recibo.</w:t>
            </w:r>
          </w:p>
          <w:p w:rsidR="001E3457" w:rsidRPr="001C5C4D" w:rsidRDefault="001E3457" w:rsidP="00666F9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director </w:t>
            </w:r>
            <w:r w:rsidR="00666F9D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acepta y </w:t>
            </w: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selecciona la ruta en la cual desea almacenar el recibo</w:t>
            </w:r>
          </w:p>
          <w:p w:rsidR="006B30B0" w:rsidRPr="001C5C4D" w:rsidRDefault="001E3457" w:rsidP="006B30B0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notifica que el proceso se realizó de manera exitosa</w:t>
            </w:r>
          </w:p>
          <w:p w:rsidR="006B30B0" w:rsidRPr="001C5C4D" w:rsidRDefault="006B30B0" w:rsidP="006B30B0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director cierra el mensaje de confirmación </w:t>
            </w:r>
          </w:p>
          <w:p w:rsidR="006B30B0" w:rsidRPr="001C5C4D" w:rsidRDefault="006B30B0" w:rsidP="006B30B0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abre el archivo del recibo generado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No generar recibo</w:t>
            </w:r>
          </w:p>
          <w:p w:rsidR="000E5340" w:rsidRPr="001C5C4D" w:rsidRDefault="001C5C4D" w:rsidP="000E5340">
            <w:pPr>
              <w:pStyle w:val="Prrafodelista"/>
              <w:numPr>
                <w:ilvl w:val="2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cancela la generación del recibo</w:t>
            </w:r>
          </w:p>
          <w:p w:rsidR="001C5C4D" w:rsidRPr="001C5C4D" w:rsidRDefault="001C5C4D" w:rsidP="000E5340">
            <w:pPr>
              <w:pStyle w:val="Prrafodelista"/>
              <w:numPr>
                <w:ilvl w:val="2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mensaje informando que el documento puede ser generado desde la sección de pagos de alumnos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1C5C4D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1C5C4D" w:rsidRPr="001C5C4D" w:rsidRDefault="003C2565" w:rsidP="001C5C4D">
            <w:pPr>
              <w:pStyle w:val="Prrafodelista"/>
              <w:numPr>
                <w:ilvl w:val="0"/>
                <w:numId w:val="32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  <w:p w:rsidR="001C5C4D" w:rsidRPr="001C5C4D" w:rsidRDefault="001C5C4D" w:rsidP="001C5C4D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9.E.1</w:t>
            </w: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Excepción de archivo</w:t>
            </w:r>
          </w:p>
          <w:p w:rsidR="001C5C4D" w:rsidRPr="001C5C4D" w:rsidRDefault="001C5C4D" w:rsidP="001C5C4D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1. El sistema no puede almacenar el archivo de recibo en la ruta especificada, muestra un mensaje de error</w:t>
            </w:r>
          </w:p>
          <w:p w:rsidR="001C5C4D" w:rsidRPr="001C5C4D" w:rsidRDefault="001C5C4D" w:rsidP="001C5C4D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2. Regresa al paso 8 del flujo normal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cambios realizados se reflejan en los registros del sistema</w:t>
            </w:r>
          </w:p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archivo generado se encuentra en la ruta seleccionada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  <w:gridSpan w:val="3"/>
          </w:tcPr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Nombre de Colaborador</w:t>
            </w:r>
          </w:p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Nombre de Alumno</w:t>
            </w:r>
          </w:p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Monto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  <w:gridSpan w:val="3"/>
          </w:tcPr>
          <w:p w:rsid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Mensajes de sistema</w:t>
            </w:r>
          </w:p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Archivo de recibo de pago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  <w:gridSpan w:val="3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  <w:gridSpan w:val="3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</w:tbl>
    <w:p w:rsidR="001C5C4D" w:rsidRDefault="001C5C4D">
      <w:pPr>
        <w:rPr>
          <w:rFonts w:asciiTheme="majorHAnsi" w:hAnsiTheme="majorHAnsi" w:cstheme="majorHAnsi"/>
        </w:rPr>
      </w:pPr>
    </w:p>
    <w:p w:rsidR="001C5C4D" w:rsidRDefault="001C5C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1C5C4D" w:rsidRPr="005133A1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</w:tcPr>
          <w:p w:rsidR="001C5C4D" w:rsidRPr="005133A1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CU-0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9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Consultar recibos de alumnos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18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 xml:space="preserve">Permite al director </w:t>
            </w:r>
            <w:r w:rsidR="00787A60">
              <w:rPr>
                <w:rFonts w:asciiTheme="majorHAnsi" w:hAnsiTheme="majorHAnsi" w:cstheme="majorHAnsi"/>
                <w:bCs/>
                <w:color w:val="000000"/>
              </w:rPr>
              <w:t>visualizar la información de los pagos recibidos por parte de alumnos de sus colaboradores, con el fin de conocer los montos que corresponden a cada colaborador</w:t>
            </w:r>
          </w:p>
        </w:tc>
      </w:tr>
      <w:tr w:rsidR="001C5C4D" w:rsidRPr="00BB7394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</w:tcPr>
          <w:p w:rsidR="001C5C4D" w:rsidRPr="00BB7394" w:rsidRDefault="00787A60" w:rsidP="00787A6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Ingresos desde la PANTALLA MENÚ DIRECTOR</w:t>
            </w:r>
          </w:p>
        </w:tc>
      </w:tr>
      <w:tr w:rsidR="001C5C4D" w:rsidRPr="00BB7394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</w:tcPr>
          <w:p w:rsidR="001C5C4D" w:rsidRPr="00787A60" w:rsidRDefault="001C5C4D" w:rsidP="00787A60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</w:tc>
      </w:tr>
      <w:tr w:rsidR="001C5C4D" w:rsidRPr="00BB7394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</w:tcPr>
          <w:p w:rsidR="001C5C4D" w:rsidRDefault="00787A60" w:rsidP="00787A60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CONSULTAR INGRESOS</w:t>
            </w:r>
          </w:p>
          <w:p w:rsidR="00787A60" w:rsidRDefault="00787A60" w:rsidP="00787A60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el pago que desea consultar</w:t>
            </w:r>
          </w:p>
          <w:p w:rsidR="00787A60" w:rsidRDefault="00787A60" w:rsidP="00787A60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INFORMACIÓN DE PAGO</w:t>
            </w:r>
          </w:p>
          <w:p w:rsidR="00787A60" w:rsidRPr="00787A60" w:rsidRDefault="00787A60" w:rsidP="00787A60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visualiza la información y regresa a la pantalla anterior</w:t>
            </w:r>
          </w:p>
        </w:tc>
      </w:tr>
      <w:tr w:rsidR="001C5C4D" w:rsidRPr="0046143F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</w:tcPr>
          <w:p w:rsidR="00787A60" w:rsidRPr="00787A60" w:rsidRDefault="00787A60" w:rsidP="00787A60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vanish/>
                <w:color w:val="000000"/>
              </w:rPr>
            </w:pPr>
          </w:p>
          <w:p w:rsidR="00787A60" w:rsidRPr="00787A60" w:rsidRDefault="00787A60" w:rsidP="00787A60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vanish/>
                <w:color w:val="000000"/>
              </w:rPr>
            </w:pPr>
          </w:p>
          <w:p w:rsidR="001C5C4D" w:rsidRPr="00D350EF" w:rsidRDefault="00D350EF" w:rsidP="00787A60">
            <w:pPr>
              <w:pStyle w:val="Prrafodelista"/>
              <w:numPr>
                <w:ilvl w:val="1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Eliminar registro de pago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D350EF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pción para borrar para el pago deseado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diálogo de confirmación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acepta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elimina el registro de pago</w:t>
            </w:r>
          </w:p>
          <w:p w:rsidR="00D350EF" w:rsidRPr="00D350EF" w:rsidRDefault="00D350EF" w:rsidP="00D350EF">
            <w:pPr>
              <w:pStyle w:val="Prrafodelista"/>
              <w:numPr>
                <w:ilvl w:val="1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Imprimir recibo de pago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para Imprimir recibo para el pago deseado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explorador de archivos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ruta deseada</w:t>
            </w:r>
          </w:p>
          <w:p w:rsidR="00D350EF" w:rsidRP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genera el archivo de recibo en formato PDF y lo abre</w:t>
            </w:r>
          </w:p>
        </w:tc>
      </w:tr>
      <w:tr w:rsidR="001C5C4D" w:rsidRPr="0046143F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</w:tcPr>
          <w:p w:rsidR="001C5C4D" w:rsidRPr="0046143F" w:rsidRDefault="001C5C4D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1C5C4D" w:rsidRPr="00D350EF" w:rsidRDefault="001C5C4D" w:rsidP="00D350EF">
            <w:pPr>
              <w:pStyle w:val="Prrafodelista"/>
              <w:numPr>
                <w:ilvl w:val="0"/>
                <w:numId w:val="37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  <w:p w:rsidR="00D350EF" w:rsidRPr="001C5C4D" w:rsidRDefault="00D350EF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2</w:t>
            </w:r>
            <w:r w:rsidRPr="001C5C4D">
              <w:rPr>
                <w:rFonts w:asciiTheme="majorHAnsi" w:hAnsiTheme="majorHAnsi" w:cstheme="majorHAnsi"/>
                <w:bCs/>
                <w:color w:val="000000"/>
              </w:rPr>
              <w:t>.E.1</w:t>
            </w: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Excepción de archivo</w:t>
            </w:r>
          </w:p>
          <w:p w:rsidR="00D350EF" w:rsidRPr="001C5C4D" w:rsidRDefault="00D350EF" w:rsidP="00D350EF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1. El sistema no puede almacenar el archivo de recibo en la ruta especificada, muestra un mensaje de error</w:t>
            </w:r>
          </w:p>
          <w:p w:rsidR="00D350EF" w:rsidRPr="00D350EF" w:rsidRDefault="00D350EF" w:rsidP="00D350EF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2. Regresa al paso 8 del flujo normal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</w:tcPr>
          <w:p w:rsidR="001C5C4D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Los registros del sistema permanecen sin cambios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</w:tcPr>
          <w:p w:rsidR="001C5C4D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Selección del pago a consultar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</w:tcPr>
          <w:p w:rsidR="001C5C4D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Detalle de pago, archivo PDF del recibo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</w:tbl>
    <w:p w:rsidR="00D350EF" w:rsidRDefault="00D350EF"/>
    <w:p w:rsidR="00D350EF" w:rsidRDefault="00D350EF">
      <w: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D350EF" w:rsidRPr="005133A1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</w:tcPr>
          <w:p w:rsidR="00D350EF" w:rsidRPr="005133A1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11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Registrar campaña publicitaria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18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Permite al director almacenar registros de las promociones creadas por sus colaboradores o por él mismo, con el fin de conocer las campañas promocionales activas y los montos invertidos en publicidad</w:t>
            </w:r>
          </w:p>
        </w:tc>
      </w:tr>
      <w:tr w:rsidR="00D350EF" w:rsidRPr="00BB7394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</w:tcPr>
          <w:p w:rsidR="00D350EF" w:rsidRPr="00BB7394" w:rsidRDefault="00D350EF" w:rsidP="00D350EF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Anuncios desde la PANTALLA MENÚ DIRECTOR</w:t>
            </w:r>
          </w:p>
        </w:tc>
      </w:tr>
      <w:tr w:rsidR="00D350EF" w:rsidRPr="00BB7394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</w:tcPr>
          <w:p w:rsidR="00D350EF" w:rsidRPr="00787A60" w:rsidRDefault="00D350EF" w:rsidP="00D350EF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</w:tc>
      </w:tr>
      <w:tr w:rsidR="00D350EF" w:rsidRPr="00BB7394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</w:tcPr>
          <w:p w:rsidR="00D350EF" w:rsidRDefault="00D350EF" w:rsidP="00D350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REGISTRAR ANUNCIOS</w:t>
            </w:r>
          </w:p>
          <w:p w:rsidR="00D350EF" w:rsidRDefault="00D350EF" w:rsidP="00D350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ingresa los detalles de la campaña publicitaria llenando un formulario y selecciona la opción Guardar</w:t>
            </w:r>
          </w:p>
          <w:p w:rsidR="00D350EF" w:rsidRPr="00D350EF" w:rsidRDefault="00D350EF" w:rsidP="00D350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verifica los datos y los guarda, muestra un mensaje de éxito</w:t>
            </w:r>
          </w:p>
        </w:tc>
      </w:tr>
      <w:tr w:rsidR="00D350EF" w:rsidRPr="0046143F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</w:tcPr>
          <w:p w:rsidR="00D350EF" w:rsidRPr="00D350EF" w:rsidRDefault="00D350EF" w:rsidP="009F02EA">
            <w:pPr>
              <w:pStyle w:val="Prrafodelista"/>
              <w:numPr>
                <w:ilvl w:val="1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Eliminar registro de </w:t>
            </w:r>
            <w:r w:rsidR="009F02EA">
              <w:rPr>
                <w:rFonts w:asciiTheme="majorHAnsi" w:hAnsiTheme="majorHAnsi" w:cstheme="majorHAnsi"/>
                <w:b/>
                <w:bCs/>
                <w:color w:val="000000"/>
              </w:rPr>
              <w:t>anuncio</w:t>
            </w:r>
          </w:p>
          <w:p w:rsidR="00D350EF" w:rsidRDefault="00D350EF" w:rsidP="009F02EA">
            <w:pPr>
              <w:pStyle w:val="Prrafodelista"/>
              <w:numPr>
                <w:ilvl w:val="2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D350EF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pción para borrar para el </w:t>
            </w:r>
            <w:r w:rsidR="009F02EA">
              <w:rPr>
                <w:rFonts w:asciiTheme="majorHAnsi" w:hAnsiTheme="majorHAnsi" w:cstheme="majorHAnsi"/>
                <w:bCs/>
                <w:color w:val="000000"/>
                <w:lang w:val="es-MX"/>
              </w:rPr>
              <w:t>anuncio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deseado</w:t>
            </w:r>
          </w:p>
          <w:p w:rsidR="00D350EF" w:rsidRDefault="00D350EF" w:rsidP="009F02EA">
            <w:pPr>
              <w:pStyle w:val="Prrafodelista"/>
              <w:numPr>
                <w:ilvl w:val="2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diálogo de confirmación</w:t>
            </w:r>
          </w:p>
          <w:p w:rsidR="00D350EF" w:rsidRDefault="00D350EF" w:rsidP="009F02EA">
            <w:pPr>
              <w:pStyle w:val="Prrafodelista"/>
              <w:numPr>
                <w:ilvl w:val="2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acepta</w:t>
            </w:r>
          </w:p>
          <w:p w:rsidR="00D350EF" w:rsidRPr="009F02EA" w:rsidRDefault="00D350EF" w:rsidP="009F02EA">
            <w:pPr>
              <w:pStyle w:val="Prrafodelista"/>
              <w:numPr>
                <w:ilvl w:val="2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sistema elimina el registro de </w:t>
            </w:r>
            <w:r w:rsidR="009F02EA">
              <w:rPr>
                <w:rFonts w:asciiTheme="majorHAnsi" w:hAnsiTheme="majorHAnsi" w:cstheme="majorHAnsi"/>
                <w:bCs/>
                <w:color w:val="000000"/>
                <w:lang w:val="es-MX"/>
              </w:rPr>
              <w:t>anuncio</w:t>
            </w:r>
          </w:p>
        </w:tc>
      </w:tr>
      <w:tr w:rsidR="00D350EF" w:rsidRPr="0046143F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</w:tcPr>
          <w:p w:rsidR="00D350EF" w:rsidRPr="0046143F" w:rsidRDefault="00D350EF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D350EF" w:rsidRPr="009F02EA" w:rsidRDefault="00D350EF" w:rsidP="009F02EA">
            <w:pPr>
              <w:pStyle w:val="Prrafodelista"/>
              <w:numPr>
                <w:ilvl w:val="0"/>
                <w:numId w:val="37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</w:tcPr>
          <w:p w:rsidR="00D350EF" w:rsidRPr="005B5132" w:rsidRDefault="009F02EA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El sistema refleja los cambios realizados a los registros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</w:tcPr>
          <w:p w:rsidR="00D350EF" w:rsidRDefault="009F02EA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Datos del anuncio</w:t>
            </w:r>
          </w:p>
          <w:p w:rsidR="009F02EA" w:rsidRPr="009F02EA" w:rsidRDefault="009F02EA" w:rsidP="009F02E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Fecha de inicio, Fecha de término, Creador, Descripción, Monto, Link(URL)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</w:tcPr>
          <w:p w:rsidR="00D350EF" w:rsidRPr="005B5132" w:rsidRDefault="009F02EA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Mensaje de confirmación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</w:tbl>
    <w:p w:rsidR="009F02EA" w:rsidRDefault="009F02EA"/>
    <w:p w:rsidR="009F02EA" w:rsidRDefault="009F02EA">
      <w: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7598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CU-16</w:t>
            </w: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598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Cobrar mensualidad a alumno</w:t>
            </w: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598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02/02/18</w:t>
            </w: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última edición</w:t>
            </w:r>
          </w:p>
        </w:tc>
        <w:tc>
          <w:tcPr>
            <w:tcW w:w="7598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7598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Mauricio Torres</w:t>
            </w: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7598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Maestro</w:t>
            </w: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598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Permite al maestro registrar los cobros realizados a sus alumnos por distintos conceptos, así como aplicar descuentos y penalizaciones, con el fin de llevar un registro de </w:t>
            </w:r>
            <w:r w:rsidR="009545D6"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sus ingresos</w:t>
            </w: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Condición de disparo</w:t>
            </w:r>
          </w:p>
        </w:tc>
        <w:tc>
          <w:tcPr>
            <w:tcW w:w="7598" w:type="dxa"/>
          </w:tcPr>
          <w:p w:rsidR="009F02EA" w:rsidRPr="00E13011" w:rsidRDefault="009545D6" w:rsidP="009545D6">
            <w:pPr>
              <w:pStyle w:val="Prrafodelista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selecciona la opción PAGOS desde la PANTALLA GRUPOS</w:t>
            </w: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7598" w:type="dxa"/>
          </w:tcPr>
          <w:p w:rsidR="009F02EA" w:rsidRPr="00E13011" w:rsidRDefault="009F02EA" w:rsidP="009545D6">
            <w:pPr>
              <w:pStyle w:val="Prrafodelista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</w:t>
            </w:r>
            <w:r w:rsidR="009545D6"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maestro se encuentra debidamente identificado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tiene asignado al menos un grupo</w:t>
            </w:r>
          </w:p>
        </w:tc>
      </w:tr>
      <w:tr w:rsidR="009F02EA" w:rsidRPr="00E13011" w:rsidTr="002B56B9">
        <w:tc>
          <w:tcPr>
            <w:tcW w:w="1724" w:type="dxa"/>
          </w:tcPr>
          <w:p w:rsidR="009F02EA" w:rsidRPr="00E13011" w:rsidRDefault="009F02EA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7598" w:type="dxa"/>
          </w:tcPr>
          <w:p w:rsidR="009F02EA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PAGO MENSUALIDAD ALUMNO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selecciona un grupo de las opciones disponibles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los alumnos para el grupo seleccionado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selecciona un alumno de las opciones disponibles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los detalles del pago con las opciones seleccionadas, incluyendo la fecha del último pago realizado por el alumno, si este existe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maestro ingresa el monto y selecciona guardar 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verifica los datos y muestra un diálogo de confirmación para la generación del recibo de pago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acepta y selecciona la ruta en la cual desea almacenar</w:t>
            </w:r>
            <w:bookmarkStart w:id="3" w:name="_GoBack"/>
            <w:bookmarkEnd w:id="3"/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 el recibo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notifica que el proceso se realizó de manera exitosa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maestro cierra el mensaje de confirmación 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abre el archivo del recibo generado</w:t>
            </w:r>
          </w:p>
        </w:tc>
      </w:tr>
      <w:tr w:rsidR="00E13011" w:rsidRPr="00E13011" w:rsidTr="002B56B9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Flujos alternos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1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Aplicar prom</w:t>
            </w:r>
            <w:r w:rsidR="00F42F9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o</w:t>
            </w: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ción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ingresa el monto y selecciona una promoción de las opciones disponibles y selecciona guardar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calcula el descuento acorde a la promoción seleccionada y lo refleja en el total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Regresa al paso 7 del flujo normal</w:t>
            </w:r>
          </w:p>
          <w:p w:rsidR="00E13011" w:rsidRPr="00E13011" w:rsidRDefault="00E13011" w:rsidP="00E13011">
            <w:pPr>
              <w:pStyle w:val="Prrafodelista"/>
              <w:numPr>
                <w:ilvl w:val="1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  <w:t>Aplicar penalización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ingresa el monto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compara la fecha de pago con la fecha esperada y calcula la penalización si la fecha de pago es posterior, lo refleja en el total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selecciona guardar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Regresa al paso 7 del flujo normal</w:t>
            </w:r>
          </w:p>
          <w:p w:rsidR="00E13011" w:rsidRPr="00E13011" w:rsidRDefault="00E13011" w:rsidP="00E13011">
            <w:pPr>
              <w:pStyle w:val="Prrafodelista"/>
              <w:numPr>
                <w:ilvl w:val="1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 generar recibo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cancela la generación del recibo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un mensaje informando que el documento puede ser generado desde la sección de pagos de alumnos</w:t>
            </w:r>
          </w:p>
        </w:tc>
      </w:tr>
      <w:tr w:rsidR="00E13011" w:rsidRPr="00E13011" w:rsidTr="002B56B9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Excepciones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1.E.1 </w:t>
            </w:r>
            <w:r w:rsidRPr="00E13011"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No hay conexión con la base de datos</w:t>
            </w: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32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El sistema notifica el error ocurrido y regresa al menú principal.</w:t>
            </w:r>
          </w:p>
          <w:p w:rsidR="00E13011" w:rsidRPr="00E13011" w:rsidRDefault="00E13011" w:rsidP="00E13011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9.E.1</w:t>
            </w: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Excepción de archivo</w:t>
            </w:r>
          </w:p>
          <w:p w:rsidR="00E13011" w:rsidRPr="00E13011" w:rsidRDefault="00E13011" w:rsidP="00E13011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1. El sistema no puede almacenar el archivo de recibo en la ruta especificada, muestra un mensaje de error</w:t>
            </w:r>
          </w:p>
          <w:p w:rsidR="00E13011" w:rsidRPr="00E13011" w:rsidRDefault="00E13011" w:rsidP="00E13011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 Regresa al paso 8 del flujo normal</w:t>
            </w:r>
          </w:p>
        </w:tc>
      </w:tr>
      <w:tr w:rsidR="00E13011" w:rsidRPr="00E13011" w:rsidTr="002B56B9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Post condición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sistema refleja los cambios en los registros</w:t>
            </w:r>
          </w:p>
        </w:tc>
      </w:tr>
      <w:tr w:rsidR="00E13011" w:rsidRPr="00E13011" w:rsidTr="002B56B9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Entradas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</w:p>
        </w:tc>
      </w:tr>
      <w:tr w:rsidR="00E13011" w:rsidRPr="00E13011" w:rsidTr="002B56B9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Salidas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Detalle de pago, archivo PDF del recibo</w:t>
            </w:r>
          </w:p>
        </w:tc>
      </w:tr>
      <w:tr w:rsidR="00E13011" w:rsidRPr="00E13011" w:rsidTr="002B56B9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Incluye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  <w:tr w:rsidR="00E13011" w:rsidRPr="00E13011" w:rsidTr="002B56B9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Extiende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</w:tbl>
    <w:p w:rsidR="002B56B9" w:rsidRDefault="002B56B9"/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</w:t>
            </w:r>
            <w:r w:rsidR="0040007E">
              <w:rPr>
                <w:rFonts w:asciiTheme="majorHAnsi" w:hAnsiTheme="majorHAnsi" w:cstheme="majorHAnsi"/>
                <w:b/>
                <w:bCs/>
                <w:color w:val="000000"/>
              </w:rPr>
              <w:t>24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</w:tcPr>
          <w:p w:rsidR="002B56B9" w:rsidRPr="005B5132" w:rsidRDefault="0040007E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Editar Perfil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</w:tcPr>
          <w:p w:rsidR="002B56B9" w:rsidRPr="005B5132" w:rsidRDefault="0040007E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08</w:t>
            </w:r>
            <w:r w:rsidR="002B56B9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/0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3</w:t>
            </w:r>
            <w:r w:rsidR="002B56B9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/18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  <w:r w:rsidR="0040007E">
              <w:rPr>
                <w:rFonts w:asciiTheme="majorHAnsi" w:hAnsiTheme="majorHAnsi" w:cstheme="majorHAnsi"/>
                <w:b/>
                <w:bCs/>
                <w:color w:val="000000"/>
              </w:rPr>
              <w:t>/Maestro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</w:tcPr>
          <w:p w:rsidR="002B56B9" w:rsidRPr="005B5132" w:rsidRDefault="0040007E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El actor podrá modificar sus datos personales almacenados en el sistema con la finalidad de mantener actualizados sus datos de contacto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El director selecciona la opción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 xml:space="preserve">Editar perfil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del menú principal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El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>actor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se encuentra debidamente identificado en el sistema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</w:tcPr>
          <w:p w:rsidR="002B56B9" w:rsidRDefault="0040007E" w:rsidP="002B56B9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EDITAR PERFIL</w:t>
            </w:r>
          </w:p>
          <w:p w:rsidR="0040007E" w:rsidRDefault="0040007E" w:rsidP="0040007E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actor modifica sus datos personales y selecciona guardar</w:t>
            </w:r>
          </w:p>
          <w:p w:rsidR="0040007E" w:rsidRDefault="0040007E" w:rsidP="0040007E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verifica los datos y los guarda, muestra un MESAJE DE CONFIMACIÓN</w:t>
            </w:r>
          </w:p>
          <w:p w:rsidR="0040007E" w:rsidRPr="0040007E" w:rsidRDefault="0040007E" w:rsidP="0040007E">
            <w:pPr>
              <w:pStyle w:val="Prrafodelista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actor selecciona la opción para aceptar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</w:tcPr>
          <w:p w:rsidR="002B56B9" w:rsidRPr="005B5132" w:rsidRDefault="0040007E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2</w:t>
            </w:r>
            <w:r w:rsidR="002B56B9" w:rsidRPr="005B5132">
              <w:rPr>
                <w:rFonts w:asciiTheme="majorHAnsi" w:hAnsiTheme="majorHAnsi" w:cstheme="majorHAnsi"/>
                <w:bCs/>
                <w:color w:val="000000"/>
              </w:rPr>
              <w:t xml:space="preserve">.1 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Editar fotografía</w:t>
            </w:r>
          </w:p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>2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.1.1 El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>actor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selecciona la opción para editar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>fotografía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.</w:t>
            </w:r>
          </w:p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>2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.1.2 El sistema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>muestra el explorador de archivos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.</w:t>
            </w:r>
          </w:p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>2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.1.3 El </w:t>
            </w:r>
            <w:r w:rsidR="0040007E">
              <w:rPr>
                <w:rFonts w:asciiTheme="majorHAnsi" w:hAnsiTheme="majorHAnsi" w:cstheme="majorHAnsi"/>
                <w:bCs/>
                <w:color w:val="000000"/>
              </w:rPr>
              <w:t>actor selecciona la ruta de la fotografía deseada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.</w:t>
            </w:r>
          </w:p>
          <w:p w:rsidR="002B56B9" w:rsidRPr="005B5132" w:rsidRDefault="002B56B9" w:rsidP="00F42F9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="00F42F9F">
              <w:rPr>
                <w:rFonts w:asciiTheme="majorHAnsi" w:hAnsiTheme="majorHAnsi" w:cstheme="majorHAnsi"/>
                <w:bCs/>
                <w:color w:val="000000"/>
              </w:rPr>
              <w:t>2.1.4 El sistema guarda la imagen y la muestra en PANTALLA EDITAR PERFIL</w:t>
            </w:r>
          </w:p>
          <w:p w:rsidR="002B56B9" w:rsidRPr="00F42F9F" w:rsidRDefault="00F42F9F" w:rsidP="00F42F9F">
            <w:pPr>
              <w:autoSpaceDE w:val="0"/>
              <w:autoSpaceDN w:val="0"/>
              <w:adjustRightInd w:val="0"/>
              <w:ind w:left="644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 xml:space="preserve">2.1.5 </w:t>
            </w:r>
            <w:r w:rsidR="002B56B9" w:rsidRPr="00F42F9F">
              <w:rPr>
                <w:rFonts w:asciiTheme="majorHAnsi" w:hAnsiTheme="majorHAnsi" w:cstheme="majorHAnsi"/>
                <w:bCs/>
                <w:color w:val="000000"/>
              </w:rPr>
              <w:t xml:space="preserve">Regresa al paso </w:t>
            </w:r>
            <w:r w:rsidRPr="00F42F9F">
              <w:rPr>
                <w:rFonts w:asciiTheme="majorHAnsi" w:hAnsiTheme="majorHAnsi" w:cstheme="majorHAnsi"/>
                <w:bCs/>
                <w:color w:val="000000"/>
              </w:rPr>
              <w:t>2</w:t>
            </w:r>
            <w:r w:rsidR="002B56B9" w:rsidRPr="00F42F9F">
              <w:rPr>
                <w:rFonts w:asciiTheme="majorHAnsi" w:hAnsiTheme="majorHAnsi" w:cstheme="majorHAnsi"/>
                <w:bCs/>
                <w:color w:val="000000"/>
              </w:rPr>
              <w:t xml:space="preserve"> del flujo normal.</w:t>
            </w:r>
          </w:p>
          <w:p w:rsidR="00F42F9F" w:rsidRDefault="00F42F9F" w:rsidP="00F42F9F">
            <w:pPr>
              <w:suppressAutoHyphens/>
              <w:spacing w:line="276" w:lineRule="auto"/>
              <w:contextualSpacing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3.1 </w:t>
            </w:r>
            <w:r w:rsidRPr="00F42F9F">
              <w:rPr>
                <w:rFonts w:asciiTheme="majorHAnsi" w:hAnsiTheme="majorHAnsi" w:cstheme="majorHAnsi"/>
                <w:b/>
                <w:lang w:val="es-ES"/>
              </w:rPr>
              <w:t>Campos obligatorios vacíos</w:t>
            </w:r>
          </w:p>
          <w:p w:rsidR="00F42F9F" w:rsidRPr="005B5132" w:rsidRDefault="00F42F9F" w:rsidP="00F42F9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3.1.1</w:t>
            </w:r>
            <w:r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El sistema le indica al </w:t>
            </w:r>
            <w:r>
              <w:rPr>
                <w:rFonts w:asciiTheme="majorHAnsi" w:hAnsiTheme="majorHAnsi" w:cstheme="majorHAnsi"/>
                <w:lang w:val="es-ES"/>
              </w:rPr>
              <w:t>actor</w:t>
            </w:r>
            <w:r w:rsidRPr="00160E65">
              <w:rPr>
                <w:rFonts w:asciiTheme="majorHAnsi" w:hAnsiTheme="majorHAnsi" w:cstheme="majorHAnsi"/>
                <w:lang w:val="es-ES"/>
              </w:rPr>
              <w:t xml:space="preserve"> los campos necesarios</w:t>
            </w:r>
            <w:r>
              <w:rPr>
                <w:rFonts w:asciiTheme="majorHAnsi" w:hAnsiTheme="majorHAnsi" w:cstheme="majorHAnsi"/>
                <w:lang w:val="es-ES"/>
              </w:rPr>
              <w:t xml:space="preserve"> para el perfil y regresa al paso 2 del flujo normal</w:t>
            </w:r>
          </w:p>
          <w:p w:rsidR="002B56B9" w:rsidRPr="005B5132" w:rsidRDefault="002B56B9" w:rsidP="00F42F9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</w:tcPr>
          <w:p w:rsidR="002B56B9" w:rsidRPr="0046143F" w:rsidRDefault="002B56B9" w:rsidP="002B56B9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2B56B9" w:rsidRPr="0046143F" w:rsidRDefault="002B56B9" w:rsidP="002B56B9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 </w:t>
            </w:r>
            <w:r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Los cambios realizados se reflejan en los registros del sistema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Datos del</w:t>
            </w:r>
            <w:r w:rsidR="00F42F9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perfil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:</w:t>
            </w:r>
          </w:p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Teléfono, E-mail, Fotografía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Mensajes de confirmación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2B56B9" w:rsidRPr="005B5132" w:rsidTr="002B56B9">
        <w:tc>
          <w:tcPr>
            <w:tcW w:w="1724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</w:tcPr>
          <w:p w:rsidR="002B56B9" w:rsidRPr="005B5132" w:rsidRDefault="002B56B9" w:rsidP="002B56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</w:tbl>
    <w:p w:rsidR="001C5C4D" w:rsidRPr="001C5C4D" w:rsidRDefault="001C5C4D"/>
    <w:sectPr w:rsidR="001C5C4D" w:rsidRPr="001C5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753" w:rsidRDefault="00400753" w:rsidP="00405F4B">
      <w:pPr>
        <w:spacing w:after="0" w:line="240" w:lineRule="auto"/>
      </w:pPr>
      <w:r>
        <w:separator/>
      </w:r>
    </w:p>
  </w:endnote>
  <w:endnote w:type="continuationSeparator" w:id="0">
    <w:p w:rsidR="00400753" w:rsidRDefault="00400753" w:rsidP="0040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753" w:rsidRDefault="00400753" w:rsidP="00405F4B">
      <w:pPr>
        <w:spacing w:after="0" w:line="240" w:lineRule="auto"/>
      </w:pPr>
      <w:r>
        <w:separator/>
      </w:r>
    </w:p>
  </w:footnote>
  <w:footnote w:type="continuationSeparator" w:id="0">
    <w:p w:rsidR="00400753" w:rsidRDefault="00400753" w:rsidP="0040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AEA"/>
    <w:multiLevelType w:val="multilevel"/>
    <w:tmpl w:val="23CED9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440"/>
      </w:pPr>
      <w:rPr>
        <w:rFonts w:hint="default"/>
      </w:rPr>
    </w:lvl>
  </w:abstractNum>
  <w:abstractNum w:abstractNumId="1" w15:restartNumberingAfterBreak="0">
    <w:nsid w:val="05134D74"/>
    <w:multiLevelType w:val="multilevel"/>
    <w:tmpl w:val="2F040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A33E2A"/>
    <w:multiLevelType w:val="hybridMultilevel"/>
    <w:tmpl w:val="18468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D7936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4" w15:restartNumberingAfterBreak="0">
    <w:nsid w:val="0BF32B94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B3617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619A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7" w15:restartNumberingAfterBreak="0">
    <w:nsid w:val="135F56D3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97EA2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1E5A18C3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10" w15:restartNumberingAfterBreak="0">
    <w:nsid w:val="1FC7516F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200E7A54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2" w15:restartNumberingAfterBreak="0">
    <w:nsid w:val="226A7D78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3" w15:restartNumberingAfterBreak="0">
    <w:nsid w:val="23105E6A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14" w15:restartNumberingAfterBreak="0">
    <w:nsid w:val="23FF1626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5" w15:restartNumberingAfterBreak="0">
    <w:nsid w:val="272B562E"/>
    <w:multiLevelType w:val="multilevel"/>
    <w:tmpl w:val="BB1472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3E340C"/>
    <w:multiLevelType w:val="multilevel"/>
    <w:tmpl w:val="D6120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9555208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8" w15:restartNumberingAfterBreak="0">
    <w:nsid w:val="2D84654F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9" w15:restartNumberingAfterBreak="0">
    <w:nsid w:val="2F005C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491AE4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1" w15:restartNumberingAfterBreak="0">
    <w:nsid w:val="39F225CD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2" w15:restartNumberingAfterBreak="0">
    <w:nsid w:val="3D9E1E49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3" w15:restartNumberingAfterBreak="0">
    <w:nsid w:val="40A531AB"/>
    <w:multiLevelType w:val="multilevel"/>
    <w:tmpl w:val="BE6AA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2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4" w15:restartNumberingAfterBreak="0">
    <w:nsid w:val="43CC1A69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5" w15:restartNumberingAfterBreak="0">
    <w:nsid w:val="475C48F5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6" w15:restartNumberingAfterBreak="0">
    <w:nsid w:val="49A50E90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7" w15:restartNumberingAfterBreak="0">
    <w:nsid w:val="49C8461F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8" w15:restartNumberingAfterBreak="0">
    <w:nsid w:val="4B025480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29" w15:restartNumberingAfterBreak="0">
    <w:nsid w:val="4B070440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30" w15:restartNumberingAfterBreak="0">
    <w:nsid w:val="512836A4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31" w15:restartNumberingAfterBreak="0">
    <w:nsid w:val="549802B7"/>
    <w:multiLevelType w:val="multilevel"/>
    <w:tmpl w:val="CA0491B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18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43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768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45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788" w:hanging="1440"/>
      </w:pPr>
      <w:rPr>
        <w:rFonts w:hint="default"/>
        <w:b w:val="0"/>
      </w:rPr>
    </w:lvl>
  </w:abstractNum>
  <w:abstractNum w:abstractNumId="32" w15:restartNumberingAfterBreak="0">
    <w:nsid w:val="59C40F6F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33" w15:restartNumberingAfterBreak="0">
    <w:nsid w:val="5B97778F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34" w15:restartNumberingAfterBreak="0">
    <w:nsid w:val="5D3B6CC9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35" w15:restartNumberingAfterBreak="0">
    <w:nsid w:val="5EFB14BC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36" w15:restartNumberingAfterBreak="0">
    <w:nsid w:val="5F75491C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37" w15:restartNumberingAfterBreak="0">
    <w:nsid w:val="687C3AC7"/>
    <w:multiLevelType w:val="hybridMultilevel"/>
    <w:tmpl w:val="57084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F13AC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39" w15:restartNumberingAfterBreak="0">
    <w:nsid w:val="6AAF03B3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B0AD3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41" w15:restartNumberingAfterBreak="0">
    <w:nsid w:val="6ED2484A"/>
    <w:multiLevelType w:val="multilevel"/>
    <w:tmpl w:val="E0C6A4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5C6E25"/>
    <w:multiLevelType w:val="hybridMultilevel"/>
    <w:tmpl w:val="C0C28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107D0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4" w15:restartNumberingAfterBreak="0">
    <w:nsid w:val="70DA3DC8"/>
    <w:multiLevelType w:val="multilevel"/>
    <w:tmpl w:val="D6120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475051C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46" w15:restartNumberingAfterBreak="0">
    <w:nsid w:val="753720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42"/>
  </w:num>
  <w:num w:numId="3">
    <w:abstractNumId w:val="28"/>
  </w:num>
  <w:num w:numId="4">
    <w:abstractNumId w:val="0"/>
  </w:num>
  <w:num w:numId="5">
    <w:abstractNumId w:val="40"/>
  </w:num>
  <w:num w:numId="6">
    <w:abstractNumId w:val="31"/>
  </w:num>
  <w:num w:numId="7">
    <w:abstractNumId w:val="9"/>
  </w:num>
  <w:num w:numId="8">
    <w:abstractNumId w:val="38"/>
  </w:num>
  <w:num w:numId="9">
    <w:abstractNumId w:val="41"/>
  </w:num>
  <w:num w:numId="10">
    <w:abstractNumId w:val="1"/>
  </w:num>
  <w:num w:numId="11">
    <w:abstractNumId w:val="29"/>
  </w:num>
  <w:num w:numId="12">
    <w:abstractNumId w:val="30"/>
  </w:num>
  <w:num w:numId="13">
    <w:abstractNumId w:val="26"/>
  </w:num>
  <w:num w:numId="14">
    <w:abstractNumId w:val="16"/>
  </w:num>
  <w:num w:numId="15">
    <w:abstractNumId w:val="37"/>
  </w:num>
  <w:num w:numId="16">
    <w:abstractNumId w:val="2"/>
  </w:num>
  <w:num w:numId="17">
    <w:abstractNumId w:val="44"/>
  </w:num>
  <w:num w:numId="18">
    <w:abstractNumId w:val="19"/>
  </w:num>
  <w:num w:numId="19">
    <w:abstractNumId w:val="18"/>
  </w:num>
  <w:num w:numId="20">
    <w:abstractNumId w:val="25"/>
  </w:num>
  <w:num w:numId="21">
    <w:abstractNumId w:val="14"/>
  </w:num>
  <w:num w:numId="22">
    <w:abstractNumId w:val="11"/>
  </w:num>
  <w:num w:numId="23">
    <w:abstractNumId w:val="23"/>
  </w:num>
  <w:num w:numId="24">
    <w:abstractNumId w:val="6"/>
  </w:num>
  <w:num w:numId="25">
    <w:abstractNumId w:val="46"/>
  </w:num>
  <w:num w:numId="26">
    <w:abstractNumId w:val="10"/>
  </w:num>
  <w:num w:numId="27">
    <w:abstractNumId w:val="7"/>
  </w:num>
  <w:num w:numId="28">
    <w:abstractNumId w:val="13"/>
  </w:num>
  <w:num w:numId="29">
    <w:abstractNumId w:val="36"/>
  </w:num>
  <w:num w:numId="30">
    <w:abstractNumId w:val="45"/>
  </w:num>
  <w:num w:numId="31">
    <w:abstractNumId w:val="22"/>
  </w:num>
  <w:num w:numId="32">
    <w:abstractNumId w:val="8"/>
  </w:num>
  <w:num w:numId="33">
    <w:abstractNumId w:val="5"/>
  </w:num>
  <w:num w:numId="34">
    <w:abstractNumId w:val="35"/>
  </w:num>
  <w:num w:numId="35">
    <w:abstractNumId w:val="12"/>
  </w:num>
  <w:num w:numId="36">
    <w:abstractNumId w:val="24"/>
  </w:num>
  <w:num w:numId="37">
    <w:abstractNumId w:val="43"/>
  </w:num>
  <w:num w:numId="38">
    <w:abstractNumId w:val="33"/>
  </w:num>
  <w:num w:numId="39">
    <w:abstractNumId w:val="4"/>
  </w:num>
  <w:num w:numId="40">
    <w:abstractNumId w:val="3"/>
  </w:num>
  <w:num w:numId="41">
    <w:abstractNumId w:val="17"/>
  </w:num>
  <w:num w:numId="42">
    <w:abstractNumId w:val="39"/>
  </w:num>
  <w:num w:numId="43">
    <w:abstractNumId w:val="34"/>
  </w:num>
  <w:num w:numId="44">
    <w:abstractNumId w:val="20"/>
  </w:num>
  <w:num w:numId="45">
    <w:abstractNumId w:val="21"/>
  </w:num>
  <w:num w:numId="46">
    <w:abstractNumId w:val="2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D"/>
    <w:rsid w:val="00045AA6"/>
    <w:rsid w:val="0005694D"/>
    <w:rsid w:val="00056E2E"/>
    <w:rsid w:val="000C0747"/>
    <w:rsid w:val="000E5340"/>
    <w:rsid w:val="0010026E"/>
    <w:rsid w:val="0011735E"/>
    <w:rsid w:val="001327DE"/>
    <w:rsid w:val="001B4433"/>
    <w:rsid w:val="001C5C4D"/>
    <w:rsid w:val="001E3457"/>
    <w:rsid w:val="002762F7"/>
    <w:rsid w:val="002B56B9"/>
    <w:rsid w:val="00357116"/>
    <w:rsid w:val="003C2565"/>
    <w:rsid w:val="003D1EE7"/>
    <w:rsid w:val="003F1FFF"/>
    <w:rsid w:val="0040007E"/>
    <w:rsid w:val="00400753"/>
    <w:rsid w:val="00405F4B"/>
    <w:rsid w:val="0046143F"/>
    <w:rsid w:val="0049268E"/>
    <w:rsid w:val="004A0939"/>
    <w:rsid w:val="004E245E"/>
    <w:rsid w:val="005133A1"/>
    <w:rsid w:val="00516B1C"/>
    <w:rsid w:val="0053725E"/>
    <w:rsid w:val="00560B13"/>
    <w:rsid w:val="005B2BA2"/>
    <w:rsid w:val="005B5132"/>
    <w:rsid w:val="00623668"/>
    <w:rsid w:val="00666F9D"/>
    <w:rsid w:val="006B30B0"/>
    <w:rsid w:val="006C1A70"/>
    <w:rsid w:val="006D6891"/>
    <w:rsid w:val="00723B4F"/>
    <w:rsid w:val="00730E69"/>
    <w:rsid w:val="00787A60"/>
    <w:rsid w:val="007936A5"/>
    <w:rsid w:val="007C34EE"/>
    <w:rsid w:val="00836106"/>
    <w:rsid w:val="0088695A"/>
    <w:rsid w:val="00892B8A"/>
    <w:rsid w:val="00896A5D"/>
    <w:rsid w:val="008C12D0"/>
    <w:rsid w:val="008D165C"/>
    <w:rsid w:val="00906E43"/>
    <w:rsid w:val="009545D6"/>
    <w:rsid w:val="009707D0"/>
    <w:rsid w:val="00987FAD"/>
    <w:rsid w:val="009F02EA"/>
    <w:rsid w:val="00A30A12"/>
    <w:rsid w:val="00A8166D"/>
    <w:rsid w:val="00A86611"/>
    <w:rsid w:val="00A96DF6"/>
    <w:rsid w:val="00B22804"/>
    <w:rsid w:val="00B46BB2"/>
    <w:rsid w:val="00B92110"/>
    <w:rsid w:val="00BB7394"/>
    <w:rsid w:val="00BF1AB7"/>
    <w:rsid w:val="00BF712E"/>
    <w:rsid w:val="00C86F7B"/>
    <w:rsid w:val="00C87940"/>
    <w:rsid w:val="00CA7244"/>
    <w:rsid w:val="00CB693F"/>
    <w:rsid w:val="00CC71B6"/>
    <w:rsid w:val="00CD203C"/>
    <w:rsid w:val="00CF6493"/>
    <w:rsid w:val="00D13DDD"/>
    <w:rsid w:val="00D350EF"/>
    <w:rsid w:val="00D70199"/>
    <w:rsid w:val="00D8042F"/>
    <w:rsid w:val="00DD04ED"/>
    <w:rsid w:val="00E13011"/>
    <w:rsid w:val="00E23747"/>
    <w:rsid w:val="00ED0305"/>
    <w:rsid w:val="00F0340B"/>
    <w:rsid w:val="00F42F9F"/>
    <w:rsid w:val="00F56EEC"/>
    <w:rsid w:val="00F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6391"/>
  <w15:chartTrackingRefBased/>
  <w15:docId w15:val="{02997E7E-5784-4D7F-B059-B515E567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A5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A5D"/>
    <w:pPr>
      <w:widowControl w:val="0"/>
      <w:spacing w:after="0" w:line="240" w:lineRule="auto"/>
      <w:ind w:left="820" w:hanging="360"/>
    </w:pPr>
    <w:rPr>
      <w:rFonts w:ascii="Tw Cen MT" w:eastAsia="Tw Cen MT" w:hAnsi="Tw Cen MT" w:cs="Tw Cen MT"/>
      <w:lang w:val="en-US"/>
    </w:rPr>
  </w:style>
  <w:style w:type="table" w:styleId="Cuadrculadetablaclara">
    <w:name w:val="Grid Table Light"/>
    <w:basedOn w:val="Tablanormal"/>
    <w:uiPriority w:val="40"/>
    <w:rsid w:val="00896A5D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F4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05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F4B"/>
    <w:rPr>
      <w:lang w:val="es-MX"/>
    </w:rPr>
  </w:style>
  <w:style w:type="table" w:styleId="Tablaconcuadrcula">
    <w:name w:val="Table Grid"/>
    <w:basedOn w:val="Tablanormal"/>
    <w:uiPriority w:val="39"/>
    <w:rsid w:val="00CB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0964-CF6B-4C09-9DD0-4BC388B3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2834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TORRES OSORIO</dc:creator>
  <cp:keywords/>
  <dc:description/>
  <cp:lastModifiedBy>MAURICIO TORRES OSORIO</cp:lastModifiedBy>
  <cp:revision>3</cp:revision>
  <dcterms:created xsi:type="dcterms:W3CDTF">2018-03-05T07:17:00Z</dcterms:created>
  <dcterms:modified xsi:type="dcterms:W3CDTF">2018-03-13T01:38:00Z</dcterms:modified>
</cp:coreProperties>
</file>